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D31C30" w14:textId="77777777" w:rsidR="00750019" w:rsidRPr="008D04EC" w:rsidRDefault="00750019">
      <w:pPr>
        <w:pStyle w:val="a4"/>
        <w:rPr>
          <w:rFonts w:hAnsi="宋体" w:cs="Times New Roman"/>
          <w:sz w:val="28"/>
          <w:szCs w:val="28"/>
        </w:rPr>
      </w:pPr>
    </w:p>
    <w:p w14:paraId="3CED200D" w14:textId="77777777" w:rsidR="00750019" w:rsidRPr="008D04EC" w:rsidRDefault="00750019">
      <w:pPr>
        <w:pStyle w:val="a4"/>
        <w:jc w:val="center"/>
        <w:rPr>
          <w:rFonts w:hAnsi="宋体" w:cs="Times New Roman"/>
          <w:sz w:val="28"/>
          <w:szCs w:val="28"/>
        </w:rPr>
      </w:pPr>
      <w:r w:rsidRPr="008D04EC">
        <w:rPr>
          <w:rFonts w:hAnsi="宋体" w:cs="Times New Roman" w:hint="eastAsia"/>
          <w:sz w:val="28"/>
          <w:szCs w:val="28"/>
        </w:rPr>
        <w:t>施工招标投标文件</w:t>
      </w:r>
    </w:p>
    <w:p w14:paraId="6FF3588E" w14:textId="77777777" w:rsidR="00750019" w:rsidRPr="008D04EC" w:rsidRDefault="00750019">
      <w:pPr>
        <w:pStyle w:val="a4"/>
        <w:rPr>
          <w:rFonts w:hAnsi="宋体" w:cs="Times New Roman"/>
          <w:sz w:val="28"/>
          <w:szCs w:val="28"/>
        </w:rPr>
      </w:pPr>
    </w:p>
    <w:p w14:paraId="65992483" w14:textId="77777777" w:rsidR="00750019" w:rsidRPr="008D04EC" w:rsidRDefault="00750019">
      <w:pPr>
        <w:pStyle w:val="a4"/>
        <w:rPr>
          <w:rFonts w:hAnsi="宋体" w:cs="Times New Roman"/>
          <w:sz w:val="28"/>
          <w:szCs w:val="28"/>
        </w:rPr>
      </w:pPr>
    </w:p>
    <w:p w14:paraId="3F1AA934" w14:textId="77777777" w:rsidR="00750019" w:rsidRPr="008D04EC" w:rsidRDefault="00750019">
      <w:pPr>
        <w:pStyle w:val="a4"/>
        <w:rPr>
          <w:rFonts w:hAnsi="宋体" w:cs="Times New Roman"/>
          <w:sz w:val="28"/>
          <w:szCs w:val="28"/>
        </w:rPr>
      </w:pPr>
    </w:p>
    <w:p w14:paraId="7CDA1424" w14:textId="77777777" w:rsidR="00750019" w:rsidRPr="008D04EC" w:rsidRDefault="00750019">
      <w:pPr>
        <w:pStyle w:val="a4"/>
        <w:rPr>
          <w:rFonts w:hAnsi="宋体" w:cs="Times New Roman"/>
          <w:sz w:val="28"/>
          <w:szCs w:val="28"/>
        </w:rPr>
      </w:pPr>
    </w:p>
    <w:p w14:paraId="5543AAA1" w14:textId="77777777" w:rsidR="00750019" w:rsidRPr="00465508" w:rsidRDefault="00750019">
      <w:pPr>
        <w:pStyle w:val="a4"/>
        <w:rPr>
          <w:rFonts w:hAnsi="宋体" w:cs="Times New Roman"/>
          <w:sz w:val="28"/>
          <w:szCs w:val="28"/>
        </w:rPr>
      </w:pPr>
    </w:p>
    <w:p w14:paraId="1FF5BE94" w14:textId="77777777" w:rsidR="00750019" w:rsidRDefault="00750019">
      <w:pPr>
        <w:pStyle w:val="a4"/>
        <w:rPr>
          <w:rFonts w:hAnsi="宋体" w:cs="Times New Roman"/>
          <w:sz w:val="28"/>
          <w:szCs w:val="28"/>
        </w:rPr>
      </w:pPr>
    </w:p>
    <w:p w14:paraId="319CF04F" w14:textId="77777777" w:rsidR="00750019" w:rsidRDefault="00750019">
      <w:pPr>
        <w:pStyle w:val="a4"/>
        <w:rPr>
          <w:rFonts w:hAnsi="宋体" w:cs="Times New Roman"/>
          <w:sz w:val="28"/>
          <w:szCs w:val="28"/>
        </w:rPr>
      </w:pPr>
    </w:p>
    <w:p w14:paraId="6CBBD78B" w14:textId="77777777" w:rsidR="00750019" w:rsidRPr="008D04EC" w:rsidRDefault="00750019">
      <w:pPr>
        <w:pStyle w:val="a4"/>
        <w:rPr>
          <w:rFonts w:hAnsi="宋体" w:cs="Times New Roman"/>
          <w:sz w:val="28"/>
          <w:szCs w:val="28"/>
        </w:rPr>
      </w:pPr>
    </w:p>
    <w:p w14:paraId="7D48EF52" w14:textId="77777777" w:rsidR="00750019" w:rsidRPr="008D04EC" w:rsidRDefault="00750019">
      <w:pPr>
        <w:pStyle w:val="a4"/>
        <w:rPr>
          <w:rFonts w:hAnsi="宋体" w:cs="Times New Roman"/>
          <w:sz w:val="28"/>
          <w:szCs w:val="28"/>
        </w:rPr>
      </w:pPr>
    </w:p>
    <w:p w14:paraId="7212187E" w14:textId="77777777" w:rsidR="00750019" w:rsidRPr="008D04EC" w:rsidRDefault="00750019">
      <w:pPr>
        <w:pStyle w:val="a4"/>
        <w:rPr>
          <w:rFonts w:hAnsi="宋体" w:cs="Times New Roman"/>
          <w:sz w:val="28"/>
          <w:szCs w:val="28"/>
        </w:rPr>
      </w:pPr>
    </w:p>
    <w:p w14:paraId="3B4295C8" w14:textId="77777777" w:rsidR="00750019" w:rsidRDefault="00750019">
      <w:pPr>
        <w:pStyle w:val="a4"/>
        <w:rPr>
          <w:rFonts w:hAnsi="宋体" w:cs="Times New Roman"/>
          <w:sz w:val="28"/>
          <w:szCs w:val="28"/>
        </w:rPr>
      </w:pPr>
    </w:p>
    <w:p w14:paraId="0478E4D0" w14:textId="77777777" w:rsidR="00750019" w:rsidRPr="008D04EC" w:rsidRDefault="00750019">
      <w:pPr>
        <w:pStyle w:val="a4"/>
        <w:rPr>
          <w:rFonts w:hAnsi="宋体" w:cs="Times New Roman"/>
          <w:sz w:val="28"/>
          <w:szCs w:val="28"/>
        </w:rPr>
      </w:pPr>
    </w:p>
    <w:p w14:paraId="2CEEBA28" w14:textId="77777777" w:rsidR="00750019" w:rsidRPr="008D04EC" w:rsidRDefault="00750019">
      <w:pPr>
        <w:pStyle w:val="a4"/>
        <w:rPr>
          <w:rFonts w:hAnsi="宋体" w:cs="Times New Roman"/>
          <w:sz w:val="28"/>
          <w:szCs w:val="28"/>
        </w:rPr>
      </w:pPr>
    </w:p>
    <w:p w14:paraId="5D686C04" w14:textId="77777777" w:rsidR="00750019" w:rsidRPr="008D04EC" w:rsidRDefault="00750019">
      <w:pPr>
        <w:pStyle w:val="a4"/>
        <w:ind w:firstLineChars="578" w:firstLine="1618"/>
        <w:rPr>
          <w:rFonts w:hAnsi="宋体" w:cs="Times New Roman"/>
          <w:sz w:val="28"/>
          <w:szCs w:val="28"/>
        </w:rPr>
      </w:pPr>
      <w:r w:rsidRPr="008D04EC">
        <w:rPr>
          <w:rFonts w:hAnsi="宋体" w:cs="Times New Roman" w:hint="eastAsia"/>
          <w:sz w:val="28"/>
          <w:szCs w:val="28"/>
        </w:rPr>
        <w:t>项目名称：</w:t>
      </w:r>
      <w:r w:rsidRPr="003D50DA">
        <w:rPr>
          <w:rFonts w:hAnsi="宋体" w:cs="Times New Roman" w:hint="eastAsia"/>
          <w:sz w:val="28"/>
          <w:szCs w:val="28"/>
          <w:u w:val="single"/>
        </w:rPr>
        <w:t xml:space="preserve">        金色雅园C区景观环境工程      </w:t>
      </w:r>
    </w:p>
    <w:p w14:paraId="0A04CD58" w14:textId="77777777" w:rsidR="00750019" w:rsidRPr="003D50DA" w:rsidRDefault="00750019">
      <w:pPr>
        <w:pStyle w:val="a4"/>
        <w:ind w:firstLineChars="578" w:firstLine="1618"/>
        <w:rPr>
          <w:rFonts w:hAnsi="宋体" w:cs="Times New Roman"/>
          <w:sz w:val="28"/>
          <w:szCs w:val="28"/>
          <w:u w:val="single"/>
        </w:rPr>
      </w:pPr>
      <w:r w:rsidRPr="008D04EC">
        <w:rPr>
          <w:rFonts w:hAnsi="宋体" w:cs="Times New Roman" w:hint="eastAsia"/>
          <w:sz w:val="28"/>
          <w:szCs w:val="28"/>
        </w:rPr>
        <w:t>投标文件内容：</w:t>
      </w:r>
      <w:r w:rsidRPr="003D50DA">
        <w:rPr>
          <w:rFonts w:hAnsi="宋体" w:cs="Times New Roman" w:hint="eastAsia"/>
          <w:sz w:val="28"/>
          <w:szCs w:val="28"/>
          <w:u w:val="single"/>
        </w:rPr>
        <w:t xml:space="preserve">           施工组织设计          </w:t>
      </w:r>
    </w:p>
    <w:p w14:paraId="75464E0E" w14:textId="77777777" w:rsidR="00750019" w:rsidRPr="008D04EC" w:rsidRDefault="00750019">
      <w:pPr>
        <w:pStyle w:val="a4"/>
        <w:ind w:firstLineChars="578" w:firstLine="1618"/>
        <w:rPr>
          <w:rFonts w:hAnsi="宋体" w:cs="Times New Roman"/>
          <w:sz w:val="28"/>
          <w:szCs w:val="28"/>
        </w:rPr>
      </w:pPr>
      <w:r w:rsidRPr="008D04EC">
        <w:rPr>
          <w:rFonts w:hAnsi="宋体" w:cs="Times New Roman" w:hint="eastAsia"/>
          <w:sz w:val="28"/>
          <w:szCs w:val="28"/>
        </w:rPr>
        <w:t>投标人：</w:t>
      </w:r>
      <w:r w:rsidRPr="00FB5DB4">
        <w:rPr>
          <w:rFonts w:hAnsi="宋体" w:cs="Times New Roman" w:hint="eastAsia"/>
          <w:sz w:val="28"/>
          <w:szCs w:val="28"/>
          <w:u w:val="single"/>
        </w:rPr>
        <w:t>武汉格蓝云天环境园艺建筑有限公司</w:t>
      </w:r>
      <w:r w:rsidRPr="00FB5DB4">
        <w:rPr>
          <w:rFonts w:hAnsi="宋体" w:cs="Times New Roman" w:hint="eastAsia"/>
          <w:sz w:val="28"/>
          <w:szCs w:val="28"/>
        </w:rPr>
        <w:t>（盖章）</w:t>
      </w:r>
    </w:p>
    <w:p w14:paraId="252D6BEB" w14:textId="77777777" w:rsidR="00750019" w:rsidRPr="008D04EC" w:rsidRDefault="00750019">
      <w:pPr>
        <w:pStyle w:val="a4"/>
        <w:ind w:firstLineChars="578" w:firstLine="1618"/>
        <w:rPr>
          <w:rFonts w:hAnsi="宋体" w:cs="Times New Roman"/>
          <w:sz w:val="28"/>
          <w:szCs w:val="28"/>
        </w:rPr>
      </w:pPr>
      <w:r w:rsidRPr="008D04EC">
        <w:rPr>
          <w:rFonts w:hAnsi="宋体" w:cs="Times New Roman" w:hint="eastAsia"/>
          <w:sz w:val="28"/>
          <w:szCs w:val="28"/>
        </w:rPr>
        <w:t>法定代表人或其委托代</w:t>
      </w:r>
      <w:r>
        <w:rPr>
          <w:rFonts w:hAnsi="宋体" w:cs="Times New Roman" w:hint="eastAsia"/>
          <w:sz w:val="28"/>
          <w:szCs w:val="28"/>
        </w:rPr>
        <w:t>：</w:t>
      </w:r>
      <w:r w:rsidRPr="00FB5DB4">
        <w:rPr>
          <w:rFonts w:hAnsi="宋体" w:cs="Times New Roman" w:hint="eastAsia"/>
          <w:sz w:val="28"/>
          <w:szCs w:val="28"/>
          <w:u w:val="single"/>
        </w:rPr>
        <w:t xml:space="preserve">_  </w:t>
      </w:r>
      <w:r>
        <w:rPr>
          <w:rFonts w:hAnsi="宋体" w:cs="Times New Roman" w:hint="eastAsia"/>
          <w:sz w:val="28"/>
          <w:szCs w:val="28"/>
          <w:u w:val="single"/>
        </w:rPr>
        <w:t xml:space="preserve">        </w:t>
      </w:r>
      <w:r w:rsidRPr="008D04EC">
        <w:rPr>
          <w:rFonts w:hAnsi="宋体" w:cs="Times New Roman" w:hint="eastAsia"/>
          <w:sz w:val="28"/>
          <w:szCs w:val="28"/>
        </w:rPr>
        <w:t>（签字或盖章）</w:t>
      </w:r>
    </w:p>
    <w:p w14:paraId="5A91E186" w14:textId="77777777" w:rsidR="00750019" w:rsidRPr="008D04EC" w:rsidRDefault="00750019">
      <w:pPr>
        <w:pStyle w:val="a4"/>
        <w:ind w:firstLineChars="578" w:firstLine="1618"/>
        <w:rPr>
          <w:rFonts w:hAnsi="宋体" w:cs="Times New Roman"/>
          <w:sz w:val="28"/>
          <w:szCs w:val="28"/>
        </w:rPr>
      </w:pPr>
      <w:r w:rsidRPr="008D04EC">
        <w:rPr>
          <w:rFonts w:hAnsi="宋体" w:cs="Times New Roman" w:hint="eastAsia"/>
          <w:sz w:val="28"/>
          <w:szCs w:val="28"/>
        </w:rPr>
        <w:t>日期：</w:t>
      </w:r>
      <w:r>
        <w:rPr>
          <w:rFonts w:hAnsi="宋体" w:cs="Times New Roman" w:hint="eastAsia"/>
          <w:sz w:val="28"/>
          <w:szCs w:val="28"/>
          <w:u w:val="single"/>
        </w:rPr>
        <w:t xml:space="preserve">    2006</w:t>
      </w:r>
      <w:r w:rsidRPr="008D04EC">
        <w:rPr>
          <w:rFonts w:hAnsi="宋体" w:cs="Times New Roman" w:hint="eastAsia"/>
          <w:sz w:val="28"/>
          <w:szCs w:val="28"/>
          <w:u w:val="single"/>
        </w:rPr>
        <w:t xml:space="preserve">    </w:t>
      </w:r>
      <w:r w:rsidRPr="008D04EC">
        <w:rPr>
          <w:rFonts w:hAnsi="宋体" w:cs="Times New Roman" w:hint="eastAsia"/>
          <w:sz w:val="28"/>
          <w:szCs w:val="28"/>
        </w:rPr>
        <w:t>年</w:t>
      </w:r>
      <w:r>
        <w:rPr>
          <w:rFonts w:hAnsi="宋体" w:cs="Times New Roman" w:hint="eastAsia"/>
          <w:sz w:val="28"/>
          <w:szCs w:val="28"/>
          <w:u w:val="single"/>
        </w:rPr>
        <w:t xml:space="preserve">    12</w:t>
      </w:r>
      <w:r w:rsidRPr="008D04EC">
        <w:rPr>
          <w:rFonts w:hAnsi="宋体" w:cs="Times New Roman" w:hint="eastAsia"/>
          <w:sz w:val="28"/>
          <w:szCs w:val="28"/>
          <w:u w:val="single"/>
        </w:rPr>
        <w:t xml:space="preserve">    </w:t>
      </w:r>
      <w:r w:rsidRPr="008D04EC">
        <w:rPr>
          <w:rFonts w:hAnsi="宋体" w:cs="Times New Roman" w:hint="eastAsia"/>
          <w:sz w:val="28"/>
          <w:szCs w:val="28"/>
        </w:rPr>
        <w:t>月</w:t>
      </w:r>
      <w:r w:rsidRPr="008D04EC">
        <w:rPr>
          <w:rFonts w:hAnsi="宋体" w:cs="Times New Roman" w:hint="eastAsia"/>
          <w:sz w:val="28"/>
          <w:szCs w:val="28"/>
          <w:u w:val="single"/>
        </w:rPr>
        <w:t xml:space="preserve">     </w:t>
      </w:r>
      <w:r>
        <w:rPr>
          <w:rFonts w:hAnsi="宋体" w:cs="Times New Roman" w:hint="eastAsia"/>
          <w:sz w:val="28"/>
          <w:szCs w:val="28"/>
          <w:u w:val="single"/>
        </w:rPr>
        <w:t>24</w:t>
      </w:r>
      <w:r w:rsidRPr="008D04EC">
        <w:rPr>
          <w:rFonts w:hAnsi="宋体" w:cs="Times New Roman" w:hint="eastAsia"/>
          <w:sz w:val="28"/>
          <w:szCs w:val="28"/>
          <w:u w:val="single"/>
        </w:rPr>
        <w:t xml:space="preserve">     </w:t>
      </w:r>
      <w:r w:rsidRPr="008D04EC">
        <w:rPr>
          <w:rFonts w:hAnsi="宋体" w:cs="Times New Roman" w:hint="eastAsia"/>
          <w:sz w:val="28"/>
          <w:szCs w:val="28"/>
        </w:rPr>
        <w:t>日</w:t>
      </w:r>
    </w:p>
    <w:p w14:paraId="2985B2A3" w14:textId="77777777" w:rsidR="00750019" w:rsidRPr="008D04EC" w:rsidRDefault="00750019">
      <w:pPr>
        <w:pStyle w:val="a4"/>
        <w:rPr>
          <w:rFonts w:hAnsi="宋体" w:cs="Times New Roman"/>
          <w:sz w:val="28"/>
          <w:szCs w:val="28"/>
        </w:rPr>
      </w:pPr>
    </w:p>
    <w:p w14:paraId="0922F2B5" w14:textId="77777777" w:rsidR="00750019" w:rsidRPr="008D04EC" w:rsidRDefault="00750019">
      <w:pPr>
        <w:pStyle w:val="a4"/>
        <w:jc w:val="center"/>
        <w:rPr>
          <w:rFonts w:hAnsi="宋体" w:cs="Times New Roman"/>
          <w:sz w:val="28"/>
          <w:szCs w:val="28"/>
        </w:rPr>
      </w:pPr>
      <w:r w:rsidRPr="008D04EC">
        <w:rPr>
          <w:rFonts w:hAnsi="宋体" w:cs="Times New Roman"/>
          <w:sz w:val="28"/>
          <w:szCs w:val="28"/>
        </w:rPr>
        <w:br w:type="page"/>
      </w:r>
      <w:r w:rsidRPr="008D04EC">
        <w:rPr>
          <w:rFonts w:hAnsi="宋体" w:cs="Times New Roman" w:hint="eastAsia"/>
          <w:sz w:val="28"/>
          <w:szCs w:val="28"/>
        </w:rPr>
        <w:lastRenderedPageBreak/>
        <w:t>目      录</w:t>
      </w:r>
    </w:p>
    <w:p w14:paraId="1CC5B4EA" w14:textId="77777777" w:rsidR="00750019" w:rsidRPr="008D04EC" w:rsidRDefault="00750019">
      <w:pPr>
        <w:pStyle w:val="a4"/>
        <w:rPr>
          <w:rFonts w:hAnsi="宋体" w:cs="Times New Roman"/>
          <w:sz w:val="28"/>
          <w:szCs w:val="28"/>
        </w:rPr>
      </w:pPr>
    </w:p>
    <w:p w14:paraId="67BA4075"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第一章  编制说明</w:t>
      </w:r>
    </w:p>
    <w:p w14:paraId="6F47C555" w14:textId="77777777" w:rsidR="00750019" w:rsidRPr="008D04EC" w:rsidRDefault="00750019">
      <w:pPr>
        <w:pStyle w:val="a4"/>
        <w:ind w:left="560"/>
        <w:rPr>
          <w:rFonts w:hAnsi="宋体" w:cs="Times New Roman"/>
          <w:sz w:val="28"/>
          <w:szCs w:val="28"/>
        </w:rPr>
      </w:pPr>
      <w:r w:rsidRPr="008D04EC">
        <w:rPr>
          <w:rFonts w:hAnsi="宋体" w:cs="Times New Roman" w:hint="eastAsia"/>
          <w:sz w:val="28"/>
          <w:szCs w:val="28"/>
        </w:rPr>
        <w:t>一、编制目的</w:t>
      </w:r>
    </w:p>
    <w:p w14:paraId="2F6A3F3F" w14:textId="77777777" w:rsidR="00750019" w:rsidRPr="008D04EC" w:rsidRDefault="00750019">
      <w:pPr>
        <w:pStyle w:val="a4"/>
        <w:ind w:firstLineChars="200" w:firstLine="560"/>
        <w:rPr>
          <w:rFonts w:hAnsi="宋体" w:cs="Times New Roman"/>
          <w:sz w:val="28"/>
          <w:szCs w:val="28"/>
        </w:rPr>
      </w:pPr>
      <w:r w:rsidRPr="008D04EC">
        <w:rPr>
          <w:rFonts w:hAnsi="宋体" w:cs="Times New Roman" w:hint="eastAsia"/>
          <w:sz w:val="28"/>
          <w:szCs w:val="28"/>
        </w:rPr>
        <w:t>二、编制依据</w:t>
      </w:r>
    </w:p>
    <w:p w14:paraId="1A0926FC" w14:textId="77777777" w:rsidR="00750019" w:rsidRPr="008D04EC" w:rsidRDefault="00750019">
      <w:pPr>
        <w:pStyle w:val="a4"/>
        <w:ind w:firstLineChars="200" w:firstLine="560"/>
        <w:rPr>
          <w:rFonts w:hAnsi="宋体" w:cs="Times New Roman"/>
          <w:sz w:val="28"/>
          <w:szCs w:val="28"/>
        </w:rPr>
      </w:pPr>
      <w:r w:rsidRPr="008D04EC">
        <w:rPr>
          <w:rFonts w:hAnsi="宋体" w:cs="Times New Roman" w:hint="eastAsia"/>
          <w:sz w:val="28"/>
          <w:szCs w:val="28"/>
        </w:rPr>
        <w:t>三、编制原则</w:t>
      </w:r>
    </w:p>
    <w:p w14:paraId="6C2955E1" w14:textId="77777777" w:rsidR="00750019" w:rsidRPr="008D04EC" w:rsidRDefault="00750019">
      <w:pPr>
        <w:pStyle w:val="a4"/>
        <w:ind w:firstLineChars="200" w:firstLine="560"/>
        <w:rPr>
          <w:rFonts w:hAnsi="宋体" w:cs="Times New Roman"/>
          <w:sz w:val="28"/>
          <w:szCs w:val="28"/>
        </w:rPr>
      </w:pPr>
      <w:r w:rsidRPr="008D04EC">
        <w:rPr>
          <w:rFonts w:hAnsi="宋体" w:cs="Times New Roman" w:hint="eastAsia"/>
          <w:sz w:val="28"/>
          <w:szCs w:val="28"/>
        </w:rPr>
        <w:t>四、编制内容</w:t>
      </w:r>
    </w:p>
    <w:p w14:paraId="08D08BC2"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第二章  工程概况及工程特点</w:t>
      </w:r>
    </w:p>
    <w:p w14:paraId="438E3E0F"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一、工程概况</w:t>
      </w:r>
    </w:p>
    <w:p w14:paraId="42EFA236"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二、地质和水文概况</w:t>
      </w:r>
    </w:p>
    <w:p w14:paraId="7E2EC682" w14:textId="77777777" w:rsidR="00750019" w:rsidRPr="008D04EC" w:rsidRDefault="00750019">
      <w:pPr>
        <w:pStyle w:val="a4"/>
        <w:ind w:left="560"/>
        <w:rPr>
          <w:rFonts w:hAnsi="宋体" w:cs="Times New Roman"/>
          <w:sz w:val="28"/>
          <w:szCs w:val="28"/>
        </w:rPr>
      </w:pPr>
      <w:r w:rsidRPr="008D04EC">
        <w:rPr>
          <w:rFonts w:hAnsi="宋体" w:cs="Times New Roman" w:hint="eastAsia"/>
          <w:sz w:val="28"/>
          <w:szCs w:val="28"/>
        </w:rPr>
        <w:t>三、工程特点及施工条件</w:t>
      </w:r>
    </w:p>
    <w:p w14:paraId="638261B6"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第三章  项目管理模式及项目组织机构</w:t>
      </w:r>
    </w:p>
    <w:p w14:paraId="1BEB5FF5"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一、项目管理模式</w:t>
      </w:r>
    </w:p>
    <w:p w14:paraId="2FCCEF81" w14:textId="77777777" w:rsidR="00750019" w:rsidRPr="008D04EC" w:rsidRDefault="00750019">
      <w:pPr>
        <w:pStyle w:val="a4"/>
        <w:ind w:firstLine="570"/>
        <w:rPr>
          <w:rFonts w:hAnsi="宋体" w:cs="Times New Roman"/>
          <w:sz w:val="28"/>
          <w:szCs w:val="28"/>
        </w:rPr>
      </w:pPr>
      <w:r w:rsidRPr="008D04EC">
        <w:rPr>
          <w:rFonts w:hAnsi="宋体" w:cs="Times New Roman" w:hint="eastAsia"/>
          <w:sz w:val="28"/>
          <w:szCs w:val="28"/>
        </w:rPr>
        <w:t>二、项目组织机构及职能 （附项目经理部组织机构图）</w:t>
      </w:r>
    </w:p>
    <w:p w14:paraId="640CF5DD" w14:textId="77777777" w:rsidR="00750019" w:rsidRPr="008D04EC" w:rsidRDefault="00750019">
      <w:pPr>
        <w:pStyle w:val="a4"/>
        <w:ind w:firstLineChars="402" w:firstLine="1126"/>
        <w:rPr>
          <w:rFonts w:hAnsi="宋体" w:cs="Times New Roman"/>
          <w:sz w:val="28"/>
          <w:szCs w:val="28"/>
        </w:rPr>
      </w:pPr>
      <w:r w:rsidRPr="008D04EC">
        <w:rPr>
          <w:rFonts w:hAnsi="宋体" w:cs="Times New Roman" w:hint="eastAsia"/>
          <w:sz w:val="28"/>
          <w:szCs w:val="28"/>
        </w:rPr>
        <w:t>2.1项目经理岗位职责</w:t>
      </w:r>
    </w:p>
    <w:p w14:paraId="6040FC7F" w14:textId="77777777" w:rsidR="00750019" w:rsidRPr="008D04EC" w:rsidRDefault="00750019">
      <w:pPr>
        <w:pStyle w:val="a4"/>
        <w:ind w:firstLineChars="402" w:firstLine="1126"/>
        <w:rPr>
          <w:rFonts w:hAnsi="宋体" w:cs="Times New Roman"/>
          <w:sz w:val="28"/>
          <w:szCs w:val="28"/>
        </w:rPr>
      </w:pPr>
      <w:r w:rsidRPr="008D04EC">
        <w:rPr>
          <w:rFonts w:hAnsi="宋体" w:cs="Times New Roman" w:hint="eastAsia"/>
          <w:sz w:val="28"/>
          <w:szCs w:val="28"/>
        </w:rPr>
        <w:t>2.2项目执行经理岗位职责</w:t>
      </w:r>
    </w:p>
    <w:p w14:paraId="38236C7A" w14:textId="77777777" w:rsidR="00750019" w:rsidRPr="008D04EC" w:rsidRDefault="00750019">
      <w:pPr>
        <w:pStyle w:val="a4"/>
        <w:ind w:firstLineChars="402" w:firstLine="1126"/>
        <w:rPr>
          <w:rFonts w:hAnsi="宋体" w:cs="Times New Roman"/>
          <w:sz w:val="28"/>
          <w:szCs w:val="28"/>
        </w:rPr>
      </w:pPr>
      <w:r w:rsidRPr="008D04EC">
        <w:rPr>
          <w:rFonts w:hAnsi="宋体" w:cs="Times New Roman" w:hint="eastAsia"/>
          <w:sz w:val="28"/>
          <w:szCs w:val="28"/>
        </w:rPr>
        <w:t>2.3合同商务经理岗位职责</w:t>
      </w:r>
    </w:p>
    <w:p w14:paraId="42056414" w14:textId="77777777" w:rsidR="00750019" w:rsidRPr="008D04EC" w:rsidRDefault="00750019">
      <w:pPr>
        <w:pStyle w:val="a4"/>
        <w:ind w:firstLineChars="402" w:firstLine="1126"/>
        <w:rPr>
          <w:rFonts w:hAnsi="宋体" w:cs="Times New Roman"/>
          <w:sz w:val="28"/>
          <w:szCs w:val="28"/>
        </w:rPr>
      </w:pPr>
      <w:r w:rsidRPr="008D04EC">
        <w:rPr>
          <w:rFonts w:hAnsi="宋体" w:cs="Times New Roman" w:hint="eastAsia"/>
          <w:sz w:val="28"/>
          <w:szCs w:val="28"/>
        </w:rPr>
        <w:t>2.4各分部经理岗位职责</w:t>
      </w:r>
    </w:p>
    <w:p w14:paraId="63DD3259" w14:textId="77777777" w:rsidR="00750019" w:rsidRPr="008D04EC" w:rsidRDefault="00750019">
      <w:pPr>
        <w:pStyle w:val="a4"/>
        <w:ind w:firstLineChars="402" w:firstLine="1126"/>
        <w:rPr>
          <w:rFonts w:hAnsi="宋体" w:cs="Times New Roman"/>
          <w:sz w:val="28"/>
          <w:szCs w:val="28"/>
        </w:rPr>
      </w:pPr>
      <w:r w:rsidRPr="008D04EC">
        <w:rPr>
          <w:rFonts w:hAnsi="宋体" w:cs="Times New Roman" w:hint="eastAsia"/>
          <w:sz w:val="28"/>
          <w:szCs w:val="28"/>
        </w:rPr>
        <w:t>2.5质检员岗位职责</w:t>
      </w:r>
    </w:p>
    <w:p w14:paraId="37E16D6E" w14:textId="77777777" w:rsidR="00750019" w:rsidRPr="008D04EC" w:rsidRDefault="00750019">
      <w:pPr>
        <w:pStyle w:val="a4"/>
        <w:ind w:firstLineChars="402" w:firstLine="1126"/>
        <w:rPr>
          <w:rFonts w:hAnsi="宋体" w:cs="Times New Roman"/>
          <w:sz w:val="28"/>
          <w:szCs w:val="28"/>
        </w:rPr>
      </w:pPr>
      <w:r w:rsidRPr="008D04EC">
        <w:rPr>
          <w:rFonts w:hAnsi="宋体" w:cs="Times New Roman" w:hint="eastAsia"/>
          <w:sz w:val="28"/>
          <w:szCs w:val="28"/>
        </w:rPr>
        <w:t>2.6安全员岗位职责</w:t>
      </w:r>
    </w:p>
    <w:p w14:paraId="5E2FDA6B" w14:textId="77777777" w:rsidR="00750019" w:rsidRPr="008D04EC" w:rsidRDefault="00750019">
      <w:pPr>
        <w:pStyle w:val="a4"/>
        <w:ind w:firstLineChars="402" w:firstLine="1126"/>
        <w:rPr>
          <w:rFonts w:hAnsi="宋体" w:cs="Times New Roman"/>
          <w:sz w:val="28"/>
          <w:szCs w:val="28"/>
        </w:rPr>
      </w:pPr>
      <w:r w:rsidRPr="008D04EC">
        <w:rPr>
          <w:rFonts w:hAnsi="宋体" w:cs="Times New Roman" w:hint="eastAsia"/>
          <w:sz w:val="28"/>
          <w:szCs w:val="28"/>
        </w:rPr>
        <w:t>2.7材料员岗位职责</w:t>
      </w:r>
    </w:p>
    <w:p w14:paraId="6CDB2352"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第四章  实施目标及保障措施方案</w:t>
      </w:r>
    </w:p>
    <w:p w14:paraId="2DE6E292" w14:textId="77777777" w:rsidR="00750019" w:rsidRPr="008D04EC" w:rsidRDefault="00750019">
      <w:pPr>
        <w:pStyle w:val="a4"/>
        <w:ind w:firstLineChars="200" w:firstLine="560"/>
        <w:rPr>
          <w:rFonts w:hAnsi="宋体" w:cs="Times New Roman"/>
          <w:sz w:val="28"/>
          <w:szCs w:val="28"/>
        </w:rPr>
      </w:pPr>
      <w:r w:rsidRPr="008D04EC">
        <w:rPr>
          <w:rFonts w:hAnsi="宋体" w:cs="Times New Roman" w:hint="eastAsia"/>
          <w:sz w:val="28"/>
          <w:szCs w:val="28"/>
        </w:rPr>
        <w:lastRenderedPageBreak/>
        <w:t>一、确保工程质量的技术组织措施</w:t>
      </w:r>
    </w:p>
    <w:p w14:paraId="0D8ED688" w14:textId="77777777" w:rsidR="00750019" w:rsidRPr="008D04EC" w:rsidRDefault="00750019">
      <w:pPr>
        <w:pStyle w:val="a4"/>
        <w:ind w:firstLineChars="402" w:firstLine="1126"/>
        <w:rPr>
          <w:rFonts w:hAnsi="宋体" w:cs="Times New Roman"/>
          <w:sz w:val="28"/>
          <w:szCs w:val="28"/>
        </w:rPr>
      </w:pPr>
      <w:r w:rsidRPr="008D04EC">
        <w:rPr>
          <w:rFonts w:hAnsi="宋体" w:cs="Times New Roman" w:hint="eastAsia"/>
          <w:sz w:val="28"/>
          <w:szCs w:val="28"/>
        </w:rPr>
        <w:t>1.1目标管理</w:t>
      </w:r>
    </w:p>
    <w:p w14:paraId="3BC8CA91" w14:textId="77777777" w:rsidR="00750019" w:rsidRPr="008D04EC" w:rsidRDefault="00750019">
      <w:pPr>
        <w:pStyle w:val="a4"/>
        <w:ind w:firstLineChars="402" w:firstLine="1126"/>
        <w:rPr>
          <w:rFonts w:hAnsi="宋体" w:cs="Times New Roman"/>
          <w:sz w:val="28"/>
          <w:szCs w:val="28"/>
        </w:rPr>
      </w:pPr>
      <w:r w:rsidRPr="008D04EC">
        <w:rPr>
          <w:rFonts w:hAnsi="宋体" w:cs="Times New Roman" w:hint="eastAsia"/>
          <w:sz w:val="28"/>
          <w:szCs w:val="28"/>
        </w:rPr>
        <w:t>1.2坐标及高程控制措施</w:t>
      </w:r>
    </w:p>
    <w:p w14:paraId="210FE821" w14:textId="77777777" w:rsidR="00750019" w:rsidRPr="008D04EC" w:rsidRDefault="00750019">
      <w:pPr>
        <w:pStyle w:val="a4"/>
        <w:ind w:firstLineChars="402" w:firstLine="1126"/>
        <w:rPr>
          <w:rFonts w:hAnsi="宋体" w:cs="Times New Roman"/>
          <w:sz w:val="28"/>
          <w:szCs w:val="28"/>
        </w:rPr>
      </w:pPr>
      <w:r w:rsidRPr="008D04EC">
        <w:rPr>
          <w:rFonts w:hAnsi="宋体" w:cs="Times New Roman" w:hint="eastAsia"/>
          <w:sz w:val="28"/>
          <w:szCs w:val="28"/>
        </w:rPr>
        <w:t>1.3土方工程质量控制措施</w:t>
      </w:r>
    </w:p>
    <w:p w14:paraId="7A491074" w14:textId="77777777" w:rsidR="00750019" w:rsidRPr="008D04EC" w:rsidRDefault="00750019">
      <w:pPr>
        <w:pStyle w:val="a4"/>
        <w:ind w:firstLineChars="402" w:firstLine="1126"/>
        <w:rPr>
          <w:rFonts w:hAnsi="宋体" w:cs="Times New Roman"/>
          <w:sz w:val="28"/>
          <w:szCs w:val="28"/>
        </w:rPr>
      </w:pPr>
      <w:r w:rsidRPr="008D04EC">
        <w:rPr>
          <w:rFonts w:hAnsi="宋体" w:cs="Times New Roman" w:hint="eastAsia"/>
          <w:sz w:val="28"/>
          <w:szCs w:val="28"/>
        </w:rPr>
        <w:t>1.4模板工程质量控制措施</w:t>
      </w:r>
    </w:p>
    <w:p w14:paraId="60092381" w14:textId="77777777" w:rsidR="00750019" w:rsidRPr="008D04EC" w:rsidRDefault="00750019">
      <w:pPr>
        <w:pStyle w:val="a4"/>
        <w:ind w:firstLineChars="402" w:firstLine="1126"/>
        <w:rPr>
          <w:rFonts w:hAnsi="宋体" w:cs="Times New Roman"/>
          <w:sz w:val="28"/>
          <w:szCs w:val="28"/>
        </w:rPr>
      </w:pPr>
      <w:r w:rsidRPr="008D04EC">
        <w:rPr>
          <w:rFonts w:hAnsi="宋体" w:cs="Times New Roman" w:hint="eastAsia"/>
          <w:sz w:val="28"/>
          <w:szCs w:val="28"/>
        </w:rPr>
        <w:t>1.5混凝土工程质量控制措施</w:t>
      </w:r>
    </w:p>
    <w:p w14:paraId="59A40552" w14:textId="77777777" w:rsidR="00750019" w:rsidRPr="008D04EC" w:rsidRDefault="00750019">
      <w:pPr>
        <w:pStyle w:val="a4"/>
        <w:ind w:firstLineChars="402" w:firstLine="1126"/>
        <w:rPr>
          <w:rFonts w:hAnsi="宋体" w:cs="Times New Roman"/>
          <w:sz w:val="28"/>
          <w:szCs w:val="28"/>
        </w:rPr>
      </w:pPr>
      <w:r w:rsidRPr="008D04EC">
        <w:rPr>
          <w:rFonts w:hAnsi="宋体" w:cs="Times New Roman" w:hint="eastAsia"/>
          <w:sz w:val="28"/>
          <w:szCs w:val="28"/>
        </w:rPr>
        <w:t>1.6饰面工程质量控制措施</w:t>
      </w:r>
    </w:p>
    <w:p w14:paraId="046D057E" w14:textId="77777777" w:rsidR="00750019" w:rsidRPr="008D04EC" w:rsidRDefault="00750019">
      <w:pPr>
        <w:pStyle w:val="a4"/>
        <w:ind w:firstLineChars="402" w:firstLine="1126"/>
        <w:rPr>
          <w:rFonts w:hAnsi="宋体" w:cs="Times New Roman"/>
          <w:sz w:val="28"/>
          <w:szCs w:val="28"/>
        </w:rPr>
      </w:pPr>
      <w:r w:rsidRPr="008D04EC">
        <w:rPr>
          <w:rFonts w:hAnsi="宋体" w:cs="Times New Roman" w:hint="eastAsia"/>
          <w:sz w:val="28"/>
          <w:szCs w:val="28"/>
        </w:rPr>
        <w:t>1.</w:t>
      </w:r>
      <w:r>
        <w:rPr>
          <w:rFonts w:hAnsi="宋体" w:cs="Times New Roman" w:hint="eastAsia"/>
          <w:sz w:val="28"/>
          <w:szCs w:val="28"/>
        </w:rPr>
        <w:t>7</w:t>
      </w:r>
      <w:r w:rsidRPr="008D04EC">
        <w:rPr>
          <w:rFonts w:hAnsi="宋体" w:cs="Times New Roman" w:hint="eastAsia"/>
          <w:sz w:val="28"/>
          <w:szCs w:val="28"/>
        </w:rPr>
        <w:t>其它工程质量保证措施</w:t>
      </w:r>
    </w:p>
    <w:p w14:paraId="6578590F" w14:textId="77777777" w:rsidR="00750019" w:rsidRPr="008D04EC" w:rsidRDefault="00750019">
      <w:pPr>
        <w:pStyle w:val="a4"/>
        <w:ind w:firstLine="570"/>
        <w:rPr>
          <w:rFonts w:hAnsi="宋体" w:cs="Times New Roman"/>
          <w:sz w:val="28"/>
          <w:szCs w:val="28"/>
        </w:rPr>
      </w:pPr>
      <w:r w:rsidRPr="008D04EC">
        <w:rPr>
          <w:rFonts w:hAnsi="宋体" w:cs="Times New Roman" w:hint="eastAsia"/>
          <w:sz w:val="28"/>
          <w:szCs w:val="28"/>
        </w:rPr>
        <w:t>二、确保安全生产的技术组织措施</w:t>
      </w:r>
    </w:p>
    <w:p w14:paraId="54FD8DAF" w14:textId="77777777" w:rsidR="00750019" w:rsidRPr="008D04EC" w:rsidRDefault="00750019">
      <w:pPr>
        <w:pStyle w:val="a4"/>
        <w:ind w:firstLineChars="402" w:firstLine="1126"/>
        <w:rPr>
          <w:rFonts w:hAnsi="宋体" w:cs="Times New Roman"/>
          <w:sz w:val="28"/>
          <w:szCs w:val="28"/>
        </w:rPr>
      </w:pPr>
      <w:r w:rsidRPr="008D04EC">
        <w:rPr>
          <w:rFonts w:hAnsi="宋体" w:cs="Times New Roman" w:hint="eastAsia"/>
          <w:sz w:val="28"/>
          <w:szCs w:val="28"/>
        </w:rPr>
        <w:t>2.1施工现场安全措施</w:t>
      </w:r>
    </w:p>
    <w:p w14:paraId="1E31485F" w14:textId="77777777" w:rsidR="00750019" w:rsidRPr="008D04EC" w:rsidRDefault="00750019">
      <w:pPr>
        <w:pStyle w:val="a4"/>
        <w:ind w:firstLineChars="402" w:firstLine="1126"/>
        <w:rPr>
          <w:rFonts w:hAnsi="宋体" w:cs="Times New Roman"/>
          <w:sz w:val="28"/>
          <w:szCs w:val="28"/>
        </w:rPr>
      </w:pPr>
      <w:r w:rsidRPr="008D04EC">
        <w:rPr>
          <w:rFonts w:hAnsi="宋体" w:cs="Times New Roman" w:hint="eastAsia"/>
          <w:sz w:val="28"/>
          <w:szCs w:val="28"/>
        </w:rPr>
        <w:t>2.2施工现场安全用电措施</w:t>
      </w:r>
    </w:p>
    <w:p w14:paraId="63B21729" w14:textId="77777777" w:rsidR="00750019" w:rsidRPr="008D04EC" w:rsidRDefault="00750019">
      <w:pPr>
        <w:pStyle w:val="a4"/>
        <w:ind w:firstLine="570"/>
        <w:rPr>
          <w:rFonts w:hAnsi="宋体" w:cs="Times New Roman"/>
          <w:sz w:val="28"/>
          <w:szCs w:val="28"/>
        </w:rPr>
      </w:pPr>
      <w:r w:rsidRPr="008D04EC">
        <w:rPr>
          <w:rFonts w:hAnsi="宋体" w:cs="Times New Roman" w:hint="eastAsia"/>
          <w:sz w:val="28"/>
          <w:szCs w:val="28"/>
        </w:rPr>
        <w:t>三、确保文明施工的技术组织措施</w:t>
      </w:r>
    </w:p>
    <w:p w14:paraId="422F7801" w14:textId="77777777" w:rsidR="00750019" w:rsidRPr="008D04EC" w:rsidRDefault="00750019">
      <w:pPr>
        <w:pStyle w:val="a4"/>
        <w:ind w:firstLineChars="402" w:firstLine="1126"/>
        <w:rPr>
          <w:rFonts w:hAnsi="宋体" w:cs="Times New Roman"/>
          <w:sz w:val="28"/>
          <w:szCs w:val="28"/>
        </w:rPr>
      </w:pPr>
      <w:r w:rsidRPr="008D04EC">
        <w:rPr>
          <w:rFonts w:hAnsi="宋体" w:cs="Times New Roman" w:hint="eastAsia"/>
          <w:sz w:val="28"/>
          <w:szCs w:val="28"/>
        </w:rPr>
        <w:t>3.1文明施工管理目标</w:t>
      </w:r>
    </w:p>
    <w:p w14:paraId="321B9EB9" w14:textId="77777777" w:rsidR="00750019" w:rsidRPr="008D04EC" w:rsidRDefault="00750019">
      <w:pPr>
        <w:pStyle w:val="a4"/>
        <w:ind w:firstLineChars="402" w:firstLine="1126"/>
        <w:rPr>
          <w:rFonts w:hAnsi="宋体" w:cs="Times New Roman"/>
          <w:sz w:val="28"/>
          <w:szCs w:val="28"/>
        </w:rPr>
      </w:pPr>
      <w:r w:rsidRPr="008D04EC">
        <w:rPr>
          <w:rFonts w:hAnsi="宋体" w:cs="Times New Roman" w:hint="eastAsia"/>
          <w:sz w:val="28"/>
          <w:szCs w:val="28"/>
        </w:rPr>
        <w:t>3.2文明施工现场布置</w:t>
      </w:r>
    </w:p>
    <w:p w14:paraId="68A4E94F" w14:textId="77777777" w:rsidR="00750019" w:rsidRPr="008D04EC" w:rsidRDefault="00750019">
      <w:pPr>
        <w:pStyle w:val="a4"/>
        <w:ind w:firstLineChars="402" w:firstLine="1126"/>
        <w:rPr>
          <w:rFonts w:hAnsi="宋体" w:cs="Times New Roman"/>
          <w:sz w:val="28"/>
          <w:szCs w:val="28"/>
        </w:rPr>
      </w:pPr>
      <w:r w:rsidRPr="008D04EC">
        <w:rPr>
          <w:rFonts w:hAnsi="宋体" w:cs="Times New Roman" w:hint="eastAsia"/>
          <w:sz w:val="28"/>
          <w:szCs w:val="28"/>
        </w:rPr>
        <w:t>3.3场容场貌管理</w:t>
      </w:r>
    </w:p>
    <w:p w14:paraId="19976E31" w14:textId="77777777" w:rsidR="00750019" w:rsidRPr="008D04EC" w:rsidRDefault="00750019">
      <w:pPr>
        <w:pStyle w:val="a4"/>
        <w:ind w:firstLineChars="402" w:firstLine="1126"/>
        <w:rPr>
          <w:rFonts w:hAnsi="宋体" w:cs="Times New Roman"/>
          <w:sz w:val="28"/>
          <w:szCs w:val="28"/>
        </w:rPr>
      </w:pPr>
      <w:r w:rsidRPr="008D04EC">
        <w:rPr>
          <w:rFonts w:hAnsi="宋体" w:cs="Times New Roman" w:hint="eastAsia"/>
          <w:sz w:val="28"/>
          <w:szCs w:val="28"/>
        </w:rPr>
        <w:t>3.4材料库房、堆场与材料收集、码放要求</w:t>
      </w:r>
    </w:p>
    <w:p w14:paraId="616B1641" w14:textId="77777777" w:rsidR="00750019" w:rsidRPr="008D04EC" w:rsidRDefault="00750019">
      <w:pPr>
        <w:pStyle w:val="a4"/>
        <w:ind w:firstLineChars="402" w:firstLine="1126"/>
        <w:rPr>
          <w:rFonts w:hAnsi="宋体" w:cs="Times New Roman"/>
          <w:sz w:val="28"/>
          <w:szCs w:val="28"/>
        </w:rPr>
      </w:pPr>
      <w:r w:rsidRPr="008D04EC">
        <w:rPr>
          <w:rFonts w:hAnsi="宋体" w:cs="Times New Roman" w:hint="eastAsia"/>
          <w:sz w:val="28"/>
          <w:szCs w:val="28"/>
        </w:rPr>
        <w:t>3.5确保文明施工现场的承诺</w:t>
      </w:r>
    </w:p>
    <w:p w14:paraId="6441AE40" w14:textId="77777777" w:rsidR="00750019" w:rsidRPr="008D04EC" w:rsidRDefault="00750019">
      <w:pPr>
        <w:pStyle w:val="a4"/>
        <w:ind w:firstLine="570"/>
        <w:rPr>
          <w:rFonts w:hAnsi="宋体" w:cs="Times New Roman"/>
          <w:sz w:val="28"/>
          <w:szCs w:val="28"/>
        </w:rPr>
      </w:pPr>
      <w:r w:rsidRPr="008D04EC">
        <w:rPr>
          <w:rFonts w:hAnsi="宋体" w:cs="Times New Roman" w:hint="eastAsia"/>
          <w:sz w:val="28"/>
          <w:szCs w:val="28"/>
        </w:rPr>
        <w:t>四、确保工期的技术组织措施</w:t>
      </w:r>
    </w:p>
    <w:p w14:paraId="46C6CA01" w14:textId="77777777" w:rsidR="00750019" w:rsidRPr="008D04EC" w:rsidRDefault="00750019">
      <w:pPr>
        <w:pStyle w:val="a4"/>
        <w:ind w:firstLineChars="402" w:firstLine="1126"/>
        <w:rPr>
          <w:rFonts w:hAnsi="宋体" w:cs="Times New Roman"/>
          <w:sz w:val="28"/>
          <w:szCs w:val="28"/>
        </w:rPr>
      </w:pPr>
      <w:r w:rsidRPr="008D04EC">
        <w:rPr>
          <w:rFonts w:hAnsi="宋体" w:cs="Times New Roman" w:hint="eastAsia"/>
          <w:sz w:val="28"/>
          <w:szCs w:val="28"/>
        </w:rPr>
        <w:t>4.1总计划控制</w:t>
      </w:r>
    </w:p>
    <w:p w14:paraId="534072C3" w14:textId="77777777" w:rsidR="00750019" w:rsidRPr="008D04EC" w:rsidRDefault="00750019">
      <w:pPr>
        <w:pStyle w:val="a4"/>
        <w:ind w:firstLineChars="402" w:firstLine="1126"/>
        <w:rPr>
          <w:rFonts w:hAnsi="宋体" w:cs="Times New Roman"/>
          <w:sz w:val="28"/>
          <w:szCs w:val="28"/>
        </w:rPr>
      </w:pPr>
      <w:r w:rsidRPr="008D04EC">
        <w:rPr>
          <w:rFonts w:hAnsi="宋体" w:cs="Times New Roman" w:hint="eastAsia"/>
          <w:sz w:val="28"/>
          <w:szCs w:val="28"/>
        </w:rPr>
        <w:t>4.2月计划及周计划控制</w:t>
      </w:r>
    </w:p>
    <w:p w14:paraId="6A7F79FB" w14:textId="77777777" w:rsidR="00750019" w:rsidRPr="008D04EC" w:rsidRDefault="00750019">
      <w:pPr>
        <w:pStyle w:val="a4"/>
        <w:ind w:firstLineChars="402" w:firstLine="1126"/>
        <w:rPr>
          <w:rFonts w:hAnsi="宋体" w:cs="Times New Roman"/>
          <w:sz w:val="28"/>
          <w:szCs w:val="28"/>
        </w:rPr>
      </w:pPr>
      <w:r w:rsidRPr="008D04EC">
        <w:rPr>
          <w:rFonts w:hAnsi="宋体" w:cs="Times New Roman" w:hint="eastAsia"/>
          <w:sz w:val="28"/>
          <w:szCs w:val="28"/>
        </w:rPr>
        <w:t>4.3公司内各部门的横向配合</w:t>
      </w:r>
    </w:p>
    <w:p w14:paraId="3777758A" w14:textId="77777777" w:rsidR="00750019" w:rsidRPr="008D04EC" w:rsidRDefault="00750019">
      <w:pPr>
        <w:pStyle w:val="a4"/>
        <w:ind w:firstLineChars="402" w:firstLine="1126"/>
        <w:rPr>
          <w:rFonts w:hAnsi="宋体" w:cs="Times New Roman"/>
          <w:sz w:val="28"/>
          <w:szCs w:val="28"/>
        </w:rPr>
      </w:pPr>
      <w:r w:rsidRPr="008D04EC">
        <w:rPr>
          <w:rFonts w:hAnsi="宋体" w:cs="Times New Roman" w:hint="eastAsia"/>
          <w:sz w:val="28"/>
          <w:szCs w:val="28"/>
        </w:rPr>
        <w:t>4.4控制工程质量</w:t>
      </w:r>
    </w:p>
    <w:p w14:paraId="7CE5036C" w14:textId="77777777" w:rsidR="00750019" w:rsidRPr="008D04EC" w:rsidRDefault="00750019">
      <w:pPr>
        <w:pStyle w:val="a4"/>
        <w:ind w:firstLineChars="402" w:firstLine="1126"/>
        <w:rPr>
          <w:rFonts w:hAnsi="宋体" w:cs="Times New Roman"/>
          <w:sz w:val="28"/>
          <w:szCs w:val="28"/>
        </w:rPr>
      </w:pPr>
      <w:r w:rsidRPr="008D04EC">
        <w:rPr>
          <w:rFonts w:hAnsi="宋体" w:cs="Times New Roman" w:hint="eastAsia"/>
          <w:sz w:val="28"/>
          <w:szCs w:val="28"/>
        </w:rPr>
        <w:lastRenderedPageBreak/>
        <w:t>4.5对特殊工序的管理</w:t>
      </w:r>
    </w:p>
    <w:p w14:paraId="78C153B2" w14:textId="77777777" w:rsidR="00750019" w:rsidRPr="008D04EC" w:rsidRDefault="00750019">
      <w:pPr>
        <w:pStyle w:val="a4"/>
        <w:ind w:firstLineChars="402" w:firstLine="1126"/>
        <w:rPr>
          <w:rFonts w:hAnsi="宋体" w:cs="Times New Roman"/>
          <w:sz w:val="28"/>
          <w:szCs w:val="28"/>
        </w:rPr>
      </w:pPr>
      <w:r w:rsidRPr="008D04EC">
        <w:rPr>
          <w:rFonts w:hAnsi="宋体" w:cs="Times New Roman" w:hint="eastAsia"/>
          <w:sz w:val="28"/>
          <w:szCs w:val="28"/>
        </w:rPr>
        <w:t>4.6确保机械设备正常运转</w:t>
      </w:r>
    </w:p>
    <w:p w14:paraId="2BB4D178" w14:textId="77777777" w:rsidR="00750019" w:rsidRPr="008D04EC" w:rsidRDefault="00750019">
      <w:pPr>
        <w:pStyle w:val="a4"/>
        <w:ind w:firstLineChars="402" w:firstLine="1126"/>
        <w:rPr>
          <w:rFonts w:hAnsi="宋体" w:cs="Times New Roman"/>
          <w:sz w:val="28"/>
          <w:szCs w:val="28"/>
        </w:rPr>
      </w:pPr>
      <w:r w:rsidRPr="008D04EC">
        <w:rPr>
          <w:rFonts w:hAnsi="宋体" w:cs="Times New Roman" w:hint="eastAsia"/>
          <w:sz w:val="28"/>
          <w:szCs w:val="28"/>
        </w:rPr>
        <w:t>4.7调度及搭配劳动力</w:t>
      </w:r>
    </w:p>
    <w:p w14:paraId="52D4C188" w14:textId="77777777" w:rsidR="00750019" w:rsidRPr="008D04EC" w:rsidRDefault="00750019">
      <w:pPr>
        <w:pStyle w:val="a4"/>
        <w:ind w:firstLineChars="402" w:firstLine="1126"/>
        <w:rPr>
          <w:rFonts w:hAnsi="宋体" w:cs="Times New Roman"/>
          <w:sz w:val="28"/>
          <w:szCs w:val="28"/>
        </w:rPr>
      </w:pPr>
      <w:r w:rsidRPr="008D04EC">
        <w:rPr>
          <w:rFonts w:hAnsi="宋体" w:cs="Times New Roman" w:hint="eastAsia"/>
          <w:sz w:val="28"/>
          <w:szCs w:val="28"/>
        </w:rPr>
        <w:t>4.8注重成品保护</w:t>
      </w:r>
    </w:p>
    <w:p w14:paraId="47116F8C" w14:textId="77777777" w:rsidR="00750019" w:rsidRPr="008D04EC" w:rsidRDefault="00750019">
      <w:pPr>
        <w:pStyle w:val="a4"/>
        <w:ind w:firstLineChars="402" w:firstLine="1126"/>
        <w:rPr>
          <w:rFonts w:hAnsi="宋体" w:cs="Times New Roman"/>
          <w:sz w:val="28"/>
          <w:szCs w:val="28"/>
        </w:rPr>
      </w:pPr>
      <w:r w:rsidRPr="008D04EC">
        <w:rPr>
          <w:rFonts w:hAnsi="宋体" w:cs="Times New Roman" w:hint="eastAsia"/>
          <w:sz w:val="28"/>
          <w:szCs w:val="28"/>
        </w:rPr>
        <w:t>4.9对工程工期承诺</w:t>
      </w:r>
    </w:p>
    <w:p w14:paraId="02F13258" w14:textId="77777777" w:rsidR="00750019" w:rsidRPr="008D04EC" w:rsidRDefault="00750019">
      <w:pPr>
        <w:pStyle w:val="a4"/>
        <w:ind w:firstLine="570"/>
        <w:rPr>
          <w:rFonts w:hAnsi="宋体" w:cs="Times New Roman"/>
          <w:sz w:val="28"/>
          <w:szCs w:val="28"/>
        </w:rPr>
      </w:pPr>
      <w:r w:rsidRPr="008D04EC">
        <w:rPr>
          <w:rFonts w:hAnsi="宋体" w:cs="Times New Roman" w:hint="eastAsia"/>
          <w:sz w:val="28"/>
          <w:szCs w:val="28"/>
        </w:rPr>
        <w:t>五、施工环境目标</w:t>
      </w:r>
    </w:p>
    <w:p w14:paraId="7A24FD55" w14:textId="77777777" w:rsidR="00750019" w:rsidRPr="008D04EC" w:rsidRDefault="00750019">
      <w:pPr>
        <w:pStyle w:val="a4"/>
        <w:ind w:firstLineChars="402" w:firstLine="1126"/>
        <w:rPr>
          <w:rFonts w:hAnsi="宋体" w:cs="Times New Roman"/>
          <w:sz w:val="28"/>
          <w:szCs w:val="28"/>
        </w:rPr>
      </w:pPr>
      <w:r w:rsidRPr="008D04EC">
        <w:rPr>
          <w:rFonts w:hAnsi="宋体" w:cs="Times New Roman" w:hint="eastAsia"/>
          <w:sz w:val="28"/>
          <w:szCs w:val="28"/>
        </w:rPr>
        <w:t>5.1临时道路铺设、管理</w:t>
      </w:r>
    </w:p>
    <w:p w14:paraId="78179BE4" w14:textId="77777777" w:rsidR="00750019" w:rsidRPr="008D04EC" w:rsidRDefault="00750019">
      <w:pPr>
        <w:pStyle w:val="a4"/>
        <w:ind w:firstLineChars="402" w:firstLine="1126"/>
        <w:rPr>
          <w:rFonts w:hAnsi="宋体" w:cs="Times New Roman"/>
          <w:sz w:val="28"/>
          <w:szCs w:val="28"/>
        </w:rPr>
      </w:pPr>
      <w:r w:rsidRPr="008D04EC">
        <w:rPr>
          <w:rFonts w:hAnsi="宋体" w:cs="Times New Roman" w:hint="eastAsia"/>
          <w:sz w:val="28"/>
          <w:szCs w:val="28"/>
        </w:rPr>
        <w:t>5.2车辆、机具保洁</w:t>
      </w:r>
    </w:p>
    <w:p w14:paraId="3CC46DE4" w14:textId="77777777" w:rsidR="00750019" w:rsidRPr="008D04EC" w:rsidRDefault="00750019">
      <w:pPr>
        <w:pStyle w:val="a4"/>
        <w:ind w:firstLineChars="402" w:firstLine="1126"/>
        <w:rPr>
          <w:rFonts w:hAnsi="宋体" w:cs="Times New Roman"/>
          <w:sz w:val="28"/>
          <w:szCs w:val="28"/>
        </w:rPr>
      </w:pPr>
      <w:r w:rsidRPr="008D04EC">
        <w:rPr>
          <w:rFonts w:hAnsi="宋体" w:cs="Times New Roman" w:hint="eastAsia"/>
          <w:sz w:val="28"/>
          <w:szCs w:val="28"/>
        </w:rPr>
        <w:t>5.3垃圾收集与清除</w:t>
      </w:r>
    </w:p>
    <w:p w14:paraId="56B8AB9A" w14:textId="77777777" w:rsidR="00750019" w:rsidRPr="008D04EC" w:rsidRDefault="00750019">
      <w:pPr>
        <w:pStyle w:val="a4"/>
        <w:ind w:firstLineChars="402" w:firstLine="1126"/>
        <w:rPr>
          <w:rFonts w:hAnsi="宋体" w:cs="Times New Roman"/>
          <w:sz w:val="28"/>
          <w:szCs w:val="28"/>
        </w:rPr>
      </w:pPr>
      <w:r w:rsidRPr="008D04EC">
        <w:rPr>
          <w:rFonts w:hAnsi="宋体" w:cs="Times New Roman" w:hint="eastAsia"/>
          <w:sz w:val="28"/>
          <w:szCs w:val="28"/>
        </w:rPr>
        <w:t>5.4建立排污设施</w:t>
      </w:r>
    </w:p>
    <w:p w14:paraId="059C22BE" w14:textId="77777777" w:rsidR="00750019" w:rsidRPr="008D04EC" w:rsidRDefault="00750019">
      <w:pPr>
        <w:pStyle w:val="a4"/>
        <w:ind w:firstLineChars="402" w:firstLine="1126"/>
        <w:rPr>
          <w:rFonts w:hAnsi="宋体" w:cs="Times New Roman"/>
          <w:sz w:val="28"/>
          <w:szCs w:val="28"/>
        </w:rPr>
      </w:pPr>
      <w:r w:rsidRPr="008D04EC">
        <w:rPr>
          <w:rFonts w:hAnsi="宋体" w:cs="Times New Roman" w:hint="eastAsia"/>
          <w:sz w:val="28"/>
          <w:szCs w:val="28"/>
        </w:rPr>
        <w:t>5.5控制作业时间，防止噪音污染</w:t>
      </w:r>
    </w:p>
    <w:p w14:paraId="51ED86CC" w14:textId="77777777" w:rsidR="00750019" w:rsidRPr="008D04EC" w:rsidRDefault="00750019">
      <w:pPr>
        <w:pStyle w:val="a4"/>
        <w:ind w:firstLineChars="402" w:firstLine="1126"/>
        <w:rPr>
          <w:rFonts w:hAnsi="宋体" w:cs="Times New Roman"/>
          <w:sz w:val="28"/>
          <w:szCs w:val="28"/>
        </w:rPr>
      </w:pPr>
      <w:r w:rsidRPr="008D04EC">
        <w:rPr>
          <w:rFonts w:hAnsi="宋体" w:cs="Times New Roman" w:hint="eastAsia"/>
          <w:sz w:val="28"/>
          <w:szCs w:val="28"/>
        </w:rPr>
        <w:t>5.6合理安排作业位置，避免灯光扰民</w:t>
      </w:r>
    </w:p>
    <w:p w14:paraId="20592DA8" w14:textId="77777777" w:rsidR="00750019" w:rsidRPr="008D04EC" w:rsidRDefault="00750019">
      <w:pPr>
        <w:pStyle w:val="a4"/>
        <w:ind w:firstLineChars="402" w:firstLine="1126"/>
        <w:rPr>
          <w:rFonts w:hAnsi="宋体" w:cs="Times New Roman"/>
          <w:sz w:val="28"/>
          <w:szCs w:val="28"/>
        </w:rPr>
      </w:pPr>
      <w:r w:rsidRPr="008D04EC">
        <w:rPr>
          <w:rFonts w:hAnsi="宋体" w:cs="Times New Roman" w:hint="eastAsia"/>
          <w:sz w:val="28"/>
          <w:szCs w:val="28"/>
        </w:rPr>
        <w:t>5.7执行相关条文</w:t>
      </w:r>
    </w:p>
    <w:p w14:paraId="18394EF0" w14:textId="77777777" w:rsidR="00750019" w:rsidRPr="008D04EC" w:rsidRDefault="00750019">
      <w:pPr>
        <w:pStyle w:val="a4"/>
        <w:ind w:firstLineChars="402" w:firstLine="1126"/>
        <w:rPr>
          <w:rFonts w:hAnsi="宋体" w:cs="Times New Roman"/>
          <w:sz w:val="28"/>
          <w:szCs w:val="28"/>
        </w:rPr>
      </w:pPr>
      <w:r w:rsidRPr="008D04EC">
        <w:rPr>
          <w:rFonts w:hAnsi="宋体" w:cs="Times New Roman" w:hint="eastAsia"/>
          <w:sz w:val="28"/>
          <w:szCs w:val="28"/>
        </w:rPr>
        <w:t>5.8施工现场环境卫生</w:t>
      </w:r>
    </w:p>
    <w:p w14:paraId="69961CE9" w14:textId="77777777" w:rsidR="00750019" w:rsidRPr="008D04EC" w:rsidRDefault="00750019">
      <w:pPr>
        <w:pStyle w:val="a4"/>
        <w:ind w:firstLineChars="402" w:firstLine="1126"/>
        <w:rPr>
          <w:rFonts w:hAnsi="宋体" w:cs="Times New Roman"/>
          <w:sz w:val="28"/>
          <w:szCs w:val="28"/>
        </w:rPr>
      </w:pPr>
      <w:r w:rsidRPr="008D04EC">
        <w:rPr>
          <w:rFonts w:hAnsi="宋体" w:cs="Times New Roman" w:hint="eastAsia"/>
          <w:sz w:val="28"/>
          <w:szCs w:val="28"/>
        </w:rPr>
        <w:t>5.9设立宣传板、标识牌</w:t>
      </w:r>
    </w:p>
    <w:p w14:paraId="3EDFFAAD" w14:textId="77777777" w:rsidR="00750019" w:rsidRPr="008D04EC" w:rsidRDefault="00750019">
      <w:pPr>
        <w:pStyle w:val="a4"/>
        <w:ind w:firstLineChars="402" w:firstLine="1126"/>
        <w:rPr>
          <w:rFonts w:hAnsi="宋体" w:cs="Times New Roman"/>
          <w:sz w:val="28"/>
          <w:szCs w:val="28"/>
        </w:rPr>
      </w:pPr>
      <w:r w:rsidRPr="008D04EC">
        <w:rPr>
          <w:rFonts w:hAnsi="宋体" w:cs="Times New Roman" w:hint="eastAsia"/>
          <w:sz w:val="28"/>
          <w:szCs w:val="28"/>
        </w:rPr>
        <w:t>5.10食堂卫生管理方案</w:t>
      </w:r>
    </w:p>
    <w:p w14:paraId="31A08522" w14:textId="77777777" w:rsidR="00750019" w:rsidRPr="008D04EC" w:rsidRDefault="00750019">
      <w:pPr>
        <w:pStyle w:val="a4"/>
        <w:ind w:firstLine="570"/>
        <w:rPr>
          <w:rFonts w:hAnsi="宋体" w:cs="Times New Roman"/>
          <w:sz w:val="28"/>
          <w:szCs w:val="28"/>
        </w:rPr>
      </w:pPr>
      <w:r w:rsidRPr="008D04EC">
        <w:rPr>
          <w:rFonts w:hAnsi="宋体" w:cs="Times New Roman" w:hint="eastAsia"/>
          <w:sz w:val="28"/>
          <w:szCs w:val="28"/>
        </w:rPr>
        <w:t>六、劳动力安排计划（附：劳动力安排计划表）</w:t>
      </w:r>
    </w:p>
    <w:p w14:paraId="76202B5C"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七、农忙季节的工作安排</w:t>
      </w:r>
    </w:p>
    <w:p w14:paraId="4B2C6999" w14:textId="77777777" w:rsidR="00750019" w:rsidRPr="008D04EC" w:rsidRDefault="00750019">
      <w:pPr>
        <w:pStyle w:val="a4"/>
        <w:ind w:firstLineChars="200" w:firstLine="560"/>
        <w:rPr>
          <w:rFonts w:hAnsi="宋体" w:cs="Times New Roman"/>
          <w:sz w:val="28"/>
          <w:szCs w:val="28"/>
        </w:rPr>
      </w:pPr>
      <w:r w:rsidRPr="008D04EC">
        <w:rPr>
          <w:rFonts w:hAnsi="宋体" w:cs="Times New Roman" w:hint="eastAsia"/>
          <w:sz w:val="28"/>
          <w:szCs w:val="28"/>
        </w:rPr>
        <w:t>八、冬、雨季施工措施</w:t>
      </w:r>
    </w:p>
    <w:p w14:paraId="01DBF21F" w14:textId="77777777" w:rsidR="00750019" w:rsidRPr="008D04EC" w:rsidRDefault="00750019">
      <w:pPr>
        <w:pStyle w:val="a4"/>
        <w:ind w:firstLineChars="400" w:firstLine="1120"/>
        <w:rPr>
          <w:rFonts w:hAnsi="宋体" w:cs="Times New Roman"/>
          <w:sz w:val="28"/>
          <w:szCs w:val="28"/>
        </w:rPr>
      </w:pPr>
      <w:r w:rsidRPr="008D04EC">
        <w:rPr>
          <w:rFonts w:hAnsi="宋体" w:cs="Times New Roman" w:hint="eastAsia"/>
          <w:sz w:val="28"/>
          <w:szCs w:val="28"/>
        </w:rPr>
        <w:t>8.1雨季施工技术措施</w:t>
      </w:r>
    </w:p>
    <w:p w14:paraId="6DE43313" w14:textId="77777777" w:rsidR="00750019" w:rsidRPr="008D04EC" w:rsidRDefault="00750019">
      <w:pPr>
        <w:pStyle w:val="a4"/>
        <w:ind w:firstLineChars="400" w:firstLine="1120"/>
        <w:rPr>
          <w:rFonts w:hAnsi="宋体" w:cs="Times New Roman"/>
          <w:sz w:val="28"/>
          <w:szCs w:val="28"/>
        </w:rPr>
      </w:pPr>
      <w:r w:rsidRPr="008D04EC">
        <w:rPr>
          <w:rFonts w:hAnsi="宋体" w:cs="Times New Roman" w:hint="eastAsia"/>
          <w:sz w:val="28"/>
          <w:szCs w:val="28"/>
        </w:rPr>
        <w:t>8.2冬季施工技术措施</w:t>
      </w:r>
    </w:p>
    <w:p w14:paraId="6688595D" w14:textId="77777777" w:rsidR="00750019" w:rsidRPr="008D04EC" w:rsidRDefault="00750019">
      <w:pPr>
        <w:pStyle w:val="a4"/>
        <w:ind w:firstLineChars="200" w:firstLine="560"/>
        <w:rPr>
          <w:rFonts w:hAnsi="宋体" w:cs="Times New Roman"/>
          <w:sz w:val="28"/>
          <w:szCs w:val="28"/>
        </w:rPr>
      </w:pPr>
      <w:r w:rsidRPr="008D04EC">
        <w:rPr>
          <w:rFonts w:hAnsi="宋体" w:cs="Times New Roman" w:hint="eastAsia"/>
          <w:sz w:val="28"/>
          <w:szCs w:val="28"/>
        </w:rPr>
        <w:t>九、工程拟投入的主要施工机械情况及主要施工机械进场计划</w:t>
      </w:r>
    </w:p>
    <w:p w14:paraId="17D92020" w14:textId="77777777" w:rsidR="00750019" w:rsidRPr="008D04EC" w:rsidRDefault="00750019">
      <w:pPr>
        <w:pStyle w:val="a4"/>
        <w:ind w:firstLineChars="200" w:firstLine="560"/>
        <w:rPr>
          <w:rFonts w:hAnsi="宋体" w:cs="Times New Roman"/>
          <w:sz w:val="28"/>
          <w:szCs w:val="28"/>
        </w:rPr>
      </w:pPr>
      <w:r w:rsidRPr="008D04EC">
        <w:rPr>
          <w:rFonts w:hAnsi="宋体" w:cs="Times New Roman" w:hint="eastAsia"/>
          <w:sz w:val="28"/>
          <w:szCs w:val="28"/>
        </w:rPr>
        <w:lastRenderedPageBreak/>
        <w:t>十、施工用电、用水计划</w:t>
      </w:r>
    </w:p>
    <w:p w14:paraId="7FB22F35"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第五章  各分部分项工程的主要施工方法</w:t>
      </w:r>
    </w:p>
    <w:p w14:paraId="71C9FE4F" w14:textId="77777777" w:rsidR="00750019" w:rsidRPr="008D04EC" w:rsidRDefault="00750019">
      <w:pPr>
        <w:pStyle w:val="a4"/>
        <w:ind w:firstLineChars="200" w:firstLine="560"/>
        <w:rPr>
          <w:rFonts w:hAnsi="宋体" w:cs="Times New Roman"/>
          <w:sz w:val="28"/>
          <w:szCs w:val="28"/>
        </w:rPr>
      </w:pPr>
      <w:r w:rsidRPr="008D04EC">
        <w:rPr>
          <w:rFonts w:hAnsi="宋体" w:cs="Times New Roman" w:hint="eastAsia"/>
          <w:sz w:val="28"/>
          <w:szCs w:val="28"/>
        </w:rPr>
        <w:t xml:space="preserve">一、施工准备 </w:t>
      </w:r>
    </w:p>
    <w:p w14:paraId="6D2E18DA" w14:textId="77777777" w:rsidR="00750019" w:rsidRPr="008D04EC" w:rsidRDefault="00750019">
      <w:pPr>
        <w:pStyle w:val="a4"/>
        <w:ind w:firstLineChars="200" w:firstLine="560"/>
        <w:rPr>
          <w:rFonts w:hAnsi="宋体" w:cs="Times New Roman"/>
          <w:sz w:val="28"/>
          <w:szCs w:val="28"/>
        </w:rPr>
      </w:pPr>
      <w:r w:rsidRPr="008D04EC">
        <w:rPr>
          <w:rFonts w:hAnsi="宋体" w:cs="Times New Roman" w:hint="eastAsia"/>
          <w:sz w:val="28"/>
          <w:szCs w:val="28"/>
        </w:rPr>
        <w:t>二、工程测量控制</w:t>
      </w:r>
    </w:p>
    <w:p w14:paraId="1C7C62A7" w14:textId="77777777" w:rsidR="00750019" w:rsidRPr="008D04EC" w:rsidRDefault="00750019">
      <w:pPr>
        <w:pStyle w:val="a4"/>
        <w:ind w:firstLineChars="200" w:firstLine="560"/>
        <w:rPr>
          <w:rFonts w:hAnsi="宋体" w:cs="Times New Roman"/>
          <w:sz w:val="28"/>
          <w:szCs w:val="28"/>
        </w:rPr>
      </w:pPr>
      <w:r w:rsidRPr="008D04EC">
        <w:rPr>
          <w:rFonts w:hAnsi="宋体" w:cs="Times New Roman" w:hint="eastAsia"/>
          <w:sz w:val="28"/>
          <w:szCs w:val="28"/>
        </w:rPr>
        <w:t>三、土方工程</w:t>
      </w:r>
    </w:p>
    <w:p w14:paraId="6AE15318" w14:textId="77777777" w:rsidR="00750019" w:rsidRPr="008D04EC" w:rsidRDefault="00750019">
      <w:pPr>
        <w:pStyle w:val="a4"/>
        <w:ind w:firstLineChars="200" w:firstLine="560"/>
        <w:rPr>
          <w:rFonts w:hAnsi="宋体" w:cs="Times New Roman"/>
          <w:sz w:val="28"/>
          <w:szCs w:val="28"/>
        </w:rPr>
      </w:pPr>
      <w:r w:rsidRPr="008D04EC">
        <w:rPr>
          <w:rFonts w:hAnsi="宋体" w:cs="Times New Roman" w:hint="eastAsia"/>
          <w:sz w:val="28"/>
          <w:szCs w:val="28"/>
        </w:rPr>
        <w:t>四、园建工程</w:t>
      </w:r>
    </w:p>
    <w:p w14:paraId="613DA2EC" w14:textId="77777777" w:rsidR="00750019" w:rsidRPr="008D04EC" w:rsidRDefault="00750019">
      <w:pPr>
        <w:pStyle w:val="a4"/>
        <w:ind w:firstLineChars="400" w:firstLine="1120"/>
        <w:rPr>
          <w:rFonts w:hAnsi="宋体" w:cs="Times New Roman"/>
          <w:sz w:val="28"/>
          <w:szCs w:val="28"/>
        </w:rPr>
      </w:pPr>
      <w:r w:rsidRPr="008D04EC">
        <w:rPr>
          <w:rFonts w:hAnsi="宋体" w:cs="Times New Roman" w:hint="eastAsia"/>
          <w:sz w:val="28"/>
          <w:szCs w:val="28"/>
        </w:rPr>
        <w:t>4.1混凝土垫层及面层铺装</w:t>
      </w:r>
    </w:p>
    <w:p w14:paraId="14A02475" w14:textId="77777777" w:rsidR="00750019" w:rsidRPr="008D04EC" w:rsidRDefault="00750019">
      <w:pPr>
        <w:pStyle w:val="a4"/>
        <w:ind w:firstLineChars="600" w:firstLine="168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4.1.1</w:t>
        </w:r>
      </w:smartTag>
      <w:r w:rsidRPr="008D04EC">
        <w:rPr>
          <w:rFonts w:hAnsi="宋体" w:cs="Times New Roman" w:hint="eastAsia"/>
          <w:sz w:val="28"/>
          <w:szCs w:val="28"/>
        </w:rPr>
        <w:t>混凝土垫层浇筑</w:t>
      </w:r>
    </w:p>
    <w:p w14:paraId="5EA3657C" w14:textId="77777777" w:rsidR="00750019" w:rsidRPr="008D04EC" w:rsidRDefault="00750019">
      <w:pPr>
        <w:pStyle w:val="a4"/>
        <w:ind w:firstLineChars="600" w:firstLine="168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4.1.2</w:t>
        </w:r>
      </w:smartTag>
      <w:r w:rsidRPr="008D04EC">
        <w:rPr>
          <w:rFonts w:hAnsi="宋体" w:cs="Times New Roman" w:hint="eastAsia"/>
          <w:sz w:val="28"/>
          <w:szCs w:val="28"/>
        </w:rPr>
        <w:t>路缘石安砌</w:t>
      </w:r>
    </w:p>
    <w:p w14:paraId="3D791CBD" w14:textId="77777777" w:rsidR="00750019" w:rsidRPr="008D04EC" w:rsidRDefault="00750019">
      <w:pPr>
        <w:pStyle w:val="a4"/>
        <w:ind w:firstLineChars="600" w:firstLine="168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4.1.3</w:t>
        </w:r>
      </w:smartTag>
      <w:r w:rsidRPr="008D04EC">
        <w:rPr>
          <w:rFonts w:hAnsi="宋体" w:cs="Times New Roman" w:hint="eastAsia"/>
          <w:sz w:val="28"/>
          <w:szCs w:val="28"/>
        </w:rPr>
        <w:t>花岗岩、砂岩板等块料面层</w:t>
      </w:r>
    </w:p>
    <w:p w14:paraId="6A505E91" w14:textId="77777777" w:rsidR="00750019" w:rsidRPr="008D04EC" w:rsidRDefault="00750019">
      <w:pPr>
        <w:pStyle w:val="a4"/>
        <w:ind w:firstLineChars="600" w:firstLine="168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4.1.4</w:t>
        </w:r>
      </w:smartTag>
      <w:r>
        <w:rPr>
          <w:rFonts w:hAnsi="宋体" w:cs="Times New Roman" w:hint="eastAsia"/>
          <w:sz w:val="28"/>
          <w:szCs w:val="28"/>
        </w:rPr>
        <w:t>步</w:t>
      </w:r>
      <w:r w:rsidRPr="008D04EC">
        <w:rPr>
          <w:rFonts w:hAnsi="宋体" w:cs="Times New Roman" w:hint="eastAsia"/>
          <w:sz w:val="28"/>
          <w:szCs w:val="28"/>
        </w:rPr>
        <w:t>砖、植草</w:t>
      </w:r>
      <w:r>
        <w:rPr>
          <w:rFonts w:hAnsi="宋体" w:cs="Times New Roman" w:hint="eastAsia"/>
          <w:sz w:val="28"/>
          <w:szCs w:val="28"/>
        </w:rPr>
        <w:t>板</w:t>
      </w:r>
      <w:r w:rsidRPr="008D04EC">
        <w:rPr>
          <w:rFonts w:hAnsi="宋体" w:cs="Times New Roman" w:hint="eastAsia"/>
          <w:sz w:val="28"/>
          <w:szCs w:val="28"/>
        </w:rPr>
        <w:t>铺地</w:t>
      </w:r>
    </w:p>
    <w:p w14:paraId="2848CDB3" w14:textId="77777777" w:rsidR="00750019" w:rsidRPr="008D04EC" w:rsidRDefault="00750019">
      <w:pPr>
        <w:pStyle w:val="a4"/>
        <w:ind w:firstLineChars="600" w:firstLine="168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4.1.5</w:t>
        </w:r>
      </w:smartTag>
      <w:r w:rsidRPr="008D04EC">
        <w:rPr>
          <w:rFonts w:hAnsi="宋体" w:cs="Times New Roman" w:hint="eastAsia"/>
          <w:sz w:val="28"/>
          <w:szCs w:val="28"/>
        </w:rPr>
        <w:t>卵石面层</w:t>
      </w:r>
    </w:p>
    <w:p w14:paraId="0C080A85" w14:textId="77777777" w:rsidR="00750019" w:rsidRPr="008D04EC" w:rsidRDefault="00750019">
      <w:pPr>
        <w:pStyle w:val="a4"/>
        <w:ind w:firstLineChars="400" w:firstLine="1120"/>
        <w:rPr>
          <w:rFonts w:hAnsi="宋体" w:cs="Times New Roman"/>
          <w:sz w:val="28"/>
          <w:szCs w:val="28"/>
        </w:rPr>
      </w:pPr>
      <w:r w:rsidRPr="008D04EC">
        <w:rPr>
          <w:rFonts w:hAnsi="宋体" w:cs="Times New Roman" w:hint="eastAsia"/>
          <w:sz w:val="28"/>
          <w:szCs w:val="28"/>
        </w:rPr>
        <w:t>4.2钢筋混凝土工程</w:t>
      </w:r>
    </w:p>
    <w:p w14:paraId="2B885687" w14:textId="77777777" w:rsidR="00750019" w:rsidRPr="008D04EC" w:rsidRDefault="00750019">
      <w:pPr>
        <w:pStyle w:val="a4"/>
        <w:ind w:firstLineChars="600" w:firstLine="168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4.2.1</w:t>
        </w:r>
      </w:smartTag>
      <w:r w:rsidRPr="008D04EC">
        <w:rPr>
          <w:rFonts w:hAnsi="宋体" w:cs="Times New Roman" w:hint="eastAsia"/>
          <w:sz w:val="28"/>
          <w:szCs w:val="28"/>
        </w:rPr>
        <w:t>混凝土模板</w:t>
      </w:r>
    </w:p>
    <w:p w14:paraId="286C3417" w14:textId="77777777" w:rsidR="00750019" w:rsidRPr="008D04EC" w:rsidRDefault="00750019">
      <w:pPr>
        <w:pStyle w:val="a4"/>
        <w:ind w:firstLineChars="600" w:firstLine="168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4.2.2</w:t>
        </w:r>
      </w:smartTag>
      <w:r w:rsidRPr="008D04EC">
        <w:rPr>
          <w:rFonts w:hAnsi="宋体" w:cs="Times New Roman" w:hint="eastAsia"/>
          <w:sz w:val="28"/>
          <w:szCs w:val="28"/>
        </w:rPr>
        <w:t>钢筋工程</w:t>
      </w:r>
    </w:p>
    <w:p w14:paraId="5A170EED" w14:textId="77777777" w:rsidR="00750019" w:rsidRPr="008D04EC" w:rsidRDefault="00750019">
      <w:pPr>
        <w:pStyle w:val="a4"/>
        <w:ind w:firstLineChars="400" w:firstLine="1120"/>
        <w:rPr>
          <w:rFonts w:hAnsi="宋体" w:cs="Times New Roman"/>
          <w:sz w:val="28"/>
          <w:szCs w:val="28"/>
        </w:rPr>
      </w:pPr>
      <w:r w:rsidRPr="008D04EC">
        <w:rPr>
          <w:rFonts w:hAnsi="宋体" w:cs="Times New Roman" w:hint="eastAsia"/>
          <w:sz w:val="28"/>
          <w:szCs w:val="28"/>
        </w:rPr>
        <w:t>4.3砌砖工程</w:t>
      </w:r>
    </w:p>
    <w:p w14:paraId="41A47942" w14:textId="77777777" w:rsidR="00750019" w:rsidRPr="008D04EC" w:rsidRDefault="00750019">
      <w:pPr>
        <w:pStyle w:val="a4"/>
        <w:ind w:firstLineChars="400" w:firstLine="1120"/>
        <w:rPr>
          <w:rFonts w:hAnsi="宋体" w:cs="Times New Roman"/>
          <w:sz w:val="28"/>
          <w:szCs w:val="28"/>
        </w:rPr>
      </w:pPr>
      <w:r w:rsidRPr="008D04EC">
        <w:rPr>
          <w:rFonts w:hAnsi="宋体" w:cs="Times New Roman" w:hint="eastAsia"/>
          <w:sz w:val="28"/>
          <w:szCs w:val="28"/>
        </w:rPr>
        <w:t>4.4木作工程</w:t>
      </w:r>
    </w:p>
    <w:p w14:paraId="5DCCA6AD" w14:textId="77777777" w:rsidR="00750019" w:rsidRPr="008D04EC" w:rsidRDefault="00750019">
      <w:pPr>
        <w:pStyle w:val="a4"/>
        <w:ind w:firstLineChars="600" w:firstLine="168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4.4.1</w:t>
        </w:r>
      </w:smartTag>
      <w:r w:rsidRPr="008D04EC">
        <w:rPr>
          <w:rFonts w:hAnsi="宋体" w:cs="Times New Roman" w:hint="eastAsia"/>
          <w:sz w:val="28"/>
          <w:szCs w:val="28"/>
        </w:rPr>
        <w:t>花架</w:t>
      </w:r>
    </w:p>
    <w:p w14:paraId="0F23228D" w14:textId="77777777" w:rsidR="00750019" w:rsidRPr="008D04EC" w:rsidRDefault="00750019">
      <w:pPr>
        <w:pStyle w:val="a4"/>
        <w:ind w:firstLineChars="600" w:firstLine="168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4.4.2</w:t>
        </w:r>
      </w:smartTag>
      <w:r w:rsidRPr="008D04EC">
        <w:rPr>
          <w:rFonts w:hAnsi="宋体" w:cs="Times New Roman" w:hint="eastAsia"/>
          <w:sz w:val="28"/>
          <w:szCs w:val="28"/>
        </w:rPr>
        <w:t>木地板</w:t>
      </w:r>
    </w:p>
    <w:p w14:paraId="51F13DAF" w14:textId="77777777" w:rsidR="00750019" w:rsidRPr="008D04EC" w:rsidRDefault="00750019">
      <w:pPr>
        <w:pStyle w:val="a4"/>
        <w:ind w:firstLineChars="600" w:firstLine="168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4.4.3</w:t>
        </w:r>
      </w:smartTag>
      <w:r w:rsidRPr="008D04EC">
        <w:rPr>
          <w:rFonts w:hAnsi="宋体" w:cs="Times New Roman" w:hint="eastAsia"/>
          <w:sz w:val="28"/>
          <w:szCs w:val="28"/>
        </w:rPr>
        <w:t>坐凳木面层</w:t>
      </w:r>
    </w:p>
    <w:p w14:paraId="2ED840D6" w14:textId="77777777" w:rsidR="00750019" w:rsidRPr="008D04EC" w:rsidRDefault="00750019">
      <w:pPr>
        <w:pStyle w:val="a4"/>
        <w:ind w:firstLineChars="400" w:firstLine="1120"/>
        <w:rPr>
          <w:rFonts w:hAnsi="宋体" w:cs="Times New Roman"/>
          <w:sz w:val="28"/>
          <w:szCs w:val="28"/>
        </w:rPr>
      </w:pPr>
      <w:r w:rsidRPr="008D04EC">
        <w:rPr>
          <w:rFonts w:hAnsi="宋体" w:cs="Times New Roman" w:hint="eastAsia"/>
          <w:sz w:val="28"/>
          <w:szCs w:val="28"/>
        </w:rPr>
        <w:t>4.5油漆（喷涂）工程</w:t>
      </w:r>
    </w:p>
    <w:p w14:paraId="393C188D" w14:textId="77777777" w:rsidR="00750019" w:rsidRPr="008D04EC" w:rsidRDefault="00750019">
      <w:pPr>
        <w:pStyle w:val="a4"/>
        <w:ind w:firstLineChars="600" w:firstLine="168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4.5.1</w:t>
        </w:r>
      </w:smartTag>
      <w:r w:rsidRPr="008D04EC">
        <w:rPr>
          <w:rFonts w:hAnsi="宋体" w:cs="Times New Roman" w:hint="eastAsia"/>
          <w:sz w:val="28"/>
          <w:szCs w:val="28"/>
        </w:rPr>
        <w:t>木材表面油漆</w:t>
      </w:r>
    </w:p>
    <w:p w14:paraId="5186A5A6" w14:textId="77777777" w:rsidR="00750019" w:rsidRPr="008D04EC" w:rsidRDefault="00750019">
      <w:pPr>
        <w:pStyle w:val="a4"/>
        <w:ind w:firstLineChars="600" w:firstLine="168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lastRenderedPageBreak/>
          <w:t>4.5.2</w:t>
        </w:r>
      </w:smartTag>
      <w:r w:rsidRPr="008D04EC">
        <w:rPr>
          <w:rFonts w:hAnsi="宋体" w:cs="Times New Roman" w:hint="eastAsia"/>
          <w:sz w:val="28"/>
          <w:szCs w:val="28"/>
        </w:rPr>
        <w:t>墙、柱面喷浆</w:t>
      </w:r>
    </w:p>
    <w:p w14:paraId="358DB5A2" w14:textId="77777777" w:rsidR="00750019" w:rsidRPr="008D04EC" w:rsidRDefault="00750019">
      <w:pPr>
        <w:pStyle w:val="a4"/>
        <w:ind w:firstLineChars="200" w:firstLine="560"/>
        <w:rPr>
          <w:rFonts w:hAnsi="宋体" w:cs="Times New Roman"/>
          <w:sz w:val="28"/>
          <w:szCs w:val="28"/>
        </w:rPr>
      </w:pPr>
      <w:r w:rsidRPr="008D04EC">
        <w:rPr>
          <w:rFonts w:hAnsi="宋体" w:cs="Times New Roman" w:hint="eastAsia"/>
          <w:sz w:val="28"/>
          <w:szCs w:val="28"/>
        </w:rPr>
        <w:t>五、安装工程</w:t>
      </w:r>
    </w:p>
    <w:p w14:paraId="187DEA03" w14:textId="77777777" w:rsidR="00750019" w:rsidRPr="008D04EC" w:rsidRDefault="00750019">
      <w:pPr>
        <w:pStyle w:val="a4"/>
        <w:ind w:firstLineChars="200" w:firstLine="560"/>
        <w:rPr>
          <w:rFonts w:hAnsi="宋体" w:cs="Times New Roman"/>
          <w:sz w:val="28"/>
          <w:szCs w:val="28"/>
        </w:rPr>
      </w:pPr>
      <w:r w:rsidRPr="008D04EC">
        <w:rPr>
          <w:rFonts w:hAnsi="宋体" w:cs="Times New Roman" w:hint="eastAsia"/>
          <w:sz w:val="28"/>
          <w:szCs w:val="28"/>
        </w:rPr>
        <w:t xml:space="preserve">    5.1电气工程</w:t>
      </w:r>
    </w:p>
    <w:p w14:paraId="3187269E" w14:textId="77777777" w:rsidR="00750019" w:rsidRPr="008D04EC" w:rsidRDefault="00750019">
      <w:pPr>
        <w:pStyle w:val="a4"/>
        <w:ind w:firstLineChars="400" w:firstLine="1120"/>
        <w:outlineLvl w:val="0"/>
        <w:rPr>
          <w:rFonts w:hAnsi="宋体" w:cs="Times New Roman"/>
          <w:sz w:val="28"/>
          <w:szCs w:val="28"/>
        </w:rPr>
      </w:pPr>
      <w:r w:rsidRPr="008D04EC">
        <w:rPr>
          <w:rFonts w:hAnsi="宋体" w:cs="Times New Roman" w:hint="eastAsia"/>
          <w:sz w:val="28"/>
          <w:szCs w:val="28"/>
        </w:rPr>
        <w:t>5.2给排水工程</w:t>
      </w:r>
    </w:p>
    <w:p w14:paraId="28E157B6"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第六章  关键部位施工方法及技术、质量措施：</w:t>
      </w:r>
    </w:p>
    <w:p w14:paraId="67EEB290" w14:textId="77777777" w:rsidR="00750019" w:rsidRPr="008D04EC" w:rsidRDefault="00750019">
      <w:pPr>
        <w:pStyle w:val="a4"/>
        <w:ind w:firstLineChars="200" w:firstLine="560"/>
        <w:rPr>
          <w:rFonts w:hAnsi="宋体" w:cs="Times New Roman"/>
          <w:sz w:val="28"/>
          <w:szCs w:val="28"/>
        </w:rPr>
      </w:pPr>
      <w:r w:rsidRPr="008D04EC">
        <w:rPr>
          <w:rFonts w:hAnsi="宋体" w:cs="Times New Roman" w:hint="eastAsia"/>
          <w:sz w:val="28"/>
          <w:szCs w:val="28"/>
        </w:rPr>
        <w:t>一、钢筋混凝土工程</w:t>
      </w:r>
    </w:p>
    <w:p w14:paraId="4B452929" w14:textId="77777777" w:rsidR="00750019" w:rsidRPr="008D04EC" w:rsidRDefault="00750019">
      <w:pPr>
        <w:pStyle w:val="a4"/>
        <w:ind w:firstLineChars="200" w:firstLine="560"/>
        <w:rPr>
          <w:rFonts w:hAnsi="宋体" w:cs="Times New Roman"/>
          <w:sz w:val="28"/>
          <w:szCs w:val="28"/>
        </w:rPr>
      </w:pPr>
      <w:r w:rsidRPr="008D04EC">
        <w:rPr>
          <w:rFonts w:hAnsi="宋体" w:cs="Times New Roman" w:hint="eastAsia"/>
          <w:sz w:val="28"/>
          <w:szCs w:val="28"/>
        </w:rPr>
        <w:t>二、防水工程</w:t>
      </w:r>
    </w:p>
    <w:p w14:paraId="3748E47C"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第七章  施工现场总平面布置及管理</w:t>
      </w:r>
    </w:p>
    <w:p w14:paraId="027233AE"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第八章  施工进度计划</w:t>
      </w:r>
    </w:p>
    <w:p w14:paraId="72354A63" w14:textId="77777777" w:rsidR="00750019" w:rsidRPr="008D04EC" w:rsidRDefault="00750019">
      <w:pPr>
        <w:pStyle w:val="a4"/>
        <w:ind w:firstLineChars="200" w:firstLine="560"/>
        <w:rPr>
          <w:rFonts w:hAnsi="宋体" w:cs="Times New Roman"/>
          <w:sz w:val="28"/>
          <w:szCs w:val="28"/>
        </w:rPr>
      </w:pPr>
      <w:r w:rsidRPr="008D04EC">
        <w:rPr>
          <w:rFonts w:hAnsi="宋体" w:cs="Times New Roman" w:hint="eastAsia"/>
          <w:sz w:val="28"/>
          <w:szCs w:val="28"/>
        </w:rPr>
        <w:t>一、计划开、竣工日期及施工进度计划网络图</w:t>
      </w:r>
    </w:p>
    <w:p w14:paraId="0173B04E" w14:textId="77777777" w:rsidR="00750019" w:rsidRPr="008D04EC" w:rsidRDefault="00750019">
      <w:pPr>
        <w:pStyle w:val="a4"/>
        <w:ind w:firstLineChars="200" w:firstLine="560"/>
        <w:rPr>
          <w:rFonts w:hAnsi="宋体" w:cs="Times New Roman"/>
          <w:sz w:val="28"/>
          <w:szCs w:val="28"/>
        </w:rPr>
      </w:pPr>
      <w:r w:rsidRPr="008D04EC">
        <w:rPr>
          <w:rFonts w:hAnsi="宋体" w:cs="Times New Roman" w:hint="eastAsia"/>
          <w:sz w:val="28"/>
          <w:szCs w:val="28"/>
        </w:rPr>
        <w:t>二、总工期及分段工期保证措施</w:t>
      </w:r>
    </w:p>
    <w:p w14:paraId="4E3F5FF3" w14:textId="77777777" w:rsidR="00750019" w:rsidRPr="008D04EC" w:rsidRDefault="00750019">
      <w:pPr>
        <w:rPr>
          <w:rFonts w:ascii="宋体" w:hAnsi="宋体"/>
          <w:sz w:val="28"/>
          <w:szCs w:val="28"/>
        </w:rPr>
      </w:pPr>
      <w:r w:rsidRPr="008D04EC">
        <w:rPr>
          <w:rFonts w:ascii="宋体" w:hAnsi="宋体" w:hint="eastAsia"/>
          <w:sz w:val="28"/>
          <w:szCs w:val="28"/>
        </w:rPr>
        <w:t>第九章 园建后期维护措施</w:t>
      </w:r>
    </w:p>
    <w:p w14:paraId="7050CF48" w14:textId="77777777" w:rsidR="00750019" w:rsidRPr="008D04EC" w:rsidRDefault="00750019">
      <w:pPr>
        <w:ind w:firstLineChars="400" w:firstLine="1120"/>
        <w:rPr>
          <w:rFonts w:ascii="宋体" w:hAnsi="宋体"/>
          <w:sz w:val="28"/>
          <w:szCs w:val="28"/>
        </w:rPr>
      </w:pPr>
      <w:r w:rsidRPr="008D04EC">
        <w:rPr>
          <w:rFonts w:ascii="宋体" w:hAnsi="宋体" w:hint="eastAsia"/>
          <w:sz w:val="28"/>
          <w:szCs w:val="28"/>
        </w:rPr>
        <w:t>附表 （1）拟投入的主要施工机械设备表</w:t>
      </w:r>
    </w:p>
    <w:p w14:paraId="672CF8F0" w14:textId="77777777" w:rsidR="00750019" w:rsidRPr="008D04EC" w:rsidRDefault="00750019">
      <w:pPr>
        <w:ind w:firstLineChars="650" w:firstLine="1820"/>
        <w:outlineLvl w:val="0"/>
        <w:rPr>
          <w:rFonts w:ascii="宋体" w:hAnsi="宋体"/>
          <w:sz w:val="28"/>
          <w:szCs w:val="28"/>
        </w:rPr>
      </w:pPr>
      <w:r w:rsidRPr="008D04EC">
        <w:rPr>
          <w:rFonts w:ascii="宋体" w:hAnsi="宋体" w:hint="eastAsia"/>
          <w:sz w:val="28"/>
          <w:szCs w:val="28"/>
        </w:rPr>
        <w:t>（2）劳动力安排计划表</w:t>
      </w:r>
    </w:p>
    <w:p w14:paraId="4356EBB9" w14:textId="77777777" w:rsidR="00750019" w:rsidRPr="008D04EC" w:rsidRDefault="00750019">
      <w:pPr>
        <w:ind w:firstLineChars="650" w:firstLine="1820"/>
        <w:rPr>
          <w:rFonts w:ascii="宋体" w:hAnsi="宋体"/>
          <w:sz w:val="28"/>
          <w:szCs w:val="28"/>
        </w:rPr>
      </w:pPr>
      <w:r w:rsidRPr="008D04EC">
        <w:rPr>
          <w:rFonts w:ascii="宋体" w:hAnsi="宋体" w:hint="eastAsia"/>
          <w:sz w:val="28"/>
          <w:szCs w:val="28"/>
        </w:rPr>
        <w:t>（3）计划开、竣工日期和施工进度网络图或横道图</w:t>
      </w:r>
    </w:p>
    <w:p w14:paraId="789DFE8E" w14:textId="77777777" w:rsidR="00750019" w:rsidRPr="008D04EC" w:rsidRDefault="00750019">
      <w:pPr>
        <w:ind w:firstLineChars="650" w:firstLine="1820"/>
        <w:rPr>
          <w:rFonts w:ascii="宋体" w:hAnsi="宋体"/>
          <w:sz w:val="28"/>
          <w:szCs w:val="28"/>
        </w:rPr>
      </w:pPr>
      <w:r w:rsidRPr="008D04EC">
        <w:rPr>
          <w:rFonts w:ascii="宋体" w:hAnsi="宋体" w:hint="eastAsia"/>
          <w:sz w:val="28"/>
          <w:szCs w:val="28"/>
        </w:rPr>
        <w:t>（4）施工总平面布置图</w:t>
      </w:r>
    </w:p>
    <w:p w14:paraId="603B926F" w14:textId="77777777" w:rsidR="00750019" w:rsidRPr="008D04EC" w:rsidRDefault="00750019">
      <w:pPr>
        <w:ind w:firstLineChars="650" w:firstLine="1820"/>
        <w:rPr>
          <w:rFonts w:ascii="宋体" w:hAnsi="宋体"/>
          <w:sz w:val="28"/>
          <w:szCs w:val="28"/>
        </w:rPr>
      </w:pPr>
      <w:r w:rsidRPr="008D04EC">
        <w:rPr>
          <w:rFonts w:ascii="宋体" w:hAnsi="宋体" w:hint="eastAsia"/>
          <w:sz w:val="28"/>
          <w:szCs w:val="28"/>
        </w:rPr>
        <w:t>（5）临时用地表</w:t>
      </w:r>
    </w:p>
    <w:p w14:paraId="686D881C" w14:textId="77777777" w:rsidR="00750019" w:rsidRPr="008D04EC" w:rsidRDefault="00750019">
      <w:pPr>
        <w:ind w:firstLineChars="650" w:firstLine="1820"/>
        <w:rPr>
          <w:rFonts w:ascii="宋体" w:hAnsi="宋体"/>
          <w:sz w:val="28"/>
          <w:szCs w:val="28"/>
        </w:rPr>
      </w:pPr>
      <w:r w:rsidRPr="008D04EC">
        <w:rPr>
          <w:rFonts w:ascii="宋体" w:hAnsi="宋体" w:hint="eastAsia"/>
          <w:sz w:val="28"/>
          <w:szCs w:val="28"/>
        </w:rPr>
        <w:t>（6）拟分包项目情况一览表</w:t>
      </w:r>
    </w:p>
    <w:p w14:paraId="4D0B8791" w14:textId="77777777" w:rsidR="00750019" w:rsidRPr="008D04EC" w:rsidRDefault="00750019">
      <w:pPr>
        <w:ind w:firstLineChars="400" w:firstLine="1120"/>
        <w:rPr>
          <w:rFonts w:ascii="宋体" w:hAnsi="宋体"/>
          <w:sz w:val="28"/>
          <w:szCs w:val="28"/>
        </w:rPr>
      </w:pPr>
    </w:p>
    <w:p w14:paraId="4E5CA702" w14:textId="77777777" w:rsidR="00750019" w:rsidRPr="008D04EC" w:rsidRDefault="00750019">
      <w:pPr>
        <w:pStyle w:val="a4"/>
        <w:jc w:val="center"/>
        <w:rPr>
          <w:rFonts w:hAnsi="宋体" w:cs="Times New Roman"/>
          <w:sz w:val="28"/>
          <w:szCs w:val="28"/>
        </w:rPr>
      </w:pPr>
      <w:r w:rsidRPr="008D04EC">
        <w:rPr>
          <w:rFonts w:hAnsi="宋体" w:cs="Times New Roman"/>
          <w:sz w:val="28"/>
          <w:szCs w:val="28"/>
        </w:rPr>
        <w:br w:type="page"/>
      </w:r>
      <w:r w:rsidRPr="008D04EC">
        <w:rPr>
          <w:rFonts w:hAnsi="宋体" w:cs="Times New Roman" w:hint="eastAsia"/>
          <w:sz w:val="28"/>
          <w:szCs w:val="28"/>
        </w:rPr>
        <w:lastRenderedPageBreak/>
        <w:t>第一章    编制说明</w:t>
      </w:r>
    </w:p>
    <w:p w14:paraId="537FCFB1" w14:textId="77777777" w:rsidR="00750019" w:rsidRPr="008D04EC" w:rsidRDefault="00750019">
      <w:pPr>
        <w:pStyle w:val="a4"/>
        <w:rPr>
          <w:rFonts w:hAnsi="宋体" w:cs="Times New Roman"/>
          <w:sz w:val="28"/>
          <w:szCs w:val="28"/>
        </w:rPr>
      </w:pPr>
    </w:p>
    <w:p w14:paraId="694F9C94" w14:textId="77777777" w:rsidR="00750019" w:rsidRPr="008D04EC" w:rsidRDefault="00750019">
      <w:pPr>
        <w:pStyle w:val="a4"/>
        <w:outlineLvl w:val="0"/>
        <w:rPr>
          <w:rFonts w:hAnsi="宋体" w:cs="Times New Roman"/>
          <w:sz w:val="28"/>
          <w:szCs w:val="28"/>
        </w:rPr>
      </w:pPr>
      <w:r w:rsidRPr="008D04EC">
        <w:rPr>
          <w:rFonts w:hAnsi="宋体" w:cs="Times New Roman" w:hint="eastAsia"/>
          <w:sz w:val="28"/>
          <w:szCs w:val="28"/>
        </w:rPr>
        <w:t>一、编制目的</w:t>
      </w:r>
    </w:p>
    <w:p w14:paraId="2E36CD75" w14:textId="77777777" w:rsidR="00750019" w:rsidRPr="008D04EC" w:rsidRDefault="00750019">
      <w:pPr>
        <w:pStyle w:val="a4"/>
        <w:ind w:firstLine="570"/>
        <w:rPr>
          <w:rFonts w:hAnsi="宋体" w:cs="Times New Roman"/>
          <w:sz w:val="28"/>
          <w:szCs w:val="28"/>
        </w:rPr>
      </w:pPr>
      <w:r w:rsidRPr="008D04EC">
        <w:rPr>
          <w:rFonts w:hAnsi="宋体" w:cs="Times New Roman" w:hint="eastAsia"/>
          <w:sz w:val="28"/>
          <w:szCs w:val="28"/>
        </w:rPr>
        <w:t>本施工组织设计系我公司对武汉</w:t>
      </w:r>
      <w:r>
        <w:rPr>
          <w:rFonts w:hAnsi="宋体" w:cs="Times New Roman" w:hint="eastAsia"/>
          <w:sz w:val="28"/>
          <w:szCs w:val="28"/>
        </w:rPr>
        <w:t>市城市投资房地产开发有限公司金色雅园C区景观环境</w:t>
      </w:r>
      <w:r w:rsidRPr="008D04EC">
        <w:rPr>
          <w:rFonts w:hAnsi="宋体" w:cs="Times New Roman" w:hint="eastAsia"/>
          <w:sz w:val="28"/>
          <w:szCs w:val="28"/>
        </w:rPr>
        <w:t>工程施工的总体构思和部署。各单项工程的施工方案将依据公司技术管理程序，在图纸会审之后，按照本大纲确定的基本原则，进一步完善细化，用以具体指导施工，确保本工程优质高速地建成。</w:t>
      </w:r>
    </w:p>
    <w:p w14:paraId="0774C65E" w14:textId="77777777" w:rsidR="00750019" w:rsidRPr="008D04EC" w:rsidRDefault="00750019">
      <w:pPr>
        <w:pStyle w:val="a4"/>
        <w:outlineLvl w:val="0"/>
        <w:rPr>
          <w:rFonts w:hAnsi="宋体" w:cs="Times New Roman"/>
          <w:sz w:val="28"/>
          <w:szCs w:val="28"/>
        </w:rPr>
      </w:pPr>
      <w:r w:rsidRPr="008D04EC">
        <w:rPr>
          <w:rFonts w:hAnsi="宋体" w:cs="Times New Roman" w:hint="eastAsia"/>
          <w:sz w:val="28"/>
          <w:szCs w:val="28"/>
        </w:rPr>
        <w:t>二、编制依据</w:t>
      </w:r>
    </w:p>
    <w:p w14:paraId="25EAB4DB"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本施工组织设计方案依照编制原则，及施工验收规范，根据以下文件为编制依据；</w:t>
      </w:r>
    </w:p>
    <w:p w14:paraId="3828EB95"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1、甲方所提供的环境设计施工图纸及工程量清单。</w:t>
      </w:r>
    </w:p>
    <w:p w14:paraId="14E28B8C"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2、</w:t>
      </w:r>
      <w:r>
        <w:rPr>
          <w:rFonts w:hAnsi="宋体" w:cs="Times New Roman" w:hint="eastAsia"/>
          <w:sz w:val="28"/>
          <w:szCs w:val="28"/>
        </w:rPr>
        <w:t>《</w:t>
      </w:r>
      <w:r w:rsidRPr="008D04EC">
        <w:rPr>
          <w:rFonts w:hAnsi="宋体" w:cs="Times New Roman" w:hint="eastAsia"/>
          <w:sz w:val="28"/>
          <w:szCs w:val="28"/>
        </w:rPr>
        <w:t>建筑工程施工质量验收统一标准》GB50300-2001</w:t>
      </w:r>
    </w:p>
    <w:p w14:paraId="52103A39"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3、《混凝土结构工程施工质量验收规范》GB50204-2002</w:t>
      </w:r>
    </w:p>
    <w:p w14:paraId="539677AB"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4、《砌体工程施工质量验收规范》GB50203-2002</w:t>
      </w:r>
    </w:p>
    <w:p w14:paraId="4E79C897"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5、《建筑地面工程施工质量验收规范》GB50209-2002</w:t>
      </w:r>
    </w:p>
    <w:p w14:paraId="31113128"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6、《建筑安装工程质量检测评定统一标准》</w:t>
      </w:r>
    </w:p>
    <w:p w14:paraId="7B979F5F"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7、《电气装置安装工程施工及验收规范》</w:t>
      </w:r>
    </w:p>
    <w:p w14:paraId="02CA0989" w14:textId="77777777" w:rsidR="00750019" w:rsidRPr="008D04EC" w:rsidRDefault="00750019">
      <w:pPr>
        <w:pStyle w:val="a4"/>
        <w:ind w:firstLine="570"/>
        <w:rPr>
          <w:rFonts w:hAnsi="宋体" w:cs="Times New Roman"/>
          <w:sz w:val="28"/>
          <w:szCs w:val="28"/>
        </w:rPr>
      </w:pPr>
      <w:r w:rsidRPr="008D04EC">
        <w:rPr>
          <w:rFonts w:hAnsi="宋体" w:cs="Times New Roman" w:hint="eastAsia"/>
          <w:sz w:val="28"/>
          <w:szCs w:val="28"/>
        </w:rPr>
        <w:t>8、《给排水管道工程施工验收规范》</w:t>
      </w:r>
    </w:p>
    <w:p w14:paraId="1BDC705D"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9、建设部《建筑工程现场管理规定》</w:t>
      </w:r>
    </w:p>
    <w:p w14:paraId="72CF5DFA"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10、建设部《建设工程管理办法》。</w:t>
      </w:r>
    </w:p>
    <w:p w14:paraId="18552786"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11、建设部《城市绿化工程施工及验收规范》建标[1999]46号</w:t>
      </w:r>
    </w:p>
    <w:p w14:paraId="15DA0225"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12、工程现场情况。</w:t>
      </w:r>
    </w:p>
    <w:p w14:paraId="6790FD56" w14:textId="77777777" w:rsidR="00750019" w:rsidRPr="008D04EC" w:rsidRDefault="00750019">
      <w:pPr>
        <w:pStyle w:val="a4"/>
        <w:ind w:firstLineChars="200" w:firstLine="560"/>
        <w:rPr>
          <w:rFonts w:hAnsi="宋体" w:cs="Times New Roman"/>
          <w:sz w:val="28"/>
          <w:szCs w:val="28"/>
        </w:rPr>
      </w:pPr>
      <w:r w:rsidRPr="008D04EC">
        <w:rPr>
          <w:rFonts w:hAnsi="宋体" w:cs="Times New Roman" w:hint="eastAsia"/>
          <w:sz w:val="28"/>
          <w:szCs w:val="28"/>
        </w:rPr>
        <w:lastRenderedPageBreak/>
        <w:t>13、国家关于建筑工程施工安全操作规范。</w:t>
      </w:r>
    </w:p>
    <w:p w14:paraId="4053B96A" w14:textId="77777777" w:rsidR="00750019" w:rsidRPr="008D04EC" w:rsidRDefault="00750019">
      <w:pPr>
        <w:pStyle w:val="a4"/>
        <w:outlineLvl w:val="0"/>
        <w:rPr>
          <w:rFonts w:hAnsi="宋体" w:cs="Times New Roman"/>
          <w:sz w:val="28"/>
          <w:szCs w:val="28"/>
        </w:rPr>
      </w:pPr>
      <w:r w:rsidRPr="008D04EC">
        <w:rPr>
          <w:rFonts w:hAnsi="宋体" w:cs="Times New Roman" w:hint="eastAsia"/>
          <w:sz w:val="28"/>
          <w:szCs w:val="28"/>
        </w:rPr>
        <w:t>三、编制原则</w:t>
      </w:r>
    </w:p>
    <w:p w14:paraId="66FCE3EF" w14:textId="77777777" w:rsidR="00750019" w:rsidRPr="008D04EC" w:rsidRDefault="00750019">
      <w:pPr>
        <w:pStyle w:val="a4"/>
        <w:ind w:firstLineChars="200" w:firstLine="560"/>
        <w:rPr>
          <w:rFonts w:hAnsi="宋体" w:cs="Times New Roman"/>
          <w:sz w:val="28"/>
          <w:szCs w:val="28"/>
        </w:rPr>
      </w:pPr>
      <w:r w:rsidRPr="008D04EC">
        <w:rPr>
          <w:rFonts w:hAnsi="宋体" w:cs="Times New Roman" w:hint="eastAsia"/>
          <w:sz w:val="28"/>
          <w:szCs w:val="28"/>
        </w:rPr>
        <w:t>1、严格遵守国家、地方的技术规范、施工规程和质量评定与验收标准。</w:t>
      </w:r>
    </w:p>
    <w:p w14:paraId="0EC12C28" w14:textId="77777777" w:rsidR="00750019" w:rsidRPr="008D04EC" w:rsidRDefault="00750019">
      <w:pPr>
        <w:pStyle w:val="a4"/>
        <w:ind w:firstLineChars="200" w:firstLine="560"/>
        <w:rPr>
          <w:rFonts w:hAnsi="宋体" w:cs="Times New Roman"/>
          <w:sz w:val="28"/>
          <w:szCs w:val="28"/>
        </w:rPr>
      </w:pPr>
      <w:r w:rsidRPr="008D04EC">
        <w:rPr>
          <w:rFonts w:hAnsi="宋体" w:cs="Times New Roman" w:hint="eastAsia"/>
          <w:sz w:val="28"/>
          <w:szCs w:val="28"/>
        </w:rPr>
        <w:t>2、坚持技术先进性、科学合理性、经济适用性与实事求是相结合。</w:t>
      </w:r>
    </w:p>
    <w:p w14:paraId="23C7B653" w14:textId="77777777" w:rsidR="00750019" w:rsidRPr="008D04EC" w:rsidRDefault="00750019">
      <w:pPr>
        <w:pStyle w:val="a4"/>
        <w:outlineLvl w:val="0"/>
        <w:rPr>
          <w:rFonts w:hAnsi="宋体" w:cs="Times New Roman"/>
          <w:sz w:val="28"/>
          <w:szCs w:val="28"/>
        </w:rPr>
      </w:pPr>
      <w:r w:rsidRPr="008D04EC">
        <w:rPr>
          <w:rFonts w:hAnsi="宋体" w:cs="Times New Roman" w:hint="eastAsia"/>
          <w:sz w:val="28"/>
          <w:szCs w:val="28"/>
        </w:rPr>
        <w:t>四、编制内容</w:t>
      </w:r>
    </w:p>
    <w:p w14:paraId="3FAA660B"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r>
        <w:rPr>
          <w:rFonts w:hAnsi="宋体" w:hint="eastAsia"/>
          <w:sz w:val="28"/>
          <w:szCs w:val="28"/>
        </w:rPr>
        <w:t>金色雅园</w:t>
      </w:r>
      <w:r>
        <w:rPr>
          <w:rFonts w:hAnsi="宋体"/>
          <w:sz w:val="28"/>
          <w:szCs w:val="28"/>
        </w:rPr>
        <w:t>C</w:t>
      </w:r>
      <w:r>
        <w:rPr>
          <w:rFonts w:hAnsi="宋体" w:hint="eastAsia"/>
          <w:sz w:val="28"/>
          <w:szCs w:val="28"/>
        </w:rPr>
        <w:t>区景观环境</w:t>
      </w:r>
      <w:r w:rsidRPr="008D04EC">
        <w:rPr>
          <w:rFonts w:hAnsi="宋体" w:cs="Times New Roman" w:hint="eastAsia"/>
          <w:sz w:val="28"/>
          <w:szCs w:val="28"/>
        </w:rPr>
        <w:t>工程全部内容。</w:t>
      </w:r>
    </w:p>
    <w:p w14:paraId="07199050" w14:textId="77777777" w:rsidR="00750019" w:rsidRPr="008D04EC" w:rsidRDefault="00750019">
      <w:pPr>
        <w:pStyle w:val="a4"/>
        <w:ind w:firstLineChars="200" w:firstLine="560"/>
        <w:rPr>
          <w:rFonts w:hAnsi="宋体" w:cs="Times New Roman"/>
          <w:sz w:val="28"/>
          <w:szCs w:val="28"/>
        </w:rPr>
      </w:pPr>
      <w:r>
        <w:rPr>
          <w:rFonts w:hAnsi="宋体" w:hint="eastAsia"/>
          <w:sz w:val="28"/>
          <w:szCs w:val="28"/>
        </w:rPr>
        <w:t>金色雅园</w:t>
      </w:r>
      <w:r>
        <w:rPr>
          <w:rFonts w:hAnsi="宋体"/>
          <w:sz w:val="28"/>
          <w:szCs w:val="28"/>
        </w:rPr>
        <w:t>C</w:t>
      </w:r>
      <w:r>
        <w:rPr>
          <w:rFonts w:hAnsi="宋体" w:hint="eastAsia"/>
          <w:sz w:val="28"/>
          <w:szCs w:val="28"/>
        </w:rPr>
        <w:t>区景观环境</w:t>
      </w:r>
      <w:r w:rsidRPr="008D04EC">
        <w:rPr>
          <w:rFonts w:hAnsi="宋体" w:cs="Times New Roman" w:hint="eastAsia"/>
          <w:sz w:val="28"/>
          <w:szCs w:val="28"/>
        </w:rPr>
        <w:t>工程施工组织设计。</w:t>
      </w:r>
    </w:p>
    <w:p w14:paraId="7AC1F825" w14:textId="77777777" w:rsidR="00750019" w:rsidRPr="008D04EC" w:rsidRDefault="00750019">
      <w:pPr>
        <w:pStyle w:val="a4"/>
        <w:jc w:val="center"/>
        <w:rPr>
          <w:rFonts w:hAnsi="宋体" w:cs="Times New Roman"/>
          <w:sz w:val="28"/>
          <w:szCs w:val="28"/>
        </w:rPr>
      </w:pPr>
      <w:r w:rsidRPr="008D04EC">
        <w:rPr>
          <w:rFonts w:hAnsi="宋体" w:cs="Times New Roman"/>
          <w:sz w:val="28"/>
          <w:szCs w:val="28"/>
        </w:rPr>
        <w:br w:type="page"/>
      </w:r>
      <w:r w:rsidRPr="008D04EC">
        <w:rPr>
          <w:rFonts w:hAnsi="宋体" w:cs="Times New Roman" w:hint="eastAsia"/>
          <w:sz w:val="28"/>
          <w:szCs w:val="28"/>
        </w:rPr>
        <w:lastRenderedPageBreak/>
        <w:t>第二章  工程概况及工程特点.</w:t>
      </w:r>
    </w:p>
    <w:p w14:paraId="7E598E49"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一、工程概况：</w:t>
      </w:r>
    </w:p>
    <w:p w14:paraId="4CB4879F" w14:textId="77777777" w:rsidR="00750019" w:rsidRDefault="00750019">
      <w:pPr>
        <w:pStyle w:val="a4"/>
        <w:ind w:firstLine="570"/>
        <w:rPr>
          <w:rFonts w:hAnsi="宋体" w:cs="Times New Roman"/>
          <w:sz w:val="28"/>
          <w:szCs w:val="28"/>
        </w:rPr>
      </w:pPr>
      <w:r w:rsidRPr="008D04EC">
        <w:rPr>
          <w:rFonts w:hAnsi="宋体" w:cs="Times New Roman" w:hint="eastAsia"/>
          <w:sz w:val="28"/>
          <w:szCs w:val="28"/>
        </w:rPr>
        <w:t>建设单位：</w:t>
      </w:r>
      <w:r>
        <w:rPr>
          <w:rFonts w:hAnsi="宋体" w:hint="eastAsia"/>
          <w:sz w:val="28"/>
          <w:szCs w:val="28"/>
        </w:rPr>
        <w:t>武汉市城市投资房地产开发有限公司</w:t>
      </w:r>
    </w:p>
    <w:p w14:paraId="44C3B767"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工程名称：</w:t>
      </w:r>
      <w:r>
        <w:rPr>
          <w:rFonts w:hAnsi="宋体" w:hint="eastAsia"/>
          <w:sz w:val="28"/>
          <w:szCs w:val="28"/>
        </w:rPr>
        <w:t>金色雅园</w:t>
      </w:r>
      <w:r>
        <w:rPr>
          <w:rFonts w:hAnsi="宋体"/>
          <w:sz w:val="28"/>
          <w:szCs w:val="28"/>
        </w:rPr>
        <w:t>C</w:t>
      </w:r>
      <w:r>
        <w:rPr>
          <w:rFonts w:hAnsi="宋体" w:hint="eastAsia"/>
          <w:sz w:val="28"/>
          <w:szCs w:val="28"/>
        </w:rPr>
        <w:t>区景观环境</w:t>
      </w:r>
      <w:r w:rsidRPr="008D04EC">
        <w:rPr>
          <w:rFonts w:hAnsi="宋体" w:cs="Times New Roman" w:hint="eastAsia"/>
          <w:sz w:val="28"/>
          <w:szCs w:val="28"/>
        </w:rPr>
        <w:t>工程</w:t>
      </w:r>
    </w:p>
    <w:p w14:paraId="235FBFB0"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工程地点：武汉</w:t>
      </w:r>
      <w:r>
        <w:rPr>
          <w:rFonts w:hAnsi="宋体" w:cs="Times New Roman" w:hint="eastAsia"/>
          <w:sz w:val="28"/>
          <w:szCs w:val="28"/>
        </w:rPr>
        <w:t>市江汉区</w:t>
      </w:r>
    </w:p>
    <w:p w14:paraId="2B49918A"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施工面积；</w:t>
      </w:r>
      <w:smartTag w:uri="urn:schemas-microsoft-com:office:smarttags" w:element="chmetcnv">
        <w:smartTagPr>
          <w:attr w:name="UnitName" w:val="m2"/>
          <w:attr w:name="SourceValue" w:val="40000"/>
          <w:attr w:name="HasSpace" w:val="False"/>
          <w:attr w:name="Negative" w:val="False"/>
          <w:attr w:name="NumberType" w:val="1"/>
          <w:attr w:name="TCSC" w:val="0"/>
        </w:smartTagPr>
        <w:r>
          <w:rPr>
            <w:rFonts w:hAnsi="宋体" w:cs="Times New Roman" w:hint="eastAsia"/>
            <w:sz w:val="28"/>
            <w:szCs w:val="28"/>
          </w:rPr>
          <w:t>40</w:t>
        </w:r>
        <w:r w:rsidRPr="008D04EC">
          <w:rPr>
            <w:rFonts w:hAnsi="宋体" w:cs="Times New Roman" w:hint="eastAsia"/>
            <w:sz w:val="28"/>
            <w:szCs w:val="28"/>
          </w:rPr>
          <w:t>000M</w:t>
        </w:r>
        <w:r w:rsidRPr="000C7312">
          <w:rPr>
            <w:rFonts w:hAnsi="宋体" w:cs="Times New Roman" w:hint="eastAsia"/>
            <w:sz w:val="28"/>
            <w:szCs w:val="28"/>
            <w:vertAlign w:val="superscript"/>
          </w:rPr>
          <w:t>2</w:t>
        </w:r>
      </w:smartTag>
    </w:p>
    <w:p w14:paraId="4061235D"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工程总投资：</w:t>
      </w:r>
      <w:r>
        <w:rPr>
          <w:rFonts w:hAnsi="宋体" w:cs="Times New Roman" w:hint="eastAsia"/>
          <w:sz w:val="28"/>
          <w:szCs w:val="28"/>
        </w:rPr>
        <w:t xml:space="preserve">    </w:t>
      </w:r>
      <w:r w:rsidRPr="008D04EC">
        <w:rPr>
          <w:rFonts w:hAnsi="宋体" w:cs="Times New Roman" w:hint="eastAsia"/>
          <w:sz w:val="28"/>
          <w:szCs w:val="28"/>
        </w:rPr>
        <w:t>万元</w:t>
      </w:r>
    </w:p>
    <w:p w14:paraId="69968485"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结构类型：小区环境景观工程</w:t>
      </w:r>
    </w:p>
    <w:p w14:paraId="4E66C512" w14:textId="77777777" w:rsidR="00750019" w:rsidRDefault="00750019">
      <w:pPr>
        <w:pStyle w:val="a4"/>
        <w:ind w:left="1960" w:hangingChars="700" w:hanging="1960"/>
        <w:rPr>
          <w:rFonts w:hAnsi="宋体" w:cs="Times New Roman"/>
          <w:sz w:val="28"/>
          <w:szCs w:val="28"/>
        </w:rPr>
      </w:pPr>
      <w:r w:rsidRPr="008D04EC">
        <w:rPr>
          <w:rFonts w:hAnsi="宋体" w:cs="Times New Roman" w:hint="eastAsia"/>
          <w:sz w:val="28"/>
          <w:szCs w:val="28"/>
        </w:rPr>
        <w:t xml:space="preserve">    设计单位：</w:t>
      </w:r>
      <w:r>
        <w:rPr>
          <w:rFonts w:hAnsi="宋体" w:cs="Times New Roman" w:hint="eastAsia"/>
          <w:sz w:val="28"/>
          <w:szCs w:val="28"/>
        </w:rPr>
        <w:t>加拿大NAC建设顾问景观设计机构</w:t>
      </w:r>
    </w:p>
    <w:p w14:paraId="57A32CD0" w14:textId="77777777" w:rsidR="00750019" w:rsidRPr="008D04EC" w:rsidRDefault="00750019">
      <w:pPr>
        <w:pStyle w:val="a4"/>
        <w:ind w:leftChars="934" w:left="1961"/>
        <w:rPr>
          <w:rFonts w:hAnsi="宋体" w:cs="Times New Roman"/>
          <w:sz w:val="28"/>
          <w:szCs w:val="28"/>
        </w:rPr>
      </w:pPr>
      <w:r>
        <w:rPr>
          <w:rFonts w:hAnsi="宋体" w:cs="Times New Roman" w:hint="eastAsia"/>
          <w:sz w:val="28"/>
          <w:szCs w:val="28"/>
        </w:rPr>
        <w:t>浙江揽景设计工程有限公司</w:t>
      </w:r>
    </w:p>
    <w:p w14:paraId="29FB0945"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承包方式：包工包料</w:t>
      </w:r>
    </w:p>
    <w:p w14:paraId="1E9F7083"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建设单位要求质量标准：合格</w:t>
      </w:r>
    </w:p>
    <w:p w14:paraId="65AC2043"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二、地质和水文概况：年平均气温</w:t>
      </w:r>
      <w:smartTag w:uri="urn:schemas-microsoft-com:office:smarttags" w:element="chmetcnv">
        <w:smartTagPr>
          <w:attr w:name="UnitName" w:val="℃"/>
          <w:attr w:name="SourceValue" w:val="16.8"/>
          <w:attr w:name="HasSpace" w:val="False"/>
          <w:attr w:name="Negative" w:val="False"/>
          <w:attr w:name="NumberType" w:val="1"/>
          <w:attr w:name="TCSC" w:val="0"/>
        </w:smartTagPr>
        <w:r w:rsidRPr="008D04EC">
          <w:rPr>
            <w:rFonts w:hAnsi="宋体" w:cs="Times New Roman" w:hint="eastAsia"/>
            <w:sz w:val="28"/>
            <w:szCs w:val="28"/>
          </w:rPr>
          <w:t>16.8℃</w:t>
        </w:r>
      </w:smartTag>
      <w:r w:rsidRPr="008D04EC">
        <w:rPr>
          <w:rFonts w:hAnsi="宋体" w:cs="Times New Roman" w:hint="eastAsia"/>
          <w:sz w:val="28"/>
          <w:szCs w:val="28"/>
        </w:rPr>
        <w:t>，年均降水量</w:t>
      </w:r>
      <w:smartTag w:uri="urn:schemas-microsoft-com:office:smarttags" w:element="chmetcnv">
        <w:smartTagPr>
          <w:attr w:name="UnitName" w:val="mm"/>
          <w:attr w:name="SourceValue" w:val="1093.3"/>
          <w:attr w:name="HasSpace" w:val="False"/>
          <w:attr w:name="Negative" w:val="False"/>
          <w:attr w:name="NumberType" w:val="1"/>
          <w:attr w:name="TCSC" w:val="0"/>
        </w:smartTagPr>
        <w:r w:rsidRPr="008D04EC">
          <w:rPr>
            <w:rFonts w:hAnsi="宋体" w:cs="Times New Roman" w:hint="eastAsia"/>
            <w:sz w:val="28"/>
            <w:szCs w:val="28"/>
          </w:rPr>
          <w:t>1093.3mm</w:t>
        </w:r>
      </w:smartTag>
      <w:r w:rsidRPr="008D04EC">
        <w:rPr>
          <w:rFonts w:hAnsi="宋体" w:cs="Times New Roman" w:hint="eastAsia"/>
          <w:sz w:val="28"/>
          <w:szCs w:val="28"/>
        </w:rPr>
        <w:t>，全年主导风向为东北风，夏季主导风向为东南风，最大风速</w:t>
      </w:r>
      <w:smartTag w:uri="urn:schemas-microsoft-com:office:smarttags" w:element="chmetcnv">
        <w:smartTagPr>
          <w:attr w:name="UnitName" w:val="m"/>
          <w:attr w:name="SourceValue" w:val="15.7"/>
          <w:attr w:name="HasSpace" w:val="False"/>
          <w:attr w:name="Negative" w:val="False"/>
          <w:attr w:name="NumberType" w:val="1"/>
          <w:attr w:name="TCSC" w:val="0"/>
        </w:smartTagPr>
        <w:r w:rsidRPr="008D04EC">
          <w:rPr>
            <w:rFonts w:hAnsi="宋体" w:cs="Times New Roman" w:hint="eastAsia"/>
            <w:sz w:val="28"/>
            <w:szCs w:val="28"/>
          </w:rPr>
          <w:t>15.7m</w:t>
        </w:r>
      </w:smartTag>
      <w:r w:rsidRPr="008D04EC">
        <w:rPr>
          <w:rFonts w:hAnsi="宋体" w:cs="Times New Roman" w:hint="eastAsia"/>
          <w:sz w:val="28"/>
          <w:szCs w:val="28"/>
        </w:rPr>
        <w:t xml:space="preserve">/s，年均相对湿度78%，该地区为长江三级阶地，垅岗地形，台面高程为 </w:t>
      </w:r>
      <w:smartTag w:uri="urn:schemas-microsoft-com:office:smarttags" w:element="chmetcnv">
        <w:smartTagPr>
          <w:attr w:name="UnitName" w:val="m"/>
          <w:attr w:name="SourceValue" w:val="30"/>
          <w:attr w:name="HasSpace" w:val="False"/>
          <w:attr w:name="Negative" w:val="False"/>
          <w:attr w:name="NumberType" w:val="1"/>
          <w:attr w:name="TCSC" w:val="0"/>
        </w:smartTagPr>
        <w:r w:rsidRPr="008D04EC">
          <w:rPr>
            <w:rFonts w:hAnsi="宋体" w:cs="Times New Roman" w:hint="eastAsia"/>
            <w:sz w:val="28"/>
            <w:szCs w:val="28"/>
          </w:rPr>
          <w:t>30m</w:t>
        </w:r>
      </w:smartTag>
      <w:r w:rsidRPr="008D04EC">
        <w:rPr>
          <w:rFonts w:hAnsi="宋体" w:cs="Times New Roman" w:hint="eastAsia"/>
          <w:sz w:val="28"/>
          <w:szCs w:val="28"/>
        </w:rPr>
        <w:t>，湖河岸边高程为</w:t>
      </w:r>
      <w:smartTag w:uri="urn:schemas-microsoft-com:office:smarttags" w:element="chmetcnv">
        <w:smartTagPr>
          <w:attr w:name="UnitName" w:val="m"/>
          <w:attr w:name="SourceValue" w:val="18"/>
          <w:attr w:name="HasSpace" w:val="False"/>
          <w:attr w:name="Negative" w:val="False"/>
          <w:attr w:name="NumberType" w:val="1"/>
          <w:attr w:name="TCSC" w:val="0"/>
        </w:smartTagPr>
        <w:r w:rsidRPr="008D04EC">
          <w:rPr>
            <w:rFonts w:hAnsi="宋体" w:cs="Times New Roman" w:hint="eastAsia"/>
            <w:sz w:val="28"/>
            <w:szCs w:val="28"/>
          </w:rPr>
          <w:t>18m</w:t>
        </w:r>
      </w:smartTag>
      <w:r w:rsidRPr="008D04EC">
        <w:rPr>
          <w:rFonts w:hAnsi="宋体" w:cs="Times New Roman" w:hint="eastAsia"/>
          <w:sz w:val="28"/>
          <w:szCs w:val="28"/>
        </w:rPr>
        <w:t>左右，地层主要由第四纪上更新统冲、洪积、亚黏土、黏土组成，土层致密厚实，不透水，单位承荷30.50t/m</w:t>
      </w:r>
      <w:r w:rsidRPr="008D04EC">
        <w:rPr>
          <w:rFonts w:hAnsi="宋体" w:cs="Times New Roman" w:hint="eastAsia"/>
          <w:sz w:val="28"/>
          <w:szCs w:val="28"/>
          <w:vertAlign w:val="superscript"/>
        </w:rPr>
        <w:t>2</w:t>
      </w:r>
      <w:r w:rsidRPr="008D04EC">
        <w:rPr>
          <w:rFonts w:hAnsi="宋体" w:cs="Times New Roman" w:hint="eastAsia"/>
          <w:sz w:val="28"/>
          <w:szCs w:val="28"/>
        </w:rPr>
        <w:t>，工程地质条件较好。亚热带季风气候，气候湿润，四季分明，无霜期较长，雨水充沛，光照充足。本工程景观绿化面积约</w:t>
      </w:r>
      <w:r>
        <w:rPr>
          <w:rFonts w:hAnsi="宋体" w:cs="Times New Roman" w:hint="eastAsia"/>
          <w:sz w:val="28"/>
          <w:szCs w:val="28"/>
        </w:rPr>
        <w:t>4</w:t>
      </w:r>
      <w:r w:rsidRPr="008D04EC">
        <w:rPr>
          <w:rFonts w:hAnsi="宋体" w:cs="Times New Roman" w:hint="eastAsia"/>
          <w:sz w:val="28"/>
          <w:szCs w:val="28"/>
        </w:rPr>
        <w:t>万平方米，占地面积大。本次投标资料中未提供专门的地勘报告。</w:t>
      </w:r>
    </w:p>
    <w:p w14:paraId="175E9FE8" w14:textId="77777777" w:rsidR="00750019" w:rsidRPr="008D04EC" w:rsidRDefault="00750019">
      <w:pPr>
        <w:pStyle w:val="a4"/>
        <w:ind w:firstLineChars="200" w:firstLine="560"/>
        <w:rPr>
          <w:rFonts w:hAnsi="宋体" w:cs="Times New Roman"/>
          <w:sz w:val="28"/>
          <w:szCs w:val="28"/>
        </w:rPr>
      </w:pPr>
      <w:r w:rsidRPr="008D04EC">
        <w:rPr>
          <w:rFonts w:hAnsi="宋体" w:cs="Times New Roman" w:hint="eastAsia"/>
          <w:sz w:val="28"/>
          <w:szCs w:val="28"/>
        </w:rPr>
        <w:t>三、工程特点及施工条件：该工程施工项目包括游园路及景观墙、花池及入口</w:t>
      </w:r>
      <w:r>
        <w:rPr>
          <w:rFonts w:hAnsi="宋体" w:cs="Times New Roman" w:hint="eastAsia"/>
          <w:sz w:val="28"/>
          <w:szCs w:val="28"/>
        </w:rPr>
        <w:t>值班室</w:t>
      </w:r>
      <w:r w:rsidRPr="008D04EC">
        <w:rPr>
          <w:rFonts w:hAnsi="宋体" w:cs="Times New Roman" w:hint="eastAsia"/>
          <w:sz w:val="28"/>
          <w:szCs w:val="28"/>
        </w:rPr>
        <w:t>、门廊、景观池、</w:t>
      </w:r>
      <w:r>
        <w:rPr>
          <w:rFonts w:hAnsi="宋体" w:cs="Times New Roman" w:hint="eastAsia"/>
          <w:sz w:val="28"/>
          <w:szCs w:val="28"/>
        </w:rPr>
        <w:t>特色亲水平台、</w:t>
      </w:r>
      <w:r w:rsidRPr="008D04EC">
        <w:rPr>
          <w:rFonts w:hAnsi="宋体" w:cs="Times New Roman" w:hint="eastAsia"/>
          <w:sz w:val="28"/>
          <w:szCs w:val="28"/>
        </w:rPr>
        <w:t>特色花架、特色凉亭、</w:t>
      </w:r>
      <w:r w:rsidRPr="008D04EC">
        <w:rPr>
          <w:rFonts w:hAnsi="宋体" w:cs="Times New Roman" w:hint="eastAsia"/>
          <w:sz w:val="28"/>
          <w:szCs w:val="28"/>
        </w:rPr>
        <w:lastRenderedPageBreak/>
        <w:t>特色景亭、木地板铺地、鹅卵石铺地、植草</w:t>
      </w:r>
      <w:r>
        <w:rPr>
          <w:rFonts w:hAnsi="宋体" w:cs="Times New Roman" w:hint="eastAsia"/>
          <w:sz w:val="28"/>
          <w:szCs w:val="28"/>
        </w:rPr>
        <w:t>板</w:t>
      </w:r>
      <w:r w:rsidRPr="008D04EC">
        <w:rPr>
          <w:rFonts w:hAnsi="宋体" w:cs="Times New Roman" w:hint="eastAsia"/>
          <w:sz w:val="28"/>
          <w:szCs w:val="28"/>
        </w:rPr>
        <w:t>停车场、小区围墙、景观照明及绿化排水等。工程特点是工程规模大，交叉施工复杂，施工协调难度大，施工高峰期队伍达20余家，加上同步施工的市政道路、文体设施及供电、供水、煤气等工程的施工队伍，必将给施工管理协调带来极大的难度，针对工程上述特点和难点，该施工组织设计提出了实行分区管理的措施。并根据每个单位工程的特点，编制了相应的施工方案，保证工程的顺利进行。</w:t>
      </w:r>
    </w:p>
    <w:p w14:paraId="24293A89" w14:textId="77777777" w:rsidR="00750019" w:rsidRPr="008D04EC" w:rsidRDefault="00750019">
      <w:pPr>
        <w:pStyle w:val="a4"/>
        <w:jc w:val="center"/>
        <w:rPr>
          <w:rFonts w:hAnsi="宋体" w:cs="Times New Roman"/>
          <w:sz w:val="28"/>
          <w:szCs w:val="28"/>
        </w:rPr>
      </w:pPr>
      <w:r w:rsidRPr="008D04EC">
        <w:rPr>
          <w:rFonts w:hAnsi="宋体" w:cs="Times New Roman"/>
          <w:sz w:val="28"/>
          <w:szCs w:val="28"/>
        </w:rPr>
        <w:br w:type="page"/>
      </w:r>
      <w:r w:rsidRPr="008D04EC">
        <w:rPr>
          <w:rFonts w:hAnsi="宋体" w:cs="Times New Roman" w:hint="eastAsia"/>
          <w:sz w:val="28"/>
          <w:szCs w:val="28"/>
        </w:rPr>
        <w:lastRenderedPageBreak/>
        <w:t>第三章  施工管理部署及保障措施方案</w:t>
      </w:r>
    </w:p>
    <w:p w14:paraId="5CB75689" w14:textId="77777777" w:rsidR="00750019" w:rsidRPr="008D04EC" w:rsidRDefault="00750019">
      <w:pPr>
        <w:pStyle w:val="a4"/>
        <w:ind w:firstLineChars="200" w:firstLine="560"/>
        <w:outlineLvl w:val="0"/>
        <w:rPr>
          <w:rFonts w:hAnsi="宋体" w:cs="Times New Roman"/>
          <w:sz w:val="28"/>
          <w:szCs w:val="28"/>
        </w:rPr>
      </w:pPr>
      <w:r w:rsidRPr="008D04EC">
        <w:rPr>
          <w:rFonts w:hAnsi="宋体" w:cs="Times New Roman" w:hint="eastAsia"/>
          <w:sz w:val="28"/>
          <w:szCs w:val="28"/>
        </w:rPr>
        <w:t>一、项目管理模式</w:t>
      </w:r>
    </w:p>
    <w:p w14:paraId="007FAB87" w14:textId="77777777" w:rsidR="00750019" w:rsidRPr="008D04EC" w:rsidRDefault="00750019">
      <w:pPr>
        <w:pStyle w:val="a4"/>
        <w:ind w:firstLine="570"/>
        <w:rPr>
          <w:rFonts w:hAnsi="宋体" w:cs="Times New Roman"/>
          <w:sz w:val="28"/>
          <w:szCs w:val="28"/>
        </w:rPr>
      </w:pPr>
      <w:r w:rsidRPr="008D04EC">
        <w:rPr>
          <w:rFonts w:hAnsi="宋体" w:cs="Times New Roman" w:hint="eastAsia"/>
          <w:sz w:val="28"/>
          <w:szCs w:val="28"/>
        </w:rPr>
        <w:t>我公司将按照多年来积累的成功项目管理经验来运行和管理本项目，形成以项目经理负责制为核心，以项目合同管理和成本、进度、质量控制为主要内容，以科学系统管理和先进技术为手段的项目管理机制。同时，项目经理部在总部领导下充分发挥企业的整体优势，按照“总部服务控制、项目授权管理、专业施工保障、社会协力合作”的项目管理模式，以此高效地组织和优化生产资源。严格按照以C/T 19002-IS09002模式标准建立的质量保证体系来运行，形成以全面质量管理为中心环节，以专业管理和计算机管理相结合的科学化管理体制，以此出色地实现公司的质量方针和本工程质量目标，以及对业主的各项承诺。为规范本项目的管理工作，项目经理部严格执行公司颁布的《程序文件》、《质量手册》等我公司独具特色的项目管理方法，同时现场场区管理严格遵守建设方施工现场标准化管理的有关规定。</w:t>
      </w:r>
    </w:p>
    <w:p w14:paraId="3CE400C8" w14:textId="77777777" w:rsidR="00750019" w:rsidRPr="008D04EC" w:rsidRDefault="00750019">
      <w:pPr>
        <w:pStyle w:val="a4"/>
        <w:ind w:firstLine="570"/>
        <w:outlineLvl w:val="0"/>
        <w:rPr>
          <w:rFonts w:hAnsi="宋体" w:cs="Times New Roman"/>
          <w:sz w:val="28"/>
          <w:szCs w:val="28"/>
        </w:rPr>
      </w:pPr>
      <w:r w:rsidRPr="008D04EC">
        <w:rPr>
          <w:rFonts w:hAnsi="宋体" w:cs="Times New Roman" w:hint="eastAsia"/>
          <w:sz w:val="28"/>
          <w:szCs w:val="28"/>
        </w:rPr>
        <w:t>二、项目组织机构及职能（附项目经理部组织机构图）</w:t>
      </w:r>
    </w:p>
    <w:p w14:paraId="11FECEFA"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r>
        <w:rPr>
          <w:rFonts w:hAnsi="宋体" w:hint="eastAsia"/>
          <w:sz w:val="28"/>
          <w:szCs w:val="28"/>
        </w:rPr>
        <w:t>金色雅园</w:t>
      </w:r>
      <w:r>
        <w:rPr>
          <w:rFonts w:hAnsi="宋体"/>
          <w:sz w:val="28"/>
          <w:szCs w:val="28"/>
        </w:rPr>
        <w:t>C</w:t>
      </w:r>
      <w:r>
        <w:rPr>
          <w:rFonts w:hAnsi="宋体" w:hint="eastAsia"/>
          <w:sz w:val="28"/>
          <w:szCs w:val="28"/>
        </w:rPr>
        <w:t>区景观环境</w:t>
      </w:r>
      <w:r w:rsidRPr="008D04EC">
        <w:rPr>
          <w:rFonts w:hAnsi="宋体" w:cs="Times New Roman" w:hint="eastAsia"/>
          <w:sz w:val="28"/>
          <w:szCs w:val="28"/>
        </w:rPr>
        <w:t>工程是</w:t>
      </w:r>
      <w:r>
        <w:rPr>
          <w:rFonts w:hAnsi="宋体" w:hint="eastAsia"/>
          <w:sz w:val="28"/>
          <w:szCs w:val="28"/>
        </w:rPr>
        <w:t>武汉市城市投资房地产开发有限公司</w:t>
      </w:r>
      <w:r w:rsidRPr="008D04EC">
        <w:rPr>
          <w:rFonts w:hAnsi="宋体" w:cs="Times New Roman" w:hint="eastAsia"/>
          <w:sz w:val="28"/>
          <w:szCs w:val="28"/>
        </w:rPr>
        <w:t>200</w:t>
      </w:r>
      <w:r>
        <w:rPr>
          <w:rFonts w:hAnsi="宋体" w:cs="Times New Roman" w:hint="eastAsia"/>
          <w:sz w:val="28"/>
          <w:szCs w:val="28"/>
        </w:rPr>
        <w:t>7年投资建设的重点工程</w:t>
      </w:r>
      <w:r w:rsidRPr="008D04EC">
        <w:rPr>
          <w:rFonts w:hAnsi="宋体" w:cs="Times New Roman" w:hint="eastAsia"/>
          <w:sz w:val="28"/>
          <w:szCs w:val="28"/>
        </w:rPr>
        <w:t>之一，鉴于本工程的重要性和影响力，我们施工组织的指导思想是以质量为中心，建立工程质量保证体系，编制项目质量计划，选配高素质的项目经理、项目总工程师及专业工程技术管理人员，按国际惯例实施项目管理，积极推广应用新技术、新工艺、新材料、使项目经理部成为一只具有专业、全面管理能力的领导班子。见“项目管理组织机构图”（见附图-1）</w:t>
      </w:r>
    </w:p>
    <w:p w14:paraId="77571559"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lastRenderedPageBreak/>
        <w:t xml:space="preserve">    各部门的主要职责：</w:t>
      </w:r>
    </w:p>
    <w:p w14:paraId="62DAF0F0" w14:textId="77777777" w:rsidR="00750019" w:rsidRPr="008D04EC" w:rsidRDefault="00750019">
      <w:pPr>
        <w:pStyle w:val="a4"/>
        <w:ind w:firstLineChars="200" w:firstLine="560"/>
        <w:rPr>
          <w:rFonts w:hAnsi="宋体" w:cs="Times New Roman"/>
          <w:sz w:val="28"/>
          <w:szCs w:val="28"/>
        </w:rPr>
      </w:pPr>
      <w:r w:rsidRPr="008D04EC">
        <w:rPr>
          <w:rFonts w:hAnsi="宋体" w:cs="Times New Roman" w:hint="eastAsia"/>
          <w:sz w:val="28"/>
          <w:szCs w:val="28"/>
        </w:rPr>
        <w:t>2.1.项目经理岗位职责</w:t>
      </w:r>
    </w:p>
    <w:p w14:paraId="045A1FE7" w14:textId="77777777" w:rsidR="00750019" w:rsidRPr="008D04EC" w:rsidRDefault="00750019">
      <w:pPr>
        <w:pStyle w:val="a4"/>
        <w:ind w:firstLineChars="200" w:firstLine="56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2.1.1</w:t>
        </w:r>
      </w:smartTag>
      <w:r w:rsidRPr="008D04EC">
        <w:rPr>
          <w:rFonts w:hAnsi="宋体" w:cs="Times New Roman" w:hint="eastAsia"/>
          <w:sz w:val="28"/>
          <w:szCs w:val="28"/>
        </w:rPr>
        <w:t>.全面负责工程质量；进度、安全、文明施工工作，建立健全各种规章制度，监督实施，发挥领导、管理、组织、指挥、协调作用。</w:t>
      </w:r>
    </w:p>
    <w:p w14:paraId="108685F0"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2.1.2</w:t>
        </w:r>
      </w:smartTag>
      <w:r w:rsidRPr="008D04EC">
        <w:rPr>
          <w:rFonts w:hAnsi="宋体" w:cs="Times New Roman" w:hint="eastAsia"/>
          <w:sz w:val="28"/>
          <w:szCs w:val="28"/>
        </w:rPr>
        <w:t>参加投标，参与编制技术标——施工组织设计，并进行审核。</w:t>
      </w:r>
    </w:p>
    <w:p w14:paraId="13CCF153"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2.1.3</w:t>
        </w:r>
      </w:smartTag>
      <w:r w:rsidRPr="008D04EC">
        <w:rPr>
          <w:rFonts w:hAnsi="宋体" w:cs="Times New Roman" w:hint="eastAsia"/>
          <w:sz w:val="28"/>
          <w:szCs w:val="28"/>
        </w:rPr>
        <w:t>参加投标评审会，对技术标进行评审。</w:t>
      </w:r>
    </w:p>
    <w:p w14:paraId="3852CC47"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2.1.4</w:t>
        </w:r>
      </w:smartTag>
      <w:r w:rsidRPr="008D04EC">
        <w:rPr>
          <w:rFonts w:hAnsi="宋体" w:cs="Times New Roman" w:hint="eastAsia"/>
          <w:sz w:val="28"/>
          <w:szCs w:val="28"/>
        </w:rPr>
        <w:t>参加合同洽淡，参与劳务承包商的招聘。</w:t>
      </w:r>
    </w:p>
    <w:p w14:paraId="5B739270" w14:textId="77777777" w:rsidR="00750019" w:rsidRPr="008D04EC" w:rsidRDefault="00750019">
      <w:pPr>
        <w:pStyle w:val="a4"/>
        <w:ind w:firstLine="57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2.1.5</w:t>
        </w:r>
      </w:smartTag>
      <w:r w:rsidRPr="008D04EC">
        <w:rPr>
          <w:rFonts w:hAnsi="宋体" w:cs="Times New Roman" w:hint="eastAsia"/>
          <w:sz w:val="28"/>
          <w:szCs w:val="28"/>
        </w:rPr>
        <w:t>参加成本部组织的合同交底，作好记录。</w:t>
      </w:r>
    </w:p>
    <w:p w14:paraId="7BC5B9EF" w14:textId="77777777" w:rsidR="00750019" w:rsidRPr="008D04EC" w:rsidRDefault="00750019">
      <w:pPr>
        <w:pStyle w:val="a4"/>
        <w:ind w:firstLine="57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2.1.6</w:t>
        </w:r>
      </w:smartTag>
      <w:r w:rsidRPr="008D04EC">
        <w:rPr>
          <w:rFonts w:hAnsi="宋体" w:cs="Times New Roman" w:hint="eastAsia"/>
          <w:sz w:val="28"/>
          <w:szCs w:val="28"/>
        </w:rPr>
        <w:t>组织项目质量计划的编制和评审，审批质量计划，发布执行。制定质量目标，并进行分解。</w:t>
      </w:r>
    </w:p>
    <w:p w14:paraId="6B7B1190"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2.1.7</w:t>
        </w:r>
      </w:smartTag>
      <w:r w:rsidRPr="008D04EC">
        <w:rPr>
          <w:rFonts w:hAnsi="宋体" w:cs="Times New Roman" w:hint="eastAsia"/>
          <w:sz w:val="28"/>
          <w:szCs w:val="28"/>
        </w:rPr>
        <w:t>主持劳务队伍进场安全教育、安全交底工作，督促签订劳务合同时也要签订安全合同。</w:t>
      </w:r>
    </w:p>
    <w:p w14:paraId="6B5DB85F"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2.1.8</w:t>
        </w:r>
      </w:smartTag>
      <w:r w:rsidRPr="008D04EC">
        <w:rPr>
          <w:rFonts w:hAnsi="宋体" w:cs="Times New Roman" w:hint="eastAsia"/>
          <w:sz w:val="28"/>
          <w:szCs w:val="28"/>
        </w:rPr>
        <w:t>主持对分包队伍的主要装饰材料的定样交底工作。</w:t>
      </w:r>
    </w:p>
    <w:p w14:paraId="0577067B"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2.1.9</w:t>
        </w:r>
      </w:smartTag>
      <w:r w:rsidRPr="008D04EC">
        <w:rPr>
          <w:rFonts w:hAnsi="宋体" w:cs="Times New Roman" w:hint="eastAsia"/>
          <w:sz w:val="28"/>
          <w:szCs w:val="28"/>
        </w:rPr>
        <w:t>及时与资源供应部联系，落实劳动力、材料、施工机械的按计划到位工作，满足施工需要。</w:t>
      </w:r>
    </w:p>
    <w:p w14:paraId="42405ACD"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2.1.10</w:t>
        </w:r>
      </w:smartTag>
      <w:r w:rsidRPr="008D04EC">
        <w:rPr>
          <w:rFonts w:hAnsi="宋体" w:cs="Times New Roman" w:hint="eastAsia"/>
          <w:sz w:val="28"/>
          <w:szCs w:val="28"/>
        </w:rPr>
        <w:t>组织每周质量、进度、安全、文明施工检查，对不合格项下发整改通知，并跟踪验证。</w:t>
      </w:r>
    </w:p>
    <w:p w14:paraId="39E83434"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2.1.11</w:t>
        </w:r>
      </w:smartTag>
      <w:r w:rsidRPr="008D04EC">
        <w:rPr>
          <w:rFonts w:hAnsi="宋体" w:cs="Times New Roman" w:hint="eastAsia"/>
          <w:sz w:val="28"/>
          <w:szCs w:val="28"/>
        </w:rPr>
        <w:t>主持召开每周生产例会，总结质量、进度、安全、文明施工情况，布置下周生产任务及有关要求。</w:t>
      </w:r>
    </w:p>
    <w:p w14:paraId="1C277E8B" w14:textId="77777777" w:rsidR="00750019" w:rsidRPr="008D04EC" w:rsidRDefault="00750019">
      <w:pPr>
        <w:pStyle w:val="a4"/>
        <w:ind w:firstLine="57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2.1.12</w:t>
        </w:r>
      </w:smartTag>
      <w:r w:rsidRPr="008D04EC">
        <w:rPr>
          <w:rFonts w:hAnsi="宋体" w:cs="Times New Roman" w:hint="eastAsia"/>
          <w:sz w:val="28"/>
          <w:szCs w:val="28"/>
        </w:rPr>
        <w:t>负责与业主、监理办理确认签证、索赔。</w:t>
      </w:r>
    </w:p>
    <w:p w14:paraId="322E5132" w14:textId="77777777" w:rsidR="00750019" w:rsidRPr="008D04EC" w:rsidRDefault="00750019">
      <w:pPr>
        <w:pStyle w:val="a4"/>
        <w:ind w:firstLine="57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2.1.13</w:t>
        </w:r>
      </w:smartTag>
      <w:r w:rsidRPr="008D04EC">
        <w:rPr>
          <w:rFonts w:hAnsi="宋体" w:cs="Times New Roman" w:hint="eastAsia"/>
          <w:sz w:val="28"/>
          <w:szCs w:val="28"/>
        </w:rPr>
        <w:t>负责与业主、监理办理确认进度款。</w:t>
      </w:r>
    </w:p>
    <w:p w14:paraId="35EDB592"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2.1.14</w:t>
        </w:r>
      </w:smartTag>
      <w:r w:rsidRPr="008D04EC">
        <w:rPr>
          <w:rFonts w:hAnsi="宋体" w:cs="Times New Roman" w:hint="eastAsia"/>
          <w:sz w:val="28"/>
          <w:szCs w:val="28"/>
        </w:rPr>
        <w:t>协调与业主、监理等单位有关工作。加强沟通，以增强顾客满</w:t>
      </w:r>
      <w:r w:rsidRPr="008D04EC">
        <w:rPr>
          <w:rFonts w:hAnsi="宋体" w:cs="Times New Roman" w:hint="eastAsia"/>
          <w:sz w:val="28"/>
          <w:szCs w:val="28"/>
        </w:rPr>
        <w:lastRenderedPageBreak/>
        <w:t>意为目的，确保顾客的要求得到确认并予以满足。解决工作面问题及有关困难。</w:t>
      </w:r>
    </w:p>
    <w:p w14:paraId="7B5B63AC"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2.1.15</w:t>
        </w:r>
      </w:smartTag>
      <w:r w:rsidRPr="008D04EC">
        <w:rPr>
          <w:rFonts w:hAnsi="宋体" w:cs="Times New Roman" w:hint="eastAsia"/>
          <w:sz w:val="28"/>
          <w:szCs w:val="28"/>
        </w:rPr>
        <w:t>协调承包商有关工作，解决有关问题，提供有利保障。</w:t>
      </w:r>
    </w:p>
    <w:p w14:paraId="7C0BC22E"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2.1.16</w:t>
        </w:r>
      </w:smartTag>
      <w:r w:rsidRPr="008D04EC">
        <w:rPr>
          <w:rFonts w:hAnsi="宋体" w:cs="Times New Roman" w:hint="eastAsia"/>
          <w:sz w:val="28"/>
          <w:szCs w:val="28"/>
        </w:rPr>
        <w:t>指导、监督技术经理作好技术、质量、进度、安全工作。</w:t>
      </w:r>
    </w:p>
    <w:p w14:paraId="6A2552EC"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2.1.17</w:t>
        </w:r>
      </w:smartTag>
      <w:r w:rsidRPr="008D04EC">
        <w:rPr>
          <w:rFonts w:hAnsi="宋体" w:cs="Times New Roman" w:hint="eastAsia"/>
          <w:sz w:val="28"/>
          <w:szCs w:val="28"/>
        </w:rPr>
        <w:t>指导、监督成本经理作好成本管理、结算工作。</w:t>
      </w:r>
    </w:p>
    <w:p w14:paraId="34EB1D73"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2.1.18</w:t>
        </w:r>
      </w:smartTag>
      <w:r w:rsidRPr="008D04EC">
        <w:rPr>
          <w:rFonts w:hAnsi="宋体" w:cs="Times New Roman" w:hint="eastAsia"/>
          <w:sz w:val="28"/>
          <w:szCs w:val="28"/>
        </w:rPr>
        <w:t>联系业主、监理进行竣工验收工作，作好竣工移交工作，取得正式验收文件。</w:t>
      </w:r>
    </w:p>
    <w:p w14:paraId="3AD585F7"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2.2项目执行经理岗位职责</w:t>
      </w:r>
    </w:p>
    <w:p w14:paraId="2C812F9F"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2.2.1</w:t>
        </w:r>
      </w:smartTag>
      <w:r w:rsidRPr="008D04EC">
        <w:rPr>
          <w:rFonts w:hAnsi="宋体" w:cs="Times New Roman" w:hint="eastAsia"/>
          <w:sz w:val="28"/>
          <w:szCs w:val="28"/>
        </w:rPr>
        <w:t>全面负责工程的技术、质量</w:t>
      </w:r>
    </w:p>
    <w:p w14:paraId="730CA6E6"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2.2.2</w:t>
        </w:r>
      </w:smartTag>
      <w:r w:rsidRPr="008D04EC">
        <w:rPr>
          <w:rFonts w:hAnsi="宋体" w:cs="Times New Roman" w:hint="eastAsia"/>
          <w:sz w:val="28"/>
          <w:szCs w:val="28"/>
        </w:rPr>
        <w:t>参与投标，参与编制技术标——施工组织设计：参加投标评审会，对技术标进行评审。</w:t>
      </w:r>
    </w:p>
    <w:p w14:paraId="476BB1FA"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2.2.3</w:t>
        </w:r>
      </w:smartTag>
      <w:r w:rsidRPr="008D04EC">
        <w:rPr>
          <w:rFonts w:hAnsi="宋体" w:cs="Times New Roman" w:hint="eastAsia"/>
          <w:sz w:val="28"/>
          <w:szCs w:val="28"/>
        </w:rPr>
        <w:t>施工准备阶段，负责施工组织设计的深化，编制劳动力计划、主要施工机械计划、总进度计划。负责对相关人员进行施工组织设计交底工作。</w:t>
      </w:r>
    </w:p>
    <w:p w14:paraId="0997975E"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2.2.4</w:t>
        </w:r>
      </w:smartTag>
      <w:r w:rsidRPr="008D04EC">
        <w:rPr>
          <w:rFonts w:hAnsi="宋体" w:cs="Times New Roman" w:hint="eastAsia"/>
          <w:sz w:val="28"/>
          <w:szCs w:val="28"/>
        </w:rPr>
        <w:t>负责项目质量管理体系的建立和运行中的日常管理工作。负责编制项目质量计划，并组织评审。负责质量计划在执行过程中的监督和检查。</w:t>
      </w:r>
    </w:p>
    <w:p w14:paraId="1796B8EF"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2.2.5</w:t>
        </w:r>
      </w:smartTag>
      <w:r w:rsidRPr="008D04EC">
        <w:rPr>
          <w:rFonts w:hAnsi="宋体" w:cs="Times New Roman" w:hint="eastAsia"/>
          <w:sz w:val="28"/>
          <w:szCs w:val="28"/>
        </w:rPr>
        <w:t>组织图纸会审准备工作，组织有关人员学习施工图纸及相关文件，提出图纸中存在的问题或施工问题，对整理的图纸会审纪要疑问进行审核。组织有关人员参加图纸会审，作好详细记录，会后整理成（图纸会审记录》，及时找会审各方签字盖章。</w:t>
      </w:r>
    </w:p>
    <w:p w14:paraId="0C415CC1"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2.2.6</w:t>
        </w:r>
      </w:smartTag>
      <w:r w:rsidRPr="008D04EC">
        <w:rPr>
          <w:rFonts w:hAnsi="宋体" w:cs="Times New Roman" w:hint="eastAsia"/>
          <w:sz w:val="28"/>
          <w:szCs w:val="28"/>
        </w:rPr>
        <w:t>参加对分包队伍的主要装饰材料的定样交底工作。</w:t>
      </w:r>
    </w:p>
    <w:p w14:paraId="429006DE"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2.2.7</w:t>
        </w:r>
      </w:smartTag>
      <w:r w:rsidRPr="008D04EC">
        <w:rPr>
          <w:rFonts w:hAnsi="宋体" w:cs="Times New Roman" w:hint="eastAsia"/>
          <w:sz w:val="28"/>
          <w:szCs w:val="28"/>
        </w:rPr>
        <w:t>技术经理对承包商提出的技术问题及时进行解答：对施工中发现</w:t>
      </w:r>
      <w:r w:rsidRPr="008D04EC">
        <w:rPr>
          <w:rFonts w:hAnsi="宋体" w:cs="Times New Roman" w:hint="eastAsia"/>
          <w:sz w:val="28"/>
          <w:szCs w:val="28"/>
        </w:rPr>
        <w:lastRenderedPageBreak/>
        <w:t>的图纸问题由承包商提出对《技术核定单》或《工程联系单》，由技术经理审核后报业主或监理等单位解决。</w:t>
      </w:r>
    </w:p>
    <w:p w14:paraId="2A6459AD"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2.2.8</w:t>
        </w:r>
      </w:smartTag>
      <w:r w:rsidRPr="008D04EC">
        <w:rPr>
          <w:rFonts w:hAnsi="宋体" w:cs="Times New Roman" w:hint="eastAsia"/>
          <w:sz w:val="28"/>
          <w:szCs w:val="28"/>
        </w:rPr>
        <w:t>收到甲方发放的设计变更，由技术经理先行分析可行性后再发至有关人员。</w:t>
      </w:r>
    </w:p>
    <w:p w14:paraId="66D11252"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2.2.9</w:t>
        </w:r>
      </w:smartTag>
      <w:r w:rsidRPr="008D04EC">
        <w:rPr>
          <w:rFonts w:hAnsi="宋体" w:cs="Times New Roman" w:hint="eastAsia"/>
          <w:sz w:val="28"/>
          <w:szCs w:val="28"/>
        </w:rPr>
        <w:t>当原施工组织设计不能满足要求时，由技术经理及时进行修改、补充、完善，经项目经理批准后发放有关人员。</w:t>
      </w:r>
    </w:p>
    <w:p w14:paraId="7DB8B0C6"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2.2.10</w:t>
        </w:r>
      </w:smartTag>
      <w:r w:rsidRPr="008D04EC">
        <w:rPr>
          <w:rFonts w:hAnsi="宋体" w:cs="Times New Roman" w:hint="eastAsia"/>
          <w:sz w:val="28"/>
          <w:szCs w:val="28"/>
        </w:rPr>
        <w:t>负责编制关键、特殊工序作业指导书，经项目经理批准后发放。</w:t>
      </w:r>
    </w:p>
    <w:p w14:paraId="316285BB"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2.2.11</w:t>
        </w:r>
      </w:smartTag>
      <w:r w:rsidRPr="008D04EC">
        <w:rPr>
          <w:rFonts w:hAnsi="宋体" w:cs="Times New Roman" w:hint="eastAsia"/>
          <w:sz w:val="28"/>
          <w:szCs w:val="28"/>
        </w:rPr>
        <w:t>负责对承包商编制的施工方案进行审核。</w:t>
      </w:r>
    </w:p>
    <w:p w14:paraId="2BB11CB2"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2.2.12</w:t>
        </w:r>
      </w:smartTag>
      <w:r w:rsidRPr="008D04EC">
        <w:rPr>
          <w:rFonts w:hAnsi="宋体" w:cs="Times New Roman" w:hint="eastAsia"/>
          <w:sz w:val="28"/>
          <w:szCs w:val="28"/>
        </w:rPr>
        <w:t>负责对施工组织设计、关键、特殊工序作业指导书的实施进行跟踪检查。</w:t>
      </w:r>
    </w:p>
    <w:p w14:paraId="44A69043"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2.2.13</w:t>
        </w:r>
      </w:smartTag>
      <w:r w:rsidRPr="008D04EC">
        <w:rPr>
          <w:rFonts w:hAnsi="宋体" w:cs="Times New Roman" w:hint="eastAsia"/>
          <w:sz w:val="28"/>
          <w:szCs w:val="28"/>
        </w:rPr>
        <w:t>分部、分项工程施工完后，承包班组先自检，合格后填写工程质量报验单及隐蔽、质评等资料报给技术经理，技术经理组织成本经理、承包班组共同验收后，在资料上审核签字，再报监理验收。</w:t>
      </w:r>
    </w:p>
    <w:p w14:paraId="44F92BA3"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2.2.14</w:t>
        </w:r>
      </w:smartTag>
      <w:r w:rsidRPr="008D04EC">
        <w:rPr>
          <w:rFonts w:hAnsi="宋体" w:cs="Times New Roman" w:hint="eastAsia"/>
          <w:sz w:val="28"/>
          <w:szCs w:val="28"/>
        </w:rPr>
        <w:t>承包商材料进场后，需复试的先通知技术经理，由技术经理联系监理共同取样送检。承包商填写材料报检单并附上有关材质证明，复试报告报技术经理，技术经理审核后报监理。监理批复意见后，合格材料才能用于工程。</w:t>
      </w:r>
    </w:p>
    <w:p w14:paraId="260BE921"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2.2.15</w:t>
        </w:r>
      </w:smartTag>
      <w:r w:rsidRPr="008D04EC">
        <w:rPr>
          <w:rFonts w:hAnsi="宋体" w:cs="Times New Roman" w:hint="eastAsia"/>
          <w:sz w:val="28"/>
          <w:szCs w:val="28"/>
        </w:rPr>
        <w:t>负责编制总进度计划或调整进度计划，经项目经理审批后，报监理，同意后进行发放。承包商根据总进度计划或调整进度计划编制月、周进度计划，报技术经理审核批准。技术经理对进度计划完成情况及时分析总结，对未完成的原因进行分析，提出改进措施，督促整改落实。</w:t>
      </w:r>
    </w:p>
    <w:p w14:paraId="31FB5375"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2.2.16</w:t>
        </w:r>
      </w:smartTag>
      <w:r w:rsidRPr="008D04EC">
        <w:rPr>
          <w:rFonts w:hAnsi="宋体" w:cs="Times New Roman" w:hint="eastAsia"/>
          <w:sz w:val="28"/>
          <w:szCs w:val="28"/>
        </w:rPr>
        <w:t>参加项目经理组织的每周生产例会，总结质量、进度、安全、</w:t>
      </w:r>
      <w:r w:rsidRPr="008D04EC">
        <w:rPr>
          <w:rFonts w:hAnsi="宋体" w:cs="Times New Roman" w:hint="eastAsia"/>
          <w:sz w:val="28"/>
          <w:szCs w:val="28"/>
        </w:rPr>
        <w:lastRenderedPageBreak/>
        <w:t>文明施工情况，布置下周生产任务及有关要求。</w:t>
      </w:r>
    </w:p>
    <w:p w14:paraId="11BD7963" w14:textId="77777777" w:rsidR="00750019" w:rsidRPr="008D04EC" w:rsidRDefault="00750019">
      <w:pPr>
        <w:pStyle w:val="a4"/>
        <w:ind w:firstLineChars="200" w:firstLine="56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2.2.17</w:t>
        </w:r>
      </w:smartTag>
      <w:r w:rsidRPr="008D04EC">
        <w:rPr>
          <w:rFonts w:hAnsi="宋体" w:cs="Times New Roman" w:hint="eastAsia"/>
          <w:sz w:val="28"/>
          <w:szCs w:val="28"/>
        </w:rPr>
        <w:t>发生重大质量、安全事故时按规定报告处理，参加重大质量、安全事故的处理，提出技术处理方案及质量要求，并跟踪检查，编制事故处理报告。</w:t>
      </w:r>
    </w:p>
    <w:p w14:paraId="2CE68230"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2.2.18</w:t>
        </w:r>
      </w:smartTag>
      <w:r w:rsidRPr="008D04EC">
        <w:rPr>
          <w:rFonts w:hAnsi="宋体" w:cs="Times New Roman" w:hint="eastAsia"/>
          <w:sz w:val="28"/>
          <w:szCs w:val="28"/>
        </w:rPr>
        <w:t>工程完工后，承包商自检合格后填写竣工验收申请单、竣工报告报技术经理，技术经理组织项目经理、成本经理先进行项目内部验收，验收合格后通知公司验收，公司验收合格后再报监理、甲方验收。</w:t>
      </w:r>
    </w:p>
    <w:p w14:paraId="221D4042" w14:textId="77777777" w:rsidR="00750019" w:rsidRPr="008D04EC" w:rsidRDefault="00750019">
      <w:pPr>
        <w:pStyle w:val="a4"/>
        <w:ind w:firstLineChars="200" w:firstLine="560"/>
        <w:rPr>
          <w:rFonts w:hAnsi="宋体" w:cs="Times New Roman"/>
          <w:sz w:val="28"/>
          <w:szCs w:val="28"/>
        </w:rPr>
      </w:pPr>
      <w:r w:rsidRPr="008D04EC">
        <w:rPr>
          <w:rFonts w:hAnsi="宋体" w:cs="Times New Roman" w:hint="eastAsia"/>
          <w:sz w:val="28"/>
          <w:szCs w:val="28"/>
        </w:rPr>
        <w:t>2.3合同商务经理岗位职责</w:t>
      </w:r>
    </w:p>
    <w:p w14:paraId="5736EF21" w14:textId="77777777" w:rsidR="00750019" w:rsidRPr="008D04EC" w:rsidRDefault="00750019">
      <w:pPr>
        <w:pStyle w:val="a4"/>
        <w:ind w:firstLineChars="200" w:firstLine="56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2.3.1</w:t>
        </w:r>
      </w:smartTag>
      <w:r w:rsidRPr="008D04EC">
        <w:rPr>
          <w:rFonts w:hAnsi="宋体" w:cs="Times New Roman" w:hint="eastAsia"/>
          <w:sz w:val="28"/>
          <w:szCs w:val="28"/>
        </w:rPr>
        <w:t>投标中进行工程量的计算，与成本部投标人进行复核。</w:t>
      </w:r>
    </w:p>
    <w:p w14:paraId="7180A5F1" w14:textId="77777777" w:rsidR="00750019" w:rsidRPr="008D04EC" w:rsidRDefault="00750019">
      <w:pPr>
        <w:pStyle w:val="a4"/>
        <w:ind w:firstLineChars="200" w:firstLine="56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2.3.2</w:t>
        </w:r>
      </w:smartTag>
      <w:r w:rsidRPr="008D04EC">
        <w:rPr>
          <w:rFonts w:hAnsi="宋体" w:cs="Times New Roman" w:hint="eastAsia"/>
          <w:sz w:val="28"/>
          <w:szCs w:val="28"/>
        </w:rPr>
        <w:t>.中标后在规定时间内完成施工图预算，与成本部对核。</w:t>
      </w:r>
    </w:p>
    <w:p w14:paraId="6F6B1066" w14:textId="77777777" w:rsidR="00750019" w:rsidRPr="008D04EC" w:rsidRDefault="00750019">
      <w:pPr>
        <w:pStyle w:val="a4"/>
        <w:ind w:firstLineChars="200" w:firstLine="56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2.3.3</w:t>
        </w:r>
      </w:smartTag>
      <w:r w:rsidRPr="008D04EC">
        <w:rPr>
          <w:rFonts w:hAnsi="宋体" w:cs="Times New Roman" w:hint="eastAsia"/>
          <w:sz w:val="28"/>
          <w:szCs w:val="28"/>
        </w:rPr>
        <w:t>对成本计划进行分解，按时编制分解的各劳务队分解成本、分解的各劳务队分段（月、季）计划成本、分部分项工程上缴率分析。</w:t>
      </w:r>
    </w:p>
    <w:p w14:paraId="79611103" w14:textId="77777777" w:rsidR="00750019" w:rsidRPr="008D04EC" w:rsidRDefault="00750019">
      <w:pPr>
        <w:pStyle w:val="a4"/>
        <w:ind w:firstLineChars="200" w:firstLine="56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2.3.4</w:t>
        </w:r>
      </w:smartTag>
      <w:r w:rsidRPr="008D04EC">
        <w:rPr>
          <w:rFonts w:hAnsi="宋体" w:cs="Times New Roman" w:hint="eastAsia"/>
          <w:sz w:val="28"/>
          <w:szCs w:val="28"/>
        </w:rPr>
        <w:t>参加成本部组织的合同交底，作好记录。</w:t>
      </w:r>
    </w:p>
    <w:p w14:paraId="1BD698F4" w14:textId="77777777" w:rsidR="00750019" w:rsidRPr="008D04EC" w:rsidRDefault="00750019">
      <w:pPr>
        <w:pStyle w:val="a4"/>
        <w:ind w:firstLineChars="200" w:firstLine="56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2.3.5</w:t>
        </w:r>
      </w:smartTag>
      <w:r w:rsidRPr="008D04EC">
        <w:rPr>
          <w:rFonts w:hAnsi="宋体" w:cs="Times New Roman" w:hint="eastAsia"/>
          <w:sz w:val="28"/>
          <w:szCs w:val="28"/>
        </w:rPr>
        <w:t>.按时编制项目材料计划。</w:t>
      </w:r>
    </w:p>
    <w:p w14:paraId="12B67BAB"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2.3.6</w:t>
        </w:r>
      </w:smartTag>
      <w:r w:rsidRPr="008D04EC">
        <w:rPr>
          <w:rFonts w:hAnsi="宋体" w:cs="Times New Roman" w:hint="eastAsia"/>
          <w:sz w:val="28"/>
          <w:szCs w:val="28"/>
        </w:rPr>
        <w:t>.加强施工成本监督，参加分部分项工程验收，作好有关成本记录，加强检查施工用工情况并作记录，提供补充定额编制依据，作好计划外计时工用工记录。</w:t>
      </w:r>
    </w:p>
    <w:p w14:paraId="7DB31D58"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2.3.7</w:t>
        </w:r>
      </w:smartTag>
      <w:r w:rsidRPr="008D04EC">
        <w:rPr>
          <w:rFonts w:hAnsi="宋体" w:cs="Times New Roman" w:hint="eastAsia"/>
          <w:sz w:val="28"/>
          <w:szCs w:val="28"/>
        </w:rPr>
        <w:t>收到设计变更后，及时编制变更预算；将设计变更及预算报成本部审核，作好记录；将成本部审核好的变更预算报业主审核、洽商价款；督促承包商编制变更预算并报成本部审核。</w:t>
      </w:r>
    </w:p>
    <w:p w14:paraId="5B79AB15" w14:textId="77777777" w:rsidR="00750019" w:rsidRPr="008D04EC" w:rsidRDefault="00750019">
      <w:pPr>
        <w:pStyle w:val="a4"/>
        <w:ind w:firstLineChars="200" w:firstLine="56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2.3.8</w:t>
        </w:r>
      </w:smartTag>
      <w:r w:rsidRPr="008D04EC">
        <w:rPr>
          <w:rFonts w:hAnsi="宋体" w:cs="Times New Roman" w:hint="eastAsia"/>
          <w:sz w:val="28"/>
          <w:szCs w:val="28"/>
        </w:rPr>
        <w:t>收到合同外工程量增加委托书后及时报成本部，由成本部编制预算、送业主审核、签补充合同。</w:t>
      </w:r>
    </w:p>
    <w:p w14:paraId="65A5370B"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lastRenderedPageBreak/>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2.3.9</w:t>
        </w:r>
      </w:smartTag>
      <w:r w:rsidRPr="008D04EC">
        <w:rPr>
          <w:rFonts w:hAnsi="宋体" w:cs="Times New Roman" w:hint="eastAsia"/>
          <w:sz w:val="28"/>
          <w:szCs w:val="28"/>
        </w:rPr>
        <w:t>及时与技术经理一起编制有关签证、索赔，报项目经理审核，协助项目经理找业主、监理签证，每月一次将签证报成本部备案。对经营性未签证的用工于3天内报成本部备案。</w:t>
      </w:r>
    </w:p>
    <w:p w14:paraId="0E3D88DA" w14:textId="77777777" w:rsidR="00750019" w:rsidRPr="008D04EC" w:rsidRDefault="00750019">
      <w:pPr>
        <w:pStyle w:val="a4"/>
        <w:ind w:firstLineChars="200" w:firstLine="56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2.3.10</w:t>
        </w:r>
      </w:smartTag>
      <w:r w:rsidRPr="008D04EC">
        <w:rPr>
          <w:rFonts w:hAnsi="宋体" w:cs="Times New Roman" w:hint="eastAsia"/>
          <w:sz w:val="28"/>
          <w:szCs w:val="28"/>
        </w:rPr>
        <w:t>按时编制月进度款，并报项目经理审核；按时报业主审核，并负责与业主核量核价：及时将审核的与进度款报表报成本部备案；及时对承包商进度款报表进行审核。</w:t>
      </w:r>
    </w:p>
    <w:p w14:paraId="69B7BD3A" w14:textId="77777777" w:rsidR="00750019" w:rsidRPr="008D04EC" w:rsidRDefault="00750019">
      <w:pPr>
        <w:pStyle w:val="a4"/>
        <w:ind w:firstLineChars="200" w:firstLine="56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2.3.11</w:t>
        </w:r>
      </w:smartTag>
      <w:r w:rsidRPr="008D04EC">
        <w:rPr>
          <w:rFonts w:hAnsi="宋体" w:cs="Times New Roman" w:hint="eastAsia"/>
          <w:sz w:val="28"/>
          <w:szCs w:val="28"/>
        </w:rPr>
        <w:t>按时按规定收集、整理、归档资料，资料与工程同步，资料齐全、完整、真实。</w:t>
      </w:r>
    </w:p>
    <w:p w14:paraId="48E35673"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2.3.12</w:t>
        </w:r>
      </w:smartTag>
      <w:r w:rsidRPr="008D04EC">
        <w:rPr>
          <w:rFonts w:hAnsi="宋体" w:cs="Times New Roman" w:hint="eastAsia"/>
          <w:sz w:val="28"/>
          <w:szCs w:val="28"/>
        </w:rPr>
        <w:t>在规定时间内完成结算的编制，按规定程序审定；及时与业主办理结算。</w:t>
      </w:r>
    </w:p>
    <w:p w14:paraId="547867B2"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2.3.13</w:t>
        </w:r>
      </w:smartTag>
      <w:r w:rsidRPr="008D04EC">
        <w:rPr>
          <w:rFonts w:hAnsi="宋体" w:cs="Times New Roman" w:hint="eastAsia"/>
          <w:sz w:val="28"/>
          <w:szCs w:val="28"/>
        </w:rPr>
        <w:t>及时审核分包方结算，并按规定报成本部审核。</w:t>
      </w:r>
    </w:p>
    <w:p w14:paraId="2A2F036A"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2.4各分部经理岗位职责</w:t>
      </w:r>
    </w:p>
    <w:p w14:paraId="68A2B4A0"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2.4.1</w:t>
        </w:r>
      </w:smartTag>
      <w:r w:rsidRPr="008D04EC">
        <w:rPr>
          <w:rFonts w:hAnsi="宋体" w:cs="Times New Roman" w:hint="eastAsia"/>
          <w:sz w:val="28"/>
          <w:szCs w:val="28"/>
        </w:rPr>
        <w:t>参与施工方案的编制，按施工方案、作业指导书组织施工，对测量定位、放线、高程引测进行施测。</w:t>
      </w:r>
    </w:p>
    <w:p w14:paraId="44F84407"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2.4.2</w:t>
        </w:r>
      </w:smartTag>
      <w:r w:rsidRPr="008D04EC">
        <w:rPr>
          <w:rFonts w:hAnsi="宋体" w:cs="Times New Roman" w:hint="eastAsia"/>
          <w:sz w:val="28"/>
          <w:szCs w:val="28"/>
        </w:rPr>
        <w:t>熟悉并掌握设计图纸、施工规范、规程、质量标准和施工工艺。</w:t>
      </w:r>
    </w:p>
    <w:p w14:paraId="03569B96"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2.4.3</w:t>
        </w:r>
      </w:smartTag>
      <w:r w:rsidRPr="008D04EC">
        <w:rPr>
          <w:rFonts w:hAnsi="宋体" w:cs="Times New Roman" w:hint="eastAsia"/>
          <w:sz w:val="28"/>
          <w:szCs w:val="28"/>
        </w:rPr>
        <w:t>工程开工时，依据现场总平面布置图，组织作业人员做好现场施工平面布置。</w:t>
      </w:r>
    </w:p>
    <w:p w14:paraId="2C9B7135"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2.4.4</w:t>
        </w:r>
      </w:smartTag>
      <w:r w:rsidRPr="008D04EC">
        <w:rPr>
          <w:rFonts w:hAnsi="宋体" w:cs="Times New Roman" w:hint="eastAsia"/>
          <w:sz w:val="28"/>
          <w:szCs w:val="28"/>
        </w:rPr>
        <w:t>应做好施工现场的高程引测定位、放线标高的施核，同时做好平面的测量工作。</w:t>
      </w:r>
    </w:p>
    <w:p w14:paraId="6252BC11"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2.4.5</w:t>
        </w:r>
      </w:smartTag>
      <w:r w:rsidRPr="008D04EC">
        <w:rPr>
          <w:rFonts w:hAnsi="宋体" w:cs="Times New Roman" w:hint="eastAsia"/>
          <w:sz w:val="28"/>
          <w:szCs w:val="28"/>
        </w:rPr>
        <w:t>参与项目施工方案的编制，详细掌握施工方案并严格遵照实施。</w:t>
      </w:r>
    </w:p>
    <w:p w14:paraId="1B05D2C3"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2.4.6</w:t>
        </w:r>
      </w:smartTag>
      <w:r w:rsidRPr="008D04EC">
        <w:rPr>
          <w:rFonts w:hAnsi="宋体" w:cs="Times New Roman" w:hint="eastAsia"/>
          <w:sz w:val="28"/>
          <w:szCs w:val="28"/>
        </w:rPr>
        <w:t>参与项目采用“四新”技术方案的编制井负责实施方案。</w:t>
      </w:r>
    </w:p>
    <w:p w14:paraId="49733C9C"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2.4.7</w:t>
        </w:r>
      </w:smartTag>
      <w:r w:rsidRPr="008D04EC">
        <w:rPr>
          <w:rFonts w:hAnsi="宋体" w:cs="Times New Roman" w:hint="eastAsia"/>
          <w:sz w:val="28"/>
          <w:szCs w:val="28"/>
        </w:rPr>
        <w:t>编制月、旬、周施工进度计划，并按要求组织实施。</w:t>
      </w:r>
    </w:p>
    <w:p w14:paraId="64E9083B"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lastRenderedPageBreak/>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2.4.8</w:t>
        </w:r>
      </w:smartTag>
      <w:r w:rsidRPr="008D04EC">
        <w:rPr>
          <w:rFonts w:hAnsi="宋体" w:cs="Times New Roman" w:hint="eastAsia"/>
          <w:sz w:val="28"/>
          <w:szCs w:val="28"/>
        </w:rPr>
        <w:t>根据技术员提供的月度进度计划，在每周前二天时间编写出下周的施工进度计划，生产副经理签字后报项目经理审定。根据生产副经理的安排，应掌握每天的施工进度计划，并按计划组织实施，随时掌握材料、机械、劳动力等的实际情况，不能满足生产需要时，应以书面形式反映到直管领导。发现不合格材料应及时通知直管领导。</w:t>
      </w:r>
    </w:p>
    <w:p w14:paraId="5AEDBE49"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2.4.9</w:t>
        </w:r>
      </w:smartTag>
      <w:r w:rsidRPr="008D04EC">
        <w:rPr>
          <w:rFonts w:hAnsi="宋体" w:cs="Times New Roman" w:hint="eastAsia"/>
          <w:sz w:val="28"/>
          <w:szCs w:val="28"/>
        </w:rPr>
        <w:t>工序的质量控制：严格执行“三检制”，负责一般工序的质量监督管理，对施工中的每道工序实施过程监控，参与质量检查评定工作，发现质量问题应及时纠正并分析原因，提出纠正措施和方法，报请直管领导审定后执行。在特殊（关键）工序作业指导书的实施过程中，每一道工序完工后应立即通知相关部门进行验收签字后，方可实施下一道工序。工序应提前一天对作业队进行技术交底，并做好记录，工序施工完后由质安员签字认可；参加技术员组织的特殊（关键）工序作业指导书的技术交底，并签字认可。做好隐蔽工程的监控记录报主管领导，组织质安、监理等部门人员到场检验并做好记录，负责保管好对隐蔽工程施工的监控记录。</w:t>
      </w:r>
    </w:p>
    <w:p w14:paraId="6DA9E436"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2.4.10</w:t>
        </w:r>
      </w:smartTag>
      <w:r w:rsidRPr="008D04EC">
        <w:rPr>
          <w:rFonts w:hAnsi="宋体" w:cs="Times New Roman" w:hint="eastAsia"/>
          <w:sz w:val="28"/>
          <w:szCs w:val="28"/>
        </w:rPr>
        <w:t>现场的文明施工及管理：发现施工现场安全防护隐患及时报告主管领导并增加防患措施，不得违规指挥，督促作业队伍严格遵守安全规范。按照文明施工的要求，协调各施工班组做好文明施工的各项工作。每天负责组织作业人员对施工中的成品、半成品进行标识。合理组织使用劳动力，对作业队做好技术交底，检查指导作业队的施工质量。制止并杜绝违反程序和规范的错误行为。对因施工质量造成的损失，应调查分析、制订纠正措施和方法。施工员应根据施工进度计划安排，计算每道工序的材料需用量，在施工中填写定额领料单，报生产经理签字认可后，交由成本</w:t>
      </w:r>
      <w:r w:rsidRPr="008D04EC">
        <w:rPr>
          <w:rFonts w:hAnsi="宋体" w:cs="Times New Roman" w:hint="eastAsia"/>
          <w:sz w:val="28"/>
          <w:szCs w:val="28"/>
        </w:rPr>
        <w:lastRenderedPageBreak/>
        <w:t>员签字发放材料。</w:t>
      </w:r>
    </w:p>
    <w:p w14:paraId="29A4E8D3"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2.4.11</w:t>
        </w:r>
      </w:smartTag>
      <w:r w:rsidRPr="008D04EC">
        <w:rPr>
          <w:rFonts w:hAnsi="宋体" w:cs="Times New Roman" w:hint="eastAsia"/>
          <w:sz w:val="28"/>
          <w:szCs w:val="28"/>
        </w:rPr>
        <w:t>设计变更及实施：对施工方案和作业指导书与施工实际冲突时，或不能很好地指导施工时，必须报告直管领导，不能私自按自己的意图修改。发生设计变更时，应按照变更要求进行施工。施工日志的编写及资料管理、在工程施工中做好与其它人员相关的资料，必须在规定的时间内交给相关人员，做好记录。每天必须填写施工日志，清楚地记载当天施工生产情况及施工部位，对施工进度计划完成及出现偏差原因进行分析，记载关键、重大工序的施工过程，谁负责施工，以及交接班时间等。</w:t>
      </w:r>
    </w:p>
    <w:p w14:paraId="3684AE36"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2.4.12</w:t>
        </w:r>
      </w:smartTag>
      <w:r w:rsidRPr="008D04EC">
        <w:rPr>
          <w:rFonts w:hAnsi="宋体" w:cs="Times New Roman" w:hint="eastAsia"/>
          <w:sz w:val="28"/>
          <w:szCs w:val="28"/>
        </w:rPr>
        <w:t>完成领导及上级部门交办的其它工作。</w:t>
      </w:r>
    </w:p>
    <w:p w14:paraId="1B1C1301"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2.5质检员岗位职责</w:t>
      </w:r>
    </w:p>
    <w:p w14:paraId="1F11C87C"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2.5.1</w:t>
        </w:r>
      </w:smartTag>
      <w:r w:rsidRPr="008D04EC">
        <w:rPr>
          <w:rFonts w:hAnsi="宋体" w:cs="Times New Roman" w:hint="eastAsia"/>
          <w:sz w:val="28"/>
          <w:szCs w:val="28"/>
        </w:rPr>
        <w:t>责任目标：熟悉业主和公司及项目质量目标，编写项目质量管理制度，完成目标分解，报上级主管、生产经理审核，落实到与各项生产要素签订的合同中，落实到贯标要素分配和岗位责任合同中。确保完成责任成本控制目标，杜绝重大质量事故，事故成本为零。参与项目质量保证计划中本业务范围内容的编写、整理，经审核、审批后督促实施。制定关键或特殊工序、关键部位和质量通病清单与控制措施，落实相关责任。</w:t>
      </w:r>
    </w:p>
    <w:p w14:paraId="0844FC97"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2.5.2</w:t>
        </w:r>
      </w:smartTag>
      <w:r w:rsidRPr="008D04EC">
        <w:rPr>
          <w:rFonts w:hAnsi="宋体" w:cs="Times New Roman" w:hint="eastAsia"/>
          <w:sz w:val="28"/>
          <w:szCs w:val="28"/>
        </w:rPr>
        <w:t>质量教育和宣传：在行政管理部、项管课的组织下，做好新入场工人的质量教育、技术交底，确保原始资料的真实性、完整性。开展多种形式的全员质量宣传教育，及时传达或组织学习新规范、新标准。参加项目材料进场验收，如实签署意见，坚决拒绝使用不合格材料。</w:t>
      </w:r>
    </w:p>
    <w:p w14:paraId="599AE187" w14:textId="77777777" w:rsidR="00750019" w:rsidRPr="008D04EC" w:rsidRDefault="00750019">
      <w:pPr>
        <w:pStyle w:val="a4"/>
        <w:ind w:firstLineChars="200" w:firstLine="56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2.5.3</w:t>
        </w:r>
      </w:smartTag>
      <w:r w:rsidRPr="008D04EC">
        <w:rPr>
          <w:rFonts w:hAnsi="宋体" w:cs="Times New Roman" w:hint="eastAsia"/>
          <w:sz w:val="28"/>
          <w:szCs w:val="28"/>
        </w:rPr>
        <w:t>质量监控：根据项目质量目标和质量保证计划控制措施及相关规范、标准，对施工现场质量进行跟踪检查并做好检查记录，对出现的质量</w:t>
      </w:r>
      <w:r w:rsidRPr="008D04EC">
        <w:rPr>
          <w:rFonts w:hAnsi="宋体" w:cs="Times New Roman" w:hint="eastAsia"/>
          <w:sz w:val="28"/>
          <w:szCs w:val="28"/>
        </w:rPr>
        <w:lastRenderedPageBreak/>
        <w:t>通病、质量隐患及时下书面整改通知书；重大质量问题应及时上报，参加质量分析会，会后下整改通知书，并落实整改情况。编制特殊（关键）工序准备施工报告，跟踪检查施工过程，做好详细记录，对出现隐患或问题及时解决、汇报。协助施工班组分析和解决质量问题，指导施工。</w:t>
      </w:r>
    </w:p>
    <w:p w14:paraId="25CAEC7C"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2.5.4</w:t>
        </w:r>
      </w:smartTag>
      <w:r w:rsidRPr="008D04EC">
        <w:rPr>
          <w:rFonts w:hAnsi="宋体" w:cs="Times New Roman" w:hint="eastAsia"/>
          <w:sz w:val="28"/>
          <w:szCs w:val="28"/>
        </w:rPr>
        <w:t>质量检查和验评：参与项目质量、安全月检，针对问题定人、定时间、定措施完成，做好整个过程记录.参加工程各分项分部工程质量验评，搜集审核验评记录。参与各节点质量核定和分析，对出现问题及时落实整改。以日常与月度检查情况为依据，参与劳务分承包方月度考核，签署考核意见。建立质量事故台帐，依据“四不放过”原则，协助主管领导处理各种质量事故，和相关部门确定提出处理意见和加强防范的具体措施，并对事故造成经济损失进行评估，执行处罚。</w:t>
      </w:r>
    </w:p>
    <w:p w14:paraId="74DF0EDC" w14:textId="77777777" w:rsidR="00750019" w:rsidRPr="008D04EC" w:rsidRDefault="00750019">
      <w:pPr>
        <w:pStyle w:val="a4"/>
        <w:ind w:firstLineChars="200" w:firstLine="56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2.5.5</w:t>
        </w:r>
      </w:smartTag>
      <w:r w:rsidRPr="008D04EC">
        <w:rPr>
          <w:rFonts w:hAnsi="宋体" w:cs="Times New Roman" w:hint="eastAsia"/>
          <w:sz w:val="28"/>
          <w:szCs w:val="28"/>
        </w:rPr>
        <w:t>资料管理：负责与工程同步收集整理各种质量检查、质量评定资料，保证资料填写规范、完整，确保竣工资料的J顷利移交。每月及时向上级主管部门填报质量报表，确保数据准确、内容真实。</w:t>
      </w:r>
    </w:p>
    <w:p w14:paraId="2C4A0882"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2.5.6</w:t>
        </w:r>
      </w:smartTag>
      <w:r w:rsidRPr="008D04EC">
        <w:rPr>
          <w:rFonts w:hAnsi="宋体" w:cs="Times New Roman" w:hint="eastAsia"/>
          <w:sz w:val="28"/>
          <w:szCs w:val="28"/>
        </w:rPr>
        <w:t>参与项目“QC”小组活动，积极应用“四新”技术，并为技术员统计“四新”应用结果提供质量评定结果及资料。</w:t>
      </w:r>
    </w:p>
    <w:p w14:paraId="2F351CFF" w14:textId="77777777" w:rsidR="00750019" w:rsidRPr="008D04EC" w:rsidRDefault="00750019">
      <w:pPr>
        <w:pStyle w:val="a4"/>
        <w:ind w:firstLineChars="200" w:firstLine="56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2.5.7</w:t>
        </w:r>
      </w:smartTag>
      <w:r w:rsidRPr="008D04EC">
        <w:rPr>
          <w:rFonts w:hAnsi="宋体" w:cs="Times New Roman" w:hint="eastAsia"/>
          <w:sz w:val="28"/>
          <w:szCs w:val="28"/>
        </w:rPr>
        <w:t>完成领导交办的其它任务。</w:t>
      </w:r>
    </w:p>
    <w:p w14:paraId="23A63E33"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2.6安全员岗位职责</w:t>
      </w:r>
    </w:p>
    <w:p w14:paraId="3BAD0305"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2.6.1</w:t>
        </w:r>
      </w:smartTag>
      <w:r w:rsidRPr="008D04EC">
        <w:rPr>
          <w:rFonts w:hAnsi="宋体" w:cs="Times New Roman" w:hint="eastAsia"/>
          <w:sz w:val="28"/>
          <w:szCs w:val="28"/>
        </w:rPr>
        <w:t>责任目标：熟悉业主和公司及项目安全目标，建立安全生产文明施工管理领导小组，健全安全生产责任制，规范各级各类人员的安全职责，完成目标分解，报上级主管、生产经理审核。确保完责任成本控制目标，杜绝重大安全事故，事故成本为零。</w:t>
      </w:r>
    </w:p>
    <w:p w14:paraId="77599E25" w14:textId="77777777" w:rsidR="00750019" w:rsidRPr="008D04EC" w:rsidRDefault="00750019">
      <w:pPr>
        <w:pStyle w:val="a4"/>
        <w:ind w:firstLineChars="200" w:firstLine="56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lastRenderedPageBreak/>
          <w:t>2.6.2</w:t>
        </w:r>
      </w:smartTag>
      <w:r w:rsidRPr="008D04EC">
        <w:rPr>
          <w:rFonts w:hAnsi="宋体" w:cs="Times New Roman" w:hint="eastAsia"/>
          <w:sz w:val="28"/>
          <w:szCs w:val="28"/>
        </w:rPr>
        <w:t>入场管理和安全教育：劳务分承包方入场时，建立人员花名册，收集特殊工种上岗证等，整理成册。协同行政管理部、项管课做好新工人入场教育，保留培训教育记录，并与作业队人员签订安全生产责任合同。开展多种形式的全员安全宣传教育。</w:t>
      </w:r>
    </w:p>
    <w:p w14:paraId="4414EEA6" w14:textId="77777777" w:rsidR="00750019" w:rsidRPr="008D04EC" w:rsidRDefault="00750019">
      <w:pPr>
        <w:pStyle w:val="a4"/>
        <w:ind w:firstLineChars="200" w:firstLine="56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2.6.3</w:t>
        </w:r>
      </w:smartTag>
      <w:r w:rsidRPr="008D04EC">
        <w:rPr>
          <w:rFonts w:hAnsi="宋体" w:cs="Times New Roman" w:hint="eastAsia"/>
          <w:sz w:val="28"/>
          <w:szCs w:val="28"/>
        </w:rPr>
        <w:t>参与编制总体施工组织设计中的安全保证措施：负责编制专业性较强的分项工程施二正组织设计中安全保证措施。</w:t>
      </w:r>
    </w:p>
    <w:p w14:paraId="72141DDC" w14:textId="77777777" w:rsidR="00750019" w:rsidRPr="008D04EC" w:rsidRDefault="00750019">
      <w:pPr>
        <w:pStyle w:val="a4"/>
        <w:ind w:firstLineChars="200" w:firstLine="56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2.6.4</w:t>
        </w:r>
      </w:smartTag>
      <w:r w:rsidRPr="008D04EC">
        <w:rPr>
          <w:rFonts w:hAnsi="宋体" w:cs="Times New Roman" w:hint="eastAsia"/>
          <w:sz w:val="28"/>
          <w:szCs w:val="28"/>
        </w:rPr>
        <w:t>现场安全管理和检查；负责制作或购买、悬挂各类安全标识，机械设备操作处悬挂操作规程，主要施工部位悬挂安全标志牌。参与制定本项目安全隐患预防措施和安全通病防治办法，经技术负责人审批后，与施工员向班（组）长进行书面安全技术交底，督促班（组）长在施工前向施工操作人员进行口头安全交底。督促现场施工人员做好安全防护和安全生产，正确使用劳保用品，对出现的安全隐患、违规操作、无章作业、无证上岗等给予制止，执行处罚，并一厂整改通知书，督促整改的落实：必要时应以书面形式报告直管领导暂停施工。协助技术负责人组织项目安全月检，对存在的问题进行分析，针对问题定人、定时间、定措施完成，做好整个过程记录。以日常与月度检查情况为依据，参与劳务分承包方月度考核，签署考核意见。依据“四不放过”原则，协助主管领导处理各种安全事故分析和处理，并对安全事故造成经济损失进行评估，执行处罚。</w:t>
      </w:r>
    </w:p>
    <w:p w14:paraId="08CA6CAC"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2.6.5</w:t>
        </w:r>
      </w:smartTag>
      <w:r w:rsidRPr="008D04EC">
        <w:rPr>
          <w:rFonts w:hAnsi="宋体" w:cs="Times New Roman" w:hint="eastAsia"/>
          <w:sz w:val="28"/>
          <w:szCs w:val="28"/>
        </w:rPr>
        <w:t>记录和资料：每月按要求编制各类报表和资料，交主管领导审定后上报。做好各项安全验评、安全先进评比工作，整理各类资料，及时上报。</w:t>
      </w:r>
    </w:p>
    <w:p w14:paraId="58B7BDC0"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IsROCDate" w:val="False"/>
          <w:attr w:name="IsLunarDate" w:val="False"/>
          <w:attr w:name="Day" w:val="30"/>
          <w:attr w:name="Month" w:val="12"/>
          <w:attr w:name="Year" w:val="1899"/>
        </w:smartTagPr>
        <w:r w:rsidRPr="008D04EC">
          <w:rPr>
            <w:rFonts w:hAnsi="宋体" w:cs="Times New Roman" w:hint="eastAsia"/>
            <w:sz w:val="28"/>
            <w:szCs w:val="28"/>
          </w:rPr>
          <w:t>2.6.6</w:t>
        </w:r>
      </w:smartTag>
      <w:r w:rsidRPr="008D04EC">
        <w:rPr>
          <w:rFonts w:hAnsi="宋体" w:cs="Times New Roman" w:hint="eastAsia"/>
          <w:sz w:val="28"/>
          <w:szCs w:val="28"/>
        </w:rPr>
        <w:t>做好项目人员劳保用品发放、记录及防暑降温造册发放。</w:t>
      </w:r>
    </w:p>
    <w:p w14:paraId="1BF76297"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lastRenderedPageBreak/>
        <w:t xml:space="preserve">    </w:t>
      </w:r>
      <w:smartTag w:uri="urn:schemas-microsoft-com:office:smarttags" w:element="chsdate">
        <w:smartTagPr>
          <w:attr w:name="IsROCDate" w:val="False"/>
          <w:attr w:name="IsLunarDate" w:val="False"/>
          <w:attr w:name="Day" w:val="30"/>
          <w:attr w:name="Month" w:val="12"/>
          <w:attr w:name="Year" w:val="1899"/>
        </w:smartTagPr>
        <w:r w:rsidRPr="008D04EC">
          <w:rPr>
            <w:rFonts w:hAnsi="宋体" w:cs="Times New Roman" w:hint="eastAsia"/>
            <w:sz w:val="28"/>
            <w:szCs w:val="28"/>
          </w:rPr>
          <w:t>2.6.7</w:t>
        </w:r>
      </w:smartTag>
      <w:r w:rsidRPr="008D04EC">
        <w:rPr>
          <w:rFonts w:hAnsi="宋体" w:cs="Times New Roman" w:hint="eastAsia"/>
          <w:sz w:val="28"/>
          <w:szCs w:val="28"/>
        </w:rPr>
        <w:t>完成领导交办的其它任务。</w:t>
      </w:r>
    </w:p>
    <w:p w14:paraId="7C8E0DA6"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2.7.材料员岗位职责</w:t>
      </w:r>
    </w:p>
    <w:p w14:paraId="70AE8E7D"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2.7.1</w:t>
        </w:r>
      </w:smartTag>
      <w:r w:rsidRPr="008D04EC">
        <w:rPr>
          <w:rFonts w:hAnsi="宋体" w:cs="Times New Roman" w:hint="eastAsia"/>
          <w:sz w:val="28"/>
          <w:szCs w:val="28"/>
        </w:rPr>
        <w:t>材料和周转料具验收：材料和周转料具进场后，组织人员按合同、供方货票、合格证、材质证明进行验收，需检验或试验材料立即开具《物资检验通知单》给项目技术员，合格后方可使用，并做质量台帐。对商品混凝土，在进场前必须收集商品砼搅拌站检验合格证，并通知试验对商品砼现场测定塌落态及配合比，合格后方可使用。材料证明等及时移交给项目技术员。</w:t>
      </w:r>
    </w:p>
    <w:p w14:paraId="739D54E8" w14:textId="77777777" w:rsidR="00750019" w:rsidRPr="008D04EC" w:rsidRDefault="00750019">
      <w:pPr>
        <w:pStyle w:val="a4"/>
        <w:ind w:firstLineChars="200" w:firstLine="56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2.7.2</w:t>
        </w:r>
      </w:smartTag>
      <w:r w:rsidRPr="008D04EC">
        <w:rPr>
          <w:rFonts w:hAnsi="宋体" w:cs="Times New Roman" w:hint="eastAsia"/>
          <w:sz w:val="28"/>
          <w:szCs w:val="28"/>
        </w:rPr>
        <w:t>材料和周转料具出、入库；经验收后，核实入库材料和料具的规程、数量是否与货票相符，能入库均入库，不能入库按平面布置图进行堆放，按材料规程、性能分别堆放，做好标识和记录，日常及时做好防潮、防腐、防火、防盗、防损处理。工程领用材料必须按施工员提供的限额领料单依据先进先出的原则发放，并有施工队签字认可，每月将耗用情况及时提供给成本员：周转料具拨付也必须有施工队认可签字。</w:t>
      </w:r>
    </w:p>
    <w:p w14:paraId="75CF4017"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2.7.3</w:t>
        </w:r>
      </w:smartTag>
      <w:r w:rsidRPr="008D04EC">
        <w:rPr>
          <w:rFonts w:hAnsi="宋体" w:cs="Times New Roman" w:hint="eastAsia"/>
          <w:sz w:val="28"/>
          <w:szCs w:val="28"/>
        </w:rPr>
        <w:t>物资分供方管理</w:t>
      </w:r>
    </w:p>
    <w:p w14:paraId="2ADA9D48"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按规定收集整理物资合格分承包方的资料，非合格物资分包方名单负责向公司资源采供部申报评审资料，</w:t>
      </w:r>
    </w:p>
    <w:p w14:paraId="1FD08E6D" w14:textId="77777777" w:rsidR="00750019" w:rsidRPr="008D04EC" w:rsidRDefault="00750019">
      <w:pPr>
        <w:pStyle w:val="a4"/>
        <w:ind w:firstLineChars="200" w:firstLine="56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2.7.4</w:t>
        </w:r>
      </w:smartTag>
      <w:r w:rsidRPr="008D04EC">
        <w:rPr>
          <w:rFonts w:hAnsi="宋体" w:cs="Times New Roman" w:hint="eastAsia"/>
          <w:sz w:val="28"/>
          <w:szCs w:val="28"/>
        </w:rPr>
        <w:t>统计核算、盘点：按时编制各类报表，及时报送；建立材料的消耗、周转料具使用台帐，按月向成本提供材料消耗、租赁费用摊销、劳务队结算等成本核算资料；每月、节点、工程竣工与财务核对材料耗用量与金额，有差额及时分析原因，并书面报项目经理；每年末、季末、竣工对库房、现场材料及周转料具进行盘点，确保帐、卡、物相符，并按规定办</w:t>
      </w:r>
      <w:r w:rsidRPr="008D04EC">
        <w:rPr>
          <w:rFonts w:hAnsi="宋体" w:cs="Times New Roman" w:hint="eastAsia"/>
          <w:sz w:val="28"/>
          <w:szCs w:val="28"/>
        </w:rPr>
        <w:lastRenderedPageBreak/>
        <w:t>理竣工后剩余材料处置手续和料具清收返还。</w:t>
      </w:r>
    </w:p>
    <w:p w14:paraId="1EF4B913" w14:textId="77777777" w:rsidR="00750019" w:rsidRPr="008D04EC" w:rsidRDefault="00750019">
      <w:pPr>
        <w:pStyle w:val="a4"/>
        <w:ind w:firstLine="57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2.7.5</w:t>
        </w:r>
      </w:smartTag>
      <w:r w:rsidRPr="008D04EC">
        <w:rPr>
          <w:rFonts w:hAnsi="宋体" w:cs="Times New Roman" w:hint="eastAsia"/>
          <w:sz w:val="28"/>
          <w:szCs w:val="28"/>
        </w:rPr>
        <w:t>、完成领导交办的其它任务。</w:t>
      </w:r>
    </w:p>
    <w:p w14:paraId="2D6CE0B3" w14:textId="77777777" w:rsidR="00750019" w:rsidRPr="008D04EC" w:rsidRDefault="00750019">
      <w:pPr>
        <w:pStyle w:val="a4"/>
        <w:jc w:val="center"/>
        <w:rPr>
          <w:rFonts w:hAnsi="宋体" w:cs="Times New Roman"/>
          <w:sz w:val="28"/>
          <w:szCs w:val="28"/>
        </w:rPr>
      </w:pPr>
      <w:r w:rsidRPr="008D04EC">
        <w:rPr>
          <w:rFonts w:hAnsi="宋体" w:cs="Times New Roman"/>
          <w:sz w:val="28"/>
          <w:szCs w:val="28"/>
        </w:rPr>
        <w:br w:type="page"/>
      </w:r>
      <w:r w:rsidRPr="008D04EC">
        <w:rPr>
          <w:rFonts w:hAnsi="宋体" w:cs="Times New Roman" w:hint="eastAsia"/>
          <w:sz w:val="28"/>
          <w:szCs w:val="28"/>
        </w:rPr>
        <w:lastRenderedPageBreak/>
        <w:t>第四章、实施目标及措施方案</w:t>
      </w:r>
    </w:p>
    <w:p w14:paraId="44F501DA" w14:textId="77777777" w:rsidR="00750019" w:rsidRPr="008D04EC" w:rsidRDefault="00750019">
      <w:pPr>
        <w:pStyle w:val="a4"/>
        <w:outlineLvl w:val="0"/>
        <w:rPr>
          <w:rFonts w:hAnsi="宋体" w:cs="Times New Roman"/>
          <w:sz w:val="28"/>
          <w:szCs w:val="28"/>
        </w:rPr>
      </w:pPr>
      <w:r w:rsidRPr="008D04EC">
        <w:rPr>
          <w:rFonts w:hAnsi="宋体" w:cs="Times New Roman" w:hint="eastAsia"/>
          <w:sz w:val="28"/>
          <w:szCs w:val="28"/>
        </w:rPr>
        <w:t xml:space="preserve">    一、确保工程质量的技术组织措施</w:t>
      </w:r>
    </w:p>
    <w:p w14:paraId="0654E556"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1.1目标管理：</w:t>
      </w:r>
    </w:p>
    <w:p w14:paraId="01EEBF41" w14:textId="77777777" w:rsidR="00750019" w:rsidRPr="008D04EC" w:rsidRDefault="00750019">
      <w:pPr>
        <w:pStyle w:val="a4"/>
        <w:ind w:firstLineChars="200" w:firstLine="560"/>
        <w:rPr>
          <w:rFonts w:hAnsi="宋体" w:cs="Times New Roman"/>
          <w:sz w:val="28"/>
          <w:szCs w:val="28"/>
        </w:rPr>
      </w:pPr>
      <w:r w:rsidRPr="008D04EC">
        <w:rPr>
          <w:rFonts w:hAnsi="宋体" w:cs="Times New Roman" w:hint="eastAsia"/>
          <w:sz w:val="28"/>
          <w:szCs w:val="28"/>
        </w:rPr>
        <w:t>我公司将执行质量保证体系，严格按各道工序操作的动态管理，把好工程质量关，在严格自检、互检、交接检的基础上，虚心听取业主，设计、监理等部门的意见，接受他们对各项施工的质量监督，确保工程质量合格。</w:t>
      </w:r>
    </w:p>
    <w:p w14:paraId="3F2BDE21" w14:textId="77777777" w:rsidR="00750019" w:rsidRPr="008D04EC" w:rsidRDefault="00750019">
      <w:pPr>
        <w:pStyle w:val="a4"/>
        <w:ind w:firstLineChars="200" w:firstLine="560"/>
        <w:rPr>
          <w:rFonts w:hAnsi="宋体" w:cs="Times New Roman"/>
          <w:sz w:val="28"/>
          <w:szCs w:val="28"/>
        </w:rPr>
      </w:pPr>
      <w:r w:rsidRPr="008D04EC">
        <w:rPr>
          <w:rFonts w:hAnsi="宋体" w:cs="Times New Roman" w:hint="eastAsia"/>
          <w:sz w:val="28"/>
          <w:szCs w:val="28"/>
        </w:rPr>
        <w:t>1.2坐标及高程的控制措施</w:t>
      </w:r>
    </w:p>
    <w:p w14:paraId="10F576B4" w14:textId="77777777" w:rsidR="00750019" w:rsidRPr="008D04EC" w:rsidRDefault="00750019">
      <w:pPr>
        <w:pStyle w:val="a4"/>
        <w:ind w:firstLineChars="200" w:firstLine="56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1.2.1</w:t>
        </w:r>
      </w:smartTag>
      <w:r w:rsidRPr="008D04EC">
        <w:rPr>
          <w:rFonts w:hAnsi="宋体" w:cs="Times New Roman" w:hint="eastAsia"/>
          <w:sz w:val="28"/>
          <w:szCs w:val="28"/>
        </w:rPr>
        <w:t>开工前根据建设方提供的原始坐标点用全站仪引测传递到紧靠施工区域诚信达到南侧路边，作为本工程的基准坐标及高程点。</w:t>
      </w:r>
    </w:p>
    <w:p w14:paraId="33D79249" w14:textId="77777777" w:rsidR="00750019" w:rsidRPr="008D04EC" w:rsidRDefault="00750019">
      <w:pPr>
        <w:pStyle w:val="a4"/>
        <w:ind w:firstLineChars="200" w:firstLine="56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1.2.2</w:t>
        </w:r>
      </w:smartTag>
      <w:r w:rsidRPr="008D04EC">
        <w:rPr>
          <w:rFonts w:hAnsi="宋体" w:cs="Times New Roman" w:hint="eastAsia"/>
          <w:sz w:val="28"/>
          <w:szCs w:val="28"/>
        </w:rPr>
        <w:t>工程测量采用方格网测量，经纬仪、水准仪及钢尺必须进行统一标定，校验。</w:t>
      </w:r>
    </w:p>
    <w:p w14:paraId="7013CB84" w14:textId="77777777" w:rsidR="00750019" w:rsidRPr="008D04EC" w:rsidRDefault="00750019">
      <w:pPr>
        <w:pStyle w:val="a4"/>
        <w:ind w:firstLineChars="200" w:firstLine="560"/>
        <w:rPr>
          <w:rFonts w:hAnsi="宋体" w:cs="Times New Roman"/>
          <w:sz w:val="28"/>
          <w:szCs w:val="28"/>
        </w:rPr>
      </w:pPr>
      <w:r w:rsidRPr="008D04EC">
        <w:rPr>
          <w:rFonts w:hAnsi="宋体" w:cs="Times New Roman" w:hint="eastAsia"/>
          <w:sz w:val="28"/>
          <w:szCs w:val="28"/>
        </w:rPr>
        <w:t>1.3土方工程质量控制措施</w:t>
      </w:r>
    </w:p>
    <w:p w14:paraId="42736E5B" w14:textId="77777777" w:rsidR="00750019" w:rsidRPr="008D04EC" w:rsidRDefault="00750019">
      <w:pPr>
        <w:pStyle w:val="a4"/>
        <w:ind w:firstLineChars="200" w:firstLine="56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1.3.1</w:t>
        </w:r>
      </w:smartTag>
      <w:r w:rsidRPr="008D04EC">
        <w:rPr>
          <w:rFonts w:hAnsi="宋体" w:cs="Times New Roman" w:hint="eastAsia"/>
          <w:sz w:val="28"/>
          <w:szCs w:val="28"/>
        </w:rPr>
        <w:t>根据测设的方格网角点高程及设计标高，用色笔在施工图纸上标示处控方区和填方区及平衡区，严格控制开挖深度避免超挖。</w:t>
      </w:r>
    </w:p>
    <w:p w14:paraId="615D6602" w14:textId="77777777" w:rsidR="00750019" w:rsidRPr="008D04EC" w:rsidRDefault="00750019">
      <w:pPr>
        <w:pStyle w:val="a4"/>
        <w:ind w:firstLineChars="200" w:firstLine="56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1.3.2</w:t>
        </w:r>
      </w:smartTag>
      <w:r w:rsidRPr="008D04EC">
        <w:rPr>
          <w:rFonts w:hAnsi="宋体" w:cs="Times New Roman" w:hint="eastAsia"/>
          <w:sz w:val="28"/>
          <w:szCs w:val="28"/>
        </w:rPr>
        <w:t>挖土必须及时排水，防止基土浸泡影响承载力。</w:t>
      </w:r>
    </w:p>
    <w:p w14:paraId="571F4978" w14:textId="77777777" w:rsidR="00750019" w:rsidRPr="008D04EC" w:rsidRDefault="00750019">
      <w:pPr>
        <w:pStyle w:val="a4"/>
        <w:ind w:firstLineChars="200" w:firstLine="56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1.3.3</w:t>
        </w:r>
      </w:smartTag>
      <w:r w:rsidRPr="008D04EC">
        <w:rPr>
          <w:rFonts w:hAnsi="宋体" w:cs="Times New Roman" w:hint="eastAsia"/>
          <w:sz w:val="28"/>
          <w:szCs w:val="28"/>
        </w:rPr>
        <w:t>有构筑物区域的土方回填应选用较好的土质分层碾压，分层回填，确保上部结构的承载力。</w:t>
      </w:r>
    </w:p>
    <w:p w14:paraId="66526C44" w14:textId="77777777" w:rsidR="00750019" w:rsidRPr="008D04EC" w:rsidRDefault="00750019">
      <w:pPr>
        <w:pStyle w:val="a4"/>
        <w:ind w:firstLineChars="200" w:firstLine="560"/>
        <w:rPr>
          <w:rFonts w:hAnsi="宋体" w:cs="Times New Roman"/>
          <w:sz w:val="28"/>
          <w:szCs w:val="28"/>
        </w:rPr>
      </w:pPr>
      <w:r w:rsidRPr="008D04EC">
        <w:rPr>
          <w:rFonts w:hAnsi="宋体" w:cs="Times New Roman" w:hint="eastAsia"/>
          <w:sz w:val="28"/>
          <w:szCs w:val="28"/>
        </w:rPr>
        <w:t>1.4模板工程质量保证措施</w:t>
      </w:r>
    </w:p>
    <w:p w14:paraId="03104738" w14:textId="77777777" w:rsidR="00750019" w:rsidRPr="008D04EC" w:rsidRDefault="00750019">
      <w:pPr>
        <w:pStyle w:val="a4"/>
        <w:ind w:firstLineChars="200" w:firstLine="56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1.4.1</w:t>
        </w:r>
      </w:smartTag>
      <w:r w:rsidRPr="008D04EC">
        <w:rPr>
          <w:rFonts w:hAnsi="宋体" w:cs="Times New Roman" w:hint="eastAsia"/>
          <w:sz w:val="28"/>
          <w:szCs w:val="28"/>
        </w:rPr>
        <w:t>模板放样设计过程中，必须经过计算，使之有足够的强度、刚度及稳定性，能可靠地承受施工荷载。</w:t>
      </w:r>
    </w:p>
    <w:p w14:paraId="2288F302" w14:textId="77777777" w:rsidR="00750019" w:rsidRPr="008D04EC" w:rsidRDefault="00750019">
      <w:pPr>
        <w:pStyle w:val="a4"/>
        <w:ind w:firstLineChars="200" w:firstLine="56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1.4.2</w:t>
        </w:r>
      </w:smartTag>
      <w:r w:rsidRPr="008D04EC">
        <w:rPr>
          <w:rFonts w:hAnsi="宋体" w:cs="Times New Roman" w:hint="eastAsia"/>
          <w:sz w:val="28"/>
          <w:szCs w:val="28"/>
        </w:rPr>
        <w:t>所有模板均按施工要求进行放大样，拼出模板施工图，模板安装必须按弹线位置施工。</w:t>
      </w:r>
    </w:p>
    <w:p w14:paraId="7ADF4807" w14:textId="77777777" w:rsidR="00750019" w:rsidRPr="008D04EC" w:rsidRDefault="00750019">
      <w:pPr>
        <w:pStyle w:val="a4"/>
        <w:ind w:firstLineChars="200" w:firstLine="56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lastRenderedPageBreak/>
          <w:t>1.4.3</w:t>
        </w:r>
      </w:smartTag>
      <w:r w:rsidRPr="008D04EC">
        <w:rPr>
          <w:rFonts w:hAnsi="宋体" w:cs="Times New Roman" w:hint="eastAsia"/>
          <w:sz w:val="28"/>
          <w:szCs w:val="28"/>
        </w:rPr>
        <w:t>模板周转一次必须进行清理、刷油严重变形的模板严禁使用。</w:t>
      </w:r>
    </w:p>
    <w:p w14:paraId="62DB1D24" w14:textId="77777777" w:rsidR="00750019" w:rsidRPr="008D04EC" w:rsidRDefault="00750019">
      <w:pPr>
        <w:pStyle w:val="a4"/>
        <w:ind w:firstLineChars="200" w:firstLine="56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1.4.4</w:t>
        </w:r>
      </w:smartTag>
      <w:r w:rsidRPr="008D04EC">
        <w:rPr>
          <w:rFonts w:hAnsi="宋体" w:cs="Times New Roman" w:hint="eastAsia"/>
          <w:sz w:val="28"/>
          <w:szCs w:val="28"/>
        </w:rPr>
        <w:t>模板拆除必须按要求进行，提前拆模必须以同条件养护试块强度数据报监理同意后方可拆模。</w:t>
      </w:r>
    </w:p>
    <w:p w14:paraId="0AF9DDCD" w14:textId="77777777" w:rsidR="00750019" w:rsidRPr="008D04EC" w:rsidRDefault="00750019">
      <w:pPr>
        <w:pStyle w:val="a4"/>
        <w:ind w:firstLineChars="200" w:firstLine="560"/>
        <w:rPr>
          <w:rFonts w:hAnsi="宋体" w:cs="Times New Roman"/>
          <w:sz w:val="28"/>
          <w:szCs w:val="28"/>
        </w:rPr>
      </w:pPr>
      <w:r w:rsidRPr="008D04EC">
        <w:rPr>
          <w:rFonts w:hAnsi="宋体" w:cs="Times New Roman" w:hint="eastAsia"/>
          <w:sz w:val="28"/>
          <w:szCs w:val="28"/>
        </w:rPr>
        <w:t>1.5混凝土工程质量保证措施：</w:t>
      </w:r>
    </w:p>
    <w:p w14:paraId="2EBEAE48" w14:textId="77777777" w:rsidR="00750019" w:rsidRPr="008D04EC" w:rsidRDefault="00750019">
      <w:pPr>
        <w:pStyle w:val="a4"/>
        <w:ind w:firstLineChars="200" w:firstLine="56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1.5.1</w:t>
        </w:r>
      </w:smartTag>
      <w:r w:rsidRPr="008D04EC">
        <w:rPr>
          <w:rFonts w:hAnsi="宋体" w:cs="Times New Roman" w:hint="eastAsia"/>
          <w:sz w:val="28"/>
          <w:szCs w:val="28"/>
        </w:rPr>
        <w:t>严格按照配合比通知单计量配置，严格控制水灰比。</w:t>
      </w:r>
    </w:p>
    <w:p w14:paraId="6430CB75" w14:textId="77777777" w:rsidR="00750019" w:rsidRPr="008D04EC" w:rsidRDefault="00750019">
      <w:pPr>
        <w:pStyle w:val="a4"/>
        <w:ind w:firstLineChars="200" w:firstLine="56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1.5.2</w:t>
        </w:r>
      </w:smartTag>
      <w:r w:rsidRPr="008D04EC">
        <w:rPr>
          <w:rFonts w:hAnsi="宋体" w:cs="Times New Roman" w:hint="eastAsia"/>
          <w:sz w:val="28"/>
          <w:szCs w:val="28"/>
        </w:rPr>
        <w:t>浇筑砼前应清理模板内杂物，提前浇水湿润模板，在浇水过程中，注意观察模板支架、钢筋、预埋件和预留孔的位置，发生变形及时处理。</w:t>
      </w:r>
    </w:p>
    <w:p w14:paraId="3EFA3666" w14:textId="77777777" w:rsidR="00750019" w:rsidRPr="008D04EC" w:rsidRDefault="00750019">
      <w:pPr>
        <w:pStyle w:val="a4"/>
        <w:ind w:firstLineChars="200" w:firstLine="56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1.5.3</w:t>
        </w:r>
      </w:smartTag>
      <w:r w:rsidRPr="008D04EC">
        <w:rPr>
          <w:rFonts w:hAnsi="宋体" w:cs="Times New Roman" w:hint="eastAsia"/>
          <w:sz w:val="28"/>
          <w:szCs w:val="28"/>
        </w:rPr>
        <w:t>砼施工应按照规范留置，浇筑前先凿毛表面，清理干净后浇水冲洗干净用同品种标号的水泥砂浆灌浆。</w:t>
      </w:r>
    </w:p>
    <w:p w14:paraId="2005BA4D" w14:textId="77777777" w:rsidR="00750019" w:rsidRPr="008D04EC" w:rsidRDefault="00750019">
      <w:pPr>
        <w:pStyle w:val="a4"/>
        <w:ind w:firstLineChars="200" w:firstLine="560"/>
        <w:rPr>
          <w:rFonts w:hAnsi="宋体" w:cs="Times New Roman"/>
          <w:sz w:val="28"/>
          <w:szCs w:val="28"/>
        </w:rPr>
      </w:pPr>
      <w:smartTag w:uri="urn:schemas-microsoft-com:office:smarttags" w:element="chsdate">
        <w:smartTagPr>
          <w:attr w:name="IsROCDate" w:val="False"/>
          <w:attr w:name="IsLunarDate" w:val="False"/>
          <w:attr w:name="Day" w:val="30"/>
          <w:attr w:name="Month" w:val="12"/>
          <w:attr w:name="Year" w:val="1899"/>
        </w:smartTagPr>
        <w:r w:rsidRPr="008D04EC">
          <w:rPr>
            <w:rFonts w:hAnsi="宋体" w:cs="Times New Roman" w:hint="eastAsia"/>
            <w:sz w:val="28"/>
            <w:szCs w:val="28"/>
          </w:rPr>
          <w:t>1.5.4</w:t>
        </w:r>
      </w:smartTag>
    </w:p>
    <w:p w14:paraId="16C8EE3F" w14:textId="77777777" w:rsidR="00750019" w:rsidRPr="008D04EC" w:rsidRDefault="00750019">
      <w:pPr>
        <w:pStyle w:val="a4"/>
        <w:ind w:firstLineChars="200" w:firstLine="560"/>
        <w:rPr>
          <w:rFonts w:hAnsi="宋体" w:cs="Times New Roman"/>
          <w:sz w:val="28"/>
          <w:szCs w:val="28"/>
        </w:rPr>
      </w:pPr>
      <w:r w:rsidRPr="008D04EC">
        <w:rPr>
          <w:rFonts w:hAnsi="宋体" w:cs="Times New Roman" w:hint="eastAsia"/>
          <w:sz w:val="28"/>
          <w:szCs w:val="28"/>
        </w:rPr>
        <w:t>+加强砼的养护工作，由专人定浇水养护7天。</w:t>
      </w:r>
    </w:p>
    <w:p w14:paraId="3568AB4C" w14:textId="77777777" w:rsidR="00750019" w:rsidRPr="008D04EC" w:rsidRDefault="00750019">
      <w:pPr>
        <w:pStyle w:val="a4"/>
        <w:ind w:firstLineChars="200" w:firstLine="560"/>
        <w:rPr>
          <w:rFonts w:hAnsi="宋体" w:cs="Times New Roman"/>
          <w:sz w:val="28"/>
          <w:szCs w:val="28"/>
        </w:rPr>
      </w:pPr>
      <w:r w:rsidRPr="008D04EC">
        <w:rPr>
          <w:rFonts w:hAnsi="宋体" w:cs="Times New Roman" w:hint="eastAsia"/>
          <w:sz w:val="28"/>
          <w:szCs w:val="28"/>
        </w:rPr>
        <w:t>1.6饰面工程质量保证措施</w:t>
      </w:r>
    </w:p>
    <w:p w14:paraId="0B80563C" w14:textId="77777777" w:rsidR="00750019" w:rsidRPr="008D04EC" w:rsidRDefault="00750019">
      <w:pPr>
        <w:pStyle w:val="a4"/>
        <w:ind w:firstLineChars="200" w:firstLine="56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1.6.1</w:t>
        </w:r>
      </w:smartTag>
      <w:r w:rsidRPr="008D04EC">
        <w:rPr>
          <w:rFonts w:hAnsi="宋体" w:cs="Times New Roman" w:hint="eastAsia"/>
          <w:sz w:val="28"/>
          <w:szCs w:val="28"/>
        </w:rPr>
        <w:t>组织材料采购人员进行市场调研，做到“货比三家”。严把材料采购关，做到价廉物美。</w:t>
      </w:r>
    </w:p>
    <w:p w14:paraId="5578E42F" w14:textId="77777777" w:rsidR="00750019" w:rsidRPr="008D04EC" w:rsidRDefault="00750019">
      <w:pPr>
        <w:pStyle w:val="a4"/>
        <w:ind w:firstLineChars="200" w:firstLine="56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1.6.2</w:t>
        </w:r>
      </w:smartTag>
      <w:r w:rsidRPr="008D04EC">
        <w:rPr>
          <w:rFonts w:hAnsi="宋体" w:cs="Times New Roman" w:hint="eastAsia"/>
          <w:sz w:val="28"/>
          <w:szCs w:val="28"/>
        </w:rPr>
        <w:t>基层要求按施工面做到平整，铺贴时按面积分成若干块，先铺贴角点及中心点位置，用水平仪操平定位后拉“米”字线铺贴，确保表面平整。</w:t>
      </w:r>
    </w:p>
    <w:p w14:paraId="19D6B53F" w14:textId="77777777" w:rsidR="00750019" w:rsidRPr="008D04EC" w:rsidRDefault="00750019">
      <w:pPr>
        <w:pStyle w:val="a4"/>
        <w:ind w:firstLineChars="200" w:firstLine="56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1.6.3</w:t>
        </w:r>
      </w:smartTag>
      <w:r w:rsidRPr="008D04EC">
        <w:rPr>
          <w:rFonts w:hAnsi="宋体" w:cs="Times New Roman" w:hint="eastAsia"/>
          <w:sz w:val="28"/>
          <w:szCs w:val="28"/>
        </w:rPr>
        <w:t>嵌缝时按缝宽做一压缝工具，确保嵌缝密实、平滑。</w:t>
      </w:r>
    </w:p>
    <w:p w14:paraId="5CF3E104" w14:textId="77777777" w:rsidR="00750019" w:rsidRPr="008D04EC" w:rsidRDefault="00750019">
      <w:pPr>
        <w:pStyle w:val="a4"/>
        <w:ind w:firstLineChars="200" w:firstLine="56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1.6.4</w:t>
        </w:r>
      </w:smartTag>
      <w:r w:rsidRPr="008D04EC">
        <w:rPr>
          <w:rFonts w:hAnsi="宋体" w:cs="Times New Roman" w:hint="eastAsia"/>
          <w:sz w:val="28"/>
          <w:szCs w:val="28"/>
        </w:rPr>
        <w:t>检查拼装图案、颜色，确认无误后进行养护。</w:t>
      </w:r>
    </w:p>
    <w:p w14:paraId="130C39F6" w14:textId="77777777" w:rsidR="00750019" w:rsidRPr="008D04EC" w:rsidRDefault="00750019">
      <w:pPr>
        <w:pStyle w:val="a4"/>
        <w:ind w:firstLineChars="200" w:firstLine="560"/>
        <w:rPr>
          <w:rFonts w:hAnsi="宋体" w:cs="Times New Roman"/>
          <w:sz w:val="28"/>
          <w:szCs w:val="28"/>
        </w:rPr>
      </w:pPr>
      <w:r w:rsidRPr="008D04EC">
        <w:rPr>
          <w:rFonts w:hAnsi="宋体" w:cs="Times New Roman" w:hint="eastAsia"/>
          <w:sz w:val="28"/>
          <w:szCs w:val="28"/>
        </w:rPr>
        <w:t>1.</w:t>
      </w:r>
      <w:r>
        <w:rPr>
          <w:rFonts w:hAnsi="宋体" w:cs="Times New Roman" w:hint="eastAsia"/>
          <w:sz w:val="28"/>
          <w:szCs w:val="28"/>
        </w:rPr>
        <w:t>7</w:t>
      </w:r>
      <w:r w:rsidRPr="008D04EC">
        <w:rPr>
          <w:rFonts w:hAnsi="宋体" w:cs="Times New Roman" w:hint="eastAsia"/>
          <w:sz w:val="28"/>
          <w:szCs w:val="28"/>
        </w:rPr>
        <w:t>其他质量保证措施</w:t>
      </w:r>
    </w:p>
    <w:p w14:paraId="57184E3C" w14:textId="77777777" w:rsidR="00750019" w:rsidRPr="008D04EC" w:rsidRDefault="00750019">
      <w:pPr>
        <w:pStyle w:val="a4"/>
        <w:ind w:firstLineChars="200" w:firstLine="560"/>
        <w:rPr>
          <w:rFonts w:hAnsi="宋体" w:cs="Times New Roman"/>
          <w:sz w:val="28"/>
          <w:szCs w:val="28"/>
        </w:rPr>
      </w:pPr>
      <w:smartTag w:uri="urn:schemas-microsoft-com:office:smarttags" w:element="chsdate">
        <w:smartTagPr>
          <w:attr w:name="IsROCDate" w:val="False"/>
          <w:attr w:name="IsLunarDate" w:val="False"/>
          <w:attr w:name="Day" w:val="30"/>
          <w:attr w:name="Month" w:val="12"/>
          <w:attr w:name="Year" w:val="1899"/>
        </w:smartTagPr>
        <w:r w:rsidRPr="008D04EC">
          <w:rPr>
            <w:rFonts w:hAnsi="宋体" w:cs="Times New Roman" w:hint="eastAsia"/>
            <w:sz w:val="28"/>
            <w:szCs w:val="28"/>
          </w:rPr>
          <w:t>1.</w:t>
        </w:r>
        <w:r>
          <w:rPr>
            <w:rFonts w:hAnsi="宋体" w:cs="Times New Roman" w:hint="eastAsia"/>
            <w:sz w:val="28"/>
            <w:szCs w:val="28"/>
          </w:rPr>
          <w:t>7</w:t>
        </w:r>
        <w:r w:rsidRPr="008D04EC">
          <w:rPr>
            <w:rFonts w:hAnsi="宋体" w:cs="Times New Roman" w:hint="eastAsia"/>
            <w:sz w:val="28"/>
            <w:szCs w:val="28"/>
          </w:rPr>
          <w:t>.1</w:t>
        </w:r>
      </w:smartTag>
      <w:r w:rsidRPr="008D04EC">
        <w:rPr>
          <w:rFonts w:hAnsi="宋体" w:cs="Times New Roman" w:hint="eastAsia"/>
          <w:sz w:val="28"/>
          <w:szCs w:val="28"/>
        </w:rPr>
        <w:t>设专业资料员，建设工程档案制度，各项技术资料及时归档。</w:t>
      </w:r>
    </w:p>
    <w:p w14:paraId="5A7E32A8" w14:textId="77777777" w:rsidR="00750019" w:rsidRPr="008D04EC" w:rsidRDefault="00750019">
      <w:pPr>
        <w:pStyle w:val="a4"/>
        <w:ind w:firstLineChars="200" w:firstLine="560"/>
        <w:rPr>
          <w:rFonts w:hAnsi="宋体" w:cs="Times New Roman"/>
          <w:sz w:val="28"/>
          <w:szCs w:val="28"/>
        </w:rPr>
      </w:pPr>
      <w:smartTag w:uri="urn:schemas-microsoft-com:office:smarttags" w:element="chsdate">
        <w:smartTagPr>
          <w:attr w:name="IsROCDate" w:val="False"/>
          <w:attr w:name="IsLunarDate" w:val="False"/>
          <w:attr w:name="Day" w:val="30"/>
          <w:attr w:name="Month" w:val="12"/>
          <w:attr w:name="Year" w:val="1899"/>
        </w:smartTagPr>
        <w:r w:rsidRPr="008D04EC">
          <w:rPr>
            <w:rFonts w:hAnsi="宋体" w:cs="Times New Roman" w:hint="eastAsia"/>
            <w:sz w:val="28"/>
            <w:szCs w:val="28"/>
          </w:rPr>
          <w:t>1.</w:t>
        </w:r>
        <w:r>
          <w:rPr>
            <w:rFonts w:hAnsi="宋体" w:cs="Times New Roman" w:hint="eastAsia"/>
            <w:sz w:val="28"/>
            <w:szCs w:val="28"/>
          </w:rPr>
          <w:t>7</w:t>
        </w:r>
        <w:r w:rsidRPr="008D04EC">
          <w:rPr>
            <w:rFonts w:hAnsi="宋体" w:cs="Times New Roman" w:hint="eastAsia"/>
            <w:sz w:val="28"/>
            <w:szCs w:val="28"/>
          </w:rPr>
          <w:t>.2</w:t>
        </w:r>
      </w:smartTag>
      <w:r w:rsidRPr="008D04EC">
        <w:rPr>
          <w:rFonts w:hAnsi="宋体" w:cs="Times New Roman" w:hint="eastAsia"/>
          <w:sz w:val="28"/>
          <w:szCs w:val="28"/>
        </w:rPr>
        <w:t>坚持各工序交接班制度，道道工序把关，清除隐患，对各项隐蔽</w:t>
      </w:r>
      <w:r w:rsidRPr="008D04EC">
        <w:rPr>
          <w:rFonts w:hAnsi="宋体" w:cs="Times New Roman" w:hint="eastAsia"/>
          <w:sz w:val="28"/>
          <w:szCs w:val="28"/>
        </w:rPr>
        <w:lastRenderedPageBreak/>
        <w:t>项目严格执行隐蔽验收制度。加强各分部、项工程质量的自检、互检、交接检，做好质量评定。</w:t>
      </w:r>
    </w:p>
    <w:p w14:paraId="366A2F39" w14:textId="77777777" w:rsidR="00750019" w:rsidRPr="008D04EC" w:rsidRDefault="00750019">
      <w:pPr>
        <w:pStyle w:val="a4"/>
        <w:ind w:firstLineChars="200" w:firstLine="560"/>
        <w:rPr>
          <w:rFonts w:hAnsi="宋体" w:cs="Times New Roman"/>
          <w:sz w:val="28"/>
          <w:szCs w:val="28"/>
        </w:rPr>
      </w:pPr>
      <w:smartTag w:uri="urn:schemas-microsoft-com:office:smarttags" w:element="chsdate">
        <w:smartTagPr>
          <w:attr w:name="IsROCDate" w:val="False"/>
          <w:attr w:name="IsLunarDate" w:val="False"/>
          <w:attr w:name="Day" w:val="30"/>
          <w:attr w:name="Month" w:val="12"/>
          <w:attr w:name="Year" w:val="1899"/>
        </w:smartTagPr>
        <w:r w:rsidRPr="008D04EC">
          <w:rPr>
            <w:rFonts w:hAnsi="宋体" w:cs="Times New Roman" w:hint="eastAsia"/>
            <w:sz w:val="28"/>
            <w:szCs w:val="28"/>
          </w:rPr>
          <w:t>1.</w:t>
        </w:r>
        <w:r>
          <w:rPr>
            <w:rFonts w:hAnsi="宋体" w:cs="Times New Roman" w:hint="eastAsia"/>
            <w:sz w:val="28"/>
            <w:szCs w:val="28"/>
          </w:rPr>
          <w:t>7</w:t>
        </w:r>
        <w:r w:rsidRPr="008D04EC">
          <w:rPr>
            <w:rFonts w:hAnsi="宋体" w:cs="Times New Roman" w:hint="eastAsia"/>
            <w:sz w:val="28"/>
            <w:szCs w:val="28"/>
          </w:rPr>
          <w:t>.3</w:t>
        </w:r>
      </w:smartTag>
      <w:r w:rsidRPr="008D04EC">
        <w:rPr>
          <w:rFonts w:hAnsi="宋体" w:cs="Times New Roman" w:hint="eastAsia"/>
          <w:sz w:val="28"/>
          <w:szCs w:val="28"/>
        </w:rPr>
        <w:t>保证资金正常运作，确保施工质量、安全和施工资源正常供应。同时为了更进一步搞好工程质量，引进竞争机制，建立奖罚制度、样板制度，对施工质量优秀的班组、管理人员给予一定的经济奖励，激励他们在工作中始终能把质量放在首位，使他们能再接再励，扎扎实实能把工程质量干好。对施工质量低劣的班组、管理人员给予经济惩罚，严重的予以除名。我公司质量承诺：本工程未达到工程质量合格目标，我公司愿接受50000万元罚款。</w:t>
      </w:r>
    </w:p>
    <w:p w14:paraId="22A26F88" w14:textId="77777777" w:rsidR="00750019" w:rsidRPr="008D04EC" w:rsidRDefault="00750019">
      <w:pPr>
        <w:pStyle w:val="a4"/>
        <w:ind w:firstLineChars="200" w:firstLine="560"/>
        <w:outlineLvl w:val="0"/>
        <w:rPr>
          <w:rFonts w:hAnsi="宋体" w:cs="Times New Roman"/>
          <w:sz w:val="28"/>
          <w:szCs w:val="28"/>
        </w:rPr>
      </w:pPr>
      <w:r w:rsidRPr="008D04EC">
        <w:rPr>
          <w:rFonts w:hAnsi="宋体" w:cs="Times New Roman" w:hint="eastAsia"/>
          <w:sz w:val="28"/>
          <w:szCs w:val="28"/>
        </w:rPr>
        <w:t>二、确保安全生产的技术组织措施</w:t>
      </w:r>
    </w:p>
    <w:p w14:paraId="4C9D755E" w14:textId="77777777" w:rsidR="00750019" w:rsidRPr="008D04EC" w:rsidRDefault="00750019">
      <w:pPr>
        <w:pStyle w:val="a4"/>
        <w:ind w:firstLineChars="200" w:firstLine="560"/>
        <w:rPr>
          <w:rFonts w:hAnsi="宋体" w:cs="Times New Roman"/>
          <w:sz w:val="28"/>
          <w:szCs w:val="28"/>
        </w:rPr>
      </w:pPr>
      <w:r w:rsidRPr="008D04EC">
        <w:rPr>
          <w:rFonts w:hAnsi="宋体" w:cs="Times New Roman" w:hint="eastAsia"/>
          <w:sz w:val="28"/>
          <w:szCs w:val="28"/>
        </w:rPr>
        <w:t>2.1施工现场安全措施</w:t>
      </w:r>
    </w:p>
    <w:p w14:paraId="4FAC837E" w14:textId="77777777" w:rsidR="00750019" w:rsidRPr="008D04EC" w:rsidRDefault="00750019">
      <w:pPr>
        <w:pStyle w:val="a4"/>
        <w:ind w:firstLineChars="200" w:firstLine="56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2.1.1</w:t>
        </w:r>
      </w:smartTag>
      <w:r w:rsidRPr="008D04EC">
        <w:rPr>
          <w:rFonts w:hAnsi="宋体" w:cs="Times New Roman" w:hint="eastAsia"/>
          <w:sz w:val="28"/>
          <w:szCs w:val="28"/>
        </w:rPr>
        <w:t>认真贯彻党和国家有关安全生产的方针，政策及公司的安全生产管理办法，要求第一线施工管理和生产工人都熟知自己的安全职责和应承担的责任。</w:t>
      </w:r>
    </w:p>
    <w:p w14:paraId="283D6BA4" w14:textId="77777777" w:rsidR="00750019" w:rsidRPr="008D04EC" w:rsidRDefault="00750019">
      <w:pPr>
        <w:pStyle w:val="a4"/>
        <w:ind w:firstLineChars="200" w:firstLine="56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2.1.2</w:t>
        </w:r>
      </w:smartTag>
      <w:r w:rsidRPr="008D04EC">
        <w:rPr>
          <w:rFonts w:hAnsi="宋体" w:cs="Times New Roman" w:hint="eastAsia"/>
          <w:sz w:val="28"/>
          <w:szCs w:val="28"/>
        </w:rPr>
        <w:t>建立安全生产保障体系，加强安全生产的管理，设立专职安全员，具体负责安全生产。</w:t>
      </w:r>
    </w:p>
    <w:p w14:paraId="57573783" w14:textId="77777777" w:rsidR="00750019" w:rsidRPr="008D04EC" w:rsidRDefault="00750019">
      <w:pPr>
        <w:pStyle w:val="a4"/>
        <w:ind w:firstLineChars="200" w:firstLine="56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2.1.3</w:t>
        </w:r>
      </w:smartTag>
      <w:r w:rsidRPr="008D04EC">
        <w:rPr>
          <w:rFonts w:hAnsi="宋体" w:cs="Times New Roman" w:hint="eastAsia"/>
          <w:sz w:val="28"/>
          <w:szCs w:val="28"/>
        </w:rPr>
        <w:t>牢固树立“安全第一、预防为主”的方针政策，切实做好施工安全的宣传，教育布置、检查、整改、评比工作，做到“三不伤害”，保持安全值日，谁负责施工，谁负责安全。</w:t>
      </w:r>
    </w:p>
    <w:p w14:paraId="47F97AA0" w14:textId="77777777" w:rsidR="00750019" w:rsidRPr="008D04EC" w:rsidRDefault="00750019">
      <w:pPr>
        <w:pStyle w:val="a4"/>
        <w:ind w:firstLineChars="200" w:firstLine="56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2.1.4</w:t>
        </w:r>
      </w:smartTag>
      <w:r w:rsidRPr="008D04EC">
        <w:rPr>
          <w:rFonts w:hAnsi="宋体" w:cs="Times New Roman" w:hint="eastAsia"/>
          <w:sz w:val="28"/>
          <w:szCs w:val="28"/>
        </w:rPr>
        <w:t>坚持持证上岗制度，特殊工种必须持证上岗，中、小机械必须定人定机，经公司统一组织培训，考试合格才允许操作。</w:t>
      </w:r>
    </w:p>
    <w:p w14:paraId="48E22464" w14:textId="77777777" w:rsidR="00750019" w:rsidRPr="008D04EC" w:rsidRDefault="00750019">
      <w:pPr>
        <w:pStyle w:val="a4"/>
        <w:ind w:firstLineChars="200" w:firstLine="56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2.1.5</w:t>
        </w:r>
      </w:smartTag>
      <w:r w:rsidRPr="008D04EC">
        <w:rPr>
          <w:rFonts w:hAnsi="宋体" w:cs="Times New Roman" w:hint="eastAsia"/>
          <w:sz w:val="28"/>
          <w:szCs w:val="28"/>
        </w:rPr>
        <w:t>严格执行办理动火证制度，氧气、乙炔瓶处严禁烟火靠近。木工</w:t>
      </w:r>
      <w:r w:rsidRPr="008D04EC">
        <w:rPr>
          <w:rFonts w:hAnsi="宋体" w:cs="Times New Roman" w:hint="eastAsia"/>
          <w:sz w:val="28"/>
          <w:szCs w:val="28"/>
        </w:rPr>
        <w:lastRenderedPageBreak/>
        <w:t>间及易燃易爆存放地，严禁火种，并备有消防器材。</w:t>
      </w:r>
    </w:p>
    <w:p w14:paraId="269AE91F" w14:textId="77777777" w:rsidR="00750019" w:rsidRPr="008D04EC" w:rsidRDefault="00750019">
      <w:pPr>
        <w:pStyle w:val="a4"/>
        <w:ind w:firstLineChars="200" w:firstLine="56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2.1.6</w:t>
        </w:r>
      </w:smartTag>
      <w:r w:rsidRPr="008D04EC">
        <w:rPr>
          <w:rFonts w:hAnsi="宋体" w:cs="Times New Roman" w:hint="eastAsia"/>
          <w:sz w:val="28"/>
          <w:szCs w:val="28"/>
        </w:rPr>
        <w:t>认真执行安全生产技术交底制度，安全交底与施工技术交底同时进行，安全交底必须结合具体操作，有针对性。</w:t>
      </w:r>
    </w:p>
    <w:p w14:paraId="1FEE071B" w14:textId="77777777" w:rsidR="00750019" w:rsidRPr="008D04EC" w:rsidRDefault="00750019">
      <w:pPr>
        <w:pStyle w:val="a4"/>
        <w:ind w:firstLineChars="200" w:firstLine="56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2.1.7</w:t>
        </w:r>
      </w:smartTag>
      <w:r w:rsidRPr="008D04EC">
        <w:rPr>
          <w:rFonts w:hAnsi="宋体" w:cs="Times New Roman" w:hint="eastAsia"/>
          <w:sz w:val="28"/>
          <w:szCs w:val="28"/>
        </w:rPr>
        <w:t>建立安全监督制度，消除事故隐患，杜绝三违现象的发生，班组有权拒绝违章指挥，并有权将违章行为越级上报。</w:t>
      </w:r>
    </w:p>
    <w:p w14:paraId="09935D2B" w14:textId="77777777" w:rsidR="00750019" w:rsidRPr="008D04EC" w:rsidRDefault="00750019">
      <w:pPr>
        <w:pStyle w:val="a4"/>
        <w:ind w:firstLineChars="200" w:firstLine="560"/>
        <w:rPr>
          <w:rFonts w:hAnsi="宋体" w:cs="Times New Roman"/>
          <w:sz w:val="28"/>
          <w:szCs w:val="28"/>
        </w:rPr>
      </w:pPr>
      <w:r w:rsidRPr="008D04EC">
        <w:rPr>
          <w:rFonts w:hAnsi="宋体" w:cs="Times New Roman" w:hint="eastAsia"/>
          <w:sz w:val="28"/>
          <w:szCs w:val="28"/>
        </w:rPr>
        <w:t>2.2施工现场安全用电措施</w:t>
      </w:r>
    </w:p>
    <w:p w14:paraId="756A0399" w14:textId="77777777" w:rsidR="00750019" w:rsidRPr="008D04EC" w:rsidRDefault="00750019">
      <w:pPr>
        <w:pStyle w:val="a4"/>
        <w:ind w:firstLineChars="200" w:firstLine="56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2.2.1</w:t>
        </w:r>
      </w:smartTag>
      <w:r w:rsidRPr="008D04EC">
        <w:rPr>
          <w:rFonts w:hAnsi="宋体" w:cs="Times New Roman" w:hint="eastAsia"/>
          <w:sz w:val="28"/>
          <w:szCs w:val="28"/>
        </w:rPr>
        <w:t>施工临时用电的布置按总平面图规定架空，杆子用干燥园木或水泥杆上设角铁横担，用绝缘子架设。</w:t>
      </w:r>
    </w:p>
    <w:p w14:paraId="7F1901A2" w14:textId="77777777" w:rsidR="00750019" w:rsidRPr="008D04EC" w:rsidRDefault="00750019">
      <w:pPr>
        <w:pStyle w:val="a4"/>
        <w:ind w:firstLineChars="200" w:firstLine="56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2.2.2</w:t>
        </w:r>
      </w:smartTag>
      <w:r w:rsidRPr="008D04EC">
        <w:rPr>
          <w:rFonts w:hAnsi="宋体" w:cs="Times New Roman" w:hint="eastAsia"/>
          <w:sz w:val="28"/>
          <w:szCs w:val="28"/>
        </w:rPr>
        <w:t>施工用电管理，必须由取得上岗证的电工担任，必须严格按操作规程施工，无特殊原因及保护措施，不准带电工作，正确使用</w:t>
      </w:r>
    </w:p>
    <w:p w14:paraId="7D60AA32"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个人劳保用品。</w:t>
      </w:r>
    </w:p>
    <w:p w14:paraId="006E343B" w14:textId="77777777" w:rsidR="00750019" w:rsidRPr="008D04EC" w:rsidRDefault="00750019">
      <w:pPr>
        <w:pStyle w:val="a4"/>
        <w:ind w:firstLineChars="200" w:firstLine="56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2.2.3</w:t>
        </w:r>
      </w:smartTag>
      <w:r w:rsidRPr="008D04EC">
        <w:rPr>
          <w:rFonts w:hAnsi="宋体" w:cs="Times New Roman" w:hint="eastAsia"/>
          <w:sz w:val="28"/>
          <w:szCs w:val="28"/>
        </w:rPr>
        <w:t>本工程所有机械设备一律采用接地保护和现场重复接地保护。</w:t>
      </w:r>
    </w:p>
    <w:p w14:paraId="1ED67CD9" w14:textId="77777777" w:rsidR="00750019" w:rsidRPr="008D04EC" w:rsidRDefault="00750019">
      <w:pPr>
        <w:pStyle w:val="a4"/>
        <w:ind w:firstLineChars="200" w:firstLine="56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2.2.4</w:t>
        </w:r>
      </w:smartTag>
      <w:r w:rsidRPr="008D04EC">
        <w:rPr>
          <w:rFonts w:hAnsi="宋体" w:cs="Times New Roman" w:hint="eastAsia"/>
          <w:sz w:val="28"/>
          <w:szCs w:val="28"/>
        </w:rPr>
        <w:t>配电箱一律选用标准箱，挂设高度</w:t>
      </w:r>
      <w:smartTag w:uri="urn:schemas-microsoft-com:office:smarttags" w:element="chmetcnv">
        <w:smartTagPr>
          <w:attr w:name="UnitName" w:val="m"/>
          <w:attr w:name="SourceValue" w:val="1.4"/>
          <w:attr w:name="HasSpace" w:val="False"/>
          <w:attr w:name="Negative" w:val="False"/>
          <w:attr w:name="NumberType" w:val="1"/>
          <w:attr w:name="TCSC" w:val="0"/>
        </w:smartTagPr>
        <w:r w:rsidRPr="008D04EC">
          <w:rPr>
            <w:rFonts w:hAnsi="宋体" w:cs="Times New Roman" w:hint="eastAsia"/>
            <w:sz w:val="28"/>
            <w:szCs w:val="28"/>
          </w:rPr>
          <w:t>1.4M</w:t>
        </w:r>
      </w:smartTag>
      <w:r w:rsidRPr="008D04EC">
        <w:rPr>
          <w:rFonts w:hAnsi="宋体" w:cs="Times New Roman" w:hint="eastAsia"/>
          <w:sz w:val="28"/>
          <w:szCs w:val="28"/>
        </w:rPr>
        <w:t>箱前左右</w:t>
      </w:r>
      <w:smartTag w:uri="urn:schemas-microsoft-com:office:smarttags" w:element="chmetcnv">
        <w:smartTagPr>
          <w:attr w:name="UnitName" w:val="m"/>
          <w:attr w:name="SourceValue" w:val="1"/>
          <w:attr w:name="HasSpace" w:val="False"/>
          <w:attr w:name="Negative" w:val="False"/>
          <w:attr w:name="NumberType" w:val="1"/>
          <w:attr w:name="TCSC" w:val="0"/>
        </w:smartTagPr>
        <w:r w:rsidRPr="008D04EC">
          <w:rPr>
            <w:rFonts w:hAnsi="宋体" w:cs="Times New Roman" w:hint="eastAsia"/>
            <w:sz w:val="28"/>
            <w:szCs w:val="28"/>
          </w:rPr>
          <w:t>1M</w:t>
        </w:r>
      </w:smartTag>
      <w:r w:rsidRPr="008D04EC">
        <w:rPr>
          <w:rFonts w:hAnsi="宋体" w:cs="Times New Roman" w:hint="eastAsia"/>
          <w:sz w:val="28"/>
          <w:szCs w:val="28"/>
        </w:rPr>
        <w:t>范围内不准放置物品，门锁应完好，灵活，按规定做好重复保护接地。</w:t>
      </w:r>
    </w:p>
    <w:p w14:paraId="25805A44" w14:textId="77777777" w:rsidR="00750019" w:rsidRPr="008D04EC" w:rsidRDefault="00750019">
      <w:pPr>
        <w:pStyle w:val="a4"/>
        <w:ind w:firstLineChars="200" w:firstLine="56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2.2.5</w:t>
        </w:r>
      </w:smartTag>
      <w:r w:rsidRPr="008D04EC">
        <w:rPr>
          <w:rFonts w:hAnsi="宋体" w:cs="Times New Roman" w:hint="eastAsia"/>
          <w:sz w:val="28"/>
          <w:szCs w:val="28"/>
        </w:rPr>
        <w:t>移动电箱的距离不大于</w:t>
      </w:r>
      <w:smartTag w:uri="urn:schemas-microsoft-com:office:smarttags" w:element="chmetcnv">
        <w:smartTagPr>
          <w:attr w:name="UnitName" w:val="m"/>
          <w:attr w:name="SourceValue" w:val="30"/>
          <w:attr w:name="HasSpace" w:val="False"/>
          <w:attr w:name="Negative" w:val="False"/>
          <w:attr w:name="NumberType" w:val="1"/>
          <w:attr w:name="TCSC" w:val="0"/>
        </w:smartTagPr>
        <w:r w:rsidRPr="008D04EC">
          <w:rPr>
            <w:rFonts w:hAnsi="宋体" w:cs="Times New Roman" w:hint="eastAsia"/>
            <w:sz w:val="28"/>
            <w:szCs w:val="28"/>
          </w:rPr>
          <w:t>30M</w:t>
        </w:r>
      </w:smartTag>
      <w:r w:rsidRPr="008D04EC">
        <w:rPr>
          <w:rFonts w:hAnsi="宋体" w:cs="Times New Roman" w:hint="eastAsia"/>
          <w:sz w:val="28"/>
          <w:szCs w:val="28"/>
        </w:rPr>
        <w:t>，做到一机一闸一保护。</w:t>
      </w:r>
    </w:p>
    <w:p w14:paraId="4813A1FB" w14:textId="77777777" w:rsidR="00750019" w:rsidRPr="008D04EC" w:rsidRDefault="00750019">
      <w:pPr>
        <w:pStyle w:val="a4"/>
        <w:ind w:firstLineChars="200" w:firstLine="560"/>
        <w:rPr>
          <w:rFonts w:hAnsi="宋体" w:cs="Times New Roman"/>
          <w:sz w:val="28"/>
          <w:szCs w:val="28"/>
        </w:rPr>
      </w:pPr>
      <w:r w:rsidRPr="008D04EC">
        <w:rPr>
          <w:rFonts w:hAnsi="宋体" w:cs="Times New Roman" w:hint="eastAsia"/>
          <w:sz w:val="28"/>
          <w:szCs w:val="28"/>
        </w:rPr>
        <w:t xml:space="preserve">2.3安全生产是各行各业的根本要求，是确保工程顺利完工的根本保证，我方承诺在本工程施工期间不出现人身丧亡的安全事故。若我方因自身管理不善，违反了此约，除承但相关部门的处罚外，我方愿意另再接受业主处以本工程10000元的经济处罚。 </w:t>
      </w:r>
    </w:p>
    <w:p w14:paraId="3439F004" w14:textId="77777777" w:rsidR="00750019" w:rsidRPr="008D04EC" w:rsidRDefault="00750019">
      <w:pPr>
        <w:pStyle w:val="a4"/>
        <w:ind w:firstLineChars="200" w:firstLine="560"/>
        <w:outlineLvl w:val="0"/>
        <w:rPr>
          <w:rFonts w:hAnsi="宋体" w:cs="Times New Roman"/>
          <w:sz w:val="28"/>
          <w:szCs w:val="28"/>
        </w:rPr>
      </w:pPr>
      <w:r w:rsidRPr="008D04EC">
        <w:rPr>
          <w:rFonts w:hAnsi="宋体" w:cs="Times New Roman" w:hint="eastAsia"/>
          <w:sz w:val="28"/>
          <w:szCs w:val="28"/>
        </w:rPr>
        <w:t>三、确保文明施工的技术组织措施</w:t>
      </w:r>
    </w:p>
    <w:p w14:paraId="2DB992BC" w14:textId="77777777" w:rsidR="00750019" w:rsidRPr="008D04EC" w:rsidRDefault="00750019">
      <w:pPr>
        <w:pStyle w:val="a4"/>
        <w:ind w:firstLineChars="200" w:firstLine="560"/>
        <w:rPr>
          <w:rFonts w:hAnsi="宋体" w:cs="Times New Roman"/>
          <w:sz w:val="28"/>
          <w:szCs w:val="28"/>
        </w:rPr>
      </w:pPr>
      <w:r w:rsidRPr="008D04EC">
        <w:rPr>
          <w:rFonts w:hAnsi="宋体" w:cs="Times New Roman" w:hint="eastAsia"/>
          <w:sz w:val="28"/>
          <w:szCs w:val="28"/>
        </w:rPr>
        <w:t>3.1文明施工管理目标：我公司将按照武汉市有关文明施工各项要求，保持良好的施工环境、文明、安全施工。创“文明施工样板工地”</w:t>
      </w:r>
    </w:p>
    <w:p w14:paraId="433F0280" w14:textId="77777777" w:rsidR="00750019" w:rsidRPr="008D04EC" w:rsidRDefault="00750019">
      <w:pPr>
        <w:pStyle w:val="a4"/>
        <w:ind w:firstLineChars="200" w:firstLine="560"/>
        <w:rPr>
          <w:rFonts w:hAnsi="宋体" w:cs="Times New Roman"/>
          <w:sz w:val="28"/>
          <w:szCs w:val="28"/>
        </w:rPr>
      </w:pPr>
      <w:r w:rsidRPr="008D04EC">
        <w:rPr>
          <w:rFonts w:hAnsi="宋体" w:cs="Times New Roman" w:hint="eastAsia"/>
          <w:sz w:val="28"/>
          <w:szCs w:val="28"/>
        </w:rPr>
        <w:lastRenderedPageBreak/>
        <w:t>3.2施工现场“四牌一图”工程概况牌、安全生产标语牌、安全生产纪律牌、工地主要负责人名单。工地总平面布置图。</w:t>
      </w:r>
    </w:p>
    <w:p w14:paraId="634FB7EC"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3.3现场场容场貌管理</w:t>
      </w:r>
    </w:p>
    <w:p w14:paraId="044FC742"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3.3.1</w:t>
        </w:r>
      </w:smartTag>
      <w:r w:rsidRPr="008D04EC">
        <w:rPr>
          <w:rFonts w:hAnsi="宋体" w:cs="Times New Roman" w:hint="eastAsia"/>
          <w:sz w:val="28"/>
          <w:szCs w:val="28"/>
        </w:rPr>
        <w:t>工地设清洁工，生产、生活垃圾及时清理，保持施工和生活区的整洁。</w:t>
      </w:r>
    </w:p>
    <w:p w14:paraId="039BDF62"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3.3.2</w:t>
        </w:r>
      </w:smartTag>
      <w:r w:rsidRPr="008D04EC">
        <w:rPr>
          <w:rFonts w:hAnsi="宋体" w:cs="Times New Roman" w:hint="eastAsia"/>
          <w:sz w:val="28"/>
          <w:szCs w:val="28"/>
        </w:rPr>
        <w:t>落实卫生专职管理人员和保洁人员，落实门前岗位责任制，</w:t>
      </w:r>
    </w:p>
    <w:p w14:paraId="0DD5731E"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3.3.3</w:t>
        </w:r>
      </w:smartTag>
      <w:r w:rsidRPr="008D04EC">
        <w:rPr>
          <w:rFonts w:hAnsi="宋体" w:cs="Times New Roman" w:hint="eastAsia"/>
          <w:sz w:val="28"/>
          <w:szCs w:val="28"/>
        </w:rPr>
        <w:t>按照设计地形图铺设施工便道，两侧设排水明沟，并保</w:t>
      </w:r>
    </w:p>
    <w:p w14:paraId="50AE086F"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持经常畅通。</w:t>
      </w:r>
    </w:p>
    <w:p w14:paraId="3F866F8D" w14:textId="77777777" w:rsidR="00750019" w:rsidRPr="008D04EC" w:rsidRDefault="00750019">
      <w:pPr>
        <w:pStyle w:val="a4"/>
        <w:outlineLvl w:val="0"/>
        <w:rPr>
          <w:rFonts w:hAnsi="宋体" w:cs="Times New Roman"/>
          <w:sz w:val="28"/>
          <w:szCs w:val="28"/>
        </w:rPr>
      </w:pPr>
      <w:r w:rsidRPr="008D04EC">
        <w:rPr>
          <w:rFonts w:hAnsi="宋体" w:cs="Times New Roman" w:hint="eastAsia"/>
          <w:sz w:val="28"/>
          <w:szCs w:val="28"/>
        </w:rPr>
        <w:t xml:space="preserve">    3.4材料堆放</w:t>
      </w:r>
    </w:p>
    <w:p w14:paraId="23725D46"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3.4.1</w:t>
        </w:r>
      </w:smartTag>
      <w:r w:rsidRPr="008D04EC">
        <w:rPr>
          <w:rFonts w:hAnsi="宋体" w:cs="Times New Roman" w:hint="eastAsia"/>
          <w:sz w:val="28"/>
          <w:szCs w:val="28"/>
        </w:rPr>
        <w:t>现场周转材料、设备堆放必须按总平面布置图所示位置堆放，并且堆放整齐，堆放高度不超过</w:t>
      </w:r>
      <w:smartTag w:uri="urn:schemas-microsoft-com:office:smarttags" w:element="chmetcnv">
        <w:smartTagPr>
          <w:attr w:name="UnitName" w:val="m"/>
          <w:attr w:name="SourceValue" w:val="1.8"/>
          <w:attr w:name="HasSpace" w:val="False"/>
          <w:attr w:name="Negative" w:val="False"/>
          <w:attr w:name="NumberType" w:val="1"/>
          <w:attr w:name="TCSC" w:val="0"/>
        </w:smartTagPr>
        <w:r w:rsidRPr="008D04EC">
          <w:rPr>
            <w:rFonts w:hAnsi="宋体" w:cs="Times New Roman" w:hint="eastAsia"/>
            <w:sz w:val="28"/>
            <w:szCs w:val="28"/>
          </w:rPr>
          <w:t>1.8m</w:t>
        </w:r>
      </w:smartTag>
      <w:r w:rsidRPr="008D04EC">
        <w:rPr>
          <w:rFonts w:hAnsi="宋体" w:cs="Times New Roman" w:hint="eastAsia"/>
          <w:sz w:val="28"/>
          <w:szCs w:val="28"/>
        </w:rPr>
        <w:t>。</w:t>
      </w:r>
    </w:p>
    <w:p w14:paraId="7571133A"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3.4.2</w:t>
        </w:r>
      </w:smartTag>
      <w:r w:rsidRPr="008D04EC">
        <w:rPr>
          <w:rFonts w:hAnsi="宋体" w:cs="Times New Roman" w:hint="eastAsia"/>
          <w:sz w:val="28"/>
          <w:szCs w:val="28"/>
        </w:rPr>
        <w:t>钢筋和成型钢筋必须堆放在离地</w:t>
      </w:r>
      <w:smartTag w:uri="urn:schemas-microsoft-com:office:smarttags" w:element="chmetcnv">
        <w:smartTagPr>
          <w:attr w:name="UnitName" w:val="cm"/>
          <w:attr w:name="SourceValue" w:val="20"/>
          <w:attr w:name="HasSpace" w:val="False"/>
          <w:attr w:name="Negative" w:val="False"/>
          <w:attr w:name="NumberType" w:val="1"/>
          <w:attr w:name="TCSC" w:val="0"/>
        </w:smartTagPr>
        <w:r w:rsidRPr="008D04EC">
          <w:rPr>
            <w:rFonts w:hAnsi="宋体" w:cs="Times New Roman" w:hint="eastAsia"/>
            <w:sz w:val="28"/>
            <w:szCs w:val="28"/>
          </w:rPr>
          <w:t>20cm</w:t>
        </w:r>
      </w:smartTag>
      <w:r w:rsidRPr="008D04EC">
        <w:rPr>
          <w:rFonts w:hAnsi="宋体" w:cs="Times New Roman" w:hint="eastAsia"/>
          <w:sz w:val="28"/>
          <w:szCs w:val="28"/>
        </w:rPr>
        <w:t>的架空设施上。钢筋堆放必须的水泥硬地坪，品种用木板或短钢筋隔开，一头必须整齐。</w:t>
      </w:r>
    </w:p>
    <w:p w14:paraId="0DFB9F3F"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3.4.3</w:t>
        </w:r>
      </w:smartTag>
      <w:r w:rsidRPr="008D04EC">
        <w:rPr>
          <w:rFonts w:hAnsi="宋体" w:cs="Times New Roman" w:hint="eastAsia"/>
          <w:sz w:val="28"/>
          <w:szCs w:val="28"/>
        </w:rPr>
        <w:t>所有进场材料必须进行标识，注明名称、品种、规格及检验和试验情况。</w:t>
      </w:r>
    </w:p>
    <w:p w14:paraId="0918DB14"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3.4.4</w:t>
        </w:r>
      </w:smartTag>
      <w:r w:rsidRPr="008D04EC">
        <w:rPr>
          <w:rFonts w:hAnsi="宋体" w:cs="Times New Roman" w:hint="eastAsia"/>
          <w:sz w:val="28"/>
          <w:szCs w:val="28"/>
        </w:rPr>
        <w:t>易燃或易爆物品必须分类存放，设专人保管，并制定严密的管理制度</w:t>
      </w:r>
    </w:p>
    <w:p w14:paraId="199941AB"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3.5我们是城市环境营造者，争创文明施工现场是工程管理的重要体现，本工程以样板工地为目标，加强文明施工现场的管理，达到市级文明施工现场标准。若我方因自身管理不善，受到相关部门检查的处罚，我方愿意接受业主50000元经济处罚。</w:t>
      </w:r>
    </w:p>
    <w:p w14:paraId="277907D4" w14:textId="77777777" w:rsidR="00750019" w:rsidRPr="008D04EC" w:rsidRDefault="00750019">
      <w:pPr>
        <w:pStyle w:val="a4"/>
        <w:ind w:firstLineChars="200" w:firstLine="560"/>
        <w:outlineLvl w:val="0"/>
        <w:rPr>
          <w:rFonts w:hAnsi="宋体" w:cs="Times New Roman"/>
          <w:sz w:val="28"/>
          <w:szCs w:val="28"/>
        </w:rPr>
      </w:pPr>
      <w:r w:rsidRPr="008D04EC">
        <w:rPr>
          <w:rFonts w:hAnsi="宋体" w:cs="Times New Roman" w:hint="eastAsia"/>
          <w:sz w:val="28"/>
          <w:szCs w:val="28"/>
        </w:rPr>
        <w:t xml:space="preserve"> 四、确保工期的技术组织措施</w:t>
      </w:r>
    </w:p>
    <w:p w14:paraId="692E0729" w14:textId="77777777" w:rsidR="00750019" w:rsidRPr="008D04EC" w:rsidRDefault="00750019">
      <w:pPr>
        <w:pStyle w:val="a4"/>
        <w:ind w:firstLineChars="200" w:firstLine="560"/>
        <w:rPr>
          <w:rFonts w:hAnsi="宋体" w:cs="Times New Roman"/>
          <w:sz w:val="28"/>
          <w:szCs w:val="28"/>
        </w:rPr>
      </w:pPr>
      <w:r w:rsidRPr="008D04EC">
        <w:rPr>
          <w:rFonts w:hAnsi="宋体" w:cs="Times New Roman" w:hint="eastAsia"/>
          <w:sz w:val="28"/>
          <w:szCs w:val="28"/>
        </w:rPr>
        <w:lastRenderedPageBreak/>
        <w:t xml:space="preserve"> 4.1总计划控制：根据总工期180天计划，编制总施工进度计划，然后根据总进度计划布置，配备足够的人力、物力、财力。确保总计划的实现。</w:t>
      </w:r>
    </w:p>
    <w:p w14:paraId="25D5A41C" w14:textId="77777777" w:rsidR="00750019" w:rsidRPr="008D04EC" w:rsidRDefault="00750019">
      <w:pPr>
        <w:pStyle w:val="a4"/>
        <w:ind w:firstLineChars="200" w:firstLine="560"/>
        <w:rPr>
          <w:rFonts w:hAnsi="宋体" w:cs="Times New Roman"/>
          <w:sz w:val="28"/>
          <w:szCs w:val="28"/>
        </w:rPr>
      </w:pPr>
      <w:r w:rsidRPr="008D04EC">
        <w:rPr>
          <w:rFonts w:hAnsi="宋体" w:cs="Times New Roman" w:hint="eastAsia"/>
          <w:sz w:val="28"/>
          <w:szCs w:val="28"/>
        </w:rPr>
        <w:t xml:space="preserve"> 4.2月计划及周计划控制：根据总进度计划，编制月度及一周施工作业计划，对班组签定工期、质量、安全小合同，确保工期按计划进行，如遇到特殊情况延误工期，必须采取措施在后道工序补上。</w:t>
      </w:r>
    </w:p>
    <w:p w14:paraId="10059573" w14:textId="77777777" w:rsidR="00750019" w:rsidRPr="008D04EC" w:rsidRDefault="00750019">
      <w:pPr>
        <w:pStyle w:val="a4"/>
        <w:ind w:firstLineChars="200" w:firstLine="560"/>
        <w:rPr>
          <w:rFonts w:hAnsi="宋体" w:cs="Times New Roman"/>
          <w:sz w:val="28"/>
          <w:szCs w:val="28"/>
        </w:rPr>
      </w:pPr>
      <w:r w:rsidRPr="008D04EC">
        <w:rPr>
          <w:rFonts w:hAnsi="宋体" w:cs="Times New Roman" w:hint="eastAsia"/>
          <w:sz w:val="28"/>
          <w:szCs w:val="28"/>
        </w:rPr>
        <w:t>4.3公司全力以赴，及时协调好内部各横向配合单位，供应部门为保证工地施工需求，限期满足施工计划中所以应承担的施工任务，确保周材、物资的供应满足施工进度的要求。</w:t>
      </w:r>
    </w:p>
    <w:p w14:paraId="414316FF" w14:textId="77777777" w:rsidR="00750019" w:rsidRPr="008D04EC" w:rsidRDefault="00750019">
      <w:pPr>
        <w:pStyle w:val="a4"/>
        <w:ind w:firstLineChars="200" w:firstLine="560"/>
        <w:rPr>
          <w:rFonts w:hAnsi="宋体" w:cs="Times New Roman"/>
          <w:sz w:val="28"/>
          <w:szCs w:val="28"/>
        </w:rPr>
      </w:pPr>
      <w:r w:rsidRPr="008D04EC">
        <w:rPr>
          <w:rFonts w:hAnsi="宋体" w:cs="Times New Roman" w:hint="eastAsia"/>
          <w:sz w:val="28"/>
          <w:szCs w:val="28"/>
        </w:rPr>
        <w:t>4.4严格控制工程质量，以技术方案为先导，预控为手段，确保每分项一次成优，防止返工延误工期.</w:t>
      </w:r>
    </w:p>
    <w:p w14:paraId="45D613A5"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4.5对特殊关键工序，抓住关键的管理点，最大限度的缩短各工序的施工周期。</w:t>
      </w:r>
    </w:p>
    <w:p w14:paraId="40BC8712" w14:textId="77777777" w:rsidR="00750019" w:rsidRPr="008D04EC" w:rsidRDefault="00750019">
      <w:pPr>
        <w:pStyle w:val="a4"/>
        <w:ind w:firstLineChars="200" w:firstLine="560"/>
        <w:rPr>
          <w:rFonts w:hAnsi="宋体" w:cs="Times New Roman"/>
          <w:sz w:val="28"/>
          <w:szCs w:val="28"/>
        </w:rPr>
      </w:pPr>
      <w:r w:rsidRPr="008D04EC">
        <w:rPr>
          <w:rFonts w:hAnsi="宋体" w:cs="Times New Roman" w:hint="eastAsia"/>
          <w:sz w:val="28"/>
          <w:szCs w:val="28"/>
        </w:rPr>
        <w:t>4.6加强机械设备的日常维修、保养，确保机械设备始终处于完好的运行状态，提高机械设备的利用率，确保施工顺利进行。</w:t>
      </w:r>
    </w:p>
    <w:p w14:paraId="1B96871F" w14:textId="77777777" w:rsidR="00750019" w:rsidRPr="008D04EC" w:rsidRDefault="00750019">
      <w:pPr>
        <w:pStyle w:val="a4"/>
        <w:ind w:firstLineChars="200" w:firstLine="560"/>
        <w:rPr>
          <w:rFonts w:hAnsi="宋体" w:cs="Times New Roman"/>
          <w:sz w:val="28"/>
          <w:szCs w:val="28"/>
        </w:rPr>
      </w:pPr>
      <w:r w:rsidRPr="008D04EC">
        <w:rPr>
          <w:rFonts w:hAnsi="宋体" w:cs="Times New Roman" w:hint="eastAsia"/>
          <w:sz w:val="28"/>
          <w:szCs w:val="28"/>
        </w:rPr>
        <w:t>4.7调度及搭配好劳动力的来源，保证有足够的劳动力，确保施工工期。</w:t>
      </w:r>
    </w:p>
    <w:p w14:paraId="78CA71F8" w14:textId="77777777" w:rsidR="00750019" w:rsidRPr="008D04EC" w:rsidRDefault="00750019">
      <w:pPr>
        <w:pStyle w:val="a4"/>
        <w:ind w:firstLineChars="200" w:firstLine="560"/>
        <w:rPr>
          <w:rFonts w:hAnsi="宋体" w:cs="Times New Roman"/>
          <w:sz w:val="28"/>
          <w:szCs w:val="28"/>
        </w:rPr>
      </w:pPr>
      <w:r w:rsidRPr="008D04EC">
        <w:rPr>
          <w:rFonts w:hAnsi="宋体" w:cs="Times New Roman" w:hint="eastAsia"/>
          <w:sz w:val="28"/>
          <w:szCs w:val="28"/>
        </w:rPr>
        <w:t>4.8狠抓现场文明施工及成品保护工作，减少修复工作量，尽可能地缩短竣工收尾的工作时间。经济奖罚措施。</w:t>
      </w:r>
    </w:p>
    <w:p w14:paraId="098342C4" w14:textId="77777777" w:rsidR="00750019" w:rsidRPr="008D04EC" w:rsidRDefault="00750019">
      <w:pPr>
        <w:pStyle w:val="a4"/>
        <w:ind w:firstLineChars="200" w:firstLine="560"/>
        <w:rPr>
          <w:rFonts w:hAnsi="宋体" w:cs="Times New Roman"/>
          <w:sz w:val="28"/>
          <w:szCs w:val="28"/>
        </w:rPr>
      </w:pPr>
      <w:r w:rsidRPr="008D04EC">
        <w:rPr>
          <w:rFonts w:hAnsi="宋体" w:cs="Times New Roman" w:hint="eastAsia"/>
          <w:sz w:val="28"/>
          <w:szCs w:val="28"/>
        </w:rPr>
        <w:t>4.9引进竞争机制，选用高素质的施工队伍，并采取经济奖罚手段，加大合同管理力度，确保工程的进度和质量要求。我公司承诺提前20天完成整体工期目标，如果达不到整体工期目标，每延误1天，愿承担5000元，最高限额100000的经济处罚。</w:t>
      </w:r>
    </w:p>
    <w:p w14:paraId="0BA4FC7F" w14:textId="77777777" w:rsidR="00750019" w:rsidRPr="008D04EC" w:rsidRDefault="00750019">
      <w:pPr>
        <w:pStyle w:val="a4"/>
        <w:ind w:firstLineChars="200" w:firstLine="560"/>
        <w:outlineLvl w:val="0"/>
        <w:rPr>
          <w:rFonts w:hAnsi="宋体" w:cs="Times New Roman"/>
          <w:sz w:val="28"/>
          <w:szCs w:val="28"/>
        </w:rPr>
      </w:pPr>
      <w:r w:rsidRPr="008D04EC">
        <w:rPr>
          <w:rFonts w:hAnsi="宋体" w:cs="Times New Roman" w:hint="eastAsia"/>
          <w:sz w:val="28"/>
          <w:szCs w:val="28"/>
        </w:rPr>
        <w:lastRenderedPageBreak/>
        <w:t>五、施工环境目标</w:t>
      </w:r>
    </w:p>
    <w:p w14:paraId="53775CD1" w14:textId="77777777" w:rsidR="00750019" w:rsidRPr="008D04EC" w:rsidRDefault="00750019">
      <w:pPr>
        <w:pStyle w:val="a4"/>
        <w:ind w:firstLineChars="200" w:firstLine="560"/>
        <w:rPr>
          <w:rFonts w:hAnsi="宋体" w:cs="Times New Roman"/>
          <w:sz w:val="28"/>
          <w:szCs w:val="28"/>
        </w:rPr>
      </w:pPr>
      <w:r w:rsidRPr="008D04EC">
        <w:rPr>
          <w:rFonts w:hAnsi="宋体" w:cs="Times New Roman" w:hint="eastAsia"/>
          <w:sz w:val="28"/>
          <w:szCs w:val="28"/>
        </w:rPr>
        <w:t>5.1施工现场临时道路用碎石铺设，这既给雨期施工带来很大的便利，给工人提供了良好的工作环境，又防止了尘土、泥浆被带到场外，保护了周边环境，很大程度上加强了现场文明施工。</w:t>
      </w:r>
    </w:p>
    <w:p w14:paraId="25309F1C" w14:textId="77777777" w:rsidR="00750019" w:rsidRPr="008D04EC" w:rsidRDefault="00750019">
      <w:pPr>
        <w:pStyle w:val="a4"/>
        <w:ind w:firstLineChars="200" w:firstLine="560"/>
        <w:rPr>
          <w:rFonts w:hAnsi="宋体" w:cs="Times New Roman"/>
          <w:sz w:val="28"/>
          <w:szCs w:val="28"/>
        </w:rPr>
      </w:pPr>
      <w:r w:rsidRPr="008D04EC">
        <w:rPr>
          <w:rFonts w:hAnsi="宋体" w:cs="Times New Roman" w:hint="eastAsia"/>
          <w:sz w:val="28"/>
          <w:szCs w:val="28"/>
        </w:rPr>
        <w:t>5.2运输散装材料，车厢后封闭，避免撒落；散装水泥和石灰车辆撤离现场前，派人用水将下料斗及车身冲洗干净。</w:t>
      </w:r>
    </w:p>
    <w:p w14:paraId="5554BF33" w14:textId="77777777" w:rsidR="00750019" w:rsidRPr="008D04EC" w:rsidRDefault="00750019">
      <w:pPr>
        <w:pStyle w:val="a4"/>
        <w:ind w:firstLineChars="200" w:firstLine="560"/>
        <w:rPr>
          <w:rFonts w:hAnsi="宋体" w:cs="Times New Roman"/>
          <w:sz w:val="28"/>
          <w:szCs w:val="28"/>
        </w:rPr>
      </w:pPr>
      <w:r w:rsidRPr="008D04EC">
        <w:rPr>
          <w:rFonts w:hAnsi="宋体" w:cs="Times New Roman" w:hint="eastAsia"/>
          <w:sz w:val="28"/>
          <w:szCs w:val="28"/>
        </w:rPr>
        <w:t>5.3设立专门的垃圾通道，派专人进行现场洒水，防止灰尘飞扬，保护周边空气清洁。</w:t>
      </w:r>
    </w:p>
    <w:p w14:paraId="2F37F30D" w14:textId="77777777" w:rsidR="00750019" w:rsidRPr="008D04EC" w:rsidRDefault="00750019">
      <w:pPr>
        <w:pStyle w:val="a4"/>
        <w:ind w:firstLineChars="200" w:firstLine="560"/>
        <w:rPr>
          <w:rFonts w:hAnsi="宋体" w:cs="Times New Roman"/>
          <w:sz w:val="28"/>
          <w:szCs w:val="28"/>
        </w:rPr>
      </w:pPr>
      <w:r w:rsidRPr="008D04EC">
        <w:rPr>
          <w:rFonts w:hAnsi="宋体" w:cs="Times New Roman" w:hint="eastAsia"/>
          <w:sz w:val="28"/>
          <w:szCs w:val="28"/>
        </w:rPr>
        <w:t>5.4建立有效的排污设施，本期工程约2万余平方硬质铺装及水洗石施工将会产生大量污水，我方将拟建物沉淀池，保证现场和周围环境整洁文明。</w:t>
      </w:r>
    </w:p>
    <w:p w14:paraId="1074064D" w14:textId="77777777" w:rsidR="00750019" w:rsidRPr="008D04EC" w:rsidRDefault="00750019">
      <w:pPr>
        <w:pStyle w:val="a4"/>
        <w:ind w:firstLineChars="200" w:firstLine="560"/>
        <w:rPr>
          <w:rFonts w:hAnsi="宋体" w:cs="Times New Roman"/>
          <w:sz w:val="28"/>
          <w:szCs w:val="28"/>
        </w:rPr>
      </w:pPr>
      <w:r w:rsidRPr="008D04EC">
        <w:rPr>
          <w:rFonts w:hAnsi="宋体" w:cs="Times New Roman" w:hint="eastAsia"/>
          <w:sz w:val="28"/>
          <w:szCs w:val="28"/>
        </w:rPr>
        <w:t>5.5合理安排作业时间，施工噪声控制根据《城市区域环境噪声标准》，在居民、文教区的等效声级为</w:t>
      </w:r>
    </w:p>
    <w:p w14:paraId="4E2283E0" w14:textId="77777777" w:rsidR="00750019" w:rsidRPr="008D04EC" w:rsidRDefault="00750019">
      <w:pPr>
        <w:pStyle w:val="a4"/>
        <w:jc w:val="center"/>
        <w:rPr>
          <w:rFonts w:hAnsi="宋体" w:cs="Times New Roman"/>
          <w:sz w:val="28"/>
          <w:szCs w:val="28"/>
        </w:rPr>
      </w:pPr>
      <w:r w:rsidRPr="008D04EC">
        <w:rPr>
          <w:rFonts w:hAnsi="宋体" w:cs="Times New Roman" w:hint="eastAsia"/>
          <w:sz w:val="28"/>
          <w:szCs w:val="28"/>
        </w:rPr>
        <w:t>夜间；  &lt;40dB</w:t>
      </w:r>
    </w:p>
    <w:p w14:paraId="1D2A024B" w14:textId="77777777" w:rsidR="00750019" w:rsidRPr="008D04EC" w:rsidRDefault="00750019">
      <w:pPr>
        <w:pStyle w:val="a4"/>
        <w:jc w:val="center"/>
        <w:rPr>
          <w:rFonts w:hAnsi="宋体" w:cs="Times New Roman"/>
          <w:sz w:val="28"/>
          <w:szCs w:val="28"/>
        </w:rPr>
      </w:pPr>
      <w:r w:rsidRPr="008D04EC">
        <w:rPr>
          <w:rFonts w:hAnsi="宋体" w:cs="Times New Roman" w:hint="eastAsia"/>
          <w:sz w:val="28"/>
          <w:szCs w:val="28"/>
        </w:rPr>
        <w:t>昼间；  &lt;50dB</w:t>
      </w:r>
    </w:p>
    <w:p w14:paraId="6FA6A985" w14:textId="77777777" w:rsidR="00750019" w:rsidRPr="008D04EC" w:rsidRDefault="00750019">
      <w:pPr>
        <w:pStyle w:val="a4"/>
        <w:ind w:firstLineChars="200" w:firstLine="560"/>
        <w:rPr>
          <w:rFonts w:hAnsi="宋体" w:cs="Times New Roman"/>
          <w:sz w:val="28"/>
          <w:szCs w:val="28"/>
        </w:rPr>
      </w:pPr>
      <w:r w:rsidRPr="008D04EC">
        <w:rPr>
          <w:rFonts w:hAnsi="宋体" w:cs="Times New Roman" w:hint="eastAsia"/>
          <w:sz w:val="28"/>
          <w:szCs w:val="28"/>
        </w:rPr>
        <w:t>施工现场噪声较大的机具为振捣棒、空压机、运输车和搅拌机等。针对本工程施工期间主要噪声源（振捣棒、运输车和搅拌机），特采取如下措施：</w:t>
      </w:r>
    </w:p>
    <w:p w14:paraId="67C24EF2" w14:textId="77777777" w:rsidR="00750019" w:rsidRPr="008D04EC" w:rsidRDefault="00750019">
      <w:pPr>
        <w:pStyle w:val="a4"/>
        <w:ind w:firstLineChars="200" w:firstLine="560"/>
        <w:outlineLvl w:val="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5.5.1</w:t>
        </w:r>
      </w:smartTag>
      <w:r w:rsidRPr="008D04EC">
        <w:rPr>
          <w:rFonts w:hAnsi="宋体" w:cs="Times New Roman" w:hint="eastAsia"/>
          <w:sz w:val="28"/>
          <w:szCs w:val="28"/>
        </w:rPr>
        <w:t>振捣棒采用德国进口的低噪声产品；</w:t>
      </w:r>
    </w:p>
    <w:p w14:paraId="245B8F07" w14:textId="77777777" w:rsidR="00750019" w:rsidRPr="008D04EC" w:rsidRDefault="00750019">
      <w:pPr>
        <w:pStyle w:val="a4"/>
        <w:ind w:firstLineChars="200" w:firstLine="56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5.5.2</w:t>
        </w:r>
      </w:smartTag>
      <w:r w:rsidRPr="008D04EC">
        <w:rPr>
          <w:rFonts w:hAnsi="宋体" w:cs="Times New Roman" w:hint="eastAsia"/>
          <w:sz w:val="28"/>
          <w:szCs w:val="28"/>
        </w:rPr>
        <w:t>在搅拌场设临时简易厂房，将主要发声的搅拌机具放置在厂房内；</w:t>
      </w:r>
    </w:p>
    <w:p w14:paraId="678AD5B5" w14:textId="77777777" w:rsidR="00750019" w:rsidRPr="008D04EC" w:rsidRDefault="00750019">
      <w:pPr>
        <w:pStyle w:val="a4"/>
        <w:ind w:firstLineChars="200" w:firstLine="56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5.5.3</w:t>
        </w:r>
      </w:smartTag>
      <w:r w:rsidRPr="008D04EC">
        <w:rPr>
          <w:rFonts w:hAnsi="宋体" w:cs="Times New Roman" w:hint="eastAsia"/>
          <w:sz w:val="28"/>
          <w:szCs w:val="28"/>
        </w:rPr>
        <w:t>教育工人保证施工现场不发生大的、刺耳的响声。</w:t>
      </w:r>
    </w:p>
    <w:p w14:paraId="54357C9C" w14:textId="77777777" w:rsidR="00750019" w:rsidRPr="008D04EC" w:rsidRDefault="00750019">
      <w:pPr>
        <w:pStyle w:val="a4"/>
        <w:ind w:firstLineChars="200" w:firstLine="560"/>
        <w:rPr>
          <w:rFonts w:hAnsi="宋体" w:cs="Times New Roman"/>
          <w:sz w:val="28"/>
          <w:szCs w:val="28"/>
        </w:rPr>
      </w:pPr>
      <w:r w:rsidRPr="008D04EC">
        <w:rPr>
          <w:rFonts w:hAnsi="宋体" w:cs="Times New Roman" w:hint="eastAsia"/>
          <w:sz w:val="28"/>
          <w:szCs w:val="28"/>
        </w:rPr>
        <w:lastRenderedPageBreak/>
        <w:t>5.6夜间灯光集中照射，避免灯光扰民。</w:t>
      </w:r>
    </w:p>
    <w:p w14:paraId="22FA502E" w14:textId="77777777" w:rsidR="00750019" w:rsidRPr="008D04EC" w:rsidRDefault="00750019">
      <w:pPr>
        <w:pStyle w:val="a4"/>
        <w:ind w:firstLineChars="200" w:firstLine="560"/>
        <w:rPr>
          <w:rFonts w:hAnsi="宋体" w:cs="Times New Roman"/>
          <w:sz w:val="28"/>
          <w:szCs w:val="28"/>
        </w:rPr>
      </w:pPr>
      <w:r w:rsidRPr="008D04EC">
        <w:rPr>
          <w:rFonts w:hAnsi="宋体" w:cs="Times New Roman" w:hint="eastAsia"/>
          <w:sz w:val="28"/>
          <w:szCs w:val="28"/>
        </w:rPr>
        <w:t>5.7按东西湖区有关环保规定执行。</w:t>
      </w:r>
    </w:p>
    <w:p w14:paraId="77E2B093" w14:textId="77777777" w:rsidR="00750019" w:rsidRPr="008D04EC" w:rsidRDefault="00750019">
      <w:pPr>
        <w:pStyle w:val="a4"/>
        <w:ind w:firstLineChars="200" w:firstLine="560"/>
        <w:rPr>
          <w:rFonts w:hAnsi="宋体" w:cs="Times New Roman"/>
          <w:sz w:val="28"/>
          <w:szCs w:val="28"/>
        </w:rPr>
      </w:pPr>
      <w:r w:rsidRPr="008D04EC">
        <w:rPr>
          <w:rFonts w:hAnsi="宋体" w:cs="Times New Roman" w:hint="eastAsia"/>
          <w:sz w:val="28"/>
          <w:szCs w:val="28"/>
        </w:rPr>
        <w:t>5.8搞好施工现场卫生：施工现场垃圾按指定的地点集中收集，并及时运出现场，时刻保持现场的文明。现场的厕所、排污沟及阴暗潮湿地带要经常进行消毒以防蚊蝇滋生。现场施工道路要保持畅通与清洁，不得随意堆放物品，更不允许堆放杂乱物品或建筑垃圾。</w:t>
      </w:r>
    </w:p>
    <w:p w14:paraId="4E9CFCA0" w14:textId="77777777" w:rsidR="00750019" w:rsidRPr="008D04EC" w:rsidRDefault="00750019">
      <w:pPr>
        <w:pStyle w:val="a4"/>
        <w:ind w:firstLineChars="200" w:firstLine="560"/>
        <w:rPr>
          <w:rFonts w:hAnsi="宋体" w:cs="Times New Roman"/>
          <w:sz w:val="28"/>
          <w:szCs w:val="28"/>
        </w:rPr>
      </w:pPr>
      <w:r w:rsidRPr="008D04EC">
        <w:rPr>
          <w:rFonts w:hAnsi="宋体" w:cs="Times New Roman" w:hint="eastAsia"/>
          <w:sz w:val="28"/>
          <w:szCs w:val="28"/>
        </w:rPr>
        <w:t>5.9场区宣传板、标识板在紧靠施工现场大门边上方设一灯箱透光彩宣传板，在各工序作业点和加工间、材料堆放处均设标识板，标识板由公司统一制作，统一规格。</w:t>
      </w:r>
    </w:p>
    <w:p w14:paraId="77945E76" w14:textId="77777777" w:rsidR="00750019" w:rsidRPr="008D04EC" w:rsidRDefault="00750019">
      <w:pPr>
        <w:pStyle w:val="a4"/>
        <w:ind w:firstLineChars="200" w:firstLine="560"/>
        <w:rPr>
          <w:rFonts w:hAnsi="宋体" w:cs="Times New Roman"/>
          <w:sz w:val="28"/>
          <w:szCs w:val="28"/>
        </w:rPr>
      </w:pPr>
      <w:r w:rsidRPr="008D04EC">
        <w:rPr>
          <w:rFonts w:hAnsi="宋体" w:cs="Times New Roman" w:hint="eastAsia"/>
          <w:sz w:val="28"/>
          <w:szCs w:val="28"/>
        </w:rPr>
        <w:t>5.10施工现场食堂卫生方案为：</w:t>
      </w:r>
    </w:p>
    <w:p w14:paraId="11F8DAFE" w14:textId="77777777" w:rsidR="00750019" w:rsidRPr="008D04EC" w:rsidRDefault="00750019">
      <w:pPr>
        <w:pStyle w:val="a4"/>
        <w:ind w:firstLineChars="200" w:firstLine="560"/>
        <w:rPr>
          <w:rFonts w:hAnsi="宋体" w:cs="Times New Roman"/>
          <w:sz w:val="28"/>
          <w:szCs w:val="28"/>
        </w:rPr>
      </w:pPr>
      <w:r w:rsidRPr="008D04EC">
        <w:rPr>
          <w:rFonts w:hAnsi="宋体" w:cs="Times New Roman" w:hint="eastAsia"/>
          <w:sz w:val="28"/>
          <w:szCs w:val="28"/>
        </w:rPr>
        <w:t>使公司现场食堂卫生规范化，特制定本规定：</w:t>
      </w:r>
    </w:p>
    <w:p w14:paraId="12F5FB26"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5.10.1</w:t>
        </w:r>
      </w:smartTag>
      <w:r w:rsidRPr="008D04EC">
        <w:rPr>
          <w:rFonts w:hAnsi="宋体" w:cs="Times New Roman" w:hint="eastAsia"/>
          <w:sz w:val="28"/>
          <w:szCs w:val="28"/>
        </w:rPr>
        <w:t>食堂工作人员应严格遵守市政府“十不”规定。</w:t>
      </w:r>
    </w:p>
    <w:p w14:paraId="01B08F1D"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5.10.2</w:t>
        </w:r>
      </w:smartTag>
      <w:r w:rsidRPr="008D04EC">
        <w:rPr>
          <w:rFonts w:hAnsi="宋体" w:cs="Times New Roman" w:hint="eastAsia"/>
          <w:sz w:val="28"/>
          <w:szCs w:val="28"/>
        </w:rPr>
        <w:t>堂工作人员必须严格遵守《食堂卫生法》。</w:t>
      </w:r>
    </w:p>
    <w:p w14:paraId="6D6F08C0"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5.10.3</w:t>
        </w:r>
      </w:smartTag>
      <w:r w:rsidRPr="008D04EC">
        <w:rPr>
          <w:rFonts w:hAnsi="宋体" w:cs="Times New Roman" w:hint="eastAsia"/>
          <w:sz w:val="28"/>
          <w:szCs w:val="28"/>
        </w:rPr>
        <w:t>食堂工作人员必须定期检查身体，不合格者不得上岗，工作时必须穿白大褂戴白帽子。</w:t>
      </w:r>
    </w:p>
    <w:p w14:paraId="57AF96F3"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5.10.4</w:t>
        </w:r>
      </w:smartTag>
      <w:r w:rsidRPr="008D04EC">
        <w:rPr>
          <w:rFonts w:hAnsi="宋体" w:cs="Times New Roman" w:hint="eastAsia"/>
          <w:sz w:val="28"/>
          <w:szCs w:val="28"/>
        </w:rPr>
        <w:t>食堂内外必须畅通。</w:t>
      </w:r>
    </w:p>
    <w:p w14:paraId="063EDA19"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5.10.5</w:t>
        </w:r>
      </w:smartTag>
      <w:r w:rsidRPr="008D04EC">
        <w:rPr>
          <w:rFonts w:hAnsi="宋体" w:cs="Times New Roman" w:hint="eastAsia"/>
          <w:sz w:val="28"/>
          <w:szCs w:val="28"/>
        </w:rPr>
        <w:t>食堂地坪、墙裙、灶台、操作台板必须贴地瓷砖。</w:t>
      </w:r>
    </w:p>
    <w:p w14:paraId="3441A130"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5.10.6</w:t>
        </w:r>
      </w:smartTag>
      <w:r w:rsidRPr="008D04EC">
        <w:rPr>
          <w:rFonts w:hAnsi="宋体" w:cs="Times New Roman" w:hint="eastAsia"/>
          <w:sz w:val="28"/>
          <w:szCs w:val="28"/>
        </w:rPr>
        <w:t>食堂必须配备冰箱，以防食物变质，有条件的现场还可以购进、使用先进的炊事用具。</w:t>
      </w:r>
    </w:p>
    <w:p w14:paraId="54D17971"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5.10.7</w:t>
        </w:r>
      </w:smartTag>
      <w:r w:rsidRPr="008D04EC">
        <w:rPr>
          <w:rFonts w:hAnsi="宋体" w:cs="Times New Roman" w:hint="eastAsia"/>
          <w:sz w:val="28"/>
          <w:szCs w:val="28"/>
        </w:rPr>
        <w:t>食堂器具必须配备合适的盖子，以防蚊、蝇、灰尘。</w:t>
      </w:r>
    </w:p>
    <w:p w14:paraId="032CB713"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5.10.8</w:t>
        </w:r>
      </w:smartTag>
      <w:r w:rsidRPr="008D04EC">
        <w:rPr>
          <w:rFonts w:hAnsi="宋体" w:cs="Times New Roman" w:hint="eastAsia"/>
          <w:sz w:val="28"/>
          <w:szCs w:val="28"/>
        </w:rPr>
        <w:t>食堂必须远离厕所30～</w:t>
      </w:r>
      <w:smartTag w:uri="urn:schemas-microsoft-com:office:smarttags" w:element="chmetcnv">
        <w:smartTagPr>
          <w:attr w:name="UnitName" w:val="m"/>
          <w:attr w:name="SourceValue" w:val="50"/>
          <w:attr w:name="HasSpace" w:val="False"/>
          <w:attr w:name="Negative" w:val="False"/>
          <w:attr w:name="NumberType" w:val="1"/>
          <w:attr w:name="TCSC" w:val="0"/>
        </w:smartTagPr>
        <w:r w:rsidRPr="008D04EC">
          <w:rPr>
            <w:rFonts w:hAnsi="宋体" w:cs="Times New Roman" w:hint="eastAsia"/>
            <w:sz w:val="28"/>
            <w:szCs w:val="28"/>
          </w:rPr>
          <w:t>50m</w:t>
        </w:r>
      </w:smartTag>
      <w:r w:rsidRPr="008D04EC">
        <w:rPr>
          <w:rFonts w:hAnsi="宋体" w:cs="Times New Roman" w:hint="eastAsia"/>
          <w:sz w:val="28"/>
          <w:szCs w:val="28"/>
        </w:rPr>
        <w:t>。</w:t>
      </w:r>
    </w:p>
    <w:p w14:paraId="65781144"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5.10.9</w:t>
        </w:r>
      </w:smartTag>
      <w:r w:rsidRPr="008D04EC">
        <w:rPr>
          <w:rFonts w:hAnsi="宋体" w:cs="Times New Roman" w:hint="eastAsia"/>
          <w:sz w:val="28"/>
          <w:szCs w:val="28"/>
        </w:rPr>
        <w:t>食堂必须每天清洗，所有半成品以及器具杂件必须堆放整齐，</w:t>
      </w:r>
      <w:r w:rsidRPr="008D04EC">
        <w:rPr>
          <w:rFonts w:hAnsi="宋体" w:cs="Times New Roman" w:hint="eastAsia"/>
          <w:sz w:val="28"/>
          <w:szCs w:val="28"/>
        </w:rPr>
        <w:lastRenderedPageBreak/>
        <w:t>做到防水防潮（离地面不得少于</w:t>
      </w:r>
      <w:smartTag w:uri="urn:schemas-microsoft-com:office:smarttags" w:element="chmetcnv">
        <w:smartTagPr>
          <w:attr w:name="UnitName" w:val="cm"/>
          <w:attr w:name="SourceValue" w:val="30"/>
          <w:attr w:name="HasSpace" w:val="False"/>
          <w:attr w:name="Negative" w:val="False"/>
          <w:attr w:name="NumberType" w:val="1"/>
          <w:attr w:name="TCSC" w:val="0"/>
        </w:smartTagPr>
        <w:r w:rsidRPr="008D04EC">
          <w:rPr>
            <w:rFonts w:hAnsi="宋体" w:cs="Times New Roman" w:hint="eastAsia"/>
            <w:sz w:val="28"/>
            <w:szCs w:val="28"/>
          </w:rPr>
          <w:t>30cm</w:t>
        </w:r>
      </w:smartTag>
      <w:r w:rsidRPr="008D04EC">
        <w:rPr>
          <w:rFonts w:hAnsi="宋体" w:cs="Times New Roman" w:hint="eastAsia"/>
          <w:sz w:val="28"/>
          <w:szCs w:val="28"/>
        </w:rPr>
        <w:t>）。</w:t>
      </w:r>
    </w:p>
    <w:p w14:paraId="4A3B54D7"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5.10.10</w:t>
        </w:r>
      </w:smartTag>
      <w:r w:rsidRPr="008D04EC">
        <w:rPr>
          <w:rFonts w:hAnsi="宋体" w:cs="Times New Roman" w:hint="eastAsia"/>
          <w:sz w:val="28"/>
          <w:szCs w:val="28"/>
        </w:rPr>
        <w:t>新开工程食堂必须在开伙前做好以上工作并报公司后勤生活部批准后方可开伙。</w:t>
      </w:r>
    </w:p>
    <w:p w14:paraId="6132A59A" w14:textId="77777777" w:rsidR="00750019" w:rsidRPr="008D04EC" w:rsidRDefault="00750019">
      <w:pPr>
        <w:pStyle w:val="a4"/>
        <w:ind w:firstLineChars="200" w:firstLine="560"/>
        <w:outlineLvl w:val="0"/>
        <w:rPr>
          <w:rFonts w:hAnsi="宋体" w:cs="Times New Roman"/>
          <w:sz w:val="28"/>
          <w:szCs w:val="28"/>
        </w:rPr>
      </w:pPr>
      <w:r w:rsidRPr="008D04EC">
        <w:rPr>
          <w:rFonts w:hAnsi="宋体" w:cs="Times New Roman" w:hint="eastAsia"/>
          <w:sz w:val="28"/>
          <w:szCs w:val="28"/>
        </w:rPr>
        <w:t>5.11害虫控制方案</w:t>
      </w:r>
    </w:p>
    <w:p w14:paraId="6F07FB8E"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5.11.1</w:t>
        </w:r>
      </w:smartTag>
      <w:r w:rsidRPr="008D04EC">
        <w:rPr>
          <w:rFonts w:hAnsi="宋体" w:cs="Times New Roman" w:hint="eastAsia"/>
          <w:sz w:val="28"/>
          <w:szCs w:val="28"/>
        </w:rPr>
        <w:t>施工现场环境卫生应划区定点包干，坚持日常打扫与突击清扫相结合，制定切实可行的卫生制度。</w:t>
      </w:r>
    </w:p>
    <w:p w14:paraId="204A6508" w14:textId="77777777" w:rsidR="00750019" w:rsidRPr="008D04EC" w:rsidRDefault="00750019">
      <w:pPr>
        <w:pStyle w:val="a4"/>
        <w:ind w:firstLineChars="200" w:firstLine="56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5.11.2</w:t>
        </w:r>
      </w:smartTag>
      <w:r w:rsidRPr="008D04EC">
        <w:rPr>
          <w:rFonts w:hAnsi="宋体" w:cs="Times New Roman" w:hint="eastAsia"/>
          <w:sz w:val="28"/>
          <w:szCs w:val="28"/>
        </w:rPr>
        <w:t>控制和消灭蚊子滋生地，经常翻缸倒罐，消除积水，填平无用垢坑沟，食堂安纱门、纱窗。</w:t>
      </w:r>
    </w:p>
    <w:p w14:paraId="6112B3DA"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5.11.3</w:t>
        </w:r>
      </w:smartTag>
      <w:r w:rsidRPr="008D04EC">
        <w:rPr>
          <w:rFonts w:hAnsi="宋体" w:cs="Times New Roman" w:hint="eastAsia"/>
          <w:sz w:val="28"/>
          <w:szCs w:val="28"/>
        </w:rPr>
        <w:t>消灭苍蝇滋生地，经常清扫厕所，定期对厕所进行消毒，要保持垃圾箱附近的环境清洁卫生，对咸菜缸等要严密加盖。</w:t>
      </w:r>
    </w:p>
    <w:p w14:paraId="258AAB22"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5.11.4</w:t>
        </w:r>
      </w:smartTag>
      <w:r w:rsidRPr="008D04EC">
        <w:rPr>
          <w:rFonts w:hAnsi="宋体" w:cs="Times New Roman" w:hint="eastAsia"/>
          <w:sz w:val="28"/>
          <w:szCs w:val="28"/>
        </w:rPr>
        <w:t>现场食堂及民工住所应定期投放灭蟑螂药片。</w:t>
      </w:r>
    </w:p>
    <w:p w14:paraId="53D3F145"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5.11.5</w:t>
        </w:r>
      </w:smartTag>
      <w:r w:rsidRPr="008D04EC">
        <w:rPr>
          <w:rFonts w:hAnsi="宋体" w:cs="Times New Roman" w:hint="eastAsia"/>
          <w:sz w:val="28"/>
          <w:szCs w:val="28"/>
        </w:rPr>
        <w:t>施工现场应安放灭鼠笼或鼠夹，定期投放灭鼠药、粘鼠胶等，并定期检查，鼠药要妥善保管，防止误服。</w:t>
      </w:r>
    </w:p>
    <w:p w14:paraId="04DBCD92"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5.11.6</w:t>
        </w:r>
      </w:smartTag>
      <w:r w:rsidRPr="008D04EC">
        <w:rPr>
          <w:rFonts w:hAnsi="宋体" w:cs="Times New Roman" w:hint="eastAsia"/>
          <w:sz w:val="28"/>
          <w:szCs w:val="28"/>
        </w:rPr>
        <w:t>现场办公室、食堂前安放灭蚊蝇灯和粘蝇胶。</w:t>
      </w:r>
    </w:p>
    <w:p w14:paraId="7F6A03EC" w14:textId="77777777" w:rsidR="00750019" w:rsidRPr="008D04EC" w:rsidRDefault="00750019">
      <w:pPr>
        <w:pStyle w:val="a4"/>
        <w:ind w:firstLineChars="200" w:firstLine="560"/>
        <w:outlineLvl w:val="0"/>
        <w:rPr>
          <w:rFonts w:hAnsi="宋体" w:cs="Times New Roman"/>
          <w:sz w:val="28"/>
          <w:szCs w:val="28"/>
        </w:rPr>
      </w:pPr>
      <w:r w:rsidRPr="008D04EC">
        <w:rPr>
          <w:rFonts w:hAnsi="宋体" w:cs="Times New Roman" w:hint="eastAsia"/>
          <w:sz w:val="28"/>
          <w:szCs w:val="28"/>
        </w:rPr>
        <w:t xml:space="preserve"> 六、劳动力组织安排（劳动力计划表）</w:t>
      </w:r>
    </w:p>
    <w:p w14:paraId="2125632E"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合理而科学的劳动力组织，是保证本工程顺利进行的重要因素之一。根据工程实际进度、及时调配劳动力。我们将通过考察指定最优秀的成建制的劳务队伍进驻本现场，并分级签定劳务合同。进场前进行入场安全知识教育，认真组织技术交底。特殊工种持证上岗，按时入场后迅速进入工作状态。在土建施工时，钢筋工、木工、绿化工相对投入较多。根据施工进度计划，及时投入装修和水电安装工人。根据施工总体控制计划工程量。</w:t>
      </w:r>
    </w:p>
    <w:p w14:paraId="325AABA9" w14:textId="77777777" w:rsidR="00750019" w:rsidRPr="008D04EC" w:rsidRDefault="00750019">
      <w:pPr>
        <w:pStyle w:val="a4"/>
        <w:ind w:firstLineChars="200" w:firstLine="560"/>
        <w:rPr>
          <w:rFonts w:hAnsi="宋体" w:cs="Times New Roman"/>
          <w:sz w:val="28"/>
          <w:szCs w:val="28"/>
        </w:rPr>
      </w:pPr>
      <w:r w:rsidRPr="008D04EC">
        <w:rPr>
          <w:rFonts w:hAnsi="宋体" w:cs="Times New Roman" w:hint="eastAsia"/>
          <w:sz w:val="28"/>
          <w:szCs w:val="28"/>
        </w:rPr>
        <w:t>本工程涉及到土建、水、电、绿化、小品等多种专业，结合本工程特</w:t>
      </w:r>
      <w:r w:rsidRPr="008D04EC">
        <w:rPr>
          <w:rFonts w:hAnsi="宋体" w:cs="Times New Roman" w:hint="eastAsia"/>
          <w:sz w:val="28"/>
          <w:szCs w:val="28"/>
        </w:rPr>
        <w:lastRenderedPageBreak/>
        <w:t>点，在施工队伍组织上先考虑水、电、绿化队伍进场，待完成防水、防回填、管线埋放后再考虑土建结构。</w:t>
      </w:r>
    </w:p>
    <w:p w14:paraId="5B7844F7"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土建施工（一）队、（二）队负责广场、通路、景墙，大门等分项</w:t>
      </w:r>
    </w:p>
    <w:p w14:paraId="2FFA9804"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土建施工（三）队负责水池土建工程</w:t>
      </w:r>
    </w:p>
    <w:p w14:paraId="3BA69497"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水电施工队    负责水、电气安装工程</w:t>
      </w:r>
    </w:p>
    <w:p w14:paraId="009F351C"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防水施工队    负责水池防水工程</w:t>
      </w:r>
    </w:p>
    <w:p w14:paraId="76C514E3"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r>
        <w:rPr>
          <w:rFonts w:hAnsi="宋体" w:cs="Times New Roman" w:hint="eastAsia"/>
          <w:sz w:val="28"/>
          <w:szCs w:val="28"/>
        </w:rPr>
        <w:t>各</w:t>
      </w:r>
      <w:r w:rsidRPr="008D04EC">
        <w:rPr>
          <w:rFonts w:hAnsi="宋体" w:cs="Times New Roman" w:hint="eastAsia"/>
          <w:sz w:val="28"/>
          <w:szCs w:val="28"/>
        </w:rPr>
        <w:t>施工队</w:t>
      </w:r>
      <w:r>
        <w:rPr>
          <w:rFonts w:hAnsi="宋体" w:cs="Times New Roman" w:hint="eastAsia"/>
          <w:sz w:val="28"/>
          <w:szCs w:val="28"/>
        </w:rPr>
        <w:t>伍</w:t>
      </w:r>
      <w:r w:rsidRPr="008D04EC">
        <w:rPr>
          <w:rFonts w:hAnsi="宋体" w:cs="Times New Roman" w:hint="eastAsia"/>
          <w:sz w:val="28"/>
          <w:szCs w:val="28"/>
        </w:rPr>
        <w:t>分头作业，合拢协作，互不干扰。这就要求制作统一的控制坐标网和标高网，便于整体控制和提高施工进度。施工安排上要严格以土建施工顺序为主线，给排水、防水为控制辅线进行，各专业队伍跟进配合。详见施工进度计划表。（附劳动力安排计划表）</w:t>
      </w:r>
    </w:p>
    <w:p w14:paraId="01BF3EA2" w14:textId="77777777" w:rsidR="00750019" w:rsidRPr="008D04EC" w:rsidRDefault="00750019">
      <w:pPr>
        <w:pStyle w:val="a4"/>
        <w:ind w:firstLine="570"/>
        <w:outlineLvl w:val="0"/>
        <w:rPr>
          <w:rFonts w:hAnsi="宋体" w:cs="Times New Roman"/>
          <w:sz w:val="28"/>
          <w:szCs w:val="28"/>
        </w:rPr>
      </w:pPr>
      <w:r w:rsidRPr="008D04EC">
        <w:rPr>
          <w:rFonts w:hAnsi="宋体" w:cs="Times New Roman" w:hint="eastAsia"/>
          <w:sz w:val="28"/>
          <w:szCs w:val="28"/>
        </w:rPr>
        <w:t>七、农忙季节的工作安排：</w:t>
      </w:r>
    </w:p>
    <w:p w14:paraId="20D276BD" w14:textId="77777777" w:rsidR="00750019" w:rsidRPr="008D04EC" w:rsidRDefault="00750019">
      <w:pPr>
        <w:pStyle w:val="a4"/>
        <w:ind w:firstLine="570"/>
        <w:rPr>
          <w:rFonts w:hAnsi="宋体" w:cs="Times New Roman"/>
          <w:sz w:val="28"/>
          <w:szCs w:val="28"/>
        </w:rPr>
      </w:pPr>
      <w:r w:rsidRPr="008D04EC">
        <w:rPr>
          <w:rFonts w:hAnsi="宋体" w:cs="Times New Roman" w:hint="eastAsia"/>
          <w:sz w:val="28"/>
          <w:szCs w:val="28"/>
        </w:rPr>
        <w:t>我公司常年配合成建制的民建队伍，一方面可作为技术性较强项目的基本施工队伍，另一方面可解决因农忙而走人的问题。该部分人数应保证正常施工现场所需劳动力的60%以上。对于部分劳动力配置量大的施工项目，在施工计划安排时，尽可能与农忙季节错开，减少农忙季节对劳动力的需求，避免因农忙回家务农的人员过多而影响工程的正常进行，确保工期进度。</w:t>
      </w:r>
    </w:p>
    <w:p w14:paraId="4521F8BE" w14:textId="77777777" w:rsidR="00750019" w:rsidRPr="008D04EC" w:rsidRDefault="00750019">
      <w:pPr>
        <w:pStyle w:val="a4"/>
        <w:outlineLvl w:val="0"/>
        <w:rPr>
          <w:rFonts w:hAnsi="宋体" w:cs="Times New Roman"/>
          <w:sz w:val="28"/>
          <w:szCs w:val="28"/>
        </w:rPr>
      </w:pPr>
      <w:r w:rsidRPr="008D04EC">
        <w:rPr>
          <w:rFonts w:hAnsi="宋体" w:cs="Times New Roman" w:hint="eastAsia"/>
          <w:sz w:val="28"/>
          <w:szCs w:val="28"/>
        </w:rPr>
        <w:t xml:space="preserve">   八、冬、雨季施工措施</w:t>
      </w:r>
    </w:p>
    <w:p w14:paraId="435077D3"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8.1雨期施工技术措施武汉地区一年四季经常阴雨绵绵，给本工程的施工带来很大的困难。为了确保工程的顺利进行，特提出如下雨期施工措施：</w:t>
      </w:r>
    </w:p>
    <w:p w14:paraId="0111BB96"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8.1.1</w:t>
        </w:r>
      </w:smartTag>
      <w:r w:rsidRPr="008D04EC">
        <w:rPr>
          <w:rFonts w:hAnsi="宋体" w:cs="Times New Roman" w:hint="eastAsia"/>
          <w:sz w:val="28"/>
          <w:szCs w:val="28"/>
        </w:rPr>
        <w:t>密切注意天气变化，避免雨天浇筑混凝土，如施工中遇大雨立即停止混凝土的浇筑，并及时对施工完的混凝土进行草包覆盖保护。</w:t>
      </w:r>
    </w:p>
    <w:p w14:paraId="20562C7B"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lastRenderedPageBreak/>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8.1.2</w:t>
        </w:r>
      </w:smartTag>
      <w:r w:rsidRPr="008D04EC">
        <w:rPr>
          <w:rFonts w:hAnsi="宋体" w:cs="Times New Roman" w:hint="eastAsia"/>
          <w:sz w:val="28"/>
          <w:szCs w:val="28"/>
        </w:rPr>
        <w:t>采用硬地施工，即施工现场临时道路采用</w:t>
      </w:r>
      <w:smartTag w:uri="urn:schemas-microsoft-com:office:smarttags" w:element="chmetcnv">
        <w:smartTagPr>
          <w:attr w:name="UnitName" w:val="mm"/>
          <w:attr w:name="SourceValue" w:val="200"/>
          <w:attr w:name="HasSpace" w:val="False"/>
          <w:attr w:name="Negative" w:val="False"/>
          <w:attr w:name="NumberType" w:val="1"/>
          <w:attr w:name="TCSC" w:val="0"/>
        </w:smartTagPr>
        <w:r w:rsidRPr="008D04EC">
          <w:rPr>
            <w:rFonts w:hAnsi="宋体" w:cs="Times New Roman" w:hint="eastAsia"/>
            <w:sz w:val="28"/>
            <w:szCs w:val="28"/>
          </w:rPr>
          <w:t>200mm</w:t>
        </w:r>
      </w:smartTag>
      <w:r w:rsidRPr="008D04EC">
        <w:rPr>
          <w:rFonts w:hAnsi="宋体" w:cs="Times New Roman" w:hint="eastAsia"/>
          <w:sz w:val="28"/>
          <w:szCs w:val="28"/>
        </w:rPr>
        <w:t>厚碎石铺路，这既给雨期施工带来很大的便利，给工人提供了良好的工作环境，又防止了尘土、泥浆被带到场外，保护了周围环境，加强了现场文明施工。</w:t>
      </w:r>
    </w:p>
    <w:p w14:paraId="24F52D00"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8.1.3</w:t>
        </w:r>
      </w:smartTag>
      <w:r w:rsidRPr="008D04EC">
        <w:rPr>
          <w:rFonts w:hAnsi="宋体" w:cs="Times New Roman" w:hint="eastAsia"/>
          <w:sz w:val="28"/>
          <w:szCs w:val="28"/>
        </w:rPr>
        <w:t>雨期施工期间混凝土搅拌要随时测定砂、石含水率，及时调整混凝土的配合比，严格控制水灰比。</w:t>
      </w:r>
    </w:p>
    <w:p w14:paraId="6CCC0E75"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8.1.4</w:t>
        </w:r>
      </w:smartTag>
      <w:r w:rsidRPr="008D04EC">
        <w:rPr>
          <w:rFonts w:hAnsi="宋体" w:cs="Times New Roman" w:hint="eastAsia"/>
          <w:sz w:val="28"/>
          <w:szCs w:val="28"/>
        </w:rPr>
        <w:t>现场室外使用的中大型机械必须按规定加设防雨罩或防雨棚，闸箱防雨，漏电接地保护装置应灵敏有效，定期检查线路的绝缘情况。</w:t>
      </w:r>
    </w:p>
    <w:p w14:paraId="6B53A290"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8.1.5</w:t>
        </w:r>
      </w:smartTag>
      <w:r w:rsidRPr="008D04EC">
        <w:rPr>
          <w:rFonts w:hAnsi="宋体" w:cs="Times New Roman" w:hint="eastAsia"/>
          <w:sz w:val="28"/>
          <w:szCs w:val="28"/>
        </w:rPr>
        <w:t>大风天气要做好大型高耸物件以及苗木的防风加固措施，</w:t>
      </w:r>
    </w:p>
    <w:p w14:paraId="029060E2"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8.1.6</w:t>
        </w:r>
      </w:smartTag>
      <w:r w:rsidRPr="008D04EC">
        <w:rPr>
          <w:rFonts w:hAnsi="宋体" w:cs="Times New Roman" w:hint="eastAsia"/>
          <w:sz w:val="28"/>
          <w:szCs w:val="28"/>
        </w:rPr>
        <w:t>现场临时尽量少备用灰料，如必须备用，则须做好如下防潮工作：下铺木板和两层彩条布，要求石灰袋下部离开地面的架空高度不小于</w:t>
      </w:r>
      <w:smartTag w:uri="urn:schemas-microsoft-com:office:smarttags" w:element="chmetcnv">
        <w:smartTagPr>
          <w:attr w:name="UnitName" w:val="mm"/>
          <w:attr w:name="SourceValue" w:val="500"/>
          <w:attr w:name="HasSpace" w:val="False"/>
          <w:attr w:name="Negative" w:val="False"/>
          <w:attr w:name="NumberType" w:val="1"/>
          <w:attr w:name="TCSC" w:val="0"/>
        </w:smartTagPr>
        <w:r w:rsidRPr="008D04EC">
          <w:rPr>
            <w:rFonts w:hAnsi="宋体" w:cs="Times New Roman" w:hint="eastAsia"/>
            <w:sz w:val="28"/>
            <w:szCs w:val="28"/>
          </w:rPr>
          <w:t>500mm</w:t>
        </w:r>
      </w:smartTag>
      <w:r w:rsidRPr="008D04EC">
        <w:rPr>
          <w:rFonts w:hAnsi="宋体" w:cs="Times New Roman" w:hint="eastAsia"/>
          <w:sz w:val="28"/>
          <w:szCs w:val="28"/>
        </w:rPr>
        <w:t>，石灰堆上铺一道彩条布，雨期增加一道。</w:t>
      </w:r>
    </w:p>
    <w:p w14:paraId="77E1673C"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IsROCDate" w:val="False"/>
          <w:attr w:name="IsLunarDate" w:val="False"/>
          <w:attr w:name="Day" w:val="30"/>
          <w:attr w:name="Month" w:val="12"/>
          <w:attr w:name="Year" w:val="1899"/>
        </w:smartTagPr>
        <w:r w:rsidRPr="008D04EC">
          <w:rPr>
            <w:rFonts w:hAnsi="宋体" w:cs="Times New Roman" w:hint="eastAsia"/>
            <w:sz w:val="28"/>
            <w:szCs w:val="28"/>
          </w:rPr>
          <w:t>8.1.7</w:t>
        </w:r>
      </w:smartTag>
      <w:r w:rsidRPr="008D04EC">
        <w:rPr>
          <w:rFonts w:hAnsi="宋体" w:cs="Times New Roman" w:hint="eastAsia"/>
          <w:sz w:val="28"/>
          <w:szCs w:val="28"/>
        </w:rPr>
        <w:t>做好现场排水系统，将地面雨水及时排出场外。</w:t>
      </w:r>
    </w:p>
    <w:p w14:paraId="1D425E4A" w14:textId="77777777" w:rsidR="00750019" w:rsidRPr="008D04EC" w:rsidRDefault="00750019">
      <w:pPr>
        <w:pStyle w:val="a4"/>
        <w:ind w:firstLine="570"/>
        <w:rPr>
          <w:rFonts w:hAnsi="宋体" w:cs="Times New Roman"/>
          <w:sz w:val="28"/>
          <w:szCs w:val="28"/>
        </w:rPr>
      </w:pPr>
      <w:r w:rsidRPr="008D04EC">
        <w:rPr>
          <w:rFonts w:hAnsi="宋体" w:cs="Times New Roman" w:hint="eastAsia"/>
          <w:sz w:val="28"/>
          <w:szCs w:val="28"/>
        </w:rPr>
        <w:t>8.2冬期施工技术措施武汉地区的冬季为12、1、2月，尽管常年冬季气温不太高，冬季持续时间不长，但近年来冬季气温多呈反常现象，为保证工程能在冬季期间正常进行，采取如下措施：</w:t>
      </w:r>
    </w:p>
    <w:p w14:paraId="1628003F"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8.2.1</w:t>
        </w:r>
      </w:smartTag>
      <w:r w:rsidRPr="008D04EC">
        <w:rPr>
          <w:rFonts w:hAnsi="宋体" w:cs="Times New Roman" w:hint="eastAsia"/>
          <w:sz w:val="28"/>
          <w:szCs w:val="28"/>
        </w:rPr>
        <w:t>确定冬期混凝土施工配合比，并按要求掺加抗冻剂，以提高混凝土的抗冻性。搅拌站有可靠的冬期施工保证措施，能确保混凝土冬期施工的要求。</w:t>
      </w:r>
    </w:p>
    <w:p w14:paraId="179E2FAE"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8.2.2</w:t>
        </w:r>
      </w:smartTag>
      <w:r w:rsidRPr="008D04EC">
        <w:rPr>
          <w:rFonts w:hAnsi="宋体" w:cs="Times New Roman" w:hint="eastAsia"/>
          <w:sz w:val="28"/>
          <w:szCs w:val="28"/>
        </w:rPr>
        <w:t>保证混凝土受冻前达到临界强度，拆模时，混凝土强度必须达到4Mpa，拆除时间以现场同条件试块抗压强度为准。</w:t>
      </w:r>
    </w:p>
    <w:p w14:paraId="2A97E1EE"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8.2.3</w:t>
        </w:r>
      </w:smartTag>
      <w:r w:rsidRPr="008D04EC">
        <w:rPr>
          <w:rFonts w:hAnsi="宋体" w:cs="Times New Roman" w:hint="eastAsia"/>
          <w:sz w:val="28"/>
          <w:szCs w:val="28"/>
        </w:rPr>
        <w:t>适当延长养护时间，混凝土达到足够强度后再拆模。</w:t>
      </w:r>
    </w:p>
    <w:p w14:paraId="1FC33863"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8.2.4</w:t>
        </w:r>
      </w:smartTag>
      <w:r w:rsidRPr="008D04EC">
        <w:rPr>
          <w:rFonts w:hAnsi="宋体" w:cs="Times New Roman" w:hint="eastAsia"/>
          <w:sz w:val="28"/>
          <w:szCs w:val="28"/>
        </w:rPr>
        <w:t>控制混凝土拌合物的出机温度，保证混凝土的入模温度不低于</w:t>
      </w:r>
      <w:smartTag w:uri="urn:schemas-microsoft-com:office:smarttags" w:element="chmetcnv">
        <w:smartTagPr>
          <w:attr w:name="UnitName" w:val="℃"/>
          <w:attr w:name="SourceValue" w:val="5"/>
          <w:attr w:name="HasSpace" w:val="False"/>
          <w:attr w:name="Negative" w:val="False"/>
          <w:attr w:name="NumberType" w:val="1"/>
          <w:attr w:name="TCSC" w:val="0"/>
        </w:smartTagPr>
        <w:r w:rsidRPr="008D04EC">
          <w:rPr>
            <w:rFonts w:hAnsi="宋体" w:cs="Times New Roman" w:hint="eastAsia"/>
            <w:sz w:val="28"/>
            <w:szCs w:val="28"/>
          </w:rPr>
          <w:lastRenderedPageBreak/>
          <w:t>5℃</w:t>
        </w:r>
      </w:smartTag>
      <w:r w:rsidRPr="008D04EC">
        <w:rPr>
          <w:rFonts w:hAnsi="宋体" w:cs="Times New Roman" w:hint="eastAsia"/>
          <w:sz w:val="28"/>
          <w:szCs w:val="28"/>
        </w:rPr>
        <w:t>以防混凝土在输送过程中受冻或温度过快降低。搅拌砂浆材料中不得有冰冻块物，气候有冰冻现象时，材料利用塑料薄膜和草包覆盖。</w:t>
      </w:r>
    </w:p>
    <w:p w14:paraId="1F56E809"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8.2.5</w:t>
        </w:r>
      </w:smartTag>
      <w:r w:rsidRPr="008D04EC">
        <w:rPr>
          <w:rFonts w:hAnsi="宋体" w:cs="Times New Roman" w:hint="eastAsia"/>
          <w:sz w:val="28"/>
          <w:szCs w:val="28"/>
        </w:rPr>
        <w:t>混凝土在浇筑前，应清除模板和钢筋上的冰雪，采用地泵浇筑时，混凝土泵管外包保温被(层)。</w:t>
      </w:r>
    </w:p>
    <w:p w14:paraId="64107257"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8.2.6</w:t>
        </w:r>
      </w:smartTag>
      <w:r w:rsidRPr="008D04EC">
        <w:rPr>
          <w:rFonts w:hAnsi="宋体" w:cs="Times New Roman" w:hint="eastAsia"/>
          <w:sz w:val="28"/>
          <w:szCs w:val="28"/>
        </w:rPr>
        <w:t>建立冬期施工测温制度。在混凝土浇筑时按要求布置测温孔、并编号，按冬期施工要求进行测温工作。测温工作派专人负责，在混凝土强度未达到3.5N/mm2以前每2小时测一次，以后每6小时测一次。所有各项测量及检验结果，均应填写“混凝土施工记录”和“混凝土冬期施工日记”。</w:t>
      </w:r>
    </w:p>
    <w:p w14:paraId="65FF61F9"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8.2.7</w:t>
        </w:r>
      </w:smartTag>
      <w:r w:rsidRPr="008D04EC">
        <w:rPr>
          <w:rFonts w:hAnsi="宋体" w:cs="Times New Roman" w:hint="eastAsia"/>
          <w:sz w:val="28"/>
          <w:szCs w:val="28"/>
        </w:rPr>
        <w:t>负温条件下焊接钢筋时，应根据当时气温条件，搭设挡风设施和适当延长保温时间。雨大禁止焊接工作。</w:t>
      </w:r>
    </w:p>
    <w:p w14:paraId="115E7CA7" w14:textId="77777777" w:rsidR="00750019" w:rsidRPr="008D04EC" w:rsidRDefault="00750019">
      <w:pPr>
        <w:pStyle w:val="a4"/>
        <w:ind w:firstLine="570"/>
        <w:outlineLvl w:val="0"/>
        <w:rPr>
          <w:rFonts w:hAnsi="宋体" w:cs="Times New Roman"/>
          <w:sz w:val="28"/>
          <w:szCs w:val="28"/>
        </w:rPr>
      </w:pPr>
      <w:r w:rsidRPr="008D04EC">
        <w:rPr>
          <w:rFonts w:hAnsi="宋体" w:cs="Times New Roman" w:hint="eastAsia"/>
          <w:sz w:val="28"/>
          <w:szCs w:val="28"/>
        </w:rPr>
        <w:t>九、工程拟投入的主要施工机械情况及主要施工机械进场计划</w:t>
      </w:r>
    </w:p>
    <w:p w14:paraId="70E0DB6C" w14:textId="77777777" w:rsidR="00750019" w:rsidRPr="008D04EC" w:rsidRDefault="00750019">
      <w:pPr>
        <w:pStyle w:val="a4"/>
        <w:ind w:firstLine="570"/>
        <w:rPr>
          <w:rFonts w:hAnsi="宋体" w:cs="Times New Roman"/>
          <w:sz w:val="28"/>
          <w:szCs w:val="28"/>
        </w:rPr>
      </w:pPr>
      <w:r w:rsidRPr="008D04EC">
        <w:rPr>
          <w:rFonts w:hAnsi="宋体" w:cs="Times New Roman" w:hint="eastAsia"/>
          <w:sz w:val="28"/>
          <w:szCs w:val="28"/>
        </w:rPr>
        <w:t>9.1土方施工阶段将投入2台PC-300反铲挖掘机及8台4.5吨自卸车转运土方，1台推土机平整场地。</w:t>
      </w:r>
    </w:p>
    <w:p w14:paraId="7D4EA662"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9.2为满足整个工程施工需要，结构施工阶段投入2台强制式砼搅拌机，按施工现场平面布置图安装落位，同时现场常备2台机动斗车及30台手推翻斗车以满足砼、沙、石等材料的运输。</w:t>
      </w:r>
    </w:p>
    <w:p w14:paraId="4D51EA06" w14:textId="77777777" w:rsidR="00750019" w:rsidRPr="008D04EC" w:rsidRDefault="00750019">
      <w:pPr>
        <w:pStyle w:val="a4"/>
        <w:outlineLvl w:val="0"/>
        <w:rPr>
          <w:rFonts w:hAnsi="宋体" w:cs="Times New Roman"/>
          <w:sz w:val="28"/>
          <w:szCs w:val="28"/>
        </w:rPr>
      </w:pPr>
      <w:r w:rsidRPr="008D04EC">
        <w:rPr>
          <w:rFonts w:hAnsi="宋体" w:cs="Times New Roman" w:hint="eastAsia"/>
          <w:sz w:val="28"/>
          <w:szCs w:val="28"/>
        </w:rPr>
        <w:t xml:space="preserve">    十、场区用电、用水计划</w:t>
      </w:r>
    </w:p>
    <w:p w14:paraId="5A8BBBB9"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10.1施工用电施工用电由业主提供的三变配电房（1500kVA的三相电源）引入，现场设5个配电箱，分担各单位工程的电负荷，施工区域沿小区环行干道和施工便道每</w:t>
      </w:r>
      <w:smartTag w:uri="urn:schemas-microsoft-com:office:smarttags" w:element="chmetcnv">
        <w:smartTagPr>
          <w:attr w:name="UnitName" w:val="m"/>
          <w:attr w:name="SourceValue" w:val="25"/>
          <w:attr w:name="HasSpace" w:val="False"/>
          <w:attr w:name="Negative" w:val="False"/>
          <w:attr w:name="NumberType" w:val="1"/>
          <w:attr w:name="TCSC" w:val="0"/>
        </w:smartTagPr>
        <w:r w:rsidRPr="008D04EC">
          <w:rPr>
            <w:rFonts w:hAnsi="宋体" w:cs="Times New Roman" w:hint="eastAsia"/>
            <w:sz w:val="28"/>
            <w:szCs w:val="28"/>
          </w:rPr>
          <w:t>25m</w:t>
        </w:r>
      </w:smartTag>
      <w:r w:rsidRPr="008D04EC">
        <w:rPr>
          <w:rFonts w:hAnsi="宋体" w:cs="Times New Roman" w:hint="eastAsia"/>
          <w:sz w:val="28"/>
          <w:szCs w:val="28"/>
        </w:rPr>
        <w:t>设置电杆及照明路灯，各主入口和道路交叉口设置照明路灯，电线的铺设，配电箱、漏电保护器的设备均应符合国家规定的施工现场用电安全规程。</w:t>
      </w:r>
    </w:p>
    <w:p w14:paraId="3DAD965A"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lastRenderedPageBreak/>
        <w:t>10.2施工用水按临时给排水平面图及系统图的要求，现场用水需满足施工、生活及消防所需，给水主系统采用DNl50的供水管与业主水源（DN300水管）连接，每一施工区域给水分系统采用DN100的供水管与给水主系统连接，并设置钢制施工水箱，用离心泵配DN50的供水管送至各拟建物边，各设置3个接驳点，用软管接至使用部位，其他用水地点及临时消防栓的布置均采用镀锌钢管连接。施工现场的生产排水必须经过沉积后才能排入城市排水管网，厕所的排污必须经过地区级化粪池处理方可进入城市管网。</w:t>
      </w:r>
    </w:p>
    <w:p w14:paraId="476DD4FC" w14:textId="77777777" w:rsidR="00750019" w:rsidRPr="008D04EC" w:rsidRDefault="00750019">
      <w:pPr>
        <w:pStyle w:val="a4"/>
        <w:jc w:val="center"/>
        <w:rPr>
          <w:rFonts w:hAnsi="宋体" w:cs="Times New Roman"/>
          <w:sz w:val="28"/>
          <w:szCs w:val="28"/>
        </w:rPr>
      </w:pPr>
      <w:r w:rsidRPr="008D04EC">
        <w:rPr>
          <w:rFonts w:hAnsi="宋体" w:cs="Times New Roman"/>
          <w:sz w:val="28"/>
          <w:szCs w:val="28"/>
        </w:rPr>
        <w:br w:type="page"/>
      </w:r>
      <w:r w:rsidRPr="008D04EC">
        <w:rPr>
          <w:rFonts w:hAnsi="宋体" w:cs="Times New Roman" w:hint="eastAsia"/>
          <w:sz w:val="28"/>
          <w:szCs w:val="28"/>
        </w:rPr>
        <w:lastRenderedPageBreak/>
        <w:t>第五章   各分部分项工程的主要施工方法</w:t>
      </w:r>
    </w:p>
    <w:p w14:paraId="5B909CAA" w14:textId="77777777" w:rsidR="00750019" w:rsidRPr="008D04EC" w:rsidRDefault="00750019">
      <w:pPr>
        <w:pStyle w:val="a4"/>
        <w:ind w:firstLine="585"/>
        <w:rPr>
          <w:rFonts w:hAnsi="宋体" w:cs="Times New Roman"/>
          <w:sz w:val="28"/>
          <w:szCs w:val="28"/>
        </w:rPr>
      </w:pPr>
      <w:r w:rsidRPr="008D04EC">
        <w:rPr>
          <w:rFonts w:hAnsi="宋体" w:cs="Times New Roman" w:hint="eastAsia"/>
          <w:sz w:val="28"/>
          <w:szCs w:val="28"/>
        </w:rPr>
        <w:t>一、施工准备：</w:t>
      </w:r>
    </w:p>
    <w:p w14:paraId="55D70CC9" w14:textId="77777777" w:rsidR="00750019" w:rsidRPr="008D04EC" w:rsidRDefault="00750019">
      <w:pPr>
        <w:pStyle w:val="a4"/>
        <w:ind w:firstLine="585"/>
        <w:rPr>
          <w:rFonts w:hAnsi="宋体" w:cs="Times New Roman"/>
          <w:sz w:val="28"/>
          <w:szCs w:val="28"/>
        </w:rPr>
      </w:pPr>
      <w:r w:rsidRPr="008D04EC">
        <w:rPr>
          <w:rFonts w:hAnsi="宋体" w:cs="Times New Roman" w:hint="eastAsia"/>
          <w:sz w:val="28"/>
          <w:szCs w:val="28"/>
        </w:rPr>
        <w:t>施工前我们将沿规划道边清理建筑垃圾及障碍物，让场内有一个较好的通车、施工环境，便于加快施工进度。做好前期的技术准备工作：施工前认真组织图纸会审及设计交底工作，做好变更记录：并在此基础上做好施工组织设计的深化设计，编制各工序、工种的作业设计并落实到施工的工长和作业队伍及班组。掌握水准点标高，轴线控制点，地下原有障碍物等资料。</w:t>
      </w:r>
    </w:p>
    <w:p w14:paraId="36124B7E"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二、工程测量控制</w:t>
      </w:r>
    </w:p>
    <w:p w14:paraId="76E6FDC2"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2.1施工测量总体方案的选择和确定本工程占地面积很大，空间造型及平面布置新颖，轴线复杂，整个工程轴线点位误差要符合施工验收规范</w:t>
      </w:r>
      <w:smartTag w:uri="urn:schemas-microsoft-com:office:smarttags" w:element="chmetcnv">
        <w:smartTagPr>
          <w:attr w:name="UnitName" w:val="mm"/>
          <w:attr w:name="SourceValue" w:val="5"/>
          <w:attr w:name="HasSpace" w:val="False"/>
          <w:attr w:name="Negative" w:val="False"/>
          <w:attr w:name="NumberType" w:val="1"/>
          <w:attr w:name="TCSC" w:val="0"/>
        </w:smartTagPr>
        <w:r w:rsidRPr="008D04EC">
          <w:rPr>
            <w:rFonts w:hAnsi="宋体" w:cs="Times New Roman" w:hint="eastAsia"/>
            <w:sz w:val="28"/>
            <w:szCs w:val="28"/>
          </w:rPr>
          <w:t>5mm</w:t>
        </w:r>
      </w:smartTag>
      <w:r w:rsidRPr="008D04EC">
        <w:rPr>
          <w:rFonts w:hAnsi="宋体" w:cs="Times New Roman" w:hint="eastAsia"/>
          <w:sz w:val="28"/>
          <w:szCs w:val="28"/>
        </w:rPr>
        <w:t>以内，但又不允许有过大积累误差，否则轴线闭合就会超限。其次，由于开工后场区内各房建队伍没有退场，众多施工机械、材料堆场、操作脚手架，给环境施工带来很大困难，也难以保证现场的控制点位相互通视。因此，为了保证轴线闭合符合验收标准和轴线控制随时向施工作业面提供建筑物轴线。我方经过多次专题研究，确定测量方案的基本原则：整体控制局部、高精度控制低精度、长方向控制短方向。</w:t>
      </w:r>
    </w:p>
    <w:p w14:paraId="16A1E547"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2.2平面控制：根据业主提供的坐标控制点和总平面图，用经纬仪作出施工现场施工时的控制桩，并在施工现场放出</w:t>
      </w:r>
      <w:smartTag w:uri="urn:schemas-microsoft-com:office:smarttags" w:element="chmetcnv">
        <w:smartTagPr>
          <w:attr w:name="UnitName" w:val="m"/>
          <w:attr w:name="SourceValue" w:val="5"/>
          <w:attr w:name="HasSpace" w:val="False"/>
          <w:attr w:name="Negative" w:val="False"/>
          <w:attr w:name="NumberType" w:val="1"/>
          <w:attr w:name="TCSC" w:val="0"/>
        </w:smartTagPr>
        <w:r w:rsidRPr="008D04EC">
          <w:rPr>
            <w:rFonts w:hAnsi="宋体" w:cs="Times New Roman" w:hint="eastAsia"/>
            <w:sz w:val="28"/>
            <w:szCs w:val="28"/>
          </w:rPr>
          <w:t>5m</w:t>
        </w:r>
      </w:smartTag>
      <w:r w:rsidRPr="008D04EC">
        <w:rPr>
          <w:rFonts w:hAnsi="宋体" w:cs="Times New Roman" w:hint="eastAsia"/>
          <w:sz w:val="28"/>
          <w:szCs w:val="28"/>
        </w:rPr>
        <w:t>*</w:t>
      </w:r>
      <w:smartTag w:uri="urn:schemas-microsoft-com:office:smarttags" w:element="chmetcnv">
        <w:smartTagPr>
          <w:attr w:name="UnitName" w:val="m"/>
          <w:attr w:name="SourceValue" w:val="5"/>
          <w:attr w:name="HasSpace" w:val="False"/>
          <w:attr w:name="Negative" w:val="False"/>
          <w:attr w:name="NumberType" w:val="1"/>
          <w:attr w:name="TCSC" w:val="0"/>
        </w:smartTagPr>
        <w:r w:rsidRPr="008D04EC">
          <w:rPr>
            <w:rFonts w:hAnsi="宋体" w:cs="Times New Roman" w:hint="eastAsia"/>
            <w:sz w:val="28"/>
            <w:szCs w:val="28"/>
          </w:rPr>
          <w:t>5m</w:t>
        </w:r>
      </w:smartTag>
      <w:r w:rsidRPr="008D04EC">
        <w:rPr>
          <w:rFonts w:hAnsi="宋体" w:cs="Times New Roman" w:hint="eastAsia"/>
          <w:sz w:val="28"/>
          <w:szCs w:val="28"/>
        </w:rPr>
        <w:t>的方格网 (局部地区予以加密，放出</w:t>
      </w:r>
      <w:smartTag w:uri="urn:schemas-microsoft-com:office:smarttags" w:element="chmetcnv">
        <w:smartTagPr>
          <w:attr w:name="UnitName" w:val="m"/>
          <w:attr w:name="SourceValue" w:val="2"/>
          <w:attr w:name="HasSpace" w:val="False"/>
          <w:attr w:name="Negative" w:val="False"/>
          <w:attr w:name="NumberType" w:val="1"/>
          <w:attr w:name="TCSC" w:val="0"/>
        </w:smartTagPr>
        <w:r w:rsidRPr="008D04EC">
          <w:rPr>
            <w:rFonts w:hAnsi="宋体" w:cs="Times New Roman" w:hint="eastAsia"/>
            <w:sz w:val="28"/>
            <w:szCs w:val="28"/>
          </w:rPr>
          <w:t>2m</w:t>
        </w:r>
      </w:smartTag>
      <w:r w:rsidRPr="008D04EC">
        <w:rPr>
          <w:rFonts w:hAnsi="宋体" w:cs="Times New Roman" w:hint="eastAsia"/>
          <w:sz w:val="28"/>
          <w:szCs w:val="28"/>
        </w:rPr>
        <w:t>*</w:t>
      </w:r>
      <w:smartTag w:uri="urn:schemas-microsoft-com:office:smarttags" w:element="chmetcnv">
        <w:smartTagPr>
          <w:attr w:name="UnitName" w:val="m"/>
          <w:attr w:name="SourceValue" w:val="2"/>
          <w:attr w:name="HasSpace" w:val="False"/>
          <w:attr w:name="Negative" w:val="False"/>
          <w:attr w:name="NumberType" w:val="1"/>
          <w:attr w:name="TCSC" w:val="0"/>
        </w:smartTagPr>
        <w:r w:rsidRPr="008D04EC">
          <w:rPr>
            <w:rFonts w:hAnsi="宋体" w:cs="Times New Roman" w:hint="eastAsia"/>
            <w:sz w:val="28"/>
            <w:szCs w:val="28"/>
          </w:rPr>
          <w:t>2m</w:t>
        </w:r>
      </w:smartTag>
      <w:r w:rsidRPr="008D04EC">
        <w:rPr>
          <w:rFonts w:hAnsi="宋体" w:cs="Times New Roman" w:hint="eastAsia"/>
          <w:sz w:val="28"/>
          <w:szCs w:val="28"/>
        </w:rPr>
        <w:t>的方格网)。规则的广场、园路、构筑物等用经纬仪放出圆心、边角控制点，再用钢尺、细线放出边线；不规则的园路、土丘等将边线或设计地形等高线与方格网的交点标到地面并打桩，然后用石灰</w:t>
      </w:r>
      <w:r w:rsidRPr="008D04EC">
        <w:rPr>
          <w:rFonts w:hAnsi="宋体" w:cs="Times New Roman" w:hint="eastAsia"/>
          <w:sz w:val="28"/>
          <w:szCs w:val="28"/>
        </w:rPr>
        <w:lastRenderedPageBreak/>
        <w:t>连线放出边线。</w:t>
      </w:r>
    </w:p>
    <w:p w14:paraId="5BE59A8D"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2.3高程控制：根据业主提供的标高控制点，用水准仪引测至施工地点，可用红油漆标于固定墙面上或打控制桩，作为二级标高控制点，再在施工时用水准仪施测标高.对堆坡整理地形，因高差不大，可用竹杆作标高桩，在桩上把每层标高标好（不同层用不同颜色标志，以便识别），再根据设计要求回填土方整理地形。</w:t>
      </w:r>
    </w:p>
    <w:p w14:paraId="1266F130" w14:textId="77777777" w:rsidR="00750019" w:rsidRPr="008D04EC" w:rsidRDefault="00750019">
      <w:pPr>
        <w:pStyle w:val="a4"/>
        <w:outlineLvl w:val="0"/>
        <w:rPr>
          <w:rFonts w:hAnsi="宋体" w:cs="Times New Roman"/>
          <w:sz w:val="28"/>
          <w:szCs w:val="28"/>
        </w:rPr>
      </w:pPr>
      <w:r w:rsidRPr="008D04EC">
        <w:rPr>
          <w:rFonts w:hAnsi="宋体" w:cs="Times New Roman" w:hint="eastAsia"/>
          <w:sz w:val="28"/>
          <w:szCs w:val="28"/>
        </w:rPr>
        <w:t xml:space="preserve">    三、土方工程</w:t>
      </w:r>
    </w:p>
    <w:p w14:paraId="123F6960"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3.1回填土方施工方法</w:t>
      </w:r>
    </w:p>
    <w:p w14:paraId="25BA3E6D"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3.1.1</w:t>
        </w:r>
      </w:smartTag>
      <w:r w:rsidRPr="008D04EC">
        <w:rPr>
          <w:rFonts w:hAnsi="宋体" w:cs="Times New Roman" w:hint="eastAsia"/>
          <w:sz w:val="28"/>
          <w:szCs w:val="28"/>
        </w:rPr>
        <w:t>土方施工机具基础土方回填施工主要机具：载重汽车（倒土），挖掘机，推土机，蛙式打夯机，手推车等</w:t>
      </w:r>
    </w:p>
    <w:p w14:paraId="74F99810"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3.1.2</w:t>
        </w:r>
      </w:smartTag>
      <w:r w:rsidRPr="008D04EC">
        <w:rPr>
          <w:rFonts w:hAnsi="宋体" w:cs="Times New Roman" w:hint="eastAsia"/>
          <w:sz w:val="28"/>
          <w:szCs w:val="28"/>
        </w:rPr>
        <w:t xml:space="preserve">土方施工艺填方施工从基底最低处开始，水平分层整片回填夯实，保证填土含水率在一定范围内且符合设计要求：干密度检测值应有90%以上符合设计要求。夯完一层后，撒水湿润，保证上下层接合良好。填方时备好排水措施（集水坑、潜水泵等）并注意清泥。在回填土前，先送实际填用土料到当地具有权威性的试验室做标准击实试验，定出回填时控制干容度重及含水率的标准。正式回填时严格分层夯实，每层虚铺 </w:t>
      </w:r>
      <w:smartTag w:uri="urn:schemas-microsoft-com:office:smarttags" w:element="chmetcnv">
        <w:smartTagPr>
          <w:attr w:name="UnitName" w:val="cm"/>
          <w:attr w:name="SourceValue" w:val="25"/>
          <w:attr w:name="HasSpace" w:val="False"/>
          <w:attr w:name="Negative" w:val="False"/>
          <w:attr w:name="NumberType" w:val="1"/>
          <w:attr w:name="TCSC" w:val="0"/>
        </w:smartTagPr>
        <w:r w:rsidRPr="008D04EC">
          <w:rPr>
            <w:rFonts w:hAnsi="宋体" w:cs="Times New Roman" w:hint="eastAsia"/>
            <w:sz w:val="28"/>
            <w:szCs w:val="28"/>
          </w:rPr>
          <w:t>25cm</w:t>
        </w:r>
      </w:smartTag>
      <w:r w:rsidRPr="008D04EC">
        <w:rPr>
          <w:rFonts w:hAnsi="宋体" w:cs="Times New Roman" w:hint="eastAsia"/>
          <w:sz w:val="28"/>
          <w:szCs w:val="28"/>
        </w:rPr>
        <w:t>厚左右，夯实至</w:t>
      </w:r>
      <w:smartTag w:uri="urn:schemas-microsoft-com:office:smarttags" w:element="chmetcnv">
        <w:smartTagPr>
          <w:attr w:name="UnitName" w:val="cm"/>
          <w:attr w:name="SourceValue" w:val="20"/>
          <w:attr w:name="HasSpace" w:val="False"/>
          <w:attr w:name="Negative" w:val="False"/>
          <w:attr w:name="NumberType" w:val="1"/>
          <w:attr w:name="TCSC" w:val="0"/>
        </w:smartTagPr>
        <w:r w:rsidRPr="008D04EC">
          <w:rPr>
            <w:rFonts w:hAnsi="宋体" w:cs="Times New Roman" w:hint="eastAsia"/>
            <w:sz w:val="28"/>
            <w:szCs w:val="28"/>
          </w:rPr>
          <w:t>20cm</w:t>
        </w:r>
      </w:smartTag>
      <w:r w:rsidRPr="008D04EC">
        <w:rPr>
          <w:rFonts w:hAnsi="宋体" w:cs="Times New Roman" w:hint="eastAsia"/>
          <w:sz w:val="28"/>
          <w:szCs w:val="28"/>
        </w:rPr>
        <w:t>厚左右，然后用环刀法取样，测实际干密度，合格后才能往上填下一层。每层环刀取样要记录所填层次的起始标高及在附图上标明取样位置。  标准击实试验必须送当地检测机构做，土料送</w:t>
      </w:r>
      <w:smartTag w:uri="urn:schemas-microsoft-com:office:smarttags" w:element="chmetcnv">
        <w:smartTagPr>
          <w:attr w:name="UnitName" w:val="kg"/>
          <w:attr w:name="SourceValue" w:val="30"/>
          <w:attr w:name="HasSpace" w:val="False"/>
          <w:attr w:name="Negative" w:val="False"/>
          <w:attr w:name="NumberType" w:val="1"/>
          <w:attr w:name="TCSC" w:val="0"/>
        </w:smartTagPr>
        <w:r w:rsidRPr="008D04EC">
          <w:rPr>
            <w:rFonts w:hAnsi="宋体" w:cs="Times New Roman" w:hint="eastAsia"/>
            <w:sz w:val="28"/>
            <w:szCs w:val="28"/>
          </w:rPr>
          <w:t>30kg</w:t>
        </w:r>
      </w:smartTag>
      <w:r w:rsidRPr="008D04EC">
        <w:rPr>
          <w:rFonts w:hAnsi="宋体" w:cs="Times New Roman" w:hint="eastAsia"/>
          <w:sz w:val="28"/>
          <w:szCs w:val="28"/>
        </w:rPr>
        <w:t>，若是灰土，加送石灰</w:t>
      </w:r>
      <w:smartTag w:uri="urn:schemas-microsoft-com:office:smarttags" w:element="chmetcnv">
        <w:smartTagPr>
          <w:attr w:name="UnitName" w:val="kg"/>
          <w:attr w:name="SourceValue" w:val="10"/>
          <w:attr w:name="HasSpace" w:val="False"/>
          <w:attr w:name="Negative" w:val="False"/>
          <w:attr w:name="NumberType" w:val="1"/>
          <w:attr w:name="TCSC" w:val="0"/>
        </w:smartTagPr>
        <w:r w:rsidRPr="008D04EC">
          <w:rPr>
            <w:rFonts w:hAnsi="宋体" w:cs="Times New Roman" w:hint="eastAsia"/>
            <w:sz w:val="28"/>
            <w:szCs w:val="28"/>
          </w:rPr>
          <w:t>10kg</w:t>
        </w:r>
      </w:smartTag>
      <w:r w:rsidRPr="008D04EC">
        <w:rPr>
          <w:rFonts w:hAnsi="宋体" w:cs="Times New Roman" w:hint="eastAsia"/>
          <w:sz w:val="28"/>
          <w:szCs w:val="28"/>
        </w:rPr>
        <w:t>。现场回填土时，分层用环刀取样，测其干密度不小于预先控制指标，含水率在最佳含水率的±2%内，经双方协商此项试验。试验报告由检测机构签字盖章，才能生效。取样数量；</w:t>
      </w:r>
    </w:p>
    <w:p w14:paraId="264B8E0F"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lastRenderedPageBreak/>
        <w:t xml:space="preserve">    3.2土方平衡根据预算计算的整个工程填方量原则上开挖的土方不外运，各单位工程挖出的土方转运到场区指定位置。</w:t>
      </w:r>
    </w:p>
    <w:p w14:paraId="3B958CD2" w14:textId="77777777" w:rsidR="00750019" w:rsidRPr="008D04EC" w:rsidRDefault="00750019">
      <w:pPr>
        <w:pStyle w:val="a4"/>
        <w:outlineLvl w:val="0"/>
        <w:rPr>
          <w:rFonts w:hAnsi="宋体" w:cs="Times New Roman"/>
          <w:sz w:val="28"/>
          <w:szCs w:val="28"/>
        </w:rPr>
      </w:pPr>
      <w:r w:rsidRPr="008D04EC">
        <w:rPr>
          <w:rFonts w:hAnsi="宋体" w:cs="Times New Roman" w:hint="eastAsia"/>
          <w:sz w:val="28"/>
          <w:szCs w:val="28"/>
        </w:rPr>
        <w:t xml:space="preserve">   四、园建工程</w:t>
      </w:r>
    </w:p>
    <w:p w14:paraId="7348370B"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4.1混凝土垫层及面层铺装：</w:t>
      </w:r>
    </w:p>
    <w:p w14:paraId="34748A45"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4.1.1</w:t>
        </w:r>
      </w:smartTag>
      <w:r w:rsidRPr="008D04EC">
        <w:rPr>
          <w:rFonts w:hAnsi="宋体" w:cs="Times New Roman" w:hint="eastAsia"/>
          <w:sz w:val="28"/>
          <w:szCs w:val="28"/>
        </w:rPr>
        <w:t>对有路缘石（或道牙）的，先需按设计要求安装好预制路缘石（道牙）或砌好砌道牙，再浇注混凝土垫层；对没有路缘石（或道牙）的，需先支好边模，再浇注混凝土垫层。</w:t>
      </w:r>
    </w:p>
    <w:p w14:paraId="75E95AD8" w14:textId="77777777" w:rsidR="00750019" w:rsidRPr="008D04EC" w:rsidRDefault="00750019">
      <w:pPr>
        <w:pStyle w:val="a4"/>
        <w:ind w:firstLine="57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4.1.2</w:t>
        </w:r>
      </w:smartTag>
      <w:r w:rsidRPr="008D04EC">
        <w:rPr>
          <w:rFonts w:hAnsi="宋体" w:cs="Times New Roman" w:hint="eastAsia"/>
          <w:sz w:val="28"/>
          <w:szCs w:val="28"/>
        </w:rPr>
        <w:t>路缘石安砌</w:t>
      </w:r>
    </w:p>
    <w:p w14:paraId="144F123F" w14:textId="77777777" w:rsidR="00750019" w:rsidRPr="008D04EC" w:rsidRDefault="00750019">
      <w:pPr>
        <w:pStyle w:val="a4"/>
        <w:ind w:firstLine="570"/>
        <w:rPr>
          <w:rFonts w:hAnsi="宋体" w:cs="Times New Roman"/>
          <w:sz w:val="28"/>
          <w:szCs w:val="28"/>
        </w:rPr>
      </w:pPr>
      <w:r w:rsidRPr="008D04EC">
        <w:rPr>
          <w:rFonts w:hAnsi="宋体" w:cs="Times New Roman" w:hint="eastAsia"/>
          <w:sz w:val="28"/>
          <w:szCs w:val="28"/>
        </w:rPr>
        <w:t>预制路缘石在路基完成并验收合格后，混凝土基层施工前进行安装。先由测量人员测量放线，进行路缘定位。钉上控制柱，拉上控制线，每</w:t>
      </w:r>
      <w:smartTag w:uri="urn:schemas-microsoft-com:office:smarttags" w:element="chmetcnv">
        <w:smartTagPr>
          <w:attr w:name="UnitName" w:val="m"/>
          <w:attr w:name="SourceValue" w:val="10"/>
          <w:attr w:name="HasSpace" w:val="False"/>
          <w:attr w:name="Negative" w:val="False"/>
          <w:attr w:name="NumberType" w:val="1"/>
          <w:attr w:name="TCSC" w:val="0"/>
        </w:smartTagPr>
        <w:r w:rsidRPr="008D04EC">
          <w:rPr>
            <w:rFonts w:hAnsi="宋体" w:cs="Times New Roman" w:hint="eastAsia"/>
            <w:sz w:val="28"/>
            <w:szCs w:val="28"/>
          </w:rPr>
          <w:t>10m</w:t>
        </w:r>
      </w:smartTag>
      <w:r w:rsidRPr="008D04EC">
        <w:rPr>
          <w:rFonts w:hAnsi="宋体" w:cs="Times New Roman" w:hint="eastAsia"/>
          <w:sz w:val="28"/>
          <w:szCs w:val="28"/>
        </w:rPr>
        <w:t>钉1个控制桩。刨出路缘基础，并对基础进行处理，按设计要求作好基层结构。路缘石在安砌时应注意复核高程，使之平整，顺直。应注意路缘之间的缝隙不大于</w:t>
      </w:r>
      <w:smartTag w:uri="urn:schemas-microsoft-com:office:smarttags" w:element="chmetcnv">
        <w:smartTagPr>
          <w:attr w:name="UnitName" w:val="mm"/>
          <w:attr w:name="SourceValue" w:val="10"/>
          <w:attr w:name="HasSpace" w:val="False"/>
          <w:attr w:name="Negative" w:val="False"/>
          <w:attr w:name="NumberType" w:val="1"/>
          <w:attr w:name="TCSC" w:val="0"/>
        </w:smartTagPr>
        <w:r w:rsidRPr="008D04EC">
          <w:rPr>
            <w:rFonts w:hAnsi="宋体" w:cs="Times New Roman" w:hint="eastAsia"/>
            <w:sz w:val="28"/>
            <w:szCs w:val="28"/>
          </w:rPr>
          <w:t>10mm</w:t>
        </w:r>
      </w:smartTag>
      <w:r w:rsidRPr="008D04EC">
        <w:rPr>
          <w:rFonts w:hAnsi="宋体" w:cs="Times New Roman" w:hint="eastAsia"/>
          <w:sz w:val="28"/>
          <w:szCs w:val="28"/>
        </w:rPr>
        <w:t>，使之均匀。表面为自然面的，需对路缘缝隙勾缝，勾缝时应密实，压紧。表面另有装饰的，需按设计要求进行饰面施工。</w:t>
      </w:r>
    </w:p>
    <w:p w14:paraId="387BC571"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4.1.3</w:t>
        </w:r>
      </w:smartTag>
      <w:r w:rsidRPr="008D04EC">
        <w:rPr>
          <w:rFonts w:hAnsi="宋体" w:cs="Times New Roman" w:hint="eastAsia"/>
          <w:sz w:val="28"/>
          <w:szCs w:val="28"/>
        </w:rPr>
        <w:t>花岗岩、砂岩板等块料面层</w:t>
      </w:r>
    </w:p>
    <w:p w14:paraId="7F524F9F"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4.1.3</w:t>
        </w:r>
      </w:smartTag>
      <w:r w:rsidRPr="008D04EC">
        <w:rPr>
          <w:rFonts w:hAnsi="宋体" w:cs="Times New Roman" w:hint="eastAsia"/>
          <w:sz w:val="28"/>
          <w:szCs w:val="28"/>
        </w:rPr>
        <w:t>.1基层处理：将基层清理干净，剔除砂浆落地灰，提前一天用清水冲洗干净，并保持湿润。</w:t>
      </w:r>
    </w:p>
    <w:p w14:paraId="13C58338"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4.1.3</w:t>
        </w:r>
      </w:smartTag>
      <w:r w:rsidRPr="008D04EC">
        <w:rPr>
          <w:rFonts w:hAnsi="宋体" w:cs="Times New Roman" w:hint="eastAsia"/>
          <w:sz w:val="28"/>
          <w:szCs w:val="28"/>
        </w:rPr>
        <w:t>.2试拼：正式铺设前，应按图案，颜色、纹理试拼，试拼后按编号排列，堆放整齐。碎110拼面层可按设计图形或要求先对板材边角进行切割加工，保证拼缝符合设计要求。</w:t>
      </w:r>
    </w:p>
    <w:p w14:paraId="1B47C9F2"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4.1.3</w:t>
        </w:r>
      </w:smartTag>
      <w:r w:rsidRPr="008D04EC">
        <w:rPr>
          <w:rFonts w:hAnsi="宋体" w:cs="Times New Roman" w:hint="eastAsia"/>
          <w:sz w:val="28"/>
          <w:szCs w:val="28"/>
        </w:rPr>
        <w:t>.3.弹线分格：为了检查和控制板块位置，在垫层上弹上十字控制线，并分格弹线。碎拼不用弹线。</w:t>
      </w:r>
    </w:p>
    <w:p w14:paraId="2C1B1125"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lastRenderedPageBreak/>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4.1.3</w:t>
        </w:r>
      </w:smartTag>
      <w:r w:rsidRPr="008D04EC">
        <w:rPr>
          <w:rFonts w:hAnsi="宋体" w:cs="Times New Roman" w:hint="eastAsia"/>
          <w:sz w:val="28"/>
          <w:szCs w:val="28"/>
        </w:rPr>
        <w:t>.4拉线：根据垫层上弹好的十字控制线用细尼龙线拉好铺装面层十字控制线，根据设计标高拉好水平控制线.</w:t>
      </w:r>
    </w:p>
    <w:p w14:paraId="256D962E"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4.1.3</w:t>
        </w:r>
      </w:smartTag>
      <w:r w:rsidRPr="008D04EC">
        <w:rPr>
          <w:rFonts w:hAnsi="宋体" w:cs="Times New Roman" w:hint="eastAsia"/>
          <w:sz w:val="28"/>
          <w:szCs w:val="28"/>
        </w:rPr>
        <w:t>.5排砖：根据大样图进行横竖排砖，以保证砖缝均匀符合设计图纸要求，如设计无要求时，缝宽不大于</w:t>
      </w:r>
      <w:smartTag w:uri="urn:schemas-microsoft-com:office:smarttags" w:element="chmetcnv">
        <w:smartTagPr>
          <w:attr w:name="UnitName" w:val="mm"/>
          <w:attr w:name="SourceValue" w:val="1"/>
          <w:attr w:name="HasSpace" w:val="False"/>
          <w:attr w:name="Negative" w:val="False"/>
          <w:attr w:name="NumberType" w:val="1"/>
          <w:attr w:name="TCSC" w:val="0"/>
        </w:smartTagPr>
        <w:r w:rsidRPr="008D04EC">
          <w:rPr>
            <w:rFonts w:hAnsi="宋体" w:cs="Times New Roman" w:hint="eastAsia"/>
            <w:sz w:val="28"/>
            <w:szCs w:val="28"/>
          </w:rPr>
          <w:t>1mm</w:t>
        </w:r>
      </w:smartTag>
      <w:r w:rsidRPr="008D04EC">
        <w:rPr>
          <w:rFonts w:hAnsi="宋体" w:cs="Times New Roman" w:hint="eastAsia"/>
          <w:sz w:val="28"/>
          <w:szCs w:val="28"/>
        </w:rPr>
        <w:t>，非整砖行应排在次要部位，但注意对称。</w:t>
      </w:r>
    </w:p>
    <w:p w14:paraId="78271F1A"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4.1.3</w:t>
        </w:r>
      </w:smartTag>
      <w:r w:rsidRPr="008D04EC">
        <w:rPr>
          <w:rFonts w:hAnsi="宋体" w:cs="Times New Roman" w:hint="eastAsia"/>
          <w:sz w:val="28"/>
          <w:szCs w:val="28"/>
        </w:rPr>
        <w:t>.6刷水泥素浆及铺砂浆结合层：将基层清干净，用喷壶洒水湿润，刷一层素水泥浆（水灰比为0.4～0.5，但面积不要刷得过大，应随铺砂浆随刷）。再铺结合层干硬性水泥砂浆（砂浆比例符合设计要求，干硬程度以手捏成团，落地即散为宜），厚度控制在放上板块时，宜高出面层水平线3～</w:t>
      </w:r>
      <w:smartTag w:uri="urn:schemas-microsoft-com:office:smarttags" w:element="chmetcnv">
        <w:smartTagPr>
          <w:attr w:name="UnitName" w:val="mm"/>
          <w:attr w:name="SourceValue" w:val="4"/>
          <w:attr w:name="HasSpace" w:val="False"/>
          <w:attr w:name="Negative" w:val="False"/>
          <w:attr w:name="NumberType" w:val="1"/>
          <w:attr w:name="TCSC" w:val="0"/>
        </w:smartTagPr>
        <w:r w:rsidRPr="008D04EC">
          <w:rPr>
            <w:rFonts w:hAnsi="宋体" w:cs="Times New Roman" w:hint="eastAsia"/>
            <w:sz w:val="28"/>
            <w:szCs w:val="28"/>
          </w:rPr>
          <w:t>4mm</w:t>
        </w:r>
      </w:smartTag>
      <w:r w:rsidRPr="008D04EC">
        <w:rPr>
          <w:rFonts w:hAnsi="宋体" w:cs="Times New Roman" w:hint="eastAsia"/>
          <w:sz w:val="28"/>
          <w:szCs w:val="28"/>
        </w:rPr>
        <w:t>。铺好后用大杠刷平，再用抹子拍实找平。</w:t>
      </w:r>
    </w:p>
    <w:p w14:paraId="0FE111B9"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4.1.3</w:t>
        </w:r>
      </w:smartTag>
      <w:r w:rsidRPr="008D04EC">
        <w:rPr>
          <w:rFonts w:hAnsi="宋体" w:cs="Times New Roman" w:hint="eastAsia"/>
          <w:sz w:val="28"/>
          <w:szCs w:val="28"/>
        </w:rPr>
        <w:t>.7.铺砌板块；板块应先用水浸湿，待擦干表面晾干后方可铺设。根据十字控制线，纵横各铺一行，作为大面积铺砌标筋用，依据编号图案及试排时的缝隙，在十字控制线交点开始铺砌，向两侧或后退方向顺序铺砌。铺砌时，先试铺，即搬起板块对好控制线，铺落在已铺好的干硬性砂浆结合层上，用橡皮锤敲击垫板，振实砂浆至铺设高度后，将板块掀起检，查砂浆表面与椒块之间是否相吻合，如发现有空虚处，应用砂浆填补。安放时，四角同时着落，再用橡皮锤用力敲击至平整。</w:t>
      </w:r>
    </w:p>
    <w:p w14:paraId="4871A1A0"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4.1.3</w:t>
        </w:r>
      </w:smartTag>
      <w:r w:rsidRPr="008D04EC">
        <w:rPr>
          <w:rFonts w:hAnsi="宋体" w:cs="Times New Roman" w:hint="eastAsia"/>
          <w:sz w:val="28"/>
          <w:szCs w:val="28"/>
        </w:rPr>
        <w:t>.8灌缝、擦缝：在板块铺砌后1～2天后经检查石板块表面无断裂、空鼓后，进行灌浆擦缝，根据板块颜色选择相同颜色矿物拌合均匀，调成1：1稀水泥浆，用浆壶徐徐灌入板块缝隙中，并用刮板将流出的水泥浆刮向缝隙内，灌满为止，1～2小时后。用棉纱团蘸原稀水泥浆擦缝与板面，同时将板面擦净。</w:t>
      </w:r>
    </w:p>
    <w:p w14:paraId="4A52528A"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lastRenderedPageBreak/>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4.1.3</w:t>
        </w:r>
      </w:smartTag>
      <w:r w:rsidRPr="008D04EC">
        <w:rPr>
          <w:rFonts w:hAnsi="宋体" w:cs="Times New Roman" w:hint="eastAsia"/>
          <w:sz w:val="28"/>
          <w:szCs w:val="28"/>
        </w:rPr>
        <w:t>.9养护：铺好石板块两天内禁止行人和堆放物品，擦缝完后面层加以覆盖，养护时间不应小于7天。</w:t>
      </w:r>
    </w:p>
    <w:p w14:paraId="533542B0" w14:textId="77777777" w:rsidR="00750019" w:rsidRPr="008D04EC" w:rsidRDefault="00750019">
      <w:pPr>
        <w:pStyle w:val="a4"/>
        <w:ind w:firstLine="57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4.1.4</w:t>
        </w:r>
      </w:smartTag>
      <w:r>
        <w:rPr>
          <w:rFonts w:hAnsi="宋体" w:cs="Times New Roman" w:hint="eastAsia"/>
          <w:sz w:val="28"/>
          <w:szCs w:val="28"/>
        </w:rPr>
        <w:t>步</w:t>
      </w:r>
      <w:r w:rsidRPr="008D04EC">
        <w:rPr>
          <w:rFonts w:hAnsi="宋体" w:cs="Times New Roman" w:hint="eastAsia"/>
          <w:sz w:val="28"/>
          <w:szCs w:val="28"/>
        </w:rPr>
        <w:t>砖、植草砖铺地</w:t>
      </w:r>
    </w:p>
    <w:p w14:paraId="3D4C2983" w14:textId="77777777" w:rsidR="00750019" w:rsidRPr="008D04EC" w:rsidRDefault="00750019">
      <w:pPr>
        <w:pStyle w:val="a4"/>
        <w:ind w:firstLine="57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4.1.4</w:t>
        </w:r>
      </w:smartTag>
      <w:r w:rsidRPr="008D04EC">
        <w:rPr>
          <w:rFonts w:hAnsi="宋体" w:cs="Times New Roman" w:hint="eastAsia"/>
          <w:sz w:val="28"/>
          <w:szCs w:val="28"/>
        </w:rPr>
        <w:t>.1基层处理：先根据设计高程及流水坡度、坡向平整夯实，清理竹片、木头和各种垃圾后，提前一天用清水冲洗干净，并保持湿润。将事先用机械拌合好的3：7灰土，分二层进行（植草砖面层时铺150厚砂石垫层）摊铺和夯实碾压。随时检查灰土层表面高程，防止高程偏差。注意增加碾压次数，确保灰土层密实度。</w:t>
      </w:r>
    </w:p>
    <w:p w14:paraId="2DE15CAF" w14:textId="77777777" w:rsidR="00750019" w:rsidRPr="008D04EC" w:rsidRDefault="00750019">
      <w:pPr>
        <w:pStyle w:val="a4"/>
        <w:ind w:firstLineChars="200" w:firstLine="56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4.1.4</w:t>
        </w:r>
      </w:smartTag>
      <w:r w:rsidRPr="008D04EC">
        <w:rPr>
          <w:rFonts w:hAnsi="宋体" w:cs="Times New Roman" w:hint="eastAsia"/>
          <w:sz w:val="28"/>
          <w:szCs w:val="28"/>
        </w:rPr>
        <w:t>.2摊铺碎石垫层，上部撒薄薄一层细砂，浇适量水、灌缝、拍实（植草砖面层不须此项工序）。</w:t>
      </w:r>
    </w:p>
    <w:p w14:paraId="39AD741A" w14:textId="77777777" w:rsidR="00750019" w:rsidRPr="008D04EC" w:rsidRDefault="00750019">
      <w:pPr>
        <w:pStyle w:val="a4"/>
        <w:ind w:firstLineChars="200" w:firstLine="56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4.1.4</w:t>
        </w:r>
      </w:smartTag>
      <w:r w:rsidRPr="008D04EC">
        <w:rPr>
          <w:rFonts w:hAnsi="宋体" w:cs="Times New Roman" w:hint="eastAsia"/>
          <w:sz w:val="28"/>
          <w:szCs w:val="28"/>
        </w:rPr>
        <w:t>.3排砖、分尺、根据设计要求和砖板规格尺寸，确定缝宽。</w:t>
      </w:r>
    </w:p>
    <w:p w14:paraId="4E4BCAB5" w14:textId="77777777" w:rsidR="00750019" w:rsidRPr="008D04EC" w:rsidRDefault="00750019">
      <w:pPr>
        <w:pStyle w:val="a4"/>
        <w:ind w:firstLineChars="200" w:firstLine="56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4.1.4</w:t>
        </w:r>
      </w:smartTag>
      <w:r w:rsidRPr="008D04EC">
        <w:rPr>
          <w:rFonts w:hAnsi="宋体" w:cs="Times New Roman" w:hint="eastAsia"/>
          <w:sz w:val="28"/>
          <w:szCs w:val="28"/>
        </w:rPr>
        <w:t>.4拉线：根据已分布好的十字控制点用细尼龙线拉好烧结砖（植草砖）面层十字控制线，根据设计标高拉好水平控制线。</w:t>
      </w:r>
    </w:p>
    <w:p w14:paraId="4CAC639C" w14:textId="77777777" w:rsidR="00750019" w:rsidRPr="008D04EC" w:rsidRDefault="00750019">
      <w:pPr>
        <w:pStyle w:val="a4"/>
        <w:ind w:firstLineChars="200" w:firstLine="56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4.1.4</w:t>
        </w:r>
      </w:smartTag>
      <w:r w:rsidRPr="008D04EC">
        <w:rPr>
          <w:rFonts w:hAnsi="宋体" w:cs="Times New Roman" w:hint="eastAsia"/>
          <w:sz w:val="28"/>
          <w:szCs w:val="28"/>
        </w:rPr>
        <w:t>.5铺中粗砂（植草面层为80厚种植土），将砂料湿润后用刮尺或木抹子压平，待烧结砖（植草砖）放置上面，用较硬橡皮锤用力敲打。</w:t>
      </w:r>
    </w:p>
    <w:p w14:paraId="0C763A0E" w14:textId="77777777" w:rsidR="00750019" w:rsidRPr="008D04EC" w:rsidRDefault="00750019">
      <w:pPr>
        <w:pStyle w:val="a4"/>
        <w:ind w:firstLineChars="200" w:firstLine="56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4.1.4</w:t>
        </w:r>
      </w:smartTag>
      <w:r w:rsidRPr="008D04EC">
        <w:rPr>
          <w:rFonts w:hAnsi="宋体" w:cs="Times New Roman" w:hint="eastAsia"/>
          <w:sz w:val="28"/>
          <w:szCs w:val="28"/>
        </w:rPr>
        <w:t>.6在烧结砖表面撒少量细砖，浇适量水，将砖缝填实（植草砖面层直接填灌种植土）。</w:t>
      </w:r>
    </w:p>
    <w:p w14:paraId="2E9DF185"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4.1.</w:t>
        </w:r>
        <w:r>
          <w:rPr>
            <w:rFonts w:hAnsi="宋体" w:cs="Times New Roman" w:hint="eastAsia"/>
            <w:sz w:val="28"/>
            <w:szCs w:val="28"/>
          </w:rPr>
          <w:t>5</w:t>
        </w:r>
      </w:smartTag>
      <w:r w:rsidRPr="008D04EC">
        <w:rPr>
          <w:rFonts w:hAnsi="宋体" w:cs="Times New Roman" w:hint="eastAsia"/>
          <w:sz w:val="28"/>
          <w:szCs w:val="28"/>
        </w:rPr>
        <w:t>卵石面层</w:t>
      </w:r>
    </w:p>
    <w:p w14:paraId="7C474B43"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4.1.</w:t>
        </w:r>
        <w:r>
          <w:rPr>
            <w:rFonts w:hAnsi="宋体" w:cs="Times New Roman" w:hint="eastAsia"/>
            <w:sz w:val="28"/>
            <w:szCs w:val="28"/>
          </w:rPr>
          <w:t>5</w:t>
        </w:r>
      </w:smartTag>
      <w:r w:rsidRPr="008D04EC">
        <w:rPr>
          <w:rFonts w:hAnsi="宋体" w:cs="Times New Roman" w:hint="eastAsia"/>
          <w:sz w:val="28"/>
          <w:szCs w:val="28"/>
        </w:rPr>
        <w:t>.1卵石园路先铺好花岗岩镶边及分隔，一天后再进行卵石铺装。铺卵石采用现场浇筑方法，在干净、湿润的基层上先刷一道素水泥浆，再铺1：3水泥砂浆</w:t>
      </w:r>
      <w:smartTag w:uri="urn:schemas-microsoft-com:office:smarttags" w:element="chmetcnv">
        <w:smartTagPr>
          <w:attr w:name="UnitName" w:val="cm"/>
          <w:attr w:name="SourceValue" w:val="3"/>
          <w:attr w:name="HasSpace" w:val="False"/>
          <w:attr w:name="Negative" w:val="False"/>
          <w:attr w:name="NumberType" w:val="1"/>
          <w:attr w:name="TCSC" w:val="0"/>
        </w:smartTagPr>
        <w:r w:rsidRPr="008D04EC">
          <w:rPr>
            <w:rFonts w:hAnsi="宋体" w:cs="Times New Roman" w:hint="eastAsia"/>
            <w:sz w:val="28"/>
            <w:szCs w:val="28"/>
          </w:rPr>
          <w:t>3cm</w:t>
        </w:r>
      </w:smartTag>
      <w:r w:rsidRPr="008D04EC">
        <w:rPr>
          <w:rFonts w:hAnsi="宋体" w:cs="Times New Roman" w:hint="eastAsia"/>
          <w:sz w:val="28"/>
          <w:szCs w:val="28"/>
        </w:rPr>
        <w:t>厚，再铺水泥素浆</w:t>
      </w:r>
      <w:smartTag w:uri="urn:schemas-microsoft-com:office:smarttags" w:element="chmetcnv">
        <w:smartTagPr>
          <w:attr w:name="UnitName" w:val="cm"/>
          <w:attr w:name="SourceValue" w:val="2"/>
          <w:attr w:name="HasSpace" w:val="False"/>
          <w:attr w:name="Negative" w:val="False"/>
          <w:attr w:name="NumberType" w:val="1"/>
          <w:attr w:name="TCSC" w:val="0"/>
        </w:smartTagPr>
        <w:r w:rsidRPr="008D04EC">
          <w:rPr>
            <w:rFonts w:hAnsi="宋体" w:cs="Times New Roman" w:hint="eastAsia"/>
            <w:sz w:val="28"/>
            <w:szCs w:val="28"/>
          </w:rPr>
          <w:t>2cm</w:t>
        </w:r>
      </w:smartTag>
      <w:r w:rsidRPr="008D04EC">
        <w:rPr>
          <w:rFonts w:hAnsi="宋体" w:cs="Times New Roman" w:hint="eastAsia"/>
          <w:sz w:val="28"/>
          <w:szCs w:val="28"/>
        </w:rPr>
        <w:t>，待素浆稍凝，即用备好的卵石，按图案要求一个个插入素浆内，用子压实，卵石要扁、圆、长、尖大</w:t>
      </w:r>
      <w:r w:rsidRPr="008D04EC">
        <w:rPr>
          <w:rFonts w:hAnsi="宋体" w:cs="Times New Roman" w:hint="eastAsia"/>
          <w:sz w:val="28"/>
          <w:szCs w:val="28"/>
        </w:rPr>
        <w:lastRenderedPageBreak/>
        <w:t>小搭配，均匀调和。卵石排列的间隙的线条要呈不规则形状，不得呈十字形或直线形，疏密均匀。铺好后要做好养护及成品保护工作，派专人负责。</w:t>
      </w:r>
    </w:p>
    <w:p w14:paraId="561F4246"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4.1.</w:t>
        </w:r>
        <w:r>
          <w:rPr>
            <w:rFonts w:hAnsi="宋体" w:cs="Times New Roman" w:hint="eastAsia"/>
            <w:sz w:val="28"/>
            <w:szCs w:val="28"/>
          </w:rPr>
          <w:t>5</w:t>
        </w:r>
      </w:smartTag>
      <w:r w:rsidRPr="008D04EC">
        <w:rPr>
          <w:rFonts w:hAnsi="宋体" w:cs="Times New Roman" w:hint="eastAsia"/>
          <w:sz w:val="28"/>
          <w:szCs w:val="28"/>
        </w:rPr>
        <w:t>.2质量要求</w:t>
      </w:r>
    </w:p>
    <w:p w14:paraId="083E57DE"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所有面层材料、颜色、花样应符合设计要求。面层与基层应结合牢固，无空鼓、裂纹等缺陷。平整度、接缝高低差、缝格平直、缝宽等允许偏差应符合规范要求。表面应洁净。基层及面层应按设计要求或有关规范留设伸缩缝。标高和坡度应符合设计要求，不倒泛水、不积水。</w:t>
      </w:r>
    </w:p>
    <w:p w14:paraId="5ABD8A5B"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4.2钢筋混凝土工程</w:t>
      </w:r>
    </w:p>
    <w:p w14:paraId="3471B36E"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4.2.1</w:t>
        </w:r>
      </w:smartTag>
      <w:r w:rsidRPr="008D04EC">
        <w:rPr>
          <w:rFonts w:hAnsi="宋体" w:cs="Times New Roman" w:hint="eastAsia"/>
          <w:sz w:val="28"/>
          <w:szCs w:val="28"/>
        </w:rPr>
        <w:t>.模板工程模板采用18厚木模板，支撑采用木枋、钢管相结合。模板工程应符合以下要求：</w:t>
      </w:r>
    </w:p>
    <w:p w14:paraId="08FD4BCC"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4.2.1</w:t>
        </w:r>
      </w:smartTag>
      <w:r w:rsidRPr="008D04EC">
        <w:rPr>
          <w:rFonts w:hAnsi="宋体" w:cs="Times New Roman" w:hint="eastAsia"/>
          <w:sz w:val="28"/>
          <w:szCs w:val="28"/>
        </w:rPr>
        <w:t>.1应保证工程结构和构件各部分形状尺寸和相互位置的正确。</w:t>
      </w:r>
    </w:p>
    <w:p w14:paraId="78517380"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4.2.1</w:t>
        </w:r>
      </w:smartTag>
      <w:r w:rsidRPr="008D04EC">
        <w:rPr>
          <w:rFonts w:hAnsi="宋体" w:cs="Times New Roman" w:hint="eastAsia"/>
          <w:sz w:val="28"/>
          <w:szCs w:val="28"/>
        </w:rPr>
        <w:t>.2.具有足够的承载能力，刚度和稳定性，能可靠地承受新浇筑砼的自重和侧压力以及在施工过程中产生的荷载。</w:t>
      </w:r>
    </w:p>
    <w:p w14:paraId="67C8DDA6"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4.2.1</w:t>
        </w:r>
      </w:smartTag>
      <w:r w:rsidRPr="008D04EC">
        <w:rPr>
          <w:rFonts w:hAnsi="宋体" w:cs="Times New Roman" w:hint="eastAsia"/>
          <w:sz w:val="28"/>
          <w:szCs w:val="28"/>
        </w:rPr>
        <w:t>.3构造简单，拆装方便，并便于钢筋的绑扎、安装、混凝土的浇筑和养护的要求。</w:t>
      </w:r>
    </w:p>
    <w:p w14:paraId="1FEC15BA"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4.2.1</w:t>
        </w:r>
      </w:smartTag>
      <w:r w:rsidRPr="008D04EC">
        <w:rPr>
          <w:rFonts w:hAnsi="宋体" w:cs="Times New Roman" w:hint="eastAsia"/>
          <w:sz w:val="28"/>
          <w:szCs w:val="28"/>
        </w:rPr>
        <w:t>.4两块模板长向接头处应加拼条使板面平整，连接牢固，模板接缝宽度不得大于</w:t>
      </w:r>
      <w:smartTag w:uri="urn:schemas-microsoft-com:office:smarttags" w:element="chmetcnv">
        <w:smartTagPr>
          <w:attr w:name="UnitName" w:val="mm"/>
          <w:attr w:name="SourceValue" w:val="1.5"/>
          <w:attr w:name="HasSpace" w:val="False"/>
          <w:attr w:name="Negative" w:val="False"/>
          <w:attr w:name="NumberType" w:val="1"/>
          <w:attr w:name="TCSC" w:val="0"/>
        </w:smartTagPr>
        <w:r w:rsidRPr="008D04EC">
          <w:rPr>
            <w:rFonts w:hAnsi="宋体" w:cs="Times New Roman" w:hint="eastAsia"/>
            <w:sz w:val="28"/>
            <w:szCs w:val="28"/>
          </w:rPr>
          <w:t>1.5mm</w:t>
        </w:r>
      </w:smartTag>
      <w:r w:rsidRPr="008D04EC">
        <w:rPr>
          <w:rFonts w:hAnsi="宋体" w:cs="Times New Roman" w:hint="eastAsia"/>
          <w:sz w:val="28"/>
          <w:szCs w:val="28"/>
        </w:rPr>
        <w:t>，避免漏浆。模板与混凝土的接触面应刷隔离剂，严禁隔离剂沾污钢筋与混凝土接槎处。竖向模板和支架部分，如安装在基土上时应加设垫板，且基土必须坚实并有排水措施。模板及其支架在安装过程中，必须设置防倾斜临时固定设施模板在拆除时应符合拆除条件及砼达到规定强度后方可拆除。</w:t>
      </w:r>
    </w:p>
    <w:p w14:paraId="3F0A540A"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4.2.2</w:t>
        </w:r>
      </w:smartTag>
      <w:r w:rsidRPr="008D04EC">
        <w:rPr>
          <w:rFonts w:hAnsi="宋体" w:cs="Times New Roman" w:hint="eastAsia"/>
          <w:sz w:val="28"/>
          <w:szCs w:val="28"/>
        </w:rPr>
        <w:t>钢筋工程</w:t>
      </w:r>
    </w:p>
    <w:p w14:paraId="0A46EAD0"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lastRenderedPageBreak/>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4.2.2</w:t>
        </w:r>
      </w:smartTag>
      <w:r w:rsidRPr="008D04EC">
        <w:rPr>
          <w:rFonts w:hAnsi="宋体" w:cs="Times New Roman" w:hint="eastAsia"/>
          <w:sz w:val="28"/>
          <w:szCs w:val="28"/>
        </w:rPr>
        <w:t>.1钢筋制作所有用于工程的钢筋都要有出厂合格证，在进场后应通知业主或监理，现场取样送检，只有合格品才能进行加工用于工程。钢筋翻样及制作应根据图纸规范要求，结合工程实际情况下料配制。加工工序为：钢筋进场——试验检查——切断配料——焊接——弯曲成形——堆放挂牌。钢筋半成品应分组挂牌，注明尺寸、部位、数量，按绑扎顺序分类，整齐堆放及运输。</w:t>
      </w:r>
    </w:p>
    <w:p w14:paraId="5DAAE59B"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4.2.2</w:t>
        </w:r>
      </w:smartTag>
      <w:r w:rsidRPr="008D04EC">
        <w:rPr>
          <w:rFonts w:hAnsi="宋体" w:cs="Times New Roman" w:hint="eastAsia"/>
          <w:sz w:val="28"/>
          <w:szCs w:val="28"/>
        </w:rPr>
        <w:t>.2钢筋绑扎</w:t>
      </w:r>
    </w:p>
    <w:p w14:paraId="0037666C"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绑扎前应该对图纸、配料单、实物在型号、规格、尺寸、形状、数量上是一致，如有问题，及时解决。熟悉图纸，确声绑扎安装J顷序。柱筋绑扎；按图纸要求的间距，计算好箍筋数量，先将箍筋都套在下层伸出的搭接筋上，然后立竖向钢筋，在搭接长度内，绑扎扣不少于三个，绑扣要向里。如果竖向钢筋采用光圆钢筋搭接时，角部弯钩应与模板成45度。中间钢筋的弯钩应与模板成90度。在立好的竖向钢筋上用粉笔划好箍筋间距，然后将已套好的箍筋往上移动，由上往下宜采用缠扣绑扎。箍筋与主筋垂直，箍筋转角与主筋交点均需绑扎，主筋与箍筋非转角部分的相交点成梅花式交错绑扎。箍筋的接头 （即弯钩叠合处）应沿柱子竖向交错布置。有抗震要求的地区，柱箍筋端头应弯成135度，平直长度不小于10d；如箍筋采用90度搭接，搭接处应焊接，焊深缝度单面焊缝不小于10d。</w:t>
      </w:r>
    </w:p>
    <w:p w14:paraId="6860DB0E"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4.2.2</w:t>
        </w:r>
      </w:smartTag>
      <w:r w:rsidRPr="008D04EC">
        <w:rPr>
          <w:rFonts w:hAnsi="宋体" w:cs="Times New Roman" w:hint="eastAsia"/>
          <w:sz w:val="28"/>
          <w:szCs w:val="28"/>
        </w:rPr>
        <w:t>.3粱筋绑扎：</w:t>
      </w:r>
    </w:p>
    <w:p w14:paraId="66C08D2A"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因设计梁高度不高，绑扎时先穿好底层和面层钢筋，用粉笔画好箍筋位置，再穿好箍筋，箍筋弯钩接头处要互相错开，最后用扎丝将箍筋与主筋交点扎牢。</w:t>
      </w:r>
    </w:p>
    <w:p w14:paraId="03F46DC3"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lastRenderedPageBreak/>
        <w:t xml:space="preserve">    4..</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2.2.4</w:t>
        </w:r>
      </w:smartTag>
      <w:r w:rsidRPr="008D04EC">
        <w:rPr>
          <w:rFonts w:hAnsi="宋体" w:cs="Times New Roman" w:hint="eastAsia"/>
          <w:sz w:val="28"/>
          <w:szCs w:val="28"/>
        </w:rPr>
        <w:t>水池底板钢筋绑扎：</w:t>
      </w:r>
    </w:p>
    <w:p w14:paraId="53237BB9"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在地面垫层上弹好池壁边线，用粉笔</w:t>
      </w:r>
      <w:r>
        <w:rPr>
          <w:rFonts w:hAnsi="宋体" w:cs="Times New Roman" w:hint="eastAsia"/>
          <w:sz w:val="28"/>
          <w:szCs w:val="28"/>
        </w:rPr>
        <w:t>画出钢筋间距及位置，然后摆底层纵横向钢筋，再用铁丝在交叉点绑扎。</w:t>
      </w:r>
    </w:p>
    <w:p w14:paraId="134E56A8"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4..</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2.2.5</w:t>
        </w:r>
      </w:smartTag>
      <w:r w:rsidRPr="008D04EC">
        <w:rPr>
          <w:rFonts w:hAnsi="宋体" w:cs="Times New Roman" w:hint="eastAsia"/>
          <w:sz w:val="28"/>
          <w:szCs w:val="28"/>
        </w:rPr>
        <w:t>水池墙筋绑扎：在地面垫层上弹好池壁立筋间距及位置。先绑2-4根竖筋，并画好分档标志，然后于下部及顶部绑两根横筋定位，并在横筋上画好分档标志，然后绑其余竖筋，最后绑其余横筋。墙筋应逐点绑扎，其搭接长度和位置应合设计和规范要求，搭接处应在中心和两端用铁丝绑牢。双捧钢筋之间应绑间距支撑。在双捧钢筋外侧绑扎砂浆垫块，以保证保护层厚度。配合其它工种安装预埋铁及管件。预留洞口其位置、标高均应符合设计要求。质量要求：钢筋品种和质量、钢筋规格、形状、尺寸、数量、间距、锚用长度、搭接长度、接头位置、焊接质量必须符合设计要求，钢筋表面清洁、无锈蚀.钢筋绑完后应及时垫好或挂好砂浆垫块，确保保护层。</w:t>
      </w:r>
    </w:p>
    <w:p w14:paraId="3F5F1478" w14:textId="77777777" w:rsidR="00750019" w:rsidRPr="008D04EC" w:rsidRDefault="00750019">
      <w:pPr>
        <w:pStyle w:val="a4"/>
        <w:ind w:firstLine="570"/>
        <w:rPr>
          <w:rFonts w:hAnsi="宋体" w:cs="Times New Roman"/>
          <w:sz w:val="28"/>
          <w:szCs w:val="28"/>
        </w:rPr>
      </w:pPr>
      <w:r w:rsidRPr="008D04EC">
        <w:rPr>
          <w:rFonts w:hAnsi="宋体" w:cs="Times New Roman" w:hint="eastAsia"/>
          <w:sz w:val="28"/>
          <w:szCs w:val="28"/>
        </w:rPr>
        <w:t>4.3.砌筑工程：本工程砌筑工程主要为花坛、树池、围墙等砌体。</w:t>
      </w:r>
    </w:p>
    <w:p w14:paraId="3DA1043B" w14:textId="77777777" w:rsidR="00750019" w:rsidRPr="008D04EC" w:rsidRDefault="00750019">
      <w:pPr>
        <w:pStyle w:val="a4"/>
        <w:ind w:firstLine="570"/>
        <w:rPr>
          <w:rFonts w:hAnsi="宋体" w:cs="Times New Roman"/>
          <w:sz w:val="28"/>
          <w:szCs w:val="28"/>
        </w:rPr>
      </w:pPr>
      <w:r w:rsidRPr="008D04EC">
        <w:rPr>
          <w:rFonts w:hAnsi="宋体" w:cs="Times New Roman" w:hint="eastAsia"/>
          <w:sz w:val="28"/>
          <w:szCs w:val="28"/>
        </w:rPr>
        <w:t>砌筑前应先放好基础轴线及边线，立好皮数杆，并根据皮数杆最下面一层砖的底标高，拉线检查基础垫层表面标高。如第一层砖的水平灰缝大于</w:t>
      </w:r>
      <w:smartTag w:uri="urn:schemas-microsoft-com:office:smarttags" w:element="chmetcnv">
        <w:smartTagPr>
          <w:attr w:name="UnitName" w:val="mm"/>
          <w:attr w:name="SourceValue" w:val="20"/>
          <w:attr w:name="HasSpace" w:val="False"/>
          <w:attr w:name="Negative" w:val="False"/>
          <w:attr w:name="NumberType" w:val="1"/>
          <w:attr w:name="TCSC" w:val="0"/>
        </w:smartTagPr>
        <w:r w:rsidRPr="008D04EC">
          <w:rPr>
            <w:rFonts w:hAnsi="宋体" w:cs="Times New Roman" w:hint="eastAsia"/>
            <w:sz w:val="28"/>
            <w:szCs w:val="28"/>
          </w:rPr>
          <w:t>20mm</w:t>
        </w:r>
      </w:smartTag>
      <w:r w:rsidRPr="008D04EC">
        <w:rPr>
          <w:rFonts w:hAnsi="宋体" w:cs="Times New Roman" w:hint="eastAsia"/>
          <w:sz w:val="28"/>
          <w:szCs w:val="28"/>
        </w:rPr>
        <w:t>时，应先用细石混凝土找平。</w:t>
      </w:r>
    </w:p>
    <w:p w14:paraId="652C0D98"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4.3.1</w:t>
        </w:r>
      </w:smartTag>
      <w:r w:rsidRPr="008D04EC">
        <w:rPr>
          <w:rFonts w:hAnsi="宋体" w:cs="Times New Roman" w:hint="eastAsia"/>
          <w:sz w:val="28"/>
          <w:szCs w:val="28"/>
        </w:rPr>
        <w:t>浇水湿砖</w:t>
      </w:r>
    </w:p>
    <w:p w14:paraId="661268F7"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粘土砖必须在砌筑前一天浇水湿润，一般以水浸入砖四边</w:t>
      </w:r>
      <w:smartTag w:uri="urn:schemas-microsoft-com:office:smarttags" w:element="chmetcnv">
        <w:smartTagPr>
          <w:attr w:name="UnitName" w:val="cm"/>
          <w:attr w:name="SourceValue" w:val="1.5"/>
          <w:attr w:name="HasSpace" w:val="False"/>
          <w:attr w:name="Negative" w:val="False"/>
          <w:attr w:name="NumberType" w:val="1"/>
          <w:attr w:name="TCSC" w:val="0"/>
        </w:smartTagPr>
        <w:r w:rsidRPr="008D04EC">
          <w:rPr>
            <w:rFonts w:hAnsi="宋体" w:cs="Times New Roman" w:hint="eastAsia"/>
            <w:sz w:val="28"/>
            <w:szCs w:val="28"/>
          </w:rPr>
          <w:t>1.5cm</w:t>
        </w:r>
      </w:smartTag>
      <w:r w:rsidRPr="008D04EC">
        <w:rPr>
          <w:rFonts w:hAnsi="宋体" w:cs="Times New Roman" w:hint="eastAsia"/>
          <w:sz w:val="28"/>
          <w:szCs w:val="28"/>
        </w:rPr>
        <w:t>为宜，含水率为10-15%，常温施工不得用干砖，雨季不得使用含水率达到饱和状态的砖砌墙。</w:t>
      </w:r>
    </w:p>
    <w:p w14:paraId="6B51C962"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4.3.2</w:t>
        </w:r>
      </w:smartTag>
      <w:r w:rsidRPr="008D04EC">
        <w:rPr>
          <w:rFonts w:hAnsi="宋体" w:cs="Times New Roman" w:hint="eastAsia"/>
          <w:sz w:val="28"/>
          <w:szCs w:val="28"/>
        </w:rPr>
        <w:t>砂浆搅拌</w:t>
      </w:r>
    </w:p>
    <w:p w14:paraId="3BA7A5E5"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lastRenderedPageBreak/>
        <w:t xml:space="preserve">    砂浆配合比应采用重量比，计量精度水泥为正负2%，砂、灰膏控制在正负5%以内，宜采用机械搅拌，搅拌时间不少于1-5min。</w:t>
      </w:r>
    </w:p>
    <w:p w14:paraId="29940E3F"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4.3.3</w:t>
        </w:r>
      </w:smartTag>
      <w:r w:rsidRPr="008D04EC">
        <w:rPr>
          <w:rFonts w:hAnsi="宋体" w:cs="Times New Roman" w:hint="eastAsia"/>
          <w:sz w:val="28"/>
          <w:szCs w:val="28"/>
        </w:rPr>
        <w:t>组砌方法：砌方法应正铺，一般采用满丁满条排砖法砌筑时，必须里外咬槎或留踏布槎，上下层错缝，宜采用“三一”砌砖法，严禁用水冲灌缝的操作方法。捧砖摞底，基础大放脚的摞底尺寸及收退方法，必须符合设计图纸规定。如是一层十退，里外均应砌丁砖，如是两层一退，第十层为条，第二层砌丁。基础大放脚的转角处，应按规定放土分头，其数量为一砖半厚墙放三块，二砖墙放四块，以此类推。</w:t>
      </w:r>
    </w:p>
    <w:p w14:paraId="2FF34860"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4.3.4</w:t>
        </w:r>
      </w:smartTag>
      <w:r w:rsidRPr="008D04EC">
        <w:rPr>
          <w:rFonts w:hAnsi="宋体" w:cs="Times New Roman" w:hint="eastAsia"/>
          <w:sz w:val="28"/>
          <w:szCs w:val="28"/>
        </w:rPr>
        <w:t>砌筑：基础墙砌筑前，其垫层表面应清扫干净，洒水湿润。再盘墙角，每次盘墙角高度不应超过五层砖，基础大放脚砌到墙身时，要拉线检查轴线及边线，保证基础墙身位置正确。同时要对照皮数杆的砖层的标高，如有高低差时，应在水平灰缝中逐渐调整，使墙的层数与皮数杆相一致。基础墙的墙角每次砌高度不超过五皮砖，随盘随靠平吊直，以保证墙身横平竖直，砌墙应挂通线，24墙反手挂线， 37墙以上应双面挂线。基础垫层标高不等或有局部加深部位，应从低处往上砌筑，并经常拉通线检查，保持砌体平直通顺，防止砌成螺丝墙。砌体上下错缝，每处无4皮砖通缝。砖砌体接槎处灰缝砂浆密实，缝、砖平直，每处接槎部位水平灰缝厚度不小于</w:t>
      </w:r>
      <w:smartTag w:uri="urn:schemas-microsoft-com:office:smarttags" w:element="chmetcnv">
        <w:smartTagPr>
          <w:attr w:name="UnitName" w:val="m"/>
          <w:attr w:name="SourceValue" w:val="5"/>
          <w:attr w:name="HasSpace" w:val="False"/>
          <w:attr w:name="Negative" w:val="False"/>
          <w:attr w:name="NumberType" w:val="1"/>
          <w:attr w:name="TCSC" w:val="0"/>
        </w:smartTagPr>
        <w:r w:rsidRPr="008D04EC">
          <w:rPr>
            <w:rFonts w:hAnsi="宋体" w:cs="Times New Roman" w:hint="eastAsia"/>
            <w:sz w:val="28"/>
            <w:szCs w:val="28"/>
          </w:rPr>
          <w:t>5m</w:t>
        </w:r>
      </w:smartTag>
      <w:r w:rsidRPr="008D04EC">
        <w:rPr>
          <w:rFonts w:hAnsi="宋体" w:cs="Times New Roman" w:hint="eastAsia"/>
          <w:sz w:val="28"/>
          <w:szCs w:val="28"/>
        </w:rPr>
        <w:t>或透亮的缺陷不超过5个。</w:t>
      </w:r>
    </w:p>
    <w:p w14:paraId="232C5B46"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4.4木作工程</w:t>
      </w:r>
    </w:p>
    <w:p w14:paraId="77B66272"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木作工程有特色花架、木地板及座凳板面等。</w:t>
      </w:r>
    </w:p>
    <w:p w14:paraId="2AEB9D56"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4.4.1</w:t>
        </w:r>
      </w:smartTag>
      <w:r w:rsidRPr="008D04EC">
        <w:rPr>
          <w:rFonts w:hAnsi="宋体" w:cs="Times New Roman" w:hint="eastAsia"/>
          <w:sz w:val="28"/>
          <w:szCs w:val="28"/>
        </w:rPr>
        <w:t>所有构件木材的树种、材质等级、规格、尺寸、形状符合设计图纸要求及有关施工及验收规范的规定，不得有腐朽、超断面 1/3的节疤、</w:t>
      </w:r>
      <w:r w:rsidRPr="008D04EC">
        <w:rPr>
          <w:rFonts w:hAnsi="宋体" w:cs="Times New Roman" w:hint="eastAsia"/>
          <w:sz w:val="28"/>
          <w:szCs w:val="28"/>
        </w:rPr>
        <w:lastRenderedPageBreak/>
        <w:t>劈裂、扭曲等疵病。并预先进行干燥处理，桐油三度防腐。木料加工好后在安装前需刷好底漆。</w:t>
      </w:r>
    </w:p>
    <w:p w14:paraId="2BFFB1B4" w14:textId="77777777" w:rsidR="00750019" w:rsidRPr="008D04EC" w:rsidRDefault="00750019">
      <w:pPr>
        <w:pStyle w:val="a4"/>
        <w:ind w:firstLineChars="200" w:firstLine="56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4.4.2</w:t>
        </w:r>
      </w:smartTag>
      <w:r w:rsidRPr="008D04EC">
        <w:rPr>
          <w:rFonts w:hAnsi="宋体" w:cs="Times New Roman" w:hint="eastAsia"/>
          <w:sz w:val="28"/>
          <w:szCs w:val="28"/>
        </w:rPr>
        <w:t>木地板安装：</w:t>
      </w:r>
    </w:p>
    <w:p w14:paraId="0B51087B"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先安装</w:t>
      </w:r>
      <w:r>
        <w:rPr>
          <w:rFonts w:hAnsi="宋体" w:cs="Times New Roman" w:hint="eastAsia"/>
          <w:sz w:val="28"/>
          <w:szCs w:val="28"/>
        </w:rPr>
        <w:t>60×60</w:t>
      </w:r>
      <w:r w:rsidRPr="008D04EC">
        <w:rPr>
          <w:rFonts w:hAnsi="宋体" w:cs="Times New Roman" w:hint="eastAsia"/>
          <w:sz w:val="28"/>
          <w:szCs w:val="28"/>
        </w:rPr>
        <w:t>木方梁，再安装面板。方梁安装，先抄好标高，用水准仪调整水平，木地板加工好后进行试装，地板尺寸、接缝构造完全合适，木纹方向、颜色的观感尚可的情况下，才能进行正式安装。地板与木梁用螺钉固定。为保证美观螺钉应在一条线上。</w:t>
      </w:r>
    </w:p>
    <w:p w14:paraId="3EBF121A"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4.4.3</w:t>
        </w:r>
      </w:smartTag>
      <w:r w:rsidRPr="008D04EC">
        <w:rPr>
          <w:rFonts w:hAnsi="宋体" w:cs="Times New Roman" w:hint="eastAsia"/>
          <w:sz w:val="28"/>
          <w:szCs w:val="28"/>
        </w:rPr>
        <w:t>坐凳板面安装</w:t>
      </w:r>
    </w:p>
    <w:p w14:paraId="43264ADC"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座凳板面安装与地板安装相同。</w:t>
      </w:r>
    </w:p>
    <w:p w14:paraId="2F12A47A" w14:textId="77777777" w:rsidR="00750019" w:rsidRPr="008D04EC" w:rsidRDefault="00750019">
      <w:pPr>
        <w:pStyle w:val="a4"/>
        <w:ind w:firstLine="570"/>
        <w:rPr>
          <w:rFonts w:hAnsi="宋体" w:cs="Times New Roman"/>
          <w:sz w:val="28"/>
          <w:szCs w:val="28"/>
        </w:rPr>
      </w:pPr>
      <w:r w:rsidRPr="008D04EC">
        <w:rPr>
          <w:rFonts w:hAnsi="宋体" w:cs="Times New Roman" w:hint="eastAsia"/>
          <w:sz w:val="28"/>
          <w:szCs w:val="28"/>
        </w:rPr>
        <w:t>4.5油漆（喷涂）工程：</w:t>
      </w:r>
    </w:p>
    <w:p w14:paraId="793CABE4" w14:textId="77777777" w:rsidR="00750019" w:rsidRPr="008D04EC" w:rsidRDefault="00750019">
      <w:pPr>
        <w:pStyle w:val="a4"/>
        <w:ind w:firstLine="57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4.5.1</w:t>
        </w:r>
      </w:smartTag>
      <w:r w:rsidRPr="008D04EC">
        <w:rPr>
          <w:rFonts w:hAnsi="宋体" w:cs="Times New Roman" w:hint="eastAsia"/>
          <w:sz w:val="28"/>
          <w:szCs w:val="28"/>
        </w:rPr>
        <w:t>木材表面涂刷混色油漆：松木地板刷混色油(普通油漆)</w:t>
      </w:r>
    </w:p>
    <w:p w14:paraId="279B4649" w14:textId="77777777" w:rsidR="00750019" w:rsidRPr="008D04EC" w:rsidRDefault="00750019">
      <w:pPr>
        <w:pStyle w:val="a4"/>
        <w:ind w:firstLine="570"/>
        <w:rPr>
          <w:rFonts w:hAnsi="宋体" w:cs="Times New Roman"/>
          <w:sz w:val="28"/>
          <w:szCs w:val="28"/>
        </w:rPr>
      </w:pPr>
      <w:r w:rsidRPr="008D04EC">
        <w:rPr>
          <w:rFonts w:hAnsi="宋体" w:cs="Times New Roman" w:hint="eastAsia"/>
          <w:sz w:val="28"/>
          <w:szCs w:val="28"/>
        </w:rPr>
        <w:t>操作工序：处理基层、刷底子油、刷两遍混色油漆。</w:t>
      </w:r>
    </w:p>
    <w:p w14:paraId="0AE42D1F" w14:textId="77777777" w:rsidR="00750019" w:rsidRPr="008D04EC" w:rsidRDefault="00750019">
      <w:pPr>
        <w:pStyle w:val="a4"/>
        <w:ind w:firstLine="57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4.5.1</w:t>
        </w:r>
      </w:smartTag>
      <w:r w:rsidRPr="008D04EC">
        <w:rPr>
          <w:rFonts w:hAnsi="宋体" w:cs="Times New Roman" w:hint="eastAsia"/>
          <w:sz w:val="28"/>
          <w:szCs w:val="28"/>
        </w:rPr>
        <w:t>.1处理基层：地板表面的灰尘、油污、砂浆等污垢应清理干净。地板的裂缝、拼缝内的砂灰，可用铲刀刮松，再用皮老虎吹出扫净。用1</w:t>
      </w:r>
      <w:r w:rsidRPr="008D04EC">
        <w:rPr>
          <w:rFonts w:hAnsi="宋体" w:cs="Times New Roman" w:hint="eastAsia"/>
          <w:sz w:val="28"/>
          <w:szCs w:val="28"/>
          <w:vertAlign w:val="superscript"/>
        </w:rPr>
        <w:t>1</w:t>
      </w:r>
      <w:r w:rsidRPr="008D04EC">
        <w:rPr>
          <w:rFonts w:hAnsi="宋体" w:cs="Times New Roman" w:hint="eastAsia"/>
          <w:sz w:val="28"/>
          <w:szCs w:val="28"/>
        </w:rPr>
        <w:t>/</w:t>
      </w:r>
      <w:r w:rsidRPr="008D04EC">
        <w:rPr>
          <w:rFonts w:hAnsi="宋体" w:cs="Times New Roman" w:hint="eastAsia"/>
          <w:sz w:val="28"/>
          <w:szCs w:val="28"/>
          <w:vertAlign w:val="subscript"/>
        </w:rPr>
        <w:t>2</w:t>
      </w:r>
      <w:r w:rsidRPr="008D04EC">
        <w:rPr>
          <w:rFonts w:hAnsi="宋体" w:cs="Times New Roman" w:hint="eastAsia"/>
          <w:sz w:val="28"/>
          <w:szCs w:val="28"/>
        </w:rPr>
        <w:t>号木砂纸包木块按紧顺木纹方向打磨，然后用1号砂纸打磨，将粉末清扫干净。在节疤处用漆片点刷。</w:t>
      </w:r>
    </w:p>
    <w:p w14:paraId="6EA3C67D" w14:textId="77777777" w:rsidR="00750019" w:rsidRPr="008D04EC" w:rsidRDefault="00750019">
      <w:pPr>
        <w:pStyle w:val="a4"/>
        <w:ind w:firstLine="57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4.5.1</w:t>
        </w:r>
      </w:smartTag>
      <w:r w:rsidRPr="008D04EC">
        <w:rPr>
          <w:rFonts w:hAnsi="宋体" w:cs="Times New Roman" w:hint="eastAsia"/>
          <w:sz w:val="28"/>
          <w:szCs w:val="28"/>
        </w:rPr>
        <w:t>.2刷底子油：底子油宜用生漆或松香水、光油，加上一点红土子混合过箩后涂刷。</w:t>
      </w:r>
    </w:p>
    <w:p w14:paraId="1C02AD83" w14:textId="77777777" w:rsidR="00750019" w:rsidRPr="008D04EC" w:rsidRDefault="00750019">
      <w:pPr>
        <w:pStyle w:val="a4"/>
        <w:ind w:firstLine="570"/>
        <w:rPr>
          <w:rFonts w:hAnsi="宋体" w:cs="Times New Roman"/>
          <w:sz w:val="28"/>
          <w:szCs w:val="28"/>
        </w:rPr>
      </w:pPr>
      <w:r w:rsidRPr="008D04EC">
        <w:rPr>
          <w:rFonts w:hAnsi="宋体" w:cs="Times New Roman" w:hint="eastAsia"/>
          <w:sz w:val="28"/>
          <w:szCs w:val="28"/>
        </w:rPr>
        <w:t>涂刷顺序，先由里到外。顺着木纹涂刷，要均匀一致，不得漏刷，刷完后，将门关闭或栏档，以防污染。底子油干慢后，用过水的布擦净表面灰尘。</w:t>
      </w:r>
    </w:p>
    <w:p w14:paraId="2DC7370F" w14:textId="77777777" w:rsidR="00750019" w:rsidRPr="008D04EC" w:rsidRDefault="00750019">
      <w:pPr>
        <w:pStyle w:val="a4"/>
        <w:ind w:firstLine="570"/>
        <w:rPr>
          <w:rFonts w:hAnsi="宋体" w:cs="Times New Roman"/>
          <w:sz w:val="28"/>
          <w:szCs w:val="28"/>
        </w:rPr>
      </w:pPr>
      <w:r w:rsidRPr="008D04EC">
        <w:rPr>
          <w:rFonts w:hAnsi="宋体" w:cs="Times New Roman" w:hint="eastAsia"/>
          <w:sz w:val="28"/>
          <w:szCs w:val="28"/>
        </w:rPr>
        <w:t>局部补嵌腻子。先调配一部分较硬的石膏腻子，将裂缝、拼缝及较大</w:t>
      </w:r>
      <w:r w:rsidRPr="008D04EC">
        <w:rPr>
          <w:rFonts w:hAnsi="宋体" w:cs="Times New Roman" w:hint="eastAsia"/>
          <w:sz w:val="28"/>
          <w:szCs w:val="28"/>
        </w:rPr>
        <w:lastRenderedPageBreak/>
        <w:t>的缺陷嵌实刮平。当腻子干燥后，用1号木砂将嵌补过腻子的地方打磨平整并清扫干净。</w:t>
      </w:r>
    </w:p>
    <w:p w14:paraId="4E980454" w14:textId="77777777" w:rsidR="00750019" w:rsidRPr="008D04EC" w:rsidRDefault="00750019">
      <w:pPr>
        <w:pStyle w:val="a4"/>
        <w:ind w:firstLine="570"/>
        <w:rPr>
          <w:rFonts w:hAnsi="宋体" w:cs="Times New Roman"/>
          <w:sz w:val="28"/>
          <w:szCs w:val="28"/>
        </w:rPr>
      </w:pPr>
      <w:r w:rsidRPr="008D04EC">
        <w:rPr>
          <w:rFonts w:hAnsi="宋体" w:cs="Times New Roman" w:hint="eastAsia"/>
          <w:sz w:val="28"/>
          <w:szCs w:val="28"/>
        </w:rPr>
        <w:t>满批腻子。调配的腻子油量增加，用水量要适当减少。腻子有可塑性即可使用。一般是将腻子倒在地板上，根据批刮的方向倒成一条，用大牛角顺着木纹来回满刮一遍，要薄、要匀、要平。</w:t>
      </w:r>
    </w:p>
    <w:p w14:paraId="38EAE81A" w14:textId="77777777" w:rsidR="00750019" w:rsidRPr="008D04EC" w:rsidRDefault="00750019">
      <w:pPr>
        <w:pStyle w:val="a4"/>
        <w:ind w:firstLine="570"/>
        <w:rPr>
          <w:rFonts w:hAnsi="宋体" w:cs="Times New Roman"/>
          <w:sz w:val="28"/>
          <w:szCs w:val="28"/>
        </w:rPr>
      </w:pPr>
      <w:r w:rsidRPr="008D04EC">
        <w:rPr>
          <w:rFonts w:hAnsi="宋体" w:cs="Times New Roman" w:hint="eastAsia"/>
          <w:sz w:val="28"/>
          <w:szCs w:val="28"/>
        </w:rPr>
        <w:t>磨砂纸，当腻子干燥后，用1</w:t>
      </w:r>
      <w:r w:rsidRPr="008D04EC">
        <w:rPr>
          <w:rFonts w:hAnsi="宋体" w:cs="Times New Roman" w:hint="eastAsia"/>
          <w:sz w:val="28"/>
          <w:szCs w:val="28"/>
          <w:vertAlign w:val="superscript"/>
        </w:rPr>
        <w:t>1</w:t>
      </w:r>
      <w:r w:rsidRPr="008D04EC">
        <w:rPr>
          <w:rFonts w:hAnsi="宋体" w:cs="Times New Roman" w:hint="eastAsia"/>
          <w:sz w:val="28"/>
          <w:szCs w:val="28"/>
        </w:rPr>
        <w:t>/</w:t>
      </w:r>
      <w:r w:rsidRPr="008D04EC">
        <w:rPr>
          <w:rFonts w:hAnsi="宋体" w:cs="Times New Roman" w:hint="eastAsia"/>
          <w:sz w:val="28"/>
          <w:szCs w:val="28"/>
          <w:vertAlign w:val="subscript"/>
        </w:rPr>
        <w:t>2</w:t>
      </w:r>
      <w:r w:rsidRPr="008D04EC">
        <w:rPr>
          <w:rFonts w:hAnsi="宋体" w:cs="Times New Roman" w:hint="eastAsia"/>
          <w:sz w:val="28"/>
          <w:szCs w:val="28"/>
        </w:rPr>
        <w:t>号木砂纸打磨。磨好后用湿将粉末擦净。</w:t>
      </w:r>
    </w:p>
    <w:p w14:paraId="26D70244" w14:textId="77777777" w:rsidR="00750019" w:rsidRPr="008D04EC" w:rsidRDefault="00750019">
      <w:pPr>
        <w:pStyle w:val="a4"/>
        <w:ind w:firstLine="57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4.5.1</w:t>
        </w:r>
      </w:smartTag>
      <w:r w:rsidRPr="008D04EC">
        <w:rPr>
          <w:rFonts w:hAnsi="宋体" w:cs="Times New Roman" w:hint="eastAsia"/>
          <w:sz w:val="28"/>
          <w:szCs w:val="28"/>
        </w:rPr>
        <w:t>.3刷第一遍油漆：头遍油可用混合油漆。将铅油、光油加一点松香水搅拌均匀，涂刷时宜用刷子斜向往来纵横扩展，然后顺木纹顺理，接头处刷子要轻飘，不显接槎，刷纹通顺。</w:t>
      </w:r>
    </w:p>
    <w:p w14:paraId="217EB5DC" w14:textId="77777777" w:rsidR="00750019" w:rsidRPr="008D04EC" w:rsidRDefault="00750019">
      <w:pPr>
        <w:pStyle w:val="a4"/>
        <w:ind w:firstLine="57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4.5.1</w:t>
        </w:r>
      </w:smartTag>
      <w:r w:rsidRPr="008D04EC">
        <w:rPr>
          <w:rFonts w:hAnsi="宋体" w:cs="Times New Roman" w:hint="eastAsia"/>
          <w:sz w:val="28"/>
          <w:szCs w:val="28"/>
        </w:rPr>
        <w:t>.4刷第二遍油漆：头遍油漆干透后，腻子有收缩裂缝或塌下缺陷，应复补腻子，腻子干燥后磨砂纸。</w:t>
      </w:r>
    </w:p>
    <w:p w14:paraId="15137385" w14:textId="77777777" w:rsidR="00750019" w:rsidRPr="008D04EC" w:rsidRDefault="00750019">
      <w:pPr>
        <w:pStyle w:val="a4"/>
        <w:ind w:firstLine="570"/>
        <w:rPr>
          <w:rFonts w:hAnsi="宋体" w:cs="Times New Roman"/>
          <w:sz w:val="28"/>
          <w:szCs w:val="28"/>
        </w:rPr>
      </w:pPr>
      <w:r w:rsidRPr="008D04EC">
        <w:rPr>
          <w:rFonts w:hAnsi="宋体" w:cs="Times New Roman" w:hint="eastAsia"/>
          <w:sz w:val="28"/>
          <w:szCs w:val="28"/>
        </w:rPr>
        <w:t>磨砂纸，用乏砂纸轻磨一遍，擦掉漆膜的粗糙颗粒，使其平整光滑，但不得磨穿露底。</w:t>
      </w:r>
    </w:p>
    <w:p w14:paraId="26436A71" w14:textId="77777777" w:rsidR="00750019" w:rsidRPr="008D04EC" w:rsidRDefault="00750019">
      <w:pPr>
        <w:pStyle w:val="a4"/>
        <w:ind w:firstLine="570"/>
        <w:rPr>
          <w:rFonts w:hAnsi="宋体" w:cs="Times New Roman"/>
          <w:sz w:val="28"/>
          <w:szCs w:val="28"/>
        </w:rPr>
      </w:pPr>
      <w:r w:rsidRPr="008D04EC">
        <w:rPr>
          <w:rFonts w:hAnsi="宋体" w:cs="Times New Roman" w:hint="eastAsia"/>
          <w:sz w:val="28"/>
          <w:szCs w:val="28"/>
        </w:rPr>
        <w:t>二遍油刷完活后，应注意环境清洁，防止污染。关闭门窗，做好成品保护。</w:t>
      </w:r>
    </w:p>
    <w:p w14:paraId="03574294" w14:textId="77777777" w:rsidR="00750019" w:rsidRPr="008D04EC" w:rsidRDefault="00750019">
      <w:pPr>
        <w:pStyle w:val="a4"/>
        <w:ind w:firstLine="57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4.5.2</w:t>
        </w:r>
      </w:smartTag>
      <w:r w:rsidRPr="008D04EC">
        <w:rPr>
          <w:rFonts w:hAnsi="宋体" w:cs="Times New Roman" w:hint="eastAsia"/>
          <w:sz w:val="28"/>
          <w:szCs w:val="28"/>
        </w:rPr>
        <w:t>墙、柱面的喷浆</w:t>
      </w:r>
    </w:p>
    <w:p w14:paraId="45A1CCDB" w14:textId="77777777" w:rsidR="00750019" w:rsidRPr="008D04EC" w:rsidRDefault="00750019">
      <w:pPr>
        <w:pStyle w:val="a4"/>
        <w:ind w:firstLine="570"/>
        <w:rPr>
          <w:rFonts w:hAnsi="宋体" w:cs="Times New Roman"/>
          <w:sz w:val="28"/>
          <w:szCs w:val="28"/>
        </w:rPr>
      </w:pPr>
      <w:smartTag w:uri="urn:schemas-microsoft-com:office:smarttags" w:element="chsdate">
        <w:smartTagPr>
          <w:attr w:name="IsROCDate" w:val="False"/>
          <w:attr w:name="IsLunarDate" w:val="False"/>
          <w:attr w:name="Day" w:val="30"/>
          <w:attr w:name="Month" w:val="12"/>
          <w:attr w:name="Year" w:val="1899"/>
        </w:smartTagPr>
        <w:r w:rsidRPr="008D04EC">
          <w:rPr>
            <w:rFonts w:hAnsi="宋体" w:cs="Times New Roman" w:hint="eastAsia"/>
            <w:sz w:val="28"/>
            <w:szCs w:val="28"/>
          </w:rPr>
          <w:t>4.5.2</w:t>
        </w:r>
      </w:smartTag>
      <w:r w:rsidRPr="008D04EC">
        <w:rPr>
          <w:rFonts w:hAnsi="宋体" w:cs="Times New Roman" w:hint="eastAsia"/>
          <w:sz w:val="28"/>
          <w:szCs w:val="28"/>
        </w:rPr>
        <w:t>.1基层要求：在喷浆之前，对基层进行检查，基层质量符合质量标准，方可进行喷浆。</w:t>
      </w:r>
    </w:p>
    <w:p w14:paraId="6B3CC406" w14:textId="77777777" w:rsidR="00750019" w:rsidRPr="008D04EC" w:rsidRDefault="00750019">
      <w:pPr>
        <w:pStyle w:val="a4"/>
        <w:ind w:firstLine="570"/>
        <w:rPr>
          <w:rFonts w:hAnsi="宋体" w:cs="Times New Roman"/>
          <w:sz w:val="28"/>
          <w:szCs w:val="28"/>
        </w:rPr>
      </w:pPr>
      <w:r w:rsidRPr="008D04EC">
        <w:rPr>
          <w:rFonts w:hAnsi="宋体" w:cs="Times New Roman" w:hint="eastAsia"/>
          <w:sz w:val="28"/>
          <w:szCs w:val="28"/>
        </w:rPr>
        <w:t>喷浆的基层应干燥。但喷石灰浆、聚合物水泥浆、水溶性涂料和无机涂料的基层干燥程度可适当放宽，达到八干为宜。</w:t>
      </w:r>
    </w:p>
    <w:p w14:paraId="15390B8D" w14:textId="77777777" w:rsidR="00750019" w:rsidRPr="008D04EC" w:rsidRDefault="00750019">
      <w:pPr>
        <w:pStyle w:val="a4"/>
        <w:ind w:firstLine="570"/>
        <w:rPr>
          <w:rFonts w:hAnsi="宋体" w:cs="Times New Roman"/>
          <w:sz w:val="28"/>
          <w:szCs w:val="28"/>
        </w:rPr>
      </w:pPr>
      <w:r w:rsidRPr="008D04EC">
        <w:rPr>
          <w:rFonts w:hAnsi="宋体" w:cs="Times New Roman" w:hint="eastAsia"/>
          <w:sz w:val="28"/>
          <w:szCs w:val="28"/>
        </w:rPr>
        <w:t>涂抹的腻子应坚实牢固、不得有起皮、裂缝等缺陷。</w:t>
      </w:r>
    </w:p>
    <w:p w14:paraId="487CCCF4" w14:textId="77777777" w:rsidR="00750019" w:rsidRPr="008D04EC" w:rsidRDefault="00750019">
      <w:pPr>
        <w:pStyle w:val="a4"/>
        <w:ind w:firstLine="570"/>
        <w:rPr>
          <w:rFonts w:hAnsi="宋体" w:cs="Times New Roman"/>
          <w:sz w:val="28"/>
          <w:szCs w:val="28"/>
        </w:rPr>
      </w:pPr>
      <w:smartTag w:uri="urn:schemas-microsoft-com:office:smarttags" w:element="chsdate">
        <w:smartTagPr>
          <w:attr w:name="IsROCDate" w:val="False"/>
          <w:attr w:name="IsLunarDate" w:val="False"/>
          <w:attr w:name="Day" w:val="30"/>
          <w:attr w:name="Month" w:val="12"/>
          <w:attr w:name="Year" w:val="1899"/>
        </w:smartTagPr>
        <w:r w:rsidRPr="008D04EC">
          <w:rPr>
            <w:rFonts w:hAnsi="宋体" w:cs="Times New Roman" w:hint="eastAsia"/>
            <w:sz w:val="28"/>
            <w:szCs w:val="28"/>
          </w:rPr>
          <w:lastRenderedPageBreak/>
          <w:t>4.5.2</w:t>
        </w:r>
      </w:smartTag>
      <w:r w:rsidRPr="008D04EC">
        <w:rPr>
          <w:rFonts w:hAnsi="宋体" w:cs="Times New Roman" w:hint="eastAsia"/>
          <w:sz w:val="28"/>
          <w:szCs w:val="28"/>
        </w:rPr>
        <w:t>.2喷浆之前，所有装饰条或标制安装完，避开风雨天气施工。</w:t>
      </w:r>
    </w:p>
    <w:p w14:paraId="76CF9756" w14:textId="77777777" w:rsidR="00750019" w:rsidRPr="008D04EC" w:rsidRDefault="00750019">
      <w:pPr>
        <w:pStyle w:val="a4"/>
        <w:ind w:firstLine="570"/>
        <w:rPr>
          <w:rFonts w:hAnsi="宋体" w:cs="Times New Roman"/>
          <w:sz w:val="28"/>
          <w:szCs w:val="28"/>
        </w:rPr>
      </w:pPr>
      <w:r w:rsidRPr="008D04EC">
        <w:rPr>
          <w:rFonts w:hAnsi="宋体" w:cs="Times New Roman" w:hint="eastAsia"/>
          <w:sz w:val="28"/>
          <w:szCs w:val="28"/>
        </w:rPr>
        <w:t>大面积喷浆应分段进行，分段时应以分格缝、墙的阴角或装饰带等分为界线。同一墙面应用相同的材料和配合比。</w:t>
      </w:r>
    </w:p>
    <w:p w14:paraId="14EDB143" w14:textId="77777777" w:rsidR="00750019" w:rsidRPr="008D04EC" w:rsidRDefault="00750019">
      <w:pPr>
        <w:pStyle w:val="a4"/>
        <w:ind w:firstLineChars="200" w:firstLine="560"/>
        <w:outlineLvl w:val="0"/>
        <w:rPr>
          <w:rFonts w:hAnsi="宋体" w:cs="Times New Roman"/>
          <w:sz w:val="28"/>
          <w:szCs w:val="28"/>
        </w:rPr>
      </w:pPr>
      <w:r w:rsidRPr="008D04EC">
        <w:rPr>
          <w:rFonts w:hAnsi="宋体" w:cs="Times New Roman" w:hint="eastAsia"/>
          <w:sz w:val="28"/>
          <w:szCs w:val="28"/>
        </w:rPr>
        <w:t>五、安装工程</w:t>
      </w:r>
    </w:p>
    <w:p w14:paraId="7DB603EB"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5.1电气工程：</w:t>
      </w:r>
    </w:p>
    <w:p w14:paraId="4AC1517F"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5.1.1</w:t>
        </w:r>
      </w:smartTag>
      <w:r w:rsidRPr="008D04EC">
        <w:rPr>
          <w:rFonts w:hAnsi="宋体" w:cs="Times New Roman" w:hint="eastAsia"/>
          <w:sz w:val="28"/>
          <w:szCs w:val="28"/>
        </w:rPr>
        <w:t>电缆保护管敷设安装：</w:t>
      </w:r>
    </w:p>
    <w:p w14:paraId="75604A2D" w14:textId="77777777" w:rsidR="00750019" w:rsidRPr="008D04EC" w:rsidRDefault="00750019">
      <w:pPr>
        <w:pStyle w:val="a4"/>
        <w:ind w:firstLineChars="200" w:firstLine="560"/>
        <w:rPr>
          <w:rFonts w:hAnsi="宋体" w:cs="Times New Roman"/>
          <w:sz w:val="28"/>
          <w:szCs w:val="28"/>
        </w:rPr>
      </w:pPr>
      <w:r w:rsidRPr="008D04EC">
        <w:rPr>
          <w:rFonts w:hAnsi="宋体" w:cs="Times New Roman" w:hint="eastAsia"/>
          <w:sz w:val="28"/>
          <w:szCs w:val="28"/>
        </w:rPr>
        <w:t>放线定位——挖沟槽——管路铺设——线盒安装——电缆井接地系统安装</w:t>
      </w:r>
    </w:p>
    <w:p w14:paraId="0A0AA6C6"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5.1.2</w:t>
        </w:r>
      </w:smartTag>
      <w:r w:rsidRPr="008D04EC">
        <w:rPr>
          <w:rFonts w:hAnsi="宋体" w:cs="Times New Roman" w:hint="eastAsia"/>
          <w:sz w:val="28"/>
          <w:szCs w:val="28"/>
        </w:rPr>
        <w:t>电缆敷设安装：</w:t>
      </w:r>
    </w:p>
    <w:p w14:paraId="55ACA84F"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放线定位—挖电缆沟槽—电缆敷设—灯具基础安装灯具安装—调试运行</w:t>
      </w:r>
    </w:p>
    <w:p w14:paraId="5BC1C93F"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5.1.3</w:t>
        </w:r>
      </w:smartTag>
      <w:r w:rsidRPr="008D04EC">
        <w:rPr>
          <w:rFonts w:hAnsi="宋体" w:cs="Times New Roman" w:hint="eastAsia"/>
          <w:sz w:val="28"/>
          <w:szCs w:val="28"/>
        </w:rPr>
        <w:t>施工方法</w:t>
      </w:r>
    </w:p>
    <w:p w14:paraId="34525AF7"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5.1.3</w:t>
        </w:r>
      </w:smartTag>
      <w:r w:rsidRPr="008D04EC">
        <w:rPr>
          <w:rFonts w:hAnsi="宋体" w:cs="Times New Roman" w:hint="eastAsia"/>
          <w:sz w:val="28"/>
          <w:szCs w:val="28"/>
        </w:rPr>
        <w:t>.1电缆敷设安装</w:t>
      </w:r>
    </w:p>
    <w:p w14:paraId="567890D8" w14:textId="77777777" w:rsidR="00750019" w:rsidRPr="008D04EC" w:rsidRDefault="00750019">
      <w:pPr>
        <w:pStyle w:val="a4"/>
        <w:ind w:firstLineChars="200" w:firstLine="560"/>
        <w:rPr>
          <w:rFonts w:hAnsi="宋体" w:cs="Times New Roman"/>
          <w:sz w:val="28"/>
          <w:szCs w:val="28"/>
        </w:rPr>
      </w:pPr>
      <w:r w:rsidRPr="008D04EC">
        <w:rPr>
          <w:rFonts w:hAnsi="宋体" w:cs="Times New Roman" w:hint="eastAsia"/>
          <w:sz w:val="28"/>
          <w:szCs w:val="28"/>
        </w:rPr>
        <w:t>安装中所使用的电缆、电缆附件（如终端附件等）应符合国家现行技  术标准的规定。应有合格证、生产许可证，电缆附件安装使用的钢制紧固件除地脚螺栓外，应用热镀锌制品：电缆型号、规格、长度符合设计要求，附件材料齐全；电缆两端封闭严格，内部不受潮，放电缆不应相交叉重叠，电缆的最小弯曲半径为电缆外径的8倍，对电缆进行绝缘耐压实验，合格后并请建设单位监理人员验收合格，然后进行铺沙放电缆盖板。</w:t>
      </w:r>
    </w:p>
    <w:p w14:paraId="6A598383" w14:textId="77777777" w:rsidR="00750019" w:rsidRPr="008D04EC" w:rsidRDefault="00750019">
      <w:pPr>
        <w:pStyle w:val="a4"/>
        <w:ind w:firstLineChars="200" w:firstLine="560"/>
        <w:outlineLvl w:val="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5.1.3</w:t>
        </w:r>
      </w:smartTag>
      <w:r w:rsidRPr="008D04EC">
        <w:rPr>
          <w:rFonts w:hAnsi="宋体" w:cs="Times New Roman" w:hint="eastAsia"/>
          <w:sz w:val="28"/>
          <w:szCs w:val="28"/>
        </w:rPr>
        <w:t>.2接地装置</w:t>
      </w:r>
    </w:p>
    <w:p w14:paraId="071718A7" w14:textId="77777777" w:rsidR="00750019" w:rsidRPr="008D04EC" w:rsidRDefault="00750019">
      <w:pPr>
        <w:pStyle w:val="a4"/>
        <w:ind w:firstLineChars="200" w:firstLine="560"/>
        <w:rPr>
          <w:rFonts w:hAnsi="宋体" w:cs="Times New Roman"/>
          <w:sz w:val="28"/>
          <w:szCs w:val="28"/>
        </w:rPr>
      </w:pPr>
      <w:r w:rsidRPr="008D04EC">
        <w:rPr>
          <w:rFonts w:hAnsi="宋体" w:cs="Times New Roman" w:hint="eastAsia"/>
          <w:sz w:val="28"/>
          <w:szCs w:val="28"/>
        </w:rPr>
        <w:t>保护接地做到确保人身安全，防止间接点将电气设备向外部导电，重  复接地要求做到PE线或PEN线与主体建筑的主地线重复连接，同一电路的所有电缆的金属外壳或装在线路两端应接地，从连到电缆井的接地街套或</w:t>
      </w:r>
      <w:r w:rsidRPr="008D04EC">
        <w:rPr>
          <w:rFonts w:hAnsi="宋体" w:cs="Times New Roman" w:hint="eastAsia"/>
          <w:sz w:val="28"/>
          <w:szCs w:val="28"/>
        </w:rPr>
        <w:lastRenderedPageBreak/>
        <w:t>焊片一直到主接地系统，接地导线应尽可能短、直，并做到地线接地电阻值达到技术标准。</w:t>
      </w:r>
    </w:p>
    <w:p w14:paraId="1C196CE7" w14:textId="77777777" w:rsidR="00750019" w:rsidRPr="008D04EC" w:rsidRDefault="00750019">
      <w:pPr>
        <w:pStyle w:val="a4"/>
        <w:outlineLvl w:val="0"/>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5.1.3</w:t>
        </w:r>
      </w:smartTag>
      <w:r w:rsidRPr="008D04EC">
        <w:rPr>
          <w:rFonts w:hAnsi="宋体" w:cs="Times New Roman" w:hint="eastAsia"/>
          <w:sz w:val="28"/>
          <w:szCs w:val="28"/>
        </w:rPr>
        <w:t>.3制作灯位基础</w:t>
      </w:r>
    </w:p>
    <w:p w14:paraId="1673902B" w14:textId="77777777" w:rsidR="00750019" w:rsidRPr="008D04EC" w:rsidRDefault="00750019">
      <w:pPr>
        <w:pStyle w:val="a4"/>
        <w:ind w:firstLineChars="200" w:firstLine="560"/>
        <w:rPr>
          <w:rFonts w:hAnsi="宋体" w:cs="Times New Roman"/>
          <w:sz w:val="28"/>
          <w:szCs w:val="28"/>
        </w:rPr>
      </w:pPr>
      <w:r w:rsidRPr="008D04EC">
        <w:rPr>
          <w:rFonts w:hAnsi="宋体" w:cs="Times New Roman" w:hint="eastAsia"/>
          <w:sz w:val="28"/>
          <w:szCs w:val="28"/>
        </w:rPr>
        <w:t>首先测量每个灯具的标高，根据标高，根据设计图纸要求，用混泥土  制作基础座，座中心加钢筋骨架确保坚固。</w:t>
      </w:r>
    </w:p>
    <w:p w14:paraId="6A6E8893"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5.1.3</w:t>
        </w:r>
      </w:smartTag>
      <w:r w:rsidRPr="008D04EC">
        <w:rPr>
          <w:rFonts w:hAnsi="宋体" w:cs="Times New Roman" w:hint="eastAsia"/>
          <w:sz w:val="28"/>
          <w:szCs w:val="28"/>
        </w:rPr>
        <w:t>.4灯具安装安装前对所有灯具试亮通电，不合格灯具不能进行安装.安装时每个灯位的接头要保证连接安全可靠，同时进行接头的每个点，进行处理，配线要求工艺美观，用户线路做到安全可靠，重要灯具安装做样板方式进行安装，安装完成一套，请甲方监理人员共同检查，同意安装后再进行安装。</w:t>
      </w:r>
    </w:p>
    <w:p w14:paraId="2D7A7021"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5.1.3</w:t>
        </w:r>
      </w:smartTag>
      <w:r w:rsidRPr="008D04EC">
        <w:rPr>
          <w:rFonts w:hAnsi="宋体" w:cs="Times New Roman" w:hint="eastAsia"/>
          <w:sz w:val="28"/>
          <w:szCs w:val="28"/>
        </w:rPr>
        <w:t>.5穿墙管防水处理在施工中电源线路进入建筑物时需要加穿墙管，在安装过程中，必须做到防水处理。首先在管径边口去毛刺、打坡口，然后里外用防腐油做防腐处理，在做防水处理中（用防水沥青或防水膨胀方式）做到安全可靠。</w:t>
      </w:r>
    </w:p>
    <w:p w14:paraId="4D2C7E13"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5.1.3</w:t>
        </w:r>
      </w:smartTag>
      <w:r w:rsidRPr="008D04EC">
        <w:rPr>
          <w:rFonts w:hAnsi="宋体" w:cs="Times New Roman" w:hint="eastAsia"/>
          <w:sz w:val="28"/>
          <w:szCs w:val="28"/>
        </w:rPr>
        <w:t>.6电缆井安装根据现场情况和设计要求，根据图纸在指定地点安装电缆井做到防水坚固。</w:t>
      </w:r>
    </w:p>
    <w:p w14:paraId="3EED81CF"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5.1.3</w:t>
        </w:r>
      </w:smartTag>
      <w:r w:rsidRPr="008D04EC">
        <w:rPr>
          <w:rFonts w:hAnsi="宋体" w:cs="Times New Roman" w:hint="eastAsia"/>
          <w:sz w:val="28"/>
          <w:szCs w:val="28"/>
        </w:rPr>
        <w:t>.7施工技术准备首先熟悉现场，其中包括电气系统图、电气接线图、线路配管图等电气图纸。按图纸的每一项进行的技术交底.电气系统图，包括：动力配电系统图和照明配电系统图的电缆型号、规格、敷设方式及电缆编号。电气接线图包括：电气设备与电器设备、之间的电线或电缆连接，设备线路的型号、敷设方式及电缆编号。配管为暗配。线路弯曲半径不小于管外径的6D，埋设地下或混泥土内时，其弯曲半径不（m）小于管外</w:t>
      </w:r>
      <w:r w:rsidRPr="008D04EC">
        <w:rPr>
          <w:rFonts w:hAnsi="宋体" w:cs="Times New Roman" w:hint="eastAsia"/>
          <w:sz w:val="28"/>
          <w:szCs w:val="28"/>
        </w:rPr>
        <w:lastRenderedPageBreak/>
        <w:t>径的10D。暗管直线敷设超过</w:t>
      </w:r>
      <w:smartTag w:uri="urn:schemas-microsoft-com:office:smarttags" w:element="chmetcnv">
        <w:smartTagPr>
          <w:attr w:name="UnitName" w:val="m"/>
          <w:attr w:name="SourceValue" w:val="15"/>
          <w:attr w:name="HasSpace" w:val="False"/>
          <w:attr w:name="Negative" w:val="False"/>
          <w:attr w:name="NumberType" w:val="1"/>
          <w:attr w:name="TCSC" w:val="0"/>
        </w:smartTagPr>
        <w:r w:rsidRPr="008D04EC">
          <w:rPr>
            <w:rFonts w:hAnsi="宋体" w:cs="Times New Roman" w:hint="eastAsia"/>
            <w:sz w:val="28"/>
            <w:szCs w:val="28"/>
          </w:rPr>
          <w:t>15m</w:t>
        </w:r>
      </w:smartTag>
      <w:r w:rsidRPr="008D04EC">
        <w:rPr>
          <w:rFonts w:hAnsi="宋体" w:cs="Times New Roman" w:hint="eastAsia"/>
          <w:sz w:val="28"/>
          <w:szCs w:val="28"/>
        </w:rPr>
        <w:t xml:space="preserve">时，电缆暗管中间应加装过路箱。暗箱必须弯曲敷设时，其路由长应小于 </w:t>
      </w:r>
      <w:smartTag w:uri="urn:schemas-microsoft-com:office:smarttags" w:element="chmetcnv">
        <w:smartTagPr>
          <w:attr w:name="UnitName" w:val="m"/>
          <w:attr w:name="SourceValue" w:val="10"/>
          <w:attr w:name="HasSpace" w:val="False"/>
          <w:attr w:name="Negative" w:val="False"/>
          <w:attr w:name="NumberType" w:val="1"/>
          <w:attr w:name="TCSC" w:val="0"/>
        </w:smartTagPr>
        <w:r w:rsidRPr="008D04EC">
          <w:rPr>
            <w:rFonts w:hAnsi="宋体" w:cs="Times New Roman" w:hint="eastAsia"/>
            <w:sz w:val="28"/>
            <w:szCs w:val="28"/>
          </w:rPr>
          <w:t>10m</w:t>
        </w:r>
      </w:smartTag>
      <w:r w:rsidRPr="008D04EC">
        <w:rPr>
          <w:rFonts w:hAnsi="宋体" w:cs="Times New Roman" w:hint="eastAsia"/>
          <w:sz w:val="28"/>
          <w:szCs w:val="28"/>
        </w:rPr>
        <w:t>，且该段内不得有S弯。弯曲如超过两次时，应加装过箱（盒）。暗箱力求弯曲，比粗弯曲时其弯曲处应安排在管路的端部，弯曲角度、得小于90度。所有管道安装包括过箱设置、管码分配、管道穿线容量均用专用放线架支起，电缆不得出现死角，亦不得在地上拖行。电缆敷设完毕用1000V摇装进行测试，绝缘电阻值必须符合要求。</w:t>
      </w:r>
    </w:p>
    <w:p w14:paraId="3899B30C"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5.1.3</w:t>
        </w:r>
      </w:smartTag>
      <w:r w:rsidRPr="008D04EC">
        <w:rPr>
          <w:rFonts w:hAnsi="宋体" w:cs="Times New Roman" w:hint="eastAsia"/>
          <w:sz w:val="28"/>
          <w:szCs w:val="28"/>
        </w:rPr>
        <w:t>.8质量保证措施：所有设备、材料和工艺应符合有关国家标准、企业标准、所有电缆符合IEC标准，容量、标压符合国家规定。为确保工期、保质完成，及达到创优的要求，施工前必须把好“五关”，即施工方案关、材料进场关、技术交底关、跟踪检查关、交工验收关，施工中做好“三检”，即自检和专检。同时做好检查记录。安全保证措施：行各级安全管理制度和各项安全操作规程，施工前做好安全交底，坚持每周安全值班制度，并做好记录。气设备要有接地或接零保护，手持式电动工具要安装漏电保护装置，操作人员要戴绝缘手套。用双绝缘的橡皮软线，配电箱要有门，有锁，拉设临时电线要有专人负责。应注意不要与机电设备及电缆线碰撞，以免发生触电事故，业人员要保持安全操作证上岗，非专业人员不得擅自动用设备。施工现场应按指定通道行走，不能从危险地区及吊物件下方通过，危险部位要设鲜明的标志牌，夜间有红灯示警。场所施工时要用36V以下的手把灯照明。场地要整齐，不得酒后作业。</w:t>
      </w:r>
    </w:p>
    <w:p w14:paraId="7B76ACD2"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5.2给排水施工方案</w:t>
      </w:r>
    </w:p>
    <w:p w14:paraId="12D0EFD9" w14:textId="77777777" w:rsidR="00750019" w:rsidRPr="008D04EC" w:rsidRDefault="00750019">
      <w:pPr>
        <w:pStyle w:val="a4"/>
        <w:ind w:firstLineChars="200" w:firstLine="560"/>
        <w:rPr>
          <w:rFonts w:hAnsi="宋体" w:cs="Times New Roman"/>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5.2.1</w:t>
        </w:r>
      </w:smartTag>
      <w:r w:rsidRPr="008D04EC">
        <w:rPr>
          <w:rFonts w:hAnsi="宋体" w:cs="Times New Roman" w:hint="eastAsia"/>
          <w:sz w:val="28"/>
          <w:szCs w:val="28"/>
        </w:rPr>
        <w:t>施工顺序</w:t>
      </w:r>
    </w:p>
    <w:p w14:paraId="748E1F89"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lastRenderedPageBreak/>
        <w:t xml:space="preserve">    给水管道按照先上游后下游的顺序，排水管道按照先下游后上游的顺序，对各分项工程流水作业。</w:t>
      </w:r>
    </w:p>
    <w:p w14:paraId="0B5CC475" w14:textId="77777777" w:rsidR="00750019" w:rsidRPr="008D04EC" w:rsidRDefault="00750019">
      <w:pPr>
        <w:pStyle w:val="a4"/>
        <w:outlineLvl w:val="0"/>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5.2.2</w:t>
        </w:r>
      </w:smartTag>
      <w:r w:rsidRPr="008D04EC">
        <w:rPr>
          <w:rFonts w:hAnsi="宋体" w:cs="Times New Roman" w:hint="eastAsia"/>
          <w:sz w:val="28"/>
          <w:szCs w:val="28"/>
        </w:rPr>
        <w:t>施工方法</w:t>
      </w:r>
    </w:p>
    <w:p w14:paraId="00E96F62"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根据目前施工图纸，施工方法的选择基本参考施工图设计，下面分别列各分项工程的施工方法：</w:t>
      </w:r>
    </w:p>
    <w:p w14:paraId="1662C2E5"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5.2.3</w:t>
        </w:r>
      </w:smartTag>
      <w:r w:rsidRPr="008D04EC">
        <w:rPr>
          <w:rFonts w:hAnsi="宋体" w:cs="Times New Roman" w:hint="eastAsia"/>
          <w:sz w:val="28"/>
          <w:szCs w:val="28"/>
        </w:rPr>
        <w:t>灌溉给水管道：</w:t>
      </w:r>
    </w:p>
    <w:p w14:paraId="65DB78D2"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5.2.3</w:t>
        </w:r>
      </w:smartTag>
      <w:r w:rsidRPr="008D04EC">
        <w:rPr>
          <w:rFonts w:hAnsi="宋体" w:cs="Times New Roman" w:hint="eastAsia"/>
          <w:sz w:val="28"/>
          <w:szCs w:val="28"/>
        </w:rPr>
        <w:t>.1施工工艺流程：检查施工图——开挖沟槽——铺设管道——水压试验——管道冲洗验收——回填</w:t>
      </w:r>
    </w:p>
    <w:p w14:paraId="2FB70D62"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5.2.3</w:t>
        </w:r>
      </w:smartTag>
      <w:r w:rsidRPr="008D04EC">
        <w:rPr>
          <w:rFonts w:hAnsi="宋体" w:cs="Times New Roman" w:hint="eastAsia"/>
          <w:sz w:val="28"/>
          <w:szCs w:val="28"/>
        </w:rPr>
        <w:t>.2主要施工方法及技术要求开挖沟槽：开挖沟槽的施工顺序是定位放线、挖槽、地沟垫层处理验收。定位放线：先按施工图测出管道的坐标及标高后，在按图示方位打桩放线，确定沟槽位置、宽度和深度，应符合设计要求，偏差不得超过质量检验标准的有关规定。挖槽：采用机械挖槽或人工挖槽，槽帮必须放坡，严禁扰动槽底部，机械挖槽至槽底上</w:t>
      </w:r>
      <w:smartTag w:uri="urn:schemas-microsoft-com:office:smarttags" w:element="chmetcnv">
        <w:smartTagPr>
          <w:attr w:name="UnitName" w:val="cm"/>
          <w:attr w:name="SourceValue" w:val="30"/>
          <w:attr w:name="HasSpace" w:val="False"/>
          <w:attr w:name="Negative" w:val="False"/>
          <w:attr w:name="NumberType" w:val="1"/>
          <w:attr w:name="TCSC" w:val="0"/>
        </w:smartTagPr>
        <w:r w:rsidRPr="008D04EC">
          <w:rPr>
            <w:rFonts w:hAnsi="宋体" w:cs="Times New Roman" w:hint="eastAsia"/>
            <w:sz w:val="28"/>
            <w:szCs w:val="28"/>
          </w:rPr>
          <w:t>30cm</w:t>
        </w:r>
      </w:smartTag>
      <w:r w:rsidRPr="008D04EC">
        <w:rPr>
          <w:rFonts w:hAnsi="宋体" w:cs="Times New Roman" w:hint="eastAsia"/>
          <w:sz w:val="28"/>
          <w:szCs w:val="28"/>
        </w:rPr>
        <w:t>，余土由人工清理，防止扰动槽底原土或雨水泡槽影响基础土质，保证基础的良好性，土方堆放在沟槽的一侧，土堆底边与沟边的距离不得小于</w:t>
      </w:r>
      <w:smartTag w:uri="urn:schemas-microsoft-com:office:smarttags" w:element="chmetcnv">
        <w:smartTagPr>
          <w:attr w:name="UnitName" w:val="m"/>
          <w:attr w:name="SourceValue" w:val=".5"/>
          <w:attr w:name="HasSpace" w:val="False"/>
          <w:attr w:name="Negative" w:val="False"/>
          <w:attr w:name="NumberType" w:val="1"/>
          <w:attr w:name="TCSC" w:val="0"/>
        </w:smartTagPr>
        <w:r w:rsidRPr="008D04EC">
          <w:rPr>
            <w:rFonts w:hAnsi="宋体" w:cs="Times New Roman" w:hint="eastAsia"/>
            <w:sz w:val="28"/>
            <w:szCs w:val="28"/>
          </w:rPr>
          <w:t>0.5m</w:t>
        </w:r>
      </w:smartTag>
      <w:r w:rsidRPr="008D04EC">
        <w:rPr>
          <w:rFonts w:hAnsi="宋体" w:cs="Times New Roman" w:hint="eastAsia"/>
          <w:sz w:val="28"/>
          <w:szCs w:val="28"/>
        </w:rPr>
        <w:t>。地沟垫层处理：要求沟底是坚实的自然土层，如果是松土填成的或沟底是块石都需进行智处理，松土层应务实，块石则铲掉上部后铺上一层，铺设管道的程序包括下管和稳管、管道接口处理。下管和稳管：管材、管件及配件符合设计要求，进场必须经验收合格后，方可施工，管道应慢慢落到沟底，每根管需对准中心线，接口角符合施工规范要求。管道接口处理：镀锌钢管套丝，采及套丝机套丝提高工作效率，套丝后用刷子刷沥戚两道，  安装时要求槽平整，不允许与架空管道现象，接头连接及麻缠好死丝口，</w:t>
      </w:r>
      <w:r w:rsidRPr="008D04EC">
        <w:rPr>
          <w:rFonts w:hAnsi="宋体" w:cs="Times New Roman" w:hint="eastAsia"/>
          <w:sz w:val="28"/>
          <w:szCs w:val="28"/>
        </w:rPr>
        <w:lastRenderedPageBreak/>
        <w:t>防止漏水。水压测试验：管道安装完毕后，采取分段打压的形式，基本上保证随做随打，以免影响后序工程，暂定</w:t>
      </w:r>
      <w:smartTag w:uri="urn:schemas-microsoft-com:office:smarttags" w:element="chmetcnv">
        <w:smartTagPr>
          <w:attr w:name="UnitName" w:val="m"/>
          <w:attr w:name="SourceValue" w:val="80"/>
          <w:attr w:name="HasSpace" w:val="False"/>
          <w:attr w:name="Negative" w:val="False"/>
          <w:attr w:name="NumberType" w:val="1"/>
          <w:attr w:name="TCSC" w:val="0"/>
        </w:smartTagPr>
        <w:r w:rsidRPr="008D04EC">
          <w:rPr>
            <w:rFonts w:hAnsi="宋体" w:cs="Times New Roman" w:hint="eastAsia"/>
            <w:sz w:val="28"/>
            <w:szCs w:val="28"/>
          </w:rPr>
          <w:t>80m</w:t>
        </w:r>
      </w:smartTag>
      <w:smartTag w:uri="urn:schemas-microsoft-com:office:smarttags" w:element="chmetcnv">
        <w:smartTagPr>
          <w:attr w:name="UnitName" w:val="mm"/>
          <w:attr w:name="SourceValue" w:val="100"/>
          <w:attr w:name="HasSpace" w:val="False"/>
          <w:attr w:name="Negative" w:val="True"/>
          <w:attr w:name="NumberType" w:val="1"/>
          <w:attr w:name="TCSC" w:val="0"/>
        </w:smartTagPr>
        <w:r w:rsidRPr="008D04EC">
          <w:rPr>
            <w:rFonts w:hAnsi="宋体" w:cs="Times New Roman" w:hint="eastAsia"/>
            <w:sz w:val="28"/>
            <w:szCs w:val="28"/>
          </w:rPr>
          <w:t>-100mm</w:t>
        </w:r>
      </w:smartTag>
      <w:r w:rsidRPr="008D04EC">
        <w:rPr>
          <w:rFonts w:hAnsi="宋体" w:cs="Times New Roman" w:hint="eastAsia"/>
          <w:sz w:val="28"/>
          <w:szCs w:val="28"/>
        </w:rPr>
        <w:t>打压一次，应逐步深压，以每次0.2Mpa为宜，升至工作压力停泵检查，继续升至试验压力，观察压力表lOmin内压降不超过0.05Mpa，管道、附件、接口未渗漏，降压至工作压力，进行外观检查，不漏为合格。管道冲洗：分段冲洗或整个系统安装完毕后进行，冲洗前先拆除管道已安装的水表叫短管代替，并隔断与其他正常供水管线的联系，冲洗时用高速水流冲洗管道，直至所排出的水无杂质。验收后合格即可。回填：要求回填土过筛，不允许含有机物或建筑垃圾冀大石头等，分层分填，人工务实，在回填至管顶上</w:t>
      </w:r>
      <w:smartTag w:uri="urn:schemas-microsoft-com:office:smarttags" w:element="chmetcnv">
        <w:smartTagPr>
          <w:attr w:name="UnitName" w:val="cm"/>
          <w:attr w:name="SourceValue" w:val="50"/>
          <w:attr w:name="HasSpace" w:val="False"/>
          <w:attr w:name="Negative" w:val="False"/>
          <w:attr w:name="NumberType" w:val="1"/>
          <w:attr w:name="TCSC" w:val="0"/>
        </w:smartTagPr>
        <w:r w:rsidRPr="008D04EC">
          <w:rPr>
            <w:rFonts w:hAnsi="宋体" w:cs="Times New Roman" w:hint="eastAsia"/>
            <w:sz w:val="28"/>
            <w:szCs w:val="28"/>
          </w:rPr>
          <w:t>50cm</w:t>
        </w:r>
      </w:smartTag>
      <w:r w:rsidRPr="008D04EC">
        <w:rPr>
          <w:rFonts w:hAnsi="宋体" w:cs="Times New Roman" w:hint="eastAsia"/>
          <w:sz w:val="28"/>
          <w:szCs w:val="28"/>
        </w:rPr>
        <w:t>后，可用打机务实，每层虚铺厚度控制在</w:t>
      </w:r>
      <w:smartTag w:uri="urn:schemas-microsoft-com:office:smarttags" w:element="chmetcnv">
        <w:smartTagPr>
          <w:attr w:name="UnitName" w:val="C"/>
          <w:attr w:name="SourceValue" w:val="15"/>
          <w:attr w:name="HasSpace" w:val="False"/>
          <w:attr w:name="Negative" w:val="False"/>
          <w:attr w:name="NumberType" w:val="1"/>
          <w:attr w:name="TCSC" w:val="0"/>
        </w:smartTagPr>
        <w:r w:rsidRPr="008D04EC">
          <w:rPr>
            <w:rFonts w:hAnsi="宋体" w:cs="Times New Roman" w:hint="eastAsia"/>
            <w:sz w:val="28"/>
            <w:szCs w:val="28"/>
          </w:rPr>
          <w:t>15c</w:t>
        </w:r>
      </w:smartTag>
      <w:smartTag w:uri="urn:schemas-microsoft-com:office:smarttags" w:element="chmetcnv">
        <w:smartTagPr>
          <w:attr w:name="UnitName" w:val="cm"/>
          <w:attr w:name="SourceValue" w:val="20"/>
          <w:attr w:name="HasSpace" w:val="False"/>
          <w:attr w:name="Negative" w:val="True"/>
          <w:attr w:name="NumberType" w:val="1"/>
          <w:attr w:name="TCSC" w:val="0"/>
        </w:smartTagPr>
        <w:r w:rsidRPr="008D04EC">
          <w:rPr>
            <w:rFonts w:hAnsi="宋体" w:cs="Times New Roman" w:hint="eastAsia"/>
            <w:sz w:val="28"/>
            <w:szCs w:val="28"/>
          </w:rPr>
          <w:t>-20cm</w:t>
        </w:r>
      </w:smartTag>
      <w:r w:rsidRPr="008D04EC">
        <w:rPr>
          <w:rFonts w:hAnsi="宋体" w:cs="Times New Roman" w:hint="eastAsia"/>
          <w:sz w:val="28"/>
          <w:szCs w:val="28"/>
        </w:rPr>
        <w:t>，检查井周围用人工务实。</w:t>
      </w:r>
    </w:p>
    <w:p w14:paraId="1C8938C7" w14:textId="77777777" w:rsidR="00750019" w:rsidRPr="008D04EC" w:rsidRDefault="00750019">
      <w:pPr>
        <w:pStyle w:val="a4"/>
        <w:rPr>
          <w:rFonts w:hAnsi="宋体" w:cs="Times New Roman"/>
          <w:sz w:val="28"/>
          <w:szCs w:val="28"/>
        </w:rPr>
      </w:pPr>
      <w:r w:rsidRPr="008D04EC">
        <w:rPr>
          <w:rFonts w:hAnsi="宋体" w:cs="Times New Roman" w:hint="eastAsia"/>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8D04EC">
          <w:rPr>
            <w:rFonts w:hAnsi="宋体" w:cs="Times New Roman" w:hint="eastAsia"/>
            <w:sz w:val="28"/>
            <w:szCs w:val="28"/>
          </w:rPr>
          <w:t>5.2.3</w:t>
        </w:r>
      </w:smartTag>
      <w:r w:rsidRPr="008D04EC">
        <w:rPr>
          <w:rFonts w:hAnsi="宋体" w:cs="Times New Roman" w:hint="eastAsia"/>
          <w:sz w:val="28"/>
          <w:szCs w:val="28"/>
        </w:rPr>
        <w:t>.3排水管道主要施工方法及技术要求：定位沟槽的施工程序是定位放线、挖槽、地沟垫层处理、验收。定位放线：先按施工图测出管道的坐标及标高后，在按图示方位打桩放线，确定沟槽位置、宽度和深度，应符合设计要求，偏差不得超过质量标准的有关规定。挖槽：采用机械挖槽或人工挖槽，槽帮必须放坡，定为1：0.33，（m）</w:t>
      </w:r>
    </w:p>
    <w:p w14:paraId="5753EB68" w14:textId="77777777" w:rsidR="00750019" w:rsidRPr="008D04EC" w:rsidRDefault="00750019">
      <w:pPr>
        <w:pStyle w:val="a4"/>
        <w:ind w:firstLine="570"/>
        <w:rPr>
          <w:rFonts w:hAnsi="宋体" w:cs="Times New Roman"/>
          <w:sz w:val="28"/>
          <w:szCs w:val="28"/>
        </w:rPr>
      </w:pPr>
      <w:r w:rsidRPr="008D04EC">
        <w:rPr>
          <w:rFonts w:hAnsi="宋体" w:cs="Times New Roman" w:hint="eastAsia"/>
          <w:sz w:val="28"/>
          <w:szCs w:val="28"/>
        </w:rPr>
        <w:t>严禁扰动槽底土，机械挖至槽底上</w:t>
      </w:r>
      <w:smartTag w:uri="urn:schemas-microsoft-com:office:smarttags" w:element="chmetcnv">
        <w:smartTagPr>
          <w:attr w:name="UnitName" w:val="cm"/>
          <w:attr w:name="SourceValue" w:val="30"/>
          <w:attr w:name="HasSpace" w:val="False"/>
          <w:attr w:name="Negative" w:val="False"/>
          <w:attr w:name="NumberType" w:val="1"/>
          <w:attr w:name="TCSC" w:val="0"/>
        </w:smartTagPr>
        <w:r w:rsidRPr="008D04EC">
          <w:rPr>
            <w:rFonts w:hAnsi="宋体" w:cs="Times New Roman" w:hint="eastAsia"/>
            <w:sz w:val="28"/>
            <w:szCs w:val="28"/>
          </w:rPr>
          <w:t>30cm</w:t>
        </w:r>
      </w:smartTag>
      <w:r w:rsidRPr="008D04EC">
        <w:rPr>
          <w:rFonts w:hAnsi="宋体" w:cs="Times New Roman" w:hint="eastAsia"/>
          <w:sz w:val="28"/>
          <w:szCs w:val="28"/>
        </w:rPr>
        <w:t>，余土由人工清理，防止扰动槽底原土或雨水泡槽影响基础土质，保证基础良好性，土方堆放在沟槽的一侧，土堆底边有沟边的距离不得小于</w:t>
      </w:r>
      <w:smartTag w:uri="urn:schemas-microsoft-com:office:smarttags" w:element="chmetcnv">
        <w:smartTagPr>
          <w:attr w:name="UnitName" w:val="m"/>
          <w:attr w:name="SourceValue" w:val=".5"/>
          <w:attr w:name="HasSpace" w:val="False"/>
          <w:attr w:name="Negative" w:val="False"/>
          <w:attr w:name="NumberType" w:val="1"/>
          <w:attr w:name="TCSC" w:val="0"/>
        </w:smartTagPr>
        <w:r w:rsidRPr="008D04EC">
          <w:rPr>
            <w:rFonts w:hAnsi="宋体" w:cs="Times New Roman" w:hint="eastAsia"/>
            <w:sz w:val="28"/>
            <w:szCs w:val="28"/>
          </w:rPr>
          <w:t>0.5m</w:t>
        </w:r>
      </w:smartTag>
      <w:r w:rsidRPr="008D04EC">
        <w:rPr>
          <w:rFonts w:hAnsi="宋体" w:cs="Times New Roman" w:hint="eastAsia"/>
          <w:sz w:val="28"/>
          <w:szCs w:val="28"/>
        </w:rPr>
        <w:t>。地沟垫层处理：要求沟底是坚实的自然土层，如果是松土填成的或底沟是块石都需进行处理，松土层应实，块石则铲掉上部后铺上一层大于</w:t>
      </w:r>
      <w:smartTag w:uri="urn:schemas-microsoft-com:office:smarttags" w:element="chmetcnv">
        <w:smartTagPr>
          <w:attr w:name="UnitName" w:val="mm"/>
          <w:attr w:name="SourceValue" w:val="150"/>
          <w:attr w:name="HasSpace" w:val="False"/>
          <w:attr w:name="Negative" w:val="False"/>
          <w:attr w:name="NumberType" w:val="1"/>
          <w:attr w:name="TCSC" w:val="0"/>
        </w:smartTagPr>
        <w:r w:rsidRPr="008D04EC">
          <w:rPr>
            <w:rFonts w:hAnsi="宋体" w:cs="Times New Roman" w:hint="eastAsia"/>
            <w:sz w:val="28"/>
            <w:szCs w:val="28"/>
          </w:rPr>
          <w:t>150mm</w:t>
        </w:r>
      </w:smartTag>
      <w:r w:rsidRPr="008D04EC">
        <w:rPr>
          <w:rFonts w:hAnsi="宋体" w:cs="Times New Roman" w:hint="eastAsia"/>
          <w:sz w:val="28"/>
          <w:szCs w:val="28"/>
        </w:rPr>
        <w:t>厚度的回填土整平务实用黄沙铺平。验收：在槽底清理完毕后根据施工图纸检查管沟坐标、深度、平直程度、沟底管基密实度是否符合要求，如果槽底土不符合要求或局部超</w:t>
      </w:r>
      <w:r w:rsidRPr="008D04EC">
        <w:rPr>
          <w:rFonts w:hAnsi="宋体" w:cs="Times New Roman" w:hint="eastAsia"/>
          <w:sz w:val="28"/>
          <w:szCs w:val="28"/>
        </w:rPr>
        <w:lastRenderedPageBreak/>
        <w:t>挖，则应进行换填处理。可用3：7灰土或其他砂石换填，检验合格后进行下道工序。铺设管道的程序包括管道中线及高程控制、下管和稳管、管道借口处理。管道中心及高程控制：利用坡度板上的中心钉和高程钉，控制管道中心和高程必须同时进行，使二者同时符合设计要求。下管和稳管：采用人工下管中的立管压绳下管法，关管道应慢慢落到基础上，应立即校正找直符合设计的高程和平面位置，将管段承口朝来水方向。管道接口处理：采用水灰比为1：9的水泥捻口灰拌好后，装在灰盘内放在承插口下部，先填下部，由下而上，边填边捣实，填满后用手锤打实，将灰口打满打平为止。回填：要求回填土过筛，不允许含有机物质或建筑垃圾及大石头等，分层份填，人工夯实，在回填至管顶上</w:t>
      </w:r>
      <w:smartTag w:uri="urn:schemas-microsoft-com:office:smarttags" w:element="chmetcnv">
        <w:smartTagPr>
          <w:attr w:name="UnitName" w:val="cm"/>
          <w:attr w:name="SourceValue" w:val="50"/>
          <w:attr w:name="HasSpace" w:val="False"/>
          <w:attr w:name="Negative" w:val="False"/>
          <w:attr w:name="NumberType" w:val="1"/>
          <w:attr w:name="TCSC" w:val="0"/>
        </w:smartTagPr>
        <w:r w:rsidRPr="008D04EC">
          <w:rPr>
            <w:rFonts w:hAnsi="宋体" w:cs="Times New Roman" w:hint="eastAsia"/>
            <w:sz w:val="28"/>
            <w:szCs w:val="28"/>
          </w:rPr>
          <w:t>50cm</w:t>
        </w:r>
      </w:smartTag>
      <w:r w:rsidRPr="008D04EC">
        <w:rPr>
          <w:rFonts w:hAnsi="宋体" w:cs="Times New Roman" w:hint="eastAsia"/>
          <w:sz w:val="28"/>
          <w:szCs w:val="28"/>
        </w:rPr>
        <w:t>后，可用打夯机压实，每层铺厚度控制在15</w:t>
      </w:r>
      <w:smartTag w:uri="urn:schemas-microsoft-com:office:smarttags" w:element="chmetcnv">
        <w:smartTagPr>
          <w:attr w:name="UnitName" w:val="cm"/>
          <w:attr w:name="SourceValue" w:val="20"/>
          <w:attr w:name="HasSpace" w:val="False"/>
          <w:attr w:name="Negative" w:val="True"/>
          <w:attr w:name="NumberType" w:val="1"/>
          <w:attr w:name="TCSC" w:val="0"/>
        </w:smartTagPr>
        <w:r w:rsidRPr="008D04EC">
          <w:rPr>
            <w:rFonts w:hAnsi="宋体" w:cs="Times New Roman" w:hint="eastAsia"/>
            <w:sz w:val="28"/>
            <w:szCs w:val="28"/>
          </w:rPr>
          <w:t>-20cm</w:t>
        </w:r>
      </w:smartTag>
      <w:r w:rsidRPr="008D04EC">
        <w:rPr>
          <w:rFonts w:hAnsi="宋体" w:cs="Times New Roman" w:hint="eastAsia"/>
          <w:sz w:val="28"/>
          <w:szCs w:val="28"/>
        </w:rPr>
        <w:t>.质量保证措施：针对给排水工程的特点，对一些主要工序必须严格把关，主要保证质量，措施如下：严格把好材料关，对管材及配件进场必须要有出厂合格证，材质检验报告，进场后先进行外观检查，内部验收，合格后向甲方、监理报验通过后方可用于工程。对水泥、砂、石料进场后必须做原材料试验，申请混泥土及砂浆配合比，施工时有专职试验人员进行计量监督。对于管道施工一定要严格控制高程，施工完毕后做好测量记录，会同甲方、监理进行隐检、验收。对于回填土质量的控制，要求分步务实，严格执行规范要求，每步做实试验（现场取样试验），合格后回填下一步。做好自检，交接检工作。要求每道工序完成后进行班组自检，交接做实后方可转入下道工序。加强现场施工管理人员质量意识，进行经常性的质量抽查，及时纠正不合格的地方。严格对待不合格产品的出现，对于不合格工序，要即时发现，并会同各方人员进行会审、定出处理</w:t>
      </w:r>
      <w:r w:rsidRPr="008D04EC">
        <w:rPr>
          <w:rFonts w:hAnsi="宋体" w:cs="Times New Roman" w:hint="eastAsia"/>
          <w:sz w:val="28"/>
          <w:szCs w:val="28"/>
        </w:rPr>
        <w:lastRenderedPageBreak/>
        <w:t>意见，验收合格后，凡可进行下道序列。安全保证措施：严格执行各级安全管理制度和各项安全操作规程，施工前做好安全交底，坚持每周安全值班制度，并做好记录。在现场堆码管道时，要按规定地点堆放，严禁超高堆放，人不准上去踩蹬。管道沟槽的开挖，按规定视土质情况放好边坡，较深的沟槽应分层开挖，人工挖槽一般每层</w:t>
      </w:r>
      <w:smartTag w:uri="urn:schemas-microsoft-com:office:smarttags" w:element="chmetcnv">
        <w:smartTagPr>
          <w:attr w:name="UnitName" w:val="m"/>
          <w:attr w:name="SourceValue" w:val="2"/>
          <w:attr w:name="HasSpace" w:val="False"/>
          <w:attr w:name="Negative" w:val="False"/>
          <w:attr w:name="NumberType" w:val="1"/>
          <w:attr w:name="TCSC" w:val="0"/>
        </w:smartTagPr>
        <w:r w:rsidRPr="008D04EC">
          <w:rPr>
            <w:rFonts w:hAnsi="宋体" w:cs="Times New Roman" w:hint="eastAsia"/>
            <w:sz w:val="28"/>
            <w:szCs w:val="28"/>
          </w:rPr>
          <w:t>2m</w:t>
        </w:r>
      </w:smartTag>
      <w:r w:rsidRPr="008D04EC">
        <w:rPr>
          <w:rFonts w:hAnsi="宋体" w:cs="Times New Roman" w:hint="eastAsia"/>
          <w:sz w:val="28"/>
          <w:szCs w:val="28"/>
        </w:rPr>
        <w:t>为宜，按规定弃土，防止塌方。采用人工往沟内下管时，使用的绳索和地壮必须牢固可靠，两端放绳速度应一致，且沟下不得站人。给水管道试压时，开压应缓慢进行，停泵检压后，方可进行检查，检查时，检查人员不得对着管道盲板、堵头等处站立，严禁带压修理管道泄漏。管道吊装的吊点应绑扎牢固，起吊时应服从统一指挥，动作协调一致，非操作人员不得进入作业区域。窜动管子或进行管子对口时，动作应协调，操作人员禁止将手放在管口。进入施工现场按指定通道行走，不能从危险及吊物件下方通过，危险部位应设鲜明标示牌，夜间有红灯示警。</w:t>
      </w:r>
    </w:p>
    <w:p w14:paraId="497AC8B3" w14:textId="77777777" w:rsidR="00750019" w:rsidRDefault="00750019">
      <w:pPr>
        <w:autoSpaceDE w:val="0"/>
        <w:autoSpaceDN w:val="0"/>
        <w:adjustRightInd w:val="0"/>
        <w:snapToGrid w:val="0"/>
        <w:jc w:val="center"/>
        <w:rPr>
          <w:rFonts w:ascii="宋体" w:hAnsi="宋体" w:cs="宋体"/>
          <w:kern w:val="0"/>
          <w:sz w:val="28"/>
          <w:szCs w:val="28"/>
        </w:rPr>
      </w:pPr>
    </w:p>
    <w:p w14:paraId="067265A7" w14:textId="77777777" w:rsidR="00750019" w:rsidRDefault="00750019">
      <w:pPr>
        <w:autoSpaceDE w:val="0"/>
        <w:autoSpaceDN w:val="0"/>
        <w:adjustRightInd w:val="0"/>
        <w:snapToGrid w:val="0"/>
        <w:jc w:val="center"/>
        <w:rPr>
          <w:rFonts w:ascii="宋体" w:hAnsi="宋体" w:cs="宋体"/>
          <w:kern w:val="0"/>
          <w:sz w:val="28"/>
          <w:szCs w:val="28"/>
        </w:rPr>
      </w:pPr>
    </w:p>
    <w:p w14:paraId="6DB27D59" w14:textId="77777777" w:rsidR="00750019" w:rsidRDefault="00750019">
      <w:pPr>
        <w:autoSpaceDE w:val="0"/>
        <w:autoSpaceDN w:val="0"/>
        <w:adjustRightInd w:val="0"/>
        <w:snapToGrid w:val="0"/>
        <w:jc w:val="center"/>
        <w:rPr>
          <w:rFonts w:ascii="宋体" w:hAnsi="宋体" w:cs="宋体"/>
          <w:kern w:val="0"/>
          <w:sz w:val="28"/>
          <w:szCs w:val="28"/>
        </w:rPr>
      </w:pPr>
    </w:p>
    <w:p w14:paraId="737FBCAF" w14:textId="77777777" w:rsidR="00750019" w:rsidRDefault="00750019">
      <w:pPr>
        <w:autoSpaceDE w:val="0"/>
        <w:autoSpaceDN w:val="0"/>
        <w:adjustRightInd w:val="0"/>
        <w:snapToGrid w:val="0"/>
        <w:jc w:val="center"/>
        <w:rPr>
          <w:rFonts w:ascii="宋体" w:hAnsi="宋体" w:cs="宋体"/>
          <w:kern w:val="0"/>
          <w:sz w:val="28"/>
          <w:szCs w:val="28"/>
        </w:rPr>
      </w:pPr>
    </w:p>
    <w:p w14:paraId="0676816F" w14:textId="77777777" w:rsidR="00750019" w:rsidRDefault="00750019">
      <w:pPr>
        <w:autoSpaceDE w:val="0"/>
        <w:autoSpaceDN w:val="0"/>
        <w:adjustRightInd w:val="0"/>
        <w:snapToGrid w:val="0"/>
        <w:jc w:val="center"/>
        <w:rPr>
          <w:rFonts w:ascii="宋体" w:hAnsi="宋体" w:cs="宋体"/>
          <w:kern w:val="0"/>
          <w:sz w:val="28"/>
          <w:szCs w:val="28"/>
        </w:rPr>
      </w:pPr>
    </w:p>
    <w:p w14:paraId="0B503C8B" w14:textId="77777777" w:rsidR="00750019" w:rsidRDefault="00750019">
      <w:pPr>
        <w:autoSpaceDE w:val="0"/>
        <w:autoSpaceDN w:val="0"/>
        <w:adjustRightInd w:val="0"/>
        <w:snapToGrid w:val="0"/>
        <w:jc w:val="center"/>
        <w:rPr>
          <w:rFonts w:ascii="宋体" w:hAnsi="宋体" w:cs="宋体"/>
          <w:kern w:val="0"/>
          <w:sz w:val="28"/>
          <w:szCs w:val="28"/>
        </w:rPr>
      </w:pPr>
    </w:p>
    <w:p w14:paraId="202F6356" w14:textId="77777777" w:rsidR="00750019" w:rsidRDefault="00750019">
      <w:pPr>
        <w:autoSpaceDE w:val="0"/>
        <w:autoSpaceDN w:val="0"/>
        <w:adjustRightInd w:val="0"/>
        <w:snapToGrid w:val="0"/>
        <w:jc w:val="center"/>
        <w:rPr>
          <w:rFonts w:ascii="宋体" w:hAnsi="宋体" w:cs="宋体"/>
          <w:kern w:val="0"/>
          <w:sz w:val="28"/>
          <w:szCs w:val="28"/>
        </w:rPr>
      </w:pPr>
    </w:p>
    <w:p w14:paraId="55028E9E" w14:textId="77777777" w:rsidR="00750019" w:rsidRDefault="00750019">
      <w:pPr>
        <w:autoSpaceDE w:val="0"/>
        <w:autoSpaceDN w:val="0"/>
        <w:adjustRightInd w:val="0"/>
        <w:snapToGrid w:val="0"/>
        <w:jc w:val="center"/>
        <w:rPr>
          <w:rFonts w:ascii="宋体" w:hAnsi="宋体" w:cs="宋体"/>
          <w:kern w:val="0"/>
          <w:sz w:val="28"/>
          <w:szCs w:val="28"/>
        </w:rPr>
      </w:pPr>
    </w:p>
    <w:p w14:paraId="5E261BF6" w14:textId="77777777" w:rsidR="00750019" w:rsidRDefault="00750019">
      <w:pPr>
        <w:autoSpaceDE w:val="0"/>
        <w:autoSpaceDN w:val="0"/>
        <w:adjustRightInd w:val="0"/>
        <w:snapToGrid w:val="0"/>
        <w:jc w:val="center"/>
        <w:rPr>
          <w:rFonts w:ascii="宋体" w:hAnsi="宋体" w:cs="宋体"/>
          <w:kern w:val="0"/>
          <w:sz w:val="28"/>
          <w:szCs w:val="28"/>
        </w:rPr>
      </w:pPr>
    </w:p>
    <w:p w14:paraId="770BA107" w14:textId="77777777" w:rsidR="00750019" w:rsidRDefault="00750019">
      <w:pPr>
        <w:autoSpaceDE w:val="0"/>
        <w:autoSpaceDN w:val="0"/>
        <w:adjustRightInd w:val="0"/>
        <w:snapToGrid w:val="0"/>
        <w:jc w:val="center"/>
        <w:rPr>
          <w:rFonts w:ascii="宋体" w:hAnsi="宋体" w:cs="宋体"/>
          <w:kern w:val="0"/>
          <w:sz w:val="28"/>
          <w:szCs w:val="28"/>
        </w:rPr>
      </w:pPr>
    </w:p>
    <w:p w14:paraId="142D82A1" w14:textId="77777777" w:rsidR="00750019" w:rsidRDefault="00750019">
      <w:pPr>
        <w:autoSpaceDE w:val="0"/>
        <w:autoSpaceDN w:val="0"/>
        <w:adjustRightInd w:val="0"/>
        <w:snapToGrid w:val="0"/>
        <w:jc w:val="center"/>
        <w:rPr>
          <w:rFonts w:ascii="宋体" w:hAnsi="宋体" w:cs="宋体"/>
          <w:kern w:val="0"/>
          <w:sz w:val="28"/>
          <w:szCs w:val="28"/>
        </w:rPr>
      </w:pPr>
    </w:p>
    <w:p w14:paraId="30F92259" w14:textId="77777777" w:rsidR="00750019" w:rsidRDefault="00750019">
      <w:pPr>
        <w:autoSpaceDE w:val="0"/>
        <w:autoSpaceDN w:val="0"/>
        <w:adjustRightInd w:val="0"/>
        <w:snapToGrid w:val="0"/>
        <w:jc w:val="center"/>
        <w:rPr>
          <w:rFonts w:ascii="宋体" w:hAnsi="宋体" w:cs="宋体"/>
          <w:kern w:val="0"/>
          <w:sz w:val="28"/>
          <w:szCs w:val="28"/>
        </w:rPr>
      </w:pPr>
    </w:p>
    <w:p w14:paraId="60A76B39" w14:textId="77777777" w:rsidR="00750019" w:rsidRDefault="00750019">
      <w:pPr>
        <w:autoSpaceDE w:val="0"/>
        <w:autoSpaceDN w:val="0"/>
        <w:adjustRightInd w:val="0"/>
        <w:snapToGrid w:val="0"/>
        <w:jc w:val="center"/>
        <w:rPr>
          <w:rFonts w:ascii="宋体" w:hAnsi="宋体" w:cs="宋体"/>
          <w:kern w:val="0"/>
          <w:sz w:val="28"/>
          <w:szCs w:val="28"/>
        </w:rPr>
      </w:pPr>
    </w:p>
    <w:p w14:paraId="11C96112" w14:textId="77777777" w:rsidR="00750019" w:rsidRDefault="00750019">
      <w:pPr>
        <w:autoSpaceDE w:val="0"/>
        <w:autoSpaceDN w:val="0"/>
        <w:adjustRightInd w:val="0"/>
        <w:snapToGrid w:val="0"/>
        <w:jc w:val="center"/>
        <w:rPr>
          <w:rFonts w:ascii="宋体" w:hAnsi="宋体" w:cs="宋体"/>
          <w:kern w:val="0"/>
          <w:sz w:val="28"/>
          <w:szCs w:val="28"/>
        </w:rPr>
      </w:pPr>
    </w:p>
    <w:p w14:paraId="759DB093" w14:textId="77777777" w:rsidR="00750019" w:rsidRDefault="00750019">
      <w:pPr>
        <w:autoSpaceDE w:val="0"/>
        <w:autoSpaceDN w:val="0"/>
        <w:adjustRightInd w:val="0"/>
        <w:snapToGrid w:val="0"/>
        <w:jc w:val="center"/>
        <w:rPr>
          <w:rFonts w:ascii="宋体" w:hAnsi="宋体" w:cs="宋体"/>
          <w:kern w:val="0"/>
          <w:sz w:val="28"/>
          <w:szCs w:val="28"/>
        </w:rPr>
      </w:pPr>
    </w:p>
    <w:p w14:paraId="3D8BEAB8" w14:textId="77777777" w:rsidR="00750019" w:rsidRPr="008D04EC" w:rsidRDefault="00750019">
      <w:pPr>
        <w:autoSpaceDE w:val="0"/>
        <w:autoSpaceDN w:val="0"/>
        <w:adjustRightInd w:val="0"/>
        <w:snapToGrid w:val="0"/>
        <w:jc w:val="center"/>
        <w:rPr>
          <w:rFonts w:ascii="宋体" w:hAnsi="宋体" w:cs="宋体"/>
          <w:kern w:val="0"/>
          <w:sz w:val="28"/>
          <w:szCs w:val="28"/>
        </w:rPr>
      </w:pPr>
      <w:r w:rsidRPr="008D04EC">
        <w:rPr>
          <w:rFonts w:ascii="宋体" w:hAnsi="宋体" w:cs="宋体" w:hint="eastAsia"/>
          <w:kern w:val="0"/>
          <w:sz w:val="28"/>
          <w:szCs w:val="28"/>
        </w:rPr>
        <w:lastRenderedPageBreak/>
        <w:t>第六章  关键部位施工方法及技术、质量措施</w:t>
      </w:r>
    </w:p>
    <w:p w14:paraId="3BB85D4D" w14:textId="77777777" w:rsidR="00750019" w:rsidRPr="008D04EC" w:rsidRDefault="00750019">
      <w:pPr>
        <w:autoSpaceDE w:val="0"/>
        <w:autoSpaceDN w:val="0"/>
        <w:adjustRightInd w:val="0"/>
        <w:snapToGrid w:val="0"/>
        <w:spacing w:line="600" w:lineRule="exact"/>
        <w:ind w:firstLineChars="200" w:firstLine="560"/>
        <w:outlineLvl w:val="0"/>
        <w:rPr>
          <w:rFonts w:ascii="宋体" w:hAnsi="宋体" w:cs="宋体"/>
          <w:kern w:val="0"/>
          <w:sz w:val="28"/>
          <w:szCs w:val="28"/>
        </w:rPr>
      </w:pPr>
      <w:r w:rsidRPr="008D04EC">
        <w:rPr>
          <w:rFonts w:ascii="宋体" w:hAnsi="宋体" w:cs="宋体" w:hint="eastAsia"/>
          <w:kern w:val="0"/>
          <w:sz w:val="28"/>
          <w:szCs w:val="28"/>
        </w:rPr>
        <w:t>一、钢筋混凝土工程：</w:t>
      </w:r>
    </w:p>
    <w:p w14:paraId="2AE01F40" w14:textId="77777777" w:rsidR="00750019" w:rsidRPr="008D04EC" w:rsidRDefault="00750019">
      <w:pPr>
        <w:autoSpaceDE w:val="0"/>
        <w:autoSpaceDN w:val="0"/>
        <w:adjustRightInd w:val="0"/>
        <w:snapToGrid w:val="0"/>
        <w:spacing w:line="600" w:lineRule="exact"/>
        <w:ind w:firstLineChars="200" w:firstLine="560"/>
        <w:rPr>
          <w:rFonts w:ascii="宋体" w:hAnsi="宋体" w:cs="宋体"/>
          <w:kern w:val="0"/>
          <w:sz w:val="28"/>
          <w:szCs w:val="28"/>
        </w:rPr>
      </w:pPr>
      <w:r w:rsidRPr="008D04EC">
        <w:rPr>
          <w:rFonts w:ascii="宋体" w:hAnsi="宋体" w:cs="宋体" w:hint="eastAsia"/>
          <w:kern w:val="0"/>
          <w:sz w:val="28"/>
          <w:szCs w:val="28"/>
        </w:rPr>
        <w:t>本工程钢筋混凝土工程主要有</w:t>
      </w:r>
      <w:r>
        <w:rPr>
          <w:rFonts w:ascii="宋体" w:hAnsi="宋体" w:cs="宋体" w:hint="eastAsia"/>
          <w:kern w:val="0"/>
          <w:sz w:val="28"/>
          <w:szCs w:val="28"/>
        </w:rPr>
        <w:t>景观池、亲水平台</w:t>
      </w:r>
      <w:r w:rsidRPr="008D04EC">
        <w:rPr>
          <w:rFonts w:ascii="宋体" w:hAnsi="宋体" w:cs="宋体" w:hint="eastAsia"/>
          <w:kern w:val="0"/>
          <w:sz w:val="28"/>
          <w:szCs w:val="28"/>
        </w:rPr>
        <w:t>、</w:t>
      </w:r>
      <w:r>
        <w:rPr>
          <w:rFonts w:ascii="宋体" w:hAnsi="宋体" w:cs="宋体" w:hint="eastAsia"/>
          <w:kern w:val="0"/>
          <w:sz w:val="28"/>
          <w:szCs w:val="28"/>
        </w:rPr>
        <w:t>值班室</w:t>
      </w:r>
      <w:r w:rsidRPr="008D04EC">
        <w:rPr>
          <w:rFonts w:ascii="宋体" w:hAnsi="宋体" w:cs="宋体" w:hint="eastAsia"/>
          <w:kern w:val="0"/>
          <w:sz w:val="28"/>
          <w:szCs w:val="28"/>
        </w:rPr>
        <w:t>等结构工程。这些部位的结构和防水要严格管理和精心施工；</w:t>
      </w:r>
      <w:r>
        <w:rPr>
          <w:rFonts w:ascii="宋体" w:hAnsi="宋体" w:cs="宋体" w:hint="eastAsia"/>
          <w:kern w:val="0"/>
          <w:sz w:val="28"/>
          <w:szCs w:val="28"/>
        </w:rPr>
        <w:t>景观池40㎝</w:t>
      </w:r>
      <w:r w:rsidRPr="008D04EC">
        <w:rPr>
          <w:rFonts w:ascii="宋体" w:hAnsi="宋体" w:cs="宋体" w:hint="eastAsia"/>
          <w:kern w:val="0"/>
          <w:sz w:val="28"/>
          <w:szCs w:val="28"/>
        </w:rPr>
        <w:t>深，混凝土结构底板、墙板</w:t>
      </w:r>
      <w:r>
        <w:rPr>
          <w:rFonts w:ascii="宋体" w:hAnsi="宋体" w:cs="宋体" w:hint="eastAsia"/>
          <w:kern w:val="0"/>
          <w:sz w:val="28"/>
          <w:szCs w:val="28"/>
        </w:rPr>
        <w:t>一</w:t>
      </w:r>
      <w:r w:rsidRPr="008D04EC">
        <w:rPr>
          <w:rFonts w:ascii="宋体" w:hAnsi="宋体" w:cs="宋体" w:hint="eastAsia"/>
          <w:kern w:val="0"/>
          <w:sz w:val="28"/>
          <w:szCs w:val="28"/>
        </w:rPr>
        <w:t>次浇筑</w:t>
      </w:r>
      <w:r>
        <w:rPr>
          <w:rFonts w:ascii="宋体" w:hAnsi="宋体" w:cs="宋体" w:hint="eastAsia"/>
          <w:kern w:val="0"/>
          <w:sz w:val="28"/>
          <w:szCs w:val="28"/>
        </w:rPr>
        <w:t>成型</w:t>
      </w:r>
      <w:r w:rsidRPr="008D04EC">
        <w:rPr>
          <w:rFonts w:ascii="宋体" w:hAnsi="宋体" w:cs="宋体" w:hint="eastAsia"/>
          <w:kern w:val="0"/>
          <w:sz w:val="28"/>
          <w:szCs w:val="28"/>
        </w:rPr>
        <w:t>，池底板不得留施工缝。</w:t>
      </w:r>
    </w:p>
    <w:p w14:paraId="731BB0A4" w14:textId="77777777" w:rsidR="00750019" w:rsidRPr="008D04EC" w:rsidRDefault="00750019">
      <w:pPr>
        <w:autoSpaceDE w:val="0"/>
        <w:autoSpaceDN w:val="0"/>
        <w:adjustRightInd w:val="0"/>
        <w:snapToGrid w:val="0"/>
        <w:spacing w:line="600" w:lineRule="exact"/>
        <w:ind w:firstLineChars="200" w:firstLine="560"/>
        <w:rPr>
          <w:rFonts w:ascii="宋体" w:hAnsi="宋体" w:cs="宋体"/>
          <w:kern w:val="0"/>
          <w:sz w:val="28"/>
          <w:szCs w:val="28"/>
        </w:rPr>
      </w:pPr>
      <w:r w:rsidRPr="008D04EC">
        <w:rPr>
          <w:rFonts w:ascii="宋体" w:hAnsi="宋体" w:cs="宋体" w:hint="eastAsia"/>
          <w:kern w:val="0"/>
          <w:sz w:val="28"/>
          <w:szCs w:val="28"/>
        </w:rPr>
        <w:t>1.1模板工程：</w:t>
      </w:r>
    </w:p>
    <w:p w14:paraId="08546DFB" w14:textId="77777777" w:rsidR="00750019" w:rsidRPr="008D04EC" w:rsidRDefault="00750019">
      <w:pPr>
        <w:autoSpaceDE w:val="0"/>
        <w:autoSpaceDN w:val="0"/>
        <w:adjustRightInd w:val="0"/>
        <w:snapToGrid w:val="0"/>
        <w:spacing w:line="600" w:lineRule="exact"/>
        <w:ind w:firstLineChars="200" w:firstLine="560"/>
        <w:rPr>
          <w:rFonts w:ascii="宋体" w:hAnsi="宋体" w:cs="宋体"/>
          <w:kern w:val="0"/>
          <w:sz w:val="28"/>
          <w:szCs w:val="28"/>
        </w:rPr>
      </w:pPr>
      <w:r w:rsidRPr="008D04EC">
        <w:rPr>
          <w:rFonts w:ascii="宋体" w:hAnsi="宋体" w:cs="宋体" w:hint="eastAsia"/>
          <w:kern w:val="0"/>
          <w:sz w:val="28"/>
          <w:szCs w:val="28"/>
        </w:rPr>
        <w:t>模板工程模板采用18厚木模板，支撑采用木枋、钢管相结合。</w:t>
      </w:r>
    </w:p>
    <w:p w14:paraId="2A0BE6F7" w14:textId="77777777" w:rsidR="00750019" w:rsidRPr="008D04EC" w:rsidRDefault="00750019">
      <w:pPr>
        <w:autoSpaceDE w:val="0"/>
        <w:autoSpaceDN w:val="0"/>
        <w:adjustRightInd w:val="0"/>
        <w:snapToGrid w:val="0"/>
        <w:spacing w:line="600" w:lineRule="exact"/>
        <w:ind w:firstLineChars="200" w:firstLine="560"/>
        <w:rPr>
          <w:rFonts w:ascii="宋体" w:hAnsi="宋体" w:cs="宋体"/>
          <w:kern w:val="0"/>
          <w:sz w:val="28"/>
          <w:szCs w:val="28"/>
        </w:rPr>
      </w:pPr>
      <w:r w:rsidRPr="008D04EC">
        <w:rPr>
          <w:rFonts w:ascii="宋体" w:hAnsi="宋体" w:cs="宋体" w:hint="eastAsia"/>
          <w:kern w:val="0"/>
          <w:sz w:val="28"/>
          <w:szCs w:val="28"/>
        </w:rPr>
        <w:t>模板工程应符合以下要求：应保证工程结构和构件各部分形状尺寸和相互位置的正确。具有足够的承载能力，刚度和稳定性，能可靠地承受新浇筑砼的自重和侧压力以及在施工过程中产生的荷载。构造简单，拆装方便，并便于钢筋的绑扎、安装、混凝土的浇筑和养护的要求。两块模板长向接头处应加拼条使板面平整，连接牢固，模板接缝宽度不得大于</w:t>
      </w:r>
      <w:smartTag w:uri="urn:schemas-microsoft-com:office:smarttags" w:element="chmetcnv">
        <w:smartTagPr>
          <w:attr w:name="UnitName" w:val="mm"/>
          <w:attr w:name="SourceValue" w:val="1.5"/>
          <w:attr w:name="HasSpace" w:val="False"/>
          <w:attr w:name="Negative" w:val="False"/>
          <w:attr w:name="NumberType" w:val="1"/>
          <w:attr w:name="TCSC" w:val="0"/>
        </w:smartTagPr>
        <w:r w:rsidRPr="008D04EC">
          <w:rPr>
            <w:rFonts w:ascii="宋体" w:hAnsi="宋体" w:cs="宋体" w:hint="eastAsia"/>
            <w:kern w:val="0"/>
            <w:sz w:val="28"/>
            <w:szCs w:val="28"/>
          </w:rPr>
          <w:t>1.5mm</w:t>
        </w:r>
      </w:smartTag>
      <w:r w:rsidRPr="008D04EC">
        <w:rPr>
          <w:rFonts w:ascii="宋体" w:hAnsi="宋体" w:cs="宋体" w:hint="eastAsia"/>
          <w:kern w:val="0"/>
          <w:sz w:val="28"/>
          <w:szCs w:val="28"/>
        </w:rPr>
        <w:t>，避免漏浆。模板与混凝土的接触面应刷隔离剂，严禁隔离剂沾污钢筋与混凝土接槎处。竖向模板和支架部分，如安装在基土上时应加设垫板，且基土必须坚实并有排水措施。模板及其支架在安装过程中，必须设置防倾斜临时固定设施。模板在拆除时应符合拆除条件及砼达到规定强度后方可拆除。</w:t>
      </w:r>
    </w:p>
    <w:p w14:paraId="25A84EB9" w14:textId="77777777" w:rsidR="00750019" w:rsidRPr="008D04EC" w:rsidRDefault="00750019">
      <w:pPr>
        <w:autoSpaceDE w:val="0"/>
        <w:autoSpaceDN w:val="0"/>
        <w:adjustRightInd w:val="0"/>
        <w:snapToGrid w:val="0"/>
        <w:spacing w:line="600" w:lineRule="exact"/>
        <w:ind w:firstLineChars="200" w:firstLine="560"/>
        <w:rPr>
          <w:rFonts w:ascii="宋体" w:hAnsi="宋体" w:cs="宋体"/>
          <w:kern w:val="0"/>
          <w:sz w:val="28"/>
          <w:szCs w:val="28"/>
        </w:rPr>
      </w:pPr>
      <w:r w:rsidRPr="008D04EC">
        <w:rPr>
          <w:rFonts w:ascii="宋体" w:hAnsi="宋体" w:cs="宋体" w:hint="eastAsia"/>
          <w:kern w:val="0"/>
          <w:sz w:val="28"/>
          <w:szCs w:val="28"/>
        </w:rPr>
        <w:t>1.2钢筋工程</w:t>
      </w:r>
    </w:p>
    <w:p w14:paraId="44E0E380" w14:textId="77777777" w:rsidR="00750019" w:rsidRPr="008D04EC" w:rsidRDefault="00750019">
      <w:pPr>
        <w:autoSpaceDE w:val="0"/>
        <w:autoSpaceDN w:val="0"/>
        <w:adjustRightInd w:val="0"/>
        <w:snapToGrid w:val="0"/>
        <w:spacing w:line="600" w:lineRule="exact"/>
        <w:ind w:firstLineChars="200" w:firstLine="560"/>
        <w:rPr>
          <w:rFonts w:ascii="宋体" w:hAnsi="宋体" w:cs="宋体"/>
          <w:kern w:val="0"/>
          <w:sz w:val="28"/>
          <w:szCs w:val="28"/>
        </w:rPr>
      </w:pPr>
      <w:smartTag w:uri="urn:schemas-microsoft-com:office:smarttags" w:element="chsdate">
        <w:smartTagPr>
          <w:attr w:name="IsROCDate" w:val="False"/>
          <w:attr w:name="IsLunarDate" w:val="False"/>
          <w:attr w:name="Day" w:val="30"/>
          <w:attr w:name="Month" w:val="12"/>
          <w:attr w:name="Year" w:val="1899"/>
        </w:smartTagPr>
        <w:r w:rsidRPr="008D04EC">
          <w:rPr>
            <w:rFonts w:ascii="宋体" w:hAnsi="宋体" w:cs="宋体" w:hint="eastAsia"/>
            <w:kern w:val="0"/>
            <w:sz w:val="28"/>
            <w:szCs w:val="28"/>
          </w:rPr>
          <w:t>1.2.1</w:t>
        </w:r>
      </w:smartTag>
      <w:r w:rsidRPr="008D04EC">
        <w:rPr>
          <w:rFonts w:ascii="宋体" w:hAnsi="宋体" w:cs="宋体" w:hint="eastAsia"/>
          <w:kern w:val="0"/>
          <w:sz w:val="28"/>
          <w:szCs w:val="28"/>
        </w:rPr>
        <w:t>钢筋制作</w:t>
      </w:r>
    </w:p>
    <w:p w14:paraId="02848C9B" w14:textId="77777777" w:rsidR="00750019" w:rsidRPr="008D04EC" w:rsidRDefault="00750019">
      <w:pPr>
        <w:autoSpaceDE w:val="0"/>
        <w:autoSpaceDN w:val="0"/>
        <w:adjustRightInd w:val="0"/>
        <w:snapToGrid w:val="0"/>
        <w:spacing w:line="600" w:lineRule="exact"/>
        <w:ind w:firstLineChars="200" w:firstLine="560"/>
        <w:rPr>
          <w:rFonts w:ascii="宋体" w:hAnsi="宋体" w:cs="宋体"/>
          <w:kern w:val="0"/>
          <w:sz w:val="28"/>
          <w:szCs w:val="28"/>
        </w:rPr>
      </w:pPr>
      <w:r w:rsidRPr="008D04EC">
        <w:rPr>
          <w:rFonts w:ascii="宋体" w:hAnsi="宋体" w:cs="宋体" w:hint="eastAsia"/>
          <w:kern w:val="0"/>
          <w:sz w:val="28"/>
          <w:szCs w:val="28"/>
        </w:rPr>
        <w:t>所有用于工程的钢筋都要有出厂合格证，在进场后应通知业主或监理，现场取样送检，只有合格品才能进行加工用于工程。</w:t>
      </w:r>
    </w:p>
    <w:p w14:paraId="3212C763" w14:textId="77777777" w:rsidR="00750019" w:rsidRPr="008D04EC" w:rsidRDefault="00750019">
      <w:pPr>
        <w:autoSpaceDE w:val="0"/>
        <w:autoSpaceDN w:val="0"/>
        <w:adjustRightInd w:val="0"/>
        <w:snapToGrid w:val="0"/>
        <w:spacing w:line="600" w:lineRule="exact"/>
        <w:ind w:firstLineChars="200" w:firstLine="560"/>
        <w:rPr>
          <w:rFonts w:ascii="宋体" w:hAnsi="宋体" w:cs="宋体"/>
          <w:kern w:val="0"/>
          <w:sz w:val="28"/>
          <w:szCs w:val="28"/>
        </w:rPr>
      </w:pPr>
      <w:r w:rsidRPr="008D04EC">
        <w:rPr>
          <w:rFonts w:ascii="宋体" w:hAnsi="宋体" w:cs="宋体" w:hint="eastAsia"/>
          <w:kern w:val="0"/>
          <w:sz w:val="28"/>
          <w:szCs w:val="28"/>
        </w:rPr>
        <w:t>钢筋翻样及制作应根据图纸规范要求，结合工程实际情况下料配制。加工工序为：钢筋进场——试验检查——切断配料——焊接——弯曲成形</w:t>
      </w:r>
      <w:r w:rsidRPr="008D04EC">
        <w:rPr>
          <w:rFonts w:ascii="宋体" w:hAnsi="宋体" w:cs="宋体" w:hint="eastAsia"/>
          <w:kern w:val="0"/>
          <w:sz w:val="28"/>
          <w:szCs w:val="28"/>
        </w:rPr>
        <w:lastRenderedPageBreak/>
        <w:t>——堆放挂牌。</w:t>
      </w:r>
    </w:p>
    <w:p w14:paraId="1577F9D6" w14:textId="77777777" w:rsidR="00750019" w:rsidRPr="008D04EC" w:rsidRDefault="00750019">
      <w:pPr>
        <w:autoSpaceDE w:val="0"/>
        <w:autoSpaceDN w:val="0"/>
        <w:adjustRightInd w:val="0"/>
        <w:snapToGrid w:val="0"/>
        <w:spacing w:line="600" w:lineRule="exact"/>
        <w:ind w:firstLineChars="200" w:firstLine="560"/>
        <w:rPr>
          <w:rFonts w:ascii="宋体" w:hAnsi="宋体" w:cs="宋体"/>
          <w:kern w:val="0"/>
          <w:sz w:val="28"/>
          <w:szCs w:val="28"/>
        </w:rPr>
      </w:pPr>
      <w:r w:rsidRPr="008D04EC">
        <w:rPr>
          <w:rFonts w:ascii="宋体" w:hAnsi="宋体" w:cs="宋体" w:hint="eastAsia"/>
          <w:kern w:val="0"/>
          <w:sz w:val="28"/>
          <w:szCs w:val="28"/>
        </w:rPr>
        <w:t>钢筋半成品应分组挂牌，注明尺寸、部位、数量，按绑扎顺序分类，整齐堆放及运输。</w:t>
      </w:r>
    </w:p>
    <w:p w14:paraId="36B83B31" w14:textId="77777777" w:rsidR="00750019" w:rsidRPr="008D04EC" w:rsidRDefault="00750019">
      <w:pPr>
        <w:autoSpaceDE w:val="0"/>
        <w:autoSpaceDN w:val="0"/>
        <w:adjustRightInd w:val="0"/>
        <w:snapToGrid w:val="0"/>
        <w:spacing w:line="600" w:lineRule="exact"/>
        <w:ind w:firstLineChars="200" w:firstLine="560"/>
        <w:rPr>
          <w:rFonts w:ascii="宋体" w:hAnsi="宋体" w:cs="宋体"/>
          <w:kern w:val="0"/>
          <w:sz w:val="28"/>
          <w:szCs w:val="28"/>
        </w:rPr>
      </w:pPr>
      <w:smartTag w:uri="urn:schemas-microsoft-com:office:smarttags" w:element="chsdate">
        <w:smartTagPr>
          <w:attr w:name="IsROCDate" w:val="False"/>
          <w:attr w:name="IsLunarDate" w:val="False"/>
          <w:attr w:name="Day" w:val="30"/>
          <w:attr w:name="Month" w:val="12"/>
          <w:attr w:name="Year" w:val="1899"/>
        </w:smartTagPr>
        <w:r w:rsidRPr="008D04EC">
          <w:rPr>
            <w:rFonts w:ascii="宋体" w:hAnsi="宋体" w:cs="宋体" w:hint="eastAsia"/>
            <w:kern w:val="0"/>
            <w:sz w:val="28"/>
            <w:szCs w:val="28"/>
          </w:rPr>
          <w:t>1.2.2</w:t>
        </w:r>
      </w:smartTag>
      <w:r w:rsidRPr="008D04EC">
        <w:rPr>
          <w:rFonts w:ascii="宋体" w:hAnsi="宋体" w:cs="宋体" w:hint="eastAsia"/>
          <w:kern w:val="0"/>
          <w:sz w:val="28"/>
          <w:szCs w:val="28"/>
        </w:rPr>
        <w:t>钢筋绑扎</w:t>
      </w:r>
    </w:p>
    <w:p w14:paraId="54C3A655" w14:textId="77777777" w:rsidR="00750019" w:rsidRPr="008D04EC" w:rsidRDefault="00750019">
      <w:pPr>
        <w:autoSpaceDE w:val="0"/>
        <w:autoSpaceDN w:val="0"/>
        <w:adjustRightInd w:val="0"/>
        <w:snapToGrid w:val="0"/>
        <w:spacing w:line="600" w:lineRule="exact"/>
        <w:ind w:firstLineChars="200" w:firstLine="560"/>
        <w:rPr>
          <w:rFonts w:ascii="宋体" w:hAnsi="宋体" w:cs="宋体"/>
          <w:kern w:val="0"/>
          <w:sz w:val="28"/>
          <w:szCs w:val="28"/>
        </w:rPr>
      </w:pPr>
      <w:r w:rsidRPr="008D04EC">
        <w:rPr>
          <w:rFonts w:ascii="宋体" w:hAnsi="宋体" w:cs="宋体" w:hint="eastAsia"/>
          <w:kern w:val="0"/>
          <w:sz w:val="28"/>
          <w:szCs w:val="28"/>
        </w:rPr>
        <w:t>绑扎前应该对图纸、配料单、实物型号、规格、尺寸、形状、数量上是一致，如有问题，及时解决。熟悉图纸，按绑扎安装顺序堆放。</w:t>
      </w:r>
    </w:p>
    <w:p w14:paraId="70D0FB6B" w14:textId="77777777" w:rsidR="00750019" w:rsidRPr="008D04EC" w:rsidRDefault="00750019">
      <w:pPr>
        <w:autoSpaceDE w:val="0"/>
        <w:autoSpaceDN w:val="0"/>
        <w:adjustRightInd w:val="0"/>
        <w:snapToGrid w:val="0"/>
        <w:spacing w:line="600" w:lineRule="exact"/>
        <w:ind w:firstLineChars="200" w:firstLine="560"/>
        <w:rPr>
          <w:rFonts w:ascii="宋体" w:hAnsi="宋体"/>
          <w:sz w:val="28"/>
          <w:szCs w:val="28"/>
        </w:rPr>
      </w:pPr>
      <w:smartTag w:uri="urn:schemas-microsoft-com:office:smarttags" w:element="chsdate">
        <w:smartTagPr>
          <w:attr w:name="IsROCDate" w:val="False"/>
          <w:attr w:name="IsLunarDate" w:val="False"/>
          <w:attr w:name="Day" w:val="30"/>
          <w:attr w:name="Month" w:val="12"/>
          <w:attr w:name="Year" w:val="1899"/>
        </w:smartTagPr>
        <w:r w:rsidRPr="008D04EC">
          <w:rPr>
            <w:rFonts w:ascii="宋体" w:hAnsi="宋体" w:cs="宋体" w:hint="eastAsia"/>
            <w:kern w:val="0"/>
            <w:sz w:val="28"/>
            <w:szCs w:val="28"/>
          </w:rPr>
          <w:t>1.2.3</w:t>
        </w:r>
      </w:smartTag>
      <w:r w:rsidRPr="008D04EC">
        <w:rPr>
          <w:rFonts w:ascii="宋体" w:hAnsi="宋体" w:cs="宋体" w:hint="eastAsia"/>
          <w:kern w:val="0"/>
          <w:sz w:val="28"/>
          <w:szCs w:val="28"/>
        </w:rPr>
        <w:t>柱筋绑扎</w:t>
      </w:r>
    </w:p>
    <w:p w14:paraId="1C4A3155" w14:textId="77777777" w:rsidR="00750019" w:rsidRPr="008D04EC" w:rsidRDefault="00750019">
      <w:pPr>
        <w:autoSpaceDE w:val="0"/>
        <w:autoSpaceDN w:val="0"/>
        <w:adjustRightInd w:val="0"/>
        <w:snapToGrid w:val="0"/>
        <w:spacing w:line="600" w:lineRule="exact"/>
        <w:ind w:firstLineChars="200" w:firstLine="560"/>
        <w:rPr>
          <w:rFonts w:ascii="宋体" w:hAnsi="宋体" w:cs="宋体"/>
          <w:kern w:val="0"/>
          <w:sz w:val="28"/>
          <w:szCs w:val="28"/>
        </w:rPr>
      </w:pPr>
      <w:r w:rsidRPr="008D04EC">
        <w:rPr>
          <w:rFonts w:ascii="宋体" w:hAnsi="宋体" w:cs="宋体" w:hint="eastAsia"/>
          <w:kern w:val="0"/>
          <w:sz w:val="28"/>
          <w:szCs w:val="28"/>
        </w:rPr>
        <w:t>按图纸要求的间距，计算好箍筋数量，先将箍筋都套在下层伸出的搭接筋上，然后立竖向钢筋，在搭接长度内，绑扎扣不少于三个，绑扣要向里。如果竖向钢筋采用光圆钢筋搭接时，角部弯钩应与模板成45度。中间钢筋的弯钩应与模板成90度。在立好的竖向钢筋上用粉笔划好箍筋间距，然后将已套好的箍筋往上移动，由上往下宜采用缠扣绑扎。箍筋与主筋垂直，箍筋转角与主筋交点均需绑扎，主筋与箍筋非转角部分的相交点成梅花式交错绑扎。箍筋的接头(即弯钩叠合处)应沿柱子竖向交错布置。有抗震要求的地区，柱箍筋端头应弯成135度，平直长度不小于10d；如箍筋采用90度搭接，搭接处应焊接，焊深缝度单面焊缝不小于lOd。</w:t>
      </w:r>
    </w:p>
    <w:p w14:paraId="65534E49" w14:textId="77777777" w:rsidR="00750019" w:rsidRPr="008D04EC" w:rsidRDefault="00750019">
      <w:pPr>
        <w:autoSpaceDE w:val="0"/>
        <w:autoSpaceDN w:val="0"/>
        <w:adjustRightInd w:val="0"/>
        <w:snapToGrid w:val="0"/>
        <w:spacing w:line="600" w:lineRule="exact"/>
        <w:ind w:firstLineChars="200" w:firstLine="560"/>
        <w:rPr>
          <w:rFonts w:ascii="宋体" w:hAnsi="宋体" w:cs="宋体"/>
          <w:kern w:val="0"/>
          <w:sz w:val="28"/>
          <w:szCs w:val="28"/>
        </w:rPr>
      </w:pPr>
      <w:smartTag w:uri="urn:schemas-microsoft-com:office:smarttags" w:element="chsdate">
        <w:smartTagPr>
          <w:attr w:name="IsROCDate" w:val="False"/>
          <w:attr w:name="IsLunarDate" w:val="False"/>
          <w:attr w:name="Day" w:val="30"/>
          <w:attr w:name="Month" w:val="12"/>
          <w:attr w:name="Year" w:val="1899"/>
        </w:smartTagPr>
        <w:r w:rsidRPr="008D04EC">
          <w:rPr>
            <w:rFonts w:ascii="宋体" w:hAnsi="宋体" w:cs="宋体" w:hint="eastAsia"/>
            <w:kern w:val="0"/>
            <w:sz w:val="28"/>
            <w:szCs w:val="28"/>
          </w:rPr>
          <w:t>1.2.4</w:t>
        </w:r>
      </w:smartTag>
      <w:r w:rsidRPr="008D04EC">
        <w:rPr>
          <w:rFonts w:ascii="宋体" w:hAnsi="宋体" w:cs="宋体" w:hint="eastAsia"/>
          <w:kern w:val="0"/>
          <w:sz w:val="28"/>
          <w:szCs w:val="28"/>
        </w:rPr>
        <w:t>梁筋绑扎：</w:t>
      </w:r>
    </w:p>
    <w:p w14:paraId="47EF4081" w14:textId="77777777" w:rsidR="00750019" w:rsidRPr="008D04EC" w:rsidRDefault="00750019">
      <w:pPr>
        <w:autoSpaceDE w:val="0"/>
        <w:autoSpaceDN w:val="0"/>
        <w:adjustRightInd w:val="0"/>
        <w:snapToGrid w:val="0"/>
        <w:spacing w:line="600" w:lineRule="exact"/>
        <w:ind w:firstLineChars="200" w:firstLine="560"/>
        <w:rPr>
          <w:rFonts w:ascii="宋体" w:hAnsi="宋体" w:cs="宋体"/>
          <w:kern w:val="0"/>
          <w:sz w:val="28"/>
          <w:szCs w:val="28"/>
        </w:rPr>
      </w:pPr>
      <w:r w:rsidRPr="008D04EC">
        <w:rPr>
          <w:rFonts w:ascii="宋体" w:hAnsi="宋体" w:cs="宋体" w:hint="eastAsia"/>
          <w:kern w:val="0"/>
          <w:sz w:val="28"/>
          <w:szCs w:val="28"/>
        </w:rPr>
        <w:t>因设计梁高度不高，绑扎时先穿好底层和面层钢筋，用粉笔画好箍筋位置，再穿好箍筋，箍筋弯钩接头处要互相错开，最后用扎丝将箍筋与主筋交点扎牢。</w:t>
      </w:r>
    </w:p>
    <w:p w14:paraId="408A639D" w14:textId="77777777" w:rsidR="00750019" w:rsidRPr="008D04EC" w:rsidRDefault="00750019">
      <w:pPr>
        <w:autoSpaceDE w:val="0"/>
        <w:autoSpaceDN w:val="0"/>
        <w:adjustRightInd w:val="0"/>
        <w:snapToGrid w:val="0"/>
        <w:spacing w:line="600" w:lineRule="exact"/>
        <w:ind w:firstLineChars="200" w:firstLine="560"/>
        <w:rPr>
          <w:rFonts w:ascii="宋体" w:hAnsi="宋体" w:cs="宋体"/>
          <w:kern w:val="0"/>
          <w:sz w:val="28"/>
          <w:szCs w:val="28"/>
        </w:rPr>
      </w:pPr>
      <w:smartTag w:uri="urn:schemas-microsoft-com:office:smarttags" w:element="chsdate">
        <w:smartTagPr>
          <w:attr w:name="IsROCDate" w:val="False"/>
          <w:attr w:name="IsLunarDate" w:val="False"/>
          <w:attr w:name="Day" w:val="30"/>
          <w:attr w:name="Month" w:val="12"/>
          <w:attr w:name="Year" w:val="1899"/>
        </w:smartTagPr>
        <w:r w:rsidRPr="008D04EC">
          <w:rPr>
            <w:rFonts w:ascii="宋体" w:hAnsi="宋体" w:cs="宋体" w:hint="eastAsia"/>
            <w:kern w:val="0"/>
            <w:sz w:val="28"/>
            <w:szCs w:val="28"/>
          </w:rPr>
          <w:t>1.2.5</w:t>
        </w:r>
      </w:smartTag>
      <w:r w:rsidRPr="008D04EC">
        <w:rPr>
          <w:rFonts w:ascii="宋体" w:hAnsi="宋体" w:cs="宋体" w:hint="eastAsia"/>
          <w:kern w:val="0"/>
          <w:sz w:val="28"/>
          <w:szCs w:val="28"/>
        </w:rPr>
        <w:t>水池底板钢筋绑扎：</w:t>
      </w:r>
    </w:p>
    <w:p w14:paraId="181C5435" w14:textId="77777777" w:rsidR="00750019" w:rsidRPr="008D04EC" w:rsidRDefault="00750019">
      <w:pPr>
        <w:autoSpaceDE w:val="0"/>
        <w:autoSpaceDN w:val="0"/>
        <w:adjustRightInd w:val="0"/>
        <w:snapToGrid w:val="0"/>
        <w:spacing w:line="600" w:lineRule="exact"/>
        <w:ind w:firstLineChars="200" w:firstLine="560"/>
        <w:rPr>
          <w:rFonts w:ascii="宋体" w:hAnsi="宋体" w:cs="宋体"/>
          <w:kern w:val="0"/>
          <w:sz w:val="28"/>
          <w:szCs w:val="28"/>
        </w:rPr>
      </w:pPr>
      <w:r w:rsidRPr="008D04EC">
        <w:rPr>
          <w:rFonts w:ascii="宋体" w:hAnsi="宋体" w:cs="宋体" w:hint="eastAsia"/>
          <w:kern w:val="0"/>
          <w:sz w:val="28"/>
          <w:szCs w:val="28"/>
        </w:rPr>
        <w:t>在地面垫层上弹好池壁边线，用粉笔画出钢筋间距及位置，然后摆底</w:t>
      </w:r>
      <w:r w:rsidRPr="008D04EC">
        <w:rPr>
          <w:rFonts w:ascii="宋体" w:hAnsi="宋体" w:cs="宋体" w:hint="eastAsia"/>
          <w:kern w:val="0"/>
          <w:sz w:val="28"/>
          <w:szCs w:val="28"/>
        </w:rPr>
        <w:lastRenderedPageBreak/>
        <w:t>层纵横向钢筋，再用铁丝在交叉点绑扎。</w:t>
      </w:r>
    </w:p>
    <w:p w14:paraId="11D72463" w14:textId="77777777" w:rsidR="00750019" w:rsidRPr="008D04EC" w:rsidRDefault="00750019">
      <w:pPr>
        <w:autoSpaceDE w:val="0"/>
        <w:autoSpaceDN w:val="0"/>
        <w:adjustRightInd w:val="0"/>
        <w:snapToGrid w:val="0"/>
        <w:spacing w:line="600" w:lineRule="exact"/>
        <w:ind w:firstLineChars="200" w:firstLine="560"/>
        <w:rPr>
          <w:rFonts w:ascii="宋体" w:hAnsi="宋体" w:cs="宋体"/>
          <w:kern w:val="0"/>
          <w:sz w:val="28"/>
          <w:szCs w:val="28"/>
        </w:rPr>
      </w:pPr>
      <w:smartTag w:uri="urn:schemas-microsoft-com:office:smarttags" w:element="chsdate">
        <w:smartTagPr>
          <w:attr w:name="IsROCDate" w:val="False"/>
          <w:attr w:name="IsLunarDate" w:val="False"/>
          <w:attr w:name="Day" w:val="30"/>
          <w:attr w:name="Month" w:val="12"/>
          <w:attr w:name="Year" w:val="1899"/>
        </w:smartTagPr>
        <w:r w:rsidRPr="008D04EC">
          <w:rPr>
            <w:rFonts w:ascii="宋体" w:hAnsi="宋体" w:cs="宋体" w:hint="eastAsia"/>
            <w:kern w:val="0"/>
            <w:sz w:val="28"/>
            <w:szCs w:val="28"/>
          </w:rPr>
          <w:t>1.2.6</w:t>
        </w:r>
      </w:smartTag>
      <w:r w:rsidRPr="008D04EC">
        <w:rPr>
          <w:rFonts w:ascii="宋体" w:hAnsi="宋体" w:cs="宋体" w:hint="eastAsia"/>
          <w:kern w:val="0"/>
          <w:sz w:val="28"/>
          <w:szCs w:val="28"/>
        </w:rPr>
        <w:t>水池墙筋绑扎：</w:t>
      </w:r>
    </w:p>
    <w:p w14:paraId="059BA71C" w14:textId="77777777" w:rsidR="00750019" w:rsidRPr="008D04EC" w:rsidRDefault="00750019">
      <w:pPr>
        <w:autoSpaceDE w:val="0"/>
        <w:autoSpaceDN w:val="0"/>
        <w:adjustRightInd w:val="0"/>
        <w:snapToGrid w:val="0"/>
        <w:spacing w:line="600" w:lineRule="exact"/>
        <w:ind w:firstLineChars="200" w:firstLine="560"/>
        <w:rPr>
          <w:rFonts w:ascii="宋体" w:hAnsi="宋体" w:cs="宋体"/>
          <w:kern w:val="0"/>
          <w:sz w:val="28"/>
          <w:szCs w:val="28"/>
        </w:rPr>
      </w:pPr>
      <w:r w:rsidRPr="008D04EC">
        <w:rPr>
          <w:rFonts w:ascii="宋体" w:hAnsi="宋体" w:cs="宋体" w:hint="eastAsia"/>
          <w:kern w:val="0"/>
          <w:sz w:val="28"/>
          <w:szCs w:val="28"/>
        </w:rPr>
        <w:t>在地面垫层上弹好池壁立筋间距及位置。先绑2--4根竖筋，并画好分档标志，然后于下部及顶部绑两根横筋定位，并在横筋上画好分档标志，然后绑其余竖筋，最后绑其余横筋。墙筋应逐点绑扎，其搭接长度和位置应符合设计和规范要求，搭接处应在中心和两端用铁丝绑牢。配合其它工种安装预埋铁及管件。预留洞口其位置、标高均应符合设计要求。钢筋品种和质量、钢筋规格、形状、尺寸、数量、间距、锚固长度、搭接长度、接头位置、焊接质量必须符合设计要求，钢筋表面清洁、无锈蚀。钢筋绑完后应及时垫好或挂好砂浆垫块，确保保护层。</w:t>
      </w:r>
    </w:p>
    <w:p w14:paraId="3F66990A" w14:textId="77777777" w:rsidR="00750019" w:rsidRPr="008D04EC" w:rsidRDefault="00750019">
      <w:pPr>
        <w:autoSpaceDE w:val="0"/>
        <w:autoSpaceDN w:val="0"/>
        <w:adjustRightInd w:val="0"/>
        <w:snapToGrid w:val="0"/>
        <w:spacing w:line="600" w:lineRule="exact"/>
        <w:ind w:firstLineChars="200" w:firstLine="560"/>
        <w:rPr>
          <w:rFonts w:ascii="宋体" w:hAnsi="宋体" w:cs="宋体"/>
          <w:kern w:val="0"/>
          <w:sz w:val="28"/>
          <w:szCs w:val="28"/>
        </w:rPr>
      </w:pPr>
      <w:r w:rsidRPr="008D04EC">
        <w:rPr>
          <w:rFonts w:ascii="宋体" w:hAnsi="宋体" w:cs="宋体" w:hint="eastAsia"/>
          <w:kern w:val="0"/>
          <w:sz w:val="28"/>
          <w:szCs w:val="28"/>
        </w:rPr>
        <w:t>1.3混凝土浇注：</w:t>
      </w:r>
    </w:p>
    <w:p w14:paraId="5E09F37E" w14:textId="77777777" w:rsidR="00750019" w:rsidRPr="008D04EC" w:rsidRDefault="00750019">
      <w:pPr>
        <w:autoSpaceDE w:val="0"/>
        <w:autoSpaceDN w:val="0"/>
        <w:adjustRightInd w:val="0"/>
        <w:snapToGrid w:val="0"/>
        <w:spacing w:line="600" w:lineRule="exact"/>
        <w:ind w:firstLineChars="200" w:firstLine="560"/>
        <w:rPr>
          <w:rFonts w:ascii="宋体" w:hAnsi="宋体" w:cs="宋体"/>
          <w:kern w:val="0"/>
          <w:sz w:val="28"/>
          <w:szCs w:val="28"/>
        </w:rPr>
      </w:pPr>
      <w:smartTag w:uri="urn:schemas-microsoft-com:office:smarttags" w:element="chsdate">
        <w:smartTagPr>
          <w:attr w:name="IsROCDate" w:val="False"/>
          <w:attr w:name="IsLunarDate" w:val="False"/>
          <w:attr w:name="Day" w:val="30"/>
          <w:attr w:name="Month" w:val="12"/>
          <w:attr w:name="Year" w:val="1899"/>
        </w:smartTagPr>
        <w:r w:rsidRPr="008D04EC">
          <w:rPr>
            <w:rFonts w:ascii="宋体" w:hAnsi="宋体" w:cs="宋体" w:hint="eastAsia"/>
            <w:kern w:val="0"/>
            <w:sz w:val="28"/>
            <w:szCs w:val="28"/>
          </w:rPr>
          <w:t>1.3.1</w:t>
        </w:r>
      </w:smartTag>
      <w:r w:rsidRPr="008D04EC">
        <w:rPr>
          <w:rFonts w:ascii="宋体" w:hAnsi="宋体" w:cs="宋体" w:hint="eastAsia"/>
          <w:kern w:val="0"/>
          <w:sz w:val="28"/>
          <w:szCs w:val="28"/>
        </w:rPr>
        <w:t>本工程采用现场搅拌混凝土浇筑，搅拌时间应符合规范的规定。浇筑混凝土时应分段、分层连续进行，浇筑层高度为振捣器作用部分长度的1.25倍，最大不超过</w:t>
      </w:r>
      <w:smartTag w:uri="urn:schemas-microsoft-com:office:smarttags" w:element="chmetcnv">
        <w:smartTagPr>
          <w:attr w:name="TCSC" w:val="0"/>
          <w:attr w:name="NumberType" w:val="1"/>
          <w:attr w:name="Negative" w:val="False"/>
          <w:attr w:name="HasSpace" w:val="False"/>
          <w:attr w:name="SourceValue" w:val="50"/>
          <w:attr w:name="UnitName" w:val="cm"/>
        </w:smartTagPr>
        <w:r w:rsidRPr="008D04EC">
          <w:rPr>
            <w:rFonts w:ascii="宋体" w:hAnsi="宋体" w:cs="宋体" w:hint="eastAsia"/>
            <w:kern w:val="0"/>
            <w:sz w:val="28"/>
            <w:szCs w:val="28"/>
          </w:rPr>
          <w:t>50cm</w:t>
        </w:r>
      </w:smartTag>
      <w:r w:rsidRPr="008D04EC">
        <w:rPr>
          <w:rFonts w:ascii="宋体" w:hAnsi="宋体" w:cs="宋体" w:hint="eastAsia"/>
          <w:kern w:val="0"/>
          <w:sz w:val="28"/>
          <w:szCs w:val="28"/>
        </w:rPr>
        <w:t>。使用插入式振捣器应快插慢拔，插点要均匀排列，逐点一动，顺序进行，不得遗漏，做到均匀振实。移动间距不大于振捣作用半径的1.5倍(一般为30~</w:t>
      </w:r>
      <w:smartTag w:uri="urn:schemas-microsoft-com:office:smarttags" w:element="chmetcnv">
        <w:smartTagPr>
          <w:attr w:name="TCSC" w:val="0"/>
          <w:attr w:name="NumberType" w:val="1"/>
          <w:attr w:name="Negative" w:val="False"/>
          <w:attr w:name="HasSpace" w:val="False"/>
          <w:attr w:name="SourceValue" w:val="40"/>
          <w:attr w:name="UnitName" w:val="cm"/>
        </w:smartTagPr>
        <w:r w:rsidRPr="008D04EC">
          <w:rPr>
            <w:rFonts w:ascii="宋体" w:hAnsi="宋体" w:cs="宋体" w:hint="eastAsia"/>
            <w:kern w:val="0"/>
            <w:sz w:val="28"/>
            <w:szCs w:val="28"/>
          </w:rPr>
          <w:t>40cm</w:t>
        </w:r>
      </w:smartTag>
      <w:r w:rsidRPr="008D04EC">
        <w:rPr>
          <w:rFonts w:ascii="宋体" w:hAnsi="宋体" w:cs="宋体" w:hint="eastAsia"/>
          <w:kern w:val="0"/>
          <w:sz w:val="28"/>
          <w:szCs w:val="28"/>
        </w:rPr>
        <w:t>)。振捣上一层时应插入下层</w:t>
      </w:r>
      <w:smartTag w:uri="urn:schemas-microsoft-com:office:smarttags" w:element="chmetcnv">
        <w:smartTagPr>
          <w:attr w:name="TCSC" w:val="0"/>
          <w:attr w:name="NumberType" w:val="1"/>
          <w:attr w:name="Negative" w:val="False"/>
          <w:attr w:name="HasSpace" w:val="False"/>
          <w:attr w:name="SourceValue" w:val="5"/>
          <w:attr w:name="UnitName" w:val="cm"/>
        </w:smartTagPr>
        <w:r w:rsidRPr="008D04EC">
          <w:rPr>
            <w:rFonts w:ascii="宋体" w:hAnsi="宋体" w:cs="宋体" w:hint="eastAsia"/>
            <w:kern w:val="0"/>
            <w:sz w:val="28"/>
            <w:szCs w:val="28"/>
          </w:rPr>
          <w:t>5cm</w:t>
        </w:r>
      </w:smartTag>
      <w:r w:rsidRPr="008D04EC">
        <w:rPr>
          <w:rFonts w:ascii="宋体" w:hAnsi="宋体" w:cs="宋体" w:hint="eastAsia"/>
          <w:kern w:val="0"/>
          <w:sz w:val="28"/>
          <w:szCs w:val="28"/>
        </w:rPr>
        <w:t>，以消除两层间的接缝。表面振捣器的移动间距，应保证振动器的平板覆盖已振实部分的边缘。浇筑混凝土时应连续进行。如必须间歇，其间歇时间应尽量缩短，并应在前层混凝土凝结前，将次层混凝土浇筑完毕。间歇的最长时间按所用水泥品种、气温及混凝土凝结条件确定，一般超过2小时应按施工缝处理。浇筑混凝土时应经常观察模板、钢筋、预留孔洞、预埋件和插筋等有无移动、变形或堵塞情况，发现问题应立即处理，并应在已浇筑</w:t>
      </w:r>
      <w:r w:rsidRPr="008D04EC">
        <w:rPr>
          <w:rFonts w:ascii="宋体" w:hAnsi="宋体" w:cs="宋体" w:hint="eastAsia"/>
          <w:kern w:val="0"/>
          <w:sz w:val="28"/>
          <w:szCs w:val="28"/>
        </w:rPr>
        <w:lastRenderedPageBreak/>
        <w:t>的混凝土凝结前修整完好。施工缝处须待已浇筑混凝土的表面应凿毛，剔除浮动石子，并用水冲洗干净后，先浇一层水泥浆，然后继续浇筑混凝土，应细致操作振实，使新旧混凝土紧密结。混凝土的养护：混凝土浇筑完毕后，应在12小时以内加以覆盖和浇水，浇水次数应能保持混凝土有足够的湿润状态，养护期一般不小于7昼夜，防水混凝土养护期不少于14天。</w:t>
      </w:r>
    </w:p>
    <w:p w14:paraId="3ECF00F7" w14:textId="77777777" w:rsidR="00750019" w:rsidRPr="008D04EC" w:rsidRDefault="00750019">
      <w:pPr>
        <w:autoSpaceDE w:val="0"/>
        <w:autoSpaceDN w:val="0"/>
        <w:adjustRightInd w:val="0"/>
        <w:snapToGrid w:val="0"/>
        <w:spacing w:line="600" w:lineRule="exact"/>
        <w:ind w:firstLineChars="200" w:firstLine="560"/>
        <w:rPr>
          <w:rFonts w:ascii="宋体" w:hAnsi="宋体" w:cs="宋体"/>
          <w:kern w:val="0"/>
          <w:sz w:val="28"/>
          <w:szCs w:val="28"/>
        </w:rPr>
      </w:pPr>
      <w:smartTag w:uri="urn:schemas-microsoft-com:office:smarttags" w:element="chsdate">
        <w:smartTagPr>
          <w:attr w:name="IsROCDate" w:val="False"/>
          <w:attr w:name="IsLunarDate" w:val="False"/>
          <w:attr w:name="Day" w:val="30"/>
          <w:attr w:name="Month" w:val="12"/>
          <w:attr w:name="Year" w:val="1899"/>
        </w:smartTagPr>
        <w:r w:rsidRPr="008D04EC">
          <w:rPr>
            <w:rFonts w:ascii="宋体" w:hAnsi="宋体" w:cs="宋体" w:hint="eastAsia"/>
            <w:kern w:val="0"/>
            <w:sz w:val="28"/>
            <w:szCs w:val="28"/>
          </w:rPr>
          <w:t>1.3.2</w:t>
        </w:r>
      </w:smartTag>
      <w:r w:rsidRPr="008D04EC">
        <w:rPr>
          <w:rFonts w:ascii="宋体" w:hAnsi="宋体" w:cs="宋体" w:hint="eastAsia"/>
          <w:kern w:val="0"/>
          <w:sz w:val="28"/>
          <w:szCs w:val="28"/>
        </w:rPr>
        <w:t>施工中应注意的质量问题：</w:t>
      </w:r>
    </w:p>
    <w:p w14:paraId="2664D58E" w14:textId="77777777" w:rsidR="00750019" w:rsidRPr="008D04EC" w:rsidRDefault="00750019">
      <w:pPr>
        <w:autoSpaceDE w:val="0"/>
        <w:autoSpaceDN w:val="0"/>
        <w:adjustRightInd w:val="0"/>
        <w:snapToGrid w:val="0"/>
        <w:spacing w:line="600" w:lineRule="exact"/>
        <w:ind w:firstLineChars="200" w:firstLine="560"/>
        <w:rPr>
          <w:rFonts w:ascii="宋体" w:hAnsi="宋体" w:cs="宋体"/>
          <w:kern w:val="0"/>
          <w:sz w:val="28"/>
          <w:szCs w:val="28"/>
        </w:rPr>
      </w:pPr>
      <w:r w:rsidRPr="008D04EC">
        <w:rPr>
          <w:rFonts w:ascii="宋体" w:hAnsi="宋体" w:cs="宋体" w:hint="eastAsia"/>
          <w:kern w:val="0"/>
          <w:sz w:val="28"/>
          <w:szCs w:val="28"/>
        </w:rPr>
        <w:t>蜂窝：原因是混凝土一次下料过厚，振捣不实或漏振，模板有缝隙使水泥浆流失，钢筋较密而混凝土坍落度过小或石子过大，柱、墙根部模板有缝隙，以致混凝土中的砂浆从下部涌出而造成。</w:t>
      </w:r>
    </w:p>
    <w:p w14:paraId="0561698D" w14:textId="77777777" w:rsidR="00750019" w:rsidRPr="008D04EC" w:rsidRDefault="00750019">
      <w:pPr>
        <w:autoSpaceDE w:val="0"/>
        <w:autoSpaceDN w:val="0"/>
        <w:adjustRightInd w:val="0"/>
        <w:snapToGrid w:val="0"/>
        <w:spacing w:line="600" w:lineRule="exact"/>
        <w:ind w:firstLineChars="200" w:firstLine="560"/>
        <w:rPr>
          <w:rFonts w:ascii="宋体" w:hAnsi="宋体" w:cs="宋体"/>
          <w:kern w:val="0"/>
          <w:sz w:val="28"/>
          <w:szCs w:val="28"/>
        </w:rPr>
      </w:pPr>
      <w:r w:rsidRPr="008D04EC">
        <w:rPr>
          <w:rFonts w:ascii="宋体" w:hAnsi="宋体" w:cs="宋体" w:hint="eastAsia"/>
          <w:kern w:val="0"/>
          <w:sz w:val="28"/>
          <w:szCs w:val="28"/>
        </w:rPr>
        <w:t>露筋：原因是钢筋垫块位移、间距过大、漏放、钢筋紧贴模板造成露筋，或底部振捣不实，也可能出现露筋。</w:t>
      </w:r>
    </w:p>
    <w:p w14:paraId="051B0C36" w14:textId="77777777" w:rsidR="00750019" w:rsidRPr="008D04EC" w:rsidRDefault="00750019">
      <w:pPr>
        <w:autoSpaceDE w:val="0"/>
        <w:autoSpaceDN w:val="0"/>
        <w:adjustRightInd w:val="0"/>
        <w:snapToGrid w:val="0"/>
        <w:spacing w:line="600" w:lineRule="exact"/>
        <w:ind w:firstLineChars="200" w:firstLine="560"/>
        <w:rPr>
          <w:rFonts w:ascii="宋体" w:hAnsi="宋体" w:cs="宋体"/>
          <w:kern w:val="0"/>
          <w:sz w:val="28"/>
          <w:szCs w:val="28"/>
        </w:rPr>
      </w:pPr>
      <w:r w:rsidRPr="008D04EC">
        <w:rPr>
          <w:rFonts w:ascii="宋体" w:hAnsi="宋体" w:cs="宋体" w:hint="eastAsia"/>
          <w:kern w:val="0"/>
          <w:sz w:val="28"/>
          <w:szCs w:val="28"/>
        </w:rPr>
        <w:t>麻面：拆模过早或模板表面漏刷隔离剂或模板湿润不够，构件表面混凝土易粘附在模板上造成麻面脱皮。</w:t>
      </w:r>
    </w:p>
    <w:p w14:paraId="79B019C1" w14:textId="77777777" w:rsidR="00750019" w:rsidRPr="008D04EC" w:rsidRDefault="00750019">
      <w:pPr>
        <w:autoSpaceDE w:val="0"/>
        <w:autoSpaceDN w:val="0"/>
        <w:adjustRightInd w:val="0"/>
        <w:snapToGrid w:val="0"/>
        <w:spacing w:line="600" w:lineRule="exact"/>
        <w:ind w:firstLineChars="200" w:firstLine="560"/>
        <w:rPr>
          <w:rFonts w:ascii="宋体" w:hAnsi="宋体" w:cs="宋体"/>
          <w:kern w:val="0"/>
          <w:sz w:val="28"/>
          <w:szCs w:val="28"/>
        </w:rPr>
      </w:pPr>
      <w:r w:rsidRPr="008D04EC">
        <w:rPr>
          <w:rFonts w:ascii="宋体" w:hAnsi="宋体" w:cs="宋体" w:hint="eastAsia"/>
          <w:kern w:val="0"/>
          <w:sz w:val="28"/>
          <w:szCs w:val="28"/>
        </w:rPr>
        <w:t>孔洞：原因是钢筋较密的部位混凝土被卡，未经振捣就继续浇筑上层混凝土。</w:t>
      </w:r>
    </w:p>
    <w:p w14:paraId="73D8EC68" w14:textId="77777777" w:rsidR="00750019" w:rsidRPr="008D04EC" w:rsidRDefault="00750019">
      <w:pPr>
        <w:autoSpaceDE w:val="0"/>
        <w:autoSpaceDN w:val="0"/>
        <w:adjustRightInd w:val="0"/>
        <w:snapToGrid w:val="0"/>
        <w:spacing w:line="600" w:lineRule="exact"/>
        <w:ind w:firstLineChars="200" w:firstLine="560"/>
        <w:rPr>
          <w:rFonts w:ascii="宋体" w:hAnsi="宋体" w:cs="宋体"/>
          <w:kern w:val="0"/>
          <w:sz w:val="28"/>
          <w:szCs w:val="28"/>
        </w:rPr>
      </w:pPr>
      <w:r w:rsidRPr="008D04EC">
        <w:rPr>
          <w:rFonts w:ascii="宋体" w:hAnsi="宋体" w:cs="宋体" w:hint="eastAsia"/>
          <w:kern w:val="0"/>
          <w:sz w:val="28"/>
          <w:szCs w:val="28"/>
        </w:rPr>
        <w:t>缝隙与夹渣层：施工缝处杂物清理不净或未浇底浆等原因，易造成缝隙、夹渣层。</w:t>
      </w:r>
    </w:p>
    <w:p w14:paraId="63F2562D" w14:textId="77777777" w:rsidR="00750019" w:rsidRPr="008D04EC" w:rsidRDefault="00750019">
      <w:pPr>
        <w:autoSpaceDE w:val="0"/>
        <w:autoSpaceDN w:val="0"/>
        <w:adjustRightInd w:val="0"/>
        <w:snapToGrid w:val="0"/>
        <w:spacing w:line="600" w:lineRule="exact"/>
        <w:ind w:firstLineChars="200" w:firstLine="560"/>
        <w:rPr>
          <w:rFonts w:ascii="宋体" w:hAnsi="宋体" w:cs="宋体"/>
          <w:kern w:val="0"/>
          <w:sz w:val="28"/>
          <w:szCs w:val="28"/>
        </w:rPr>
      </w:pPr>
      <w:r w:rsidRPr="008D04EC">
        <w:rPr>
          <w:rFonts w:ascii="宋体" w:hAnsi="宋体" w:cs="宋体" w:hint="eastAsia"/>
          <w:kern w:val="0"/>
          <w:sz w:val="28"/>
          <w:szCs w:val="28"/>
        </w:rPr>
        <w:t>后浇带作为一个特殊的混凝土部分，其施工方法如下：在施工基础垫层时，将后浇带处基础垫层降低50~</w:t>
      </w:r>
      <w:smartTag w:uri="urn:schemas-microsoft-com:office:smarttags" w:element="chmetcnv">
        <w:smartTagPr>
          <w:attr w:name="UnitName" w:val="mm"/>
          <w:attr w:name="SourceValue" w:val="100"/>
          <w:attr w:name="HasSpace" w:val="False"/>
          <w:attr w:name="Negative" w:val="False"/>
          <w:attr w:name="NumberType" w:val="1"/>
          <w:attr w:name="TCSC" w:val="0"/>
        </w:smartTagPr>
        <w:r w:rsidRPr="008D04EC">
          <w:rPr>
            <w:rFonts w:ascii="宋体" w:hAnsi="宋体" w:cs="宋体" w:hint="eastAsia"/>
            <w:kern w:val="0"/>
            <w:sz w:val="28"/>
            <w:szCs w:val="28"/>
          </w:rPr>
          <w:t>100mm</w:t>
        </w:r>
      </w:smartTag>
      <w:r w:rsidRPr="008D04EC">
        <w:rPr>
          <w:rFonts w:ascii="宋体" w:hAnsi="宋体" w:cs="宋体" w:hint="eastAsia"/>
          <w:kern w:val="0"/>
          <w:sz w:val="28"/>
          <w:szCs w:val="28"/>
        </w:rPr>
        <w:t>，以便处理施工缝、清除垃圾和排除积水。雨期施工时，后浇带应每隔</w:t>
      </w:r>
      <w:smartTag w:uri="urn:schemas-microsoft-com:office:smarttags" w:element="chmetcnv">
        <w:smartTagPr>
          <w:attr w:name="UnitName" w:val="m"/>
          <w:attr w:name="SourceValue" w:val="30"/>
          <w:attr w:name="HasSpace" w:val="False"/>
          <w:attr w:name="Negative" w:val="False"/>
          <w:attr w:name="NumberType" w:val="1"/>
          <w:attr w:name="TCSC" w:val="0"/>
        </w:smartTagPr>
        <w:r w:rsidRPr="008D04EC">
          <w:rPr>
            <w:rFonts w:ascii="宋体" w:hAnsi="宋体" w:cs="宋体" w:hint="eastAsia"/>
            <w:kern w:val="0"/>
            <w:sz w:val="28"/>
            <w:szCs w:val="28"/>
          </w:rPr>
          <w:t>30m</w:t>
        </w:r>
      </w:smartTag>
      <w:r w:rsidRPr="008D04EC">
        <w:rPr>
          <w:rFonts w:ascii="宋体" w:hAnsi="宋体" w:cs="宋体" w:hint="eastAsia"/>
          <w:kern w:val="0"/>
          <w:sz w:val="28"/>
          <w:szCs w:val="28"/>
        </w:rPr>
        <w:t>设一集水坑，以便及时排除雨水和养护用水。</w:t>
      </w:r>
    </w:p>
    <w:p w14:paraId="62E0FB0D" w14:textId="77777777" w:rsidR="00750019" w:rsidRPr="008D04EC" w:rsidRDefault="00750019">
      <w:pPr>
        <w:autoSpaceDE w:val="0"/>
        <w:autoSpaceDN w:val="0"/>
        <w:adjustRightInd w:val="0"/>
        <w:snapToGrid w:val="0"/>
        <w:spacing w:line="600" w:lineRule="exact"/>
        <w:ind w:firstLineChars="200" w:firstLine="560"/>
        <w:rPr>
          <w:rFonts w:ascii="宋体" w:hAnsi="宋体" w:cs="宋体"/>
          <w:kern w:val="0"/>
          <w:sz w:val="28"/>
          <w:szCs w:val="28"/>
        </w:rPr>
      </w:pPr>
      <w:r w:rsidRPr="008D04EC">
        <w:rPr>
          <w:rFonts w:ascii="宋体" w:hAnsi="宋体" w:cs="宋体" w:hint="eastAsia"/>
          <w:kern w:val="0"/>
          <w:sz w:val="28"/>
          <w:szCs w:val="28"/>
        </w:rPr>
        <w:t>后浇带四周砌砖围护，顶部并加以遮盖，以防施工过程中的垃圾等污</w:t>
      </w:r>
      <w:r w:rsidRPr="008D04EC">
        <w:rPr>
          <w:rFonts w:ascii="宋体" w:hAnsi="宋体" w:cs="宋体" w:hint="eastAsia"/>
          <w:kern w:val="0"/>
          <w:sz w:val="28"/>
          <w:szCs w:val="28"/>
        </w:rPr>
        <w:lastRenderedPageBreak/>
        <w:t>染钢筋及施工缝的结合面。</w:t>
      </w:r>
    </w:p>
    <w:p w14:paraId="6C0C017B" w14:textId="77777777" w:rsidR="00750019" w:rsidRPr="008D04EC" w:rsidRDefault="00750019">
      <w:pPr>
        <w:autoSpaceDE w:val="0"/>
        <w:autoSpaceDN w:val="0"/>
        <w:adjustRightInd w:val="0"/>
        <w:snapToGrid w:val="0"/>
        <w:spacing w:line="600" w:lineRule="exact"/>
        <w:ind w:firstLineChars="200" w:firstLine="560"/>
        <w:rPr>
          <w:rFonts w:ascii="宋体" w:hAnsi="宋体" w:cs="宋体"/>
          <w:sz w:val="28"/>
          <w:szCs w:val="28"/>
        </w:rPr>
      </w:pPr>
      <w:r w:rsidRPr="008D04EC">
        <w:rPr>
          <w:rFonts w:ascii="宋体" w:hAnsi="宋体" w:cs="宋体" w:hint="eastAsia"/>
          <w:kern w:val="0"/>
          <w:sz w:val="28"/>
          <w:szCs w:val="28"/>
        </w:rPr>
        <w:t>后浇带施工缝采用钢丝网作侧模。</w:t>
      </w:r>
    </w:p>
    <w:p w14:paraId="23A1AAC5" w14:textId="77777777" w:rsidR="00750019" w:rsidRPr="008D04EC" w:rsidRDefault="00750019">
      <w:pPr>
        <w:autoSpaceDE w:val="0"/>
        <w:autoSpaceDN w:val="0"/>
        <w:adjustRightInd w:val="0"/>
        <w:snapToGrid w:val="0"/>
        <w:spacing w:line="600" w:lineRule="exact"/>
        <w:ind w:firstLineChars="200" w:firstLine="560"/>
        <w:rPr>
          <w:rFonts w:ascii="宋体" w:hAnsi="宋体" w:cs="宋体"/>
          <w:kern w:val="0"/>
          <w:sz w:val="28"/>
          <w:szCs w:val="28"/>
        </w:rPr>
      </w:pPr>
      <w:r w:rsidRPr="008D04EC">
        <w:rPr>
          <w:rFonts w:ascii="宋体" w:hAnsi="宋体" w:cs="宋体" w:hint="eastAsia"/>
          <w:kern w:val="0"/>
          <w:sz w:val="28"/>
          <w:szCs w:val="28"/>
        </w:rPr>
        <w:t>后浇带混凝土施工前，清除钢筋表面锈层，混凝土表面凿毛，钢丝网可不拆除，清理混凝土表面杂物，并用压力水冲洗。</w:t>
      </w:r>
    </w:p>
    <w:p w14:paraId="0C210E61" w14:textId="77777777" w:rsidR="00750019" w:rsidRPr="008D04EC" w:rsidRDefault="00750019">
      <w:pPr>
        <w:autoSpaceDE w:val="0"/>
        <w:autoSpaceDN w:val="0"/>
        <w:adjustRightInd w:val="0"/>
        <w:snapToGrid w:val="0"/>
        <w:spacing w:line="600" w:lineRule="exact"/>
        <w:ind w:firstLineChars="200" w:firstLine="560"/>
        <w:rPr>
          <w:rFonts w:ascii="宋体" w:hAnsi="宋体" w:cs="宋体"/>
          <w:kern w:val="0"/>
          <w:sz w:val="28"/>
          <w:szCs w:val="28"/>
        </w:rPr>
      </w:pPr>
      <w:r w:rsidRPr="008D04EC">
        <w:rPr>
          <w:rFonts w:ascii="宋体" w:hAnsi="宋体" w:cs="宋体" w:hint="eastAsia"/>
          <w:kern w:val="0"/>
          <w:sz w:val="28"/>
          <w:szCs w:val="28"/>
        </w:rPr>
        <w:t>后浇带混凝土浇筑时温度尽量低于主体混凝土浇筑时温度。并后浇带混凝土初凝后，在12h内覆盖浇水养护14天，养护期间要保持混凝土表面湿润。</w:t>
      </w:r>
    </w:p>
    <w:p w14:paraId="6B31454D" w14:textId="77777777" w:rsidR="00750019" w:rsidRPr="008D04EC" w:rsidRDefault="00750019">
      <w:pPr>
        <w:autoSpaceDE w:val="0"/>
        <w:autoSpaceDN w:val="0"/>
        <w:adjustRightInd w:val="0"/>
        <w:snapToGrid w:val="0"/>
        <w:spacing w:line="600" w:lineRule="exact"/>
        <w:ind w:firstLineChars="200" w:firstLine="560"/>
        <w:outlineLvl w:val="0"/>
        <w:rPr>
          <w:rFonts w:ascii="宋体" w:hAnsi="宋体" w:cs="宋体"/>
          <w:kern w:val="0"/>
          <w:sz w:val="28"/>
          <w:szCs w:val="28"/>
        </w:rPr>
      </w:pPr>
      <w:r w:rsidRPr="008D04EC">
        <w:rPr>
          <w:rFonts w:ascii="宋体" w:hAnsi="宋体" w:cs="宋体" w:hint="eastAsia"/>
          <w:kern w:val="0"/>
          <w:sz w:val="28"/>
          <w:szCs w:val="28"/>
        </w:rPr>
        <w:t>二、防水施工方案</w:t>
      </w:r>
    </w:p>
    <w:p w14:paraId="5C3C7F4D" w14:textId="77777777" w:rsidR="00750019" w:rsidRPr="008D04EC" w:rsidRDefault="00750019">
      <w:pPr>
        <w:autoSpaceDE w:val="0"/>
        <w:autoSpaceDN w:val="0"/>
        <w:adjustRightInd w:val="0"/>
        <w:snapToGrid w:val="0"/>
        <w:spacing w:line="600" w:lineRule="exact"/>
        <w:ind w:firstLineChars="200" w:firstLine="560"/>
        <w:rPr>
          <w:rFonts w:ascii="宋体" w:hAnsi="宋体" w:cs="宋体"/>
          <w:kern w:val="0"/>
          <w:sz w:val="28"/>
          <w:szCs w:val="28"/>
        </w:rPr>
      </w:pPr>
      <w:r w:rsidRPr="008D04EC">
        <w:rPr>
          <w:rFonts w:ascii="宋体" w:hAnsi="宋体" w:cs="宋体" w:hint="eastAsia"/>
          <w:kern w:val="0"/>
          <w:sz w:val="28"/>
          <w:szCs w:val="28"/>
        </w:rPr>
        <w:t>2.1防水工程是保证工程使用功能的非常重要的内容。防水工程的质量是该工程施工进行重点管理和控制的关键内容。根据设计图纸，防水工程的主要内容：游泳池、水景池、及门楼防水等。防水工程是本工程质量控制的重点之一，我们在施工中加以严格监控与管理，采取切实可行的施工措施，确保防水的施工质量。</w:t>
      </w:r>
    </w:p>
    <w:p w14:paraId="17EC8F35" w14:textId="77777777" w:rsidR="00750019" w:rsidRPr="008D04EC" w:rsidRDefault="00750019">
      <w:pPr>
        <w:autoSpaceDE w:val="0"/>
        <w:autoSpaceDN w:val="0"/>
        <w:adjustRightInd w:val="0"/>
        <w:snapToGrid w:val="0"/>
        <w:spacing w:line="600" w:lineRule="exact"/>
        <w:ind w:firstLineChars="200" w:firstLine="560"/>
        <w:outlineLvl w:val="0"/>
        <w:rPr>
          <w:rFonts w:ascii="宋体" w:hAnsi="宋体" w:cs="宋体"/>
          <w:kern w:val="0"/>
          <w:sz w:val="28"/>
          <w:szCs w:val="28"/>
        </w:rPr>
      </w:pPr>
      <w:r w:rsidRPr="008D04EC">
        <w:rPr>
          <w:rFonts w:ascii="宋体" w:hAnsi="宋体" w:cs="宋体" w:hint="eastAsia"/>
          <w:kern w:val="0"/>
          <w:sz w:val="28"/>
          <w:szCs w:val="28"/>
        </w:rPr>
        <w:t>2.2防水工程的指导原则</w:t>
      </w:r>
    </w:p>
    <w:p w14:paraId="693E9CBF" w14:textId="77777777" w:rsidR="00750019" w:rsidRPr="008D04EC" w:rsidRDefault="00750019">
      <w:pPr>
        <w:autoSpaceDE w:val="0"/>
        <w:autoSpaceDN w:val="0"/>
        <w:adjustRightInd w:val="0"/>
        <w:snapToGrid w:val="0"/>
        <w:spacing w:line="600" w:lineRule="exact"/>
        <w:ind w:firstLineChars="200" w:firstLine="560"/>
        <w:rPr>
          <w:rFonts w:ascii="宋体" w:hAnsi="宋体" w:cs="宋体"/>
          <w:kern w:val="0"/>
          <w:sz w:val="28"/>
          <w:szCs w:val="28"/>
        </w:rPr>
      </w:pPr>
      <w:r w:rsidRPr="008D04EC">
        <w:rPr>
          <w:rFonts w:ascii="宋体" w:hAnsi="宋体" w:cs="宋体" w:hint="eastAsia"/>
          <w:kern w:val="0"/>
          <w:sz w:val="28"/>
          <w:szCs w:val="28"/>
        </w:rPr>
        <w:t>防水主材及其辅材的优选，保证其完全满足该工程使用功能和设计以及规范的要求；并满足环境保护要求；防水做法及防水节点设计必须科学合理，我公司专业技术人员将根据以往施工经验结合本工程特点提交一份防水施工图详图设计，经设计人员审核后，指导施工；对防水施工的质量必须进行严格的程序控制和过程控制；对防水层的保护措施和防水保护层的施工要确保防水的安全可靠性；对结构施工缝、结构断面变化的地方以及阴阳角等特殊必须采取最为安全稳妥的防水做法；屋面防水重点要处理好屋面接缝处、阴阳角、机电管道和防雷接地等薄弱部位处的防水节点和</w:t>
      </w:r>
      <w:r w:rsidRPr="008D04EC">
        <w:rPr>
          <w:rFonts w:ascii="宋体" w:hAnsi="宋体" w:cs="宋体" w:hint="eastAsia"/>
          <w:kern w:val="0"/>
          <w:sz w:val="28"/>
          <w:szCs w:val="28"/>
        </w:rPr>
        <w:lastRenderedPageBreak/>
        <w:t>防水层施工的质量控制。</w:t>
      </w:r>
    </w:p>
    <w:p w14:paraId="221049F1" w14:textId="77777777" w:rsidR="00750019" w:rsidRPr="008D04EC" w:rsidRDefault="00750019">
      <w:pPr>
        <w:autoSpaceDE w:val="0"/>
        <w:autoSpaceDN w:val="0"/>
        <w:adjustRightInd w:val="0"/>
        <w:snapToGrid w:val="0"/>
        <w:spacing w:line="600" w:lineRule="exact"/>
        <w:ind w:firstLineChars="200" w:firstLine="560"/>
        <w:outlineLvl w:val="0"/>
        <w:rPr>
          <w:rFonts w:ascii="宋体" w:hAnsi="宋体" w:cs="宋体"/>
          <w:kern w:val="0"/>
          <w:sz w:val="28"/>
          <w:szCs w:val="28"/>
        </w:rPr>
      </w:pPr>
      <w:r w:rsidRPr="008D04EC">
        <w:rPr>
          <w:rFonts w:ascii="宋体" w:hAnsi="宋体" w:cs="宋体" w:hint="eastAsia"/>
          <w:kern w:val="0"/>
          <w:sz w:val="28"/>
          <w:szCs w:val="28"/>
        </w:rPr>
        <w:t>2.3防水施工技术要点</w:t>
      </w:r>
    </w:p>
    <w:p w14:paraId="65F1745F" w14:textId="77777777" w:rsidR="00750019" w:rsidRPr="008D04EC" w:rsidRDefault="00750019">
      <w:pPr>
        <w:spacing w:line="600" w:lineRule="exact"/>
        <w:ind w:firstLineChars="200" w:firstLine="560"/>
        <w:rPr>
          <w:rFonts w:ascii="宋体" w:hAnsi="宋体" w:cs="宋体"/>
          <w:kern w:val="0"/>
          <w:sz w:val="28"/>
          <w:szCs w:val="28"/>
        </w:rPr>
      </w:pPr>
      <w:smartTag w:uri="urn:schemas-microsoft-com:office:smarttags" w:element="chsdate">
        <w:smartTagPr>
          <w:attr w:name="IsROCDate" w:val="False"/>
          <w:attr w:name="IsLunarDate" w:val="False"/>
          <w:attr w:name="Day" w:val="30"/>
          <w:attr w:name="Month" w:val="12"/>
          <w:attr w:name="Year" w:val="1899"/>
        </w:smartTagPr>
        <w:r w:rsidRPr="008D04EC">
          <w:rPr>
            <w:rFonts w:ascii="宋体" w:hAnsi="宋体" w:cs="宋体" w:hint="eastAsia"/>
            <w:kern w:val="0"/>
            <w:sz w:val="28"/>
            <w:szCs w:val="28"/>
          </w:rPr>
          <w:t>2.3.1</w:t>
        </w:r>
      </w:smartTag>
      <w:r w:rsidRPr="008D04EC">
        <w:rPr>
          <w:rFonts w:ascii="宋体" w:hAnsi="宋体" w:cs="宋体" w:hint="eastAsia"/>
          <w:kern w:val="0"/>
          <w:sz w:val="28"/>
          <w:szCs w:val="28"/>
        </w:rPr>
        <w:t>材料准备：聚氨酯防水涂膜甲、乙料，固化剂，二乙胺，颜料，石膏粉。防水材料必须有产品质量认证书、准用证、质量证明书和质量检测报告。材料进场后要按要求抽样检验，合格后，并报监理认可方可施工。聚氨酯防水材料进场后要专设仓库存放，堆放应平整，码放不宜过高。</w:t>
      </w:r>
    </w:p>
    <w:p w14:paraId="7B0A47D6" w14:textId="77777777" w:rsidR="00750019" w:rsidRPr="008D04EC" w:rsidRDefault="00750019">
      <w:pPr>
        <w:spacing w:line="600" w:lineRule="exact"/>
        <w:ind w:firstLineChars="200" w:firstLine="560"/>
        <w:rPr>
          <w:rFonts w:ascii="宋体" w:hAnsi="宋体" w:cs="宋体"/>
          <w:kern w:val="0"/>
          <w:sz w:val="28"/>
          <w:szCs w:val="28"/>
        </w:rPr>
      </w:pPr>
      <w:smartTag w:uri="urn:schemas-microsoft-com:office:smarttags" w:element="chsdate">
        <w:smartTagPr>
          <w:attr w:name="IsROCDate" w:val="False"/>
          <w:attr w:name="IsLunarDate" w:val="False"/>
          <w:attr w:name="Day" w:val="30"/>
          <w:attr w:name="Month" w:val="12"/>
          <w:attr w:name="Year" w:val="1899"/>
        </w:smartTagPr>
        <w:r w:rsidRPr="008D04EC">
          <w:rPr>
            <w:rFonts w:ascii="宋体" w:hAnsi="宋体" w:cs="宋体" w:hint="eastAsia"/>
            <w:kern w:val="0"/>
            <w:sz w:val="28"/>
            <w:szCs w:val="28"/>
          </w:rPr>
          <w:t>2.3.2</w:t>
        </w:r>
      </w:smartTag>
      <w:r w:rsidRPr="008D04EC">
        <w:rPr>
          <w:rFonts w:ascii="宋体" w:hAnsi="宋体" w:cs="宋体" w:hint="eastAsia"/>
          <w:kern w:val="0"/>
          <w:sz w:val="28"/>
          <w:szCs w:val="28"/>
        </w:rPr>
        <w:t>技术准备：熟悉图纸，了解掌握各部位施工方法，安排材料、机具、人员进场。按方案和技术规程对操作者进行技术安全交底并下达作业指导书。认真学习和掌握阴阳角、屋顶穿管处、下水口节点等特殊部位的防水做法。做好各种防水施工的技术资料和施工过程中的检验记录。</w:t>
      </w:r>
    </w:p>
    <w:p w14:paraId="5472C916" w14:textId="77777777" w:rsidR="00750019" w:rsidRPr="008D04EC" w:rsidRDefault="00750019">
      <w:pPr>
        <w:spacing w:line="600" w:lineRule="exact"/>
        <w:ind w:firstLineChars="200" w:firstLine="560"/>
        <w:rPr>
          <w:rFonts w:ascii="宋体" w:hAnsi="宋体" w:cs="宋体"/>
          <w:kern w:val="0"/>
          <w:sz w:val="28"/>
          <w:szCs w:val="28"/>
        </w:rPr>
      </w:pPr>
      <w:smartTag w:uri="urn:schemas-microsoft-com:office:smarttags" w:element="chsdate">
        <w:smartTagPr>
          <w:attr w:name="IsROCDate" w:val="False"/>
          <w:attr w:name="IsLunarDate" w:val="False"/>
          <w:attr w:name="Day" w:val="30"/>
          <w:attr w:name="Month" w:val="12"/>
          <w:attr w:name="Year" w:val="1899"/>
        </w:smartTagPr>
        <w:r w:rsidRPr="008D04EC">
          <w:rPr>
            <w:rFonts w:ascii="宋体" w:hAnsi="宋体" w:cs="宋体" w:hint="eastAsia"/>
            <w:kern w:val="0"/>
            <w:sz w:val="28"/>
            <w:szCs w:val="28"/>
          </w:rPr>
          <w:t>2.3.3</w:t>
        </w:r>
      </w:smartTag>
      <w:r w:rsidRPr="008D04EC">
        <w:rPr>
          <w:rFonts w:ascii="宋体" w:hAnsi="宋体" w:cs="宋体" w:hint="eastAsia"/>
          <w:kern w:val="0"/>
          <w:sz w:val="28"/>
          <w:szCs w:val="28"/>
        </w:rPr>
        <w:t>防水基层及作业条件：防水基层坚硬无空鼓、起砂、裂缝、松动、掉灰、凹凸不平等缺陷。防水基层不得有积水等现象，如有凹凸不平、脚印等缺陷，进行处理，合格后方可进行防水层施工。防水基层面平整，用</w:t>
      </w:r>
      <w:smartTag w:uri="urn:schemas-microsoft-com:office:smarttags" w:element="chmetcnv">
        <w:smartTagPr>
          <w:attr w:name="TCSC" w:val="0"/>
          <w:attr w:name="NumberType" w:val="1"/>
          <w:attr w:name="Negative" w:val="False"/>
          <w:attr w:name="HasSpace" w:val="False"/>
          <w:attr w:name="SourceValue" w:val="2"/>
          <w:attr w:name="UnitName" w:val="m"/>
        </w:smartTagPr>
        <w:r w:rsidRPr="008D04EC">
          <w:rPr>
            <w:rFonts w:ascii="宋体" w:hAnsi="宋体" w:cs="宋体" w:hint="eastAsia"/>
            <w:kern w:val="0"/>
            <w:sz w:val="28"/>
            <w:szCs w:val="28"/>
          </w:rPr>
          <w:t>2m</w:t>
        </w:r>
      </w:smartTag>
      <w:r w:rsidRPr="008D04EC">
        <w:rPr>
          <w:rFonts w:ascii="宋体" w:hAnsi="宋体" w:cs="宋体" w:hint="eastAsia"/>
          <w:kern w:val="0"/>
          <w:sz w:val="28"/>
          <w:szCs w:val="28"/>
        </w:rPr>
        <w:t>长直尺检查，直尺与基层间隙不超过</w:t>
      </w:r>
      <w:smartTag w:uri="urn:schemas-microsoft-com:office:smarttags" w:element="chmetcnv">
        <w:smartTagPr>
          <w:attr w:name="TCSC" w:val="0"/>
          <w:attr w:name="NumberType" w:val="1"/>
          <w:attr w:name="Negative" w:val="False"/>
          <w:attr w:name="HasSpace" w:val="False"/>
          <w:attr w:name="SourceValue" w:val="5"/>
          <w:attr w:name="UnitName" w:val="mm"/>
        </w:smartTagPr>
        <w:r w:rsidRPr="008D04EC">
          <w:rPr>
            <w:rFonts w:ascii="宋体" w:hAnsi="宋体" w:cs="宋体" w:hint="eastAsia"/>
            <w:kern w:val="0"/>
            <w:sz w:val="28"/>
            <w:szCs w:val="28"/>
          </w:rPr>
          <w:t>5mm</w:t>
        </w:r>
      </w:smartTag>
      <w:r w:rsidRPr="008D04EC">
        <w:rPr>
          <w:rFonts w:ascii="宋体" w:hAnsi="宋体" w:cs="宋体" w:hint="eastAsia"/>
          <w:kern w:val="0"/>
          <w:sz w:val="28"/>
          <w:szCs w:val="28"/>
        </w:rPr>
        <w:t>间隙。阴阳角处必须做成≥lOOmm的圆弧。防水基层必须干燥、干净、含水率不大于8％，检测方法为将lm</w:t>
      </w:r>
      <w:r w:rsidRPr="008D04EC">
        <w:rPr>
          <w:rFonts w:ascii="宋体" w:hAnsi="宋体" w:cs="宋体" w:hint="eastAsia"/>
          <w:kern w:val="0"/>
          <w:sz w:val="28"/>
          <w:szCs w:val="28"/>
          <w:vertAlign w:val="superscript"/>
        </w:rPr>
        <w:t>2</w:t>
      </w:r>
      <w:r w:rsidRPr="008D04EC">
        <w:rPr>
          <w:rFonts w:ascii="宋体" w:hAnsi="宋体" w:cs="宋体" w:hint="eastAsia"/>
          <w:kern w:val="0"/>
          <w:sz w:val="28"/>
          <w:szCs w:val="28"/>
        </w:rPr>
        <w:t>卷材平坦干铺在找平基层上，静置3~4h，掀开检查覆盖部位与卷材上未见水印即可。</w:t>
      </w:r>
    </w:p>
    <w:p w14:paraId="52994402" w14:textId="77777777" w:rsidR="00750019" w:rsidRPr="008D04EC" w:rsidRDefault="00750019">
      <w:pPr>
        <w:spacing w:line="600" w:lineRule="exact"/>
        <w:ind w:firstLineChars="200" w:firstLine="560"/>
        <w:rPr>
          <w:rFonts w:ascii="宋体" w:hAnsi="宋体" w:cs="宋体"/>
          <w:kern w:val="0"/>
          <w:sz w:val="28"/>
          <w:szCs w:val="28"/>
        </w:rPr>
      </w:pPr>
      <w:smartTag w:uri="urn:schemas-microsoft-com:office:smarttags" w:element="chsdate">
        <w:smartTagPr>
          <w:attr w:name="IsROCDate" w:val="False"/>
          <w:attr w:name="IsLunarDate" w:val="False"/>
          <w:attr w:name="Day" w:val="30"/>
          <w:attr w:name="Month" w:val="12"/>
          <w:attr w:name="Year" w:val="1899"/>
        </w:smartTagPr>
        <w:r w:rsidRPr="008D04EC">
          <w:rPr>
            <w:rFonts w:ascii="宋体" w:hAnsi="宋体" w:cs="宋体" w:hint="eastAsia"/>
            <w:kern w:val="0"/>
            <w:sz w:val="28"/>
            <w:szCs w:val="28"/>
          </w:rPr>
          <w:t>2.3.4</w:t>
        </w:r>
      </w:smartTag>
      <w:r w:rsidRPr="008D04EC">
        <w:rPr>
          <w:rFonts w:ascii="宋体" w:hAnsi="宋体" w:cs="宋体" w:hint="eastAsia"/>
          <w:kern w:val="0"/>
          <w:sz w:val="28"/>
          <w:szCs w:val="28"/>
        </w:rPr>
        <w:t>聚氨酯防水施工工艺流程基层检查→清理修补→配料→涂刷底胶→施工附加层→涂刷防水涂膜→清理、检查、修补→质量检查→报验验收→保护层施工。涂刷顺序应先垂直面，后水平面；先阴阳角及细部，后大面。每层涂抹方向应相互垂直。</w:t>
      </w:r>
    </w:p>
    <w:p w14:paraId="5CD2D399" w14:textId="77777777" w:rsidR="00750019" w:rsidRPr="008D04EC" w:rsidRDefault="00750019">
      <w:pPr>
        <w:spacing w:line="600" w:lineRule="exact"/>
        <w:ind w:firstLineChars="200" w:firstLine="560"/>
        <w:rPr>
          <w:rFonts w:ascii="宋体" w:hAnsi="宋体" w:cs="宋体"/>
          <w:kern w:val="0"/>
          <w:sz w:val="28"/>
          <w:szCs w:val="28"/>
        </w:rPr>
      </w:pPr>
      <w:smartTag w:uri="urn:schemas-microsoft-com:office:smarttags" w:element="chsdate">
        <w:smartTagPr>
          <w:attr w:name="IsROCDate" w:val="False"/>
          <w:attr w:name="IsLunarDate" w:val="False"/>
          <w:attr w:name="Day" w:val="30"/>
          <w:attr w:name="Month" w:val="12"/>
          <w:attr w:name="Year" w:val="1899"/>
        </w:smartTagPr>
        <w:r w:rsidRPr="008D04EC">
          <w:rPr>
            <w:rFonts w:ascii="宋体" w:hAnsi="宋体" w:cs="宋体" w:hint="eastAsia"/>
            <w:kern w:val="0"/>
            <w:sz w:val="28"/>
            <w:szCs w:val="28"/>
          </w:rPr>
          <w:t>2.3.5</w:t>
        </w:r>
      </w:smartTag>
      <w:r w:rsidRPr="008D04EC">
        <w:rPr>
          <w:rFonts w:ascii="宋体" w:hAnsi="宋体" w:cs="宋体" w:hint="eastAsia"/>
          <w:kern w:val="0"/>
          <w:sz w:val="28"/>
          <w:szCs w:val="28"/>
        </w:rPr>
        <w:t>聚氨脂防水涂膜施工技术要点：施工要点：为保证阴阳角、排水</w:t>
      </w:r>
      <w:r w:rsidRPr="008D04EC">
        <w:rPr>
          <w:rFonts w:ascii="宋体" w:hAnsi="宋体" w:cs="宋体" w:hint="eastAsia"/>
          <w:kern w:val="0"/>
          <w:sz w:val="28"/>
          <w:szCs w:val="28"/>
        </w:rPr>
        <w:lastRenderedPageBreak/>
        <w:t>沟、管道周围、施工缝等薄弱部位提高防水抗渗性能，在上述节点部位增做增强附加层。附加层的玻璃丝布应先用刮板将内部的气泡排出，使其紧贴在基层上，不出现空鼓、皱折、气孔、鼓泡等缺陷。涂膜的涂刷要均匀，薄厚一致，厚度应不少于</w:t>
      </w:r>
      <w:smartTag w:uri="urn:schemas-microsoft-com:office:smarttags" w:element="chmetcnv">
        <w:smartTagPr>
          <w:attr w:name="TCSC" w:val="0"/>
          <w:attr w:name="NumberType" w:val="1"/>
          <w:attr w:name="Negative" w:val="False"/>
          <w:attr w:name="HasSpace" w:val="False"/>
          <w:attr w:name="SourceValue" w:val="1.5"/>
          <w:attr w:name="UnitName" w:val="mm"/>
        </w:smartTagPr>
        <w:r w:rsidRPr="008D04EC">
          <w:rPr>
            <w:rFonts w:ascii="宋体" w:hAnsi="宋体" w:cs="宋体" w:hint="eastAsia"/>
            <w:kern w:val="0"/>
            <w:sz w:val="28"/>
            <w:szCs w:val="28"/>
          </w:rPr>
          <w:t>1.</w:t>
        </w:r>
        <w:smartTag w:uri="urn:schemas-microsoft-com:office:smarttags" w:element="chmetcnv">
          <w:smartTagPr>
            <w:attr w:name="TCSC" w:val="0"/>
            <w:attr w:name="NumberType" w:val="1"/>
            <w:attr w:name="Negative" w:val="False"/>
            <w:attr w:name="HasSpace" w:val="False"/>
            <w:attr w:name="SourceValue" w:val="5"/>
            <w:attr w:name="UnitName" w:val="mm"/>
          </w:smartTagPr>
          <w:r w:rsidRPr="008D04EC">
            <w:rPr>
              <w:rFonts w:ascii="宋体" w:hAnsi="宋体" w:cs="宋体" w:hint="eastAsia"/>
              <w:kern w:val="0"/>
              <w:sz w:val="28"/>
              <w:szCs w:val="28"/>
            </w:rPr>
            <w:t>5mm</w:t>
          </w:r>
        </w:smartTag>
      </w:smartTag>
      <w:r w:rsidRPr="008D04EC">
        <w:rPr>
          <w:rFonts w:ascii="宋体" w:hAnsi="宋体" w:cs="宋体" w:hint="eastAsia"/>
          <w:kern w:val="0"/>
          <w:sz w:val="28"/>
          <w:szCs w:val="28"/>
        </w:rPr>
        <w:t>。防水层未固化前不得上人踩踏，涂抹施工过程中应留出施工退路，可以分片区，用后退法涂刷施工。每道涂膜涂刷间隔应以上一道涂膜固化程度(手感不粘)确定，一般不小于24h，不宜大于72h。</w:t>
      </w:r>
    </w:p>
    <w:p w14:paraId="1F0C6A61" w14:textId="77777777" w:rsidR="00750019" w:rsidRPr="008D04EC" w:rsidRDefault="00750019">
      <w:pPr>
        <w:spacing w:line="600" w:lineRule="exact"/>
        <w:ind w:firstLineChars="200" w:firstLine="560"/>
        <w:rPr>
          <w:rFonts w:ascii="宋体" w:hAnsi="宋体" w:cs="宋体"/>
          <w:kern w:val="0"/>
          <w:sz w:val="28"/>
          <w:szCs w:val="28"/>
        </w:rPr>
      </w:pPr>
      <w:r w:rsidRPr="008D04EC">
        <w:rPr>
          <w:rFonts w:ascii="宋体" w:hAnsi="宋体" w:cs="宋体" w:hint="eastAsia"/>
          <w:kern w:val="0"/>
          <w:sz w:val="28"/>
          <w:szCs w:val="28"/>
        </w:rPr>
        <w:t>2.4细部处理：对阴阳角、穿过防水层的管道根部等部位，在涂膜大面积涂刷之前，应先做补强处理，可根据具体部位采取有效措施。阴阳角做法：在基层涂布底层涂料之后，应先进行增强涂布，应将玻璃纤维布铺好，然后在涂抹第一道涂膜。管道根部：将管道用砂纸打毛，并用溶剂洗除油污，管道基层应清洁干燥；在管根周围及基层涂刷底层涂料：底层涂料固化后做增强涂布，增强层固化后再涂布第一道涂膜：涂膜固化后沿管道周围密实铺贴十字交叉的玻璃纤维布；增强层固化后在涂布第二道涂膜。由于防水层耐穿刺性差，所以防水层完工检验合格后，及时按设计要求做保护层。</w:t>
      </w:r>
    </w:p>
    <w:p w14:paraId="3A59BDE4" w14:textId="77777777" w:rsidR="00750019" w:rsidRPr="008D04EC" w:rsidRDefault="00750019">
      <w:pPr>
        <w:spacing w:line="600" w:lineRule="exact"/>
        <w:ind w:firstLineChars="200" w:firstLine="560"/>
        <w:rPr>
          <w:rFonts w:ascii="宋体" w:hAnsi="宋体" w:cs="宋体"/>
          <w:kern w:val="0"/>
          <w:sz w:val="28"/>
          <w:szCs w:val="28"/>
        </w:rPr>
      </w:pPr>
      <w:r w:rsidRPr="008D04EC">
        <w:rPr>
          <w:rFonts w:ascii="宋体" w:hAnsi="宋体" w:cs="宋体" w:hint="eastAsia"/>
          <w:kern w:val="0"/>
          <w:sz w:val="28"/>
          <w:szCs w:val="28"/>
        </w:rPr>
        <w:t>2.5施工注意事项：必须严格按照设计和规范要求进行防水检验、试验和蓄水试验。在防水层施工时还应注意，施工人员应加强质量意识，勿穿钉掌鞋或带泥砂硬底鞋施工，防水层施工后，两天内不得上人。材料运输及存储时应严禁烟火及烈日暴晒，堆放处应远离热源及易燃品。双组份胶液宜根据每班工作量配制，用多少配多少，避免浪费，盛胶液的容器应随用随密封，以免胶液中的溶剂挥发，影响质量。</w:t>
      </w:r>
    </w:p>
    <w:p w14:paraId="1FD6A594" w14:textId="77777777" w:rsidR="00750019" w:rsidRPr="008D04EC" w:rsidRDefault="00750019">
      <w:pPr>
        <w:spacing w:line="600" w:lineRule="exact"/>
        <w:ind w:firstLineChars="200" w:firstLine="560"/>
        <w:rPr>
          <w:rFonts w:ascii="宋体" w:hAnsi="宋体" w:cs="宋体"/>
          <w:kern w:val="0"/>
          <w:sz w:val="28"/>
          <w:szCs w:val="28"/>
        </w:rPr>
      </w:pPr>
      <w:r w:rsidRPr="008D04EC">
        <w:rPr>
          <w:rFonts w:ascii="宋体" w:hAnsi="宋体" w:cs="宋体" w:hint="eastAsia"/>
          <w:kern w:val="0"/>
          <w:sz w:val="28"/>
          <w:szCs w:val="28"/>
        </w:rPr>
        <w:lastRenderedPageBreak/>
        <w:t>施工温度以10～</w:t>
      </w:r>
      <w:smartTag w:uri="urn:schemas-microsoft-com:office:smarttags" w:element="chmetcnv">
        <w:smartTagPr>
          <w:attr w:name="UnitName" w:val="℃"/>
          <w:attr w:name="SourceValue" w:val="25"/>
          <w:attr w:name="HasSpace" w:val="False"/>
          <w:attr w:name="Negative" w:val="False"/>
          <w:attr w:name="NumberType" w:val="1"/>
          <w:attr w:name="TCSC" w:val="0"/>
        </w:smartTagPr>
        <w:r w:rsidRPr="008D04EC">
          <w:rPr>
            <w:rFonts w:ascii="宋体" w:hAnsi="宋体" w:cs="宋体" w:hint="eastAsia"/>
            <w:kern w:val="0"/>
            <w:sz w:val="28"/>
            <w:szCs w:val="28"/>
          </w:rPr>
          <w:t>25℃</w:t>
        </w:r>
      </w:smartTag>
      <w:r w:rsidRPr="008D04EC">
        <w:rPr>
          <w:rFonts w:ascii="宋体" w:hAnsi="宋体" w:cs="宋体" w:hint="eastAsia"/>
          <w:kern w:val="0"/>
          <w:sz w:val="28"/>
          <w:szCs w:val="28"/>
        </w:rPr>
        <w:t>最佳，不宜小于</w:t>
      </w:r>
      <w:smartTag w:uri="urn:schemas-microsoft-com:office:smarttags" w:element="chmetcnv">
        <w:smartTagPr>
          <w:attr w:name="UnitName" w:val="℃"/>
          <w:attr w:name="SourceValue" w:val="5"/>
          <w:attr w:name="HasSpace" w:val="False"/>
          <w:attr w:name="Negative" w:val="False"/>
          <w:attr w:name="NumberType" w:val="1"/>
          <w:attr w:name="TCSC" w:val="0"/>
        </w:smartTagPr>
        <w:r w:rsidRPr="008D04EC">
          <w:rPr>
            <w:rFonts w:ascii="宋体" w:hAnsi="宋体" w:cs="宋体" w:hint="eastAsia"/>
            <w:kern w:val="0"/>
            <w:sz w:val="28"/>
            <w:szCs w:val="28"/>
          </w:rPr>
          <w:t>5℃</w:t>
        </w:r>
      </w:smartTag>
      <w:r w:rsidRPr="008D04EC">
        <w:rPr>
          <w:rFonts w:ascii="宋体" w:hAnsi="宋体" w:cs="宋体" w:hint="eastAsia"/>
          <w:kern w:val="0"/>
          <w:sz w:val="28"/>
          <w:szCs w:val="28"/>
        </w:rPr>
        <w:t>和大于</w:t>
      </w:r>
      <w:smartTag w:uri="urn:schemas-microsoft-com:office:smarttags" w:element="chmetcnv">
        <w:smartTagPr>
          <w:attr w:name="UnitName" w:val="℃"/>
          <w:attr w:name="SourceValue" w:val="35"/>
          <w:attr w:name="HasSpace" w:val="False"/>
          <w:attr w:name="Negative" w:val="False"/>
          <w:attr w:name="NumberType" w:val="1"/>
          <w:attr w:name="TCSC" w:val="0"/>
        </w:smartTagPr>
        <w:r w:rsidRPr="008D04EC">
          <w:rPr>
            <w:rFonts w:ascii="宋体" w:hAnsi="宋体" w:cs="宋体" w:hint="eastAsia"/>
            <w:kern w:val="0"/>
            <w:sz w:val="28"/>
            <w:szCs w:val="28"/>
          </w:rPr>
          <w:t>35℃</w:t>
        </w:r>
      </w:smartTag>
      <w:r w:rsidRPr="008D04EC">
        <w:rPr>
          <w:rFonts w:ascii="宋体" w:hAnsi="宋体" w:cs="宋体" w:hint="eastAsia"/>
          <w:kern w:val="0"/>
          <w:sz w:val="28"/>
          <w:szCs w:val="28"/>
        </w:rPr>
        <w:t>的气温下施工，雨天、雪天、大风天不宜施工。要强化操作人员的成品保护意识和技能，在施工过程中每时每刻都应注意成品保护，防水层施工完成后，应及时采取保护措施或施工防水保护层。进入施工现场的施工人员在施工地点及库房应备好足够的灭火器材，并派专人看护，以防止火灾的发生。施工现场要备充足消防器材及消防设施，消防道路畅通。室内防水施工要注意室内的通风及施工人员的安全教育和防火知识教育，在施工过程中严禁使用明火。</w:t>
      </w:r>
    </w:p>
    <w:p w14:paraId="089AD8C4" w14:textId="77777777" w:rsidR="00750019" w:rsidRPr="008D04EC" w:rsidRDefault="00750019">
      <w:pPr>
        <w:spacing w:line="600" w:lineRule="exact"/>
        <w:jc w:val="center"/>
        <w:rPr>
          <w:rFonts w:ascii="宋体" w:hAnsi="宋体" w:cs="宋体"/>
          <w:kern w:val="0"/>
          <w:sz w:val="28"/>
          <w:szCs w:val="28"/>
        </w:rPr>
      </w:pPr>
      <w:r w:rsidRPr="008D04EC">
        <w:rPr>
          <w:rFonts w:ascii="宋体" w:hAnsi="宋体" w:cs="宋体"/>
          <w:kern w:val="0"/>
          <w:sz w:val="28"/>
          <w:szCs w:val="28"/>
        </w:rPr>
        <w:br w:type="page"/>
      </w:r>
      <w:r w:rsidRPr="008D04EC">
        <w:rPr>
          <w:rFonts w:ascii="宋体" w:hAnsi="宋体" w:cs="宋体" w:hint="eastAsia"/>
          <w:kern w:val="0"/>
          <w:sz w:val="28"/>
          <w:szCs w:val="28"/>
        </w:rPr>
        <w:lastRenderedPageBreak/>
        <w:t>第七章  施工现场总平面布置及管理</w:t>
      </w:r>
    </w:p>
    <w:p w14:paraId="377A7AF2" w14:textId="77777777" w:rsidR="00750019" w:rsidRPr="008D04EC" w:rsidRDefault="00750019">
      <w:pPr>
        <w:spacing w:line="600" w:lineRule="exact"/>
        <w:ind w:firstLineChars="200" w:firstLine="560"/>
        <w:outlineLvl w:val="0"/>
        <w:rPr>
          <w:rFonts w:ascii="宋体" w:hAnsi="宋体" w:cs="宋体"/>
          <w:kern w:val="0"/>
          <w:sz w:val="28"/>
          <w:szCs w:val="28"/>
        </w:rPr>
      </w:pPr>
      <w:r w:rsidRPr="008D04EC">
        <w:rPr>
          <w:rFonts w:ascii="宋体" w:hAnsi="宋体" w:cs="宋体" w:hint="eastAsia"/>
          <w:kern w:val="0"/>
          <w:sz w:val="28"/>
          <w:szCs w:val="28"/>
        </w:rPr>
        <w:t>一、根据施工场区实际情况，在总平面布置时，充分考虑下面5个因素；</w:t>
      </w:r>
    </w:p>
    <w:p w14:paraId="70CB620A" w14:textId="77777777" w:rsidR="00750019" w:rsidRPr="008D04EC" w:rsidRDefault="00750019">
      <w:pPr>
        <w:spacing w:line="600" w:lineRule="exact"/>
        <w:ind w:firstLineChars="200" w:firstLine="560"/>
        <w:rPr>
          <w:rFonts w:ascii="宋体" w:hAnsi="宋体" w:cs="宋体"/>
          <w:kern w:val="0"/>
          <w:sz w:val="28"/>
          <w:szCs w:val="28"/>
        </w:rPr>
      </w:pPr>
      <w:r w:rsidRPr="008D04EC">
        <w:rPr>
          <w:rFonts w:ascii="宋体" w:hAnsi="宋体" w:cs="宋体" w:hint="eastAsia"/>
          <w:kern w:val="0"/>
          <w:sz w:val="28"/>
          <w:szCs w:val="28"/>
        </w:rPr>
        <w:t>1.1充分利用施工空地、避开拟筑物、构筑物，减少二次性临建费用；</w:t>
      </w:r>
    </w:p>
    <w:p w14:paraId="457D0874" w14:textId="77777777" w:rsidR="00750019" w:rsidRPr="008D04EC" w:rsidRDefault="00750019">
      <w:pPr>
        <w:spacing w:line="600" w:lineRule="exact"/>
        <w:ind w:firstLineChars="200" w:firstLine="560"/>
        <w:rPr>
          <w:rFonts w:ascii="宋体" w:hAnsi="宋体" w:cs="宋体"/>
          <w:kern w:val="0"/>
          <w:sz w:val="28"/>
          <w:szCs w:val="28"/>
        </w:rPr>
      </w:pPr>
      <w:r w:rsidRPr="008D04EC">
        <w:rPr>
          <w:rFonts w:ascii="宋体" w:hAnsi="宋体" w:cs="宋体" w:hint="eastAsia"/>
          <w:kern w:val="0"/>
          <w:sz w:val="28"/>
          <w:szCs w:val="28"/>
        </w:rPr>
        <w:t>1.2施工道路与总平面规划道路力求一致，减少施工道路费用，并能缩短总平面规划道路施工时间；</w:t>
      </w:r>
    </w:p>
    <w:p w14:paraId="68BA167E" w14:textId="77777777" w:rsidR="00750019" w:rsidRPr="008D04EC" w:rsidRDefault="00750019">
      <w:pPr>
        <w:spacing w:line="600" w:lineRule="exact"/>
        <w:ind w:firstLineChars="200" w:firstLine="560"/>
        <w:rPr>
          <w:rFonts w:ascii="宋体" w:hAnsi="宋体" w:cs="宋体"/>
          <w:kern w:val="0"/>
          <w:sz w:val="28"/>
          <w:szCs w:val="28"/>
        </w:rPr>
      </w:pPr>
      <w:r w:rsidRPr="008D04EC">
        <w:rPr>
          <w:rFonts w:ascii="宋体" w:hAnsi="宋体" w:cs="宋体" w:hint="eastAsia"/>
          <w:kern w:val="0"/>
          <w:sz w:val="28"/>
          <w:szCs w:val="28"/>
        </w:rPr>
        <w:t>1.3平面布置必须实用、方便、快捷；</w:t>
      </w:r>
    </w:p>
    <w:p w14:paraId="45FDBD22" w14:textId="77777777" w:rsidR="00750019" w:rsidRPr="008D04EC" w:rsidRDefault="00750019">
      <w:pPr>
        <w:spacing w:line="600" w:lineRule="exact"/>
        <w:ind w:firstLineChars="200" w:firstLine="560"/>
        <w:rPr>
          <w:rFonts w:ascii="宋体" w:hAnsi="宋体" w:cs="宋体"/>
          <w:kern w:val="0"/>
          <w:sz w:val="28"/>
          <w:szCs w:val="28"/>
        </w:rPr>
      </w:pPr>
      <w:r w:rsidRPr="008D04EC">
        <w:rPr>
          <w:rFonts w:ascii="宋体" w:hAnsi="宋体" w:cs="宋体" w:hint="eastAsia"/>
          <w:kern w:val="0"/>
          <w:sz w:val="28"/>
          <w:szCs w:val="28"/>
        </w:rPr>
        <w:t>1.4混凝土搅拌场布置见施工现场平面布置图；</w:t>
      </w:r>
    </w:p>
    <w:p w14:paraId="324DA7A1" w14:textId="77777777" w:rsidR="00750019" w:rsidRPr="008D04EC" w:rsidRDefault="00750019">
      <w:pPr>
        <w:spacing w:line="600" w:lineRule="exact"/>
        <w:ind w:firstLineChars="200" w:firstLine="560"/>
        <w:rPr>
          <w:rFonts w:ascii="宋体" w:hAnsi="宋体" w:cs="宋体"/>
          <w:kern w:val="0"/>
          <w:sz w:val="28"/>
          <w:szCs w:val="28"/>
        </w:rPr>
      </w:pPr>
      <w:r w:rsidRPr="008D04EC">
        <w:rPr>
          <w:rFonts w:ascii="宋体" w:hAnsi="宋体" w:cs="宋体" w:hint="eastAsia"/>
          <w:kern w:val="0"/>
          <w:sz w:val="28"/>
          <w:szCs w:val="28"/>
        </w:rPr>
        <w:t>1.5沙、石、钢筋堆场便于运输。具体情况见施工平面布置图。</w:t>
      </w:r>
    </w:p>
    <w:p w14:paraId="6824A301" w14:textId="77777777" w:rsidR="00750019" w:rsidRPr="008D04EC" w:rsidRDefault="00750019">
      <w:pPr>
        <w:spacing w:line="600" w:lineRule="exact"/>
        <w:ind w:firstLineChars="200" w:firstLine="560"/>
        <w:outlineLvl w:val="0"/>
        <w:rPr>
          <w:rFonts w:ascii="宋体" w:hAnsi="宋体" w:cs="宋体"/>
          <w:kern w:val="0"/>
          <w:sz w:val="28"/>
          <w:szCs w:val="28"/>
        </w:rPr>
      </w:pPr>
      <w:r w:rsidRPr="008D04EC">
        <w:rPr>
          <w:rFonts w:ascii="宋体" w:hAnsi="宋体" w:cs="宋体" w:hint="eastAsia"/>
          <w:kern w:val="0"/>
          <w:sz w:val="28"/>
          <w:szCs w:val="28"/>
        </w:rPr>
        <w:t>二、混凝土搅拌搅拌场及沙石料场的布置</w:t>
      </w:r>
    </w:p>
    <w:p w14:paraId="608E3D32" w14:textId="77777777" w:rsidR="00750019" w:rsidRPr="008D04EC" w:rsidRDefault="00750019">
      <w:pPr>
        <w:spacing w:line="600" w:lineRule="exact"/>
        <w:ind w:firstLineChars="200" w:firstLine="560"/>
        <w:rPr>
          <w:rFonts w:ascii="宋体" w:hAnsi="宋体" w:cs="宋体"/>
          <w:kern w:val="0"/>
          <w:sz w:val="28"/>
          <w:szCs w:val="28"/>
        </w:rPr>
      </w:pPr>
      <w:r w:rsidRPr="008D04EC">
        <w:rPr>
          <w:rFonts w:ascii="宋体" w:hAnsi="宋体" w:cs="宋体" w:hint="eastAsia"/>
          <w:kern w:val="0"/>
          <w:sz w:val="28"/>
          <w:szCs w:val="28"/>
        </w:rPr>
        <w:t>2.1混凝土搅拌搅拌场及沙石料场的布置见施工总平面布置图</w:t>
      </w:r>
    </w:p>
    <w:p w14:paraId="4BCE8D37" w14:textId="77777777" w:rsidR="00750019" w:rsidRPr="008D04EC" w:rsidRDefault="00750019">
      <w:pPr>
        <w:spacing w:line="600" w:lineRule="exact"/>
        <w:ind w:firstLineChars="200" w:firstLine="560"/>
        <w:rPr>
          <w:rFonts w:ascii="宋体" w:hAnsi="宋体" w:cs="宋体"/>
          <w:kern w:val="0"/>
          <w:sz w:val="28"/>
          <w:szCs w:val="28"/>
        </w:rPr>
      </w:pPr>
      <w:r w:rsidRPr="008D04EC">
        <w:rPr>
          <w:rFonts w:ascii="宋体" w:hAnsi="宋体" w:cs="宋体" w:hint="eastAsia"/>
          <w:kern w:val="0"/>
          <w:sz w:val="28"/>
          <w:szCs w:val="28"/>
        </w:rPr>
        <w:t>2.2现场道路及临时设施布置：</w:t>
      </w:r>
    </w:p>
    <w:p w14:paraId="4E0C5FF4" w14:textId="77777777" w:rsidR="00750019" w:rsidRPr="008D04EC" w:rsidRDefault="00750019">
      <w:pPr>
        <w:spacing w:line="600" w:lineRule="exact"/>
        <w:ind w:firstLineChars="200" w:firstLine="560"/>
        <w:rPr>
          <w:rFonts w:ascii="宋体" w:hAnsi="宋体" w:cs="宋体"/>
          <w:kern w:val="0"/>
          <w:sz w:val="28"/>
          <w:szCs w:val="28"/>
        </w:rPr>
      </w:pPr>
      <w:r w:rsidRPr="008D04EC">
        <w:rPr>
          <w:rFonts w:ascii="宋体" w:hAnsi="宋体" w:cs="宋体" w:hint="eastAsia"/>
          <w:kern w:val="0"/>
          <w:sz w:val="28"/>
          <w:szCs w:val="28"/>
        </w:rPr>
        <w:t>施工现场内我方主干道增设简易碎石路与材料堆场相连。</w:t>
      </w:r>
    </w:p>
    <w:p w14:paraId="4BC9FFD6" w14:textId="77777777" w:rsidR="00750019" w:rsidRPr="008D04EC" w:rsidRDefault="00750019">
      <w:pPr>
        <w:spacing w:line="600" w:lineRule="exact"/>
        <w:ind w:firstLineChars="200" w:firstLine="560"/>
        <w:rPr>
          <w:rFonts w:ascii="宋体" w:hAnsi="宋体" w:cs="宋体"/>
          <w:kern w:val="0"/>
          <w:sz w:val="28"/>
          <w:szCs w:val="28"/>
        </w:rPr>
      </w:pPr>
      <w:r w:rsidRPr="008D04EC">
        <w:rPr>
          <w:rFonts w:ascii="宋体" w:hAnsi="宋体" w:cs="宋体" w:hint="eastAsia"/>
          <w:kern w:val="0"/>
          <w:sz w:val="28"/>
          <w:szCs w:val="28"/>
        </w:rPr>
        <w:t>2.3现场办公室布置为满足现场办公需要，在现场布置一栋二层办公楼，建筑面积</w:t>
      </w:r>
      <w:smartTag w:uri="urn:schemas-microsoft-com:office:smarttags" w:element="chmetcnv">
        <w:smartTagPr>
          <w:attr w:name="UnitName" w:val="m2"/>
          <w:attr w:name="SourceValue" w:val="300"/>
          <w:attr w:name="HasSpace" w:val="False"/>
          <w:attr w:name="Negative" w:val="False"/>
          <w:attr w:name="NumberType" w:val="1"/>
          <w:attr w:name="TCSC" w:val="0"/>
        </w:smartTagPr>
        <w:r w:rsidRPr="008D04EC">
          <w:rPr>
            <w:rFonts w:ascii="宋体" w:hAnsi="宋体" w:cs="宋体" w:hint="eastAsia"/>
            <w:kern w:val="0"/>
            <w:sz w:val="28"/>
            <w:szCs w:val="28"/>
          </w:rPr>
          <w:t>300m</w:t>
        </w:r>
        <w:r w:rsidRPr="008D04EC">
          <w:rPr>
            <w:rFonts w:ascii="宋体" w:hAnsi="宋体" w:cs="宋体" w:hint="eastAsia"/>
            <w:kern w:val="0"/>
            <w:sz w:val="28"/>
            <w:szCs w:val="28"/>
            <w:vertAlign w:val="superscript"/>
          </w:rPr>
          <w:t>2</w:t>
        </w:r>
      </w:smartTag>
      <w:r w:rsidRPr="008D04EC">
        <w:rPr>
          <w:rFonts w:ascii="宋体" w:hAnsi="宋体" w:cs="宋体" w:hint="eastAsia"/>
          <w:kern w:val="0"/>
          <w:sz w:val="28"/>
          <w:szCs w:val="28"/>
        </w:rPr>
        <w:t>。</w:t>
      </w:r>
    </w:p>
    <w:p w14:paraId="1F6899AC" w14:textId="77777777" w:rsidR="00750019" w:rsidRPr="008D04EC" w:rsidRDefault="00750019">
      <w:pPr>
        <w:spacing w:line="600" w:lineRule="exact"/>
        <w:ind w:firstLineChars="200" w:firstLine="560"/>
        <w:outlineLvl w:val="0"/>
        <w:rPr>
          <w:rFonts w:ascii="宋体" w:hAnsi="宋体" w:cs="宋体"/>
          <w:kern w:val="0"/>
          <w:sz w:val="28"/>
          <w:szCs w:val="28"/>
        </w:rPr>
      </w:pPr>
      <w:r w:rsidRPr="008D04EC">
        <w:rPr>
          <w:rFonts w:ascii="宋体" w:hAnsi="宋体" w:cs="宋体" w:hint="eastAsia"/>
          <w:kern w:val="0"/>
          <w:sz w:val="28"/>
          <w:szCs w:val="28"/>
        </w:rPr>
        <w:t>2.4临电、临水及场区排水平面布置</w:t>
      </w:r>
    </w:p>
    <w:p w14:paraId="0ADC28AA" w14:textId="77777777" w:rsidR="00750019" w:rsidRPr="008D04EC" w:rsidRDefault="00750019">
      <w:pPr>
        <w:spacing w:line="600" w:lineRule="exact"/>
        <w:ind w:firstLineChars="200" w:firstLine="560"/>
        <w:rPr>
          <w:rFonts w:ascii="宋体" w:hAnsi="宋体" w:cs="宋体"/>
          <w:kern w:val="0"/>
          <w:sz w:val="28"/>
          <w:szCs w:val="28"/>
        </w:rPr>
      </w:pPr>
      <w:r w:rsidRPr="008D04EC">
        <w:rPr>
          <w:rFonts w:ascii="宋体" w:hAnsi="宋体" w:cs="宋体" w:hint="eastAsia"/>
          <w:kern w:val="0"/>
          <w:sz w:val="28"/>
          <w:szCs w:val="28"/>
        </w:rPr>
        <w:t>2.5根据业主提供的现场内的供水管、排水口、供电电源，确定现场内供水、供电、排水的走向。本施工方案暂布置内部水电系统走向，待入场后该系统与业主提供的水电源相连接，详细布置见附图。按临时给排水平面图及系统图的要求，在施工现场设置一个施工用水蓄水池，采用高压水泵送至使用部位。施工现场的生产排水必须经沉积后才能进入城市的排水管网，厕所的排污必须经过地区级化粪池处理方可进入城市管网。</w:t>
      </w:r>
    </w:p>
    <w:p w14:paraId="3B10B8AE" w14:textId="77777777" w:rsidR="00750019" w:rsidRPr="008D04EC" w:rsidRDefault="00750019">
      <w:pPr>
        <w:spacing w:line="600" w:lineRule="exact"/>
        <w:ind w:firstLineChars="200" w:firstLine="560"/>
        <w:rPr>
          <w:rFonts w:ascii="宋体" w:hAnsi="宋体" w:cs="宋体"/>
          <w:kern w:val="0"/>
          <w:sz w:val="28"/>
          <w:szCs w:val="28"/>
        </w:rPr>
      </w:pPr>
      <w:r w:rsidRPr="008D04EC">
        <w:rPr>
          <w:rFonts w:ascii="宋体" w:hAnsi="宋体" w:cs="宋体" w:hint="eastAsia"/>
          <w:kern w:val="0"/>
          <w:sz w:val="28"/>
          <w:szCs w:val="28"/>
        </w:rPr>
        <w:lastRenderedPageBreak/>
        <w:t>2.6加强对施工现场平面布置的管理，合理利用有限的空间是工程顺利有序进行的关键。现场临时办公用房、宿舍、食堂、机修、厕所在施工中根据现场实际情况予以确定。施工总平面布置见附图。</w:t>
      </w:r>
    </w:p>
    <w:p w14:paraId="0B89CA86" w14:textId="77777777" w:rsidR="00750019" w:rsidRPr="008D04EC" w:rsidRDefault="00750019">
      <w:pPr>
        <w:spacing w:line="600" w:lineRule="exact"/>
        <w:ind w:firstLineChars="200" w:firstLine="560"/>
        <w:outlineLvl w:val="0"/>
        <w:rPr>
          <w:rFonts w:ascii="宋体" w:hAnsi="宋体" w:cs="宋体"/>
          <w:kern w:val="0"/>
          <w:sz w:val="28"/>
          <w:szCs w:val="28"/>
        </w:rPr>
      </w:pPr>
      <w:r w:rsidRPr="008D04EC">
        <w:rPr>
          <w:rFonts w:ascii="宋体" w:hAnsi="宋体" w:cs="宋体" w:hint="eastAsia"/>
          <w:kern w:val="0"/>
          <w:sz w:val="28"/>
          <w:szCs w:val="28"/>
        </w:rPr>
        <w:t>2.7施工临时用地表</w:t>
      </w:r>
    </w:p>
    <w:p w14:paraId="402B2BF4" w14:textId="77777777" w:rsidR="00750019" w:rsidRPr="008D04EC" w:rsidRDefault="00750019">
      <w:pPr>
        <w:spacing w:line="600" w:lineRule="exact"/>
        <w:jc w:val="center"/>
        <w:rPr>
          <w:rFonts w:ascii="宋体" w:hAnsi="宋体" w:cs="宋体"/>
          <w:kern w:val="0"/>
          <w:sz w:val="28"/>
          <w:szCs w:val="28"/>
        </w:rPr>
      </w:pPr>
      <w:r w:rsidRPr="008D04EC">
        <w:rPr>
          <w:rFonts w:ascii="宋体" w:hAnsi="宋体" w:cs="宋体"/>
          <w:kern w:val="0"/>
          <w:sz w:val="28"/>
          <w:szCs w:val="28"/>
        </w:rPr>
        <w:br w:type="page"/>
      </w:r>
      <w:r w:rsidRPr="008D04EC">
        <w:rPr>
          <w:rFonts w:ascii="宋体" w:hAnsi="宋体" w:cs="宋体" w:hint="eastAsia"/>
          <w:kern w:val="0"/>
          <w:sz w:val="28"/>
          <w:szCs w:val="28"/>
        </w:rPr>
        <w:lastRenderedPageBreak/>
        <w:t>第八章  施工进度计划措施</w:t>
      </w:r>
    </w:p>
    <w:p w14:paraId="53420F19" w14:textId="77777777" w:rsidR="00750019" w:rsidRPr="008D04EC" w:rsidRDefault="00750019">
      <w:pPr>
        <w:spacing w:line="600" w:lineRule="exact"/>
        <w:ind w:firstLineChars="200" w:firstLine="560"/>
        <w:outlineLvl w:val="0"/>
        <w:rPr>
          <w:rFonts w:ascii="宋体" w:hAnsi="宋体" w:cs="宋体"/>
          <w:kern w:val="0"/>
          <w:sz w:val="28"/>
          <w:szCs w:val="28"/>
        </w:rPr>
      </w:pPr>
      <w:r w:rsidRPr="008D04EC">
        <w:rPr>
          <w:rFonts w:ascii="宋体" w:hAnsi="宋体" w:cs="宋体" w:hint="eastAsia"/>
          <w:kern w:val="0"/>
          <w:sz w:val="28"/>
          <w:szCs w:val="28"/>
        </w:rPr>
        <w:t>一、计划开、竣工日期及施工进度施工进度计划网络图</w:t>
      </w:r>
    </w:p>
    <w:p w14:paraId="284A1BA8" w14:textId="77777777" w:rsidR="00750019" w:rsidRPr="008D04EC" w:rsidRDefault="00750019">
      <w:pPr>
        <w:spacing w:line="600" w:lineRule="exact"/>
        <w:ind w:firstLineChars="200" w:firstLine="560"/>
        <w:rPr>
          <w:rFonts w:ascii="宋体" w:hAnsi="宋体" w:cs="宋体"/>
          <w:kern w:val="0"/>
          <w:sz w:val="28"/>
          <w:szCs w:val="28"/>
        </w:rPr>
      </w:pPr>
      <w:r w:rsidRPr="008D04EC">
        <w:rPr>
          <w:rFonts w:ascii="宋体" w:hAnsi="宋体" w:cs="宋体" w:hint="eastAsia"/>
          <w:kern w:val="0"/>
          <w:sz w:val="28"/>
          <w:szCs w:val="28"/>
        </w:rPr>
        <w:t>根据招标文件要求，结合我公司的施工能力、技术装备及人员素质，</w:t>
      </w:r>
    </w:p>
    <w:p w14:paraId="3E13D340" w14:textId="77777777" w:rsidR="00750019" w:rsidRPr="008D04EC" w:rsidRDefault="00750019">
      <w:pPr>
        <w:spacing w:line="600" w:lineRule="exact"/>
        <w:ind w:firstLineChars="200" w:firstLine="560"/>
        <w:rPr>
          <w:rFonts w:ascii="宋体" w:hAnsi="宋体" w:cs="宋体"/>
          <w:kern w:val="0"/>
          <w:sz w:val="28"/>
          <w:szCs w:val="28"/>
        </w:rPr>
      </w:pPr>
      <w:r w:rsidRPr="008D04EC">
        <w:rPr>
          <w:rFonts w:ascii="宋体" w:hAnsi="宋体" w:cs="宋体" w:hint="eastAsia"/>
          <w:kern w:val="0"/>
          <w:sz w:val="28"/>
          <w:szCs w:val="28"/>
        </w:rPr>
        <w:t>确定；该工程施工工期为</w:t>
      </w:r>
      <w:r>
        <w:rPr>
          <w:rFonts w:ascii="宋体" w:hAnsi="宋体" w:cs="宋体" w:hint="eastAsia"/>
          <w:kern w:val="0"/>
          <w:sz w:val="28"/>
          <w:szCs w:val="28"/>
        </w:rPr>
        <w:t>90</w:t>
      </w:r>
      <w:r w:rsidRPr="008D04EC">
        <w:rPr>
          <w:rFonts w:ascii="宋体" w:hAnsi="宋体" w:cs="宋体" w:hint="eastAsia"/>
          <w:kern w:val="0"/>
          <w:sz w:val="28"/>
          <w:szCs w:val="28"/>
        </w:rPr>
        <w:t>天，</w:t>
      </w:r>
    </w:p>
    <w:p w14:paraId="199C0236" w14:textId="77777777" w:rsidR="00750019" w:rsidRDefault="00750019">
      <w:pPr>
        <w:spacing w:line="600" w:lineRule="exact"/>
        <w:ind w:firstLine="570"/>
        <w:jc w:val="center"/>
        <w:rPr>
          <w:rFonts w:ascii="宋体" w:hAnsi="宋体" w:cs="宋体"/>
          <w:kern w:val="0"/>
          <w:sz w:val="28"/>
          <w:szCs w:val="28"/>
        </w:rPr>
      </w:pPr>
      <w:r>
        <w:rPr>
          <w:rFonts w:ascii="宋体" w:hAnsi="宋体" w:cs="宋体" w:hint="eastAsia"/>
          <w:kern w:val="0"/>
          <w:sz w:val="28"/>
          <w:szCs w:val="28"/>
        </w:rPr>
        <w:t>拟定于</w:t>
      </w:r>
      <w:smartTag w:uri="urn:schemas-microsoft-com:office:smarttags" w:element="chsdate">
        <w:smartTagPr>
          <w:attr w:name="IsROCDate" w:val="False"/>
          <w:attr w:name="IsLunarDate" w:val="False"/>
          <w:attr w:name="Day" w:val="10"/>
          <w:attr w:name="Month" w:val="3"/>
          <w:attr w:name="Year" w:val="2007"/>
        </w:smartTagPr>
        <w:r w:rsidRPr="008D04EC">
          <w:rPr>
            <w:rFonts w:ascii="宋体" w:hAnsi="宋体" w:cs="宋体" w:hint="eastAsia"/>
            <w:kern w:val="0"/>
            <w:sz w:val="28"/>
            <w:szCs w:val="28"/>
          </w:rPr>
          <w:t>200</w:t>
        </w:r>
        <w:r>
          <w:rPr>
            <w:rFonts w:ascii="宋体" w:hAnsi="宋体" w:cs="宋体" w:hint="eastAsia"/>
            <w:kern w:val="0"/>
            <w:sz w:val="28"/>
            <w:szCs w:val="28"/>
          </w:rPr>
          <w:t>7</w:t>
        </w:r>
        <w:r w:rsidRPr="008D04EC">
          <w:rPr>
            <w:rFonts w:ascii="宋体" w:hAnsi="宋体" w:cs="宋体" w:hint="eastAsia"/>
            <w:kern w:val="0"/>
            <w:sz w:val="28"/>
            <w:szCs w:val="28"/>
          </w:rPr>
          <w:t>年</w:t>
        </w:r>
        <w:r>
          <w:rPr>
            <w:rFonts w:ascii="宋体" w:hAnsi="宋体" w:cs="宋体" w:hint="eastAsia"/>
            <w:kern w:val="0"/>
            <w:sz w:val="28"/>
            <w:szCs w:val="28"/>
          </w:rPr>
          <w:t>3</w:t>
        </w:r>
        <w:r w:rsidRPr="008D04EC">
          <w:rPr>
            <w:rFonts w:ascii="宋体" w:hAnsi="宋体" w:cs="宋体" w:hint="eastAsia"/>
            <w:kern w:val="0"/>
            <w:sz w:val="28"/>
            <w:szCs w:val="28"/>
          </w:rPr>
          <w:t>月</w:t>
        </w:r>
        <w:r>
          <w:rPr>
            <w:rFonts w:ascii="宋体" w:hAnsi="宋体" w:cs="宋体" w:hint="eastAsia"/>
            <w:kern w:val="0"/>
            <w:sz w:val="28"/>
            <w:szCs w:val="28"/>
          </w:rPr>
          <w:t>10</w:t>
        </w:r>
        <w:r w:rsidRPr="008D04EC">
          <w:rPr>
            <w:rFonts w:ascii="宋体" w:hAnsi="宋体" w:cs="宋体" w:hint="eastAsia"/>
            <w:kern w:val="0"/>
            <w:sz w:val="28"/>
            <w:szCs w:val="28"/>
          </w:rPr>
          <w:t>日</w:t>
        </w:r>
      </w:smartTag>
      <w:r w:rsidRPr="008D04EC">
        <w:rPr>
          <w:rFonts w:ascii="宋体" w:hAnsi="宋体" w:cs="宋体" w:hint="eastAsia"/>
          <w:kern w:val="0"/>
          <w:sz w:val="28"/>
          <w:szCs w:val="28"/>
        </w:rPr>
        <w:t>开工，</w:t>
      </w:r>
      <w:smartTag w:uri="urn:schemas-microsoft-com:office:smarttags" w:element="chsdate">
        <w:smartTagPr>
          <w:attr w:name="IsROCDate" w:val="False"/>
          <w:attr w:name="IsLunarDate" w:val="False"/>
          <w:attr w:name="Day" w:val="18"/>
          <w:attr w:name="Month" w:val="6"/>
          <w:attr w:name="Year" w:val="2007"/>
        </w:smartTagPr>
        <w:r w:rsidRPr="008D04EC">
          <w:rPr>
            <w:rFonts w:ascii="宋体" w:hAnsi="宋体" w:cs="宋体" w:hint="eastAsia"/>
            <w:kern w:val="0"/>
            <w:sz w:val="28"/>
            <w:szCs w:val="28"/>
          </w:rPr>
          <w:t>200</w:t>
        </w:r>
        <w:r>
          <w:rPr>
            <w:rFonts w:ascii="宋体" w:hAnsi="宋体" w:cs="宋体" w:hint="eastAsia"/>
            <w:kern w:val="0"/>
            <w:sz w:val="28"/>
            <w:szCs w:val="28"/>
          </w:rPr>
          <w:t>7</w:t>
        </w:r>
        <w:r w:rsidRPr="008D04EC">
          <w:rPr>
            <w:rFonts w:ascii="宋体" w:hAnsi="宋体" w:cs="宋体" w:hint="eastAsia"/>
            <w:kern w:val="0"/>
            <w:sz w:val="28"/>
            <w:szCs w:val="28"/>
          </w:rPr>
          <w:t>年</w:t>
        </w:r>
        <w:r>
          <w:rPr>
            <w:rFonts w:ascii="宋体" w:hAnsi="宋体" w:cs="宋体" w:hint="eastAsia"/>
            <w:kern w:val="0"/>
            <w:sz w:val="28"/>
            <w:szCs w:val="28"/>
          </w:rPr>
          <w:t>6</w:t>
        </w:r>
        <w:r w:rsidRPr="008D04EC">
          <w:rPr>
            <w:rFonts w:ascii="宋体" w:hAnsi="宋体" w:cs="宋体" w:hint="eastAsia"/>
            <w:kern w:val="0"/>
            <w:sz w:val="28"/>
            <w:szCs w:val="28"/>
          </w:rPr>
          <w:t>月</w:t>
        </w:r>
        <w:r>
          <w:rPr>
            <w:rFonts w:ascii="宋体" w:hAnsi="宋体" w:cs="宋体" w:hint="eastAsia"/>
            <w:kern w:val="0"/>
            <w:sz w:val="28"/>
            <w:szCs w:val="28"/>
          </w:rPr>
          <w:t>18</w:t>
        </w:r>
        <w:r w:rsidRPr="008D04EC">
          <w:rPr>
            <w:rFonts w:ascii="宋体" w:hAnsi="宋体" w:cs="宋体" w:hint="eastAsia"/>
            <w:kern w:val="0"/>
            <w:sz w:val="28"/>
            <w:szCs w:val="28"/>
          </w:rPr>
          <w:t>日</w:t>
        </w:r>
      </w:smartTag>
      <w:r>
        <w:rPr>
          <w:rFonts w:ascii="宋体" w:hAnsi="宋体" w:cs="宋体" w:hint="eastAsia"/>
          <w:kern w:val="0"/>
          <w:sz w:val="28"/>
          <w:szCs w:val="28"/>
        </w:rPr>
        <w:t>竣工</w:t>
      </w:r>
      <w:r w:rsidRPr="008D04EC">
        <w:rPr>
          <w:rFonts w:ascii="宋体" w:hAnsi="宋体" w:cs="宋体" w:hint="eastAsia"/>
          <w:kern w:val="0"/>
          <w:sz w:val="28"/>
          <w:szCs w:val="28"/>
        </w:rPr>
        <w:t>。并向建设单位承诺确保在规定的工期的完成该项工程任务。我们采用了网络计划技术对整个工程进度进行了统筹安排，对各分部分项工程的施工工期进行分解。具体实施时，要求各分部分项工程的完成时间只能提前，不能拖后。设备、</w:t>
      </w:r>
    </w:p>
    <w:p w14:paraId="110DA1CB" w14:textId="77777777" w:rsidR="00750019" w:rsidRDefault="00750019">
      <w:pPr>
        <w:spacing w:line="600" w:lineRule="exact"/>
        <w:rPr>
          <w:rFonts w:ascii="宋体" w:hAnsi="宋体" w:cs="宋体"/>
          <w:kern w:val="0"/>
          <w:sz w:val="28"/>
          <w:szCs w:val="28"/>
        </w:rPr>
      </w:pPr>
      <w:r w:rsidRPr="008D04EC">
        <w:rPr>
          <w:rFonts w:ascii="宋体" w:hAnsi="宋体" w:cs="宋体" w:hint="eastAsia"/>
          <w:kern w:val="0"/>
          <w:sz w:val="28"/>
          <w:szCs w:val="28"/>
        </w:rPr>
        <w:t>资金、材料、劳动力等资源必须按计划安排保证供应。</w:t>
      </w:r>
    </w:p>
    <w:p w14:paraId="5304A9DC" w14:textId="77777777" w:rsidR="00750019" w:rsidRPr="008D04EC" w:rsidRDefault="00750019">
      <w:pPr>
        <w:spacing w:line="600" w:lineRule="exact"/>
        <w:ind w:firstLineChars="250" w:firstLine="700"/>
        <w:rPr>
          <w:rFonts w:ascii="宋体" w:hAnsi="宋体" w:cs="宋体"/>
          <w:kern w:val="0"/>
          <w:sz w:val="28"/>
          <w:szCs w:val="28"/>
        </w:rPr>
      </w:pPr>
      <w:r w:rsidRPr="008D04EC">
        <w:rPr>
          <w:rFonts w:ascii="宋体" w:hAnsi="宋体" w:cs="宋体" w:hint="eastAsia"/>
          <w:kern w:val="0"/>
          <w:sz w:val="28"/>
          <w:szCs w:val="28"/>
        </w:rPr>
        <w:t>施工进度计划安排详见：施工进度计划网络图。</w:t>
      </w:r>
    </w:p>
    <w:p w14:paraId="74F530D7" w14:textId="77777777" w:rsidR="00750019" w:rsidRPr="008D04EC" w:rsidRDefault="00750019">
      <w:pPr>
        <w:spacing w:line="600" w:lineRule="exact"/>
        <w:outlineLvl w:val="0"/>
        <w:rPr>
          <w:rFonts w:ascii="宋体" w:hAnsi="宋体" w:cs="宋体"/>
          <w:kern w:val="0"/>
          <w:sz w:val="28"/>
          <w:szCs w:val="28"/>
        </w:rPr>
      </w:pPr>
      <w:r w:rsidRPr="008D04EC">
        <w:rPr>
          <w:rFonts w:ascii="宋体" w:hAnsi="宋体" w:cs="宋体" w:hint="eastAsia"/>
          <w:kern w:val="0"/>
          <w:sz w:val="28"/>
          <w:szCs w:val="28"/>
        </w:rPr>
        <w:t>二、施工进度计划保证措施</w:t>
      </w:r>
    </w:p>
    <w:p w14:paraId="7D5F92BA" w14:textId="77777777" w:rsidR="00750019" w:rsidRPr="008D04EC" w:rsidRDefault="00750019">
      <w:pPr>
        <w:spacing w:line="600" w:lineRule="exact"/>
        <w:ind w:firstLineChars="200" w:firstLine="560"/>
        <w:outlineLvl w:val="0"/>
        <w:rPr>
          <w:rFonts w:ascii="宋体" w:hAnsi="宋体" w:cs="宋体"/>
          <w:kern w:val="0"/>
          <w:sz w:val="28"/>
          <w:szCs w:val="28"/>
        </w:rPr>
      </w:pPr>
      <w:r w:rsidRPr="008D04EC">
        <w:rPr>
          <w:rFonts w:ascii="宋体" w:hAnsi="宋体" w:cs="宋体" w:hint="eastAsia"/>
          <w:kern w:val="0"/>
          <w:sz w:val="28"/>
          <w:szCs w:val="28"/>
        </w:rPr>
        <w:t>2.1. 进度计划管理方面的保证措施</w:t>
      </w:r>
    </w:p>
    <w:p w14:paraId="568CD5B1" w14:textId="77777777" w:rsidR="00750019" w:rsidRPr="008D04EC" w:rsidRDefault="00750019">
      <w:pPr>
        <w:spacing w:line="600" w:lineRule="exact"/>
        <w:ind w:firstLineChars="200" w:firstLine="560"/>
        <w:rPr>
          <w:rFonts w:ascii="宋体" w:hAnsi="宋体" w:cs="宋体"/>
          <w:kern w:val="0"/>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ascii="宋体" w:hAnsi="宋体" w:cs="宋体" w:hint="eastAsia"/>
            <w:kern w:val="0"/>
            <w:sz w:val="28"/>
            <w:szCs w:val="28"/>
          </w:rPr>
          <w:t>2.1.1</w:t>
        </w:r>
      </w:smartTag>
      <w:r w:rsidRPr="008D04EC">
        <w:rPr>
          <w:rFonts w:ascii="宋体" w:hAnsi="宋体" w:cs="宋体" w:hint="eastAsia"/>
          <w:kern w:val="0"/>
          <w:sz w:val="28"/>
          <w:szCs w:val="28"/>
        </w:rPr>
        <w:t>建立严密的施工计划的检查制度，在施工中严格按照网络计划来控制施工进度与各作业队(组)插入时间，施工管理人员应根据总进度计划来制定日、月、旬作业计划，合理安排工序搭接和施工流向。</w:t>
      </w:r>
    </w:p>
    <w:p w14:paraId="73EEC555" w14:textId="77777777" w:rsidR="00750019" w:rsidRPr="008D04EC" w:rsidRDefault="00750019">
      <w:pPr>
        <w:spacing w:line="600" w:lineRule="exact"/>
        <w:ind w:firstLineChars="200" w:firstLine="560"/>
        <w:rPr>
          <w:rFonts w:ascii="宋体" w:hAnsi="宋体" w:cs="宋体"/>
          <w:kern w:val="0"/>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ascii="宋体" w:hAnsi="宋体" w:cs="宋体" w:hint="eastAsia"/>
            <w:kern w:val="0"/>
            <w:sz w:val="28"/>
            <w:szCs w:val="28"/>
          </w:rPr>
          <w:t>2.1.2</w:t>
        </w:r>
      </w:smartTag>
      <w:r w:rsidRPr="008D04EC">
        <w:rPr>
          <w:rFonts w:ascii="宋体" w:hAnsi="宋体" w:cs="宋体" w:hint="eastAsia"/>
          <w:kern w:val="0"/>
          <w:sz w:val="28"/>
          <w:szCs w:val="28"/>
        </w:rPr>
        <w:t xml:space="preserve"> 在计划管理中，必须确保工程的主要环节。本工程主要控制环节有：土方工程、园建工程、安装工程、绿化工程及竣工验收。要采取有效措施确保各控制点如期完成。</w:t>
      </w:r>
    </w:p>
    <w:p w14:paraId="2A154C82" w14:textId="77777777" w:rsidR="00750019" w:rsidRPr="008D04EC" w:rsidRDefault="00750019">
      <w:pPr>
        <w:spacing w:line="600" w:lineRule="exact"/>
        <w:ind w:firstLineChars="200" w:firstLine="560"/>
        <w:outlineLvl w:val="0"/>
        <w:rPr>
          <w:rFonts w:ascii="宋体" w:hAnsi="宋体" w:cs="宋体"/>
          <w:kern w:val="0"/>
          <w:sz w:val="28"/>
          <w:szCs w:val="28"/>
        </w:rPr>
      </w:pPr>
      <w:r w:rsidRPr="008D04EC">
        <w:rPr>
          <w:rFonts w:ascii="宋体" w:hAnsi="宋体" w:cs="宋体" w:hint="eastAsia"/>
          <w:kern w:val="0"/>
          <w:sz w:val="28"/>
          <w:szCs w:val="28"/>
        </w:rPr>
        <w:t>2.2  在资金上的保证措施</w:t>
      </w:r>
    </w:p>
    <w:p w14:paraId="0E24F02B" w14:textId="77777777" w:rsidR="00750019" w:rsidRPr="008D04EC" w:rsidRDefault="00750019">
      <w:pPr>
        <w:spacing w:line="600" w:lineRule="exact"/>
        <w:ind w:firstLineChars="200" w:firstLine="560"/>
        <w:rPr>
          <w:rFonts w:ascii="宋体" w:hAnsi="宋体" w:cs="宋体"/>
          <w:kern w:val="0"/>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ascii="宋体" w:hAnsi="宋体" w:cs="宋体" w:hint="eastAsia"/>
            <w:kern w:val="0"/>
            <w:sz w:val="28"/>
            <w:szCs w:val="28"/>
          </w:rPr>
          <w:t>2.2.1</w:t>
        </w:r>
      </w:smartTag>
      <w:r w:rsidRPr="008D04EC">
        <w:rPr>
          <w:rFonts w:ascii="宋体" w:hAnsi="宋体" w:cs="宋体" w:hint="eastAsia"/>
          <w:kern w:val="0"/>
          <w:sz w:val="28"/>
          <w:szCs w:val="28"/>
        </w:rPr>
        <w:t xml:space="preserve">  在资金使用上，必须建立独立的资金账户，实行专款专用，凡用于本工程的资金，任何人不得挪作它用。</w:t>
      </w:r>
    </w:p>
    <w:p w14:paraId="3A1E6C66" w14:textId="77777777" w:rsidR="00750019" w:rsidRPr="008D04EC" w:rsidRDefault="00750019">
      <w:pPr>
        <w:spacing w:line="600" w:lineRule="exact"/>
        <w:ind w:firstLineChars="200" w:firstLine="560"/>
        <w:rPr>
          <w:rFonts w:ascii="宋体" w:hAnsi="宋体" w:cs="宋体"/>
          <w:kern w:val="0"/>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ascii="宋体" w:hAnsi="宋体" w:cs="宋体" w:hint="eastAsia"/>
            <w:kern w:val="0"/>
            <w:sz w:val="28"/>
            <w:szCs w:val="28"/>
          </w:rPr>
          <w:t>2.2.2</w:t>
        </w:r>
      </w:smartTag>
      <w:r w:rsidRPr="008D04EC">
        <w:rPr>
          <w:rFonts w:ascii="宋体" w:hAnsi="宋体" w:cs="宋体" w:hint="eastAsia"/>
          <w:kern w:val="0"/>
          <w:sz w:val="28"/>
          <w:szCs w:val="28"/>
        </w:rPr>
        <w:t xml:space="preserve">  积累必要的流动资金，保证施工的正常进行，特别是材料、设</w:t>
      </w:r>
      <w:r w:rsidRPr="008D04EC">
        <w:rPr>
          <w:rFonts w:ascii="宋体" w:hAnsi="宋体" w:cs="宋体" w:hint="eastAsia"/>
          <w:kern w:val="0"/>
          <w:sz w:val="28"/>
          <w:szCs w:val="28"/>
        </w:rPr>
        <w:lastRenderedPageBreak/>
        <w:t>备维修及生活方面的资金要有充分的保证。</w:t>
      </w:r>
    </w:p>
    <w:p w14:paraId="3C316989" w14:textId="77777777" w:rsidR="00750019" w:rsidRPr="008D04EC" w:rsidRDefault="00750019">
      <w:pPr>
        <w:spacing w:line="600" w:lineRule="exact"/>
        <w:ind w:firstLineChars="200" w:firstLine="560"/>
        <w:rPr>
          <w:rFonts w:ascii="宋体" w:hAnsi="宋体" w:cs="宋体"/>
          <w:kern w:val="0"/>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ascii="宋体" w:hAnsi="宋体" w:cs="宋体" w:hint="eastAsia"/>
            <w:kern w:val="0"/>
            <w:sz w:val="28"/>
            <w:szCs w:val="28"/>
          </w:rPr>
          <w:t>2.2.3</w:t>
        </w:r>
      </w:smartTag>
      <w:r w:rsidRPr="008D04EC">
        <w:rPr>
          <w:rFonts w:ascii="宋体" w:hAnsi="宋体" w:cs="宋体" w:hint="eastAsia"/>
          <w:kern w:val="0"/>
          <w:sz w:val="28"/>
          <w:szCs w:val="28"/>
        </w:rPr>
        <w:t xml:space="preserve">  杜绝返工的保证措施实行质量管理目标责任制，加大质量监督及管理力度，高标准、严要求，搞好工序交接，上道工序不合格，不允许进入下道工序，确保工序一次成活，杜绝返工现象。</w:t>
      </w:r>
    </w:p>
    <w:p w14:paraId="4EAA7680" w14:textId="77777777" w:rsidR="00750019" w:rsidRPr="008D04EC" w:rsidRDefault="00750019">
      <w:pPr>
        <w:spacing w:line="600" w:lineRule="exact"/>
        <w:ind w:firstLineChars="200" w:firstLine="560"/>
        <w:rPr>
          <w:rFonts w:ascii="宋体" w:hAnsi="宋体" w:cs="宋体"/>
          <w:kern w:val="0"/>
          <w:sz w:val="28"/>
          <w:szCs w:val="28"/>
        </w:rPr>
      </w:pPr>
      <w:r w:rsidRPr="008D04EC">
        <w:rPr>
          <w:rFonts w:ascii="宋体" w:hAnsi="宋体" w:cs="宋体" w:hint="eastAsia"/>
          <w:kern w:val="0"/>
          <w:sz w:val="28"/>
          <w:szCs w:val="28"/>
        </w:rPr>
        <w:t>2.3.组织协调的保证措施</w:t>
      </w:r>
    </w:p>
    <w:p w14:paraId="7C90DC25" w14:textId="77777777" w:rsidR="00750019" w:rsidRPr="008D04EC" w:rsidRDefault="00750019">
      <w:pPr>
        <w:spacing w:line="600" w:lineRule="exact"/>
        <w:ind w:firstLineChars="200" w:firstLine="560"/>
        <w:rPr>
          <w:rFonts w:ascii="宋体" w:hAnsi="宋体" w:cs="宋体"/>
          <w:kern w:val="0"/>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ascii="宋体" w:hAnsi="宋体" w:cs="宋体" w:hint="eastAsia"/>
            <w:kern w:val="0"/>
            <w:sz w:val="28"/>
            <w:szCs w:val="28"/>
          </w:rPr>
          <w:t>2.3.1</w:t>
        </w:r>
      </w:smartTag>
      <w:r w:rsidRPr="008D04EC">
        <w:rPr>
          <w:rFonts w:ascii="宋体" w:hAnsi="宋体" w:cs="宋体" w:hint="eastAsia"/>
          <w:kern w:val="0"/>
          <w:sz w:val="28"/>
          <w:szCs w:val="28"/>
        </w:rPr>
        <w:t>要理顺土建及安装施工的协调关系。以土建施工为主，水电安装要积极配合，在土建主体施工时，安装要及时预留、预埋，避免二次打洞，项目经理对出现的问题要及时解决，不得推诿扯皮，影响进度。</w:t>
      </w:r>
    </w:p>
    <w:p w14:paraId="5C5A7ADD" w14:textId="77777777" w:rsidR="00750019" w:rsidRPr="008D04EC" w:rsidRDefault="00750019">
      <w:pPr>
        <w:spacing w:line="600" w:lineRule="exact"/>
        <w:ind w:firstLineChars="200" w:firstLine="560"/>
        <w:rPr>
          <w:rFonts w:ascii="宋体" w:hAnsi="宋体" w:cs="宋体"/>
          <w:kern w:val="0"/>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ascii="宋体" w:hAnsi="宋体" w:cs="宋体" w:hint="eastAsia"/>
            <w:kern w:val="0"/>
            <w:sz w:val="28"/>
            <w:szCs w:val="28"/>
          </w:rPr>
          <w:t>2.3.2</w:t>
        </w:r>
      </w:smartTag>
      <w:r w:rsidRPr="008D04EC">
        <w:rPr>
          <w:rFonts w:ascii="宋体" w:hAnsi="宋体" w:cs="宋体" w:hint="eastAsia"/>
          <w:kern w:val="0"/>
          <w:sz w:val="28"/>
          <w:szCs w:val="28"/>
        </w:rPr>
        <w:t>协调好各专业施工的关系，要精心组织，合理安排施工顺序，避免窝工、待工现象。</w:t>
      </w:r>
    </w:p>
    <w:p w14:paraId="16286134" w14:textId="77777777" w:rsidR="00750019" w:rsidRPr="008D04EC" w:rsidRDefault="00750019">
      <w:pPr>
        <w:spacing w:line="600" w:lineRule="exact"/>
        <w:ind w:firstLineChars="200" w:firstLine="560"/>
        <w:rPr>
          <w:rFonts w:ascii="宋体" w:hAnsi="宋体" w:cs="宋体"/>
          <w:kern w:val="0"/>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ascii="宋体" w:hAnsi="宋体" w:cs="宋体" w:hint="eastAsia"/>
            <w:kern w:val="0"/>
            <w:sz w:val="28"/>
            <w:szCs w:val="28"/>
          </w:rPr>
          <w:t>2.3.3</w:t>
        </w:r>
      </w:smartTag>
      <w:r w:rsidRPr="008D04EC">
        <w:rPr>
          <w:rFonts w:ascii="宋体" w:hAnsi="宋体" w:cs="宋体" w:hint="eastAsia"/>
          <w:kern w:val="0"/>
          <w:sz w:val="28"/>
          <w:szCs w:val="28"/>
        </w:rPr>
        <w:t>认真协调好与建设单位、监理公司及分包单位的关系，开好各方协调会，统一认识，步调一致，保证施工顺利进行。</w:t>
      </w:r>
    </w:p>
    <w:p w14:paraId="2625D777" w14:textId="77777777" w:rsidR="00750019" w:rsidRPr="008D04EC" w:rsidRDefault="00750019">
      <w:pPr>
        <w:spacing w:line="600" w:lineRule="exact"/>
        <w:ind w:firstLineChars="200" w:firstLine="560"/>
        <w:rPr>
          <w:rFonts w:ascii="宋体" w:hAnsi="宋体" w:cs="宋体"/>
          <w:kern w:val="0"/>
          <w:sz w:val="28"/>
          <w:szCs w:val="28"/>
        </w:rPr>
      </w:pPr>
      <w:r w:rsidRPr="008D04EC">
        <w:rPr>
          <w:rFonts w:ascii="宋体" w:hAnsi="宋体" w:cs="宋体" w:hint="eastAsia"/>
          <w:kern w:val="0"/>
          <w:sz w:val="28"/>
          <w:szCs w:val="28"/>
        </w:rPr>
        <w:t>2.4劳动力的保证措施</w:t>
      </w:r>
    </w:p>
    <w:p w14:paraId="14C7C653" w14:textId="77777777" w:rsidR="00750019" w:rsidRPr="008D04EC" w:rsidRDefault="00750019">
      <w:pPr>
        <w:spacing w:line="600" w:lineRule="exact"/>
        <w:ind w:firstLineChars="200" w:firstLine="560"/>
        <w:rPr>
          <w:rFonts w:ascii="宋体" w:hAnsi="宋体" w:cs="宋体"/>
          <w:kern w:val="0"/>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ascii="宋体" w:hAnsi="宋体" w:cs="宋体" w:hint="eastAsia"/>
            <w:kern w:val="0"/>
            <w:sz w:val="28"/>
            <w:szCs w:val="28"/>
          </w:rPr>
          <w:t>2.4.1</w:t>
        </w:r>
      </w:smartTag>
      <w:r w:rsidRPr="008D04EC">
        <w:rPr>
          <w:rFonts w:ascii="宋体" w:hAnsi="宋体" w:cs="宋体" w:hint="eastAsia"/>
          <w:kern w:val="0"/>
          <w:sz w:val="28"/>
          <w:szCs w:val="28"/>
        </w:rPr>
        <w:t>强劳动力的组织调配工作，实行黑白两大班工作制，人换机不停，节假日不休息，农忙时间合理安排，保证施工进度。</w:t>
      </w:r>
    </w:p>
    <w:p w14:paraId="4F102CAD" w14:textId="77777777" w:rsidR="00750019" w:rsidRPr="008D04EC" w:rsidRDefault="00750019">
      <w:pPr>
        <w:spacing w:line="600" w:lineRule="exact"/>
        <w:ind w:firstLineChars="200" w:firstLine="560"/>
        <w:rPr>
          <w:rFonts w:ascii="宋体" w:hAnsi="宋体" w:cs="宋体"/>
          <w:kern w:val="0"/>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ascii="宋体" w:hAnsi="宋体" w:cs="宋体" w:hint="eastAsia"/>
            <w:kern w:val="0"/>
            <w:sz w:val="28"/>
            <w:szCs w:val="28"/>
          </w:rPr>
          <w:t>2.4.2</w:t>
        </w:r>
      </w:smartTag>
      <w:r w:rsidRPr="008D04EC">
        <w:rPr>
          <w:rFonts w:ascii="宋体" w:hAnsi="宋体" w:cs="宋体" w:hint="eastAsia"/>
          <w:kern w:val="0"/>
          <w:sz w:val="28"/>
          <w:szCs w:val="28"/>
        </w:rPr>
        <w:t>管理人员实行轮流带班制，以保证解决施工中随时可能出现的问题。</w:t>
      </w:r>
    </w:p>
    <w:p w14:paraId="3A8ED079" w14:textId="77777777" w:rsidR="00750019" w:rsidRPr="008D04EC" w:rsidRDefault="00750019">
      <w:pPr>
        <w:spacing w:line="600" w:lineRule="exact"/>
        <w:ind w:firstLineChars="200" w:firstLine="560"/>
        <w:rPr>
          <w:rFonts w:ascii="宋体" w:hAnsi="宋体" w:cs="宋体"/>
          <w:kern w:val="0"/>
          <w:sz w:val="28"/>
          <w:szCs w:val="28"/>
        </w:rPr>
      </w:pPr>
      <w:r w:rsidRPr="008D04EC">
        <w:rPr>
          <w:rFonts w:ascii="宋体" w:hAnsi="宋体" w:cs="宋体" w:hint="eastAsia"/>
          <w:kern w:val="0"/>
          <w:sz w:val="28"/>
          <w:szCs w:val="28"/>
        </w:rPr>
        <w:t>2.5管理方面的保证措施项目部建立合理的分配制度，根据按劳分配的原则，实行多劳多得，奖优罚劣，分配上向一线操作人员及管理人员倾斜，对在保证工程质量的前提下，提前完成的分部、分项及节点，应给予奖励。</w:t>
      </w:r>
    </w:p>
    <w:p w14:paraId="13E093D1" w14:textId="77777777" w:rsidR="00750019" w:rsidRPr="008D04EC" w:rsidRDefault="00750019">
      <w:pPr>
        <w:spacing w:line="600" w:lineRule="exact"/>
        <w:ind w:firstLineChars="200" w:firstLine="560"/>
        <w:rPr>
          <w:rFonts w:ascii="宋体" w:hAnsi="宋体" w:cs="宋体"/>
          <w:kern w:val="0"/>
          <w:sz w:val="28"/>
          <w:szCs w:val="28"/>
        </w:rPr>
      </w:pPr>
      <w:r w:rsidRPr="008D04EC">
        <w:rPr>
          <w:rFonts w:ascii="宋体" w:hAnsi="宋体" w:cs="宋体" w:hint="eastAsia"/>
          <w:kern w:val="0"/>
          <w:sz w:val="28"/>
          <w:szCs w:val="28"/>
        </w:rPr>
        <w:t>2.6材料供应保证措施保证材料供应数量及供应质量，是保证工期的关键所在，材料必须根据材料计划按照施工进度及时组织材料进场，对外委</w:t>
      </w:r>
      <w:r w:rsidRPr="008D04EC">
        <w:rPr>
          <w:rFonts w:ascii="宋体" w:hAnsi="宋体" w:cs="宋体" w:hint="eastAsia"/>
          <w:kern w:val="0"/>
          <w:sz w:val="28"/>
          <w:szCs w:val="28"/>
        </w:rPr>
        <w:lastRenderedPageBreak/>
        <w:t>加工的构件提出计划及时委托加工，杜绝因材料、构配件供应不到位而影响工期。</w:t>
      </w:r>
    </w:p>
    <w:p w14:paraId="299374F2" w14:textId="77777777" w:rsidR="00750019" w:rsidRPr="008D04EC" w:rsidRDefault="00750019">
      <w:pPr>
        <w:spacing w:line="600" w:lineRule="exact"/>
        <w:ind w:firstLineChars="200" w:firstLine="560"/>
        <w:rPr>
          <w:rFonts w:ascii="宋体" w:hAnsi="宋体" w:cs="宋体"/>
          <w:kern w:val="0"/>
          <w:sz w:val="28"/>
          <w:szCs w:val="28"/>
        </w:rPr>
      </w:pPr>
      <w:r w:rsidRPr="008D04EC">
        <w:rPr>
          <w:rFonts w:ascii="宋体" w:hAnsi="宋体" w:cs="宋体" w:hint="eastAsia"/>
          <w:kern w:val="0"/>
          <w:sz w:val="28"/>
          <w:szCs w:val="28"/>
        </w:rPr>
        <w:t>2.7水电供应的保证措施</w:t>
      </w:r>
    </w:p>
    <w:p w14:paraId="18FA2E59" w14:textId="77777777" w:rsidR="00750019" w:rsidRPr="008D04EC" w:rsidRDefault="00750019">
      <w:pPr>
        <w:spacing w:line="600" w:lineRule="exact"/>
        <w:ind w:firstLineChars="200" w:firstLine="560"/>
        <w:rPr>
          <w:rFonts w:ascii="宋体" w:hAnsi="宋体" w:cs="宋体"/>
          <w:kern w:val="0"/>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ascii="宋体" w:hAnsi="宋体" w:cs="宋体" w:hint="eastAsia"/>
            <w:kern w:val="0"/>
            <w:sz w:val="28"/>
            <w:szCs w:val="28"/>
          </w:rPr>
          <w:t>2.7.1</w:t>
        </w:r>
      </w:smartTag>
      <w:r w:rsidRPr="008D04EC">
        <w:rPr>
          <w:rFonts w:ascii="宋体" w:hAnsi="宋体" w:cs="宋体" w:hint="eastAsia"/>
          <w:kern w:val="0"/>
          <w:sz w:val="28"/>
          <w:szCs w:val="28"/>
        </w:rPr>
        <w:t>为保证现场供电24小时作业，现场配备1台柴油发电机备停电使用。</w:t>
      </w:r>
    </w:p>
    <w:p w14:paraId="50D0DC48" w14:textId="77777777" w:rsidR="00750019" w:rsidRPr="008D04EC" w:rsidRDefault="00750019">
      <w:pPr>
        <w:spacing w:line="600" w:lineRule="exact"/>
        <w:ind w:firstLineChars="200" w:firstLine="560"/>
        <w:rPr>
          <w:rFonts w:ascii="宋体" w:hAnsi="宋体" w:cs="宋体"/>
          <w:kern w:val="0"/>
          <w:sz w:val="28"/>
          <w:szCs w:val="28"/>
        </w:rPr>
      </w:pPr>
      <w:smartTag w:uri="urn:schemas-microsoft-com:office:smarttags" w:element="chsdate">
        <w:smartTagPr>
          <w:attr w:name="Year" w:val="1899"/>
          <w:attr w:name="Month" w:val="12"/>
          <w:attr w:name="Day" w:val="30"/>
          <w:attr w:name="IsLunarDate" w:val="False"/>
          <w:attr w:name="IsROCDate" w:val="False"/>
        </w:smartTagPr>
        <w:r w:rsidRPr="008D04EC">
          <w:rPr>
            <w:rFonts w:ascii="宋体" w:hAnsi="宋体" w:cs="宋体" w:hint="eastAsia"/>
            <w:kern w:val="0"/>
            <w:sz w:val="28"/>
            <w:szCs w:val="28"/>
          </w:rPr>
          <w:t>2.7.2</w:t>
        </w:r>
      </w:smartTag>
      <w:r w:rsidRPr="008D04EC">
        <w:rPr>
          <w:rFonts w:ascii="宋体" w:hAnsi="宋体" w:cs="宋体" w:hint="eastAsia"/>
          <w:kern w:val="0"/>
          <w:sz w:val="28"/>
          <w:szCs w:val="28"/>
        </w:rPr>
        <w:t>在施工现场设一个蓄水箱，设在搅拌站处，确保因故停水而能够继续施工。</w:t>
      </w:r>
    </w:p>
    <w:p w14:paraId="779F88B9" w14:textId="77777777" w:rsidR="00750019" w:rsidRPr="008D04EC" w:rsidRDefault="00750019">
      <w:pPr>
        <w:spacing w:line="600" w:lineRule="exact"/>
        <w:ind w:firstLineChars="200" w:firstLine="560"/>
        <w:rPr>
          <w:rFonts w:ascii="宋体" w:hAnsi="宋体" w:cs="宋体"/>
          <w:kern w:val="0"/>
          <w:sz w:val="28"/>
          <w:szCs w:val="28"/>
        </w:rPr>
      </w:pPr>
      <w:r w:rsidRPr="008D04EC">
        <w:rPr>
          <w:rFonts w:ascii="宋体" w:hAnsi="宋体" w:cs="宋体" w:hint="eastAsia"/>
          <w:kern w:val="0"/>
          <w:sz w:val="28"/>
          <w:szCs w:val="28"/>
        </w:rPr>
        <w:t>2.8技术保证措施</w:t>
      </w:r>
    </w:p>
    <w:p w14:paraId="3E4D27DB" w14:textId="77777777" w:rsidR="00750019" w:rsidRPr="008D04EC" w:rsidRDefault="00750019">
      <w:pPr>
        <w:spacing w:line="600" w:lineRule="exact"/>
        <w:ind w:firstLineChars="200" w:firstLine="560"/>
        <w:rPr>
          <w:rFonts w:ascii="宋体" w:hAnsi="宋体" w:cs="宋体"/>
          <w:kern w:val="0"/>
          <w:sz w:val="28"/>
          <w:szCs w:val="28"/>
        </w:rPr>
      </w:pPr>
      <w:r w:rsidRPr="008D04EC">
        <w:rPr>
          <w:rFonts w:ascii="宋体" w:hAnsi="宋体" w:cs="宋体" w:hint="eastAsia"/>
          <w:kern w:val="0"/>
          <w:sz w:val="28"/>
          <w:szCs w:val="28"/>
        </w:rPr>
        <w:t>施工中提高机械化作业程度，从而加快施工进度。同时做好设备的维护和保养工作，避免因设备故障而影响施工进度。</w:t>
      </w:r>
    </w:p>
    <w:p w14:paraId="30FEBFC5" w14:textId="77777777" w:rsidR="00750019" w:rsidRDefault="00750019">
      <w:pPr>
        <w:jc w:val="center"/>
        <w:rPr>
          <w:rFonts w:ascii="宋体" w:hAnsi="宋体"/>
          <w:sz w:val="28"/>
          <w:szCs w:val="28"/>
        </w:rPr>
      </w:pPr>
      <w:r w:rsidRPr="008D04EC">
        <w:rPr>
          <w:rFonts w:ascii="宋体" w:hAnsi="宋体" w:cs="宋体"/>
          <w:kern w:val="0"/>
          <w:sz w:val="28"/>
          <w:szCs w:val="28"/>
        </w:rPr>
        <w:br w:type="page"/>
      </w:r>
      <w:r w:rsidRPr="008D04EC">
        <w:rPr>
          <w:rFonts w:ascii="宋体" w:hAnsi="宋体" w:hint="eastAsia"/>
          <w:sz w:val="28"/>
          <w:szCs w:val="28"/>
        </w:rPr>
        <w:lastRenderedPageBreak/>
        <w:t>拟投入的主要施工机械设备表</w:t>
      </w:r>
    </w:p>
    <w:p w14:paraId="380FBFC9" w14:textId="77777777" w:rsidR="00750019" w:rsidRPr="008D04EC" w:rsidRDefault="00750019">
      <w:pPr>
        <w:rPr>
          <w:rFonts w:ascii="宋体" w:hAnsi="宋体"/>
          <w:sz w:val="28"/>
          <w:szCs w:val="28"/>
        </w:rPr>
      </w:pPr>
      <w:r>
        <w:rPr>
          <w:rFonts w:hAnsi="宋体" w:hint="eastAsia"/>
          <w:sz w:val="28"/>
          <w:szCs w:val="28"/>
          <w:u w:val="single"/>
        </w:rPr>
        <w:t>金色雅园</w:t>
      </w:r>
      <w:r>
        <w:rPr>
          <w:rFonts w:hAnsi="宋体"/>
          <w:sz w:val="28"/>
          <w:szCs w:val="28"/>
          <w:u w:val="single"/>
        </w:rPr>
        <w:t>C</w:t>
      </w:r>
      <w:r>
        <w:rPr>
          <w:rFonts w:hAnsi="宋体" w:hint="eastAsia"/>
          <w:sz w:val="28"/>
          <w:szCs w:val="28"/>
          <w:u w:val="single"/>
        </w:rPr>
        <w:t>区景观环境工程</w:t>
      </w:r>
      <w:r>
        <w:rPr>
          <w:rFonts w:hAnsi="宋体"/>
          <w:sz w:val="28"/>
          <w:szCs w:val="28"/>
          <w:u w:val="single"/>
        </w:rPr>
        <w:t xml:space="preserve">  </w:t>
      </w:r>
    </w:p>
    <w:tbl>
      <w:tblPr>
        <w:tblW w:w="943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1E0" w:firstRow="1" w:lastRow="1" w:firstColumn="1" w:lastColumn="1" w:noHBand="0" w:noVBand="0"/>
      </w:tblPr>
      <w:tblGrid>
        <w:gridCol w:w="496"/>
        <w:gridCol w:w="1497"/>
        <w:gridCol w:w="1035"/>
        <w:gridCol w:w="561"/>
        <w:gridCol w:w="746"/>
        <w:gridCol w:w="1356"/>
        <w:gridCol w:w="1389"/>
        <w:gridCol w:w="785"/>
        <w:gridCol w:w="1101"/>
        <w:gridCol w:w="469"/>
      </w:tblGrid>
      <w:tr w:rsidR="00000000" w:rsidRPr="008D04EC" w14:paraId="7B0C801A" w14:textId="77777777">
        <w:trPr>
          <w:jc w:val="center"/>
        </w:trPr>
        <w:tc>
          <w:tcPr>
            <w:tcW w:w="496" w:type="dxa"/>
            <w:shd w:val="clear" w:color="auto" w:fill="auto"/>
            <w:vAlign w:val="center"/>
          </w:tcPr>
          <w:p w14:paraId="4F3D45FB" w14:textId="77777777" w:rsidR="00750019" w:rsidRDefault="00750019">
            <w:pPr>
              <w:jc w:val="center"/>
              <w:rPr>
                <w:rFonts w:ascii="宋体" w:hAnsi="宋体"/>
                <w:sz w:val="28"/>
                <w:szCs w:val="28"/>
              </w:rPr>
            </w:pPr>
            <w:r>
              <w:rPr>
                <w:rFonts w:ascii="宋体" w:hAnsi="宋体" w:hint="eastAsia"/>
                <w:sz w:val="28"/>
                <w:szCs w:val="28"/>
              </w:rPr>
              <w:t>序</w:t>
            </w:r>
          </w:p>
          <w:p w14:paraId="7CB27E5A" w14:textId="77777777" w:rsidR="00750019" w:rsidRDefault="00750019">
            <w:pPr>
              <w:jc w:val="center"/>
              <w:rPr>
                <w:rFonts w:ascii="宋体" w:hAnsi="宋体"/>
                <w:sz w:val="28"/>
                <w:szCs w:val="28"/>
              </w:rPr>
            </w:pPr>
            <w:r>
              <w:rPr>
                <w:rFonts w:ascii="宋体" w:hAnsi="宋体" w:hint="eastAsia"/>
                <w:sz w:val="28"/>
                <w:szCs w:val="28"/>
              </w:rPr>
              <w:t>号</w:t>
            </w:r>
          </w:p>
        </w:tc>
        <w:tc>
          <w:tcPr>
            <w:tcW w:w="1497" w:type="dxa"/>
            <w:shd w:val="clear" w:color="auto" w:fill="auto"/>
            <w:vAlign w:val="center"/>
          </w:tcPr>
          <w:p w14:paraId="66A65088" w14:textId="77777777" w:rsidR="00750019" w:rsidRDefault="00750019">
            <w:pPr>
              <w:jc w:val="center"/>
              <w:rPr>
                <w:rFonts w:ascii="宋体" w:hAnsi="宋体"/>
                <w:sz w:val="28"/>
                <w:szCs w:val="28"/>
              </w:rPr>
            </w:pPr>
            <w:r>
              <w:rPr>
                <w:rFonts w:ascii="宋体" w:hAnsi="宋体" w:hint="eastAsia"/>
                <w:sz w:val="28"/>
                <w:szCs w:val="28"/>
              </w:rPr>
              <w:t>机械或</w:t>
            </w:r>
          </w:p>
          <w:p w14:paraId="156C6BC4" w14:textId="77777777" w:rsidR="00750019" w:rsidRDefault="00750019">
            <w:pPr>
              <w:jc w:val="center"/>
              <w:rPr>
                <w:rFonts w:ascii="宋体" w:hAnsi="宋体"/>
                <w:sz w:val="28"/>
                <w:szCs w:val="28"/>
              </w:rPr>
            </w:pPr>
            <w:r>
              <w:rPr>
                <w:rFonts w:ascii="宋体" w:hAnsi="宋体" w:hint="eastAsia"/>
                <w:sz w:val="28"/>
                <w:szCs w:val="28"/>
              </w:rPr>
              <w:t>设备名称</w:t>
            </w:r>
          </w:p>
        </w:tc>
        <w:tc>
          <w:tcPr>
            <w:tcW w:w="1035" w:type="dxa"/>
            <w:shd w:val="clear" w:color="auto" w:fill="auto"/>
            <w:vAlign w:val="center"/>
          </w:tcPr>
          <w:p w14:paraId="7B6F096E" w14:textId="77777777" w:rsidR="00750019" w:rsidRDefault="00750019">
            <w:pPr>
              <w:jc w:val="center"/>
              <w:rPr>
                <w:rFonts w:ascii="宋体" w:hAnsi="宋体"/>
                <w:sz w:val="28"/>
                <w:szCs w:val="28"/>
              </w:rPr>
            </w:pPr>
            <w:r>
              <w:rPr>
                <w:rFonts w:ascii="宋体" w:hAnsi="宋体" w:hint="eastAsia"/>
                <w:sz w:val="28"/>
                <w:szCs w:val="28"/>
              </w:rPr>
              <w:t>型号</w:t>
            </w:r>
          </w:p>
          <w:p w14:paraId="6DC9A8E2" w14:textId="77777777" w:rsidR="00750019" w:rsidRDefault="00750019">
            <w:pPr>
              <w:jc w:val="center"/>
              <w:rPr>
                <w:rFonts w:ascii="宋体" w:hAnsi="宋体"/>
                <w:sz w:val="28"/>
                <w:szCs w:val="28"/>
              </w:rPr>
            </w:pPr>
            <w:r>
              <w:rPr>
                <w:rFonts w:ascii="宋体" w:hAnsi="宋体" w:hint="eastAsia"/>
                <w:sz w:val="28"/>
                <w:szCs w:val="28"/>
              </w:rPr>
              <w:t>规格</w:t>
            </w:r>
          </w:p>
        </w:tc>
        <w:tc>
          <w:tcPr>
            <w:tcW w:w="561" w:type="dxa"/>
            <w:shd w:val="clear" w:color="auto" w:fill="auto"/>
            <w:vAlign w:val="center"/>
          </w:tcPr>
          <w:p w14:paraId="6C60E3E7" w14:textId="77777777" w:rsidR="00750019" w:rsidRDefault="00750019">
            <w:pPr>
              <w:jc w:val="center"/>
              <w:rPr>
                <w:rFonts w:ascii="宋体" w:hAnsi="宋体"/>
                <w:sz w:val="28"/>
                <w:szCs w:val="28"/>
              </w:rPr>
            </w:pPr>
            <w:r>
              <w:rPr>
                <w:rFonts w:ascii="宋体" w:hAnsi="宋体" w:hint="eastAsia"/>
                <w:sz w:val="28"/>
                <w:szCs w:val="28"/>
              </w:rPr>
              <w:t>数</w:t>
            </w:r>
          </w:p>
          <w:p w14:paraId="5C141438" w14:textId="77777777" w:rsidR="00750019" w:rsidRDefault="00750019">
            <w:pPr>
              <w:jc w:val="center"/>
              <w:rPr>
                <w:rFonts w:ascii="宋体" w:hAnsi="宋体"/>
                <w:sz w:val="28"/>
                <w:szCs w:val="28"/>
              </w:rPr>
            </w:pPr>
            <w:r>
              <w:rPr>
                <w:rFonts w:ascii="宋体" w:hAnsi="宋体" w:hint="eastAsia"/>
                <w:sz w:val="28"/>
                <w:szCs w:val="28"/>
              </w:rPr>
              <w:t>量</w:t>
            </w:r>
          </w:p>
        </w:tc>
        <w:tc>
          <w:tcPr>
            <w:tcW w:w="746" w:type="dxa"/>
            <w:shd w:val="clear" w:color="auto" w:fill="auto"/>
            <w:vAlign w:val="center"/>
          </w:tcPr>
          <w:p w14:paraId="09589990" w14:textId="77777777" w:rsidR="00750019" w:rsidRDefault="00750019">
            <w:pPr>
              <w:jc w:val="center"/>
              <w:rPr>
                <w:rFonts w:ascii="宋体" w:hAnsi="宋体"/>
                <w:sz w:val="28"/>
                <w:szCs w:val="28"/>
              </w:rPr>
            </w:pPr>
            <w:r>
              <w:rPr>
                <w:rFonts w:ascii="宋体" w:hAnsi="宋体" w:hint="eastAsia"/>
                <w:sz w:val="28"/>
                <w:szCs w:val="28"/>
              </w:rPr>
              <w:t>国别</w:t>
            </w:r>
          </w:p>
          <w:p w14:paraId="2707EE66" w14:textId="77777777" w:rsidR="00750019" w:rsidRDefault="00750019">
            <w:pPr>
              <w:jc w:val="center"/>
              <w:rPr>
                <w:rFonts w:ascii="宋体" w:hAnsi="宋体"/>
                <w:sz w:val="28"/>
                <w:szCs w:val="28"/>
              </w:rPr>
            </w:pPr>
            <w:r>
              <w:rPr>
                <w:rFonts w:ascii="宋体" w:hAnsi="宋体" w:hint="eastAsia"/>
                <w:sz w:val="28"/>
                <w:szCs w:val="28"/>
              </w:rPr>
              <w:t>产地</w:t>
            </w:r>
          </w:p>
        </w:tc>
        <w:tc>
          <w:tcPr>
            <w:tcW w:w="1356" w:type="dxa"/>
            <w:shd w:val="clear" w:color="auto" w:fill="auto"/>
            <w:vAlign w:val="center"/>
          </w:tcPr>
          <w:p w14:paraId="765184A9" w14:textId="77777777" w:rsidR="00750019" w:rsidRDefault="00750019">
            <w:pPr>
              <w:jc w:val="center"/>
              <w:rPr>
                <w:rFonts w:ascii="宋体" w:hAnsi="宋体"/>
                <w:sz w:val="28"/>
                <w:szCs w:val="28"/>
              </w:rPr>
            </w:pPr>
            <w:r>
              <w:rPr>
                <w:rFonts w:ascii="宋体" w:hAnsi="宋体" w:hint="eastAsia"/>
                <w:sz w:val="28"/>
                <w:szCs w:val="28"/>
              </w:rPr>
              <w:t>制造</w:t>
            </w:r>
          </w:p>
          <w:p w14:paraId="305B3DC8" w14:textId="77777777" w:rsidR="00750019" w:rsidRDefault="00750019">
            <w:pPr>
              <w:jc w:val="center"/>
              <w:rPr>
                <w:rFonts w:ascii="宋体" w:hAnsi="宋体"/>
                <w:sz w:val="28"/>
                <w:szCs w:val="28"/>
              </w:rPr>
            </w:pPr>
            <w:r>
              <w:rPr>
                <w:rFonts w:ascii="宋体" w:hAnsi="宋体" w:hint="eastAsia"/>
                <w:sz w:val="28"/>
                <w:szCs w:val="28"/>
              </w:rPr>
              <w:t>年份</w:t>
            </w:r>
          </w:p>
        </w:tc>
        <w:tc>
          <w:tcPr>
            <w:tcW w:w="1389" w:type="dxa"/>
            <w:shd w:val="clear" w:color="auto" w:fill="auto"/>
            <w:vAlign w:val="center"/>
          </w:tcPr>
          <w:p w14:paraId="375DFB32" w14:textId="77777777" w:rsidR="00750019" w:rsidRDefault="00750019">
            <w:pPr>
              <w:jc w:val="center"/>
              <w:rPr>
                <w:rFonts w:ascii="宋体" w:hAnsi="宋体"/>
                <w:sz w:val="28"/>
                <w:szCs w:val="28"/>
              </w:rPr>
            </w:pPr>
            <w:r>
              <w:rPr>
                <w:rFonts w:ascii="宋体" w:hAnsi="宋体" w:hint="eastAsia"/>
                <w:sz w:val="28"/>
                <w:szCs w:val="28"/>
              </w:rPr>
              <w:t>额定功率</w:t>
            </w:r>
          </w:p>
          <w:p w14:paraId="2B7A8954" w14:textId="77777777" w:rsidR="00750019" w:rsidRDefault="00750019">
            <w:pPr>
              <w:jc w:val="center"/>
              <w:rPr>
                <w:rFonts w:ascii="宋体" w:hAnsi="宋体"/>
                <w:sz w:val="28"/>
                <w:szCs w:val="28"/>
              </w:rPr>
            </w:pPr>
            <w:r>
              <w:rPr>
                <w:rFonts w:ascii="宋体" w:hAnsi="宋体" w:hint="eastAsia"/>
                <w:sz w:val="28"/>
                <w:szCs w:val="28"/>
              </w:rPr>
              <w:t>(kw)</w:t>
            </w:r>
          </w:p>
        </w:tc>
        <w:tc>
          <w:tcPr>
            <w:tcW w:w="785" w:type="dxa"/>
            <w:shd w:val="clear" w:color="auto" w:fill="auto"/>
            <w:vAlign w:val="center"/>
          </w:tcPr>
          <w:p w14:paraId="16F31F07" w14:textId="77777777" w:rsidR="00750019" w:rsidRDefault="00750019">
            <w:pPr>
              <w:jc w:val="center"/>
              <w:rPr>
                <w:rFonts w:ascii="宋体" w:hAnsi="宋体"/>
                <w:sz w:val="28"/>
                <w:szCs w:val="28"/>
              </w:rPr>
            </w:pPr>
            <w:r>
              <w:rPr>
                <w:rFonts w:ascii="宋体" w:hAnsi="宋体" w:hint="eastAsia"/>
                <w:sz w:val="28"/>
                <w:szCs w:val="28"/>
              </w:rPr>
              <w:t>生产</w:t>
            </w:r>
          </w:p>
          <w:p w14:paraId="07FA1C46" w14:textId="77777777" w:rsidR="00750019" w:rsidRDefault="00750019">
            <w:pPr>
              <w:jc w:val="center"/>
              <w:rPr>
                <w:rFonts w:ascii="宋体" w:hAnsi="宋体"/>
                <w:sz w:val="28"/>
                <w:szCs w:val="28"/>
              </w:rPr>
            </w:pPr>
            <w:r>
              <w:rPr>
                <w:rFonts w:ascii="宋体" w:hAnsi="宋体" w:hint="eastAsia"/>
                <w:sz w:val="28"/>
                <w:szCs w:val="28"/>
              </w:rPr>
              <w:t>能力</w:t>
            </w:r>
          </w:p>
        </w:tc>
        <w:tc>
          <w:tcPr>
            <w:tcW w:w="1101" w:type="dxa"/>
            <w:shd w:val="clear" w:color="auto" w:fill="auto"/>
            <w:vAlign w:val="center"/>
          </w:tcPr>
          <w:p w14:paraId="211B5CE8" w14:textId="77777777" w:rsidR="00750019" w:rsidRDefault="00750019">
            <w:pPr>
              <w:jc w:val="center"/>
              <w:rPr>
                <w:rFonts w:ascii="宋体" w:hAnsi="宋体"/>
                <w:sz w:val="28"/>
                <w:szCs w:val="28"/>
              </w:rPr>
            </w:pPr>
            <w:r>
              <w:rPr>
                <w:rFonts w:ascii="宋体" w:hAnsi="宋体" w:hint="eastAsia"/>
                <w:sz w:val="28"/>
                <w:szCs w:val="28"/>
              </w:rPr>
              <w:t>用于施</w:t>
            </w:r>
          </w:p>
          <w:p w14:paraId="31C801F4" w14:textId="77777777" w:rsidR="00750019" w:rsidRDefault="00750019">
            <w:pPr>
              <w:jc w:val="center"/>
              <w:rPr>
                <w:rFonts w:ascii="宋体" w:hAnsi="宋体"/>
                <w:sz w:val="28"/>
                <w:szCs w:val="28"/>
              </w:rPr>
            </w:pPr>
            <w:r>
              <w:rPr>
                <w:rFonts w:ascii="宋体" w:hAnsi="宋体" w:hint="eastAsia"/>
                <w:sz w:val="28"/>
                <w:szCs w:val="28"/>
              </w:rPr>
              <w:t>工部位</w:t>
            </w:r>
          </w:p>
        </w:tc>
        <w:tc>
          <w:tcPr>
            <w:tcW w:w="469" w:type="dxa"/>
            <w:shd w:val="clear" w:color="auto" w:fill="auto"/>
            <w:vAlign w:val="center"/>
          </w:tcPr>
          <w:p w14:paraId="60FFC707" w14:textId="77777777" w:rsidR="00750019" w:rsidRDefault="00750019">
            <w:pPr>
              <w:jc w:val="center"/>
              <w:rPr>
                <w:rFonts w:ascii="宋体" w:hAnsi="宋体"/>
                <w:sz w:val="28"/>
                <w:szCs w:val="28"/>
              </w:rPr>
            </w:pPr>
            <w:r>
              <w:rPr>
                <w:rFonts w:ascii="宋体" w:hAnsi="宋体" w:hint="eastAsia"/>
                <w:sz w:val="28"/>
                <w:szCs w:val="28"/>
              </w:rPr>
              <w:t>备</w:t>
            </w:r>
          </w:p>
          <w:p w14:paraId="4F834C21" w14:textId="77777777" w:rsidR="00750019" w:rsidRDefault="00750019">
            <w:pPr>
              <w:jc w:val="center"/>
              <w:rPr>
                <w:rFonts w:ascii="宋体" w:hAnsi="宋体"/>
                <w:sz w:val="28"/>
                <w:szCs w:val="28"/>
              </w:rPr>
            </w:pPr>
            <w:r>
              <w:rPr>
                <w:rFonts w:ascii="宋体" w:hAnsi="宋体" w:hint="eastAsia"/>
                <w:sz w:val="28"/>
                <w:szCs w:val="28"/>
              </w:rPr>
              <w:t>注</w:t>
            </w:r>
          </w:p>
        </w:tc>
      </w:tr>
      <w:tr w:rsidR="00000000" w:rsidRPr="008D04EC" w14:paraId="27DD3EF0" w14:textId="77777777">
        <w:trPr>
          <w:trHeight w:hRule="exact" w:val="907"/>
          <w:jc w:val="center"/>
        </w:trPr>
        <w:tc>
          <w:tcPr>
            <w:tcW w:w="496" w:type="dxa"/>
            <w:shd w:val="clear" w:color="auto" w:fill="auto"/>
            <w:vAlign w:val="center"/>
          </w:tcPr>
          <w:p w14:paraId="299B57CA" w14:textId="77777777" w:rsidR="00750019" w:rsidRDefault="00750019">
            <w:pPr>
              <w:spacing w:line="400" w:lineRule="exact"/>
              <w:jc w:val="center"/>
              <w:rPr>
                <w:rFonts w:ascii="宋体" w:hAnsi="宋体"/>
                <w:sz w:val="28"/>
                <w:szCs w:val="28"/>
              </w:rPr>
            </w:pPr>
            <w:r>
              <w:rPr>
                <w:rFonts w:ascii="宋体" w:hAnsi="宋体" w:hint="eastAsia"/>
                <w:sz w:val="28"/>
                <w:szCs w:val="28"/>
              </w:rPr>
              <w:t>1</w:t>
            </w:r>
          </w:p>
        </w:tc>
        <w:tc>
          <w:tcPr>
            <w:tcW w:w="1497" w:type="dxa"/>
            <w:shd w:val="clear" w:color="auto" w:fill="auto"/>
            <w:vAlign w:val="center"/>
          </w:tcPr>
          <w:p w14:paraId="47839B0D" w14:textId="77777777" w:rsidR="00750019" w:rsidRDefault="00750019">
            <w:pPr>
              <w:spacing w:line="400" w:lineRule="exact"/>
              <w:jc w:val="center"/>
              <w:rPr>
                <w:rFonts w:ascii="宋体" w:hAnsi="宋体"/>
                <w:sz w:val="28"/>
                <w:szCs w:val="28"/>
              </w:rPr>
            </w:pPr>
            <w:r>
              <w:rPr>
                <w:rFonts w:ascii="宋体" w:hAnsi="宋体" w:hint="eastAsia"/>
                <w:sz w:val="28"/>
                <w:szCs w:val="28"/>
              </w:rPr>
              <w:t>挖掘机</w:t>
            </w:r>
          </w:p>
        </w:tc>
        <w:tc>
          <w:tcPr>
            <w:tcW w:w="1035" w:type="dxa"/>
            <w:shd w:val="clear" w:color="auto" w:fill="auto"/>
            <w:vAlign w:val="center"/>
          </w:tcPr>
          <w:p w14:paraId="1EE0242E" w14:textId="77777777" w:rsidR="00750019" w:rsidRDefault="00750019">
            <w:pPr>
              <w:spacing w:line="400" w:lineRule="exact"/>
              <w:jc w:val="center"/>
              <w:rPr>
                <w:rFonts w:ascii="宋体" w:hAnsi="宋体"/>
                <w:sz w:val="28"/>
                <w:szCs w:val="28"/>
              </w:rPr>
            </w:pPr>
            <w:r>
              <w:rPr>
                <w:rFonts w:ascii="宋体" w:hAnsi="宋体" w:hint="eastAsia"/>
                <w:sz w:val="28"/>
                <w:szCs w:val="28"/>
              </w:rPr>
              <w:t>PC-300</w:t>
            </w:r>
          </w:p>
        </w:tc>
        <w:tc>
          <w:tcPr>
            <w:tcW w:w="561" w:type="dxa"/>
            <w:shd w:val="clear" w:color="auto" w:fill="auto"/>
            <w:vAlign w:val="center"/>
          </w:tcPr>
          <w:p w14:paraId="17D8C61D" w14:textId="77777777" w:rsidR="00750019" w:rsidRDefault="00750019">
            <w:pPr>
              <w:spacing w:line="400" w:lineRule="exact"/>
              <w:jc w:val="center"/>
              <w:rPr>
                <w:rFonts w:ascii="宋体" w:hAnsi="宋体"/>
                <w:sz w:val="28"/>
                <w:szCs w:val="28"/>
              </w:rPr>
            </w:pPr>
            <w:r>
              <w:rPr>
                <w:rFonts w:ascii="宋体" w:hAnsi="宋体" w:hint="eastAsia"/>
                <w:sz w:val="28"/>
                <w:szCs w:val="28"/>
              </w:rPr>
              <w:t>1</w:t>
            </w:r>
          </w:p>
        </w:tc>
        <w:tc>
          <w:tcPr>
            <w:tcW w:w="746" w:type="dxa"/>
            <w:shd w:val="clear" w:color="auto" w:fill="auto"/>
            <w:vAlign w:val="center"/>
          </w:tcPr>
          <w:p w14:paraId="7235125C" w14:textId="77777777" w:rsidR="00750019" w:rsidRDefault="00750019">
            <w:pPr>
              <w:spacing w:line="400" w:lineRule="exact"/>
              <w:jc w:val="center"/>
              <w:rPr>
                <w:rFonts w:ascii="宋体" w:hAnsi="宋体"/>
                <w:sz w:val="28"/>
                <w:szCs w:val="28"/>
              </w:rPr>
            </w:pPr>
            <w:r>
              <w:rPr>
                <w:rFonts w:ascii="宋体" w:hAnsi="宋体" w:hint="eastAsia"/>
                <w:sz w:val="28"/>
                <w:szCs w:val="28"/>
              </w:rPr>
              <w:t>日本</w:t>
            </w:r>
          </w:p>
        </w:tc>
        <w:tc>
          <w:tcPr>
            <w:tcW w:w="1356" w:type="dxa"/>
            <w:shd w:val="clear" w:color="auto" w:fill="auto"/>
            <w:vAlign w:val="center"/>
          </w:tcPr>
          <w:p w14:paraId="790E4CBA" w14:textId="77777777" w:rsidR="00750019" w:rsidRDefault="00750019">
            <w:pPr>
              <w:spacing w:line="400" w:lineRule="exact"/>
              <w:jc w:val="center"/>
              <w:rPr>
                <w:rFonts w:ascii="宋体" w:hAnsi="宋体"/>
                <w:sz w:val="28"/>
                <w:szCs w:val="28"/>
              </w:rPr>
            </w:pPr>
            <w:r>
              <w:rPr>
                <w:rFonts w:ascii="宋体" w:hAnsi="宋体" w:hint="eastAsia"/>
                <w:sz w:val="28"/>
                <w:szCs w:val="28"/>
              </w:rPr>
              <w:t>1998.2</w:t>
            </w:r>
          </w:p>
        </w:tc>
        <w:tc>
          <w:tcPr>
            <w:tcW w:w="1389" w:type="dxa"/>
            <w:shd w:val="clear" w:color="auto" w:fill="auto"/>
            <w:vAlign w:val="center"/>
          </w:tcPr>
          <w:p w14:paraId="34A27EC5" w14:textId="77777777" w:rsidR="00750019" w:rsidRDefault="00750019">
            <w:pPr>
              <w:spacing w:line="400" w:lineRule="exact"/>
              <w:jc w:val="center"/>
              <w:rPr>
                <w:rFonts w:ascii="宋体" w:hAnsi="宋体"/>
                <w:sz w:val="28"/>
                <w:szCs w:val="28"/>
              </w:rPr>
            </w:pPr>
            <w:r>
              <w:rPr>
                <w:rFonts w:ascii="宋体" w:hAnsi="宋体" w:hint="eastAsia"/>
                <w:sz w:val="28"/>
                <w:szCs w:val="28"/>
              </w:rPr>
              <w:t>220KW</w:t>
            </w:r>
          </w:p>
        </w:tc>
        <w:tc>
          <w:tcPr>
            <w:tcW w:w="785" w:type="dxa"/>
            <w:shd w:val="clear" w:color="auto" w:fill="auto"/>
            <w:vAlign w:val="center"/>
          </w:tcPr>
          <w:p w14:paraId="58E62781" w14:textId="77777777" w:rsidR="00750019" w:rsidRDefault="00750019">
            <w:pPr>
              <w:spacing w:line="400" w:lineRule="exact"/>
              <w:jc w:val="center"/>
              <w:rPr>
                <w:rFonts w:ascii="宋体" w:hAnsi="宋体"/>
                <w:sz w:val="28"/>
                <w:szCs w:val="28"/>
              </w:rPr>
            </w:pPr>
            <w:r>
              <w:rPr>
                <w:rFonts w:ascii="宋体" w:hAnsi="宋体" w:hint="eastAsia"/>
                <w:sz w:val="28"/>
                <w:szCs w:val="28"/>
              </w:rPr>
              <w:t>--</w:t>
            </w:r>
          </w:p>
        </w:tc>
        <w:tc>
          <w:tcPr>
            <w:tcW w:w="1101" w:type="dxa"/>
            <w:shd w:val="clear" w:color="auto" w:fill="auto"/>
            <w:vAlign w:val="center"/>
          </w:tcPr>
          <w:p w14:paraId="108654D6" w14:textId="77777777" w:rsidR="00750019" w:rsidRDefault="00750019">
            <w:pPr>
              <w:spacing w:line="400" w:lineRule="exact"/>
              <w:jc w:val="center"/>
              <w:rPr>
                <w:rFonts w:ascii="宋体" w:hAnsi="宋体"/>
                <w:sz w:val="28"/>
                <w:szCs w:val="28"/>
              </w:rPr>
            </w:pPr>
            <w:r>
              <w:rPr>
                <w:rFonts w:ascii="宋体" w:hAnsi="宋体" w:hint="eastAsia"/>
                <w:sz w:val="28"/>
                <w:szCs w:val="28"/>
              </w:rPr>
              <w:t>土方</w:t>
            </w:r>
          </w:p>
          <w:p w14:paraId="0C714879" w14:textId="77777777" w:rsidR="00750019" w:rsidRDefault="00750019">
            <w:pPr>
              <w:spacing w:line="400" w:lineRule="exact"/>
              <w:jc w:val="center"/>
              <w:rPr>
                <w:rFonts w:ascii="宋体" w:hAnsi="宋体"/>
                <w:sz w:val="28"/>
                <w:szCs w:val="28"/>
              </w:rPr>
            </w:pPr>
            <w:r>
              <w:rPr>
                <w:rFonts w:ascii="宋体" w:hAnsi="宋体" w:hint="eastAsia"/>
                <w:sz w:val="28"/>
                <w:szCs w:val="28"/>
              </w:rPr>
              <w:t>工程</w:t>
            </w:r>
          </w:p>
        </w:tc>
        <w:tc>
          <w:tcPr>
            <w:tcW w:w="469" w:type="dxa"/>
            <w:shd w:val="clear" w:color="auto" w:fill="auto"/>
            <w:vAlign w:val="center"/>
          </w:tcPr>
          <w:p w14:paraId="70F5FC4E" w14:textId="77777777" w:rsidR="00750019" w:rsidRDefault="00750019">
            <w:pPr>
              <w:spacing w:line="400" w:lineRule="exact"/>
              <w:jc w:val="center"/>
              <w:rPr>
                <w:rFonts w:ascii="宋体" w:hAnsi="宋体"/>
                <w:sz w:val="28"/>
                <w:szCs w:val="28"/>
              </w:rPr>
            </w:pPr>
          </w:p>
        </w:tc>
      </w:tr>
      <w:tr w:rsidR="00000000" w:rsidRPr="008D04EC" w14:paraId="44871FF6" w14:textId="77777777">
        <w:trPr>
          <w:trHeight w:hRule="exact" w:val="907"/>
          <w:jc w:val="center"/>
        </w:trPr>
        <w:tc>
          <w:tcPr>
            <w:tcW w:w="496" w:type="dxa"/>
            <w:shd w:val="clear" w:color="auto" w:fill="auto"/>
            <w:vAlign w:val="center"/>
          </w:tcPr>
          <w:p w14:paraId="6DC447BD" w14:textId="77777777" w:rsidR="00750019" w:rsidRDefault="00750019">
            <w:pPr>
              <w:spacing w:line="400" w:lineRule="exact"/>
              <w:jc w:val="center"/>
              <w:rPr>
                <w:rFonts w:ascii="宋体" w:hAnsi="宋体"/>
                <w:sz w:val="28"/>
                <w:szCs w:val="28"/>
              </w:rPr>
            </w:pPr>
            <w:r>
              <w:rPr>
                <w:rFonts w:ascii="宋体" w:hAnsi="宋体" w:hint="eastAsia"/>
                <w:sz w:val="28"/>
                <w:szCs w:val="28"/>
              </w:rPr>
              <w:t>2</w:t>
            </w:r>
          </w:p>
        </w:tc>
        <w:tc>
          <w:tcPr>
            <w:tcW w:w="1497" w:type="dxa"/>
            <w:shd w:val="clear" w:color="auto" w:fill="auto"/>
            <w:vAlign w:val="center"/>
          </w:tcPr>
          <w:p w14:paraId="1E01139A" w14:textId="77777777" w:rsidR="00750019" w:rsidRDefault="00750019">
            <w:pPr>
              <w:spacing w:line="400" w:lineRule="exact"/>
              <w:jc w:val="center"/>
              <w:rPr>
                <w:rFonts w:ascii="宋体" w:hAnsi="宋体"/>
                <w:sz w:val="28"/>
                <w:szCs w:val="28"/>
              </w:rPr>
            </w:pPr>
            <w:r>
              <w:rPr>
                <w:rFonts w:ascii="宋体" w:hAnsi="宋体" w:hint="eastAsia"/>
                <w:sz w:val="28"/>
                <w:szCs w:val="28"/>
              </w:rPr>
              <w:t>推土机</w:t>
            </w:r>
          </w:p>
        </w:tc>
        <w:tc>
          <w:tcPr>
            <w:tcW w:w="1035" w:type="dxa"/>
            <w:shd w:val="clear" w:color="auto" w:fill="auto"/>
            <w:vAlign w:val="center"/>
          </w:tcPr>
          <w:p w14:paraId="2A59AAD3" w14:textId="77777777" w:rsidR="00750019" w:rsidRDefault="00750019">
            <w:pPr>
              <w:spacing w:line="400" w:lineRule="exact"/>
              <w:jc w:val="center"/>
              <w:rPr>
                <w:rFonts w:ascii="宋体" w:hAnsi="宋体"/>
                <w:sz w:val="28"/>
                <w:szCs w:val="28"/>
              </w:rPr>
            </w:pPr>
            <w:r>
              <w:rPr>
                <w:rFonts w:ascii="宋体" w:hAnsi="宋体" w:hint="eastAsia"/>
                <w:sz w:val="28"/>
                <w:szCs w:val="28"/>
              </w:rPr>
              <w:t>TD650</w:t>
            </w:r>
          </w:p>
        </w:tc>
        <w:tc>
          <w:tcPr>
            <w:tcW w:w="561" w:type="dxa"/>
            <w:shd w:val="clear" w:color="auto" w:fill="auto"/>
            <w:vAlign w:val="center"/>
          </w:tcPr>
          <w:p w14:paraId="4CFB3D1D" w14:textId="77777777" w:rsidR="00750019" w:rsidRDefault="00750019">
            <w:pPr>
              <w:spacing w:line="400" w:lineRule="exact"/>
              <w:jc w:val="center"/>
              <w:rPr>
                <w:rFonts w:ascii="宋体" w:hAnsi="宋体"/>
                <w:sz w:val="28"/>
                <w:szCs w:val="28"/>
              </w:rPr>
            </w:pPr>
            <w:r>
              <w:rPr>
                <w:rFonts w:ascii="宋体" w:hAnsi="宋体" w:hint="eastAsia"/>
                <w:sz w:val="28"/>
                <w:szCs w:val="28"/>
              </w:rPr>
              <w:t>3</w:t>
            </w:r>
          </w:p>
        </w:tc>
        <w:tc>
          <w:tcPr>
            <w:tcW w:w="746" w:type="dxa"/>
            <w:shd w:val="clear" w:color="auto" w:fill="auto"/>
            <w:vAlign w:val="center"/>
          </w:tcPr>
          <w:p w14:paraId="5D6460EB" w14:textId="77777777" w:rsidR="00750019" w:rsidRDefault="00750019">
            <w:pPr>
              <w:spacing w:line="400" w:lineRule="exact"/>
              <w:jc w:val="center"/>
              <w:rPr>
                <w:rFonts w:ascii="宋体" w:hAnsi="宋体"/>
                <w:sz w:val="28"/>
                <w:szCs w:val="28"/>
              </w:rPr>
            </w:pPr>
            <w:r>
              <w:rPr>
                <w:rFonts w:ascii="宋体" w:hAnsi="宋体" w:hint="eastAsia"/>
                <w:sz w:val="28"/>
                <w:szCs w:val="28"/>
              </w:rPr>
              <w:t>柳州</w:t>
            </w:r>
          </w:p>
        </w:tc>
        <w:tc>
          <w:tcPr>
            <w:tcW w:w="1356" w:type="dxa"/>
            <w:shd w:val="clear" w:color="auto" w:fill="auto"/>
            <w:vAlign w:val="center"/>
          </w:tcPr>
          <w:p w14:paraId="6EE6F9F9" w14:textId="77777777" w:rsidR="00750019" w:rsidRDefault="00750019">
            <w:pPr>
              <w:spacing w:line="400" w:lineRule="exact"/>
              <w:jc w:val="center"/>
              <w:rPr>
                <w:rFonts w:ascii="宋体" w:hAnsi="宋体"/>
                <w:sz w:val="28"/>
                <w:szCs w:val="28"/>
              </w:rPr>
            </w:pPr>
            <w:r>
              <w:rPr>
                <w:rFonts w:ascii="宋体" w:hAnsi="宋体" w:hint="eastAsia"/>
                <w:sz w:val="28"/>
                <w:szCs w:val="28"/>
              </w:rPr>
              <w:t>2000.4</w:t>
            </w:r>
          </w:p>
        </w:tc>
        <w:tc>
          <w:tcPr>
            <w:tcW w:w="1389" w:type="dxa"/>
            <w:shd w:val="clear" w:color="auto" w:fill="auto"/>
            <w:vAlign w:val="center"/>
          </w:tcPr>
          <w:p w14:paraId="2E10C729" w14:textId="77777777" w:rsidR="00750019" w:rsidRDefault="00750019">
            <w:pPr>
              <w:spacing w:line="400" w:lineRule="exact"/>
              <w:jc w:val="center"/>
              <w:rPr>
                <w:rFonts w:ascii="宋体" w:hAnsi="宋体"/>
                <w:sz w:val="28"/>
                <w:szCs w:val="28"/>
              </w:rPr>
            </w:pPr>
            <w:r>
              <w:rPr>
                <w:rFonts w:ascii="宋体" w:hAnsi="宋体" w:hint="eastAsia"/>
                <w:sz w:val="28"/>
                <w:szCs w:val="28"/>
              </w:rPr>
              <w:t>125KW</w:t>
            </w:r>
          </w:p>
        </w:tc>
        <w:tc>
          <w:tcPr>
            <w:tcW w:w="785" w:type="dxa"/>
            <w:shd w:val="clear" w:color="auto" w:fill="auto"/>
            <w:vAlign w:val="center"/>
          </w:tcPr>
          <w:p w14:paraId="54B5338E" w14:textId="77777777" w:rsidR="00750019" w:rsidRDefault="00750019">
            <w:pPr>
              <w:spacing w:line="400" w:lineRule="exact"/>
              <w:jc w:val="center"/>
              <w:rPr>
                <w:rFonts w:ascii="宋体" w:hAnsi="宋体"/>
                <w:sz w:val="28"/>
                <w:szCs w:val="28"/>
              </w:rPr>
            </w:pPr>
          </w:p>
        </w:tc>
        <w:tc>
          <w:tcPr>
            <w:tcW w:w="1101" w:type="dxa"/>
            <w:shd w:val="clear" w:color="auto" w:fill="auto"/>
            <w:vAlign w:val="center"/>
          </w:tcPr>
          <w:p w14:paraId="4687A940" w14:textId="77777777" w:rsidR="00750019" w:rsidRDefault="00750019">
            <w:pPr>
              <w:spacing w:line="400" w:lineRule="exact"/>
              <w:jc w:val="center"/>
              <w:rPr>
                <w:rFonts w:ascii="宋体" w:hAnsi="宋体"/>
                <w:sz w:val="28"/>
                <w:szCs w:val="28"/>
              </w:rPr>
            </w:pPr>
            <w:r>
              <w:rPr>
                <w:rFonts w:ascii="宋体" w:hAnsi="宋体" w:hint="eastAsia"/>
                <w:sz w:val="28"/>
                <w:szCs w:val="28"/>
              </w:rPr>
              <w:t>土方</w:t>
            </w:r>
          </w:p>
          <w:p w14:paraId="5D74CDD8" w14:textId="77777777" w:rsidR="00750019" w:rsidRDefault="00750019">
            <w:pPr>
              <w:spacing w:line="400" w:lineRule="exact"/>
              <w:jc w:val="center"/>
              <w:rPr>
                <w:rFonts w:ascii="宋体" w:hAnsi="宋体"/>
                <w:sz w:val="28"/>
                <w:szCs w:val="28"/>
              </w:rPr>
            </w:pPr>
            <w:r>
              <w:rPr>
                <w:rFonts w:ascii="宋体" w:hAnsi="宋体" w:hint="eastAsia"/>
                <w:sz w:val="28"/>
                <w:szCs w:val="28"/>
              </w:rPr>
              <w:t>工程</w:t>
            </w:r>
          </w:p>
        </w:tc>
        <w:tc>
          <w:tcPr>
            <w:tcW w:w="469" w:type="dxa"/>
            <w:shd w:val="clear" w:color="auto" w:fill="auto"/>
            <w:vAlign w:val="center"/>
          </w:tcPr>
          <w:p w14:paraId="6509D040" w14:textId="77777777" w:rsidR="00750019" w:rsidRDefault="00750019">
            <w:pPr>
              <w:spacing w:line="400" w:lineRule="exact"/>
              <w:jc w:val="center"/>
              <w:rPr>
                <w:rFonts w:ascii="宋体" w:hAnsi="宋体"/>
                <w:sz w:val="28"/>
                <w:szCs w:val="28"/>
              </w:rPr>
            </w:pPr>
          </w:p>
        </w:tc>
      </w:tr>
      <w:tr w:rsidR="00000000" w:rsidRPr="008D04EC" w14:paraId="2AF1BAB4" w14:textId="77777777">
        <w:trPr>
          <w:trHeight w:hRule="exact" w:val="907"/>
          <w:jc w:val="center"/>
        </w:trPr>
        <w:tc>
          <w:tcPr>
            <w:tcW w:w="496" w:type="dxa"/>
            <w:shd w:val="clear" w:color="auto" w:fill="auto"/>
            <w:vAlign w:val="center"/>
          </w:tcPr>
          <w:p w14:paraId="0EE1EBC0" w14:textId="77777777" w:rsidR="00750019" w:rsidRDefault="00750019">
            <w:pPr>
              <w:spacing w:line="400" w:lineRule="exact"/>
              <w:jc w:val="center"/>
              <w:rPr>
                <w:rFonts w:ascii="宋体" w:hAnsi="宋体"/>
                <w:sz w:val="28"/>
                <w:szCs w:val="28"/>
              </w:rPr>
            </w:pPr>
            <w:r>
              <w:rPr>
                <w:rFonts w:ascii="宋体" w:hAnsi="宋体" w:hint="eastAsia"/>
                <w:sz w:val="28"/>
                <w:szCs w:val="28"/>
              </w:rPr>
              <w:t>3</w:t>
            </w:r>
          </w:p>
        </w:tc>
        <w:tc>
          <w:tcPr>
            <w:tcW w:w="1497" w:type="dxa"/>
            <w:shd w:val="clear" w:color="auto" w:fill="auto"/>
            <w:vAlign w:val="center"/>
          </w:tcPr>
          <w:p w14:paraId="0C1DCDE4" w14:textId="77777777" w:rsidR="00750019" w:rsidRDefault="00750019">
            <w:pPr>
              <w:spacing w:line="400" w:lineRule="exact"/>
              <w:jc w:val="center"/>
              <w:rPr>
                <w:rFonts w:ascii="宋体" w:hAnsi="宋体"/>
                <w:sz w:val="28"/>
                <w:szCs w:val="28"/>
              </w:rPr>
            </w:pPr>
            <w:r>
              <w:rPr>
                <w:rFonts w:ascii="宋体" w:hAnsi="宋体" w:hint="eastAsia"/>
                <w:sz w:val="28"/>
                <w:szCs w:val="28"/>
              </w:rPr>
              <w:t>装载机</w:t>
            </w:r>
          </w:p>
        </w:tc>
        <w:tc>
          <w:tcPr>
            <w:tcW w:w="1035" w:type="dxa"/>
            <w:shd w:val="clear" w:color="auto" w:fill="auto"/>
            <w:vAlign w:val="center"/>
          </w:tcPr>
          <w:p w14:paraId="6E704C96" w14:textId="77777777" w:rsidR="00750019" w:rsidRDefault="00750019">
            <w:pPr>
              <w:spacing w:line="400" w:lineRule="exact"/>
              <w:jc w:val="center"/>
              <w:rPr>
                <w:rFonts w:ascii="宋体" w:hAnsi="宋体"/>
                <w:sz w:val="28"/>
                <w:szCs w:val="28"/>
              </w:rPr>
            </w:pPr>
            <w:r>
              <w:rPr>
                <w:rFonts w:ascii="宋体" w:hAnsi="宋体" w:hint="eastAsia"/>
                <w:sz w:val="28"/>
                <w:szCs w:val="28"/>
              </w:rPr>
              <w:t>ZL50</w:t>
            </w:r>
          </w:p>
        </w:tc>
        <w:tc>
          <w:tcPr>
            <w:tcW w:w="561" w:type="dxa"/>
            <w:shd w:val="clear" w:color="auto" w:fill="auto"/>
            <w:vAlign w:val="center"/>
          </w:tcPr>
          <w:p w14:paraId="65370F80" w14:textId="77777777" w:rsidR="00750019" w:rsidRDefault="00750019">
            <w:pPr>
              <w:spacing w:line="400" w:lineRule="exact"/>
              <w:jc w:val="center"/>
              <w:rPr>
                <w:rFonts w:ascii="宋体" w:hAnsi="宋体"/>
                <w:sz w:val="28"/>
                <w:szCs w:val="28"/>
              </w:rPr>
            </w:pPr>
            <w:r>
              <w:rPr>
                <w:rFonts w:ascii="宋体" w:hAnsi="宋体" w:hint="eastAsia"/>
                <w:sz w:val="28"/>
                <w:szCs w:val="28"/>
              </w:rPr>
              <w:t>1</w:t>
            </w:r>
          </w:p>
        </w:tc>
        <w:tc>
          <w:tcPr>
            <w:tcW w:w="746" w:type="dxa"/>
            <w:shd w:val="clear" w:color="auto" w:fill="auto"/>
            <w:vAlign w:val="center"/>
          </w:tcPr>
          <w:p w14:paraId="0C5A88D4" w14:textId="77777777" w:rsidR="00750019" w:rsidRDefault="00750019">
            <w:pPr>
              <w:spacing w:line="400" w:lineRule="exact"/>
              <w:jc w:val="center"/>
              <w:rPr>
                <w:rFonts w:ascii="宋体" w:hAnsi="宋体"/>
                <w:sz w:val="28"/>
                <w:szCs w:val="28"/>
              </w:rPr>
            </w:pPr>
            <w:r>
              <w:rPr>
                <w:rFonts w:ascii="宋体" w:hAnsi="宋体" w:hint="eastAsia"/>
                <w:sz w:val="28"/>
                <w:szCs w:val="28"/>
              </w:rPr>
              <w:t>陕西</w:t>
            </w:r>
          </w:p>
        </w:tc>
        <w:tc>
          <w:tcPr>
            <w:tcW w:w="1356" w:type="dxa"/>
            <w:shd w:val="clear" w:color="auto" w:fill="auto"/>
            <w:vAlign w:val="center"/>
          </w:tcPr>
          <w:p w14:paraId="083FF301" w14:textId="77777777" w:rsidR="00750019" w:rsidRDefault="00750019">
            <w:pPr>
              <w:spacing w:line="400" w:lineRule="exact"/>
              <w:jc w:val="center"/>
              <w:rPr>
                <w:rFonts w:ascii="宋体" w:hAnsi="宋体"/>
                <w:sz w:val="28"/>
                <w:szCs w:val="28"/>
              </w:rPr>
            </w:pPr>
            <w:r>
              <w:rPr>
                <w:rFonts w:ascii="宋体" w:hAnsi="宋体" w:hint="eastAsia"/>
                <w:sz w:val="28"/>
                <w:szCs w:val="28"/>
              </w:rPr>
              <w:t>2001.1</w:t>
            </w:r>
          </w:p>
        </w:tc>
        <w:tc>
          <w:tcPr>
            <w:tcW w:w="1389" w:type="dxa"/>
            <w:shd w:val="clear" w:color="auto" w:fill="auto"/>
            <w:vAlign w:val="center"/>
          </w:tcPr>
          <w:p w14:paraId="185A1381" w14:textId="77777777" w:rsidR="00750019" w:rsidRDefault="00750019">
            <w:pPr>
              <w:spacing w:line="400" w:lineRule="exact"/>
              <w:jc w:val="center"/>
              <w:rPr>
                <w:rFonts w:ascii="宋体" w:hAnsi="宋体"/>
                <w:sz w:val="28"/>
                <w:szCs w:val="28"/>
              </w:rPr>
            </w:pPr>
            <w:r>
              <w:rPr>
                <w:rFonts w:ascii="宋体" w:hAnsi="宋体" w:hint="eastAsia"/>
                <w:sz w:val="28"/>
                <w:szCs w:val="28"/>
              </w:rPr>
              <w:t>135KW</w:t>
            </w:r>
          </w:p>
        </w:tc>
        <w:tc>
          <w:tcPr>
            <w:tcW w:w="785" w:type="dxa"/>
            <w:shd w:val="clear" w:color="auto" w:fill="auto"/>
            <w:vAlign w:val="center"/>
          </w:tcPr>
          <w:p w14:paraId="52AB00CC" w14:textId="77777777" w:rsidR="00750019" w:rsidRDefault="00750019">
            <w:pPr>
              <w:spacing w:line="400" w:lineRule="exact"/>
              <w:jc w:val="center"/>
              <w:rPr>
                <w:rFonts w:ascii="宋体" w:hAnsi="宋体"/>
                <w:sz w:val="28"/>
                <w:szCs w:val="28"/>
              </w:rPr>
            </w:pPr>
          </w:p>
        </w:tc>
        <w:tc>
          <w:tcPr>
            <w:tcW w:w="1101" w:type="dxa"/>
            <w:shd w:val="clear" w:color="auto" w:fill="auto"/>
            <w:vAlign w:val="center"/>
          </w:tcPr>
          <w:p w14:paraId="054A7026" w14:textId="77777777" w:rsidR="00750019" w:rsidRDefault="00750019">
            <w:pPr>
              <w:spacing w:line="400" w:lineRule="exact"/>
              <w:jc w:val="center"/>
              <w:rPr>
                <w:rFonts w:ascii="宋体" w:hAnsi="宋体"/>
                <w:sz w:val="28"/>
                <w:szCs w:val="28"/>
              </w:rPr>
            </w:pPr>
            <w:r>
              <w:rPr>
                <w:rFonts w:ascii="宋体" w:hAnsi="宋体" w:hint="eastAsia"/>
                <w:sz w:val="28"/>
                <w:szCs w:val="28"/>
              </w:rPr>
              <w:t>土方</w:t>
            </w:r>
          </w:p>
          <w:p w14:paraId="13BD13B6" w14:textId="77777777" w:rsidR="00750019" w:rsidRDefault="00750019">
            <w:pPr>
              <w:spacing w:line="400" w:lineRule="exact"/>
              <w:jc w:val="center"/>
              <w:rPr>
                <w:rFonts w:ascii="宋体" w:hAnsi="宋体"/>
                <w:sz w:val="28"/>
                <w:szCs w:val="28"/>
              </w:rPr>
            </w:pPr>
            <w:r>
              <w:rPr>
                <w:rFonts w:ascii="宋体" w:hAnsi="宋体" w:hint="eastAsia"/>
                <w:sz w:val="28"/>
                <w:szCs w:val="28"/>
              </w:rPr>
              <w:t>工程</w:t>
            </w:r>
          </w:p>
        </w:tc>
        <w:tc>
          <w:tcPr>
            <w:tcW w:w="469" w:type="dxa"/>
            <w:shd w:val="clear" w:color="auto" w:fill="auto"/>
            <w:vAlign w:val="center"/>
          </w:tcPr>
          <w:p w14:paraId="57A9DF8B" w14:textId="77777777" w:rsidR="00750019" w:rsidRDefault="00750019">
            <w:pPr>
              <w:spacing w:line="400" w:lineRule="exact"/>
              <w:jc w:val="center"/>
              <w:rPr>
                <w:rFonts w:ascii="宋体" w:hAnsi="宋体"/>
                <w:sz w:val="28"/>
                <w:szCs w:val="28"/>
              </w:rPr>
            </w:pPr>
          </w:p>
        </w:tc>
      </w:tr>
      <w:tr w:rsidR="00000000" w:rsidRPr="008D04EC" w14:paraId="13998454" w14:textId="77777777">
        <w:trPr>
          <w:trHeight w:hRule="exact" w:val="907"/>
          <w:jc w:val="center"/>
        </w:trPr>
        <w:tc>
          <w:tcPr>
            <w:tcW w:w="496" w:type="dxa"/>
            <w:shd w:val="clear" w:color="auto" w:fill="auto"/>
            <w:vAlign w:val="center"/>
          </w:tcPr>
          <w:p w14:paraId="169451C0" w14:textId="77777777" w:rsidR="00750019" w:rsidRDefault="00750019">
            <w:pPr>
              <w:spacing w:line="400" w:lineRule="exact"/>
              <w:jc w:val="center"/>
              <w:rPr>
                <w:rFonts w:ascii="宋体" w:hAnsi="宋体"/>
                <w:sz w:val="28"/>
                <w:szCs w:val="28"/>
              </w:rPr>
            </w:pPr>
            <w:r>
              <w:rPr>
                <w:rFonts w:ascii="宋体" w:hAnsi="宋体" w:hint="eastAsia"/>
                <w:sz w:val="28"/>
                <w:szCs w:val="28"/>
              </w:rPr>
              <w:t>4</w:t>
            </w:r>
          </w:p>
        </w:tc>
        <w:tc>
          <w:tcPr>
            <w:tcW w:w="1497" w:type="dxa"/>
            <w:shd w:val="clear" w:color="auto" w:fill="auto"/>
            <w:vAlign w:val="center"/>
          </w:tcPr>
          <w:p w14:paraId="5310FBBB" w14:textId="77777777" w:rsidR="00750019" w:rsidRDefault="00750019">
            <w:pPr>
              <w:spacing w:line="400" w:lineRule="exact"/>
              <w:jc w:val="center"/>
              <w:rPr>
                <w:rFonts w:ascii="宋体" w:hAnsi="宋体"/>
                <w:sz w:val="28"/>
                <w:szCs w:val="28"/>
              </w:rPr>
            </w:pPr>
            <w:r>
              <w:rPr>
                <w:rFonts w:ascii="宋体" w:hAnsi="宋体" w:hint="eastAsia"/>
                <w:sz w:val="28"/>
                <w:szCs w:val="28"/>
              </w:rPr>
              <w:t>自卸车</w:t>
            </w:r>
          </w:p>
        </w:tc>
        <w:tc>
          <w:tcPr>
            <w:tcW w:w="1035" w:type="dxa"/>
            <w:shd w:val="clear" w:color="auto" w:fill="auto"/>
            <w:vAlign w:val="center"/>
          </w:tcPr>
          <w:p w14:paraId="4D960BA0" w14:textId="77777777" w:rsidR="00750019" w:rsidRDefault="00750019">
            <w:pPr>
              <w:spacing w:line="400" w:lineRule="exact"/>
              <w:jc w:val="center"/>
              <w:rPr>
                <w:rFonts w:ascii="宋体" w:hAnsi="宋体"/>
                <w:sz w:val="28"/>
                <w:szCs w:val="28"/>
              </w:rPr>
            </w:pPr>
            <w:r>
              <w:rPr>
                <w:rFonts w:ascii="宋体" w:hAnsi="宋体" w:hint="eastAsia"/>
                <w:sz w:val="28"/>
                <w:szCs w:val="28"/>
              </w:rPr>
              <w:t>CA-141</w:t>
            </w:r>
          </w:p>
        </w:tc>
        <w:tc>
          <w:tcPr>
            <w:tcW w:w="561" w:type="dxa"/>
            <w:shd w:val="clear" w:color="auto" w:fill="auto"/>
            <w:vAlign w:val="center"/>
          </w:tcPr>
          <w:p w14:paraId="1048D909" w14:textId="77777777" w:rsidR="00750019" w:rsidRDefault="00750019">
            <w:pPr>
              <w:spacing w:line="400" w:lineRule="exact"/>
              <w:jc w:val="center"/>
              <w:rPr>
                <w:rFonts w:ascii="宋体" w:hAnsi="宋体"/>
                <w:sz w:val="28"/>
                <w:szCs w:val="28"/>
              </w:rPr>
            </w:pPr>
            <w:r>
              <w:rPr>
                <w:rFonts w:ascii="宋体" w:hAnsi="宋体" w:hint="eastAsia"/>
                <w:sz w:val="28"/>
                <w:szCs w:val="28"/>
              </w:rPr>
              <w:t>3</w:t>
            </w:r>
          </w:p>
        </w:tc>
        <w:tc>
          <w:tcPr>
            <w:tcW w:w="746" w:type="dxa"/>
            <w:shd w:val="clear" w:color="auto" w:fill="auto"/>
            <w:vAlign w:val="center"/>
          </w:tcPr>
          <w:p w14:paraId="55BAF4ED" w14:textId="77777777" w:rsidR="00750019" w:rsidRDefault="00750019">
            <w:pPr>
              <w:spacing w:line="400" w:lineRule="exact"/>
              <w:jc w:val="center"/>
              <w:rPr>
                <w:rFonts w:ascii="宋体" w:hAnsi="宋体"/>
                <w:sz w:val="28"/>
                <w:szCs w:val="28"/>
              </w:rPr>
            </w:pPr>
            <w:r>
              <w:rPr>
                <w:rFonts w:ascii="宋体" w:hAnsi="宋体" w:hint="eastAsia"/>
                <w:sz w:val="28"/>
                <w:szCs w:val="28"/>
              </w:rPr>
              <w:t>长春</w:t>
            </w:r>
          </w:p>
        </w:tc>
        <w:tc>
          <w:tcPr>
            <w:tcW w:w="1356" w:type="dxa"/>
            <w:shd w:val="clear" w:color="auto" w:fill="auto"/>
            <w:vAlign w:val="center"/>
          </w:tcPr>
          <w:p w14:paraId="00530CF5" w14:textId="77777777" w:rsidR="00750019" w:rsidRDefault="00750019">
            <w:pPr>
              <w:spacing w:line="400" w:lineRule="exact"/>
              <w:jc w:val="center"/>
              <w:rPr>
                <w:rFonts w:ascii="宋体" w:hAnsi="宋体"/>
                <w:sz w:val="28"/>
                <w:szCs w:val="28"/>
              </w:rPr>
            </w:pPr>
            <w:r>
              <w:rPr>
                <w:rFonts w:ascii="宋体" w:hAnsi="宋体" w:hint="eastAsia"/>
                <w:sz w:val="28"/>
                <w:szCs w:val="28"/>
              </w:rPr>
              <w:t>2001.5</w:t>
            </w:r>
          </w:p>
        </w:tc>
        <w:tc>
          <w:tcPr>
            <w:tcW w:w="1389" w:type="dxa"/>
            <w:shd w:val="clear" w:color="auto" w:fill="auto"/>
            <w:vAlign w:val="center"/>
          </w:tcPr>
          <w:p w14:paraId="0D24B2DA" w14:textId="77777777" w:rsidR="00750019" w:rsidRDefault="00750019">
            <w:pPr>
              <w:spacing w:line="400" w:lineRule="exact"/>
              <w:jc w:val="center"/>
              <w:rPr>
                <w:rFonts w:ascii="宋体" w:hAnsi="宋体"/>
                <w:sz w:val="28"/>
                <w:szCs w:val="28"/>
              </w:rPr>
            </w:pPr>
            <w:r>
              <w:rPr>
                <w:rFonts w:ascii="宋体" w:hAnsi="宋体" w:hint="eastAsia"/>
                <w:sz w:val="28"/>
                <w:szCs w:val="28"/>
              </w:rPr>
              <w:t>95KW</w:t>
            </w:r>
          </w:p>
        </w:tc>
        <w:tc>
          <w:tcPr>
            <w:tcW w:w="785" w:type="dxa"/>
            <w:shd w:val="clear" w:color="auto" w:fill="auto"/>
            <w:vAlign w:val="center"/>
          </w:tcPr>
          <w:p w14:paraId="53EE103D" w14:textId="77777777" w:rsidR="00750019" w:rsidRDefault="00750019">
            <w:pPr>
              <w:spacing w:line="400" w:lineRule="exact"/>
              <w:jc w:val="center"/>
              <w:rPr>
                <w:rFonts w:ascii="宋体" w:hAnsi="宋体"/>
                <w:sz w:val="28"/>
                <w:szCs w:val="28"/>
              </w:rPr>
            </w:pPr>
          </w:p>
        </w:tc>
        <w:tc>
          <w:tcPr>
            <w:tcW w:w="1101" w:type="dxa"/>
            <w:shd w:val="clear" w:color="auto" w:fill="auto"/>
            <w:vAlign w:val="center"/>
          </w:tcPr>
          <w:p w14:paraId="6EF1E178" w14:textId="77777777" w:rsidR="00750019" w:rsidRDefault="00750019">
            <w:pPr>
              <w:spacing w:line="400" w:lineRule="exact"/>
              <w:jc w:val="center"/>
              <w:rPr>
                <w:rFonts w:ascii="宋体" w:hAnsi="宋体"/>
                <w:sz w:val="28"/>
                <w:szCs w:val="28"/>
              </w:rPr>
            </w:pPr>
            <w:r>
              <w:rPr>
                <w:rFonts w:ascii="宋体" w:hAnsi="宋体" w:hint="eastAsia"/>
                <w:sz w:val="28"/>
                <w:szCs w:val="28"/>
              </w:rPr>
              <w:t>土方</w:t>
            </w:r>
          </w:p>
          <w:p w14:paraId="5063AA09" w14:textId="77777777" w:rsidR="00750019" w:rsidRDefault="00750019">
            <w:pPr>
              <w:spacing w:line="400" w:lineRule="exact"/>
              <w:jc w:val="center"/>
              <w:rPr>
                <w:rFonts w:ascii="宋体" w:hAnsi="宋体"/>
                <w:sz w:val="28"/>
                <w:szCs w:val="28"/>
              </w:rPr>
            </w:pPr>
            <w:r>
              <w:rPr>
                <w:rFonts w:ascii="宋体" w:hAnsi="宋体" w:hint="eastAsia"/>
                <w:sz w:val="28"/>
                <w:szCs w:val="28"/>
              </w:rPr>
              <w:t>工程</w:t>
            </w:r>
          </w:p>
        </w:tc>
        <w:tc>
          <w:tcPr>
            <w:tcW w:w="469" w:type="dxa"/>
            <w:shd w:val="clear" w:color="auto" w:fill="auto"/>
            <w:vAlign w:val="center"/>
          </w:tcPr>
          <w:p w14:paraId="1A7EF569" w14:textId="77777777" w:rsidR="00750019" w:rsidRDefault="00750019">
            <w:pPr>
              <w:spacing w:line="400" w:lineRule="exact"/>
              <w:jc w:val="center"/>
              <w:rPr>
                <w:rFonts w:ascii="宋体" w:hAnsi="宋体"/>
                <w:sz w:val="28"/>
                <w:szCs w:val="28"/>
              </w:rPr>
            </w:pPr>
          </w:p>
        </w:tc>
      </w:tr>
      <w:tr w:rsidR="00000000" w:rsidRPr="008D04EC" w14:paraId="475CC4D0" w14:textId="77777777">
        <w:trPr>
          <w:trHeight w:hRule="exact" w:val="907"/>
          <w:jc w:val="center"/>
        </w:trPr>
        <w:tc>
          <w:tcPr>
            <w:tcW w:w="496" w:type="dxa"/>
            <w:shd w:val="clear" w:color="auto" w:fill="auto"/>
            <w:vAlign w:val="center"/>
          </w:tcPr>
          <w:p w14:paraId="0376536D" w14:textId="77777777" w:rsidR="00750019" w:rsidRDefault="00750019">
            <w:pPr>
              <w:spacing w:line="400" w:lineRule="exact"/>
              <w:jc w:val="center"/>
              <w:rPr>
                <w:rFonts w:ascii="宋体" w:hAnsi="宋体"/>
                <w:sz w:val="28"/>
                <w:szCs w:val="28"/>
              </w:rPr>
            </w:pPr>
            <w:r>
              <w:rPr>
                <w:rFonts w:ascii="宋体" w:hAnsi="宋体" w:hint="eastAsia"/>
                <w:sz w:val="28"/>
                <w:szCs w:val="28"/>
              </w:rPr>
              <w:t>5</w:t>
            </w:r>
          </w:p>
        </w:tc>
        <w:tc>
          <w:tcPr>
            <w:tcW w:w="1497" w:type="dxa"/>
            <w:shd w:val="clear" w:color="auto" w:fill="auto"/>
            <w:vAlign w:val="center"/>
          </w:tcPr>
          <w:p w14:paraId="6D6B25F5" w14:textId="77777777" w:rsidR="00750019" w:rsidRDefault="00750019">
            <w:pPr>
              <w:spacing w:line="400" w:lineRule="exact"/>
              <w:jc w:val="center"/>
              <w:rPr>
                <w:rFonts w:ascii="宋体" w:hAnsi="宋体"/>
                <w:sz w:val="28"/>
                <w:szCs w:val="28"/>
              </w:rPr>
            </w:pPr>
            <w:r>
              <w:rPr>
                <w:rFonts w:ascii="宋体" w:hAnsi="宋体" w:hint="eastAsia"/>
                <w:sz w:val="28"/>
                <w:szCs w:val="28"/>
              </w:rPr>
              <w:t>搅拌机</w:t>
            </w:r>
          </w:p>
        </w:tc>
        <w:tc>
          <w:tcPr>
            <w:tcW w:w="1035" w:type="dxa"/>
            <w:shd w:val="clear" w:color="auto" w:fill="auto"/>
            <w:vAlign w:val="center"/>
          </w:tcPr>
          <w:p w14:paraId="429C0C09" w14:textId="77777777" w:rsidR="00750019" w:rsidRDefault="00750019">
            <w:pPr>
              <w:spacing w:line="400" w:lineRule="exact"/>
              <w:jc w:val="center"/>
              <w:rPr>
                <w:rFonts w:ascii="宋体" w:hAnsi="宋体"/>
                <w:sz w:val="28"/>
                <w:szCs w:val="28"/>
              </w:rPr>
            </w:pPr>
            <w:r>
              <w:rPr>
                <w:rFonts w:ascii="宋体" w:hAnsi="宋体" w:hint="eastAsia"/>
                <w:sz w:val="28"/>
                <w:szCs w:val="28"/>
              </w:rPr>
              <w:t>GJ-350</w:t>
            </w:r>
          </w:p>
        </w:tc>
        <w:tc>
          <w:tcPr>
            <w:tcW w:w="561" w:type="dxa"/>
            <w:shd w:val="clear" w:color="auto" w:fill="auto"/>
            <w:vAlign w:val="center"/>
          </w:tcPr>
          <w:p w14:paraId="77867BA0" w14:textId="77777777" w:rsidR="00750019" w:rsidRDefault="00750019">
            <w:pPr>
              <w:spacing w:line="400" w:lineRule="exact"/>
              <w:jc w:val="center"/>
              <w:rPr>
                <w:rFonts w:ascii="宋体" w:hAnsi="宋体"/>
                <w:sz w:val="28"/>
                <w:szCs w:val="28"/>
              </w:rPr>
            </w:pPr>
            <w:r>
              <w:rPr>
                <w:rFonts w:ascii="宋体" w:hAnsi="宋体" w:hint="eastAsia"/>
                <w:sz w:val="28"/>
                <w:szCs w:val="28"/>
              </w:rPr>
              <w:t>5</w:t>
            </w:r>
          </w:p>
        </w:tc>
        <w:tc>
          <w:tcPr>
            <w:tcW w:w="746" w:type="dxa"/>
            <w:shd w:val="clear" w:color="auto" w:fill="auto"/>
            <w:vAlign w:val="center"/>
          </w:tcPr>
          <w:p w14:paraId="7D419877" w14:textId="77777777" w:rsidR="00750019" w:rsidRDefault="00750019">
            <w:pPr>
              <w:spacing w:line="400" w:lineRule="exact"/>
              <w:jc w:val="center"/>
              <w:rPr>
                <w:rFonts w:ascii="宋体" w:hAnsi="宋体"/>
                <w:sz w:val="28"/>
                <w:szCs w:val="28"/>
              </w:rPr>
            </w:pPr>
            <w:r>
              <w:rPr>
                <w:rFonts w:ascii="宋体" w:hAnsi="宋体" w:hint="eastAsia"/>
                <w:sz w:val="28"/>
                <w:szCs w:val="28"/>
              </w:rPr>
              <w:t>河南</w:t>
            </w:r>
          </w:p>
        </w:tc>
        <w:tc>
          <w:tcPr>
            <w:tcW w:w="1356" w:type="dxa"/>
            <w:shd w:val="clear" w:color="auto" w:fill="auto"/>
            <w:vAlign w:val="center"/>
          </w:tcPr>
          <w:p w14:paraId="58830A6F" w14:textId="77777777" w:rsidR="00750019" w:rsidRDefault="00750019">
            <w:pPr>
              <w:spacing w:line="400" w:lineRule="exact"/>
              <w:jc w:val="center"/>
              <w:rPr>
                <w:rFonts w:ascii="宋体" w:hAnsi="宋体"/>
                <w:sz w:val="28"/>
                <w:szCs w:val="28"/>
              </w:rPr>
            </w:pPr>
            <w:r>
              <w:rPr>
                <w:rFonts w:ascii="宋体" w:hAnsi="宋体" w:hint="eastAsia"/>
                <w:sz w:val="28"/>
                <w:szCs w:val="28"/>
              </w:rPr>
              <w:t>2001-2004</w:t>
            </w:r>
          </w:p>
        </w:tc>
        <w:tc>
          <w:tcPr>
            <w:tcW w:w="1389" w:type="dxa"/>
            <w:shd w:val="clear" w:color="auto" w:fill="auto"/>
            <w:vAlign w:val="center"/>
          </w:tcPr>
          <w:p w14:paraId="3634323F" w14:textId="77777777" w:rsidR="00750019" w:rsidRDefault="00750019">
            <w:pPr>
              <w:spacing w:line="400" w:lineRule="exact"/>
              <w:jc w:val="center"/>
              <w:rPr>
                <w:rFonts w:ascii="宋体" w:hAnsi="宋体"/>
                <w:sz w:val="28"/>
                <w:szCs w:val="28"/>
              </w:rPr>
            </w:pPr>
            <w:r>
              <w:rPr>
                <w:rFonts w:ascii="宋体" w:hAnsi="宋体" w:hint="eastAsia"/>
                <w:sz w:val="28"/>
                <w:szCs w:val="28"/>
              </w:rPr>
              <w:t>2KW</w:t>
            </w:r>
          </w:p>
        </w:tc>
        <w:tc>
          <w:tcPr>
            <w:tcW w:w="785" w:type="dxa"/>
            <w:shd w:val="clear" w:color="auto" w:fill="auto"/>
            <w:vAlign w:val="center"/>
          </w:tcPr>
          <w:p w14:paraId="0B786046" w14:textId="77777777" w:rsidR="00750019" w:rsidRDefault="00750019">
            <w:pPr>
              <w:spacing w:line="400" w:lineRule="exact"/>
              <w:jc w:val="center"/>
              <w:rPr>
                <w:rFonts w:ascii="宋体" w:hAnsi="宋体"/>
                <w:sz w:val="28"/>
                <w:szCs w:val="28"/>
              </w:rPr>
            </w:pPr>
          </w:p>
        </w:tc>
        <w:tc>
          <w:tcPr>
            <w:tcW w:w="1101" w:type="dxa"/>
            <w:shd w:val="clear" w:color="auto" w:fill="auto"/>
            <w:vAlign w:val="center"/>
          </w:tcPr>
          <w:p w14:paraId="2412188D" w14:textId="77777777" w:rsidR="00750019" w:rsidRDefault="00750019">
            <w:pPr>
              <w:spacing w:line="400" w:lineRule="exact"/>
              <w:jc w:val="center"/>
              <w:rPr>
                <w:rFonts w:ascii="宋体" w:hAnsi="宋体"/>
                <w:sz w:val="28"/>
                <w:szCs w:val="28"/>
              </w:rPr>
            </w:pPr>
            <w:r>
              <w:rPr>
                <w:rFonts w:ascii="宋体" w:hAnsi="宋体" w:hint="eastAsia"/>
                <w:sz w:val="28"/>
                <w:szCs w:val="28"/>
              </w:rPr>
              <w:t>园建</w:t>
            </w:r>
          </w:p>
          <w:p w14:paraId="654498C3" w14:textId="77777777" w:rsidR="00750019" w:rsidRDefault="00750019">
            <w:pPr>
              <w:spacing w:line="400" w:lineRule="exact"/>
              <w:jc w:val="center"/>
              <w:rPr>
                <w:rFonts w:ascii="宋体" w:hAnsi="宋体"/>
                <w:sz w:val="28"/>
                <w:szCs w:val="28"/>
              </w:rPr>
            </w:pPr>
            <w:r>
              <w:rPr>
                <w:rFonts w:ascii="宋体" w:hAnsi="宋体" w:hint="eastAsia"/>
                <w:sz w:val="28"/>
                <w:szCs w:val="28"/>
              </w:rPr>
              <w:t>工程</w:t>
            </w:r>
          </w:p>
        </w:tc>
        <w:tc>
          <w:tcPr>
            <w:tcW w:w="469" w:type="dxa"/>
            <w:shd w:val="clear" w:color="auto" w:fill="auto"/>
            <w:vAlign w:val="center"/>
          </w:tcPr>
          <w:p w14:paraId="13A54BE1" w14:textId="77777777" w:rsidR="00750019" w:rsidRDefault="00750019">
            <w:pPr>
              <w:spacing w:line="400" w:lineRule="exact"/>
              <w:jc w:val="center"/>
              <w:rPr>
                <w:rFonts w:ascii="宋体" w:hAnsi="宋体"/>
                <w:sz w:val="28"/>
                <w:szCs w:val="28"/>
              </w:rPr>
            </w:pPr>
          </w:p>
        </w:tc>
      </w:tr>
      <w:tr w:rsidR="00000000" w:rsidRPr="008D04EC" w14:paraId="07F0AA06" w14:textId="77777777">
        <w:trPr>
          <w:trHeight w:hRule="exact" w:val="907"/>
          <w:jc w:val="center"/>
        </w:trPr>
        <w:tc>
          <w:tcPr>
            <w:tcW w:w="496" w:type="dxa"/>
            <w:shd w:val="clear" w:color="auto" w:fill="auto"/>
            <w:vAlign w:val="center"/>
          </w:tcPr>
          <w:p w14:paraId="4CF743BE" w14:textId="77777777" w:rsidR="00750019" w:rsidRDefault="00750019">
            <w:pPr>
              <w:spacing w:line="400" w:lineRule="exact"/>
              <w:jc w:val="center"/>
              <w:rPr>
                <w:rFonts w:ascii="宋体" w:hAnsi="宋体"/>
                <w:sz w:val="28"/>
                <w:szCs w:val="28"/>
              </w:rPr>
            </w:pPr>
            <w:r>
              <w:rPr>
                <w:rFonts w:ascii="宋体" w:hAnsi="宋体" w:hint="eastAsia"/>
                <w:sz w:val="28"/>
                <w:szCs w:val="28"/>
              </w:rPr>
              <w:t>6</w:t>
            </w:r>
          </w:p>
        </w:tc>
        <w:tc>
          <w:tcPr>
            <w:tcW w:w="1497" w:type="dxa"/>
            <w:shd w:val="clear" w:color="auto" w:fill="auto"/>
            <w:vAlign w:val="center"/>
          </w:tcPr>
          <w:p w14:paraId="44EEA43E" w14:textId="77777777" w:rsidR="00750019" w:rsidRDefault="00750019">
            <w:pPr>
              <w:spacing w:line="400" w:lineRule="exact"/>
              <w:jc w:val="center"/>
              <w:rPr>
                <w:rFonts w:ascii="宋体" w:hAnsi="宋体"/>
                <w:sz w:val="28"/>
                <w:szCs w:val="28"/>
              </w:rPr>
            </w:pPr>
            <w:r>
              <w:rPr>
                <w:rFonts w:ascii="宋体" w:hAnsi="宋体" w:hint="eastAsia"/>
                <w:sz w:val="28"/>
                <w:szCs w:val="28"/>
              </w:rPr>
              <w:t>和灰机</w:t>
            </w:r>
          </w:p>
        </w:tc>
        <w:tc>
          <w:tcPr>
            <w:tcW w:w="1035" w:type="dxa"/>
            <w:shd w:val="clear" w:color="auto" w:fill="auto"/>
            <w:vAlign w:val="center"/>
          </w:tcPr>
          <w:p w14:paraId="121FBEA9" w14:textId="77777777" w:rsidR="00750019" w:rsidRDefault="00750019">
            <w:pPr>
              <w:spacing w:line="400" w:lineRule="exact"/>
              <w:jc w:val="center"/>
              <w:rPr>
                <w:rFonts w:ascii="宋体" w:hAnsi="宋体"/>
                <w:sz w:val="28"/>
                <w:szCs w:val="28"/>
              </w:rPr>
            </w:pPr>
            <w:r>
              <w:rPr>
                <w:rFonts w:ascii="宋体" w:hAnsi="宋体" w:hint="eastAsia"/>
                <w:sz w:val="28"/>
                <w:szCs w:val="28"/>
              </w:rPr>
              <w:t>GJ-60</w:t>
            </w:r>
          </w:p>
        </w:tc>
        <w:tc>
          <w:tcPr>
            <w:tcW w:w="561" w:type="dxa"/>
            <w:shd w:val="clear" w:color="auto" w:fill="auto"/>
            <w:vAlign w:val="center"/>
          </w:tcPr>
          <w:p w14:paraId="66E20E97" w14:textId="77777777" w:rsidR="00750019" w:rsidRDefault="00750019">
            <w:pPr>
              <w:spacing w:line="400" w:lineRule="exact"/>
              <w:jc w:val="center"/>
              <w:rPr>
                <w:rFonts w:ascii="宋体" w:hAnsi="宋体"/>
                <w:sz w:val="28"/>
                <w:szCs w:val="28"/>
              </w:rPr>
            </w:pPr>
            <w:r>
              <w:rPr>
                <w:rFonts w:ascii="宋体" w:hAnsi="宋体" w:hint="eastAsia"/>
                <w:sz w:val="28"/>
                <w:szCs w:val="28"/>
              </w:rPr>
              <w:t>2</w:t>
            </w:r>
          </w:p>
        </w:tc>
        <w:tc>
          <w:tcPr>
            <w:tcW w:w="746" w:type="dxa"/>
            <w:shd w:val="clear" w:color="auto" w:fill="auto"/>
            <w:vAlign w:val="center"/>
          </w:tcPr>
          <w:p w14:paraId="0956B5B6" w14:textId="77777777" w:rsidR="00750019" w:rsidRDefault="00750019">
            <w:pPr>
              <w:spacing w:line="400" w:lineRule="exact"/>
              <w:jc w:val="center"/>
              <w:rPr>
                <w:rFonts w:ascii="宋体" w:hAnsi="宋体"/>
                <w:sz w:val="28"/>
                <w:szCs w:val="28"/>
              </w:rPr>
            </w:pPr>
            <w:r>
              <w:rPr>
                <w:rFonts w:ascii="宋体" w:hAnsi="宋体" w:hint="eastAsia"/>
                <w:sz w:val="28"/>
                <w:szCs w:val="28"/>
              </w:rPr>
              <w:t>河南</w:t>
            </w:r>
          </w:p>
        </w:tc>
        <w:tc>
          <w:tcPr>
            <w:tcW w:w="1356" w:type="dxa"/>
            <w:shd w:val="clear" w:color="auto" w:fill="auto"/>
            <w:vAlign w:val="center"/>
          </w:tcPr>
          <w:p w14:paraId="5E85CE73" w14:textId="77777777" w:rsidR="00750019" w:rsidRDefault="00750019">
            <w:pPr>
              <w:spacing w:line="400" w:lineRule="exact"/>
              <w:jc w:val="center"/>
              <w:rPr>
                <w:rFonts w:ascii="宋体" w:hAnsi="宋体"/>
                <w:sz w:val="28"/>
                <w:szCs w:val="28"/>
              </w:rPr>
            </w:pPr>
            <w:r>
              <w:rPr>
                <w:rFonts w:ascii="宋体" w:hAnsi="宋体" w:hint="eastAsia"/>
                <w:sz w:val="28"/>
                <w:szCs w:val="28"/>
              </w:rPr>
              <w:t>2003.6</w:t>
            </w:r>
          </w:p>
        </w:tc>
        <w:tc>
          <w:tcPr>
            <w:tcW w:w="1389" w:type="dxa"/>
            <w:shd w:val="clear" w:color="auto" w:fill="auto"/>
            <w:vAlign w:val="center"/>
          </w:tcPr>
          <w:p w14:paraId="4E4DE89E" w14:textId="77777777" w:rsidR="00750019" w:rsidRDefault="00750019">
            <w:pPr>
              <w:spacing w:line="400" w:lineRule="exact"/>
              <w:jc w:val="center"/>
              <w:rPr>
                <w:rFonts w:ascii="宋体" w:hAnsi="宋体"/>
                <w:sz w:val="28"/>
                <w:szCs w:val="28"/>
              </w:rPr>
            </w:pPr>
            <w:r>
              <w:rPr>
                <w:rFonts w:ascii="宋体" w:hAnsi="宋体" w:hint="eastAsia"/>
                <w:sz w:val="28"/>
                <w:szCs w:val="28"/>
              </w:rPr>
              <w:t>1.5KW</w:t>
            </w:r>
          </w:p>
        </w:tc>
        <w:tc>
          <w:tcPr>
            <w:tcW w:w="785" w:type="dxa"/>
            <w:shd w:val="clear" w:color="auto" w:fill="auto"/>
            <w:vAlign w:val="center"/>
          </w:tcPr>
          <w:p w14:paraId="1DE1E33F" w14:textId="77777777" w:rsidR="00750019" w:rsidRDefault="00750019">
            <w:pPr>
              <w:spacing w:line="400" w:lineRule="exact"/>
              <w:jc w:val="center"/>
              <w:rPr>
                <w:rFonts w:ascii="宋体" w:hAnsi="宋体"/>
                <w:sz w:val="28"/>
                <w:szCs w:val="28"/>
              </w:rPr>
            </w:pPr>
          </w:p>
        </w:tc>
        <w:tc>
          <w:tcPr>
            <w:tcW w:w="1101" w:type="dxa"/>
            <w:shd w:val="clear" w:color="auto" w:fill="auto"/>
            <w:vAlign w:val="center"/>
          </w:tcPr>
          <w:p w14:paraId="7DD7A64C" w14:textId="77777777" w:rsidR="00750019" w:rsidRDefault="00750019">
            <w:pPr>
              <w:spacing w:line="400" w:lineRule="exact"/>
              <w:jc w:val="center"/>
              <w:rPr>
                <w:rFonts w:ascii="宋体" w:hAnsi="宋体"/>
                <w:sz w:val="28"/>
                <w:szCs w:val="28"/>
              </w:rPr>
            </w:pPr>
            <w:r>
              <w:rPr>
                <w:rFonts w:ascii="宋体" w:hAnsi="宋体" w:hint="eastAsia"/>
                <w:sz w:val="28"/>
                <w:szCs w:val="28"/>
              </w:rPr>
              <w:t>园建</w:t>
            </w:r>
          </w:p>
          <w:p w14:paraId="5513BD93" w14:textId="77777777" w:rsidR="00750019" w:rsidRDefault="00750019">
            <w:pPr>
              <w:spacing w:line="400" w:lineRule="exact"/>
              <w:jc w:val="center"/>
              <w:rPr>
                <w:rFonts w:ascii="宋体" w:hAnsi="宋体"/>
                <w:sz w:val="28"/>
                <w:szCs w:val="28"/>
              </w:rPr>
            </w:pPr>
            <w:r>
              <w:rPr>
                <w:rFonts w:ascii="宋体" w:hAnsi="宋体" w:hint="eastAsia"/>
                <w:sz w:val="28"/>
                <w:szCs w:val="28"/>
              </w:rPr>
              <w:t>工程</w:t>
            </w:r>
          </w:p>
        </w:tc>
        <w:tc>
          <w:tcPr>
            <w:tcW w:w="469" w:type="dxa"/>
            <w:shd w:val="clear" w:color="auto" w:fill="auto"/>
            <w:vAlign w:val="center"/>
          </w:tcPr>
          <w:p w14:paraId="715C95ED" w14:textId="77777777" w:rsidR="00750019" w:rsidRDefault="00750019">
            <w:pPr>
              <w:spacing w:line="400" w:lineRule="exact"/>
              <w:jc w:val="center"/>
              <w:rPr>
                <w:rFonts w:ascii="宋体" w:hAnsi="宋体"/>
                <w:sz w:val="28"/>
                <w:szCs w:val="28"/>
              </w:rPr>
            </w:pPr>
          </w:p>
        </w:tc>
      </w:tr>
      <w:tr w:rsidR="00000000" w:rsidRPr="008D04EC" w14:paraId="40BA28B4" w14:textId="77777777">
        <w:trPr>
          <w:trHeight w:hRule="exact" w:val="907"/>
          <w:jc w:val="center"/>
        </w:trPr>
        <w:tc>
          <w:tcPr>
            <w:tcW w:w="496" w:type="dxa"/>
            <w:shd w:val="clear" w:color="auto" w:fill="auto"/>
            <w:vAlign w:val="center"/>
          </w:tcPr>
          <w:p w14:paraId="36B764A6" w14:textId="77777777" w:rsidR="00750019" w:rsidRDefault="00750019">
            <w:pPr>
              <w:spacing w:line="400" w:lineRule="exact"/>
              <w:jc w:val="center"/>
              <w:rPr>
                <w:rFonts w:ascii="宋体" w:hAnsi="宋体"/>
                <w:sz w:val="28"/>
                <w:szCs w:val="28"/>
              </w:rPr>
            </w:pPr>
            <w:r>
              <w:rPr>
                <w:rFonts w:ascii="宋体" w:hAnsi="宋体" w:hint="eastAsia"/>
                <w:sz w:val="28"/>
                <w:szCs w:val="28"/>
              </w:rPr>
              <w:t>7</w:t>
            </w:r>
          </w:p>
        </w:tc>
        <w:tc>
          <w:tcPr>
            <w:tcW w:w="1497" w:type="dxa"/>
            <w:shd w:val="clear" w:color="auto" w:fill="auto"/>
            <w:vAlign w:val="center"/>
          </w:tcPr>
          <w:p w14:paraId="349CFE2F" w14:textId="77777777" w:rsidR="00750019" w:rsidRDefault="00750019">
            <w:pPr>
              <w:spacing w:line="400" w:lineRule="exact"/>
              <w:jc w:val="center"/>
              <w:rPr>
                <w:rFonts w:ascii="宋体" w:hAnsi="宋体"/>
                <w:sz w:val="28"/>
                <w:szCs w:val="28"/>
              </w:rPr>
            </w:pPr>
            <w:r>
              <w:rPr>
                <w:rFonts w:ascii="宋体" w:hAnsi="宋体" w:hint="eastAsia"/>
                <w:sz w:val="28"/>
                <w:szCs w:val="28"/>
              </w:rPr>
              <w:t>机动翻斗</w:t>
            </w:r>
          </w:p>
        </w:tc>
        <w:tc>
          <w:tcPr>
            <w:tcW w:w="1035" w:type="dxa"/>
            <w:shd w:val="clear" w:color="auto" w:fill="auto"/>
            <w:vAlign w:val="center"/>
          </w:tcPr>
          <w:p w14:paraId="05D02EAA" w14:textId="77777777" w:rsidR="00750019" w:rsidRDefault="00750019">
            <w:pPr>
              <w:spacing w:line="400" w:lineRule="exact"/>
              <w:jc w:val="center"/>
              <w:rPr>
                <w:rFonts w:ascii="宋体" w:hAnsi="宋体"/>
                <w:sz w:val="28"/>
                <w:szCs w:val="28"/>
              </w:rPr>
            </w:pPr>
            <w:r>
              <w:rPr>
                <w:rFonts w:ascii="宋体" w:hAnsi="宋体" w:hint="eastAsia"/>
                <w:sz w:val="28"/>
                <w:szCs w:val="28"/>
              </w:rPr>
              <w:t>LZ60</w:t>
            </w:r>
          </w:p>
        </w:tc>
        <w:tc>
          <w:tcPr>
            <w:tcW w:w="561" w:type="dxa"/>
            <w:shd w:val="clear" w:color="auto" w:fill="auto"/>
            <w:vAlign w:val="center"/>
          </w:tcPr>
          <w:p w14:paraId="1E9ADE37" w14:textId="77777777" w:rsidR="00750019" w:rsidRDefault="00750019">
            <w:pPr>
              <w:spacing w:line="400" w:lineRule="exact"/>
              <w:jc w:val="center"/>
              <w:rPr>
                <w:rFonts w:ascii="宋体" w:hAnsi="宋体"/>
                <w:sz w:val="28"/>
                <w:szCs w:val="28"/>
              </w:rPr>
            </w:pPr>
            <w:r>
              <w:rPr>
                <w:rFonts w:ascii="宋体" w:hAnsi="宋体" w:hint="eastAsia"/>
                <w:sz w:val="28"/>
                <w:szCs w:val="28"/>
              </w:rPr>
              <w:t>1</w:t>
            </w:r>
          </w:p>
        </w:tc>
        <w:tc>
          <w:tcPr>
            <w:tcW w:w="746" w:type="dxa"/>
            <w:shd w:val="clear" w:color="auto" w:fill="auto"/>
            <w:vAlign w:val="center"/>
          </w:tcPr>
          <w:p w14:paraId="364BAF22" w14:textId="77777777" w:rsidR="00750019" w:rsidRDefault="00750019">
            <w:pPr>
              <w:spacing w:line="400" w:lineRule="exact"/>
              <w:jc w:val="center"/>
              <w:rPr>
                <w:rFonts w:ascii="宋体" w:hAnsi="宋体"/>
                <w:sz w:val="28"/>
                <w:szCs w:val="28"/>
              </w:rPr>
            </w:pPr>
            <w:r>
              <w:rPr>
                <w:rFonts w:ascii="宋体" w:hAnsi="宋体" w:hint="eastAsia"/>
                <w:sz w:val="28"/>
                <w:szCs w:val="28"/>
              </w:rPr>
              <w:t>山东</w:t>
            </w:r>
          </w:p>
        </w:tc>
        <w:tc>
          <w:tcPr>
            <w:tcW w:w="1356" w:type="dxa"/>
            <w:shd w:val="clear" w:color="auto" w:fill="auto"/>
            <w:vAlign w:val="center"/>
          </w:tcPr>
          <w:p w14:paraId="108A8C50" w14:textId="77777777" w:rsidR="00750019" w:rsidRDefault="00750019">
            <w:pPr>
              <w:spacing w:line="400" w:lineRule="exact"/>
              <w:jc w:val="center"/>
              <w:rPr>
                <w:rFonts w:ascii="宋体" w:hAnsi="宋体"/>
                <w:sz w:val="28"/>
                <w:szCs w:val="28"/>
              </w:rPr>
            </w:pPr>
            <w:r>
              <w:rPr>
                <w:rFonts w:ascii="宋体" w:hAnsi="宋体" w:hint="eastAsia"/>
                <w:sz w:val="28"/>
                <w:szCs w:val="28"/>
              </w:rPr>
              <w:t>2004.9</w:t>
            </w:r>
          </w:p>
        </w:tc>
        <w:tc>
          <w:tcPr>
            <w:tcW w:w="1389" w:type="dxa"/>
            <w:shd w:val="clear" w:color="auto" w:fill="auto"/>
            <w:vAlign w:val="center"/>
          </w:tcPr>
          <w:p w14:paraId="2E358E30" w14:textId="77777777" w:rsidR="00750019" w:rsidRDefault="00750019">
            <w:pPr>
              <w:spacing w:line="400" w:lineRule="exact"/>
              <w:jc w:val="center"/>
              <w:rPr>
                <w:rFonts w:ascii="宋体" w:hAnsi="宋体"/>
                <w:sz w:val="28"/>
                <w:szCs w:val="28"/>
              </w:rPr>
            </w:pPr>
            <w:r>
              <w:rPr>
                <w:rFonts w:ascii="宋体" w:hAnsi="宋体" w:hint="eastAsia"/>
                <w:sz w:val="28"/>
                <w:szCs w:val="28"/>
              </w:rPr>
              <w:t>65KW</w:t>
            </w:r>
          </w:p>
        </w:tc>
        <w:tc>
          <w:tcPr>
            <w:tcW w:w="785" w:type="dxa"/>
            <w:shd w:val="clear" w:color="auto" w:fill="auto"/>
            <w:vAlign w:val="center"/>
          </w:tcPr>
          <w:p w14:paraId="579C98F5" w14:textId="77777777" w:rsidR="00750019" w:rsidRDefault="00750019">
            <w:pPr>
              <w:spacing w:line="400" w:lineRule="exact"/>
              <w:jc w:val="center"/>
              <w:rPr>
                <w:rFonts w:ascii="宋体" w:hAnsi="宋体"/>
                <w:sz w:val="28"/>
                <w:szCs w:val="28"/>
              </w:rPr>
            </w:pPr>
          </w:p>
        </w:tc>
        <w:tc>
          <w:tcPr>
            <w:tcW w:w="1101" w:type="dxa"/>
            <w:shd w:val="clear" w:color="auto" w:fill="auto"/>
            <w:vAlign w:val="center"/>
          </w:tcPr>
          <w:p w14:paraId="2DA4E0D2" w14:textId="77777777" w:rsidR="00750019" w:rsidRDefault="00750019">
            <w:pPr>
              <w:spacing w:line="400" w:lineRule="exact"/>
              <w:jc w:val="center"/>
              <w:rPr>
                <w:rFonts w:ascii="宋体" w:hAnsi="宋体"/>
                <w:sz w:val="28"/>
                <w:szCs w:val="28"/>
              </w:rPr>
            </w:pPr>
            <w:r>
              <w:rPr>
                <w:rFonts w:ascii="宋体" w:hAnsi="宋体" w:hint="eastAsia"/>
                <w:sz w:val="28"/>
                <w:szCs w:val="28"/>
              </w:rPr>
              <w:t>园建</w:t>
            </w:r>
          </w:p>
          <w:p w14:paraId="2951AEC2" w14:textId="77777777" w:rsidR="00750019" w:rsidRDefault="00750019">
            <w:pPr>
              <w:spacing w:line="400" w:lineRule="exact"/>
              <w:jc w:val="center"/>
              <w:rPr>
                <w:rFonts w:ascii="宋体" w:hAnsi="宋体"/>
                <w:sz w:val="28"/>
                <w:szCs w:val="28"/>
              </w:rPr>
            </w:pPr>
            <w:r>
              <w:rPr>
                <w:rFonts w:ascii="宋体" w:hAnsi="宋体" w:hint="eastAsia"/>
                <w:sz w:val="28"/>
                <w:szCs w:val="28"/>
              </w:rPr>
              <w:t>工程</w:t>
            </w:r>
          </w:p>
        </w:tc>
        <w:tc>
          <w:tcPr>
            <w:tcW w:w="469" w:type="dxa"/>
            <w:shd w:val="clear" w:color="auto" w:fill="auto"/>
            <w:vAlign w:val="center"/>
          </w:tcPr>
          <w:p w14:paraId="3DAA137B" w14:textId="77777777" w:rsidR="00750019" w:rsidRDefault="00750019">
            <w:pPr>
              <w:spacing w:line="400" w:lineRule="exact"/>
              <w:jc w:val="center"/>
              <w:rPr>
                <w:rFonts w:ascii="宋体" w:hAnsi="宋体"/>
                <w:sz w:val="28"/>
                <w:szCs w:val="28"/>
              </w:rPr>
            </w:pPr>
          </w:p>
        </w:tc>
      </w:tr>
      <w:tr w:rsidR="00000000" w:rsidRPr="008D04EC" w14:paraId="7C15364A" w14:textId="77777777">
        <w:trPr>
          <w:trHeight w:hRule="exact" w:val="907"/>
          <w:jc w:val="center"/>
        </w:trPr>
        <w:tc>
          <w:tcPr>
            <w:tcW w:w="496" w:type="dxa"/>
            <w:shd w:val="clear" w:color="auto" w:fill="auto"/>
            <w:vAlign w:val="center"/>
          </w:tcPr>
          <w:p w14:paraId="40B8651F" w14:textId="77777777" w:rsidR="00750019" w:rsidRDefault="00750019">
            <w:pPr>
              <w:spacing w:line="400" w:lineRule="exact"/>
              <w:jc w:val="center"/>
              <w:rPr>
                <w:rFonts w:ascii="宋体" w:hAnsi="宋体"/>
                <w:sz w:val="28"/>
                <w:szCs w:val="28"/>
              </w:rPr>
            </w:pPr>
            <w:r>
              <w:rPr>
                <w:rFonts w:ascii="宋体" w:hAnsi="宋体" w:hint="eastAsia"/>
                <w:sz w:val="28"/>
                <w:szCs w:val="28"/>
              </w:rPr>
              <w:t>8</w:t>
            </w:r>
          </w:p>
        </w:tc>
        <w:tc>
          <w:tcPr>
            <w:tcW w:w="1497" w:type="dxa"/>
            <w:shd w:val="clear" w:color="auto" w:fill="auto"/>
            <w:vAlign w:val="center"/>
          </w:tcPr>
          <w:p w14:paraId="7D0C2708" w14:textId="77777777" w:rsidR="00750019" w:rsidRDefault="00750019">
            <w:pPr>
              <w:spacing w:line="400" w:lineRule="exact"/>
              <w:jc w:val="center"/>
              <w:rPr>
                <w:rFonts w:ascii="宋体" w:hAnsi="宋体"/>
                <w:sz w:val="28"/>
                <w:szCs w:val="28"/>
              </w:rPr>
            </w:pPr>
            <w:r>
              <w:rPr>
                <w:rFonts w:ascii="宋体" w:hAnsi="宋体" w:hint="eastAsia"/>
                <w:sz w:val="28"/>
                <w:szCs w:val="28"/>
              </w:rPr>
              <w:t>打夯机</w:t>
            </w:r>
          </w:p>
        </w:tc>
        <w:tc>
          <w:tcPr>
            <w:tcW w:w="1035" w:type="dxa"/>
            <w:shd w:val="clear" w:color="auto" w:fill="auto"/>
            <w:vAlign w:val="center"/>
          </w:tcPr>
          <w:p w14:paraId="564256C4" w14:textId="77777777" w:rsidR="00750019" w:rsidRDefault="00750019">
            <w:pPr>
              <w:spacing w:line="400" w:lineRule="exact"/>
              <w:jc w:val="center"/>
              <w:rPr>
                <w:rFonts w:ascii="宋体" w:hAnsi="宋体"/>
                <w:sz w:val="28"/>
                <w:szCs w:val="28"/>
              </w:rPr>
            </w:pPr>
            <w:r>
              <w:rPr>
                <w:rFonts w:ascii="宋体" w:hAnsi="宋体" w:hint="eastAsia"/>
                <w:sz w:val="28"/>
                <w:szCs w:val="28"/>
              </w:rPr>
              <w:t>LZS16</w:t>
            </w:r>
          </w:p>
        </w:tc>
        <w:tc>
          <w:tcPr>
            <w:tcW w:w="561" w:type="dxa"/>
            <w:shd w:val="clear" w:color="auto" w:fill="auto"/>
            <w:vAlign w:val="center"/>
          </w:tcPr>
          <w:p w14:paraId="4A077698" w14:textId="77777777" w:rsidR="00750019" w:rsidRDefault="00750019">
            <w:pPr>
              <w:spacing w:line="400" w:lineRule="exact"/>
              <w:jc w:val="center"/>
              <w:rPr>
                <w:rFonts w:ascii="宋体" w:hAnsi="宋体"/>
                <w:sz w:val="28"/>
                <w:szCs w:val="28"/>
              </w:rPr>
            </w:pPr>
            <w:r>
              <w:rPr>
                <w:rFonts w:ascii="宋体" w:hAnsi="宋体" w:hint="eastAsia"/>
                <w:sz w:val="28"/>
                <w:szCs w:val="28"/>
              </w:rPr>
              <w:t>5</w:t>
            </w:r>
          </w:p>
        </w:tc>
        <w:tc>
          <w:tcPr>
            <w:tcW w:w="746" w:type="dxa"/>
            <w:shd w:val="clear" w:color="auto" w:fill="auto"/>
            <w:vAlign w:val="center"/>
          </w:tcPr>
          <w:p w14:paraId="1B5D7372" w14:textId="77777777" w:rsidR="00750019" w:rsidRDefault="00750019">
            <w:pPr>
              <w:spacing w:line="400" w:lineRule="exact"/>
              <w:jc w:val="center"/>
              <w:rPr>
                <w:rFonts w:ascii="宋体" w:hAnsi="宋体"/>
                <w:sz w:val="28"/>
                <w:szCs w:val="28"/>
              </w:rPr>
            </w:pPr>
            <w:r>
              <w:rPr>
                <w:rFonts w:ascii="宋体" w:hAnsi="宋体" w:hint="eastAsia"/>
                <w:sz w:val="28"/>
                <w:szCs w:val="28"/>
              </w:rPr>
              <w:t>武汉</w:t>
            </w:r>
          </w:p>
        </w:tc>
        <w:tc>
          <w:tcPr>
            <w:tcW w:w="1356" w:type="dxa"/>
            <w:shd w:val="clear" w:color="auto" w:fill="auto"/>
            <w:vAlign w:val="center"/>
          </w:tcPr>
          <w:p w14:paraId="6B22A82A" w14:textId="77777777" w:rsidR="00750019" w:rsidRDefault="00750019">
            <w:pPr>
              <w:spacing w:line="400" w:lineRule="exact"/>
              <w:jc w:val="center"/>
              <w:rPr>
                <w:rFonts w:ascii="宋体" w:hAnsi="宋体"/>
                <w:sz w:val="28"/>
                <w:szCs w:val="28"/>
              </w:rPr>
            </w:pPr>
            <w:r>
              <w:rPr>
                <w:rFonts w:ascii="宋体" w:hAnsi="宋体" w:hint="eastAsia"/>
                <w:sz w:val="28"/>
                <w:szCs w:val="28"/>
              </w:rPr>
              <w:t>2001-2005</w:t>
            </w:r>
          </w:p>
        </w:tc>
        <w:tc>
          <w:tcPr>
            <w:tcW w:w="1389" w:type="dxa"/>
            <w:shd w:val="clear" w:color="auto" w:fill="auto"/>
            <w:vAlign w:val="center"/>
          </w:tcPr>
          <w:p w14:paraId="2B9A459A" w14:textId="77777777" w:rsidR="00750019" w:rsidRDefault="00750019">
            <w:pPr>
              <w:spacing w:line="400" w:lineRule="exact"/>
              <w:jc w:val="center"/>
              <w:rPr>
                <w:rFonts w:ascii="宋体" w:hAnsi="宋体"/>
                <w:sz w:val="28"/>
                <w:szCs w:val="28"/>
              </w:rPr>
            </w:pPr>
            <w:r>
              <w:rPr>
                <w:rFonts w:ascii="宋体" w:hAnsi="宋体" w:hint="eastAsia"/>
                <w:sz w:val="28"/>
                <w:szCs w:val="28"/>
              </w:rPr>
              <w:t>1.2KW</w:t>
            </w:r>
          </w:p>
        </w:tc>
        <w:tc>
          <w:tcPr>
            <w:tcW w:w="785" w:type="dxa"/>
            <w:shd w:val="clear" w:color="auto" w:fill="auto"/>
            <w:vAlign w:val="center"/>
          </w:tcPr>
          <w:p w14:paraId="586CDF9D" w14:textId="77777777" w:rsidR="00750019" w:rsidRDefault="00750019">
            <w:pPr>
              <w:spacing w:line="400" w:lineRule="exact"/>
              <w:jc w:val="center"/>
              <w:rPr>
                <w:rFonts w:ascii="宋体" w:hAnsi="宋体"/>
                <w:sz w:val="28"/>
                <w:szCs w:val="28"/>
              </w:rPr>
            </w:pPr>
          </w:p>
        </w:tc>
        <w:tc>
          <w:tcPr>
            <w:tcW w:w="1101" w:type="dxa"/>
            <w:shd w:val="clear" w:color="auto" w:fill="auto"/>
            <w:vAlign w:val="center"/>
          </w:tcPr>
          <w:p w14:paraId="63CB6C7D" w14:textId="77777777" w:rsidR="00750019" w:rsidRDefault="00750019">
            <w:pPr>
              <w:spacing w:line="400" w:lineRule="exact"/>
              <w:jc w:val="center"/>
              <w:rPr>
                <w:rFonts w:ascii="宋体" w:hAnsi="宋体"/>
                <w:sz w:val="28"/>
                <w:szCs w:val="28"/>
              </w:rPr>
            </w:pPr>
            <w:r>
              <w:rPr>
                <w:rFonts w:ascii="宋体" w:hAnsi="宋体" w:hint="eastAsia"/>
                <w:sz w:val="28"/>
                <w:szCs w:val="28"/>
              </w:rPr>
              <w:t>园建</w:t>
            </w:r>
          </w:p>
          <w:p w14:paraId="0E0DEB2E" w14:textId="77777777" w:rsidR="00750019" w:rsidRDefault="00750019">
            <w:pPr>
              <w:spacing w:line="400" w:lineRule="exact"/>
              <w:jc w:val="center"/>
              <w:rPr>
                <w:rFonts w:ascii="宋体" w:hAnsi="宋体"/>
                <w:sz w:val="28"/>
                <w:szCs w:val="28"/>
              </w:rPr>
            </w:pPr>
            <w:r>
              <w:rPr>
                <w:rFonts w:ascii="宋体" w:hAnsi="宋体" w:hint="eastAsia"/>
                <w:sz w:val="28"/>
                <w:szCs w:val="28"/>
              </w:rPr>
              <w:t>工程</w:t>
            </w:r>
          </w:p>
        </w:tc>
        <w:tc>
          <w:tcPr>
            <w:tcW w:w="469" w:type="dxa"/>
            <w:shd w:val="clear" w:color="auto" w:fill="auto"/>
            <w:vAlign w:val="center"/>
          </w:tcPr>
          <w:p w14:paraId="4703E92D" w14:textId="77777777" w:rsidR="00750019" w:rsidRDefault="00750019">
            <w:pPr>
              <w:spacing w:line="400" w:lineRule="exact"/>
              <w:jc w:val="center"/>
              <w:rPr>
                <w:rFonts w:ascii="宋体" w:hAnsi="宋体"/>
                <w:sz w:val="28"/>
                <w:szCs w:val="28"/>
              </w:rPr>
            </w:pPr>
          </w:p>
        </w:tc>
      </w:tr>
      <w:tr w:rsidR="00000000" w:rsidRPr="008D04EC" w14:paraId="5884671E" w14:textId="77777777">
        <w:trPr>
          <w:trHeight w:hRule="exact" w:val="907"/>
          <w:jc w:val="center"/>
        </w:trPr>
        <w:tc>
          <w:tcPr>
            <w:tcW w:w="496" w:type="dxa"/>
            <w:shd w:val="clear" w:color="auto" w:fill="auto"/>
            <w:vAlign w:val="center"/>
          </w:tcPr>
          <w:p w14:paraId="54D0B802" w14:textId="77777777" w:rsidR="00750019" w:rsidRDefault="00750019">
            <w:pPr>
              <w:spacing w:line="400" w:lineRule="exact"/>
              <w:jc w:val="center"/>
              <w:rPr>
                <w:rFonts w:ascii="宋体" w:hAnsi="宋体"/>
                <w:sz w:val="28"/>
                <w:szCs w:val="28"/>
              </w:rPr>
            </w:pPr>
            <w:r>
              <w:rPr>
                <w:rFonts w:ascii="宋体" w:hAnsi="宋体" w:hint="eastAsia"/>
                <w:sz w:val="28"/>
                <w:szCs w:val="28"/>
              </w:rPr>
              <w:t>9</w:t>
            </w:r>
          </w:p>
        </w:tc>
        <w:tc>
          <w:tcPr>
            <w:tcW w:w="1497" w:type="dxa"/>
            <w:shd w:val="clear" w:color="auto" w:fill="auto"/>
            <w:vAlign w:val="center"/>
          </w:tcPr>
          <w:p w14:paraId="662FF9C5" w14:textId="77777777" w:rsidR="00750019" w:rsidRDefault="00750019">
            <w:pPr>
              <w:spacing w:line="400" w:lineRule="exact"/>
              <w:jc w:val="center"/>
              <w:rPr>
                <w:rFonts w:ascii="宋体" w:hAnsi="宋体"/>
                <w:sz w:val="28"/>
                <w:szCs w:val="28"/>
              </w:rPr>
            </w:pPr>
            <w:r>
              <w:rPr>
                <w:rFonts w:ascii="宋体" w:hAnsi="宋体" w:hint="eastAsia"/>
                <w:sz w:val="28"/>
                <w:szCs w:val="28"/>
              </w:rPr>
              <w:t>砼震捣机</w:t>
            </w:r>
          </w:p>
        </w:tc>
        <w:tc>
          <w:tcPr>
            <w:tcW w:w="1035" w:type="dxa"/>
            <w:shd w:val="clear" w:color="auto" w:fill="auto"/>
            <w:vAlign w:val="center"/>
          </w:tcPr>
          <w:p w14:paraId="598DDAA0" w14:textId="77777777" w:rsidR="00750019" w:rsidRDefault="00750019">
            <w:pPr>
              <w:spacing w:line="400" w:lineRule="exact"/>
              <w:jc w:val="center"/>
              <w:rPr>
                <w:rFonts w:ascii="宋体" w:hAnsi="宋体"/>
                <w:sz w:val="28"/>
                <w:szCs w:val="28"/>
              </w:rPr>
            </w:pPr>
            <w:r>
              <w:rPr>
                <w:rFonts w:ascii="宋体" w:hAnsi="宋体" w:hint="eastAsia"/>
                <w:sz w:val="28"/>
                <w:szCs w:val="28"/>
              </w:rPr>
              <w:t>平板式</w:t>
            </w:r>
          </w:p>
        </w:tc>
        <w:tc>
          <w:tcPr>
            <w:tcW w:w="561" w:type="dxa"/>
            <w:shd w:val="clear" w:color="auto" w:fill="auto"/>
            <w:vAlign w:val="center"/>
          </w:tcPr>
          <w:p w14:paraId="320900B8" w14:textId="77777777" w:rsidR="00750019" w:rsidRDefault="00750019">
            <w:pPr>
              <w:spacing w:line="400" w:lineRule="exact"/>
              <w:jc w:val="center"/>
              <w:rPr>
                <w:rFonts w:ascii="宋体" w:hAnsi="宋体"/>
                <w:sz w:val="28"/>
                <w:szCs w:val="28"/>
              </w:rPr>
            </w:pPr>
            <w:r>
              <w:rPr>
                <w:rFonts w:ascii="宋体" w:hAnsi="宋体" w:hint="eastAsia"/>
                <w:sz w:val="28"/>
                <w:szCs w:val="28"/>
              </w:rPr>
              <w:t>2</w:t>
            </w:r>
          </w:p>
        </w:tc>
        <w:tc>
          <w:tcPr>
            <w:tcW w:w="746" w:type="dxa"/>
            <w:shd w:val="clear" w:color="auto" w:fill="auto"/>
            <w:vAlign w:val="center"/>
          </w:tcPr>
          <w:p w14:paraId="1E6D6F75" w14:textId="77777777" w:rsidR="00750019" w:rsidRDefault="00750019">
            <w:pPr>
              <w:spacing w:line="400" w:lineRule="exact"/>
              <w:jc w:val="center"/>
              <w:rPr>
                <w:rFonts w:ascii="宋体" w:hAnsi="宋体"/>
                <w:sz w:val="28"/>
                <w:szCs w:val="28"/>
              </w:rPr>
            </w:pPr>
            <w:r>
              <w:rPr>
                <w:rFonts w:ascii="宋体" w:hAnsi="宋体" w:hint="eastAsia"/>
                <w:sz w:val="28"/>
                <w:szCs w:val="28"/>
              </w:rPr>
              <w:t>武汉</w:t>
            </w:r>
          </w:p>
        </w:tc>
        <w:tc>
          <w:tcPr>
            <w:tcW w:w="1356" w:type="dxa"/>
            <w:shd w:val="clear" w:color="auto" w:fill="auto"/>
            <w:vAlign w:val="center"/>
          </w:tcPr>
          <w:p w14:paraId="6759A275" w14:textId="77777777" w:rsidR="00750019" w:rsidRDefault="00750019">
            <w:pPr>
              <w:spacing w:line="400" w:lineRule="exact"/>
              <w:jc w:val="center"/>
              <w:rPr>
                <w:rFonts w:ascii="宋体" w:hAnsi="宋体"/>
                <w:sz w:val="28"/>
                <w:szCs w:val="28"/>
              </w:rPr>
            </w:pPr>
            <w:r>
              <w:rPr>
                <w:rFonts w:ascii="宋体" w:hAnsi="宋体" w:hint="eastAsia"/>
                <w:sz w:val="28"/>
                <w:szCs w:val="28"/>
              </w:rPr>
              <w:t>2001-2005</w:t>
            </w:r>
          </w:p>
        </w:tc>
        <w:tc>
          <w:tcPr>
            <w:tcW w:w="1389" w:type="dxa"/>
            <w:shd w:val="clear" w:color="auto" w:fill="auto"/>
            <w:vAlign w:val="center"/>
          </w:tcPr>
          <w:p w14:paraId="74BA633A" w14:textId="77777777" w:rsidR="00750019" w:rsidRDefault="00750019">
            <w:pPr>
              <w:spacing w:line="400" w:lineRule="exact"/>
              <w:jc w:val="center"/>
              <w:rPr>
                <w:rFonts w:ascii="宋体" w:hAnsi="宋体"/>
                <w:sz w:val="28"/>
                <w:szCs w:val="28"/>
              </w:rPr>
            </w:pPr>
            <w:r>
              <w:rPr>
                <w:rFonts w:ascii="宋体" w:hAnsi="宋体" w:hint="eastAsia"/>
                <w:sz w:val="28"/>
                <w:szCs w:val="28"/>
              </w:rPr>
              <w:t>0.8KW</w:t>
            </w:r>
          </w:p>
        </w:tc>
        <w:tc>
          <w:tcPr>
            <w:tcW w:w="785" w:type="dxa"/>
            <w:shd w:val="clear" w:color="auto" w:fill="auto"/>
            <w:vAlign w:val="center"/>
          </w:tcPr>
          <w:p w14:paraId="2D7DAA86" w14:textId="77777777" w:rsidR="00750019" w:rsidRDefault="00750019">
            <w:pPr>
              <w:spacing w:line="400" w:lineRule="exact"/>
              <w:jc w:val="center"/>
              <w:rPr>
                <w:rFonts w:ascii="宋体" w:hAnsi="宋体"/>
                <w:sz w:val="28"/>
                <w:szCs w:val="28"/>
              </w:rPr>
            </w:pPr>
          </w:p>
        </w:tc>
        <w:tc>
          <w:tcPr>
            <w:tcW w:w="1101" w:type="dxa"/>
            <w:shd w:val="clear" w:color="auto" w:fill="auto"/>
            <w:vAlign w:val="center"/>
          </w:tcPr>
          <w:p w14:paraId="4903934C" w14:textId="77777777" w:rsidR="00750019" w:rsidRDefault="00750019">
            <w:pPr>
              <w:spacing w:line="400" w:lineRule="exact"/>
              <w:jc w:val="center"/>
              <w:rPr>
                <w:rFonts w:ascii="宋体" w:hAnsi="宋体"/>
                <w:sz w:val="28"/>
                <w:szCs w:val="28"/>
              </w:rPr>
            </w:pPr>
            <w:r>
              <w:rPr>
                <w:rFonts w:ascii="宋体" w:hAnsi="宋体" w:hint="eastAsia"/>
                <w:sz w:val="28"/>
                <w:szCs w:val="28"/>
              </w:rPr>
              <w:t>园建</w:t>
            </w:r>
          </w:p>
          <w:p w14:paraId="2936A26D" w14:textId="77777777" w:rsidR="00750019" w:rsidRDefault="00750019">
            <w:pPr>
              <w:spacing w:line="400" w:lineRule="exact"/>
              <w:jc w:val="center"/>
              <w:rPr>
                <w:rFonts w:ascii="宋体" w:hAnsi="宋体"/>
                <w:sz w:val="28"/>
                <w:szCs w:val="28"/>
              </w:rPr>
            </w:pPr>
            <w:r>
              <w:rPr>
                <w:rFonts w:ascii="宋体" w:hAnsi="宋体" w:hint="eastAsia"/>
                <w:sz w:val="28"/>
                <w:szCs w:val="28"/>
              </w:rPr>
              <w:t>工程</w:t>
            </w:r>
          </w:p>
        </w:tc>
        <w:tc>
          <w:tcPr>
            <w:tcW w:w="469" w:type="dxa"/>
            <w:shd w:val="clear" w:color="auto" w:fill="auto"/>
            <w:vAlign w:val="center"/>
          </w:tcPr>
          <w:p w14:paraId="300204F1" w14:textId="77777777" w:rsidR="00750019" w:rsidRDefault="00750019">
            <w:pPr>
              <w:spacing w:line="400" w:lineRule="exact"/>
              <w:jc w:val="center"/>
              <w:rPr>
                <w:rFonts w:ascii="宋体" w:hAnsi="宋体"/>
                <w:sz w:val="28"/>
                <w:szCs w:val="28"/>
              </w:rPr>
            </w:pPr>
          </w:p>
        </w:tc>
      </w:tr>
      <w:tr w:rsidR="00000000" w:rsidRPr="008D04EC" w14:paraId="4CF48A51" w14:textId="77777777">
        <w:trPr>
          <w:trHeight w:hRule="exact" w:val="907"/>
          <w:jc w:val="center"/>
        </w:trPr>
        <w:tc>
          <w:tcPr>
            <w:tcW w:w="496" w:type="dxa"/>
            <w:shd w:val="clear" w:color="auto" w:fill="auto"/>
            <w:vAlign w:val="center"/>
          </w:tcPr>
          <w:p w14:paraId="6A74D45F" w14:textId="77777777" w:rsidR="00750019" w:rsidRDefault="00750019">
            <w:pPr>
              <w:spacing w:line="400" w:lineRule="exact"/>
              <w:jc w:val="center"/>
              <w:rPr>
                <w:rFonts w:ascii="宋体" w:hAnsi="宋体"/>
                <w:sz w:val="28"/>
                <w:szCs w:val="28"/>
              </w:rPr>
            </w:pPr>
            <w:r>
              <w:rPr>
                <w:rFonts w:ascii="宋体" w:hAnsi="宋体" w:hint="eastAsia"/>
                <w:sz w:val="28"/>
                <w:szCs w:val="28"/>
              </w:rPr>
              <w:t>10</w:t>
            </w:r>
          </w:p>
        </w:tc>
        <w:tc>
          <w:tcPr>
            <w:tcW w:w="1497" w:type="dxa"/>
            <w:shd w:val="clear" w:color="auto" w:fill="auto"/>
            <w:vAlign w:val="center"/>
          </w:tcPr>
          <w:p w14:paraId="1F041EA0" w14:textId="77777777" w:rsidR="00750019" w:rsidRDefault="00750019">
            <w:pPr>
              <w:spacing w:line="400" w:lineRule="exact"/>
              <w:jc w:val="center"/>
              <w:rPr>
                <w:rFonts w:ascii="宋体" w:hAnsi="宋体"/>
                <w:sz w:val="28"/>
                <w:szCs w:val="28"/>
              </w:rPr>
            </w:pPr>
            <w:r>
              <w:rPr>
                <w:rFonts w:ascii="宋体" w:hAnsi="宋体" w:hint="eastAsia"/>
                <w:sz w:val="28"/>
                <w:szCs w:val="28"/>
              </w:rPr>
              <w:t>砼震捣机</w:t>
            </w:r>
          </w:p>
        </w:tc>
        <w:tc>
          <w:tcPr>
            <w:tcW w:w="1035" w:type="dxa"/>
            <w:shd w:val="clear" w:color="auto" w:fill="auto"/>
            <w:vAlign w:val="center"/>
          </w:tcPr>
          <w:p w14:paraId="7C1798FE" w14:textId="77777777" w:rsidR="00750019" w:rsidRDefault="00750019">
            <w:pPr>
              <w:spacing w:line="400" w:lineRule="exact"/>
              <w:jc w:val="center"/>
              <w:rPr>
                <w:rFonts w:ascii="宋体" w:hAnsi="宋体"/>
                <w:sz w:val="28"/>
                <w:szCs w:val="28"/>
              </w:rPr>
            </w:pPr>
            <w:r>
              <w:rPr>
                <w:rFonts w:ascii="宋体" w:hAnsi="宋体" w:hint="eastAsia"/>
                <w:sz w:val="28"/>
                <w:szCs w:val="28"/>
              </w:rPr>
              <w:t>插入式</w:t>
            </w:r>
          </w:p>
        </w:tc>
        <w:tc>
          <w:tcPr>
            <w:tcW w:w="561" w:type="dxa"/>
            <w:shd w:val="clear" w:color="auto" w:fill="auto"/>
            <w:vAlign w:val="center"/>
          </w:tcPr>
          <w:p w14:paraId="3055434F" w14:textId="77777777" w:rsidR="00750019" w:rsidRDefault="00750019">
            <w:pPr>
              <w:spacing w:line="400" w:lineRule="exact"/>
              <w:jc w:val="center"/>
              <w:rPr>
                <w:rFonts w:ascii="宋体" w:hAnsi="宋体"/>
                <w:sz w:val="28"/>
                <w:szCs w:val="28"/>
              </w:rPr>
            </w:pPr>
            <w:r>
              <w:rPr>
                <w:rFonts w:ascii="宋体" w:hAnsi="宋体" w:hint="eastAsia"/>
                <w:sz w:val="28"/>
                <w:szCs w:val="28"/>
              </w:rPr>
              <w:t>6</w:t>
            </w:r>
          </w:p>
        </w:tc>
        <w:tc>
          <w:tcPr>
            <w:tcW w:w="746" w:type="dxa"/>
            <w:shd w:val="clear" w:color="auto" w:fill="auto"/>
            <w:vAlign w:val="center"/>
          </w:tcPr>
          <w:p w14:paraId="5203EB11" w14:textId="77777777" w:rsidR="00750019" w:rsidRDefault="00750019">
            <w:pPr>
              <w:spacing w:line="400" w:lineRule="exact"/>
              <w:jc w:val="center"/>
              <w:rPr>
                <w:rFonts w:ascii="宋体" w:hAnsi="宋体"/>
                <w:sz w:val="28"/>
                <w:szCs w:val="28"/>
              </w:rPr>
            </w:pPr>
            <w:r>
              <w:rPr>
                <w:rFonts w:ascii="宋体" w:hAnsi="宋体" w:hint="eastAsia"/>
                <w:sz w:val="28"/>
                <w:szCs w:val="28"/>
              </w:rPr>
              <w:t>武汉</w:t>
            </w:r>
          </w:p>
        </w:tc>
        <w:tc>
          <w:tcPr>
            <w:tcW w:w="1356" w:type="dxa"/>
            <w:shd w:val="clear" w:color="auto" w:fill="auto"/>
            <w:vAlign w:val="center"/>
          </w:tcPr>
          <w:p w14:paraId="7B5DBBF2" w14:textId="77777777" w:rsidR="00750019" w:rsidRDefault="00750019">
            <w:pPr>
              <w:spacing w:line="400" w:lineRule="exact"/>
              <w:jc w:val="center"/>
              <w:rPr>
                <w:rFonts w:ascii="宋体" w:hAnsi="宋体"/>
                <w:sz w:val="28"/>
                <w:szCs w:val="28"/>
              </w:rPr>
            </w:pPr>
            <w:r>
              <w:rPr>
                <w:rFonts w:ascii="宋体" w:hAnsi="宋体" w:hint="eastAsia"/>
                <w:sz w:val="28"/>
                <w:szCs w:val="28"/>
              </w:rPr>
              <w:t>2001-2005</w:t>
            </w:r>
          </w:p>
        </w:tc>
        <w:tc>
          <w:tcPr>
            <w:tcW w:w="1389" w:type="dxa"/>
            <w:shd w:val="clear" w:color="auto" w:fill="auto"/>
            <w:vAlign w:val="center"/>
          </w:tcPr>
          <w:p w14:paraId="56002BC6" w14:textId="77777777" w:rsidR="00750019" w:rsidRDefault="00750019">
            <w:pPr>
              <w:spacing w:line="400" w:lineRule="exact"/>
              <w:jc w:val="center"/>
              <w:rPr>
                <w:rFonts w:ascii="宋体" w:hAnsi="宋体"/>
                <w:sz w:val="28"/>
                <w:szCs w:val="28"/>
              </w:rPr>
            </w:pPr>
            <w:r>
              <w:rPr>
                <w:rFonts w:ascii="宋体" w:hAnsi="宋体" w:hint="eastAsia"/>
                <w:sz w:val="28"/>
                <w:szCs w:val="28"/>
              </w:rPr>
              <w:t>0.5KW</w:t>
            </w:r>
          </w:p>
        </w:tc>
        <w:tc>
          <w:tcPr>
            <w:tcW w:w="785" w:type="dxa"/>
            <w:shd w:val="clear" w:color="auto" w:fill="auto"/>
            <w:vAlign w:val="center"/>
          </w:tcPr>
          <w:p w14:paraId="5F9C2451" w14:textId="77777777" w:rsidR="00750019" w:rsidRDefault="00750019">
            <w:pPr>
              <w:spacing w:line="400" w:lineRule="exact"/>
              <w:jc w:val="center"/>
              <w:rPr>
                <w:rFonts w:ascii="宋体" w:hAnsi="宋体"/>
                <w:sz w:val="28"/>
                <w:szCs w:val="28"/>
              </w:rPr>
            </w:pPr>
          </w:p>
        </w:tc>
        <w:tc>
          <w:tcPr>
            <w:tcW w:w="1101" w:type="dxa"/>
            <w:shd w:val="clear" w:color="auto" w:fill="auto"/>
            <w:vAlign w:val="center"/>
          </w:tcPr>
          <w:p w14:paraId="042A2C05" w14:textId="77777777" w:rsidR="00750019" w:rsidRDefault="00750019">
            <w:pPr>
              <w:spacing w:line="400" w:lineRule="exact"/>
              <w:jc w:val="center"/>
              <w:rPr>
                <w:rFonts w:ascii="宋体" w:hAnsi="宋体"/>
                <w:sz w:val="28"/>
                <w:szCs w:val="28"/>
              </w:rPr>
            </w:pPr>
            <w:r>
              <w:rPr>
                <w:rFonts w:ascii="宋体" w:hAnsi="宋体" w:hint="eastAsia"/>
                <w:sz w:val="28"/>
                <w:szCs w:val="28"/>
              </w:rPr>
              <w:t>园建</w:t>
            </w:r>
          </w:p>
          <w:p w14:paraId="60E76134" w14:textId="77777777" w:rsidR="00750019" w:rsidRDefault="00750019">
            <w:pPr>
              <w:spacing w:line="400" w:lineRule="exact"/>
              <w:jc w:val="center"/>
              <w:rPr>
                <w:rFonts w:ascii="宋体" w:hAnsi="宋体"/>
                <w:sz w:val="28"/>
                <w:szCs w:val="28"/>
              </w:rPr>
            </w:pPr>
            <w:r>
              <w:rPr>
                <w:rFonts w:ascii="宋体" w:hAnsi="宋体" w:hint="eastAsia"/>
                <w:sz w:val="28"/>
                <w:szCs w:val="28"/>
              </w:rPr>
              <w:t>工程</w:t>
            </w:r>
          </w:p>
        </w:tc>
        <w:tc>
          <w:tcPr>
            <w:tcW w:w="469" w:type="dxa"/>
            <w:shd w:val="clear" w:color="auto" w:fill="auto"/>
            <w:vAlign w:val="center"/>
          </w:tcPr>
          <w:p w14:paraId="2788FA3C" w14:textId="77777777" w:rsidR="00750019" w:rsidRDefault="00750019">
            <w:pPr>
              <w:spacing w:line="400" w:lineRule="exact"/>
              <w:jc w:val="center"/>
              <w:rPr>
                <w:rFonts w:ascii="宋体" w:hAnsi="宋体"/>
                <w:sz w:val="28"/>
                <w:szCs w:val="28"/>
              </w:rPr>
            </w:pPr>
          </w:p>
        </w:tc>
      </w:tr>
      <w:tr w:rsidR="00000000" w:rsidRPr="008D04EC" w14:paraId="3028D6A7" w14:textId="77777777">
        <w:trPr>
          <w:trHeight w:hRule="exact" w:val="907"/>
          <w:jc w:val="center"/>
        </w:trPr>
        <w:tc>
          <w:tcPr>
            <w:tcW w:w="496" w:type="dxa"/>
            <w:shd w:val="clear" w:color="auto" w:fill="auto"/>
            <w:vAlign w:val="center"/>
          </w:tcPr>
          <w:p w14:paraId="5C6B19F2" w14:textId="77777777" w:rsidR="00750019" w:rsidRDefault="00750019">
            <w:pPr>
              <w:spacing w:line="400" w:lineRule="exact"/>
              <w:jc w:val="center"/>
              <w:rPr>
                <w:rFonts w:ascii="宋体" w:hAnsi="宋体"/>
                <w:sz w:val="28"/>
                <w:szCs w:val="28"/>
              </w:rPr>
            </w:pPr>
            <w:r>
              <w:rPr>
                <w:rFonts w:ascii="宋体" w:hAnsi="宋体" w:hint="eastAsia"/>
                <w:sz w:val="28"/>
                <w:szCs w:val="28"/>
              </w:rPr>
              <w:t>11</w:t>
            </w:r>
          </w:p>
        </w:tc>
        <w:tc>
          <w:tcPr>
            <w:tcW w:w="1497" w:type="dxa"/>
            <w:shd w:val="clear" w:color="auto" w:fill="auto"/>
            <w:vAlign w:val="center"/>
          </w:tcPr>
          <w:p w14:paraId="13CF2E8F" w14:textId="77777777" w:rsidR="00750019" w:rsidRDefault="00750019">
            <w:pPr>
              <w:spacing w:line="400" w:lineRule="exact"/>
              <w:jc w:val="center"/>
              <w:rPr>
                <w:rFonts w:ascii="宋体" w:hAnsi="宋体"/>
                <w:sz w:val="28"/>
                <w:szCs w:val="28"/>
              </w:rPr>
            </w:pPr>
            <w:r>
              <w:rPr>
                <w:rFonts w:ascii="宋体" w:hAnsi="宋体" w:hint="eastAsia"/>
                <w:sz w:val="28"/>
                <w:szCs w:val="28"/>
              </w:rPr>
              <w:t>木工圆锯</w:t>
            </w:r>
          </w:p>
        </w:tc>
        <w:tc>
          <w:tcPr>
            <w:tcW w:w="1035" w:type="dxa"/>
            <w:shd w:val="clear" w:color="auto" w:fill="auto"/>
            <w:vAlign w:val="center"/>
          </w:tcPr>
          <w:p w14:paraId="0E39EF08" w14:textId="77777777" w:rsidR="00750019" w:rsidRDefault="00750019">
            <w:pPr>
              <w:spacing w:line="400" w:lineRule="exact"/>
              <w:jc w:val="center"/>
              <w:rPr>
                <w:rFonts w:ascii="宋体" w:hAnsi="宋体"/>
                <w:sz w:val="28"/>
                <w:szCs w:val="28"/>
              </w:rPr>
            </w:pPr>
            <w:r>
              <w:rPr>
                <w:rFonts w:ascii="宋体" w:hAnsi="宋体" w:hint="eastAsia"/>
                <w:sz w:val="28"/>
                <w:szCs w:val="28"/>
              </w:rPr>
              <w:t>MJ104</w:t>
            </w:r>
          </w:p>
        </w:tc>
        <w:tc>
          <w:tcPr>
            <w:tcW w:w="561" w:type="dxa"/>
            <w:shd w:val="clear" w:color="auto" w:fill="auto"/>
            <w:vAlign w:val="center"/>
          </w:tcPr>
          <w:p w14:paraId="5F93B988" w14:textId="77777777" w:rsidR="00750019" w:rsidRDefault="00750019">
            <w:pPr>
              <w:spacing w:line="400" w:lineRule="exact"/>
              <w:jc w:val="center"/>
              <w:rPr>
                <w:rFonts w:ascii="宋体" w:hAnsi="宋体"/>
                <w:sz w:val="28"/>
                <w:szCs w:val="28"/>
              </w:rPr>
            </w:pPr>
            <w:r>
              <w:rPr>
                <w:rFonts w:ascii="宋体" w:hAnsi="宋体" w:hint="eastAsia"/>
                <w:sz w:val="28"/>
                <w:szCs w:val="28"/>
              </w:rPr>
              <w:t>2</w:t>
            </w:r>
          </w:p>
        </w:tc>
        <w:tc>
          <w:tcPr>
            <w:tcW w:w="746" w:type="dxa"/>
            <w:shd w:val="clear" w:color="auto" w:fill="auto"/>
            <w:vAlign w:val="center"/>
          </w:tcPr>
          <w:p w14:paraId="41417604" w14:textId="77777777" w:rsidR="00750019" w:rsidRDefault="00750019">
            <w:pPr>
              <w:spacing w:line="400" w:lineRule="exact"/>
              <w:jc w:val="center"/>
              <w:rPr>
                <w:rFonts w:ascii="宋体" w:hAnsi="宋体"/>
                <w:sz w:val="28"/>
                <w:szCs w:val="28"/>
              </w:rPr>
            </w:pPr>
            <w:r>
              <w:rPr>
                <w:rFonts w:ascii="宋体" w:hAnsi="宋体" w:hint="eastAsia"/>
                <w:sz w:val="28"/>
                <w:szCs w:val="28"/>
              </w:rPr>
              <w:t>江苏</w:t>
            </w:r>
          </w:p>
        </w:tc>
        <w:tc>
          <w:tcPr>
            <w:tcW w:w="1356" w:type="dxa"/>
            <w:shd w:val="clear" w:color="auto" w:fill="auto"/>
            <w:vAlign w:val="center"/>
          </w:tcPr>
          <w:p w14:paraId="0759489B" w14:textId="77777777" w:rsidR="00750019" w:rsidRDefault="00750019">
            <w:pPr>
              <w:spacing w:line="400" w:lineRule="exact"/>
              <w:jc w:val="center"/>
              <w:rPr>
                <w:rFonts w:ascii="宋体" w:hAnsi="宋体"/>
                <w:sz w:val="28"/>
                <w:szCs w:val="28"/>
              </w:rPr>
            </w:pPr>
            <w:r>
              <w:rPr>
                <w:rFonts w:ascii="宋体" w:hAnsi="宋体" w:hint="eastAsia"/>
                <w:sz w:val="28"/>
                <w:szCs w:val="28"/>
              </w:rPr>
              <w:t>2002.8</w:t>
            </w:r>
          </w:p>
        </w:tc>
        <w:tc>
          <w:tcPr>
            <w:tcW w:w="1389" w:type="dxa"/>
            <w:shd w:val="clear" w:color="auto" w:fill="auto"/>
            <w:vAlign w:val="center"/>
          </w:tcPr>
          <w:p w14:paraId="07430AEC" w14:textId="77777777" w:rsidR="00750019" w:rsidRDefault="00750019">
            <w:pPr>
              <w:spacing w:line="400" w:lineRule="exact"/>
              <w:jc w:val="center"/>
              <w:rPr>
                <w:rFonts w:ascii="宋体" w:hAnsi="宋体"/>
                <w:sz w:val="28"/>
                <w:szCs w:val="28"/>
              </w:rPr>
            </w:pPr>
            <w:r>
              <w:rPr>
                <w:rFonts w:ascii="宋体" w:hAnsi="宋体" w:hint="eastAsia"/>
                <w:sz w:val="28"/>
                <w:szCs w:val="28"/>
              </w:rPr>
              <w:t>2KW</w:t>
            </w:r>
          </w:p>
        </w:tc>
        <w:tc>
          <w:tcPr>
            <w:tcW w:w="785" w:type="dxa"/>
            <w:shd w:val="clear" w:color="auto" w:fill="auto"/>
            <w:vAlign w:val="center"/>
          </w:tcPr>
          <w:p w14:paraId="3206C472" w14:textId="77777777" w:rsidR="00750019" w:rsidRDefault="00750019">
            <w:pPr>
              <w:spacing w:line="400" w:lineRule="exact"/>
              <w:jc w:val="center"/>
              <w:rPr>
                <w:rFonts w:ascii="宋体" w:hAnsi="宋体"/>
                <w:sz w:val="28"/>
                <w:szCs w:val="28"/>
              </w:rPr>
            </w:pPr>
          </w:p>
        </w:tc>
        <w:tc>
          <w:tcPr>
            <w:tcW w:w="1101" w:type="dxa"/>
            <w:shd w:val="clear" w:color="auto" w:fill="auto"/>
            <w:vAlign w:val="center"/>
          </w:tcPr>
          <w:p w14:paraId="48AB128B" w14:textId="77777777" w:rsidR="00750019" w:rsidRDefault="00750019">
            <w:pPr>
              <w:spacing w:line="400" w:lineRule="exact"/>
              <w:jc w:val="center"/>
              <w:rPr>
                <w:rFonts w:ascii="宋体" w:hAnsi="宋体"/>
                <w:sz w:val="28"/>
                <w:szCs w:val="28"/>
              </w:rPr>
            </w:pPr>
            <w:r>
              <w:rPr>
                <w:rFonts w:ascii="宋体" w:hAnsi="宋体" w:hint="eastAsia"/>
                <w:sz w:val="28"/>
                <w:szCs w:val="28"/>
              </w:rPr>
              <w:t>模板</w:t>
            </w:r>
          </w:p>
          <w:p w14:paraId="65F3431F" w14:textId="77777777" w:rsidR="00750019" w:rsidRDefault="00750019">
            <w:pPr>
              <w:spacing w:line="400" w:lineRule="exact"/>
              <w:jc w:val="center"/>
              <w:rPr>
                <w:rFonts w:ascii="宋体" w:hAnsi="宋体"/>
                <w:sz w:val="28"/>
                <w:szCs w:val="28"/>
              </w:rPr>
            </w:pPr>
            <w:r>
              <w:rPr>
                <w:rFonts w:ascii="宋体" w:hAnsi="宋体" w:hint="eastAsia"/>
                <w:sz w:val="28"/>
                <w:szCs w:val="28"/>
              </w:rPr>
              <w:t>工程</w:t>
            </w:r>
          </w:p>
        </w:tc>
        <w:tc>
          <w:tcPr>
            <w:tcW w:w="469" w:type="dxa"/>
            <w:shd w:val="clear" w:color="auto" w:fill="auto"/>
            <w:vAlign w:val="center"/>
          </w:tcPr>
          <w:p w14:paraId="4062FA4B" w14:textId="77777777" w:rsidR="00750019" w:rsidRDefault="00750019">
            <w:pPr>
              <w:spacing w:line="400" w:lineRule="exact"/>
              <w:jc w:val="center"/>
              <w:rPr>
                <w:rFonts w:ascii="宋体" w:hAnsi="宋体"/>
                <w:sz w:val="28"/>
                <w:szCs w:val="28"/>
              </w:rPr>
            </w:pPr>
          </w:p>
        </w:tc>
      </w:tr>
    </w:tbl>
    <w:p w14:paraId="29BFA27B" w14:textId="77777777" w:rsidR="00750019" w:rsidRPr="008D04EC" w:rsidRDefault="00750019">
      <w:pPr>
        <w:rPr>
          <w:rFonts w:ascii="宋体" w:hAnsi="宋体"/>
          <w:sz w:val="28"/>
          <w:szCs w:val="28"/>
        </w:rPr>
      </w:pPr>
      <w:r w:rsidRPr="008D04EC">
        <w:rPr>
          <w:rFonts w:ascii="宋体" w:hAnsi="宋体"/>
          <w:sz w:val="28"/>
          <w:szCs w:val="28"/>
        </w:rPr>
        <w:br w:type="page"/>
      </w:r>
    </w:p>
    <w:tbl>
      <w:tblPr>
        <w:tblW w:w="940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1E0" w:firstRow="1" w:lastRow="1" w:firstColumn="1" w:lastColumn="1" w:noHBand="0" w:noVBand="0"/>
      </w:tblPr>
      <w:tblGrid>
        <w:gridCol w:w="489"/>
        <w:gridCol w:w="1706"/>
        <w:gridCol w:w="1223"/>
        <w:gridCol w:w="552"/>
        <w:gridCol w:w="728"/>
        <w:gridCol w:w="1334"/>
        <w:gridCol w:w="1072"/>
        <w:gridCol w:w="765"/>
        <w:gridCol w:w="1067"/>
        <w:gridCol w:w="464"/>
      </w:tblGrid>
      <w:tr w:rsidR="00000000" w:rsidRPr="008D04EC" w14:paraId="1BD68B3C" w14:textId="77777777">
        <w:trPr>
          <w:jc w:val="center"/>
        </w:trPr>
        <w:tc>
          <w:tcPr>
            <w:tcW w:w="489" w:type="dxa"/>
            <w:shd w:val="clear" w:color="auto" w:fill="auto"/>
            <w:vAlign w:val="center"/>
          </w:tcPr>
          <w:p w14:paraId="37C90C0C" w14:textId="77777777" w:rsidR="00750019" w:rsidRDefault="00750019">
            <w:pPr>
              <w:spacing w:line="400" w:lineRule="exact"/>
              <w:jc w:val="center"/>
              <w:rPr>
                <w:rFonts w:ascii="宋体" w:hAnsi="宋体"/>
                <w:sz w:val="28"/>
                <w:szCs w:val="28"/>
              </w:rPr>
            </w:pPr>
            <w:r>
              <w:rPr>
                <w:rFonts w:ascii="宋体" w:hAnsi="宋体" w:hint="eastAsia"/>
                <w:sz w:val="28"/>
                <w:szCs w:val="28"/>
              </w:rPr>
              <w:t>序</w:t>
            </w:r>
          </w:p>
          <w:p w14:paraId="36DFE726" w14:textId="77777777" w:rsidR="00750019" w:rsidRDefault="00750019">
            <w:pPr>
              <w:spacing w:line="400" w:lineRule="exact"/>
              <w:jc w:val="center"/>
              <w:rPr>
                <w:rFonts w:ascii="宋体" w:hAnsi="宋体"/>
                <w:sz w:val="28"/>
                <w:szCs w:val="28"/>
              </w:rPr>
            </w:pPr>
            <w:r>
              <w:rPr>
                <w:rFonts w:ascii="宋体" w:hAnsi="宋体" w:hint="eastAsia"/>
                <w:sz w:val="28"/>
                <w:szCs w:val="28"/>
              </w:rPr>
              <w:t>号</w:t>
            </w:r>
          </w:p>
        </w:tc>
        <w:tc>
          <w:tcPr>
            <w:tcW w:w="1706" w:type="dxa"/>
            <w:shd w:val="clear" w:color="auto" w:fill="auto"/>
            <w:vAlign w:val="center"/>
          </w:tcPr>
          <w:p w14:paraId="46B37EE3" w14:textId="77777777" w:rsidR="00750019" w:rsidRDefault="00750019">
            <w:pPr>
              <w:spacing w:line="400" w:lineRule="exact"/>
              <w:jc w:val="center"/>
              <w:rPr>
                <w:rFonts w:ascii="宋体" w:hAnsi="宋体"/>
                <w:sz w:val="28"/>
                <w:szCs w:val="28"/>
              </w:rPr>
            </w:pPr>
            <w:r>
              <w:rPr>
                <w:rFonts w:ascii="宋体" w:hAnsi="宋体" w:hint="eastAsia"/>
                <w:sz w:val="28"/>
                <w:szCs w:val="28"/>
              </w:rPr>
              <w:t>机械或</w:t>
            </w:r>
          </w:p>
          <w:p w14:paraId="6F179B63" w14:textId="77777777" w:rsidR="00750019" w:rsidRDefault="00750019">
            <w:pPr>
              <w:spacing w:line="400" w:lineRule="exact"/>
              <w:jc w:val="center"/>
              <w:rPr>
                <w:rFonts w:ascii="宋体" w:hAnsi="宋体"/>
                <w:sz w:val="28"/>
                <w:szCs w:val="28"/>
              </w:rPr>
            </w:pPr>
            <w:r>
              <w:rPr>
                <w:rFonts w:ascii="宋体" w:hAnsi="宋体" w:hint="eastAsia"/>
                <w:sz w:val="28"/>
                <w:szCs w:val="28"/>
              </w:rPr>
              <w:t>设备名称</w:t>
            </w:r>
          </w:p>
        </w:tc>
        <w:tc>
          <w:tcPr>
            <w:tcW w:w="1223" w:type="dxa"/>
            <w:shd w:val="clear" w:color="auto" w:fill="auto"/>
            <w:vAlign w:val="center"/>
          </w:tcPr>
          <w:p w14:paraId="77B10565" w14:textId="77777777" w:rsidR="00750019" w:rsidRDefault="00750019">
            <w:pPr>
              <w:spacing w:line="400" w:lineRule="exact"/>
              <w:jc w:val="center"/>
              <w:rPr>
                <w:rFonts w:ascii="宋体" w:hAnsi="宋体"/>
                <w:sz w:val="28"/>
                <w:szCs w:val="28"/>
              </w:rPr>
            </w:pPr>
            <w:r>
              <w:rPr>
                <w:rFonts w:ascii="宋体" w:hAnsi="宋体" w:hint="eastAsia"/>
                <w:sz w:val="28"/>
                <w:szCs w:val="28"/>
              </w:rPr>
              <w:t>型号</w:t>
            </w:r>
          </w:p>
          <w:p w14:paraId="5D28EB33" w14:textId="77777777" w:rsidR="00750019" w:rsidRDefault="00750019">
            <w:pPr>
              <w:spacing w:line="400" w:lineRule="exact"/>
              <w:jc w:val="center"/>
              <w:rPr>
                <w:rFonts w:ascii="宋体" w:hAnsi="宋体"/>
                <w:sz w:val="28"/>
                <w:szCs w:val="28"/>
              </w:rPr>
            </w:pPr>
            <w:r>
              <w:rPr>
                <w:rFonts w:ascii="宋体" w:hAnsi="宋体" w:hint="eastAsia"/>
                <w:sz w:val="28"/>
                <w:szCs w:val="28"/>
              </w:rPr>
              <w:t>规格</w:t>
            </w:r>
          </w:p>
        </w:tc>
        <w:tc>
          <w:tcPr>
            <w:tcW w:w="552" w:type="dxa"/>
            <w:shd w:val="clear" w:color="auto" w:fill="auto"/>
            <w:vAlign w:val="center"/>
          </w:tcPr>
          <w:p w14:paraId="05D3F8F2" w14:textId="77777777" w:rsidR="00750019" w:rsidRDefault="00750019">
            <w:pPr>
              <w:spacing w:line="400" w:lineRule="exact"/>
              <w:jc w:val="center"/>
              <w:rPr>
                <w:rFonts w:ascii="宋体" w:hAnsi="宋体"/>
                <w:sz w:val="28"/>
                <w:szCs w:val="28"/>
              </w:rPr>
            </w:pPr>
            <w:r>
              <w:rPr>
                <w:rFonts w:ascii="宋体" w:hAnsi="宋体" w:hint="eastAsia"/>
                <w:sz w:val="28"/>
                <w:szCs w:val="28"/>
              </w:rPr>
              <w:t>数</w:t>
            </w:r>
          </w:p>
          <w:p w14:paraId="3002013B" w14:textId="77777777" w:rsidR="00750019" w:rsidRDefault="00750019">
            <w:pPr>
              <w:spacing w:line="400" w:lineRule="exact"/>
              <w:jc w:val="center"/>
              <w:rPr>
                <w:rFonts w:ascii="宋体" w:hAnsi="宋体"/>
                <w:sz w:val="28"/>
                <w:szCs w:val="28"/>
              </w:rPr>
            </w:pPr>
            <w:r>
              <w:rPr>
                <w:rFonts w:ascii="宋体" w:hAnsi="宋体" w:hint="eastAsia"/>
                <w:sz w:val="28"/>
                <w:szCs w:val="28"/>
              </w:rPr>
              <w:t>量</w:t>
            </w:r>
          </w:p>
        </w:tc>
        <w:tc>
          <w:tcPr>
            <w:tcW w:w="728" w:type="dxa"/>
            <w:shd w:val="clear" w:color="auto" w:fill="auto"/>
            <w:vAlign w:val="center"/>
          </w:tcPr>
          <w:p w14:paraId="57F5F971" w14:textId="77777777" w:rsidR="00750019" w:rsidRDefault="00750019">
            <w:pPr>
              <w:spacing w:line="400" w:lineRule="exact"/>
              <w:jc w:val="center"/>
              <w:rPr>
                <w:rFonts w:ascii="宋体" w:hAnsi="宋体"/>
                <w:sz w:val="28"/>
                <w:szCs w:val="28"/>
              </w:rPr>
            </w:pPr>
            <w:r>
              <w:rPr>
                <w:rFonts w:ascii="宋体" w:hAnsi="宋体" w:hint="eastAsia"/>
                <w:sz w:val="28"/>
                <w:szCs w:val="28"/>
              </w:rPr>
              <w:t>国别</w:t>
            </w:r>
          </w:p>
          <w:p w14:paraId="126F490F" w14:textId="77777777" w:rsidR="00750019" w:rsidRDefault="00750019">
            <w:pPr>
              <w:spacing w:line="400" w:lineRule="exact"/>
              <w:jc w:val="center"/>
              <w:rPr>
                <w:rFonts w:ascii="宋体" w:hAnsi="宋体"/>
                <w:sz w:val="28"/>
                <w:szCs w:val="28"/>
              </w:rPr>
            </w:pPr>
            <w:r>
              <w:rPr>
                <w:rFonts w:ascii="宋体" w:hAnsi="宋体" w:hint="eastAsia"/>
                <w:sz w:val="28"/>
                <w:szCs w:val="28"/>
              </w:rPr>
              <w:t>产地</w:t>
            </w:r>
          </w:p>
        </w:tc>
        <w:tc>
          <w:tcPr>
            <w:tcW w:w="1334" w:type="dxa"/>
            <w:shd w:val="clear" w:color="auto" w:fill="auto"/>
            <w:vAlign w:val="center"/>
          </w:tcPr>
          <w:p w14:paraId="5252723B" w14:textId="77777777" w:rsidR="00750019" w:rsidRDefault="00750019">
            <w:pPr>
              <w:spacing w:line="400" w:lineRule="exact"/>
              <w:jc w:val="center"/>
              <w:rPr>
                <w:rFonts w:ascii="宋体" w:hAnsi="宋体"/>
                <w:sz w:val="28"/>
                <w:szCs w:val="28"/>
              </w:rPr>
            </w:pPr>
            <w:r>
              <w:rPr>
                <w:rFonts w:ascii="宋体" w:hAnsi="宋体" w:hint="eastAsia"/>
                <w:sz w:val="28"/>
                <w:szCs w:val="28"/>
              </w:rPr>
              <w:t>制造</w:t>
            </w:r>
          </w:p>
          <w:p w14:paraId="3FF51A99" w14:textId="77777777" w:rsidR="00750019" w:rsidRDefault="00750019">
            <w:pPr>
              <w:spacing w:line="400" w:lineRule="exact"/>
              <w:jc w:val="center"/>
              <w:rPr>
                <w:rFonts w:ascii="宋体" w:hAnsi="宋体"/>
                <w:sz w:val="28"/>
                <w:szCs w:val="28"/>
              </w:rPr>
            </w:pPr>
            <w:r>
              <w:rPr>
                <w:rFonts w:ascii="宋体" w:hAnsi="宋体" w:hint="eastAsia"/>
                <w:sz w:val="28"/>
                <w:szCs w:val="28"/>
              </w:rPr>
              <w:t>年份</w:t>
            </w:r>
          </w:p>
        </w:tc>
        <w:tc>
          <w:tcPr>
            <w:tcW w:w="1072" w:type="dxa"/>
            <w:shd w:val="clear" w:color="auto" w:fill="auto"/>
            <w:vAlign w:val="center"/>
          </w:tcPr>
          <w:p w14:paraId="390A3F44" w14:textId="77777777" w:rsidR="00750019" w:rsidRDefault="00750019">
            <w:pPr>
              <w:spacing w:line="400" w:lineRule="exact"/>
              <w:jc w:val="center"/>
              <w:rPr>
                <w:rFonts w:ascii="宋体" w:hAnsi="宋体"/>
                <w:sz w:val="28"/>
                <w:szCs w:val="28"/>
              </w:rPr>
            </w:pPr>
            <w:r>
              <w:rPr>
                <w:rFonts w:ascii="宋体" w:hAnsi="宋体" w:hint="eastAsia"/>
                <w:sz w:val="28"/>
                <w:szCs w:val="28"/>
              </w:rPr>
              <w:t>额定</w:t>
            </w:r>
          </w:p>
          <w:p w14:paraId="5929EBD1" w14:textId="77777777" w:rsidR="00750019" w:rsidRDefault="00750019">
            <w:pPr>
              <w:spacing w:line="400" w:lineRule="exact"/>
              <w:jc w:val="center"/>
              <w:rPr>
                <w:rFonts w:ascii="宋体" w:hAnsi="宋体"/>
                <w:sz w:val="28"/>
                <w:szCs w:val="28"/>
              </w:rPr>
            </w:pPr>
            <w:r>
              <w:rPr>
                <w:rFonts w:ascii="宋体" w:hAnsi="宋体" w:hint="eastAsia"/>
                <w:sz w:val="28"/>
                <w:szCs w:val="28"/>
              </w:rPr>
              <w:t>功率</w:t>
            </w:r>
          </w:p>
          <w:p w14:paraId="3848A225" w14:textId="77777777" w:rsidR="00750019" w:rsidRDefault="00750019">
            <w:pPr>
              <w:spacing w:line="400" w:lineRule="exact"/>
              <w:jc w:val="center"/>
              <w:rPr>
                <w:rFonts w:ascii="宋体" w:hAnsi="宋体"/>
                <w:sz w:val="28"/>
                <w:szCs w:val="28"/>
              </w:rPr>
            </w:pPr>
            <w:r>
              <w:rPr>
                <w:rFonts w:ascii="宋体" w:hAnsi="宋体" w:hint="eastAsia"/>
                <w:sz w:val="28"/>
                <w:szCs w:val="28"/>
              </w:rPr>
              <w:t>(kw)</w:t>
            </w:r>
          </w:p>
        </w:tc>
        <w:tc>
          <w:tcPr>
            <w:tcW w:w="765" w:type="dxa"/>
            <w:shd w:val="clear" w:color="auto" w:fill="auto"/>
            <w:vAlign w:val="center"/>
          </w:tcPr>
          <w:p w14:paraId="55812A86" w14:textId="77777777" w:rsidR="00750019" w:rsidRDefault="00750019">
            <w:pPr>
              <w:spacing w:line="400" w:lineRule="exact"/>
              <w:jc w:val="center"/>
              <w:rPr>
                <w:rFonts w:ascii="宋体" w:hAnsi="宋体"/>
                <w:sz w:val="28"/>
                <w:szCs w:val="28"/>
              </w:rPr>
            </w:pPr>
            <w:r>
              <w:rPr>
                <w:rFonts w:ascii="宋体" w:hAnsi="宋体" w:hint="eastAsia"/>
                <w:sz w:val="28"/>
                <w:szCs w:val="28"/>
              </w:rPr>
              <w:t>生产</w:t>
            </w:r>
          </w:p>
          <w:p w14:paraId="574942A6" w14:textId="77777777" w:rsidR="00750019" w:rsidRDefault="00750019">
            <w:pPr>
              <w:spacing w:line="400" w:lineRule="exact"/>
              <w:jc w:val="center"/>
              <w:rPr>
                <w:rFonts w:ascii="宋体" w:hAnsi="宋体"/>
                <w:sz w:val="28"/>
                <w:szCs w:val="28"/>
              </w:rPr>
            </w:pPr>
            <w:r>
              <w:rPr>
                <w:rFonts w:ascii="宋体" w:hAnsi="宋体" w:hint="eastAsia"/>
                <w:sz w:val="28"/>
                <w:szCs w:val="28"/>
              </w:rPr>
              <w:t>能力</w:t>
            </w:r>
          </w:p>
        </w:tc>
        <w:tc>
          <w:tcPr>
            <w:tcW w:w="1067" w:type="dxa"/>
            <w:shd w:val="clear" w:color="auto" w:fill="auto"/>
            <w:vAlign w:val="center"/>
          </w:tcPr>
          <w:p w14:paraId="308ED0B1" w14:textId="77777777" w:rsidR="00750019" w:rsidRDefault="00750019">
            <w:pPr>
              <w:spacing w:line="400" w:lineRule="exact"/>
              <w:jc w:val="center"/>
              <w:rPr>
                <w:rFonts w:ascii="宋体" w:hAnsi="宋体"/>
                <w:sz w:val="28"/>
                <w:szCs w:val="28"/>
              </w:rPr>
            </w:pPr>
            <w:r>
              <w:rPr>
                <w:rFonts w:ascii="宋体" w:hAnsi="宋体" w:hint="eastAsia"/>
                <w:sz w:val="28"/>
                <w:szCs w:val="28"/>
              </w:rPr>
              <w:t>用于施</w:t>
            </w:r>
          </w:p>
          <w:p w14:paraId="71E8EFD6" w14:textId="77777777" w:rsidR="00750019" w:rsidRDefault="00750019">
            <w:pPr>
              <w:spacing w:line="400" w:lineRule="exact"/>
              <w:jc w:val="center"/>
              <w:rPr>
                <w:rFonts w:ascii="宋体" w:hAnsi="宋体"/>
                <w:sz w:val="28"/>
                <w:szCs w:val="28"/>
              </w:rPr>
            </w:pPr>
            <w:r>
              <w:rPr>
                <w:rFonts w:ascii="宋体" w:hAnsi="宋体" w:hint="eastAsia"/>
                <w:sz w:val="28"/>
                <w:szCs w:val="28"/>
              </w:rPr>
              <w:t>工部位</w:t>
            </w:r>
          </w:p>
        </w:tc>
        <w:tc>
          <w:tcPr>
            <w:tcW w:w="464" w:type="dxa"/>
            <w:shd w:val="clear" w:color="auto" w:fill="auto"/>
            <w:vAlign w:val="center"/>
          </w:tcPr>
          <w:p w14:paraId="1045E745" w14:textId="77777777" w:rsidR="00750019" w:rsidRDefault="00750019">
            <w:pPr>
              <w:spacing w:line="400" w:lineRule="exact"/>
              <w:jc w:val="center"/>
              <w:rPr>
                <w:rFonts w:ascii="宋体" w:hAnsi="宋体"/>
                <w:sz w:val="28"/>
                <w:szCs w:val="28"/>
              </w:rPr>
            </w:pPr>
            <w:r>
              <w:rPr>
                <w:rFonts w:ascii="宋体" w:hAnsi="宋体" w:hint="eastAsia"/>
                <w:sz w:val="28"/>
                <w:szCs w:val="28"/>
              </w:rPr>
              <w:t>备</w:t>
            </w:r>
          </w:p>
          <w:p w14:paraId="64C605BA" w14:textId="77777777" w:rsidR="00750019" w:rsidRDefault="00750019">
            <w:pPr>
              <w:spacing w:line="400" w:lineRule="exact"/>
              <w:jc w:val="center"/>
              <w:rPr>
                <w:rFonts w:ascii="宋体" w:hAnsi="宋体"/>
                <w:sz w:val="28"/>
                <w:szCs w:val="28"/>
              </w:rPr>
            </w:pPr>
            <w:r>
              <w:rPr>
                <w:rFonts w:ascii="宋体" w:hAnsi="宋体" w:hint="eastAsia"/>
                <w:sz w:val="28"/>
                <w:szCs w:val="28"/>
              </w:rPr>
              <w:t>注</w:t>
            </w:r>
          </w:p>
        </w:tc>
      </w:tr>
      <w:tr w:rsidR="00000000" w:rsidRPr="008D04EC" w14:paraId="28F4D103" w14:textId="77777777">
        <w:trPr>
          <w:trHeight w:hRule="exact" w:val="907"/>
          <w:jc w:val="center"/>
        </w:trPr>
        <w:tc>
          <w:tcPr>
            <w:tcW w:w="489" w:type="dxa"/>
            <w:shd w:val="clear" w:color="auto" w:fill="auto"/>
            <w:vAlign w:val="center"/>
          </w:tcPr>
          <w:p w14:paraId="10A84E66" w14:textId="77777777" w:rsidR="00750019" w:rsidRDefault="00750019">
            <w:pPr>
              <w:spacing w:line="400" w:lineRule="exact"/>
              <w:jc w:val="center"/>
              <w:rPr>
                <w:rFonts w:ascii="宋体" w:hAnsi="宋体"/>
                <w:sz w:val="28"/>
                <w:szCs w:val="28"/>
              </w:rPr>
            </w:pPr>
            <w:r>
              <w:rPr>
                <w:rFonts w:ascii="宋体" w:hAnsi="宋体" w:hint="eastAsia"/>
                <w:sz w:val="28"/>
                <w:szCs w:val="28"/>
              </w:rPr>
              <w:t>12</w:t>
            </w:r>
          </w:p>
        </w:tc>
        <w:tc>
          <w:tcPr>
            <w:tcW w:w="1706" w:type="dxa"/>
            <w:shd w:val="clear" w:color="auto" w:fill="auto"/>
            <w:vAlign w:val="center"/>
          </w:tcPr>
          <w:p w14:paraId="23D44B1D" w14:textId="77777777" w:rsidR="00750019" w:rsidRDefault="00750019">
            <w:pPr>
              <w:spacing w:line="400" w:lineRule="exact"/>
              <w:jc w:val="center"/>
              <w:rPr>
                <w:rFonts w:ascii="宋体" w:hAnsi="宋体"/>
                <w:sz w:val="28"/>
                <w:szCs w:val="28"/>
              </w:rPr>
            </w:pPr>
            <w:r>
              <w:rPr>
                <w:rFonts w:ascii="宋体" w:hAnsi="宋体" w:hint="eastAsia"/>
                <w:sz w:val="28"/>
                <w:szCs w:val="28"/>
              </w:rPr>
              <w:t>交流电焊机</w:t>
            </w:r>
          </w:p>
        </w:tc>
        <w:tc>
          <w:tcPr>
            <w:tcW w:w="1223" w:type="dxa"/>
            <w:shd w:val="clear" w:color="auto" w:fill="auto"/>
            <w:vAlign w:val="center"/>
          </w:tcPr>
          <w:p w14:paraId="225269E2" w14:textId="77777777" w:rsidR="00750019" w:rsidRDefault="00750019">
            <w:pPr>
              <w:spacing w:line="400" w:lineRule="exact"/>
              <w:jc w:val="center"/>
              <w:rPr>
                <w:rFonts w:ascii="宋体" w:hAnsi="宋体"/>
                <w:sz w:val="28"/>
                <w:szCs w:val="28"/>
              </w:rPr>
            </w:pPr>
            <w:r>
              <w:rPr>
                <w:rFonts w:ascii="宋体" w:hAnsi="宋体" w:hint="eastAsia"/>
                <w:sz w:val="28"/>
                <w:szCs w:val="28"/>
              </w:rPr>
              <w:t>BX-120</w:t>
            </w:r>
          </w:p>
        </w:tc>
        <w:tc>
          <w:tcPr>
            <w:tcW w:w="552" w:type="dxa"/>
            <w:shd w:val="clear" w:color="auto" w:fill="auto"/>
            <w:vAlign w:val="center"/>
          </w:tcPr>
          <w:p w14:paraId="4EB4CE7B" w14:textId="77777777" w:rsidR="00750019" w:rsidRDefault="00750019">
            <w:pPr>
              <w:spacing w:line="400" w:lineRule="exact"/>
              <w:jc w:val="center"/>
              <w:rPr>
                <w:rFonts w:ascii="宋体" w:hAnsi="宋体"/>
                <w:sz w:val="28"/>
                <w:szCs w:val="28"/>
              </w:rPr>
            </w:pPr>
            <w:r>
              <w:rPr>
                <w:rFonts w:ascii="宋体" w:hAnsi="宋体" w:hint="eastAsia"/>
                <w:sz w:val="28"/>
                <w:szCs w:val="28"/>
              </w:rPr>
              <w:t>5</w:t>
            </w:r>
          </w:p>
        </w:tc>
        <w:tc>
          <w:tcPr>
            <w:tcW w:w="728" w:type="dxa"/>
            <w:shd w:val="clear" w:color="auto" w:fill="auto"/>
            <w:vAlign w:val="center"/>
          </w:tcPr>
          <w:p w14:paraId="09621430" w14:textId="77777777" w:rsidR="00750019" w:rsidRDefault="00750019">
            <w:pPr>
              <w:spacing w:line="400" w:lineRule="exact"/>
              <w:jc w:val="center"/>
              <w:rPr>
                <w:rFonts w:ascii="宋体" w:hAnsi="宋体"/>
                <w:sz w:val="28"/>
                <w:szCs w:val="28"/>
              </w:rPr>
            </w:pPr>
            <w:r>
              <w:rPr>
                <w:rFonts w:ascii="宋体" w:hAnsi="宋体" w:hint="eastAsia"/>
                <w:sz w:val="28"/>
                <w:szCs w:val="28"/>
              </w:rPr>
              <w:t>武汉</w:t>
            </w:r>
          </w:p>
        </w:tc>
        <w:tc>
          <w:tcPr>
            <w:tcW w:w="1334" w:type="dxa"/>
            <w:shd w:val="clear" w:color="auto" w:fill="auto"/>
            <w:vAlign w:val="center"/>
          </w:tcPr>
          <w:p w14:paraId="12AD1E34" w14:textId="77777777" w:rsidR="00750019" w:rsidRDefault="00750019">
            <w:pPr>
              <w:spacing w:line="400" w:lineRule="exact"/>
              <w:jc w:val="center"/>
              <w:rPr>
                <w:rFonts w:ascii="宋体" w:hAnsi="宋体"/>
                <w:sz w:val="28"/>
                <w:szCs w:val="28"/>
              </w:rPr>
            </w:pPr>
            <w:r>
              <w:rPr>
                <w:rFonts w:ascii="宋体" w:hAnsi="宋体" w:hint="eastAsia"/>
                <w:sz w:val="28"/>
                <w:szCs w:val="28"/>
              </w:rPr>
              <w:t>2004.7</w:t>
            </w:r>
          </w:p>
        </w:tc>
        <w:tc>
          <w:tcPr>
            <w:tcW w:w="1072" w:type="dxa"/>
            <w:shd w:val="clear" w:color="auto" w:fill="auto"/>
            <w:vAlign w:val="center"/>
          </w:tcPr>
          <w:p w14:paraId="166C5D2D" w14:textId="77777777" w:rsidR="00750019" w:rsidRDefault="00750019">
            <w:pPr>
              <w:spacing w:line="400" w:lineRule="exact"/>
              <w:jc w:val="center"/>
              <w:rPr>
                <w:rFonts w:ascii="宋体" w:hAnsi="宋体"/>
                <w:sz w:val="28"/>
                <w:szCs w:val="28"/>
              </w:rPr>
            </w:pPr>
            <w:smartTag w:uri="urn:schemas-microsoft-com:office:smarttags" w:element="chmetcnv">
              <w:smartTagPr>
                <w:attr w:name="TCSC" w:val="0"/>
                <w:attr w:name="NumberType" w:val="1"/>
                <w:attr w:name="Negative" w:val="False"/>
                <w:attr w:name="HasSpace" w:val="False"/>
                <w:attr w:name="SourceValue" w:val="3"/>
                <w:attr w:name="UnitName" w:val="kg"/>
              </w:smartTagPr>
              <w:r>
                <w:rPr>
                  <w:rFonts w:ascii="宋体" w:hAnsi="宋体" w:hint="eastAsia"/>
                  <w:sz w:val="28"/>
                  <w:szCs w:val="28"/>
                </w:rPr>
                <w:t>3KG</w:t>
              </w:r>
            </w:smartTag>
          </w:p>
        </w:tc>
        <w:tc>
          <w:tcPr>
            <w:tcW w:w="765" w:type="dxa"/>
            <w:shd w:val="clear" w:color="auto" w:fill="auto"/>
            <w:vAlign w:val="center"/>
          </w:tcPr>
          <w:p w14:paraId="563F483C" w14:textId="77777777" w:rsidR="00750019" w:rsidRDefault="00750019">
            <w:pPr>
              <w:spacing w:line="400" w:lineRule="exact"/>
              <w:jc w:val="center"/>
              <w:rPr>
                <w:rFonts w:ascii="宋体" w:hAnsi="宋体"/>
                <w:sz w:val="28"/>
                <w:szCs w:val="28"/>
              </w:rPr>
            </w:pPr>
          </w:p>
        </w:tc>
        <w:tc>
          <w:tcPr>
            <w:tcW w:w="1067" w:type="dxa"/>
            <w:shd w:val="clear" w:color="auto" w:fill="auto"/>
            <w:vAlign w:val="center"/>
          </w:tcPr>
          <w:p w14:paraId="54C30B2D" w14:textId="77777777" w:rsidR="00750019" w:rsidRDefault="00750019">
            <w:pPr>
              <w:spacing w:line="400" w:lineRule="exact"/>
              <w:jc w:val="center"/>
              <w:rPr>
                <w:rFonts w:ascii="宋体" w:hAnsi="宋体"/>
                <w:sz w:val="28"/>
                <w:szCs w:val="28"/>
              </w:rPr>
            </w:pPr>
            <w:r>
              <w:rPr>
                <w:rFonts w:ascii="宋体" w:hAnsi="宋体" w:hint="eastAsia"/>
                <w:sz w:val="28"/>
                <w:szCs w:val="28"/>
              </w:rPr>
              <w:t>安装</w:t>
            </w:r>
          </w:p>
          <w:p w14:paraId="59908DF8" w14:textId="77777777" w:rsidR="00750019" w:rsidRDefault="00750019">
            <w:pPr>
              <w:spacing w:line="400" w:lineRule="exact"/>
              <w:jc w:val="center"/>
              <w:rPr>
                <w:rFonts w:ascii="宋体" w:hAnsi="宋体"/>
                <w:sz w:val="28"/>
                <w:szCs w:val="28"/>
              </w:rPr>
            </w:pPr>
            <w:r>
              <w:rPr>
                <w:rFonts w:ascii="宋体" w:hAnsi="宋体" w:hint="eastAsia"/>
                <w:sz w:val="28"/>
                <w:szCs w:val="28"/>
              </w:rPr>
              <w:t>工程</w:t>
            </w:r>
          </w:p>
        </w:tc>
        <w:tc>
          <w:tcPr>
            <w:tcW w:w="464" w:type="dxa"/>
            <w:shd w:val="clear" w:color="auto" w:fill="auto"/>
            <w:vAlign w:val="center"/>
          </w:tcPr>
          <w:p w14:paraId="19A34E05" w14:textId="77777777" w:rsidR="00750019" w:rsidRDefault="00750019">
            <w:pPr>
              <w:spacing w:line="400" w:lineRule="exact"/>
              <w:jc w:val="center"/>
              <w:rPr>
                <w:rFonts w:ascii="宋体" w:hAnsi="宋体"/>
                <w:sz w:val="28"/>
                <w:szCs w:val="28"/>
              </w:rPr>
            </w:pPr>
          </w:p>
        </w:tc>
      </w:tr>
      <w:tr w:rsidR="00000000" w:rsidRPr="008D04EC" w14:paraId="13706044" w14:textId="77777777">
        <w:trPr>
          <w:trHeight w:hRule="exact" w:val="907"/>
          <w:jc w:val="center"/>
        </w:trPr>
        <w:tc>
          <w:tcPr>
            <w:tcW w:w="489" w:type="dxa"/>
            <w:shd w:val="clear" w:color="auto" w:fill="auto"/>
            <w:vAlign w:val="center"/>
          </w:tcPr>
          <w:p w14:paraId="53032699" w14:textId="77777777" w:rsidR="00750019" w:rsidRDefault="00750019">
            <w:pPr>
              <w:spacing w:line="400" w:lineRule="exact"/>
              <w:jc w:val="center"/>
              <w:rPr>
                <w:rFonts w:ascii="宋体" w:hAnsi="宋体"/>
                <w:sz w:val="28"/>
                <w:szCs w:val="28"/>
              </w:rPr>
            </w:pPr>
            <w:r>
              <w:rPr>
                <w:rFonts w:ascii="宋体" w:hAnsi="宋体" w:hint="eastAsia"/>
                <w:sz w:val="28"/>
                <w:szCs w:val="28"/>
              </w:rPr>
              <w:t>13</w:t>
            </w:r>
          </w:p>
        </w:tc>
        <w:tc>
          <w:tcPr>
            <w:tcW w:w="1706" w:type="dxa"/>
            <w:shd w:val="clear" w:color="auto" w:fill="auto"/>
            <w:vAlign w:val="center"/>
          </w:tcPr>
          <w:p w14:paraId="3AEC9280" w14:textId="77777777" w:rsidR="00750019" w:rsidRDefault="00750019">
            <w:pPr>
              <w:spacing w:line="400" w:lineRule="exact"/>
              <w:jc w:val="center"/>
              <w:rPr>
                <w:rFonts w:ascii="宋体" w:hAnsi="宋体"/>
                <w:sz w:val="28"/>
                <w:szCs w:val="28"/>
              </w:rPr>
            </w:pPr>
            <w:r>
              <w:rPr>
                <w:rFonts w:ascii="宋体" w:hAnsi="宋体" w:hint="eastAsia"/>
                <w:sz w:val="28"/>
                <w:szCs w:val="28"/>
              </w:rPr>
              <w:t>潜水泵</w:t>
            </w:r>
          </w:p>
        </w:tc>
        <w:tc>
          <w:tcPr>
            <w:tcW w:w="1223" w:type="dxa"/>
            <w:shd w:val="clear" w:color="auto" w:fill="auto"/>
            <w:vAlign w:val="center"/>
          </w:tcPr>
          <w:p w14:paraId="20BD06F4" w14:textId="77777777" w:rsidR="00750019" w:rsidRDefault="00750019">
            <w:pPr>
              <w:spacing w:line="400" w:lineRule="exact"/>
              <w:jc w:val="center"/>
              <w:rPr>
                <w:rFonts w:ascii="宋体" w:hAnsi="宋体"/>
                <w:sz w:val="28"/>
                <w:szCs w:val="28"/>
              </w:rPr>
            </w:pPr>
            <w:r>
              <w:rPr>
                <w:rFonts w:ascii="宋体" w:hAnsi="宋体" w:hint="eastAsia"/>
                <w:sz w:val="28"/>
                <w:szCs w:val="28"/>
              </w:rPr>
              <w:t>2英寸</w:t>
            </w:r>
          </w:p>
        </w:tc>
        <w:tc>
          <w:tcPr>
            <w:tcW w:w="552" w:type="dxa"/>
            <w:shd w:val="clear" w:color="auto" w:fill="auto"/>
            <w:vAlign w:val="center"/>
          </w:tcPr>
          <w:p w14:paraId="0EC078F0" w14:textId="77777777" w:rsidR="00750019" w:rsidRDefault="00750019">
            <w:pPr>
              <w:spacing w:line="400" w:lineRule="exact"/>
              <w:jc w:val="center"/>
              <w:rPr>
                <w:rFonts w:ascii="宋体" w:hAnsi="宋体"/>
                <w:sz w:val="28"/>
                <w:szCs w:val="28"/>
              </w:rPr>
            </w:pPr>
            <w:r>
              <w:rPr>
                <w:rFonts w:ascii="宋体" w:hAnsi="宋体" w:hint="eastAsia"/>
                <w:sz w:val="28"/>
                <w:szCs w:val="28"/>
              </w:rPr>
              <w:t>6</w:t>
            </w:r>
          </w:p>
        </w:tc>
        <w:tc>
          <w:tcPr>
            <w:tcW w:w="728" w:type="dxa"/>
            <w:shd w:val="clear" w:color="auto" w:fill="auto"/>
            <w:vAlign w:val="center"/>
          </w:tcPr>
          <w:p w14:paraId="08EC4ECE" w14:textId="77777777" w:rsidR="00750019" w:rsidRDefault="00750019">
            <w:pPr>
              <w:spacing w:line="400" w:lineRule="exact"/>
              <w:jc w:val="center"/>
              <w:rPr>
                <w:rFonts w:ascii="宋体" w:hAnsi="宋体"/>
                <w:sz w:val="28"/>
                <w:szCs w:val="28"/>
              </w:rPr>
            </w:pPr>
            <w:r>
              <w:rPr>
                <w:rFonts w:ascii="宋体" w:hAnsi="宋体" w:hint="eastAsia"/>
                <w:sz w:val="28"/>
                <w:szCs w:val="28"/>
              </w:rPr>
              <w:t>武汉</w:t>
            </w:r>
          </w:p>
        </w:tc>
        <w:tc>
          <w:tcPr>
            <w:tcW w:w="1334" w:type="dxa"/>
            <w:shd w:val="clear" w:color="auto" w:fill="auto"/>
            <w:vAlign w:val="center"/>
          </w:tcPr>
          <w:p w14:paraId="6C97F07A" w14:textId="77777777" w:rsidR="00750019" w:rsidRDefault="00750019">
            <w:pPr>
              <w:spacing w:line="400" w:lineRule="exact"/>
              <w:jc w:val="center"/>
              <w:rPr>
                <w:rFonts w:ascii="宋体" w:hAnsi="宋体"/>
                <w:sz w:val="28"/>
                <w:szCs w:val="28"/>
              </w:rPr>
            </w:pPr>
            <w:r>
              <w:rPr>
                <w:rFonts w:ascii="宋体" w:hAnsi="宋体" w:hint="eastAsia"/>
                <w:sz w:val="28"/>
                <w:szCs w:val="28"/>
              </w:rPr>
              <w:t>2004.7</w:t>
            </w:r>
          </w:p>
        </w:tc>
        <w:tc>
          <w:tcPr>
            <w:tcW w:w="1072" w:type="dxa"/>
            <w:shd w:val="clear" w:color="auto" w:fill="auto"/>
            <w:vAlign w:val="center"/>
          </w:tcPr>
          <w:p w14:paraId="1BF168A4" w14:textId="77777777" w:rsidR="00750019" w:rsidRDefault="00750019">
            <w:pPr>
              <w:spacing w:line="400" w:lineRule="exact"/>
              <w:jc w:val="center"/>
              <w:rPr>
                <w:rFonts w:ascii="宋体" w:hAnsi="宋体"/>
                <w:sz w:val="28"/>
                <w:szCs w:val="28"/>
              </w:rPr>
            </w:pPr>
            <w:r>
              <w:rPr>
                <w:rFonts w:ascii="宋体" w:hAnsi="宋体" w:hint="eastAsia"/>
                <w:sz w:val="28"/>
                <w:szCs w:val="28"/>
              </w:rPr>
              <w:t>2.2KW</w:t>
            </w:r>
          </w:p>
        </w:tc>
        <w:tc>
          <w:tcPr>
            <w:tcW w:w="765" w:type="dxa"/>
            <w:shd w:val="clear" w:color="auto" w:fill="auto"/>
            <w:vAlign w:val="center"/>
          </w:tcPr>
          <w:p w14:paraId="174819D9" w14:textId="77777777" w:rsidR="00750019" w:rsidRDefault="00750019">
            <w:pPr>
              <w:spacing w:line="400" w:lineRule="exact"/>
              <w:jc w:val="center"/>
              <w:rPr>
                <w:rFonts w:ascii="宋体" w:hAnsi="宋体"/>
                <w:sz w:val="28"/>
                <w:szCs w:val="28"/>
              </w:rPr>
            </w:pPr>
          </w:p>
        </w:tc>
        <w:tc>
          <w:tcPr>
            <w:tcW w:w="1067" w:type="dxa"/>
            <w:shd w:val="clear" w:color="auto" w:fill="auto"/>
            <w:vAlign w:val="center"/>
          </w:tcPr>
          <w:p w14:paraId="44144B23" w14:textId="77777777" w:rsidR="00750019" w:rsidRDefault="00750019">
            <w:pPr>
              <w:spacing w:line="400" w:lineRule="exact"/>
              <w:jc w:val="center"/>
              <w:rPr>
                <w:rFonts w:ascii="宋体" w:hAnsi="宋体"/>
                <w:sz w:val="28"/>
                <w:szCs w:val="28"/>
              </w:rPr>
            </w:pPr>
            <w:r>
              <w:rPr>
                <w:rFonts w:ascii="宋体" w:hAnsi="宋体" w:hint="eastAsia"/>
                <w:sz w:val="28"/>
                <w:szCs w:val="28"/>
              </w:rPr>
              <w:t>安装</w:t>
            </w:r>
          </w:p>
          <w:p w14:paraId="5993451F" w14:textId="77777777" w:rsidR="00750019" w:rsidRDefault="00750019">
            <w:pPr>
              <w:spacing w:line="400" w:lineRule="exact"/>
              <w:jc w:val="center"/>
              <w:rPr>
                <w:rFonts w:ascii="宋体" w:hAnsi="宋体"/>
                <w:sz w:val="28"/>
                <w:szCs w:val="28"/>
              </w:rPr>
            </w:pPr>
            <w:r>
              <w:rPr>
                <w:rFonts w:ascii="宋体" w:hAnsi="宋体" w:hint="eastAsia"/>
                <w:sz w:val="28"/>
                <w:szCs w:val="28"/>
              </w:rPr>
              <w:t>工程</w:t>
            </w:r>
          </w:p>
        </w:tc>
        <w:tc>
          <w:tcPr>
            <w:tcW w:w="464" w:type="dxa"/>
            <w:shd w:val="clear" w:color="auto" w:fill="auto"/>
            <w:vAlign w:val="center"/>
          </w:tcPr>
          <w:p w14:paraId="01CF9413" w14:textId="77777777" w:rsidR="00750019" w:rsidRDefault="00750019">
            <w:pPr>
              <w:spacing w:line="400" w:lineRule="exact"/>
              <w:jc w:val="center"/>
              <w:rPr>
                <w:rFonts w:ascii="宋体" w:hAnsi="宋体"/>
                <w:sz w:val="28"/>
                <w:szCs w:val="28"/>
              </w:rPr>
            </w:pPr>
          </w:p>
        </w:tc>
      </w:tr>
      <w:tr w:rsidR="00000000" w:rsidRPr="008D04EC" w14:paraId="7478036C" w14:textId="77777777">
        <w:trPr>
          <w:trHeight w:hRule="exact" w:val="907"/>
          <w:jc w:val="center"/>
        </w:trPr>
        <w:tc>
          <w:tcPr>
            <w:tcW w:w="489" w:type="dxa"/>
            <w:shd w:val="clear" w:color="auto" w:fill="auto"/>
            <w:vAlign w:val="center"/>
          </w:tcPr>
          <w:p w14:paraId="5929CF7F" w14:textId="77777777" w:rsidR="00750019" w:rsidRDefault="00750019">
            <w:pPr>
              <w:spacing w:line="400" w:lineRule="exact"/>
              <w:jc w:val="center"/>
              <w:rPr>
                <w:rFonts w:ascii="宋体" w:hAnsi="宋体"/>
                <w:sz w:val="28"/>
                <w:szCs w:val="28"/>
              </w:rPr>
            </w:pPr>
            <w:r>
              <w:rPr>
                <w:rFonts w:ascii="宋体" w:hAnsi="宋体" w:hint="eastAsia"/>
                <w:sz w:val="28"/>
                <w:szCs w:val="28"/>
              </w:rPr>
              <w:t>14</w:t>
            </w:r>
          </w:p>
        </w:tc>
        <w:tc>
          <w:tcPr>
            <w:tcW w:w="1706" w:type="dxa"/>
            <w:shd w:val="clear" w:color="auto" w:fill="auto"/>
            <w:vAlign w:val="center"/>
          </w:tcPr>
          <w:p w14:paraId="340A0DDC" w14:textId="77777777" w:rsidR="00750019" w:rsidRDefault="00750019">
            <w:pPr>
              <w:spacing w:line="400" w:lineRule="exact"/>
              <w:jc w:val="center"/>
              <w:rPr>
                <w:rFonts w:ascii="宋体" w:hAnsi="宋体"/>
                <w:sz w:val="28"/>
                <w:szCs w:val="28"/>
              </w:rPr>
            </w:pPr>
            <w:r>
              <w:rPr>
                <w:rFonts w:ascii="宋体" w:hAnsi="宋体" w:hint="eastAsia"/>
                <w:sz w:val="28"/>
                <w:szCs w:val="28"/>
              </w:rPr>
              <w:t>全站仪</w:t>
            </w:r>
          </w:p>
        </w:tc>
        <w:tc>
          <w:tcPr>
            <w:tcW w:w="1223" w:type="dxa"/>
            <w:shd w:val="clear" w:color="auto" w:fill="auto"/>
            <w:vAlign w:val="center"/>
          </w:tcPr>
          <w:p w14:paraId="00C278C8" w14:textId="77777777" w:rsidR="00750019" w:rsidRDefault="00750019">
            <w:pPr>
              <w:spacing w:line="400" w:lineRule="exact"/>
              <w:jc w:val="center"/>
              <w:rPr>
                <w:rFonts w:ascii="宋体" w:hAnsi="宋体"/>
                <w:sz w:val="28"/>
                <w:szCs w:val="28"/>
              </w:rPr>
            </w:pPr>
            <w:r>
              <w:rPr>
                <w:rFonts w:ascii="宋体" w:hAnsi="宋体" w:hint="eastAsia"/>
                <w:sz w:val="28"/>
                <w:szCs w:val="28"/>
              </w:rPr>
              <w:t>Nikan</w:t>
            </w:r>
          </w:p>
        </w:tc>
        <w:tc>
          <w:tcPr>
            <w:tcW w:w="552" w:type="dxa"/>
            <w:shd w:val="clear" w:color="auto" w:fill="auto"/>
            <w:vAlign w:val="center"/>
          </w:tcPr>
          <w:p w14:paraId="3FA04B8D" w14:textId="77777777" w:rsidR="00750019" w:rsidRDefault="00750019">
            <w:pPr>
              <w:spacing w:line="400" w:lineRule="exact"/>
              <w:jc w:val="center"/>
              <w:rPr>
                <w:rFonts w:ascii="宋体" w:hAnsi="宋体"/>
                <w:sz w:val="28"/>
                <w:szCs w:val="28"/>
              </w:rPr>
            </w:pPr>
            <w:r>
              <w:rPr>
                <w:rFonts w:ascii="宋体" w:hAnsi="宋体" w:hint="eastAsia"/>
                <w:sz w:val="28"/>
                <w:szCs w:val="28"/>
              </w:rPr>
              <w:t>2</w:t>
            </w:r>
          </w:p>
        </w:tc>
        <w:tc>
          <w:tcPr>
            <w:tcW w:w="728" w:type="dxa"/>
            <w:shd w:val="clear" w:color="auto" w:fill="auto"/>
            <w:vAlign w:val="center"/>
          </w:tcPr>
          <w:p w14:paraId="037F313A" w14:textId="77777777" w:rsidR="00750019" w:rsidRDefault="00750019">
            <w:pPr>
              <w:spacing w:line="400" w:lineRule="exact"/>
              <w:jc w:val="center"/>
              <w:rPr>
                <w:rFonts w:ascii="宋体" w:hAnsi="宋体"/>
                <w:sz w:val="28"/>
                <w:szCs w:val="28"/>
              </w:rPr>
            </w:pPr>
            <w:r>
              <w:rPr>
                <w:rFonts w:ascii="宋体" w:hAnsi="宋体" w:hint="eastAsia"/>
                <w:sz w:val="28"/>
                <w:szCs w:val="28"/>
              </w:rPr>
              <w:t>日本</w:t>
            </w:r>
          </w:p>
        </w:tc>
        <w:tc>
          <w:tcPr>
            <w:tcW w:w="1334" w:type="dxa"/>
            <w:shd w:val="clear" w:color="auto" w:fill="auto"/>
            <w:vAlign w:val="center"/>
          </w:tcPr>
          <w:p w14:paraId="41902436" w14:textId="77777777" w:rsidR="00750019" w:rsidRDefault="00750019">
            <w:pPr>
              <w:spacing w:line="400" w:lineRule="exact"/>
              <w:jc w:val="center"/>
              <w:rPr>
                <w:rFonts w:ascii="宋体" w:hAnsi="宋体"/>
                <w:sz w:val="28"/>
                <w:szCs w:val="28"/>
              </w:rPr>
            </w:pPr>
            <w:r>
              <w:rPr>
                <w:rFonts w:ascii="宋体" w:hAnsi="宋体" w:hint="eastAsia"/>
                <w:sz w:val="28"/>
                <w:szCs w:val="28"/>
              </w:rPr>
              <w:t>2005.1</w:t>
            </w:r>
          </w:p>
        </w:tc>
        <w:tc>
          <w:tcPr>
            <w:tcW w:w="1072" w:type="dxa"/>
            <w:shd w:val="clear" w:color="auto" w:fill="auto"/>
            <w:vAlign w:val="center"/>
          </w:tcPr>
          <w:p w14:paraId="51C9F08D" w14:textId="77777777" w:rsidR="00750019" w:rsidRDefault="00750019">
            <w:pPr>
              <w:spacing w:line="400" w:lineRule="exact"/>
              <w:jc w:val="center"/>
              <w:rPr>
                <w:rFonts w:ascii="宋体" w:hAnsi="宋体"/>
                <w:sz w:val="28"/>
                <w:szCs w:val="28"/>
              </w:rPr>
            </w:pPr>
          </w:p>
        </w:tc>
        <w:tc>
          <w:tcPr>
            <w:tcW w:w="765" w:type="dxa"/>
            <w:shd w:val="clear" w:color="auto" w:fill="auto"/>
            <w:vAlign w:val="center"/>
          </w:tcPr>
          <w:p w14:paraId="4B1E2F42" w14:textId="77777777" w:rsidR="00750019" w:rsidRDefault="00750019">
            <w:pPr>
              <w:spacing w:line="400" w:lineRule="exact"/>
              <w:jc w:val="center"/>
              <w:rPr>
                <w:rFonts w:ascii="宋体" w:hAnsi="宋体"/>
                <w:sz w:val="28"/>
                <w:szCs w:val="28"/>
              </w:rPr>
            </w:pPr>
          </w:p>
        </w:tc>
        <w:tc>
          <w:tcPr>
            <w:tcW w:w="1067" w:type="dxa"/>
            <w:shd w:val="clear" w:color="auto" w:fill="auto"/>
            <w:vAlign w:val="center"/>
          </w:tcPr>
          <w:p w14:paraId="6007CF3E" w14:textId="77777777" w:rsidR="00750019" w:rsidRDefault="00750019">
            <w:pPr>
              <w:spacing w:line="400" w:lineRule="exact"/>
              <w:jc w:val="center"/>
              <w:rPr>
                <w:rFonts w:ascii="宋体" w:hAnsi="宋体"/>
                <w:sz w:val="28"/>
                <w:szCs w:val="28"/>
              </w:rPr>
            </w:pPr>
            <w:r>
              <w:rPr>
                <w:rFonts w:ascii="宋体" w:hAnsi="宋体" w:hint="eastAsia"/>
                <w:sz w:val="28"/>
                <w:szCs w:val="28"/>
              </w:rPr>
              <w:t>测量</w:t>
            </w:r>
          </w:p>
          <w:p w14:paraId="26A65651" w14:textId="77777777" w:rsidR="00750019" w:rsidRDefault="00750019">
            <w:pPr>
              <w:spacing w:line="400" w:lineRule="exact"/>
              <w:jc w:val="center"/>
              <w:rPr>
                <w:rFonts w:ascii="宋体" w:hAnsi="宋体"/>
                <w:sz w:val="28"/>
                <w:szCs w:val="28"/>
              </w:rPr>
            </w:pPr>
            <w:r>
              <w:rPr>
                <w:rFonts w:ascii="宋体" w:hAnsi="宋体" w:hint="eastAsia"/>
                <w:sz w:val="28"/>
                <w:szCs w:val="28"/>
              </w:rPr>
              <w:t>放线</w:t>
            </w:r>
          </w:p>
        </w:tc>
        <w:tc>
          <w:tcPr>
            <w:tcW w:w="464" w:type="dxa"/>
            <w:shd w:val="clear" w:color="auto" w:fill="auto"/>
            <w:vAlign w:val="center"/>
          </w:tcPr>
          <w:p w14:paraId="564A1E44" w14:textId="77777777" w:rsidR="00750019" w:rsidRDefault="00750019">
            <w:pPr>
              <w:spacing w:line="400" w:lineRule="exact"/>
              <w:jc w:val="center"/>
              <w:rPr>
                <w:rFonts w:ascii="宋体" w:hAnsi="宋体"/>
                <w:sz w:val="28"/>
                <w:szCs w:val="28"/>
              </w:rPr>
            </w:pPr>
          </w:p>
        </w:tc>
      </w:tr>
      <w:tr w:rsidR="00000000" w:rsidRPr="008D04EC" w14:paraId="5BEBF9E7" w14:textId="77777777">
        <w:trPr>
          <w:trHeight w:hRule="exact" w:val="907"/>
          <w:jc w:val="center"/>
        </w:trPr>
        <w:tc>
          <w:tcPr>
            <w:tcW w:w="489" w:type="dxa"/>
            <w:shd w:val="clear" w:color="auto" w:fill="auto"/>
            <w:vAlign w:val="center"/>
          </w:tcPr>
          <w:p w14:paraId="3B283594" w14:textId="77777777" w:rsidR="00750019" w:rsidRDefault="00750019">
            <w:pPr>
              <w:spacing w:line="400" w:lineRule="exact"/>
              <w:jc w:val="center"/>
              <w:rPr>
                <w:rFonts w:ascii="宋体" w:hAnsi="宋体"/>
                <w:sz w:val="28"/>
                <w:szCs w:val="28"/>
              </w:rPr>
            </w:pPr>
            <w:r>
              <w:rPr>
                <w:rFonts w:ascii="宋体" w:hAnsi="宋体" w:hint="eastAsia"/>
                <w:sz w:val="28"/>
                <w:szCs w:val="28"/>
              </w:rPr>
              <w:t>15</w:t>
            </w:r>
          </w:p>
        </w:tc>
        <w:tc>
          <w:tcPr>
            <w:tcW w:w="1706" w:type="dxa"/>
            <w:shd w:val="clear" w:color="auto" w:fill="auto"/>
            <w:vAlign w:val="center"/>
          </w:tcPr>
          <w:p w14:paraId="109C459C" w14:textId="77777777" w:rsidR="00750019" w:rsidRDefault="00750019">
            <w:pPr>
              <w:spacing w:line="400" w:lineRule="exact"/>
              <w:jc w:val="center"/>
              <w:rPr>
                <w:rFonts w:ascii="宋体" w:hAnsi="宋体"/>
                <w:sz w:val="28"/>
                <w:szCs w:val="28"/>
              </w:rPr>
            </w:pPr>
            <w:r>
              <w:rPr>
                <w:rFonts w:ascii="宋体" w:hAnsi="宋体" w:hint="eastAsia"/>
                <w:sz w:val="28"/>
                <w:szCs w:val="28"/>
              </w:rPr>
              <w:t>经纬仪</w:t>
            </w:r>
          </w:p>
        </w:tc>
        <w:tc>
          <w:tcPr>
            <w:tcW w:w="1223" w:type="dxa"/>
            <w:shd w:val="clear" w:color="auto" w:fill="auto"/>
            <w:vAlign w:val="center"/>
          </w:tcPr>
          <w:p w14:paraId="56273927" w14:textId="77777777" w:rsidR="00750019" w:rsidRDefault="00750019">
            <w:pPr>
              <w:spacing w:line="400" w:lineRule="exact"/>
              <w:jc w:val="center"/>
              <w:rPr>
                <w:rFonts w:ascii="宋体" w:hAnsi="宋体"/>
                <w:sz w:val="28"/>
                <w:szCs w:val="28"/>
              </w:rPr>
            </w:pPr>
            <w:r>
              <w:rPr>
                <w:rFonts w:ascii="宋体" w:hAnsi="宋体" w:hint="eastAsia"/>
                <w:sz w:val="28"/>
                <w:szCs w:val="28"/>
              </w:rPr>
              <w:t>DJD</w:t>
            </w:r>
            <w:smartTag w:uri="urn:schemas-microsoft-com:office:smarttags" w:element="chmetcnv">
              <w:smartTagPr>
                <w:attr w:name="UnitName" w:val="a"/>
                <w:attr w:name="SourceValue" w:val="2"/>
                <w:attr w:name="HasSpace" w:val="False"/>
                <w:attr w:name="Negative" w:val="False"/>
                <w:attr w:name="NumberType" w:val="1"/>
                <w:attr w:name="TCSC" w:val="0"/>
              </w:smartTagPr>
              <w:r>
                <w:rPr>
                  <w:rFonts w:ascii="宋体" w:hAnsi="宋体" w:hint="eastAsia"/>
                  <w:sz w:val="28"/>
                  <w:szCs w:val="28"/>
                </w:rPr>
                <w:t>2A</w:t>
              </w:r>
            </w:smartTag>
            <w:r>
              <w:rPr>
                <w:rFonts w:ascii="宋体" w:hAnsi="宋体" w:hint="eastAsia"/>
                <w:sz w:val="28"/>
                <w:szCs w:val="28"/>
              </w:rPr>
              <w:t>-1</w:t>
            </w:r>
          </w:p>
        </w:tc>
        <w:tc>
          <w:tcPr>
            <w:tcW w:w="552" w:type="dxa"/>
            <w:shd w:val="clear" w:color="auto" w:fill="auto"/>
            <w:vAlign w:val="center"/>
          </w:tcPr>
          <w:p w14:paraId="39C871F2" w14:textId="77777777" w:rsidR="00750019" w:rsidRDefault="00750019">
            <w:pPr>
              <w:spacing w:line="400" w:lineRule="exact"/>
              <w:jc w:val="center"/>
              <w:rPr>
                <w:rFonts w:ascii="宋体" w:hAnsi="宋体"/>
                <w:sz w:val="28"/>
                <w:szCs w:val="28"/>
              </w:rPr>
            </w:pPr>
            <w:r>
              <w:rPr>
                <w:rFonts w:ascii="宋体" w:hAnsi="宋体" w:hint="eastAsia"/>
                <w:sz w:val="28"/>
                <w:szCs w:val="28"/>
              </w:rPr>
              <w:t>1</w:t>
            </w:r>
          </w:p>
        </w:tc>
        <w:tc>
          <w:tcPr>
            <w:tcW w:w="728" w:type="dxa"/>
            <w:shd w:val="clear" w:color="auto" w:fill="auto"/>
            <w:vAlign w:val="center"/>
          </w:tcPr>
          <w:p w14:paraId="59C83684" w14:textId="77777777" w:rsidR="00750019" w:rsidRDefault="00750019">
            <w:pPr>
              <w:spacing w:line="400" w:lineRule="exact"/>
              <w:jc w:val="center"/>
              <w:rPr>
                <w:rFonts w:ascii="宋体" w:hAnsi="宋体"/>
                <w:sz w:val="28"/>
                <w:szCs w:val="28"/>
              </w:rPr>
            </w:pPr>
            <w:r>
              <w:rPr>
                <w:rFonts w:ascii="宋体" w:hAnsi="宋体" w:hint="eastAsia"/>
                <w:sz w:val="28"/>
                <w:szCs w:val="28"/>
              </w:rPr>
              <w:t>武汉</w:t>
            </w:r>
          </w:p>
        </w:tc>
        <w:tc>
          <w:tcPr>
            <w:tcW w:w="1334" w:type="dxa"/>
            <w:shd w:val="clear" w:color="auto" w:fill="auto"/>
            <w:vAlign w:val="center"/>
          </w:tcPr>
          <w:p w14:paraId="70E04B7A" w14:textId="77777777" w:rsidR="00750019" w:rsidRDefault="00750019">
            <w:pPr>
              <w:spacing w:line="400" w:lineRule="exact"/>
              <w:jc w:val="center"/>
              <w:rPr>
                <w:rFonts w:ascii="宋体" w:hAnsi="宋体"/>
                <w:sz w:val="28"/>
                <w:szCs w:val="28"/>
              </w:rPr>
            </w:pPr>
            <w:r>
              <w:rPr>
                <w:rFonts w:ascii="宋体" w:hAnsi="宋体" w:hint="eastAsia"/>
                <w:sz w:val="28"/>
                <w:szCs w:val="28"/>
              </w:rPr>
              <w:t>2003.3</w:t>
            </w:r>
          </w:p>
        </w:tc>
        <w:tc>
          <w:tcPr>
            <w:tcW w:w="1072" w:type="dxa"/>
            <w:shd w:val="clear" w:color="auto" w:fill="auto"/>
            <w:vAlign w:val="center"/>
          </w:tcPr>
          <w:p w14:paraId="67BC8C3E" w14:textId="77777777" w:rsidR="00750019" w:rsidRDefault="00750019">
            <w:pPr>
              <w:spacing w:line="400" w:lineRule="exact"/>
              <w:jc w:val="center"/>
              <w:rPr>
                <w:rFonts w:ascii="宋体" w:hAnsi="宋体"/>
                <w:sz w:val="28"/>
                <w:szCs w:val="28"/>
              </w:rPr>
            </w:pPr>
          </w:p>
        </w:tc>
        <w:tc>
          <w:tcPr>
            <w:tcW w:w="765" w:type="dxa"/>
            <w:shd w:val="clear" w:color="auto" w:fill="auto"/>
            <w:vAlign w:val="center"/>
          </w:tcPr>
          <w:p w14:paraId="475D095B" w14:textId="77777777" w:rsidR="00750019" w:rsidRDefault="00750019">
            <w:pPr>
              <w:spacing w:line="400" w:lineRule="exact"/>
              <w:jc w:val="center"/>
              <w:rPr>
                <w:rFonts w:ascii="宋体" w:hAnsi="宋体"/>
                <w:sz w:val="28"/>
                <w:szCs w:val="28"/>
              </w:rPr>
            </w:pPr>
          </w:p>
        </w:tc>
        <w:tc>
          <w:tcPr>
            <w:tcW w:w="1067" w:type="dxa"/>
            <w:shd w:val="clear" w:color="auto" w:fill="auto"/>
            <w:vAlign w:val="center"/>
          </w:tcPr>
          <w:p w14:paraId="573CB1F0" w14:textId="77777777" w:rsidR="00750019" w:rsidRDefault="00750019">
            <w:pPr>
              <w:spacing w:line="400" w:lineRule="exact"/>
              <w:jc w:val="center"/>
              <w:rPr>
                <w:rFonts w:ascii="宋体" w:hAnsi="宋体"/>
                <w:sz w:val="28"/>
                <w:szCs w:val="28"/>
              </w:rPr>
            </w:pPr>
            <w:r>
              <w:rPr>
                <w:rFonts w:ascii="宋体" w:hAnsi="宋体" w:hint="eastAsia"/>
                <w:sz w:val="28"/>
                <w:szCs w:val="28"/>
              </w:rPr>
              <w:t>测量</w:t>
            </w:r>
          </w:p>
          <w:p w14:paraId="4E8321C6" w14:textId="77777777" w:rsidR="00750019" w:rsidRDefault="00750019">
            <w:pPr>
              <w:spacing w:line="400" w:lineRule="exact"/>
              <w:jc w:val="center"/>
              <w:rPr>
                <w:rFonts w:ascii="宋体" w:hAnsi="宋体"/>
                <w:sz w:val="28"/>
                <w:szCs w:val="28"/>
              </w:rPr>
            </w:pPr>
            <w:r>
              <w:rPr>
                <w:rFonts w:ascii="宋体" w:hAnsi="宋体" w:hint="eastAsia"/>
                <w:sz w:val="28"/>
                <w:szCs w:val="28"/>
              </w:rPr>
              <w:t>放线</w:t>
            </w:r>
          </w:p>
        </w:tc>
        <w:tc>
          <w:tcPr>
            <w:tcW w:w="464" w:type="dxa"/>
            <w:shd w:val="clear" w:color="auto" w:fill="auto"/>
            <w:vAlign w:val="center"/>
          </w:tcPr>
          <w:p w14:paraId="17B37DC0" w14:textId="77777777" w:rsidR="00750019" w:rsidRDefault="00750019">
            <w:pPr>
              <w:spacing w:line="400" w:lineRule="exact"/>
              <w:jc w:val="center"/>
              <w:rPr>
                <w:rFonts w:ascii="宋体" w:hAnsi="宋体"/>
                <w:sz w:val="28"/>
                <w:szCs w:val="28"/>
              </w:rPr>
            </w:pPr>
          </w:p>
        </w:tc>
      </w:tr>
      <w:tr w:rsidR="00000000" w:rsidRPr="008D04EC" w14:paraId="7F08B6D3" w14:textId="77777777">
        <w:trPr>
          <w:trHeight w:hRule="exact" w:val="907"/>
          <w:jc w:val="center"/>
        </w:trPr>
        <w:tc>
          <w:tcPr>
            <w:tcW w:w="489" w:type="dxa"/>
            <w:shd w:val="clear" w:color="auto" w:fill="auto"/>
            <w:vAlign w:val="center"/>
          </w:tcPr>
          <w:p w14:paraId="06DEF3E1" w14:textId="77777777" w:rsidR="00750019" w:rsidRDefault="00750019">
            <w:pPr>
              <w:spacing w:line="400" w:lineRule="exact"/>
              <w:jc w:val="center"/>
              <w:rPr>
                <w:rFonts w:ascii="宋体" w:hAnsi="宋体"/>
                <w:sz w:val="28"/>
                <w:szCs w:val="28"/>
              </w:rPr>
            </w:pPr>
            <w:r>
              <w:rPr>
                <w:rFonts w:ascii="宋体" w:hAnsi="宋体" w:hint="eastAsia"/>
                <w:sz w:val="28"/>
                <w:szCs w:val="28"/>
              </w:rPr>
              <w:t>16</w:t>
            </w:r>
          </w:p>
        </w:tc>
        <w:tc>
          <w:tcPr>
            <w:tcW w:w="1706" w:type="dxa"/>
            <w:shd w:val="clear" w:color="auto" w:fill="auto"/>
            <w:vAlign w:val="center"/>
          </w:tcPr>
          <w:p w14:paraId="323EB3DD" w14:textId="77777777" w:rsidR="00750019" w:rsidRDefault="00750019">
            <w:pPr>
              <w:spacing w:line="400" w:lineRule="exact"/>
              <w:jc w:val="center"/>
              <w:rPr>
                <w:rFonts w:ascii="宋体" w:hAnsi="宋体"/>
                <w:sz w:val="28"/>
                <w:szCs w:val="28"/>
              </w:rPr>
            </w:pPr>
            <w:r>
              <w:rPr>
                <w:rFonts w:ascii="宋体" w:hAnsi="宋体" w:hint="eastAsia"/>
                <w:sz w:val="28"/>
                <w:szCs w:val="28"/>
              </w:rPr>
              <w:t>水准仪</w:t>
            </w:r>
          </w:p>
        </w:tc>
        <w:tc>
          <w:tcPr>
            <w:tcW w:w="1223" w:type="dxa"/>
            <w:shd w:val="clear" w:color="auto" w:fill="auto"/>
            <w:vAlign w:val="center"/>
          </w:tcPr>
          <w:p w14:paraId="2A86F6CF" w14:textId="77777777" w:rsidR="00750019" w:rsidRDefault="00750019">
            <w:pPr>
              <w:spacing w:line="400" w:lineRule="exact"/>
              <w:jc w:val="center"/>
              <w:rPr>
                <w:rFonts w:ascii="宋体" w:hAnsi="宋体"/>
                <w:sz w:val="28"/>
                <w:szCs w:val="28"/>
              </w:rPr>
            </w:pPr>
            <w:r>
              <w:rPr>
                <w:rFonts w:ascii="宋体" w:hAnsi="宋体" w:hint="eastAsia"/>
                <w:sz w:val="28"/>
                <w:szCs w:val="28"/>
              </w:rPr>
              <w:t>DS3</w:t>
            </w:r>
          </w:p>
        </w:tc>
        <w:tc>
          <w:tcPr>
            <w:tcW w:w="552" w:type="dxa"/>
            <w:shd w:val="clear" w:color="auto" w:fill="auto"/>
            <w:vAlign w:val="center"/>
          </w:tcPr>
          <w:p w14:paraId="16B72EA8" w14:textId="77777777" w:rsidR="00750019" w:rsidRDefault="00750019">
            <w:pPr>
              <w:spacing w:line="400" w:lineRule="exact"/>
              <w:jc w:val="center"/>
              <w:rPr>
                <w:rFonts w:ascii="宋体" w:hAnsi="宋体"/>
                <w:sz w:val="28"/>
                <w:szCs w:val="28"/>
              </w:rPr>
            </w:pPr>
            <w:r>
              <w:rPr>
                <w:rFonts w:ascii="宋体" w:hAnsi="宋体" w:hint="eastAsia"/>
                <w:sz w:val="28"/>
                <w:szCs w:val="28"/>
              </w:rPr>
              <w:t>2</w:t>
            </w:r>
          </w:p>
        </w:tc>
        <w:tc>
          <w:tcPr>
            <w:tcW w:w="728" w:type="dxa"/>
            <w:shd w:val="clear" w:color="auto" w:fill="auto"/>
            <w:vAlign w:val="center"/>
          </w:tcPr>
          <w:p w14:paraId="0C859324" w14:textId="77777777" w:rsidR="00750019" w:rsidRDefault="00750019">
            <w:pPr>
              <w:spacing w:line="400" w:lineRule="exact"/>
              <w:jc w:val="center"/>
              <w:rPr>
                <w:rFonts w:ascii="宋体" w:hAnsi="宋体"/>
                <w:sz w:val="28"/>
                <w:szCs w:val="28"/>
              </w:rPr>
            </w:pPr>
            <w:r>
              <w:rPr>
                <w:rFonts w:ascii="宋体" w:hAnsi="宋体" w:hint="eastAsia"/>
                <w:sz w:val="28"/>
                <w:szCs w:val="28"/>
              </w:rPr>
              <w:t>武汉</w:t>
            </w:r>
          </w:p>
        </w:tc>
        <w:tc>
          <w:tcPr>
            <w:tcW w:w="1334" w:type="dxa"/>
            <w:shd w:val="clear" w:color="auto" w:fill="auto"/>
            <w:vAlign w:val="center"/>
          </w:tcPr>
          <w:p w14:paraId="7B6A70B7" w14:textId="77777777" w:rsidR="00750019" w:rsidRDefault="00750019">
            <w:pPr>
              <w:spacing w:line="400" w:lineRule="exact"/>
              <w:jc w:val="center"/>
              <w:rPr>
                <w:rFonts w:ascii="宋体" w:hAnsi="宋体"/>
                <w:sz w:val="28"/>
                <w:szCs w:val="28"/>
              </w:rPr>
            </w:pPr>
            <w:r>
              <w:rPr>
                <w:rFonts w:ascii="宋体" w:hAnsi="宋体" w:hint="eastAsia"/>
                <w:sz w:val="28"/>
                <w:szCs w:val="28"/>
              </w:rPr>
              <w:t>2002.9</w:t>
            </w:r>
          </w:p>
        </w:tc>
        <w:tc>
          <w:tcPr>
            <w:tcW w:w="1072" w:type="dxa"/>
            <w:shd w:val="clear" w:color="auto" w:fill="auto"/>
            <w:vAlign w:val="center"/>
          </w:tcPr>
          <w:p w14:paraId="3D7315DD" w14:textId="77777777" w:rsidR="00750019" w:rsidRDefault="00750019">
            <w:pPr>
              <w:spacing w:line="400" w:lineRule="exact"/>
              <w:jc w:val="center"/>
              <w:rPr>
                <w:rFonts w:ascii="宋体" w:hAnsi="宋体"/>
                <w:sz w:val="28"/>
                <w:szCs w:val="28"/>
              </w:rPr>
            </w:pPr>
          </w:p>
        </w:tc>
        <w:tc>
          <w:tcPr>
            <w:tcW w:w="765" w:type="dxa"/>
            <w:shd w:val="clear" w:color="auto" w:fill="auto"/>
            <w:vAlign w:val="center"/>
          </w:tcPr>
          <w:p w14:paraId="031AA305" w14:textId="77777777" w:rsidR="00750019" w:rsidRDefault="00750019">
            <w:pPr>
              <w:spacing w:line="400" w:lineRule="exact"/>
              <w:jc w:val="center"/>
              <w:rPr>
                <w:rFonts w:ascii="宋体" w:hAnsi="宋体"/>
                <w:sz w:val="28"/>
                <w:szCs w:val="28"/>
              </w:rPr>
            </w:pPr>
          </w:p>
        </w:tc>
        <w:tc>
          <w:tcPr>
            <w:tcW w:w="1067" w:type="dxa"/>
            <w:shd w:val="clear" w:color="auto" w:fill="auto"/>
            <w:vAlign w:val="center"/>
          </w:tcPr>
          <w:p w14:paraId="2FECA13A" w14:textId="77777777" w:rsidR="00750019" w:rsidRDefault="00750019">
            <w:pPr>
              <w:spacing w:line="400" w:lineRule="exact"/>
              <w:jc w:val="center"/>
              <w:rPr>
                <w:rFonts w:ascii="宋体" w:hAnsi="宋体"/>
                <w:sz w:val="28"/>
                <w:szCs w:val="28"/>
              </w:rPr>
            </w:pPr>
            <w:r>
              <w:rPr>
                <w:rFonts w:ascii="宋体" w:hAnsi="宋体" w:hint="eastAsia"/>
                <w:sz w:val="28"/>
                <w:szCs w:val="28"/>
              </w:rPr>
              <w:t>测量</w:t>
            </w:r>
          </w:p>
          <w:p w14:paraId="23F20092" w14:textId="77777777" w:rsidR="00750019" w:rsidRDefault="00750019">
            <w:pPr>
              <w:spacing w:line="400" w:lineRule="exact"/>
              <w:jc w:val="center"/>
              <w:rPr>
                <w:rFonts w:ascii="宋体" w:hAnsi="宋体"/>
                <w:sz w:val="28"/>
                <w:szCs w:val="28"/>
              </w:rPr>
            </w:pPr>
            <w:r>
              <w:rPr>
                <w:rFonts w:ascii="宋体" w:hAnsi="宋体" w:hint="eastAsia"/>
                <w:sz w:val="28"/>
                <w:szCs w:val="28"/>
              </w:rPr>
              <w:t>放线</w:t>
            </w:r>
          </w:p>
        </w:tc>
        <w:tc>
          <w:tcPr>
            <w:tcW w:w="464" w:type="dxa"/>
            <w:shd w:val="clear" w:color="auto" w:fill="auto"/>
            <w:vAlign w:val="center"/>
          </w:tcPr>
          <w:p w14:paraId="160CAAFF" w14:textId="77777777" w:rsidR="00750019" w:rsidRDefault="00750019">
            <w:pPr>
              <w:spacing w:line="400" w:lineRule="exact"/>
              <w:jc w:val="center"/>
              <w:rPr>
                <w:rFonts w:ascii="宋体" w:hAnsi="宋体"/>
                <w:sz w:val="28"/>
                <w:szCs w:val="28"/>
              </w:rPr>
            </w:pPr>
          </w:p>
        </w:tc>
      </w:tr>
      <w:tr w:rsidR="00000000" w:rsidRPr="008D04EC" w14:paraId="338A0363" w14:textId="77777777">
        <w:trPr>
          <w:trHeight w:hRule="exact" w:val="907"/>
          <w:jc w:val="center"/>
        </w:trPr>
        <w:tc>
          <w:tcPr>
            <w:tcW w:w="489" w:type="dxa"/>
            <w:shd w:val="clear" w:color="auto" w:fill="auto"/>
            <w:vAlign w:val="center"/>
          </w:tcPr>
          <w:p w14:paraId="0C5AB3B8" w14:textId="77777777" w:rsidR="00750019" w:rsidRDefault="00750019">
            <w:pPr>
              <w:spacing w:line="400" w:lineRule="exact"/>
              <w:jc w:val="center"/>
              <w:rPr>
                <w:rFonts w:ascii="宋体" w:hAnsi="宋体"/>
                <w:sz w:val="28"/>
                <w:szCs w:val="28"/>
              </w:rPr>
            </w:pPr>
          </w:p>
        </w:tc>
        <w:tc>
          <w:tcPr>
            <w:tcW w:w="1706" w:type="dxa"/>
            <w:shd w:val="clear" w:color="auto" w:fill="auto"/>
            <w:vAlign w:val="center"/>
          </w:tcPr>
          <w:p w14:paraId="0EAD3F16" w14:textId="77777777" w:rsidR="00750019" w:rsidRDefault="00750019">
            <w:pPr>
              <w:spacing w:line="400" w:lineRule="exact"/>
              <w:jc w:val="center"/>
              <w:rPr>
                <w:rFonts w:ascii="宋体" w:hAnsi="宋体"/>
                <w:sz w:val="28"/>
                <w:szCs w:val="28"/>
              </w:rPr>
            </w:pPr>
          </w:p>
        </w:tc>
        <w:tc>
          <w:tcPr>
            <w:tcW w:w="1223" w:type="dxa"/>
            <w:shd w:val="clear" w:color="auto" w:fill="auto"/>
            <w:vAlign w:val="center"/>
          </w:tcPr>
          <w:p w14:paraId="2759ED09" w14:textId="77777777" w:rsidR="00750019" w:rsidRDefault="00750019">
            <w:pPr>
              <w:spacing w:line="400" w:lineRule="exact"/>
              <w:jc w:val="center"/>
              <w:rPr>
                <w:rFonts w:ascii="宋体" w:hAnsi="宋体"/>
                <w:sz w:val="28"/>
                <w:szCs w:val="28"/>
              </w:rPr>
            </w:pPr>
          </w:p>
        </w:tc>
        <w:tc>
          <w:tcPr>
            <w:tcW w:w="552" w:type="dxa"/>
            <w:shd w:val="clear" w:color="auto" w:fill="auto"/>
            <w:vAlign w:val="center"/>
          </w:tcPr>
          <w:p w14:paraId="3FE73508" w14:textId="77777777" w:rsidR="00750019" w:rsidRDefault="00750019">
            <w:pPr>
              <w:spacing w:line="400" w:lineRule="exact"/>
              <w:jc w:val="center"/>
              <w:rPr>
                <w:rFonts w:ascii="宋体" w:hAnsi="宋体"/>
                <w:sz w:val="28"/>
                <w:szCs w:val="28"/>
              </w:rPr>
            </w:pPr>
          </w:p>
        </w:tc>
        <w:tc>
          <w:tcPr>
            <w:tcW w:w="728" w:type="dxa"/>
            <w:shd w:val="clear" w:color="auto" w:fill="auto"/>
            <w:vAlign w:val="center"/>
          </w:tcPr>
          <w:p w14:paraId="23EA47AE" w14:textId="77777777" w:rsidR="00750019" w:rsidRDefault="00750019">
            <w:pPr>
              <w:spacing w:line="400" w:lineRule="exact"/>
              <w:jc w:val="center"/>
              <w:rPr>
                <w:rFonts w:ascii="宋体" w:hAnsi="宋体"/>
                <w:sz w:val="28"/>
                <w:szCs w:val="28"/>
              </w:rPr>
            </w:pPr>
          </w:p>
        </w:tc>
        <w:tc>
          <w:tcPr>
            <w:tcW w:w="1334" w:type="dxa"/>
            <w:shd w:val="clear" w:color="auto" w:fill="auto"/>
            <w:vAlign w:val="center"/>
          </w:tcPr>
          <w:p w14:paraId="6DCC9488" w14:textId="77777777" w:rsidR="00750019" w:rsidRDefault="00750019">
            <w:pPr>
              <w:spacing w:line="400" w:lineRule="exact"/>
              <w:jc w:val="center"/>
              <w:rPr>
                <w:rFonts w:ascii="宋体" w:hAnsi="宋体"/>
                <w:sz w:val="28"/>
                <w:szCs w:val="28"/>
              </w:rPr>
            </w:pPr>
          </w:p>
        </w:tc>
        <w:tc>
          <w:tcPr>
            <w:tcW w:w="1072" w:type="dxa"/>
            <w:shd w:val="clear" w:color="auto" w:fill="auto"/>
            <w:vAlign w:val="center"/>
          </w:tcPr>
          <w:p w14:paraId="5C6B19B2" w14:textId="77777777" w:rsidR="00750019" w:rsidRDefault="00750019">
            <w:pPr>
              <w:spacing w:line="400" w:lineRule="exact"/>
              <w:jc w:val="center"/>
              <w:rPr>
                <w:rFonts w:ascii="宋体" w:hAnsi="宋体"/>
                <w:sz w:val="28"/>
                <w:szCs w:val="28"/>
              </w:rPr>
            </w:pPr>
          </w:p>
        </w:tc>
        <w:tc>
          <w:tcPr>
            <w:tcW w:w="765" w:type="dxa"/>
            <w:shd w:val="clear" w:color="auto" w:fill="auto"/>
            <w:vAlign w:val="center"/>
          </w:tcPr>
          <w:p w14:paraId="13C597E9" w14:textId="77777777" w:rsidR="00750019" w:rsidRDefault="00750019">
            <w:pPr>
              <w:spacing w:line="400" w:lineRule="exact"/>
              <w:jc w:val="center"/>
              <w:rPr>
                <w:rFonts w:ascii="宋体" w:hAnsi="宋体"/>
                <w:sz w:val="28"/>
                <w:szCs w:val="28"/>
              </w:rPr>
            </w:pPr>
          </w:p>
        </w:tc>
        <w:tc>
          <w:tcPr>
            <w:tcW w:w="1067" w:type="dxa"/>
            <w:shd w:val="clear" w:color="auto" w:fill="auto"/>
            <w:vAlign w:val="center"/>
          </w:tcPr>
          <w:p w14:paraId="1E617BBF" w14:textId="77777777" w:rsidR="00750019" w:rsidRDefault="00750019">
            <w:pPr>
              <w:spacing w:line="400" w:lineRule="exact"/>
              <w:jc w:val="center"/>
              <w:rPr>
                <w:rFonts w:ascii="宋体" w:hAnsi="宋体"/>
                <w:sz w:val="28"/>
                <w:szCs w:val="28"/>
              </w:rPr>
            </w:pPr>
          </w:p>
        </w:tc>
        <w:tc>
          <w:tcPr>
            <w:tcW w:w="464" w:type="dxa"/>
            <w:shd w:val="clear" w:color="auto" w:fill="auto"/>
            <w:vAlign w:val="center"/>
          </w:tcPr>
          <w:p w14:paraId="1CD50769" w14:textId="77777777" w:rsidR="00750019" w:rsidRDefault="00750019">
            <w:pPr>
              <w:spacing w:line="400" w:lineRule="exact"/>
              <w:jc w:val="center"/>
              <w:rPr>
                <w:rFonts w:ascii="宋体" w:hAnsi="宋体"/>
                <w:sz w:val="28"/>
                <w:szCs w:val="28"/>
              </w:rPr>
            </w:pPr>
          </w:p>
        </w:tc>
      </w:tr>
      <w:tr w:rsidR="00000000" w:rsidRPr="008D04EC" w14:paraId="2179A3A8" w14:textId="77777777">
        <w:trPr>
          <w:trHeight w:hRule="exact" w:val="907"/>
          <w:jc w:val="center"/>
        </w:trPr>
        <w:tc>
          <w:tcPr>
            <w:tcW w:w="489" w:type="dxa"/>
            <w:shd w:val="clear" w:color="auto" w:fill="auto"/>
            <w:vAlign w:val="center"/>
          </w:tcPr>
          <w:p w14:paraId="50B0C84D" w14:textId="77777777" w:rsidR="00750019" w:rsidRDefault="00750019">
            <w:pPr>
              <w:spacing w:line="400" w:lineRule="exact"/>
              <w:jc w:val="center"/>
              <w:rPr>
                <w:rFonts w:ascii="宋体" w:hAnsi="宋体"/>
                <w:sz w:val="28"/>
                <w:szCs w:val="28"/>
              </w:rPr>
            </w:pPr>
          </w:p>
        </w:tc>
        <w:tc>
          <w:tcPr>
            <w:tcW w:w="1706" w:type="dxa"/>
            <w:shd w:val="clear" w:color="auto" w:fill="auto"/>
            <w:vAlign w:val="center"/>
          </w:tcPr>
          <w:p w14:paraId="29011BEC" w14:textId="77777777" w:rsidR="00750019" w:rsidRDefault="00750019">
            <w:pPr>
              <w:spacing w:line="400" w:lineRule="exact"/>
              <w:jc w:val="center"/>
              <w:rPr>
                <w:rFonts w:ascii="宋体" w:hAnsi="宋体"/>
                <w:sz w:val="28"/>
                <w:szCs w:val="28"/>
              </w:rPr>
            </w:pPr>
          </w:p>
        </w:tc>
        <w:tc>
          <w:tcPr>
            <w:tcW w:w="1223" w:type="dxa"/>
            <w:shd w:val="clear" w:color="auto" w:fill="auto"/>
            <w:vAlign w:val="center"/>
          </w:tcPr>
          <w:p w14:paraId="2A99006E" w14:textId="77777777" w:rsidR="00750019" w:rsidRDefault="00750019">
            <w:pPr>
              <w:spacing w:line="400" w:lineRule="exact"/>
              <w:jc w:val="center"/>
              <w:rPr>
                <w:rFonts w:ascii="宋体" w:hAnsi="宋体"/>
                <w:sz w:val="28"/>
                <w:szCs w:val="28"/>
              </w:rPr>
            </w:pPr>
          </w:p>
        </w:tc>
        <w:tc>
          <w:tcPr>
            <w:tcW w:w="552" w:type="dxa"/>
            <w:shd w:val="clear" w:color="auto" w:fill="auto"/>
            <w:vAlign w:val="center"/>
          </w:tcPr>
          <w:p w14:paraId="4AB251AE" w14:textId="77777777" w:rsidR="00750019" w:rsidRDefault="00750019">
            <w:pPr>
              <w:spacing w:line="400" w:lineRule="exact"/>
              <w:jc w:val="center"/>
              <w:rPr>
                <w:rFonts w:ascii="宋体" w:hAnsi="宋体"/>
                <w:sz w:val="28"/>
                <w:szCs w:val="28"/>
              </w:rPr>
            </w:pPr>
          </w:p>
        </w:tc>
        <w:tc>
          <w:tcPr>
            <w:tcW w:w="728" w:type="dxa"/>
            <w:shd w:val="clear" w:color="auto" w:fill="auto"/>
            <w:vAlign w:val="center"/>
          </w:tcPr>
          <w:p w14:paraId="35F45242" w14:textId="77777777" w:rsidR="00750019" w:rsidRDefault="00750019">
            <w:pPr>
              <w:spacing w:line="400" w:lineRule="exact"/>
              <w:jc w:val="center"/>
              <w:rPr>
                <w:rFonts w:ascii="宋体" w:hAnsi="宋体"/>
                <w:sz w:val="28"/>
                <w:szCs w:val="28"/>
              </w:rPr>
            </w:pPr>
          </w:p>
        </w:tc>
        <w:tc>
          <w:tcPr>
            <w:tcW w:w="1334" w:type="dxa"/>
            <w:shd w:val="clear" w:color="auto" w:fill="auto"/>
            <w:vAlign w:val="center"/>
          </w:tcPr>
          <w:p w14:paraId="790483D7" w14:textId="77777777" w:rsidR="00750019" w:rsidRDefault="00750019">
            <w:pPr>
              <w:spacing w:line="400" w:lineRule="exact"/>
              <w:jc w:val="center"/>
              <w:rPr>
                <w:rFonts w:ascii="宋体" w:hAnsi="宋体"/>
                <w:sz w:val="28"/>
                <w:szCs w:val="28"/>
              </w:rPr>
            </w:pPr>
          </w:p>
        </w:tc>
        <w:tc>
          <w:tcPr>
            <w:tcW w:w="1072" w:type="dxa"/>
            <w:shd w:val="clear" w:color="auto" w:fill="auto"/>
            <w:vAlign w:val="center"/>
          </w:tcPr>
          <w:p w14:paraId="3D42D574" w14:textId="77777777" w:rsidR="00750019" w:rsidRDefault="00750019">
            <w:pPr>
              <w:spacing w:line="400" w:lineRule="exact"/>
              <w:jc w:val="center"/>
              <w:rPr>
                <w:rFonts w:ascii="宋体" w:hAnsi="宋体"/>
                <w:sz w:val="28"/>
                <w:szCs w:val="28"/>
              </w:rPr>
            </w:pPr>
          </w:p>
        </w:tc>
        <w:tc>
          <w:tcPr>
            <w:tcW w:w="765" w:type="dxa"/>
            <w:shd w:val="clear" w:color="auto" w:fill="auto"/>
            <w:vAlign w:val="center"/>
          </w:tcPr>
          <w:p w14:paraId="480390D7" w14:textId="77777777" w:rsidR="00750019" w:rsidRDefault="00750019">
            <w:pPr>
              <w:spacing w:line="400" w:lineRule="exact"/>
              <w:jc w:val="center"/>
              <w:rPr>
                <w:rFonts w:ascii="宋体" w:hAnsi="宋体"/>
                <w:sz w:val="28"/>
                <w:szCs w:val="28"/>
              </w:rPr>
            </w:pPr>
          </w:p>
        </w:tc>
        <w:tc>
          <w:tcPr>
            <w:tcW w:w="1067" w:type="dxa"/>
            <w:shd w:val="clear" w:color="auto" w:fill="auto"/>
            <w:vAlign w:val="center"/>
          </w:tcPr>
          <w:p w14:paraId="4BD86FCE" w14:textId="77777777" w:rsidR="00750019" w:rsidRDefault="00750019">
            <w:pPr>
              <w:spacing w:line="400" w:lineRule="exact"/>
              <w:jc w:val="center"/>
              <w:rPr>
                <w:rFonts w:ascii="宋体" w:hAnsi="宋体"/>
                <w:sz w:val="28"/>
                <w:szCs w:val="28"/>
              </w:rPr>
            </w:pPr>
          </w:p>
        </w:tc>
        <w:tc>
          <w:tcPr>
            <w:tcW w:w="464" w:type="dxa"/>
            <w:shd w:val="clear" w:color="auto" w:fill="auto"/>
            <w:vAlign w:val="center"/>
          </w:tcPr>
          <w:p w14:paraId="49461AA9" w14:textId="77777777" w:rsidR="00750019" w:rsidRDefault="00750019">
            <w:pPr>
              <w:spacing w:line="400" w:lineRule="exact"/>
              <w:jc w:val="center"/>
              <w:rPr>
                <w:rFonts w:ascii="宋体" w:hAnsi="宋体"/>
                <w:sz w:val="28"/>
                <w:szCs w:val="28"/>
              </w:rPr>
            </w:pPr>
          </w:p>
        </w:tc>
      </w:tr>
      <w:tr w:rsidR="00000000" w:rsidRPr="008D04EC" w14:paraId="49B508BE" w14:textId="77777777">
        <w:trPr>
          <w:trHeight w:hRule="exact" w:val="907"/>
          <w:jc w:val="center"/>
        </w:trPr>
        <w:tc>
          <w:tcPr>
            <w:tcW w:w="489" w:type="dxa"/>
            <w:shd w:val="clear" w:color="auto" w:fill="auto"/>
            <w:vAlign w:val="center"/>
          </w:tcPr>
          <w:p w14:paraId="52882AD6" w14:textId="77777777" w:rsidR="00750019" w:rsidRDefault="00750019">
            <w:pPr>
              <w:spacing w:line="400" w:lineRule="exact"/>
              <w:jc w:val="center"/>
              <w:rPr>
                <w:rFonts w:ascii="宋体" w:hAnsi="宋体"/>
                <w:sz w:val="28"/>
                <w:szCs w:val="28"/>
              </w:rPr>
            </w:pPr>
          </w:p>
        </w:tc>
        <w:tc>
          <w:tcPr>
            <w:tcW w:w="1706" w:type="dxa"/>
            <w:shd w:val="clear" w:color="auto" w:fill="auto"/>
            <w:vAlign w:val="center"/>
          </w:tcPr>
          <w:p w14:paraId="4CE04688" w14:textId="77777777" w:rsidR="00750019" w:rsidRDefault="00750019">
            <w:pPr>
              <w:spacing w:line="400" w:lineRule="exact"/>
              <w:jc w:val="center"/>
              <w:rPr>
                <w:rFonts w:ascii="宋体" w:hAnsi="宋体"/>
                <w:sz w:val="28"/>
                <w:szCs w:val="28"/>
              </w:rPr>
            </w:pPr>
          </w:p>
        </w:tc>
        <w:tc>
          <w:tcPr>
            <w:tcW w:w="1223" w:type="dxa"/>
            <w:shd w:val="clear" w:color="auto" w:fill="auto"/>
            <w:vAlign w:val="center"/>
          </w:tcPr>
          <w:p w14:paraId="52FEB3BC" w14:textId="77777777" w:rsidR="00750019" w:rsidRDefault="00750019">
            <w:pPr>
              <w:spacing w:line="400" w:lineRule="exact"/>
              <w:jc w:val="center"/>
              <w:rPr>
                <w:rFonts w:ascii="宋体" w:hAnsi="宋体"/>
                <w:sz w:val="28"/>
                <w:szCs w:val="28"/>
              </w:rPr>
            </w:pPr>
          </w:p>
        </w:tc>
        <w:tc>
          <w:tcPr>
            <w:tcW w:w="552" w:type="dxa"/>
            <w:shd w:val="clear" w:color="auto" w:fill="auto"/>
            <w:vAlign w:val="center"/>
          </w:tcPr>
          <w:p w14:paraId="10421575" w14:textId="77777777" w:rsidR="00750019" w:rsidRDefault="00750019">
            <w:pPr>
              <w:spacing w:line="400" w:lineRule="exact"/>
              <w:jc w:val="center"/>
              <w:rPr>
                <w:rFonts w:ascii="宋体" w:hAnsi="宋体"/>
                <w:sz w:val="28"/>
                <w:szCs w:val="28"/>
              </w:rPr>
            </w:pPr>
          </w:p>
        </w:tc>
        <w:tc>
          <w:tcPr>
            <w:tcW w:w="728" w:type="dxa"/>
            <w:shd w:val="clear" w:color="auto" w:fill="auto"/>
            <w:vAlign w:val="center"/>
          </w:tcPr>
          <w:p w14:paraId="523DDB08" w14:textId="77777777" w:rsidR="00750019" w:rsidRDefault="00750019">
            <w:pPr>
              <w:spacing w:line="400" w:lineRule="exact"/>
              <w:jc w:val="center"/>
              <w:rPr>
                <w:rFonts w:ascii="宋体" w:hAnsi="宋体"/>
                <w:sz w:val="28"/>
                <w:szCs w:val="28"/>
              </w:rPr>
            </w:pPr>
          </w:p>
        </w:tc>
        <w:tc>
          <w:tcPr>
            <w:tcW w:w="1334" w:type="dxa"/>
            <w:shd w:val="clear" w:color="auto" w:fill="auto"/>
            <w:vAlign w:val="center"/>
          </w:tcPr>
          <w:p w14:paraId="2A089E38" w14:textId="77777777" w:rsidR="00750019" w:rsidRDefault="00750019">
            <w:pPr>
              <w:spacing w:line="400" w:lineRule="exact"/>
              <w:jc w:val="center"/>
              <w:rPr>
                <w:rFonts w:ascii="宋体" w:hAnsi="宋体"/>
                <w:sz w:val="28"/>
                <w:szCs w:val="28"/>
              </w:rPr>
            </w:pPr>
          </w:p>
        </w:tc>
        <w:tc>
          <w:tcPr>
            <w:tcW w:w="1072" w:type="dxa"/>
            <w:shd w:val="clear" w:color="auto" w:fill="auto"/>
            <w:vAlign w:val="center"/>
          </w:tcPr>
          <w:p w14:paraId="27AA9BCB" w14:textId="77777777" w:rsidR="00750019" w:rsidRDefault="00750019">
            <w:pPr>
              <w:spacing w:line="400" w:lineRule="exact"/>
              <w:jc w:val="center"/>
              <w:rPr>
                <w:rFonts w:ascii="宋体" w:hAnsi="宋体"/>
                <w:sz w:val="28"/>
                <w:szCs w:val="28"/>
              </w:rPr>
            </w:pPr>
          </w:p>
        </w:tc>
        <w:tc>
          <w:tcPr>
            <w:tcW w:w="765" w:type="dxa"/>
            <w:shd w:val="clear" w:color="auto" w:fill="auto"/>
            <w:vAlign w:val="center"/>
          </w:tcPr>
          <w:p w14:paraId="57277F3B" w14:textId="77777777" w:rsidR="00750019" w:rsidRDefault="00750019">
            <w:pPr>
              <w:spacing w:line="400" w:lineRule="exact"/>
              <w:jc w:val="center"/>
              <w:rPr>
                <w:rFonts w:ascii="宋体" w:hAnsi="宋体"/>
                <w:sz w:val="28"/>
                <w:szCs w:val="28"/>
              </w:rPr>
            </w:pPr>
          </w:p>
        </w:tc>
        <w:tc>
          <w:tcPr>
            <w:tcW w:w="1067" w:type="dxa"/>
            <w:shd w:val="clear" w:color="auto" w:fill="auto"/>
            <w:vAlign w:val="center"/>
          </w:tcPr>
          <w:p w14:paraId="2148D506" w14:textId="77777777" w:rsidR="00750019" w:rsidRDefault="00750019">
            <w:pPr>
              <w:spacing w:line="400" w:lineRule="exact"/>
              <w:jc w:val="center"/>
              <w:rPr>
                <w:rFonts w:ascii="宋体" w:hAnsi="宋体"/>
                <w:sz w:val="28"/>
                <w:szCs w:val="28"/>
              </w:rPr>
            </w:pPr>
          </w:p>
        </w:tc>
        <w:tc>
          <w:tcPr>
            <w:tcW w:w="464" w:type="dxa"/>
            <w:shd w:val="clear" w:color="auto" w:fill="auto"/>
            <w:vAlign w:val="center"/>
          </w:tcPr>
          <w:p w14:paraId="022111D0" w14:textId="77777777" w:rsidR="00750019" w:rsidRDefault="00750019">
            <w:pPr>
              <w:spacing w:line="400" w:lineRule="exact"/>
              <w:jc w:val="center"/>
              <w:rPr>
                <w:rFonts w:ascii="宋体" w:hAnsi="宋体"/>
                <w:sz w:val="28"/>
                <w:szCs w:val="28"/>
              </w:rPr>
            </w:pPr>
          </w:p>
        </w:tc>
      </w:tr>
      <w:tr w:rsidR="00000000" w:rsidRPr="008D04EC" w14:paraId="2E8B3AFE" w14:textId="77777777">
        <w:trPr>
          <w:trHeight w:hRule="exact" w:val="907"/>
          <w:jc w:val="center"/>
        </w:trPr>
        <w:tc>
          <w:tcPr>
            <w:tcW w:w="489" w:type="dxa"/>
            <w:shd w:val="clear" w:color="auto" w:fill="auto"/>
            <w:vAlign w:val="center"/>
          </w:tcPr>
          <w:p w14:paraId="411D32FF" w14:textId="77777777" w:rsidR="00750019" w:rsidRDefault="00750019">
            <w:pPr>
              <w:spacing w:line="400" w:lineRule="exact"/>
              <w:jc w:val="center"/>
              <w:rPr>
                <w:rFonts w:ascii="宋体" w:hAnsi="宋体"/>
                <w:sz w:val="28"/>
                <w:szCs w:val="28"/>
              </w:rPr>
            </w:pPr>
          </w:p>
        </w:tc>
        <w:tc>
          <w:tcPr>
            <w:tcW w:w="1706" w:type="dxa"/>
            <w:shd w:val="clear" w:color="auto" w:fill="auto"/>
            <w:vAlign w:val="center"/>
          </w:tcPr>
          <w:p w14:paraId="183A468B" w14:textId="77777777" w:rsidR="00750019" w:rsidRDefault="00750019">
            <w:pPr>
              <w:spacing w:line="400" w:lineRule="exact"/>
              <w:jc w:val="center"/>
              <w:rPr>
                <w:rFonts w:ascii="宋体" w:hAnsi="宋体"/>
                <w:sz w:val="28"/>
                <w:szCs w:val="28"/>
              </w:rPr>
            </w:pPr>
          </w:p>
        </w:tc>
        <w:tc>
          <w:tcPr>
            <w:tcW w:w="1223" w:type="dxa"/>
            <w:shd w:val="clear" w:color="auto" w:fill="auto"/>
            <w:vAlign w:val="center"/>
          </w:tcPr>
          <w:p w14:paraId="0EB0F72D" w14:textId="77777777" w:rsidR="00750019" w:rsidRDefault="00750019">
            <w:pPr>
              <w:spacing w:line="400" w:lineRule="exact"/>
              <w:jc w:val="center"/>
              <w:rPr>
                <w:rFonts w:ascii="宋体" w:hAnsi="宋体"/>
                <w:sz w:val="28"/>
                <w:szCs w:val="28"/>
              </w:rPr>
            </w:pPr>
          </w:p>
        </w:tc>
        <w:tc>
          <w:tcPr>
            <w:tcW w:w="552" w:type="dxa"/>
            <w:shd w:val="clear" w:color="auto" w:fill="auto"/>
            <w:vAlign w:val="center"/>
          </w:tcPr>
          <w:p w14:paraId="36072110" w14:textId="77777777" w:rsidR="00750019" w:rsidRDefault="00750019">
            <w:pPr>
              <w:spacing w:line="400" w:lineRule="exact"/>
              <w:jc w:val="center"/>
              <w:rPr>
                <w:rFonts w:ascii="宋体" w:hAnsi="宋体"/>
                <w:sz w:val="28"/>
                <w:szCs w:val="28"/>
              </w:rPr>
            </w:pPr>
          </w:p>
        </w:tc>
        <w:tc>
          <w:tcPr>
            <w:tcW w:w="728" w:type="dxa"/>
            <w:shd w:val="clear" w:color="auto" w:fill="auto"/>
            <w:vAlign w:val="center"/>
          </w:tcPr>
          <w:p w14:paraId="4A8C20A1" w14:textId="77777777" w:rsidR="00750019" w:rsidRDefault="00750019">
            <w:pPr>
              <w:spacing w:line="400" w:lineRule="exact"/>
              <w:jc w:val="center"/>
              <w:rPr>
                <w:rFonts w:ascii="宋体" w:hAnsi="宋体"/>
                <w:sz w:val="28"/>
                <w:szCs w:val="28"/>
              </w:rPr>
            </w:pPr>
          </w:p>
        </w:tc>
        <w:tc>
          <w:tcPr>
            <w:tcW w:w="1334" w:type="dxa"/>
            <w:shd w:val="clear" w:color="auto" w:fill="auto"/>
            <w:vAlign w:val="center"/>
          </w:tcPr>
          <w:p w14:paraId="7CCC94B4" w14:textId="77777777" w:rsidR="00750019" w:rsidRDefault="00750019">
            <w:pPr>
              <w:spacing w:line="400" w:lineRule="exact"/>
              <w:jc w:val="center"/>
              <w:rPr>
                <w:rFonts w:ascii="宋体" w:hAnsi="宋体"/>
                <w:sz w:val="28"/>
                <w:szCs w:val="28"/>
              </w:rPr>
            </w:pPr>
          </w:p>
        </w:tc>
        <w:tc>
          <w:tcPr>
            <w:tcW w:w="1072" w:type="dxa"/>
            <w:shd w:val="clear" w:color="auto" w:fill="auto"/>
            <w:vAlign w:val="center"/>
          </w:tcPr>
          <w:p w14:paraId="4F71C3E3" w14:textId="77777777" w:rsidR="00750019" w:rsidRDefault="00750019">
            <w:pPr>
              <w:spacing w:line="400" w:lineRule="exact"/>
              <w:jc w:val="center"/>
              <w:rPr>
                <w:rFonts w:ascii="宋体" w:hAnsi="宋体"/>
                <w:sz w:val="28"/>
                <w:szCs w:val="28"/>
              </w:rPr>
            </w:pPr>
          </w:p>
        </w:tc>
        <w:tc>
          <w:tcPr>
            <w:tcW w:w="765" w:type="dxa"/>
            <w:shd w:val="clear" w:color="auto" w:fill="auto"/>
            <w:vAlign w:val="center"/>
          </w:tcPr>
          <w:p w14:paraId="5A74B71A" w14:textId="77777777" w:rsidR="00750019" w:rsidRDefault="00750019">
            <w:pPr>
              <w:spacing w:line="400" w:lineRule="exact"/>
              <w:jc w:val="center"/>
              <w:rPr>
                <w:rFonts w:ascii="宋体" w:hAnsi="宋体"/>
                <w:sz w:val="28"/>
                <w:szCs w:val="28"/>
              </w:rPr>
            </w:pPr>
          </w:p>
        </w:tc>
        <w:tc>
          <w:tcPr>
            <w:tcW w:w="1067" w:type="dxa"/>
            <w:shd w:val="clear" w:color="auto" w:fill="auto"/>
            <w:vAlign w:val="center"/>
          </w:tcPr>
          <w:p w14:paraId="4AA13FE7" w14:textId="77777777" w:rsidR="00750019" w:rsidRDefault="00750019">
            <w:pPr>
              <w:spacing w:line="400" w:lineRule="exact"/>
              <w:jc w:val="center"/>
              <w:rPr>
                <w:rFonts w:ascii="宋体" w:hAnsi="宋体"/>
                <w:sz w:val="28"/>
                <w:szCs w:val="28"/>
              </w:rPr>
            </w:pPr>
          </w:p>
        </w:tc>
        <w:tc>
          <w:tcPr>
            <w:tcW w:w="464" w:type="dxa"/>
            <w:shd w:val="clear" w:color="auto" w:fill="auto"/>
            <w:vAlign w:val="center"/>
          </w:tcPr>
          <w:p w14:paraId="271D6A7E" w14:textId="77777777" w:rsidR="00750019" w:rsidRDefault="00750019">
            <w:pPr>
              <w:spacing w:line="400" w:lineRule="exact"/>
              <w:jc w:val="center"/>
              <w:rPr>
                <w:rFonts w:ascii="宋体" w:hAnsi="宋体"/>
                <w:sz w:val="28"/>
                <w:szCs w:val="28"/>
              </w:rPr>
            </w:pPr>
          </w:p>
        </w:tc>
      </w:tr>
      <w:tr w:rsidR="00000000" w:rsidRPr="008D04EC" w14:paraId="5698F6D8" w14:textId="77777777">
        <w:trPr>
          <w:trHeight w:hRule="exact" w:val="907"/>
          <w:jc w:val="center"/>
        </w:trPr>
        <w:tc>
          <w:tcPr>
            <w:tcW w:w="489" w:type="dxa"/>
            <w:shd w:val="clear" w:color="auto" w:fill="auto"/>
            <w:vAlign w:val="center"/>
          </w:tcPr>
          <w:p w14:paraId="2E62E63C" w14:textId="77777777" w:rsidR="00750019" w:rsidRDefault="00750019">
            <w:pPr>
              <w:spacing w:line="400" w:lineRule="exact"/>
              <w:jc w:val="center"/>
              <w:rPr>
                <w:rFonts w:ascii="宋体" w:hAnsi="宋体"/>
                <w:sz w:val="28"/>
                <w:szCs w:val="28"/>
              </w:rPr>
            </w:pPr>
          </w:p>
        </w:tc>
        <w:tc>
          <w:tcPr>
            <w:tcW w:w="1706" w:type="dxa"/>
            <w:shd w:val="clear" w:color="auto" w:fill="auto"/>
            <w:vAlign w:val="center"/>
          </w:tcPr>
          <w:p w14:paraId="23275BF9" w14:textId="77777777" w:rsidR="00750019" w:rsidRDefault="00750019">
            <w:pPr>
              <w:spacing w:line="400" w:lineRule="exact"/>
              <w:jc w:val="center"/>
              <w:rPr>
                <w:rFonts w:ascii="宋体" w:hAnsi="宋体"/>
                <w:sz w:val="28"/>
                <w:szCs w:val="28"/>
              </w:rPr>
            </w:pPr>
          </w:p>
        </w:tc>
        <w:tc>
          <w:tcPr>
            <w:tcW w:w="1223" w:type="dxa"/>
            <w:shd w:val="clear" w:color="auto" w:fill="auto"/>
            <w:vAlign w:val="center"/>
          </w:tcPr>
          <w:p w14:paraId="38002092" w14:textId="77777777" w:rsidR="00750019" w:rsidRDefault="00750019">
            <w:pPr>
              <w:spacing w:line="400" w:lineRule="exact"/>
              <w:jc w:val="center"/>
              <w:rPr>
                <w:rFonts w:ascii="宋体" w:hAnsi="宋体"/>
                <w:sz w:val="28"/>
                <w:szCs w:val="28"/>
              </w:rPr>
            </w:pPr>
          </w:p>
        </w:tc>
        <w:tc>
          <w:tcPr>
            <w:tcW w:w="552" w:type="dxa"/>
            <w:shd w:val="clear" w:color="auto" w:fill="auto"/>
            <w:vAlign w:val="center"/>
          </w:tcPr>
          <w:p w14:paraId="77EE54F5" w14:textId="77777777" w:rsidR="00750019" w:rsidRDefault="00750019">
            <w:pPr>
              <w:spacing w:line="400" w:lineRule="exact"/>
              <w:jc w:val="center"/>
              <w:rPr>
                <w:rFonts w:ascii="宋体" w:hAnsi="宋体"/>
                <w:sz w:val="28"/>
                <w:szCs w:val="28"/>
              </w:rPr>
            </w:pPr>
          </w:p>
        </w:tc>
        <w:tc>
          <w:tcPr>
            <w:tcW w:w="728" w:type="dxa"/>
            <w:shd w:val="clear" w:color="auto" w:fill="auto"/>
            <w:vAlign w:val="center"/>
          </w:tcPr>
          <w:p w14:paraId="0D3E25A1" w14:textId="77777777" w:rsidR="00750019" w:rsidRDefault="00750019">
            <w:pPr>
              <w:spacing w:line="400" w:lineRule="exact"/>
              <w:jc w:val="center"/>
              <w:rPr>
                <w:rFonts w:ascii="宋体" w:hAnsi="宋体"/>
                <w:sz w:val="28"/>
                <w:szCs w:val="28"/>
              </w:rPr>
            </w:pPr>
          </w:p>
        </w:tc>
        <w:tc>
          <w:tcPr>
            <w:tcW w:w="1334" w:type="dxa"/>
            <w:shd w:val="clear" w:color="auto" w:fill="auto"/>
            <w:vAlign w:val="center"/>
          </w:tcPr>
          <w:p w14:paraId="24365740" w14:textId="77777777" w:rsidR="00750019" w:rsidRDefault="00750019">
            <w:pPr>
              <w:spacing w:line="400" w:lineRule="exact"/>
              <w:jc w:val="center"/>
              <w:rPr>
                <w:rFonts w:ascii="宋体" w:hAnsi="宋体"/>
                <w:sz w:val="28"/>
                <w:szCs w:val="28"/>
              </w:rPr>
            </w:pPr>
          </w:p>
        </w:tc>
        <w:tc>
          <w:tcPr>
            <w:tcW w:w="1072" w:type="dxa"/>
            <w:shd w:val="clear" w:color="auto" w:fill="auto"/>
            <w:vAlign w:val="center"/>
          </w:tcPr>
          <w:p w14:paraId="53BDE9D9" w14:textId="77777777" w:rsidR="00750019" w:rsidRDefault="00750019">
            <w:pPr>
              <w:spacing w:line="400" w:lineRule="exact"/>
              <w:jc w:val="center"/>
              <w:rPr>
                <w:rFonts w:ascii="宋体" w:hAnsi="宋体"/>
                <w:sz w:val="28"/>
                <w:szCs w:val="28"/>
              </w:rPr>
            </w:pPr>
          </w:p>
        </w:tc>
        <w:tc>
          <w:tcPr>
            <w:tcW w:w="765" w:type="dxa"/>
            <w:shd w:val="clear" w:color="auto" w:fill="auto"/>
            <w:vAlign w:val="center"/>
          </w:tcPr>
          <w:p w14:paraId="37C0FB21" w14:textId="77777777" w:rsidR="00750019" w:rsidRDefault="00750019">
            <w:pPr>
              <w:spacing w:line="400" w:lineRule="exact"/>
              <w:jc w:val="center"/>
              <w:rPr>
                <w:rFonts w:ascii="宋体" w:hAnsi="宋体"/>
                <w:sz w:val="28"/>
                <w:szCs w:val="28"/>
              </w:rPr>
            </w:pPr>
          </w:p>
        </w:tc>
        <w:tc>
          <w:tcPr>
            <w:tcW w:w="1067" w:type="dxa"/>
            <w:shd w:val="clear" w:color="auto" w:fill="auto"/>
            <w:vAlign w:val="center"/>
          </w:tcPr>
          <w:p w14:paraId="016EFDE7" w14:textId="77777777" w:rsidR="00750019" w:rsidRDefault="00750019">
            <w:pPr>
              <w:spacing w:line="400" w:lineRule="exact"/>
              <w:jc w:val="center"/>
              <w:rPr>
                <w:rFonts w:ascii="宋体" w:hAnsi="宋体"/>
                <w:sz w:val="28"/>
                <w:szCs w:val="28"/>
              </w:rPr>
            </w:pPr>
          </w:p>
        </w:tc>
        <w:tc>
          <w:tcPr>
            <w:tcW w:w="464" w:type="dxa"/>
            <w:shd w:val="clear" w:color="auto" w:fill="auto"/>
            <w:vAlign w:val="center"/>
          </w:tcPr>
          <w:p w14:paraId="1A0F4363" w14:textId="77777777" w:rsidR="00750019" w:rsidRDefault="00750019">
            <w:pPr>
              <w:spacing w:line="400" w:lineRule="exact"/>
              <w:jc w:val="center"/>
              <w:rPr>
                <w:rFonts w:ascii="宋体" w:hAnsi="宋体"/>
                <w:sz w:val="28"/>
                <w:szCs w:val="28"/>
              </w:rPr>
            </w:pPr>
          </w:p>
        </w:tc>
      </w:tr>
      <w:tr w:rsidR="00750019" w:rsidRPr="008D04EC" w14:paraId="28D61C18" w14:textId="77777777">
        <w:trPr>
          <w:trHeight w:hRule="exact" w:val="1730"/>
          <w:jc w:val="center"/>
        </w:trPr>
        <w:tc>
          <w:tcPr>
            <w:tcW w:w="9400" w:type="dxa"/>
            <w:gridSpan w:val="10"/>
            <w:shd w:val="clear" w:color="auto" w:fill="auto"/>
            <w:vAlign w:val="center"/>
          </w:tcPr>
          <w:p w14:paraId="4542A58E" w14:textId="77777777" w:rsidR="00750019" w:rsidRDefault="00750019">
            <w:pPr>
              <w:spacing w:line="400" w:lineRule="exact"/>
              <w:jc w:val="center"/>
              <w:rPr>
                <w:rFonts w:ascii="宋体" w:hAnsi="宋体"/>
                <w:sz w:val="28"/>
                <w:szCs w:val="28"/>
              </w:rPr>
            </w:pPr>
          </w:p>
        </w:tc>
      </w:tr>
    </w:tbl>
    <w:p w14:paraId="39008096" w14:textId="77777777" w:rsidR="00750019" w:rsidRDefault="00750019">
      <w:pPr>
        <w:rPr>
          <w:rFonts w:ascii="黑体" w:eastAsia="黑体"/>
          <w:sz w:val="36"/>
          <w:szCs w:val="36"/>
        </w:rPr>
        <w:sectPr w:rsidR="00750019">
          <w:footerReference w:type="even" r:id="rId7"/>
          <w:footerReference w:type="default" r:id="rId8"/>
          <w:pgSz w:w="11906" w:h="16838"/>
          <w:pgMar w:top="1701" w:right="1418" w:bottom="1418" w:left="1418" w:header="851" w:footer="992" w:gutter="0"/>
          <w:pgNumType w:fmt="numberInDash"/>
          <w:cols w:space="425"/>
          <w:docGrid w:type="linesAndChars" w:linePitch="312"/>
        </w:sectPr>
      </w:pPr>
    </w:p>
    <w:p w14:paraId="6351D959" w14:textId="77777777" w:rsidR="00750019" w:rsidRPr="00937F22" w:rsidRDefault="00750019">
      <w:pPr>
        <w:rPr>
          <w:rFonts w:ascii="黑体" w:eastAsia="黑体"/>
          <w:sz w:val="36"/>
          <w:szCs w:val="36"/>
        </w:rPr>
      </w:pPr>
    </w:p>
    <w:p w14:paraId="560C29E3" w14:textId="77777777" w:rsidR="00750019" w:rsidRPr="00937F22" w:rsidRDefault="00750019">
      <w:pPr>
        <w:ind w:firstLineChars="200" w:firstLine="720"/>
        <w:jc w:val="center"/>
        <w:rPr>
          <w:rFonts w:ascii="黑体" w:eastAsia="黑体"/>
          <w:sz w:val="36"/>
          <w:szCs w:val="36"/>
        </w:rPr>
      </w:pPr>
      <w:r w:rsidRPr="00937F22">
        <w:rPr>
          <w:rFonts w:ascii="黑体" w:eastAsia="黑体" w:hAnsi="宋体" w:hint="eastAsia"/>
          <w:sz w:val="36"/>
          <w:szCs w:val="36"/>
        </w:rPr>
        <w:t>金色雅园C区景观环境工程</w:t>
      </w:r>
      <w:r w:rsidRPr="00937F22">
        <w:rPr>
          <w:rFonts w:ascii="黑体" w:eastAsia="黑体" w:hint="eastAsia"/>
          <w:sz w:val="36"/>
          <w:szCs w:val="36"/>
        </w:rPr>
        <w:t>形象进度计划表</w:t>
      </w:r>
    </w:p>
    <w:p w14:paraId="2BAFBB4A" w14:textId="77777777" w:rsidR="00750019" w:rsidRDefault="00750019">
      <w:pPr>
        <w:ind w:firstLineChars="200" w:firstLine="420"/>
        <w:jc w:val="center"/>
        <w:rPr>
          <w:rFonts w:ascii="黑体" w:eastAsia="黑体"/>
        </w:rPr>
      </w:pPr>
    </w:p>
    <w:tbl>
      <w:tblPr>
        <w:tblW w:w="148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56"/>
        <w:gridCol w:w="1200"/>
        <w:gridCol w:w="405"/>
        <w:gridCol w:w="406"/>
        <w:gridCol w:w="406"/>
        <w:gridCol w:w="413"/>
        <w:gridCol w:w="413"/>
        <w:gridCol w:w="413"/>
        <w:gridCol w:w="413"/>
        <w:gridCol w:w="413"/>
        <w:gridCol w:w="413"/>
        <w:gridCol w:w="413"/>
        <w:gridCol w:w="414"/>
        <w:gridCol w:w="414"/>
        <w:gridCol w:w="414"/>
        <w:gridCol w:w="414"/>
        <w:gridCol w:w="414"/>
        <w:gridCol w:w="414"/>
        <w:gridCol w:w="414"/>
        <w:gridCol w:w="414"/>
        <w:gridCol w:w="414"/>
        <w:gridCol w:w="414"/>
        <w:gridCol w:w="414"/>
        <w:gridCol w:w="414"/>
        <w:gridCol w:w="414"/>
        <w:gridCol w:w="414"/>
        <w:gridCol w:w="414"/>
        <w:gridCol w:w="414"/>
        <w:gridCol w:w="414"/>
        <w:gridCol w:w="414"/>
        <w:gridCol w:w="414"/>
        <w:gridCol w:w="414"/>
        <w:gridCol w:w="828"/>
      </w:tblGrid>
      <w:tr w:rsidR="00750019" w14:paraId="1DED1EE6" w14:textId="77777777">
        <w:trPr>
          <w:cantSplit/>
          <w:jc w:val="center"/>
        </w:trPr>
        <w:tc>
          <w:tcPr>
            <w:tcW w:w="1656" w:type="dxa"/>
            <w:gridSpan w:val="2"/>
            <w:vMerge w:val="restart"/>
          </w:tcPr>
          <w:p w14:paraId="0FB0C6D9" w14:textId="77777777" w:rsidR="00750019" w:rsidRDefault="00750019">
            <w:pPr>
              <w:pStyle w:val="a6"/>
              <w:tabs>
                <w:tab w:val="clear" w:pos="4153"/>
                <w:tab w:val="clear" w:pos="8306"/>
              </w:tabs>
              <w:snapToGrid/>
              <w:spacing w:line="300" w:lineRule="exact"/>
              <w:ind w:left="1260" w:hangingChars="600" w:hanging="1260"/>
              <w:rPr>
                <w:rFonts w:ascii="楷体_GB2312" w:eastAsia="楷体_GB2312"/>
                <w:sz w:val="21"/>
                <w:szCs w:val="24"/>
              </w:rPr>
            </w:pPr>
            <w:r>
              <w:rPr>
                <w:rFonts w:ascii="楷体_GB2312" w:eastAsia="楷体_GB2312" w:hint="eastAsia"/>
                <w:sz w:val="21"/>
                <w:szCs w:val="24"/>
              </w:rPr>
              <w:t>进度计划   时        间</w:t>
            </w:r>
          </w:p>
          <w:p w14:paraId="0BC938D2" w14:textId="77777777" w:rsidR="00750019" w:rsidRDefault="00750019">
            <w:pPr>
              <w:pStyle w:val="a6"/>
              <w:tabs>
                <w:tab w:val="clear" w:pos="4153"/>
                <w:tab w:val="clear" w:pos="8306"/>
              </w:tabs>
              <w:snapToGrid/>
              <w:spacing w:line="300" w:lineRule="exact"/>
              <w:rPr>
                <w:rFonts w:ascii="楷体_GB2312" w:eastAsia="楷体_GB2312"/>
                <w:szCs w:val="24"/>
              </w:rPr>
            </w:pPr>
            <w:r>
              <w:rPr>
                <w:rFonts w:ascii="楷体_GB2312" w:eastAsia="楷体_GB2312" w:hint="eastAsia"/>
                <w:sz w:val="21"/>
                <w:szCs w:val="24"/>
              </w:rPr>
              <w:t>项目名称</w:t>
            </w:r>
          </w:p>
        </w:tc>
        <w:tc>
          <w:tcPr>
            <w:tcW w:w="13216" w:type="dxa"/>
            <w:gridSpan w:val="31"/>
            <w:vAlign w:val="center"/>
          </w:tcPr>
          <w:p w14:paraId="4195766E" w14:textId="77777777" w:rsidR="00750019" w:rsidRDefault="00750019">
            <w:pPr>
              <w:spacing w:line="300" w:lineRule="exact"/>
              <w:jc w:val="center"/>
              <w:rPr>
                <w:rFonts w:ascii="楷体_GB2312" w:eastAsia="楷体_GB2312"/>
                <w:b/>
                <w:bCs/>
                <w:sz w:val="28"/>
              </w:rPr>
            </w:pPr>
            <w:r>
              <w:rPr>
                <w:rFonts w:ascii="楷体_GB2312" w:eastAsia="楷体_GB2312" w:hint="eastAsia"/>
                <w:b/>
                <w:bCs/>
                <w:sz w:val="28"/>
              </w:rPr>
              <w:t>施    工    天    数</w:t>
            </w:r>
          </w:p>
        </w:tc>
      </w:tr>
      <w:tr w:rsidR="00750019" w14:paraId="0F64DB65" w14:textId="77777777">
        <w:trPr>
          <w:cantSplit/>
          <w:trHeight w:val="610"/>
          <w:jc w:val="center"/>
        </w:trPr>
        <w:tc>
          <w:tcPr>
            <w:tcW w:w="1656" w:type="dxa"/>
            <w:gridSpan w:val="2"/>
            <w:vMerge/>
            <w:vAlign w:val="center"/>
          </w:tcPr>
          <w:p w14:paraId="2CC7153A" w14:textId="77777777" w:rsidR="00750019" w:rsidRDefault="00750019">
            <w:pPr>
              <w:spacing w:line="300" w:lineRule="exact"/>
              <w:jc w:val="center"/>
              <w:rPr>
                <w:rFonts w:ascii="楷体_GB2312" w:eastAsia="楷体_GB2312"/>
                <w:sz w:val="18"/>
              </w:rPr>
            </w:pPr>
          </w:p>
        </w:tc>
        <w:tc>
          <w:tcPr>
            <w:tcW w:w="405" w:type="dxa"/>
            <w:vAlign w:val="center"/>
          </w:tcPr>
          <w:p w14:paraId="6C862A55" w14:textId="77777777" w:rsidR="00750019" w:rsidRPr="00C112CE" w:rsidRDefault="00750019">
            <w:pPr>
              <w:spacing w:line="300" w:lineRule="exact"/>
              <w:jc w:val="center"/>
              <w:rPr>
                <w:rFonts w:ascii="楷体_GB2312" w:eastAsia="楷体_GB2312"/>
                <w:spacing w:val="-20"/>
                <w:sz w:val="24"/>
              </w:rPr>
            </w:pPr>
            <w:r w:rsidRPr="00C112CE">
              <w:rPr>
                <w:rFonts w:ascii="楷体_GB2312" w:eastAsia="楷体_GB2312" w:hint="eastAsia"/>
                <w:spacing w:val="-20"/>
                <w:sz w:val="24"/>
              </w:rPr>
              <w:t>3</w:t>
            </w:r>
          </w:p>
        </w:tc>
        <w:tc>
          <w:tcPr>
            <w:tcW w:w="406" w:type="dxa"/>
            <w:vAlign w:val="center"/>
          </w:tcPr>
          <w:p w14:paraId="7212FE08" w14:textId="77777777" w:rsidR="00750019" w:rsidRDefault="00750019">
            <w:pPr>
              <w:spacing w:line="300" w:lineRule="exact"/>
              <w:jc w:val="center"/>
              <w:rPr>
                <w:rFonts w:ascii="楷体_GB2312" w:eastAsia="楷体_GB2312"/>
                <w:spacing w:val="-20"/>
                <w:sz w:val="18"/>
              </w:rPr>
            </w:pPr>
            <w:r>
              <w:rPr>
                <w:rFonts w:ascii="楷体_GB2312" w:eastAsia="楷体_GB2312" w:hint="eastAsia"/>
                <w:spacing w:val="-20"/>
                <w:sz w:val="18"/>
              </w:rPr>
              <w:t>6</w:t>
            </w:r>
          </w:p>
        </w:tc>
        <w:tc>
          <w:tcPr>
            <w:tcW w:w="406" w:type="dxa"/>
            <w:vAlign w:val="center"/>
          </w:tcPr>
          <w:p w14:paraId="5DA85C2F" w14:textId="77777777" w:rsidR="00750019" w:rsidRDefault="00750019">
            <w:pPr>
              <w:spacing w:line="300" w:lineRule="exact"/>
              <w:jc w:val="center"/>
              <w:rPr>
                <w:rFonts w:ascii="楷体_GB2312" w:eastAsia="楷体_GB2312"/>
                <w:spacing w:val="-20"/>
                <w:sz w:val="18"/>
              </w:rPr>
            </w:pPr>
            <w:r>
              <w:rPr>
                <w:rFonts w:ascii="楷体_GB2312" w:eastAsia="楷体_GB2312" w:hint="eastAsia"/>
                <w:spacing w:val="-20"/>
                <w:sz w:val="18"/>
              </w:rPr>
              <w:t>9</w:t>
            </w:r>
          </w:p>
        </w:tc>
        <w:tc>
          <w:tcPr>
            <w:tcW w:w="413" w:type="dxa"/>
            <w:vAlign w:val="center"/>
          </w:tcPr>
          <w:p w14:paraId="1EE56AD7" w14:textId="77777777" w:rsidR="00750019" w:rsidRDefault="00750019">
            <w:pPr>
              <w:spacing w:line="300" w:lineRule="exact"/>
              <w:jc w:val="center"/>
              <w:rPr>
                <w:rFonts w:ascii="楷体_GB2312" w:eastAsia="楷体_GB2312"/>
                <w:spacing w:val="-20"/>
                <w:sz w:val="18"/>
              </w:rPr>
            </w:pPr>
            <w:r>
              <w:rPr>
                <w:rFonts w:ascii="楷体_GB2312" w:eastAsia="楷体_GB2312" w:hint="eastAsia"/>
                <w:spacing w:val="-20"/>
                <w:sz w:val="18"/>
              </w:rPr>
              <w:t>12</w:t>
            </w:r>
          </w:p>
        </w:tc>
        <w:tc>
          <w:tcPr>
            <w:tcW w:w="413" w:type="dxa"/>
            <w:vAlign w:val="center"/>
          </w:tcPr>
          <w:p w14:paraId="624085EE" w14:textId="77777777" w:rsidR="00750019" w:rsidRDefault="00750019">
            <w:pPr>
              <w:spacing w:line="300" w:lineRule="exact"/>
              <w:jc w:val="center"/>
              <w:rPr>
                <w:rFonts w:ascii="楷体_GB2312" w:eastAsia="楷体_GB2312"/>
                <w:spacing w:val="-20"/>
                <w:sz w:val="18"/>
              </w:rPr>
            </w:pPr>
            <w:r>
              <w:rPr>
                <w:rFonts w:ascii="楷体_GB2312" w:eastAsia="楷体_GB2312" w:hint="eastAsia"/>
                <w:spacing w:val="-20"/>
                <w:sz w:val="18"/>
              </w:rPr>
              <w:t>15</w:t>
            </w:r>
          </w:p>
        </w:tc>
        <w:tc>
          <w:tcPr>
            <w:tcW w:w="413" w:type="dxa"/>
            <w:vAlign w:val="center"/>
          </w:tcPr>
          <w:p w14:paraId="605EF4C5" w14:textId="77777777" w:rsidR="00750019" w:rsidRDefault="00750019">
            <w:pPr>
              <w:spacing w:line="300" w:lineRule="exact"/>
              <w:jc w:val="center"/>
              <w:rPr>
                <w:rFonts w:ascii="楷体_GB2312" w:eastAsia="楷体_GB2312"/>
                <w:spacing w:val="-20"/>
                <w:sz w:val="18"/>
              </w:rPr>
            </w:pPr>
            <w:r>
              <w:rPr>
                <w:rFonts w:ascii="楷体_GB2312" w:eastAsia="楷体_GB2312" w:hint="eastAsia"/>
                <w:spacing w:val="-20"/>
                <w:sz w:val="18"/>
              </w:rPr>
              <w:t>18</w:t>
            </w:r>
          </w:p>
        </w:tc>
        <w:tc>
          <w:tcPr>
            <w:tcW w:w="413" w:type="dxa"/>
            <w:vAlign w:val="center"/>
          </w:tcPr>
          <w:p w14:paraId="35E10654" w14:textId="77777777" w:rsidR="00750019" w:rsidRDefault="00750019">
            <w:pPr>
              <w:spacing w:line="300" w:lineRule="exact"/>
              <w:jc w:val="center"/>
              <w:rPr>
                <w:rFonts w:ascii="楷体_GB2312" w:eastAsia="楷体_GB2312"/>
                <w:spacing w:val="-20"/>
                <w:sz w:val="18"/>
              </w:rPr>
            </w:pPr>
            <w:r>
              <w:rPr>
                <w:rFonts w:ascii="楷体_GB2312" w:eastAsia="楷体_GB2312" w:hint="eastAsia"/>
                <w:spacing w:val="-20"/>
                <w:sz w:val="18"/>
              </w:rPr>
              <w:t>21</w:t>
            </w:r>
          </w:p>
        </w:tc>
        <w:tc>
          <w:tcPr>
            <w:tcW w:w="413" w:type="dxa"/>
            <w:vAlign w:val="center"/>
          </w:tcPr>
          <w:p w14:paraId="14BC996A" w14:textId="77777777" w:rsidR="00750019" w:rsidRDefault="00750019">
            <w:pPr>
              <w:spacing w:line="300" w:lineRule="exact"/>
              <w:jc w:val="center"/>
              <w:rPr>
                <w:rFonts w:ascii="楷体_GB2312" w:eastAsia="楷体_GB2312"/>
                <w:spacing w:val="-20"/>
                <w:sz w:val="18"/>
              </w:rPr>
            </w:pPr>
            <w:r>
              <w:rPr>
                <w:rFonts w:ascii="楷体_GB2312" w:eastAsia="楷体_GB2312" w:hint="eastAsia"/>
                <w:spacing w:val="-20"/>
                <w:sz w:val="18"/>
              </w:rPr>
              <w:t>24</w:t>
            </w:r>
          </w:p>
        </w:tc>
        <w:tc>
          <w:tcPr>
            <w:tcW w:w="413" w:type="dxa"/>
            <w:vAlign w:val="center"/>
          </w:tcPr>
          <w:p w14:paraId="22562345" w14:textId="77777777" w:rsidR="00750019" w:rsidRDefault="00750019">
            <w:pPr>
              <w:spacing w:line="300" w:lineRule="exact"/>
              <w:jc w:val="center"/>
              <w:rPr>
                <w:rFonts w:ascii="楷体_GB2312" w:eastAsia="楷体_GB2312"/>
                <w:spacing w:val="-20"/>
                <w:sz w:val="18"/>
              </w:rPr>
            </w:pPr>
            <w:r>
              <w:rPr>
                <w:rFonts w:ascii="楷体_GB2312" w:eastAsia="楷体_GB2312" w:hint="eastAsia"/>
                <w:spacing w:val="-20"/>
                <w:sz w:val="18"/>
              </w:rPr>
              <w:t>27</w:t>
            </w:r>
          </w:p>
        </w:tc>
        <w:tc>
          <w:tcPr>
            <w:tcW w:w="413" w:type="dxa"/>
            <w:vAlign w:val="center"/>
          </w:tcPr>
          <w:p w14:paraId="5D93C48A" w14:textId="77777777" w:rsidR="00750019" w:rsidRDefault="00750019">
            <w:pPr>
              <w:spacing w:line="300" w:lineRule="exact"/>
              <w:jc w:val="center"/>
              <w:rPr>
                <w:rFonts w:ascii="楷体_GB2312" w:eastAsia="楷体_GB2312"/>
                <w:spacing w:val="-20"/>
                <w:sz w:val="18"/>
              </w:rPr>
            </w:pPr>
            <w:r>
              <w:rPr>
                <w:rFonts w:ascii="楷体_GB2312" w:eastAsia="楷体_GB2312" w:hint="eastAsia"/>
                <w:spacing w:val="-20"/>
                <w:sz w:val="18"/>
              </w:rPr>
              <w:t>30</w:t>
            </w:r>
          </w:p>
        </w:tc>
        <w:tc>
          <w:tcPr>
            <w:tcW w:w="414" w:type="dxa"/>
            <w:vAlign w:val="center"/>
          </w:tcPr>
          <w:p w14:paraId="08E7BE00" w14:textId="77777777" w:rsidR="00750019" w:rsidRDefault="00750019">
            <w:pPr>
              <w:spacing w:line="300" w:lineRule="exact"/>
              <w:jc w:val="center"/>
              <w:rPr>
                <w:rFonts w:ascii="楷体_GB2312" w:eastAsia="楷体_GB2312"/>
                <w:spacing w:val="-20"/>
                <w:sz w:val="18"/>
              </w:rPr>
            </w:pPr>
            <w:r>
              <w:rPr>
                <w:rFonts w:ascii="楷体_GB2312" w:eastAsia="楷体_GB2312" w:hint="eastAsia"/>
                <w:spacing w:val="-20"/>
                <w:sz w:val="18"/>
              </w:rPr>
              <w:t>33</w:t>
            </w:r>
          </w:p>
        </w:tc>
        <w:tc>
          <w:tcPr>
            <w:tcW w:w="414" w:type="dxa"/>
            <w:vAlign w:val="center"/>
          </w:tcPr>
          <w:p w14:paraId="3D70ADA3" w14:textId="77777777" w:rsidR="00750019" w:rsidRDefault="00750019">
            <w:pPr>
              <w:spacing w:line="300" w:lineRule="exact"/>
              <w:jc w:val="center"/>
              <w:rPr>
                <w:rFonts w:ascii="楷体_GB2312" w:eastAsia="楷体_GB2312"/>
                <w:spacing w:val="-20"/>
                <w:sz w:val="18"/>
              </w:rPr>
            </w:pPr>
            <w:r>
              <w:rPr>
                <w:rFonts w:ascii="楷体_GB2312" w:eastAsia="楷体_GB2312" w:hint="eastAsia"/>
                <w:spacing w:val="-20"/>
                <w:sz w:val="18"/>
              </w:rPr>
              <w:t>36</w:t>
            </w:r>
          </w:p>
        </w:tc>
        <w:tc>
          <w:tcPr>
            <w:tcW w:w="414" w:type="dxa"/>
            <w:vAlign w:val="center"/>
          </w:tcPr>
          <w:p w14:paraId="26C2236D" w14:textId="77777777" w:rsidR="00750019" w:rsidRDefault="00750019">
            <w:pPr>
              <w:spacing w:line="300" w:lineRule="exact"/>
              <w:jc w:val="center"/>
              <w:rPr>
                <w:rFonts w:ascii="楷体_GB2312" w:eastAsia="楷体_GB2312"/>
                <w:spacing w:val="-20"/>
                <w:sz w:val="18"/>
              </w:rPr>
            </w:pPr>
            <w:r>
              <w:rPr>
                <w:rFonts w:ascii="楷体_GB2312" w:eastAsia="楷体_GB2312" w:hint="eastAsia"/>
                <w:spacing w:val="-20"/>
                <w:sz w:val="18"/>
              </w:rPr>
              <w:t>39</w:t>
            </w:r>
          </w:p>
        </w:tc>
        <w:tc>
          <w:tcPr>
            <w:tcW w:w="414" w:type="dxa"/>
            <w:vAlign w:val="center"/>
          </w:tcPr>
          <w:p w14:paraId="00D5E4F1" w14:textId="77777777" w:rsidR="00750019" w:rsidRDefault="00750019">
            <w:pPr>
              <w:spacing w:line="300" w:lineRule="exact"/>
              <w:rPr>
                <w:rFonts w:ascii="楷体_GB2312" w:eastAsia="楷体_GB2312"/>
                <w:spacing w:val="-20"/>
                <w:sz w:val="18"/>
              </w:rPr>
            </w:pPr>
            <w:r>
              <w:rPr>
                <w:rFonts w:ascii="楷体_GB2312" w:eastAsia="楷体_GB2312" w:hint="eastAsia"/>
                <w:spacing w:val="-20"/>
                <w:sz w:val="18"/>
              </w:rPr>
              <w:t>42</w:t>
            </w:r>
          </w:p>
        </w:tc>
        <w:tc>
          <w:tcPr>
            <w:tcW w:w="414" w:type="dxa"/>
            <w:vAlign w:val="center"/>
          </w:tcPr>
          <w:p w14:paraId="28BCAAF3" w14:textId="77777777" w:rsidR="00750019" w:rsidRDefault="00750019">
            <w:pPr>
              <w:spacing w:line="300" w:lineRule="exact"/>
              <w:jc w:val="center"/>
              <w:rPr>
                <w:rFonts w:ascii="楷体_GB2312" w:eastAsia="楷体_GB2312"/>
                <w:spacing w:val="-20"/>
                <w:sz w:val="18"/>
              </w:rPr>
            </w:pPr>
            <w:r>
              <w:rPr>
                <w:rFonts w:ascii="楷体_GB2312" w:eastAsia="楷体_GB2312" w:hint="eastAsia"/>
                <w:spacing w:val="-20"/>
                <w:sz w:val="18"/>
              </w:rPr>
              <w:t>45</w:t>
            </w:r>
          </w:p>
        </w:tc>
        <w:tc>
          <w:tcPr>
            <w:tcW w:w="414" w:type="dxa"/>
            <w:vAlign w:val="center"/>
          </w:tcPr>
          <w:p w14:paraId="68F6E4FF" w14:textId="77777777" w:rsidR="00750019" w:rsidRDefault="00750019">
            <w:pPr>
              <w:spacing w:line="300" w:lineRule="exact"/>
              <w:jc w:val="center"/>
              <w:rPr>
                <w:rFonts w:ascii="楷体_GB2312" w:eastAsia="楷体_GB2312"/>
                <w:spacing w:val="-20"/>
                <w:sz w:val="18"/>
              </w:rPr>
            </w:pPr>
            <w:r>
              <w:rPr>
                <w:rFonts w:ascii="楷体_GB2312" w:eastAsia="楷体_GB2312" w:hint="eastAsia"/>
                <w:spacing w:val="-20"/>
                <w:sz w:val="18"/>
              </w:rPr>
              <w:t>48</w:t>
            </w:r>
          </w:p>
        </w:tc>
        <w:tc>
          <w:tcPr>
            <w:tcW w:w="414" w:type="dxa"/>
            <w:vAlign w:val="center"/>
          </w:tcPr>
          <w:p w14:paraId="62BC033B" w14:textId="77777777" w:rsidR="00750019" w:rsidRDefault="00750019">
            <w:pPr>
              <w:spacing w:line="300" w:lineRule="exact"/>
              <w:jc w:val="center"/>
              <w:rPr>
                <w:rFonts w:ascii="楷体_GB2312" w:eastAsia="楷体_GB2312"/>
                <w:spacing w:val="-20"/>
                <w:sz w:val="18"/>
              </w:rPr>
            </w:pPr>
            <w:r>
              <w:rPr>
                <w:rFonts w:ascii="楷体_GB2312" w:eastAsia="楷体_GB2312" w:hint="eastAsia"/>
                <w:spacing w:val="-20"/>
                <w:sz w:val="18"/>
              </w:rPr>
              <w:t>51</w:t>
            </w:r>
          </w:p>
        </w:tc>
        <w:tc>
          <w:tcPr>
            <w:tcW w:w="414" w:type="dxa"/>
            <w:vAlign w:val="center"/>
          </w:tcPr>
          <w:p w14:paraId="61D4E8DD" w14:textId="77777777" w:rsidR="00750019" w:rsidRDefault="00750019">
            <w:pPr>
              <w:spacing w:line="300" w:lineRule="exact"/>
              <w:jc w:val="center"/>
              <w:rPr>
                <w:rFonts w:ascii="楷体_GB2312" w:eastAsia="楷体_GB2312"/>
                <w:spacing w:val="-20"/>
                <w:sz w:val="18"/>
              </w:rPr>
            </w:pPr>
            <w:r>
              <w:rPr>
                <w:rFonts w:ascii="楷体_GB2312" w:eastAsia="楷体_GB2312" w:hint="eastAsia"/>
                <w:spacing w:val="-20"/>
                <w:sz w:val="18"/>
              </w:rPr>
              <w:t>54</w:t>
            </w:r>
          </w:p>
        </w:tc>
        <w:tc>
          <w:tcPr>
            <w:tcW w:w="414" w:type="dxa"/>
            <w:vAlign w:val="center"/>
          </w:tcPr>
          <w:p w14:paraId="3FF65ED8" w14:textId="77777777" w:rsidR="00750019" w:rsidRDefault="00750019">
            <w:pPr>
              <w:spacing w:line="300" w:lineRule="exact"/>
              <w:jc w:val="center"/>
              <w:rPr>
                <w:rFonts w:ascii="楷体_GB2312" w:eastAsia="楷体_GB2312"/>
                <w:spacing w:val="-20"/>
                <w:sz w:val="18"/>
              </w:rPr>
            </w:pPr>
            <w:r>
              <w:rPr>
                <w:rFonts w:ascii="楷体_GB2312" w:eastAsia="楷体_GB2312" w:hint="eastAsia"/>
                <w:spacing w:val="-20"/>
                <w:sz w:val="18"/>
              </w:rPr>
              <w:t>57</w:t>
            </w:r>
          </w:p>
        </w:tc>
        <w:tc>
          <w:tcPr>
            <w:tcW w:w="414" w:type="dxa"/>
            <w:vAlign w:val="center"/>
          </w:tcPr>
          <w:p w14:paraId="69A16845" w14:textId="77777777" w:rsidR="00750019" w:rsidRDefault="00750019">
            <w:pPr>
              <w:spacing w:line="300" w:lineRule="exact"/>
              <w:jc w:val="center"/>
              <w:rPr>
                <w:rFonts w:ascii="楷体_GB2312" w:eastAsia="楷体_GB2312"/>
                <w:spacing w:val="-20"/>
                <w:sz w:val="18"/>
              </w:rPr>
            </w:pPr>
            <w:r>
              <w:rPr>
                <w:rFonts w:ascii="楷体_GB2312" w:eastAsia="楷体_GB2312" w:hint="eastAsia"/>
                <w:spacing w:val="-20"/>
                <w:sz w:val="18"/>
              </w:rPr>
              <w:t>60</w:t>
            </w:r>
          </w:p>
        </w:tc>
        <w:tc>
          <w:tcPr>
            <w:tcW w:w="414" w:type="dxa"/>
            <w:vAlign w:val="center"/>
          </w:tcPr>
          <w:p w14:paraId="702A1D2B" w14:textId="77777777" w:rsidR="00750019" w:rsidRDefault="00750019">
            <w:pPr>
              <w:spacing w:line="300" w:lineRule="exact"/>
              <w:jc w:val="center"/>
              <w:rPr>
                <w:rFonts w:ascii="楷体_GB2312" w:eastAsia="楷体_GB2312"/>
                <w:spacing w:val="-20"/>
                <w:sz w:val="18"/>
              </w:rPr>
            </w:pPr>
            <w:r>
              <w:rPr>
                <w:rFonts w:ascii="楷体_GB2312" w:eastAsia="楷体_GB2312" w:hint="eastAsia"/>
                <w:spacing w:val="-20"/>
                <w:sz w:val="18"/>
              </w:rPr>
              <w:t>63</w:t>
            </w:r>
          </w:p>
        </w:tc>
        <w:tc>
          <w:tcPr>
            <w:tcW w:w="414" w:type="dxa"/>
            <w:vAlign w:val="center"/>
          </w:tcPr>
          <w:p w14:paraId="1AADEF5D" w14:textId="77777777" w:rsidR="00750019" w:rsidRDefault="00750019">
            <w:pPr>
              <w:spacing w:line="300" w:lineRule="exact"/>
              <w:jc w:val="center"/>
              <w:rPr>
                <w:rFonts w:ascii="楷体_GB2312" w:eastAsia="楷体_GB2312"/>
                <w:spacing w:val="-20"/>
                <w:sz w:val="18"/>
              </w:rPr>
            </w:pPr>
            <w:r>
              <w:rPr>
                <w:rFonts w:ascii="楷体_GB2312" w:eastAsia="楷体_GB2312" w:hint="eastAsia"/>
                <w:spacing w:val="-20"/>
                <w:sz w:val="18"/>
              </w:rPr>
              <w:t>66</w:t>
            </w:r>
          </w:p>
        </w:tc>
        <w:tc>
          <w:tcPr>
            <w:tcW w:w="414" w:type="dxa"/>
            <w:vAlign w:val="center"/>
          </w:tcPr>
          <w:p w14:paraId="1DC47643" w14:textId="77777777" w:rsidR="00750019" w:rsidRDefault="00750019">
            <w:pPr>
              <w:spacing w:line="300" w:lineRule="exact"/>
              <w:jc w:val="center"/>
              <w:rPr>
                <w:rFonts w:ascii="楷体_GB2312" w:eastAsia="楷体_GB2312"/>
                <w:spacing w:val="-20"/>
                <w:sz w:val="18"/>
              </w:rPr>
            </w:pPr>
            <w:r>
              <w:rPr>
                <w:rFonts w:ascii="楷体_GB2312" w:eastAsia="楷体_GB2312" w:hint="eastAsia"/>
                <w:spacing w:val="-20"/>
                <w:sz w:val="18"/>
              </w:rPr>
              <w:t>69</w:t>
            </w:r>
          </w:p>
        </w:tc>
        <w:tc>
          <w:tcPr>
            <w:tcW w:w="414" w:type="dxa"/>
            <w:vAlign w:val="center"/>
          </w:tcPr>
          <w:p w14:paraId="14F9BA04" w14:textId="77777777" w:rsidR="00750019" w:rsidRDefault="00750019">
            <w:pPr>
              <w:spacing w:line="300" w:lineRule="exact"/>
              <w:jc w:val="center"/>
              <w:rPr>
                <w:rFonts w:ascii="楷体_GB2312" w:eastAsia="楷体_GB2312"/>
                <w:spacing w:val="-20"/>
                <w:sz w:val="18"/>
              </w:rPr>
            </w:pPr>
            <w:r>
              <w:rPr>
                <w:rFonts w:ascii="楷体_GB2312" w:eastAsia="楷体_GB2312" w:hint="eastAsia"/>
                <w:spacing w:val="-20"/>
                <w:sz w:val="18"/>
              </w:rPr>
              <w:t>72</w:t>
            </w:r>
          </w:p>
        </w:tc>
        <w:tc>
          <w:tcPr>
            <w:tcW w:w="414" w:type="dxa"/>
            <w:vAlign w:val="center"/>
          </w:tcPr>
          <w:p w14:paraId="4B61DE7B" w14:textId="77777777" w:rsidR="00750019" w:rsidRDefault="00750019">
            <w:pPr>
              <w:spacing w:line="300" w:lineRule="exact"/>
              <w:jc w:val="center"/>
              <w:rPr>
                <w:rFonts w:ascii="楷体_GB2312" w:eastAsia="楷体_GB2312"/>
                <w:spacing w:val="-20"/>
                <w:sz w:val="18"/>
              </w:rPr>
            </w:pPr>
            <w:r>
              <w:rPr>
                <w:rFonts w:ascii="楷体_GB2312" w:eastAsia="楷体_GB2312" w:hint="eastAsia"/>
                <w:spacing w:val="-20"/>
                <w:sz w:val="18"/>
              </w:rPr>
              <w:t>75</w:t>
            </w:r>
          </w:p>
        </w:tc>
        <w:tc>
          <w:tcPr>
            <w:tcW w:w="414" w:type="dxa"/>
            <w:vAlign w:val="center"/>
          </w:tcPr>
          <w:p w14:paraId="04A0E2EA" w14:textId="77777777" w:rsidR="00750019" w:rsidRDefault="00750019">
            <w:pPr>
              <w:spacing w:line="300" w:lineRule="exact"/>
              <w:jc w:val="center"/>
              <w:rPr>
                <w:rFonts w:ascii="楷体_GB2312" w:eastAsia="楷体_GB2312"/>
                <w:spacing w:val="-20"/>
                <w:sz w:val="18"/>
              </w:rPr>
            </w:pPr>
            <w:r>
              <w:rPr>
                <w:rFonts w:ascii="楷体_GB2312" w:eastAsia="楷体_GB2312" w:hint="eastAsia"/>
                <w:spacing w:val="-20"/>
                <w:sz w:val="18"/>
              </w:rPr>
              <w:t>78</w:t>
            </w:r>
          </w:p>
        </w:tc>
        <w:tc>
          <w:tcPr>
            <w:tcW w:w="414" w:type="dxa"/>
            <w:vAlign w:val="center"/>
          </w:tcPr>
          <w:p w14:paraId="2B2DD066" w14:textId="77777777" w:rsidR="00750019" w:rsidRDefault="00750019">
            <w:pPr>
              <w:spacing w:line="300" w:lineRule="exact"/>
              <w:jc w:val="center"/>
              <w:rPr>
                <w:rFonts w:ascii="楷体_GB2312" w:eastAsia="楷体_GB2312"/>
                <w:spacing w:val="-20"/>
                <w:sz w:val="18"/>
              </w:rPr>
            </w:pPr>
            <w:r>
              <w:rPr>
                <w:rFonts w:ascii="楷体_GB2312" w:eastAsia="楷体_GB2312" w:hint="eastAsia"/>
                <w:spacing w:val="-20"/>
                <w:sz w:val="18"/>
              </w:rPr>
              <w:t>81</w:t>
            </w:r>
          </w:p>
        </w:tc>
        <w:tc>
          <w:tcPr>
            <w:tcW w:w="414" w:type="dxa"/>
            <w:vAlign w:val="center"/>
          </w:tcPr>
          <w:p w14:paraId="17A0A509" w14:textId="77777777" w:rsidR="00750019" w:rsidRDefault="00750019">
            <w:pPr>
              <w:spacing w:line="300" w:lineRule="exact"/>
              <w:jc w:val="center"/>
              <w:rPr>
                <w:rFonts w:ascii="楷体_GB2312" w:eastAsia="楷体_GB2312"/>
                <w:spacing w:val="-20"/>
                <w:sz w:val="18"/>
              </w:rPr>
            </w:pPr>
            <w:r>
              <w:rPr>
                <w:rFonts w:ascii="楷体_GB2312" w:eastAsia="楷体_GB2312" w:hint="eastAsia"/>
                <w:spacing w:val="-20"/>
                <w:sz w:val="18"/>
              </w:rPr>
              <w:t>84</w:t>
            </w:r>
          </w:p>
        </w:tc>
        <w:tc>
          <w:tcPr>
            <w:tcW w:w="414" w:type="dxa"/>
            <w:vAlign w:val="center"/>
          </w:tcPr>
          <w:p w14:paraId="08E804CB" w14:textId="77777777" w:rsidR="00750019" w:rsidRDefault="00750019">
            <w:pPr>
              <w:spacing w:line="300" w:lineRule="exact"/>
              <w:jc w:val="center"/>
              <w:rPr>
                <w:rFonts w:ascii="楷体_GB2312" w:eastAsia="楷体_GB2312"/>
                <w:spacing w:val="-20"/>
                <w:sz w:val="18"/>
              </w:rPr>
            </w:pPr>
            <w:r>
              <w:rPr>
                <w:rFonts w:ascii="楷体_GB2312" w:eastAsia="楷体_GB2312" w:hint="eastAsia"/>
                <w:spacing w:val="-20"/>
                <w:sz w:val="18"/>
              </w:rPr>
              <w:t>87</w:t>
            </w:r>
          </w:p>
        </w:tc>
        <w:tc>
          <w:tcPr>
            <w:tcW w:w="414" w:type="dxa"/>
            <w:vAlign w:val="center"/>
          </w:tcPr>
          <w:p w14:paraId="480C8DE7" w14:textId="77777777" w:rsidR="00750019" w:rsidRDefault="00750019">
            <w:pPr>
              <w:spacing w:line="300" w:lineRule="exact"/>
              <w:jc w:val="center"/>
              <w:rPr>
                <w:rFonts w:ascii="楷体_GB2312" w:eastAsia="楷体_GB2312"/>
                <w:spacing w:val="-20"/>
                <w:sz w:val="18"/>
              </w:rPr>
            </w:pPr>
            <w:r>
              <w:rPr>
                <w:rFonts w:ascii="楷体_GB2312" w:eastAsia="楷体_GB2312" w:hint="eastAsia"/>
                <w:spacing w:val="-20"/>
                <w:sz w:val="18"/>
              </w:rPr>
              <w:t>90</w:t>
            </w:r>
          </w:p>
        </w:tc>
        <w:tc>
          <w:tcPr>
            <w:tcW w:w="828" w:type="dxa"/>
            <w:vAlign w:val="center"/>
          </w:tcPr>
          <w:p w14:paraId="24ACAC90" w14:textId="77777777" w:rsidR="00750019" w:rsidRPr="00C112CE" w:rsidRDefault="00750019">
            <w:pPr>
              <w:spacing w:line="300" w:lineRule="exact"/>
              <w:jc w:val="center"/>
              <w:rPr>
                <w:rFonts w:ascii="楷体_GB2312" w:eastAsia="楷体_GB2312"/>
                <w:spacing w:val="-20"/>
                <w:sz w:val="28"/>
                <w:szCs w:val="28"/>
              </w:rPr>
            </w:pPr>
            <w:r>
              <w:rPr>
                <w:rFonts w:ascii="楷体_GB2312" w:eastAsia="楷体_GB2312" w:hint="eastAsia"/>
                <w:spacing w:val="-20"/>
                <w:sz w:val="28"/>
                <w:szCs w:val="28"/>
              </w:rPr>
              <w:t>合计</w:t>
            </w:r>
          </w:p>
        </w:tc>
      </w:tr>
      <w:tr w:rsidR="00750019" w14:paraId="63D34614" w14:textId="77777777">
        <w:trPr>
          <w:cantSplit/>
          <w:jc w:val="center"/>
        </w:trPr>
        <w:tc>
          <w:tcPr>
            <w:tcW w:w="1656" w:type="dxa"/>
            <w:gridSpan w:val="2"/>
            <w:vAlign w:val="center"/>
          </w:tcPr>
          <w:p w14:paraId="2B416552" w14:textId="77777777" w:rsidR="00750019" w:rsidRDefault="00750019">
            <w:pPr>
              <w:spacing w:line="300" w:lineRule="exact"/>
              <w:jc w:val="center"/>
              <w:rPr>
                <w:rFonts w:ascii="楷体_GB2312" w:eastAsia="楷体_GB2312"/>
                <w:sz w:val="24"/>
              </w:rPr>
            </w:pPr>
            <w:r>
              <w:rPr>
                <w:rFonts w:ascii="楷体_GB2312" w:eastAsia="楷体_GB2312" w:hint="eastAsia"/>
                <w:sz w:val="24"/>
              </w:rPr>
              <w:t>测量定位</w:t>
            </w:r>
          </w:p>
        </w:tc>
        <w:tc>
          <w:tcPr>
            <w:tcW w:w="405" w:type="dxa"/>
            <w:vAlign w:val="center"/>
          </w:tcPr>
          <w:p w14:paraId="06D8B40A" w14:textId="77777777" w:rsidR="00750019" w:rsidRDefault="00000000">
            <w:pPr>
              <w:spacing w:line="300" w:lineRule="exact"/>
              <w:jc w:val="center"/>
              <w:rPr>
                <w:rFonts w:ascii="楷体_GB2312" w:eastAsia="楷体_GB2312"/>
                <w:spacing w:val="-20"/>
                <w:sz w:val="18"/>
              </w:rPr>
            </w:pPr>
            <w:r>
              <w:rPr>
                <w:rFonts w:ascii="楷体_GB2312" w:eastAsia="楷体_GB2312"/>
                <w:noProof/>
                <w:spacing w:val="-20"/>
                <w:sz w:val="18"/>
              </w:rPr>
              <w:pict w14:anchorId="3049729C">
                <v:line id="_x0000_s2057" style="position:absolute;left:0;text-align:left;z-index:1;mso-position-horizontal-relative:text;mso-position-vertical-relative:text" from="12.65pt,6.6pt" to="84.65pt,6.6pt"/>
              </w:pict>
            </w:r>
          </w:p>
        </w:tc>
        <w:tc>
          <w:tcPr>
            <w:tcW w:w="406" w:type="dxa"/>
            <w:vAlign w:val="center"/>
          </w:tcPr>
          <w:p w14:paraId="427F8E6B" w14:textId="77777777" w:rsidR="00750019" w:rsidRDefault="00750019">
            <w:pPr>
              <w:spacing w:line="300" w:lineRule="exact"/>
              <w:jc w:val="center"/>
              <w:rPr>
                <w:rFonts w:ascii="楷体_GB2312" w:eastAsia="楷体_GB2312"/>
                <w:spacing w:val="-20"/>
                <w:sz w:val="18"/>
              </w:rPr>
            </w:pPr>
          </w:p>
        </w:tc>
        <w:tc>
          <w:tcPr>
            <w:tcW w:w="406" w:type="dxa"/>
            <w:vAlign w:val="center"/>
          </w:tcPr>
          <w:p w14:paraId="32876DD9" w14:textId="77777777" w:rsidR="00750019" w:rsidRDefault="00750019">
            <w:pPr>
              <w:spacing w:line="300" w:lineRule="exact"/>
              <w:jc w:val="center"/>
              <w:rPr>
                <w:rFonts w:ascii="楷体_GB2312" w:eastAsia="楷体_GB2312"/>
                <w:spacing w:val="-20"/>
                <w:sz w:val="18"/>
              </w:rPr>
            </w:pPr>
          </w:p>
        </w:tc>
        <w:tc>
          <w:tcPr>
            <w:tcW w:w="413" w:type="dxa"/>
            <w:vAlign w:val="center"/>
          </w:tcPr>
          <w:p w14:paraId="108DE28B" w14:textId="77777777" w:rsidR="00750019" w:rsidRDefault="00750019">
            <w:pPr>
              <w:spacing w:line="300" w:lineRule="exact"/>
              <w:jc w:val="center"/>
              <w:rPr>
                <w:rFonts w:ascii="楷体_GB2312" w:eastAsia="楷体_GB2312"/>
                <w:spacing w:val="-20"/>
                <w:sz w:val="18"/>
              </w:rPr>
            </w:pPr>
          </w:p>
        </w:tc>
        <w:tc>
          <w:tcPr>
            <w:tcW w:w="413" w:type="dxa"/>
            <w:vAlign w:val="center"/>
          </w:tcPr>
          <w:p w14:paraId="2E38B7A1" w14:textId="77777777" w:rsidR="00750019" w:rsidRDefault="00750019">
            <w:pPr>
              <w:spacing w:line="300" w:lineRule="exact"/>
              <w:jc w:val="center"/>
              <w:rPr>
                <w:rFonts w:ascii="楷体_GB2312" w:eastAsia="楷体_GB2312"/>
                <w:spacing w:val="-20"/>
                <w:sz w:val="18"/>
              </w:rPr>
            </w:pPr>
          </w:p>
        </w:tc>
        <w:tc>
          <w:tcPr>
            <w:tcW w:w="413" w:type="dxa"/>
            <w:vAlign w:val="center"/>
          </w:tcPr>
          <w:p w14:paraId="50E959C1" w14:textId="77777777" w:rsidR="00750019" w:rsidRDefault="00750019">
            <w:pPr>
              <w:spacing w:line="300" w:lineRule="exact"/>
              <w:jc w:val="center"/>
              <w:rPr>
                <w:rFonts w:ascii="楷体_GB2312" w:eastAsia="楷体_GB2312"/>
                <w:spacing w:val="-20"/>
                <w:sz w:val="18"/>
              </w:rPr>
            </w:pPr>
          </w:p>
        </w:tc>
        <w:tc>
          <w:tcPr>
            <w:tcW w:w="413" w:type="dxa"/>
            <w:vAlign w:val="center"/>
          </w:tcPr>
          <w:p w14:paraId="232518C8" w14:textId="77777777" w:rsidR="00750019" w:rsidRDefault="00750019">
            <w:pPr>
              <w:spacing w:line="300" w:lineRule="exact"/>
              <w:jc w:val="center"/>
              <w:rPr>
                <w:rFonts w:ascii="楷体_GB2312" w:eastAsia="楷体_GB2312"/>
                <w:spacing w:val="-20"/>
                <w:sz w:val="18"/>
              </w:rPr>
            </w:pPr>
          </w:p>
        </w:tc>
        <w:tc>
          <w:tcPr>
            <w:tcW w:w="413" w:type="dxa"/>
            <w:vAlign w:val="center"/>
          </w:tcPr>
          <w:p w14:paraId="61347810" w14:textId="77777777" w:rsidR="00750019" w:rsidRDefault="00750019">
            <w:pPr>
              <w:spacing w:line="300" w:lineRule="exact"/>
              <w:jc w:val="center"/>
              <w:rPr>
                <w:rFonts w:ascii="楷体_GB2312" w:eastAsia="楷体_GB2312"/>
                <w:spacing w:val="-20"/>
                <w:sz w:val="18"/>
              </w:rPr>
            </w:pPr>
          </w:p>
        </w:tc>
        <w:tc>
          <w:tcPr>
            <w:tcW w:w="413" w:type="dxa"/>
            <w:vAlign w:val="center"/>
          </w:tcPr>
          <w:p w14:paraId="34EEDBA0" w14:textId="77777777" w:rsidR="00750019" w:rsidRDefault="00750019">
            <w:pPr>
              <w:spacing w:line="300" w:lineRule="exact"/>
              <w:jc w:val="center"/>
              <w:rPr>
                <w:rFonts w:ascii="楷体_GB2312" w:eastAsia="楷体_GB2312"/>
                <w:spacing w:val="-20"/>
                <w:sz w:val="18"/>
              </w:rPr>
            </w:pPr>
          </w:p>
        </w:tc>
        <w:tc>
          <w:tcPr>
            <w:tcW w:w="413" w:type="dxa"/>
            <w:vAlign w:val="center"/>
          </w:tcPr>
          <w:p w14:paraId="4A6C4C7C" w14:textId="77777777" w:rsidR="00750019" w:rsidRDefault="00750019">
            <w:pPr>
              <w:spacing w:line="300" w:lineRule="exact"/>
              <w:jc w:val="center"/>
              <w:rPr>
                <w:rFonts w:ascii="楷体_GB2312" w:eastAsia="楷体_GB2312"/>
                <w:spacing w:val="-20"/>
                <w:sz w:val="18"/>
              </w:rPr>
            </w:pPr>
          </w:p>
        </w:tc>
        <w:tc>
          <w:tcPr>
            <w:tcW w:w="414" w:type="dxa"/>
            <w:vAlign w:val="center"/>
          </w:tcPr>
          <w:p w14:paraId="37BF1633" w14:textId="77777777" w:rsidR="00750019" w:rsidRDefault="00750019">
            <w:pPr>
              <w:spacing w:line="300" w:lineRule="exact"/>
              <w:jc w:val="center"/>
              <w:rPr>
                <w:rFonts w:ascii="楷体_GB2312" w:eastAsia="楷体_GB2312"/>
                <w:spacing w:val="-20"/>
                <w:sz w:val="18"/>
              </w:rPr>
            </w:pPr>
          </w:p>
        </w:tc>
        <w:tc>
          <w:tcPr>
            <w:tcW w:w="414" w:type="dxa"/>
            <w:vAlign w:val="center"/>
          </w:tcPr>
          <w:p w14:paraId="38C3849C" w14:textId="77777777" w:rsidR="00750019" w:rsidRDefault="00750019">
            <w:pPr>
              <w:spacing w:line="300" w:lineRule="exact"/>
              <w:jc w:val="center"/>
              <w:rPr>
                <w:rFonts w:ascii="楷体_GB2312" w:eastAsia="楷体_GB2312"/>
                <w:spacing w:val="-20"/>
                <w:sz w:val="18"/>
              </w:rPr>
            </w:pPr>
          </w:p>
        </w:tc>
        <w:tc>
          <w:tcPr>
            <w:tcW w:w="414" w:type="dxa"/>
            <w:vAlign w:val="center"/>
          </w:tcPr>
          <w:p w14:paraId="3FC32598" w14:textId="77777777" w:rsidR="00750019" w:rsidRDefault="00750019">
            <w:pPr>
              <w:spacing w:line="300" w:lineRule="exact"/>
              <w:jc w:val="center"/>
              <w:rPr>
                <w:rFonts w:ascii="楷体_GB2312" w:eastAsia="楷体_GB2312"/>
                <w:spacing w:val="-20"/>
                <w:sz w:val="18"/>
              </w:rPr>
            </w:pPr>
          </w:p>
        </w:tc>
        <w:tc>
          <w:tcPr>
            <w:tcW w:w="414" w:type="dxa"/>
            <w:vAlign w:val="center"/>
          </w:tcPr>
          <w:p w14:paraId="3C8618A7" w14:textId="77777777" w:rsidR="00750019" w:rsidRDefault="00750019">
            <w:pPr>
              <w:spacing w:line="300" w:lineRule="exact"/>
              <w:jc w:val="center"/>
              <w:rPr>
                <w:rFonts w:ascii="楷体_GB2312" w:eastAsia="楷体_GB2312"/>
                <w:spacing w:val="-20"/>
                <w:sz w:val="18"/>
              </w:rPr>
            </w:pPr>
          </w:p>
        </w:tc>
        <w:tc>
          <w:tcPr>
            <w:tcW w:w="414" w:type="dxa"/>
            <w:vAlign w:val="center"/>
          </w:tcPr>
          <w:p w14:paraId="7F6C8FBD" w14:textId="77777777" w:rsidR="00750019" w:rsidRDefault="00750019">
            <w:pPr>
              <w:spacing w:line="300" w:lineRule="exact"/>
              <w:jc w:val="center"/>
              <w:rPr>
                <w:rFonts w:ascii="楷体_GB2312" w:eastAsia="楷体_GB2312"/>
                <w:spacing w:val="-20"/>
                <w:sz w:val="18"/>
              </w:rPr>
            </w:pPr>
          </w:p>
        </w:tc>
        <w:tc>
          <w:tcPr>
            <w:tcW w:w="414" w:type="dxa"/>
            <w:vAlign w:val="center"/>
          </w:tcPr>
          <w:p w14:paraId="02D33409" w14:textId="77777777" w:rsidR="00750019" w:rsidRDefault="00750019">
            <w:pPr>
              <w:spacing w:line="300" w:lineRule="exact"/>
              <w:jc w:val="center"/>
              <w:rPr>
                <w:rFonts w:ascii="楷体_GB2312" w:eastAsia="楷体_GB2312"/>
                <w:spacing w:val="-20"/>
                <w:sz w:val="18"/>
              </w:rPr>
            </w:pPr>
          </w:p>
        </w:tc>
        <w:tc>
          <w:tcPr>
            <w:tcW w:w="414" w:type="dxa"/>
            <w:vAlign w:val="center"/>
          </w:tcPr>
          <w:p w14:paraId="7B7FDFCF" w14:textId="77777777" w:rsidR="00750019" w:rsidRDefault="00750019">
            <w:pPr>
              <w:spacing w:line="300" w:lineRule="exact"/>
              <w:jc w:val="center"/>
              <w:rPr>
                <w:rFonts w:ascii="楷体_GB2312" w:eastAsia="楷体_GB2312"/>
                <w:spacing w:val="-20"/>
                <w:sz w:val="18"/>
              </w:rPr>
            </w:pPr>
          </w:p>
        </w:tc>
        <w:tc>
          <w:tcPr>
            <w:tcW w:w="414" w:type="dxa"/>
            <w:vAlign w:val="center"/>
          </w:tcPr>
          <w:p w14:paraId="73B9FE49" w14:textId="77777777" w:rsidR="00750019" w:rsidRDefault="00750019">
            <w:pPr>
              <w:spacing w:line="300" w:lineRule="exact"/>
              <w:jc w:val="center"/>
              <w:rPr>
                <w:rFonts w:ascii="楷体_GB2312" w:eastAsia="楷体_GB2312"/>
                <w:spacing w:val="-20"/>
                <w:sz w:val="18"/>
              </w:rPr>
            </w:pPr>
          </w:p>
        </w:tc>
        <w:tc>
          <w:tcPr>
            <w:tcW w:w="414" w:type="dxa"/>
            <w:vAlign w:val="center"/>
          </w:tcPr>
          <w:p w14:paraId="415D31A1" w14:textId="77777777" w:rsidR="00750019" w:rsidRDefault="00750019">
            <w:pPr>
              <w:spacing w:line="300" w:lineRule="exact"/>
              <w:jc w:val="center"/>
              <w:rPr>
                <w:rFonts w:ascii="楷体_GB2312" w:eastAsia="楷体_GB2312"/>
                <w:spacing w:val="-20"/>
                <w:sz w:val="18"/>
              </w:rPr>
            </w:pPr>
          </w:p>
        </w:tc>
        <w:tc>
          <w:tcPr>
            <w:tcW w:w="414" w:type="dxa"/>
            <w:vAlign w:val="center"/>
          </w:tcPr>
          <w:p w14:paraId="2F45B1C0" w14:textId="77777777" w:rsidR="00750019" w:rsidRDefault="00750019">
            <w:pPr>
              <w:spacing w:line="300" w:lineRule="exact"/>
              <w:jc w:val="center"/>
              <w:rPr>
                <w:rFonts w:ascii="楷体_GB2312" w:eastAsia="楷体_GB2312"/>
                <w:spacing w:val="-20"/>
                <w:sz w:val="18"/>
              </w:rPr>
            </w:pPr>
          </w:p>
        </w:tc>
        <w:tc>
          <w:tcPr>
            <w:tcW w:w="414" w:type="dxa"/>
            <w:vAlign w:val="center"/>
          </w:tcPr>
          <w:p w14:paraId="1FC0D870" w14:textId="77777777" w:rsidR="00750019" w:rsidRDefault="00750019">
            <w:pPr>
              <w:spacing w:line="300" w:lineRule="exact"/>
              <w:jc w:val="center"/>
              <w:rPr>
                <w:rFonts w:ascii="楷体_GB2312" w:eastAsia="楷体_GB2312"/>
                <w:spacing w:val="-20"/>
                <w:sz w:val="18"/>
              </w:rPr>
            </w:pPr>
          </w:p>
        </w:tc>
        <w:tc>
          <w:tcPr>
            <w:tcW w:w="414" w:type="dxa"/>
            <w:vAlign w:val="center"/>
          </w:tcPr>
          <w:p w14:paraId="443BF151" w14:textId="77777777" w:rsidR="00750019" w:rsidRDefault="00750019">
            <w:pPr>
              <w:spacing w:line="300" w:lineRule="exact"/>
              <w:jc w:val="center"/>
              <w:rPr>
                <w:rFonts w:ascii="楷体_GB2312" w:eastAsia="楷体_GB2312"/>
                <w:spacing w:val="-20"/>
                <w:sz w:val="18"/>
              </w:rPr>
            </w:pPr>
          </w:p>
        </w:tc>
        <w:tc>
          <w:tcPr>
            <w:tcW w:w="414" w:type="dxa"/>
            <w:vAlign w:val="center"/>
          </w:tcPr>
          <w:p w14:paraId="4AA585D8" w14:textId="77777777" w:rsidR="00750019" w:rsidRDefault="00750019">
            <w:pPr>
              <w:spacing w:line="300" w:lineRule="exact"/>
              <w:jc w:val="center"/>
              <w:rPr>
                <w:rFonts w:ascii="楷体_GB2312" w:eastAsia="楷体_GB2312"/>
                <w:spacing w:val="-20"/>
                <w:sz w:val="18"/>
              </w:rPr>
            </w:pPr>
          </w:p>
        </w:tc>
        <w:tc>
          <w:tcPr>
            <w:tcW w:w="414" w:type="dxa"/>
            <w:vAlign w:val="center"/>
          </w:tcPr>
          <w:p w14:paraId="4B0C8C01" w14:textId="77777777" w:rsidR="00750019" w:rsidRDefault="00750019">
            <w:pPr>
              <w:spacing w:line="300" w:lineRule="exact"/>
              <w:jc w:val="center"/>
              <w:rPr>
                <w:rFonts w:ascii="楷体_GB2312" w:eastAsia="楷体_GB2312"/>
                <w:spacing w:val="-20"/>
                <w:sz w:val="18"/>
              </w:rPr>
            </w:pPr>
          </w:p>
        </w:tc>
        <w:tc>
          <w:tcPr>
            <w:tcW w:w="414" w:type="dxa"/>
            <w:vAlign w:val="center"/>
          </w:tcPr>
          <w:p w14:paraId="3B63E8B7" w14:textId="77777777" w:rsidR="00750019" w:rsidRDefault="00750019">
            <w:pPr>
              <w:spacing w:line="300" w:lineRule="exact"/>
              <w:jc w:val="center"/>
              <w:rPr>
                <w:rFonts w:ascii="楷体_GB2312" w:eastAsia="楷体_GB2312"/>
                <w:spacing w:val="-20"/>
                <w:sz w:val="18"/>
              </w:rPr>
            </w:pPr>
          </w:p>
        </w:tc>
        <w:tc>
          <w:tcPr>
            <w:tcW w:w="414" w:type="dxa"/>
            <w:vAlign w:val="center"/>
          </w:tcPr>
          <w:p w14:paraId="02E392F8" w14:textId="77777777" w:rsidR="00750019" w:rsidRDefault="00750019">
            <w:pPr>
              <w:spacing w:line="300" w:lineRule="exact"/>
              <w:jc w:val="center"/>
              <w:rPr>
                <w:rFonts w:ascii="楷体_GB2312" w:eastAsia="楷体_GB2312"/>
                <w:spacing w:val="-20"/>
                <w:sz w:val="18"/>
              </w:rPr>
            </w:pPr>
          </w:p>
        </w:tc>
        <w:tc>
          <w:tcPr>
            <w:tcW w:w="414" w:type="dxa"/>
            <w:vAlign w:val="center"/>
          </w:tcPr>
          <w:p w14:paraId="6F89E971" w14:textId="77777777" w:rsidR="00750019" w:rsidRDefault="00750019">
            <w:pPr>
              <w:spacing w:line="300" w:lineRule="exact"/>
              <w:jc w:val="center"/>
              <w:rPr>
                <w:rFonts w:ascii="楷体_GB2312" w:eastAsia="楷体_GB2312"/>
                <w:spacing w:val="-20"/>
                <w:sz w:val="18"/>
              </w:rPr>
            </w:pPr>
          </w:p>
        </w:tc>
        <w:tc>
          <w:tcPr>
            <w:tcW w:w="414" w:type="dxa"/>
            <w:vAlign w:val="center"/>
          </w:tcPr>
          <w:p w14:paraId="18CD7A7C" w14:textId="77777777" w:rsidR="00750019" w:rsidRDefault="00750019">
            <w:pPr>
              <w:spacing w:line="300" w:lineRule="exact"/>
              <w:jc w:val="center"/>
              <w:rPr>
                <w:rFonts w:ascii="楷体_GB2312" w:eastAsia="楷体_GB2312"/>
                <w:spacing w:val="-20"/>
                <w:sz w:val="18"/>
              </w:rPr>
            </w:pPr>
          </w:p>
        </w:tc>
        <w:tc>
          <w:tcPr>
            <w:tcW w:w="414" w:type="dxa"/>
            <w:vAlign w:val="center"/>
          </w:tcPr>
          <w:p w14:paraId="1DE096C7" w14:textId="77777777" w:rsidR="00750019" w:rsidRDefault="00750019">
            <w:pPr>
              <w:spacing w:line="300" w:lineRule="exact"/>
              <w:jc w:val="center"/>
              <w:rPr>
                <w:rFonts w:ascii="楷体_GB2312" w:eastAsia="楷体_GB2312"/>
                <w:spacing w:val="-20"/>
                <w:sz w:val="18"/>
              </w:rPr>
            </w:pPr>
          </w:p>
        </w:tc>
        <w:tc>
          <w:tcPr>
            <w:tcW w:w="414" w:type="dxa"/>
            <w:vAlign w:val="center"/>
          </w:tcPr>
          <w:p w14:paraId="4C051ED1" w14:textId="77777777" w:rsidR="00750019" w:rsidRDefault="00750019">
            <w:pPr>
              <w:spacing w:line="300" w:lineRule="exact"/>
              <w:jc w:val="center"/>
              <w:rPr>
                <w:rFonts w:ascii="楷体_GB2312" w:eastAsia="楷体_GB2312"/>
                <w:spacing w:val="-20"/>
                <w:sz w:val="18"/>
              </w:rPr>
            </w:pPr>
          </w:p>
        </w:tc>
        <w:tc>
          <w:tcPr>
            <w:tcW w:w="828" w:type="dxa"/>
            <w:vAlign w:val="center"/>
          </w:tcPr>
          <w:p w14:paraId="7B7C1F8C" w14:textId="77777777" w:rsidR="00750019" w:rsidRPr="00411042" w:rsidRDefault="00750019">
            <w:pPr>
              <w:spacing w:line="300" w:lineRule="exact"/>
              <w:jc w:val="center"/>
              <w:rPr>
                <w:rFonts w:ascii="楷体_GB2312" w:eastAsia="楷体_GB2312"/>
                <w:spacing w:val="-20"/>
                <w:sz w:val="24"/>
              </w:rPr>
            </w:pPr>
            <w:r w:rsidRPr="00411042">
              <w:rPr>
                <w:rFonts w:ascii="楷体_GB2312" w:eastAsia="楷体_GB2312" w:hint="eastAsia"/>
                <w:spacing w:val="-20"/>
                <w:sz w:val="24"/>
              </w:rPr>
              <w:t>10</w:t>
            </w:r>
          </w:p>
        </w:tc>
      </w:tr>
      <w:tr w:rsidR="00750019" w14:paraId="1BF669A0" w14:textId="77777777">
        <w:trPr>
          <w:cantSplit/>
          <w:jc w:val="center"/>
        </w:trPr>
        <w:tc>
          <w:tcPr>
            <w:tcW w:w="1656" w:type="dxa"/>
            <w:gridSpan w:val="2"/>
            <w:vAlign w:val="center"/>
          </w:tcPr>
          <w:p w14:paraId="3B344FCC" w14:textId="77777777" w:rsidR="00750019" w:rsidRDefault="00750019">
            <w:pPr>
              <w:spacing w:line="300" w:lineRule="exact"/>
              <w:jc w:val="center"/>
              <w:rPr>
                <w:rFonts w:ascii="楷体_GB2312" w:eastAsia="楷体_GB2312"/>
                <w:sz w:val="24"/>
              </w:rPr>
            </w:pPr>
            <w:r>
              <w:rPr>
                <w:rFonts w:ascii="楷体_GB2312" w:eastAsia="楷体_GB2312" w:hint="eastAsia"/>
                <w:sz w:val="24"/>
              </w:rPr>
              <w:t>挖运土方</w:t>
            </w:r>
          </w:p>
        </w:tc>
        <w:tc>
          <w:tcPr>
            <w:tcW w:w="405" w:type="dxa"/>
            <w:vAlign w:val="center"/>
          </w:tcPr>
          <w:p w14:paraId="60E6197A" w14:textId="77777777" w:rsidR="00750019" w:rsidRDefault="00750019">
            <w:pPr>
              <w:spacing w:line="300" w:lineRule="exact"/>
              <w:jc w:val="center"/>
              <w:rPr>
                <w:rFonts w:ascii="楷体_GB2312" w:eastAsia="楷体_GB2312"/>
                <w:spacing w:val="-20"/>
                <w:sz w:val="18"/>
              </w:rPr>
            </w:pPr>
          </w:p>
        </w:tc>
        <w:tc>
          <w:tcPr>
            <w:tcW w:w="406" w:type="dxa"/>
            <w:vAlign w:val="center"/>
          </w:tcPr>
          <w:p w14:paraId="766C4B63" w14:textId="77777777" w:rsidR="00750019" w:rsidRDefault="00750019">
            <w:pPr>
              <w:spacing w:line="300" w:lineRule="exact"/>
              <w:jc w:val="center"/>
              <w:rPr>
                <w:rFonts w:ascii="楷体_GB2312" w:eastAsia="楷体_GB2312"/>
                <w:spacing w:val="-20"/>
                <w:sz w:val="18"/>
              </w:rPr>
            </w:pPr>
          </w:p>
        </w:tc>
        <w:tc>
          <w:tcPr>
            <w:tcW w:w="406" w:type="dxa"/>
            <w:vAlign w:val="center"/>
          </w:tcPr>
          <w:p w14:paraId="33950EA6" w14:textId="77777777" w:rsidR="00750019" w:rsidRDefault="00750019">
            <w:pPr>
              <w:spacing w:line="300" w:lineRule="exact"/>
              <w:jc w:val="center"/>
              <w:rPr>
                <w:rFonts w:ascii="楷体_GB2312" w:eastAsia="楷体_GB2312"/>
                <w:spacing w:val="-20"/>
                <w:sz w:val="18"/>
              </w:rPr>
            </w:pPr>
          </w:p>
        </w:tc>
        <w:tc>
          <w:tcPr>
            <w:tcW w:w="413" w:type="dxa"/>
            <w:vAlign w:val="center"/>
          </w:tcPr>
          <w:p w14:paraId="785FCF8B" w14:textId="77777777" w:rsidR="00750019" w:rsidRDefault="00000000">
            <w:pPr>
              <w:spacing w:line="300" w:lineRule="exact"/>
              <w:jc w:val="center"/>
              <w:rPr>
                <w:rFonts w:ascii="楷体_GB2312" w:eastAsia="楷体_GB2312"/>
                <w:spacing w:val="-20"/>
                <w:sz w:val="18"/>
              </w:rPr>
            </w:pPr>
            <w:r>
              <w:rPr>
                <w:rFonts w:ascii="楷体_GB2312" w:eastAsia="楷体_GB2312"/>
                <w:noProof/>
                <w:spacing w:val="-20"/>
                <w:sz w:val="18"/>
              </w:rPr>
              <w:pict w14:anchorId="0CBE8E69">
                <v:line id="_x0000_s2063" style="position:absolute;left:0;text-align:left;z-index:2;mso-position-horizontal-relative:text;mso-position-vertical-relative:text" from="-3.2pt,6.7pt" to="149.8pt,6.7pt"/>
              </w:pict>
            </w:r>
          </w:p>
        </w:tc>
        <w:tc>
          <w:tcPr>
            <w:tcW w:w="413" w:type="dxa"/>
            <w:vAlign w:val="center"/>
          </w:tcPr>
          <w:p w14:paraId="0EA9EE27" w14:textId="77777777" w:rsidR="00750019" w:rsidRDefault="00750019">
            <w:pPr>
              <w:spacing w:line="300" w:lineRule="exact"/>
              <w:jc w:val="center"/>
              <w:rPr>
                <w:rFonts w:ascii="楷体_GB2312" w:eastAsia="楷体_GB2312"/>
                <w:spacing w:val="-20"/>
                <w:sz w:val="18"/>
              </w:rPr>
            </w:pPr>
          </w:p>
        </w:tc>
        <w:tc>
          <w:tcPr>
            <w:tcW w:w="413" w:type="dxa"/>
            <w:vAlign w:val="center"/>
          </w:tcPr>
          <w:p w14:paraId="2821FBF3" w14:textId="77777777" w:rsidR="00750019" w:rsidRDefault="00750019">
            <w:pPr>
              <w:spacing w:line="300" w:lineRule="exact"/>
              <w:jc w:val="center"/>
              <w:rPr>
                <w:rFonts w:ascii="楷体_GB2312" w:eastAsia="楷体_GB2312"/>
                <w:spacing w:val="-20"/>
                <w:sz w:val="18"/>
              </w:rPr>
            </w:pPr>
          </w:p>
        </w:tc>
        <w:tc>
          <w:tcPr>
            <w:tcW w:w="413" w:type="dxa"/>
            <w:vAlign w:val="center"/>
          </w:tcPr>
          <w:p w14:paraId="3ACB7271" w14:textId="77777777" w:rsidR="00750019" w:rsidRDefault="00750019">
            <w:pPr>
              <w:spacing w:line="300" w:lineRule="exact"/>
              <w:jc w:val="center"/>
              <w:rPr>
                <w:rFonts w:ascii="楷体_GB2312" w:eastAsia="楷体_GB2312"/>
                <w:spacing w:val="-20"/>
                <w:sz w:val="18"/>
              </w:rPr>
            </w:pPr>
          </w:p>
        </w:tc>
        <w:tc>
          <w:tcPr>
            <w:tcW w:w="413" w:type="dxa"/>
            <w:vAlign w:val="center"/>
          </w:tcPr>
          <w:p w14:paraId="29F238BC" w14:textId="77777777" w:rsidR="00750019" w:rsidRDefault="00750019">
            <w:pPr>
              <w:spacing w:line="300" w:lineRule="exact"/>
              <w:jc w:val="center"/>
              <w:rPr>
                <w:rFonts w:ascii="楷体_GB2312" w:eastAsia="楷体_GB2312"/>
                <w:spacing w:val="-20"/>
                <w:sz w:val="18"/>
              </w:rPr>
            </w:pPr>
          </w:p>
        </w:tc>
        <w:tc>
          <w:tcPr>
            <w:tcW w:w="413" w:type="dxa"/>
            <w:vAlign w:val="center"/>
          </w:tcPr>
          <w:p w14:paraId="4C775C6A" w14:textId="77777777" w:rsidR="00750019" w:rsidRDefault="00750019">
            <w:pPr>
              <w:spacing w:line="300" w:lineRule="exact"/>
              <w:jc w:val="center"/>
              <w:rPr>
                <w:rFonts w:ascii="楷体_GB2312" w:eastAsia="楷体_GB2312"/>
                <w:spacing w:val="-20"/>
                <w:sz w:val="18"/>
              </w:rPr>
            </w:pPr>
          </w:p>
        </w:tc>
        <w:tc>
          <w:tcPr>
            <w:tcW w:w="413" w:type="dxa"/>
            <w:vAlign w:val="center"/>
          </w:tcPr>
          <w:p w14:paraId="1A21195D" w14:textId="77777777" w:rsidR="00750019" w:rsidRDefault="00750019">
            <w:pPr>
              <w:spacing w:line="300" w:lineRule="exact"/>
              <w:jc w:val="center"/>
              <w:rPr>
                <w:rFonts w:ascii="楷体_GB2312" w:eastAsia="楷体_GB2312"/>
                <w:spacing w:val="-20"/>
                <w:sz w:val="18"/>
              </w:rPr>
            </w:pPr>
          </w:p>
        </w:tc>
        <w:tc>
          <w:tcPr>
            <w:tcW w:w="414" w:type="dxa"/>
            <w:vAlign w:val="center"/>
          </w:tcPr>
          <w:p w14:paraId="02D6C9E0" w14:textId="77777777" w:rsidR="00750019" w:rsidRDefault="00750019">
            <w:pPr>
              <w:spacing w:line="300" w:lineRule="exact"/>
              <w:jc w:val="center"/>
              <w:rPr>
                <w:rFonts w:ascii="楷体_GB2312" w:eastAsia="楷体_GB2312"/>
                <w:spacing w:val="-20"/>
                <w:sz w:val="18"/>
              </w:rPr>
            </w:pPr>
          </w:p>
        </w:tc>
        <w:tc>
          <w:tcPr>
            <w:tcW w:w="414" w:type="dxa"/>
            <w:vAlign w:val="center"/>
          </w:tcPr>
          <w:p w14:paraId="050B35A0" w14:textId="77777777" w:rsidR="00750019" w:rsidRDefault="00750019">
            <w:pPr>
              <w:spacing w:line="300" w:lineRule="exact"/>
              <w:jc w:val="center"/>
              <w:rPr>
                <w:rFonts w:ascii="楷体_GB2312" w:eastAsia="楷体_GB2312"/>
                <w:spacing w:val="-20"/>
                <w:sz w:val="18"/>
              </w:rPr>
            </w:pPr>
          </w:p>
        </w:tc>
        <w:tc>
          <w:tcPr>
            <w:tcW w:w="414" w:type="dxa"/>
            <w:vAlign w:val="center"/>
          </w:tcPr>
          <w:p w14:paraId="1A14E4CA" w14:textId="77777777" w:rsidR="00750019" w:rsidRDefault="00750019">
            <w:pPr>
              <w:spacing w:line="300" w:lineRule="exact"/>
              <w:jc w:val="center"/>
              <w:rPr>
                <w:rFonts w:ascii="楷体_GB2312" w:eastAsia="楷体_GB2312"/>
                <w:spacing w:val="-20"/>
                <w:sz w:val="18"/>
              </w:rPr>
            </w:pPr>
          </w:p>
        </w:tc>
        <w:tc>
          <w:tcPr>
            <w:tcW w:w="414" w:type="dxa"/>
            <w:vAlign w:val="center"/>
          </w:tcPr>
          <w:p w14:paraId="2E99E38E" w14:textId="77777777" w:rsidR="00750019" w:rsidRDefault="00750019">
            <w:pPr>
              <w:spacing w:line="300" w:lineRule="exact"/>
              <w:jc w:val="center"/>
              <w:rPr>
                <w:rFonts w:ascii="楷体_GB2312" w:eastAsia="楷体_GB2312"/>
                <w:spacing w:val="-20"/>
                <w:sz w:val="18"/>
              </w:rPr>
            </w:pPr>
          </w:p>
        </w:tc>
        <w:tc>
          <w:tcPr>
            <w:tcW w:w="414" w:type="dxa"/>
            <w:vAlign w:val="center"/>
          </w:tcPr>
          <w:p w14:paraId="60BB826F" w14:textId="77777777" w:rsidR="00750019" w:rsidRDefault="00750019">
            <w:pPr>
              <w:spacing w:line="300" w:lineRule="exact"/>
              <w:jc w:val="center"/>
              <w:rPr>
                <w:rFonts w:ascii="楷体_GB2312" w:eastAsia="楷体_GB2312"/>
                <w:spacing w:val="-20"/>
                <w:sz w:val="18"/>
              </w:rPr>
            </w:pPr>
          </w:p>
        </w:tc>
        <w:tc>
          <w:tcPr>
            <w:tcW w:w="414" w:type="dxa"/>
            <w:vAlign w:val="center"/>
          </w:tcPr>
          <w:p w14:paraId="1487B53B" w14:textId="77777777" w:rsidR="00750019" w:rsidRDefault="00750019">
            <w:pPr>
              <w:spacing w:line="300" w:lineRule="exact"/>
              <w:jc w:val="center"/>
              <w:rPr>
                <w:rFonts w:ascii="楷体_GB2312" w:eastAsia="楷体_GB2312"/>
                <w:spacing w:val="-20"/>
                <w:sz w:val="18"/>
              </w:rPr>
            </w:pPr>
          </w:p>
        </w:tc>
        <w:tc>
          <w:tcPr>
            <w:tcW w:w="414" w:type="dxa"/>
            <w:vAlign w:val="center"/>
          </w:tcPr>
          <w:p w14:paraId="35404C96" w14:textId="77777777" w:rsidR="00750019" w:rsidRDefault="00750019">
            <w:pPr>
              <w:spacing w:line="300" w:lineRule="exact"/>
              <w:jc w:val="center"/>
              <w:rPr>
                <w:rFonts w:ascii="楷体_GB2312" w:eastAsia="楷体_GB2312"/>
                <w:spacing w:val="-20"/>
                <w:sz w:val="18"/>
              </w:rPr>
            </w:pPr>
          </w:p>
        </w:tc>
        <w:tc>
          <w:tcPr>
            <w:tcW w:w="414" w:type="dxa"/>
            <w:vAlign w:val="center"/>
          </w:tcPr>
          <w:p w14:paraId="7EC6DA26" w14:textId="77777777" w:rsidR="00750019" w:rsidRDefault="00750019">
            <w:pPr>
              <w:spacing w:line="300" w:lineRule="exact"/>
              <w:jc w:val="center"/>
              <w:rPr>
                <w:rFonts w:ascii="楷体_GB2312" w:eastAsia="楷体_GB2312"/>
                <w:spacing w:val="-20"/>
                <w:sz w:val="18"/>
              </w:rPr>
            </w:pPr>
          </w:p>
        </w:tc>
        <w:tc>
          <w:tcPr>
            <w:tcW w:w="414" w:type="dxa"/>
            <w:vAlign w:val="center"/>
          </w:tcPr>
          <w:p w14:paraId="2DABE4D5" w14:textId="77777777" w:rsidR="00750019" w:rsidRDefault="00750019">
            <w:pPr>
              <w:spacing w:line="300" w:lineRule="exact"/>
              <w:jc w:val="center"/>
              <w:rPr>
                <w:rFonts w:ascii="楷体_GB2312" w:eastAsia="楷体_GB2312"/>
                <w:spacing w:val="-20"/>
                <w:sz w:val="18"/>
              </w:rPr>
            </w:pPr>
          </w:p>
        </w:tc>
        <w:tc>
          <w:tcPr>
            <w:tcW w:w="414" w:type="dxa"/>
            <w:vAlign w:val="center"/>
          </w:tcPr>
          <w:p w14:paraId="36769120" w14:textId="77777777" w:rsidR="00750019" w:rsidRDefault="00750019">
            <w:pPr>
              <w:spacing w:line="300" w:lineRule="exact"/>
              <w:jc w:val="center"/>
              <w:rPr>
                <w:rFonts w:ascii="楷体_GB2312" w:eastAsia="楷体_GB2312"/>
                <w:spacing w:val="-20"/>
                <w:sz w:val="18"/>
              </w:rPr>
            </w:pPr>
          </w:p>
        </w:tc>
        <w:tc>
          <w:tcPr>
            <w:tcW w:w="414" w:type="dxa"/>
            <w:vAlign w:val="center"/>
          </w:tcPr>
          <w:p w14:paraId="7DAA58FB" w14:textId="77777777" w:rsidR="00750019" w:rsidRDefault="00750019">
            <w:pPr>
              <w:spacing w:line="300" w:lineRule="exact"/>
              <w:jc w:val="center"/>
              <w:rPr>
                <w:rFonts w:ascii="楷体_GB2312" w:eastAsia="楷体_GB2312"/>
                <w:spacing w:val="-20"/>
                <w:sz w:val="18"/>
              </w:rPr>
            </w:pPr>
          </w:p>
        </w:tc>
        <w:tc>
          <w:tcPr>
            <w:tcW w:w="414" w:type="dxa"/>
            <w:vAlign w:val="center"/>
          </w:tcPr>
          <w:p w14:paraId="0B2485A8" w14:textId="77777777" w:rsidR="00750019" w:rsidRDefault="00750019">
            <w:pPr>
              <w:spacing w:line="300" w:lineRule="exact"/>
              <w:jc w:val="center"/>
              <w:rPr>
                <w:rFonts w:ascii="楷体_GB2312" w:eastAsia="楷体_GB2312"/>
                <w:spacing w:val="-20"/>
                <w:sz w:val="18"/>
              </w:rPr>
            </w:pPr>
          </w:p>
        </w:tc>
        <w:tc>
          <w:tcPr>
            <w:tcW w:w="414" w:type="dxa"/>
            <w:vAlign w:val="center"/>
          </w:tcPr>
          <w:p w14:paraId="132823E0" w14:textId="77777777" w:rsidR="00750019" w:rsidRDefault="00750019">
            <w:pPr>
              <w:spacing w:line="300" w:lineRule="exact"/>
              <w:jc w:val="center"/>
              <w:rPr>
                <w:rFonts w:ascii="楷体_GB2312" w:eastAsia="楷体_GB2312"/>
                <w:spacing w:val="-20"/>
                <w:sz w:val="18"/>
              </w:rPr>
            </w:pPr>
          </w:p>
        </w:tc>
        <w:tc>
          <w:tcPr>
            <w:tcW w:w="414" w:type="dxa"/>
            <w:vAlign w:val="center"/>
          </w:tcPr>
          <w:p w14:paraId="05F4F171" w14:textId="77777777" w:rsidR="00750019" w:rsidRDefault="00750019">
            <w:pPr>
              <w:spacing w:line="300" w:lineRule="exact"/>
              <w:jc w:val="center"/>
              <w:rPr>
                <w:rFonts w:ascii="楷体_GB2312" w:eastAsia="楷体_GB2312"/>
                <w:spacing w:val="-20"/>
                <w:sz w:val="18"/>
              </w:rPr>
            </w:pPr>
          </w:p>
        </w:tc>
        <w:tc>
          <w:tcPr>
            <w:tcW w:w="414" w:type="dxa"/>
            <w:vAlign w:val="center"/>
          </w:tcPr>
          <w:p w14:paraId="20DF1DD8" w14:textId="77777777" w:rsidR="00750019" w:rsidRDefault="00750019">
            <w:pPr>
              <w:spacing w:line="300" w:lineRule="exact"/>
              <w:jc w:val="center"/>
              <w:rPr>
                <w:rFonts w:ascii="楷体_GB2312" w:eastAsia="楷体_GB2312"/>
                <w:spacing w:val="-20"/>
                <w:sz w:val="18"/>
              </w:rPr>
            </w:pPr>
          </w:p>
        </w:tc>
        <w:tc>
          <w:tcPr>
            <w:tcW w:w="414" w:type="dxa"/>
            <w:vAlign w:val="center"/>
          </w:tcPr>
          <w:p w14:paraId="2A88BE3D" w14:textId="77777777" w:rsidR="00750019" w:rsidRDefault="00750019">
            <w:pPr>
              <w:spacing w:line="300" w:lineRule="exact"/>
              <w:jc w:val="center"/>
              <w:rPr>
                <w:rFonts w:ascii="楷体_GB2312" w:eastAsia="楷体_GB2312"/>
                <w:spacing w:val="-20"/>
                <w:sz w:val="18"/>
              </w:rPr>
            </w:pPr>
          </w:p>
        </w:tc>
        <w:tc>
          <w:tcPr>
            <w:tcW w:w="414" w:type="dxa"/>
            <w:vAlign w:val="center"/>
          </w:tcPr>
          <w:p w14:paraId="5AF6EAAC" w14:textId="77777777" w:rsidR="00750019" w:rsidRDefault="00750019">
            <w:pPr>
              <w:spacing w:line="300" w:lineRule="exact"/>
              <w:jc w:val="center"/>
              <w:rPr>
                <w:rFonts w:ascii="楷体_GB2312" w:eastAsia="楷体_GB2312"/>
                <w:spacing w:val="-20"/>
                <w:sz w:val="18"/>
              </w:rPr>
            </w:pPr>
          </w:p>
        </w:tc>
        <w:tc>
          <w:tcPr>
            <w:tcW w:w="414" w:type="dxa"/>
            <w:vAlign w:val="center"/>
          </w:tcPr>
          <w:p w14:paraId="4D95B162" w14:textId="77777777" w:rsidR="00750019" w:rsidRDefault="00750019">
            <w:pPr>
              <w:spacing w:line="300" w:lineRule="exact"/>
              <w:jc w:val="center"/>
              <w:rPr>
                <w:rFonts w:ascii="楷体_GB2312" w:eastAsia="楷体_GB2312"/>
                <w:spacing w:val="-20"/>
                <w:sz w:val="18"/>
              </w:rPr>
            </w:pPr>
          </w:p>
        </w:tc>
        <w:tc>
          <w:tcPr>
            <w:tcW w:w="414" w:type="dxa"/>
            <w:vAlign w:val="center"/>
          </w:tcPr>
          <w:p w14:paraId="02C2E1D5" w14:textId="77777777" w:rsidR="00750019" w:rsidRDefault="00750019">
            <w:pPr>
              <w:spacing w:line="300" w:lineRule="exact"/>
              <w:jc w:val="center"/>
              <w:rPr>
                <w:rFonts w:ascii="楷体_GB2312" w:eastAsia="楷体_GB2312"/>
                <w:spacing w:val="-20"/>
                <w:sz w:val="18"/>
              </w:rPr>
            </w:pPr>
          </w:p>
        </w:tc>
        <w:tc>
          <w:tcPr>
            <w:tcW w:w="414" w:type="dxa"/>
            <w:vAlign w:val="center"/>
          </w:tcPr>
          <w:p w14:paraId="095E6B12" w14:textId="77777777" w:rsidR="00750019" w:rsidRDefault="00750019">
            <w:pPr>
              <w:spacing w:line="300" w:lineRule="exact"/>
              <w:jc w:val="center"/>
              <w:rPr>
                <w:rFonts w:ascii="楷体_GB2312" w:eastAsia="楷体_GB2312"/>
                <w:spacing w:val="-20"/>
                <w:sz w:val="18"/>
              </w:rPr>
            </w:pPr>
          </w:p>
        </w:tc>
        <w:tc>
          <w:tcPr>
            <w:tcW w:w="828" w:type="dxa"/>
            <w:vAlign w:val="center"/>
          </w:tcPr>
          <w:p w14:paraId="063E37FC" w14:textId="77777777" w:rsidR="00750019" w:rsidRPr="00411042" w:rsidRDefault="00750019">
            <w:pPr>
              <w:spacing w:line="300" w:lineRule="exact"/>
              <w:jc w:val="center"/>
              <w:rPr>
                <w:rFonts w:ascii="楷体_GB2312" w:eastAsia="楷体_GB2312"/>
                <w:spacing w:val="-20"/>
                <w:sz w:val="24"/>
              </w:rPr>
            </w:pPr>
            <w:r w:rsidRPr="00411042">
              <w:rPr>
                <w:rFonts w:ascii="楷体_GB2312" w:eastAsia="楷体_GB2312" w:hint="eastAsia"/>
                <w:spacing w:val="-20"/>
                <w:sz w:val="24"/>
              </w:rPr>
              <w:t>20</w:t>
            </w:r>
          </w:p>
        </w:tc>
      </w:tr>
      <w:tr w:rsidR="00750019" w14:paraId="290A42BE" w14:textId="77777777">
        <w:trPr>
          <w:cantSplit/>
          <w:jc w:val="center"/>
        </w:trPr>
        <w:tc>
          <w:tcPr>
            <w:tcW w:w="456" w:type="dxa"/>
            <w:vMerge w:val="restart"/>
            <w:vAlign w:val="center"/>
          </w:tcPr>
          <w:p w14:paraId="573ED45A" w14:textId="77777777" w:rsidR="00750019" w:rsidRDefault="00750019">
            <w:pPr>
              <w:spacing w:line="300" w:lineRule="exact"/>
              <w:jc w:val="center"/>
              <w:rPr>
                <w:rFonts w:ascii="楷体_GB2312" w:eastAsia="楷体_GB2312"/>
                <w:sz w:val="24"/>
              </w:rPr>
            </w:pPr>
            <w:r>
              <w:rPr>
                <w:rFonts w:ascii="楷体_GB2312" w:eastAsia="楷体_GB2312" w:hint="eastAsia"/>
                <w:sz w:val="24"/>
              </w:rPr>
              <w:t>园林土建</w:t>
            </w:r>
          </w:p>
        </w:tc>
        <w:tc>
          <w:tcPr>
            <w:tcW w:w="1200" w:type="dxa"/>
            <w:vAlign w:val="center"/>
          </w:tcPr>
          <w:p w14:paraId="2065609B" w14:textId="77777777" w:rsidR="00750019" w:rsidRDefault="00750019">
            <w:pPr>
              <w:spacing w:line="300" w:lineRule="exact"/>
              <w:jc w:val="center"/>
              <w:rPr>
                <w:rFonts w:ascii="楷体_GB2312" w:eastAsia="楷体_GB2312"/>
                <w:sz w:val="24"/>
              </w:rPr>
            </w:pPr>
            <w:r>
              <w:rPr>
                <w:rFonts w:ascii="楷体_GB2312" w:eastAsia="楷体_GB2312" w:hint="eastAsia"/>
                <w:sz w:val="24"/>
              </w:rPr>
              <w:t>硬质铺地</w:t>
            </w:r>
          </w:p>
        </w:tc>
        <w:tc>
          <w:tcPr>
            <w:tcW w:w="405" w:type="dxa"/>
            <w:vAlign w:val="center"/>
          </w:tcPr>
          <w:p w14:paraId="6C37E0F7" w14:textId="77777777" w:rsidR="00750019" w:rsidRDefault="00750019">
            <w:pPr>
              <w:spacing w:line="300" w:lineRule="exact"/>
              <w:jc w:val="center"/>
              <w:rPr>
                <w:rFonts w:ascii="楷体_GB2312" w:eastAsia="楷体_GB2312"/>
                <w:spacing w:val="-20"/>
                <w:sz w:val="18"/>
              </w:rPr>
            </w:pPr>
          </w:p>
        </w:tc>
        <w:tc>
          <w:tcPr>
            <w:tcW w:w="406" w:type="dxa"/>
            <w:vAlign w:val="center"/>
          </w:tcPr>
          <w:p w14:paraId="36BE4896" w14:textId="77777777" w:rsidR="00750019" w:rsidRDefault="00750019">
            <w:pPr>
              <w:spacing w:line="300" w:lineRule="exact"/>
              <w:jc w:val="center"/>
              <w:rPr>
                <w:rFonts w:ascii="楷体_GB2312" w:eastAsia="楷体_GB2312"/>
                <w:spacing w:val="-20"/>
                <w:sz w:val="18"/>
              </w:rPr>
            </w:pPr>
          </w:p>
        </w:tc>
        <w:tc>
          <w:tcPr>
            <w:tcW w:w="406" w:type="dxa"/>
            <w:vAlign w:val="center"/>
          </w:tcPr>
          <w:p w14:paraId="3CF368DA" w14:textId="77777777" w:rsidR="00750019" w:rsidRDefault="00750019">
            <w:pPr>
              <w:spacing w:line="300" w:lineRule="exact"/>
              <w:jc w:val="center"/>
              <w:rPr>
                <w:rFonts w:ascii="楷体_GB2312" w:eastAsia="楷体_GB2312"/>
                <w:spacing w:val="-20"/>
                <w:sz w:val="18"/>
              </w:rPr>
            </w:pPr>
          </w:p>
        </w:tc>
        <w:tc>
          <w:tcPr>
            <w:tcW w:w="413" w:type="dxa"/>
            <w:vAlign w:val="center"/>
          </w:tcPr>
          <w:p w14:paraId="610A3C2C" w14:textId="77777777" w:rsidR="00750019" w:rsidRDefault="00750019">
            <w:pPr>
              <w:spacing w:line="300" w:lineRule="exact"/>
              <w:jc w:val="center"/>
              <w:rPr>
                <w:rFonts w:ascii="楷体_GB2312" w:eastAsia="楷体_GB2312"/>
                <w:spacing w:val="-20"/>
                <w:sz w:val="18"/>
              </w:rPr>
            </w:pPr>
          </w:p>
        </w:tc>
        <w:tc>
          <w:tcPr>
            <w:tcW w:w="413" w:type="dxa"/>
            <w:vAlign w:val="center"/>
          </w:tcPr>
          <w:p w14:paraId="60B3610A" w14:textId="77777777" w:rsidR="00750019" w:rsidRDefault="00750019">
            <w:pPr>
              <w:spacing w:line="300" w:lineRule="exact"/>
              <w:jc w:val="center"/>
              <w:rPr>
                <w:rFonts w:ascii="楷体_GB2312" w:eastAsia="楷体_GB2312"/>
                <w:spacing w:val="-20"/>
                <w:sz w:val="18"/>
              </w:rPr>
            </w:pPr>
          </w:p>
        </w:tc>
        <w:tc>
          <w:tcPr>
            <w:tcW w:w="413" w:type="dxa"/>
            <w:vAlign w:val="center"/>
          </w:tcPr>
          <w:p w14:paraId="5C9E9C8A" w14:textId="77777777" w:rsidR="00750019" w:rsidRDefault="00750019">
            <w:pPr>
              <w:spacing w:line="300" w:lineRule="exact"/>
              <w:jc w:val="center"/>
              <w:rPr>
                <w:rFonts w:ascii="楷体_GB2312" w:eastAsia="楷体_GB2312"/>
                <w:spacing w:val="-20"/>
                <w:sz w:val="18"/>
              </w:rPr>
            </w:pPr>
          </w:p>
        </w:tc>
        <w:tc>
          <w:tcPr>
            <w:tcW w:w="413" w:type="dxa"/>
            <w:vAlign w:val="center"/>
          </w:tcPr>
          <w:p w14:paraId="4BE84727" w14:textId="77777777" w:rsidR="00750019" w:rsidRDefault="00750019">
            <w:pPr>
              <w:spacing w:line="300" w:lineRule="exact"/>
              <w:jc w:val="center"/>
              <w:rPr>
                <w:rFonts w:ascii="楷体_GB2312" w:eastAsia="楷体_GB2312"/>
                <w:spacing w:val="-20"/>
                <w:sz w:val="18"/>
              </w:rPr>
            </w:pPr>
          </w:p>
        </w:tc>
        <w:tc>
          <w:tcPr>
            <w:tcW w:w="413" w:type="dxa"/>
            <w:vAlign w:val="center"/>
          </w:tcPr>
          <w:p w14:paraId="28FE8806" w14:textId="77777777" w:rsidR="00750019" w:rsidRDefault="00750019">
            <w:pPr>
              <w:spacing w:line="300" w:lineRule="exact"/>
              <w:jc w:val="center"/>
              <w:rPr>
                <w:rFonts w:ascii="楷体_GB2312" w:eastAsia="楷体_GB2312"/>
                <w:spacing w:val="-20"/>
                <w:sz w:val="18"/>
              </w:rPr>
            </w:pPr>
          </w:p>
        </w:tc>
        <w:tc>
          <w:tcPr>
            <w:tcW w:w="413" w:type="dxa"/>
            <w:vAlign w:val="center"/>
          </w:tcPr>
          <w:p w14:paraId="47B51463" w14:textId="77777777" w:rsidR="00750019" w:rsidRDefault="00750019">
            <w:pPr>
              <w:spacing w:line="300" w:lineRule="exact"/>
              <w:jc w:val="center"/>
              <w:rPr>
                <w:rFonts w:ascii="楷体_GB2312" w:eastAsia="楷体_GB2312"/>
                <w:spacing w:val="-20"/>
                <w:sz w:val="18"/>
              </w:rPr>
            </w:pPr>
          </w:p>
        </w:tc>
        <w:tc>
          <w:tcPr>
            <w:tcW w:w="413" w:type="dxa"/>
            <w:vAlign w:val="center"/>
          </w:tcPr>
          <w:p w14:paraId="08DBFB60" w14:textId="77777777" w:rsidR="00750019" w:rsidRDefault="00000000">
            <w:pPr>
              <w:spacing w:line="300" w:lineRule="exact"/>
              <w:jc w:val="center"/>
              <w:rPr>
                <w:rFonts w:ascii="楷体_GB2312" w:eastAsia="楷体_GB2312"/>
                <w:spacing w:val="-20"/>
                <w:sz w:val="18"/>
              </w:rPr>
            </w:pPr>
            <w:r>
              <w:rPr>
                <w:rFonts w:ascii="楷体_GB2312" w:eastAsia="楷体_GB2312"/>
                <w:noProof/>
                <w:spacing w:val="-20"/>
                <w:sz w:val="18"/>
              </w:rPr>
              <w:pict w14:anchorId="056A0D6B">
                <v:line id="_x0000_s2066" style="position:absolute;left:0;text-align:left;z-index:3;mso-position-horizontal-relative:text;mso-position-vertical-relative:text" from="-.7pt,6.5pt" to="296.35pt,6.7pt"/>
              </w:pict>
            </w:r>
          </w:p>
        </w:tc>
        <w:tc>
          <w:tcPr>
            <w:tcW w:w="414" w:type="dxa"/>
            <w:vAlign w:val="center"/>
          </w:tcPr>
          <w:p w14:paraId="7A474A71" w14:textId="77777777" w:rsidR="00750019" w:rsidRDefault="00750019">
            <w:pPr>
              <w:spacing w:line="300" w:lineRule="exact"/>
              <w:jc w:val="center"/>
              <w:rPr>
                <w:rFonts w:ascii="楷体_GB2312" w:eastAsia="楷体_GB2312"/>
                <w:spacing w:val="-20"/>
                <w:sz w:val="18"/>
              </w:rPr>
            </w:pPr>
          </w:p>
        </w:tc>
        <w:tc>
          <w:tcPr>
            <w:tcW w:w="414" w:type="dxa"/>
            <w:vAlign w:val="center"/>
          </w:tcPr>
          <w:p w14:paraId="1BFFD693" w14:textId="77777777" w:rsidR="00750019" w:rsidRDefault="00750019">
            <w:pPr>
              <w:spacing w:line="300" w:lineRule="exact"/>
              <w:jc w:val="center"/>
              <w:rPr>
                <w:rFonts w:ascii="楷体_GB2312" w:eastAsia="楷体_GB2312"/>
                <w:spacing w:val="-20"/>
                <w:sz w:val="18"/>
              </w:rPr>
            </w:pPr>
          </w:p>
        </w:tc>
        <w:tc>
          <w:tcPr>
            <w:tcW w:w="414" w:type="dxa"/>
            <w:vAlign w:val="center"/>
          </w:tcPr>
          <w:p w14:paraId="40D79341" w14:textId="77777777" w:rsidR="00750019" w:rsidRDefault="00750019">
            <w:pPr>
              <w:spacing w:line="300" w:lineRule="exact"/>
              <w:jc w:val="center"/>
              <w:rPr>
                <w:rFonts w:ascii="楷体_GB2312" w:eastAsia="楷体_GB2312"/>
                <w:spacing w:val="-20"/>
                <w:sz w:val="18"/>
              </w:rPr>
            </w:pPr>
          </w:p>
        </w:tc>
        <w:tc>
          <w:tcPr>
            <w:tcW w:w="414" w:type="dxa"/>
            <w:vAlign w:val="center"/>
          </w:tcPr>
          <w:p w14:paraId="2938F3E4" w14:textId="77777777" w:rsidR="00750019" w:rsidRDefault="00750019">
            <w:pPr>
              <w:spacing w:line="300" w:lineRule="exact"/>
              <w:jc w:val="center"/>
              <w:rPr>
                <w:rFonts w:ascii="楷体_GB2312" w:eastAsia="楷体_GB2312"/>
                <w:spacing w:val="-20"/>
                <w:sz w:val="18"/>
              </w:rPr>
            </w:pPr>
          </w:p>
        </w:tc>
        <w:tc>
          <w:tcPr>
            <w:tcW w:w="414" w:type="dxa"/>
            <w:vAlign w:val="center"/>
          </w:tcPr>
          <w:p w14:paraId="08F12C0D" w14:textId="77777777" w:rsidR="00750019" w:rsidRDefault="00750019">
            <w:pPr>
              <w:spacing w:line="300" w:lineRule="exact"/>
              <w:jc w:val="center"/>
              <w:rPr>
                <w:rFonts w:ascii="楷体_GB2312" w:eastAsia="楷体_GB2312"/>
                <w:spacing w:val="-20"/>
                <w:sz w:val="18"/>
              </w:rPr>
            </w:pPr>
          </w:p>
        </w:tc>
        <w:tc>
          <w:tcPr>
            <w:tcW w:w="414" w:type="dxa"/>
            <w:vAlign w:val="center"/>
          </w:tcPr>
          <w:p w14:paraId="2733A75F" w14:textId="77777777" w:rsidR="00750019" w:rsidRDefault="00750019">
            <w:pPr>
              <w:spacing w:line="300" w:lineRule="exact"/>
              <w:jc w:val="center"/>
              <w:rPr>
                <w:rFonts w:ascii="楷体_GB2312" w:eastAsia="楷体_GB2312"/>
                <w:spacing w:val="-20"/>
                <w:sz w:val="18"/>
              </w:rPr>
            </w:pPr>
          </w:p>
        </w:tc>
        <w:tc>
          <w:tcPr>
            <w:tcW w:w="414" w:type="dxa"/>
            <w:vAlign w:val="center"/>
          </w:tcPr>
          <w:p w14:paraId="03A8A748" w14:textId="77777777" w:rsidR="00750019" w:rsidRDefault="00750019">
            <w:pPr>
              <w:spacing w:line="300" w:lineRule="exact"/>
              <w:jc w:val="center"/>
              <w:rPr>
                <w:rFonts w:ascii="楷体_GB2312" w:eastAsia="楷体_GB2312"/>
                <w:spacing w:val="-20"/>
                <w:sz w:val="18"/>
              </w:rPr>
            </w:pPr>
          </w:p>
        </w:tc>
        <w:tc>
          <w:tcPr>
            <w:tcW w:w="414" w:type="dxa"/>
            <w:vAlign w:val="center"/>
          </w:tcPr>
          <w:p w14:paraId="7826185F" w14:textId="77777777" w:rsidR="00750019" w:rsidRDefault="00750019">
            <w:pPr>
              <w:spacing w:line="300" w:lineRule="exact"/>
              <w:jc w:val="center"/>
              <w:rPr>
                <w:rFonts w:ascii="楷体_GB2312" w:eastAsia="楷体_GB2312"/>
                <w:spacing w:val="-20"/>
                <w:sz w:val="18"/>
              </w:rPr>
            </w:pPr>
          </w:p>
        </w:tc>
        <w:tc>
          <w:tcPr>
            <w:tcW w:w="414" w:type="dxa"/>
            <w:vAlign w:val="center"/>
          </w:tcPr>
          <w:p w14:paraId="6881DC96" w14:textId="77777777" w:rsidR="00750019" w:rsidRDefault="00750019">
            <w:pPr>
              <w:spacing w:line="300" w:lineRule="exact"/>
              <w:jc w:val="center"/>
              <w:rPr>
                <w:rFonts w:ascii="楷体_GB2312" w:eastAsia="楷体_GB2312"/>
                <w:spacing w:val="-20"/>
                <w:sz w:val="18"/>
              </w:rPr>
            </w:pPr>
          </w:p>
        </w:tc>
        <w:tc>
          <w:tcPr>
            <w:tcW w:w="414" w:type="dxa"/>
            <w:vAlign w:val="center"/>
          </w:tcPr>
          <w:p w14:paraId="58F84BDE" w14:textId="77777777" w:rsidR="00750019" w:rsidRDefault="00750019">
            <w:pPr>
              <w:spacing w:line="300" w:lineRule="exact"/>
              <w:jc w:val="center"/>
              <w:rPr>
                <w:rFonts w:ascii="楷体_GB2312" w:eastAsia="楷体_GB2312"/>
                <w:spacing w:val="-20"/>
                <w:sz w:val="18"/>
              </w:rPr>
            </w:pPr>
          </w:p>
        </w:tc>
        <w:tc>
          <w:tcPr>
            <w:tcW w:w="414" w:type="dxa"/>
            <w:vAlign w:val="center"/>
          </w:tcPr>
          <w:p w14:paraId="48837AA2" w14:textId="77777777" w:rsidR="00750019" w:rsidRDefault="00750019">
            <w:pPr>
              <w:spacing w:line="300" w:lineRule="exact"/>
              <w:jc w:val="center"/>
              <w:rPr>
                <w:rFonts w:ascii="楷体_GB2312" w:eastAsia="楷体_GB2312"/>
                <w:spacing w:val="-20"/>
                <w:sz w:val="18"/>
              </w:rPr>
            </w:pPr>
          </w:p>
        </w:tc>
        <w:tc>
          <w:tcPr>
            <w:tcW w:w="414" w:type="dxa"/>
            <w:vAlign w:val="center"/>
          </w:tcPr>
          <w:p w14:paraId="770483C5" w14:textId="77777777" w:rsidR="00750019" w:rsidRDefault="00750019">
            <w:pPr>
              <w:spacing w:line="300" w:lineRule="exact"/>
              <w:jc w:val="center"/>
              <w:rPr>
                <w:rFonts w:ascii="楷体_GB2312" w:eastAsia="楷体_GB2312"/>
                <w:spacing w:val="-20"/>
                <w:sz w:val="18"/>
              </w:rPr>
            </w:pPr>
          </w:p>
        </w:tc>
        <w:tc>
          <w:tcPr>
            <w:tcW w:w="414" w:type="dxa"/>
            <w:vAlign w:val="center"/>
          </w:tcPr>
          <w:p w14:paraId="0340247E" w14:textId="77777777" w:rsidR="00750019" w:rsidRDefault="00750019">
            <w:pPr>
              <w:spacing w:line="300" w:lineRule="exact"/>
              <w:jc w:val="center"/>
              <w:rPr>
                <w:rFonts w:ascii="楷体_GB2312" w:eastAsia="楷体_GB2312"/>
                <w:spacing w:val="-20"/>
                <w:sz w:val="18"/>
              </w:rPr>
            </w:pPr>
          </w:p>
        </w:tc>
        <w:tc>
          <w:tcPr>
            <w:tcW w:w="414" w:type="dxa"/>
            <w:vAlign w:val="center"/>
          </w:tcPr>
          <w:p w14:paraId="4EC49611" w14:textId="77777777" w:rsidR="00750019" w:rsidRDefault="00750019">
            <w:pPr>
              <w:spacing w:line="300" w:lineRule="exact"/>
              <w:jc w:val="center"/>
              <w:rPr>
                <w:rFonts w:ascii="楷体_GB2312" w:eastAsia="楷体_GB2312"/>
                <w:spacing w:val="-20"/>
                <w:sz w:val="18"/>
              </w:rPr>
            </w:pPr>
          </w:p>
        </w:tc>
        <w:tc>
          <w:tcPr>
            <w:tcW w:w="414" w:type="dxa"/>
            <w:vAlign w:val="center"/>
          </w:tcPr>
          <w:p w14:paraId="66BDEF08" w14:textId="77777777" w:rsidR="00750019" w:rsidRDefault="00750019">
            <w:pPr>
              <w:spacing w:line="300" w:lineRule="exact"/>
              <w:jc w:val="center"/>
              <w:rPr>
                <w:rFonts w:ascii="楷体_GB2312" w:eastAsia="楷体_GB2312"/>
                <w:spacing w:val="-20"/>
                <w:sz w:val="18"/>
              </w:rPr>
            </w:pPr>
          </w:p>
        </w:tc>
        <w:tc>
          <w:tcPr>
            <w:tcW w:w="414" w:type="dxa"/>
            <w:vAlign w:val="center"/>
          </w:tcPr>
          <w:p w14:paraId="1F87E31F" w14:textId="77777777" w:rsidR="00750019" w:rsidRDefault="00750019">
            <w:pPr>
              <w:spacing w:line="300" w:lineRule="exact"/>
              <w:jc w:val="center"/>
              <w:rPr>
                <w:rFonts w:ascii="楷体_GB2312" w:eastAsia="楷体_GB2312"/>
                <w:spacing w:val="-20"/>
                <w:sz w:val="18"/>
              </w:rPr>
            </w:pPr>
          </w:p>
        </w:tc>
        <w:tc>
          <w:tcPr>
            <w:tcW w:w="414" w:type="dxa"/>
            <w:vAlign w:val="center"/>
          </w:tcPr>
          <w:p w14:paraId="3B20CE3D" w14:textId="77777777" w:rsidR="00750019" w:rsidRDefault="00750019">
            <w:pPr>
              <w:spacing w:line="300" w:lineRule="exact"/>
              <w:jc w:val="center"/>
              <w:rPr>
                <w:rFonts w:ascii="楷体_GB2312" w:eastAsia="楷体_GB2312"/>
                <w:spacing w:val="-20"/>
                <w:sz w:val="18"/>
              </w:rPr>
            </w:pPr>
          </w:p>
        </w:tc>
        <w:tc>
          <w:tcPr>
            <w:tcW w:w="414" w:type="dxa"/>
            <w:vAlign w:val="center"/>
          </w:tcPr>
          <w:p w14:paraId="7494D9EA" w14:textId="77777777" w:rsidR="00750019" w:rsidRDefault="00750019">
            <w:pPr>
              <w:spacing w:line="300" w:lineRule="exact"/>
              <w:jc w:val="center"/>
              <w:rPr>
                <w:rFonts w:ascii="楷体_GB2312" w:eastAsia="楷体_GB2312"/>
                <w:spacing w:val="-20"/>
                <w:sz w:val="18"/>
              </w:rPr>
            </w:pPr>
          </w:p>
        </w:tc>
        <w:tc>
          <w:tcPr>
            <w:tcW w:w="414" w:type="dxa"/>
            <w:vAlign w:val="center"/>
          </w:tcPr>
          <w:p w14:paraId="0D78EB75" w14:textId="77777777" w:rsidR="00750019" w:rsidRDefault="00750019">
            <w:pPr>
              <w:spacing w:line="300" w:lineRule="exact"/>
              <w:jc w:val="center"/>
              <w:rPr>
                <w:rFonts w:ascii="楷体_GB2312" w:eastAsia="楷体_GB2312"/>
                <w:spacing w:val="-20"/>
                <w:sz w:val="18"/>
              </w:rPr>
            </w:pPr>
          </w:p>
        </w:tc>
        <w:tc>
          <w:tcPr>
            <w:tcW w:w="414" w:type="dxa"/>
            <w:vAlign w:val="center"/>
          </w:tcPr>
          <w:p w14:paraId="72EDAE4F" w14:textId="77777777" w:rsidR="00750019" w:rsidRDefault="00750019">
            <w:pPr>
              <w:spacing w:line="300" w:lineRule="exact"/>
              <w:jc w:val="center"/>
              <w:rPr>
                <w:rFonts w:ascii="楷体_GB2312" w:eastAsia="楷体_GB2312"/>
                <w:spacing w:val="-20"/>
                <w:sz w:val="18"/>
              </w:rPr>
            </w:pPr>
          </w:p>
        </w:tc>
        <w:tc>
          <w:tcPr>
            <w:tcW w:w="828" w:type="dxa"/>
            <w:vAlign w:val="center"/>
          </w:tcPr>
          <w:p w14:paraId="2344FF7E" w14:textId="77777777" w:rsidR="00750019" w:rsidRPr="00411042" w:rsidRDefault="00750019">
            <w:pPr>
              <w:spacing w:line="300" w:lineRule="exact"/>
              <w:jc w:val="center"/>
              <w:rPr>
                <w:rFonts w:ascii="楷体_GB2312" w:eastAsia="楷体_GB2312"/>
                <w:spacing w:val="-20"/>
                <w:sz w:val="24"/>
              </w:rPr>
            </w:pPr>
            <w:r w:rsidRPr="00411042">
              <w:rPr>
                <w:rFonts w:ascii="楷体_GB2312" w:eastAsia="楷体_GB2312" w:hint="eastAsia"/>
                <w:spacing w:val="-20"/>
                <w:sz w:val="24"/>
              </w:rPr>
              <w:t>40</w:t>
            </w:r>
          </w:p>
        </w:tc>
      </w:tr>
      <w:tr w:rsidR="00750019" w14:paraId="2F15F322" w14:textId="77777777">
        <w:trPr>
          <w:cantSplit/>
          <w:jc w:val="center"/>
        </w:trPr>
        <w:tc>
          <w:tcPr>
            <w:tcW w:w="456" w:type="dxa"/>
            <w:vMerge/>
            <w:vAlign w:val="center"/>
          </w:tcPr>
          <w:p w14:paraId="09AF2ED2" w14:textId="77777777" w:rsidR="00750019" w:rsidRDefault="00750019">
            <w:pPr>
              <w:spacing w:line="300" w:lineRule="exact"/>
              <w:jc w:val="center"/>
              <w:rPr>
                <w:rFonts w:ascii="楷体_GB2312" w:eastAsia="楷体_GB2312"/>
                <w:sz w:val="24"/>
              </w:rPr>
            </w:pPr>
          </w:p>
        </w:tc>
        <w:tc>
          <w:tcPr>
            <w:tcW w:w="1200" w:type="dxa"/>
            <w:vAlign w:val="center"/>
          </w:tcPr>
          <w:p w14:paraId="20A3DFD2" w14:textId="77777777" w:rsidR="00750019" w:rsidRDefault="00750019">
            <w:pPr>
              <w:spacing w:line="300" w:lineRule="exact"/>
              <w:jc w:val="center"/>
              <w:rPr>
                <w:rFonts w:ascii="楷体_GB2312" w:eastAsia="楷体_GB2312"/>
                <w:sz w:val="24"/>
              </w:rPr>
            </w:pPr>
            <w:r>
              <w:rPr>
                <w:rFonts w:ascii="楷体_GB2312" w:eastAsia="楷体_GB2312" w:hint="eastAsia"/>
                <w:sz w:val="24"/>
              </w:rPr>
              <w:t>水池工程</w:t>
            </w:r>
          </w:p>
        </w:tc>
        <w:tc>
          <w:tcPr>
            <w:tcW w:w="405" w:type="dxa"/>
            <w:vAlign w:val="center"/>
          </w:tcPr>
          <w:p w14:paraId="49CE313D" w14:textId="77777777" w:rsidR="00750019" w:rsidRDefault="00750019">
            <w:pPr>
              <w:spacing w:line="300" w:lineRule="exact"/>
              <w:jc w:val="center"/>
              <w:rPr>
                <w:rFonts w:ascii="楷体_GB2312" w:eastAsia="楷体_GB2312"/>
                <w:spacing w:val="-20"/>
                <w:sz w:val="18"/>
              </w:rPr>
            </w:pPr>
          </w:p>
        </w:tc>
        <w:tc>
          <w:tcPr>
            <w:tcW w:w="406" w:type="dxa"/>
            <w:vAlign w:val="center"/>
          </w:tcPr>
          <w:p w14:paraId="0643C29C" w14:textId="77777777" w:rsidR="00750019" w:rsidRDefault="00750019">
            <w:pPr>
              <w:spacing w:line="300" w:lineRule="exact"/>
              <w:jc w:val="center"/>
              <w:rPr>
                <w:rFonts w:ascii="楷体_GB2312" w:eastAsia="楷体_GB2312"/>
                <w:spacing w:val="-20"/>
                <w:sz w:val="18"/>
              </w:rPr>
            </w:pPr>
          </w:p>
        </w:tc>
        <w:tc>
          <w:tcPr>
            <w:tcW w:w="406" w:type="dxa"/>
            <w:vAlign w:val="center"/>
          </w:tcPr>
          <w:p w14:paraId="708D9F27" w14:textId="77777777" w:rsidR="00750019" w:rsidRDefault="00750019">
            <w:pPr>
              <w:spacing w:line="300" w:lineRule="exact"/>
              <w:jc w:val="center"/>
              <w:rPr>
                <w:rFonts w:ascii="楷体_GB2312" w:eastAsia="楷体_GB2312"/>
                <w:spacing w:val="-20"/>
                <w:sz w:val="18"/>
              </w:rPr>
            </w:pPr>
          </w:p>
        </w:tc>
        <w:tc>
          <w:tcPr>
            <w:tcW w:w="413" w:type="dxa"/>
            <w:vAlign w:val="center"/>
          </w:tcPr>
          <w:p w14:paraId="041F9C20" w14:textId="77777777" w:rsidR="00750019" w:rsidRDefault="00750019">
            <w:pPr>
              <w:spacing w:line="300" w:lineRule="exact"/>
              <w:jc w:val="center"/>
              <w:rPr>
                <w:rFonts w:ascii="楷体_GB2312" w:eastAsia="楷体_GB2312"/>
                <w:spacing w:val="-20"/>
                <w:sz w:val="18"/>
              </w:rPr>
            </w:pPr>
          </w:p>
        </w:tc>
        <w:tc>
          <w:tcPr>
            <w:tcW w:w="413" w:type="dxa"/>
            <w:vAlign w:val="center"/>
          </w:tcPr>
          <w:p w14:paraId="4BB51BF7" w14:textId="77777777" w:rsidR="00750019" w:rsidRDefault="00750019">
            <w:pPr>
              <w:spacing w:line="300" w:lineRule="exact"/>
              <w:jc w:val="center"/>
              <w:rPr>
                <w:rFonts w:ascii="楷体_GB2312" w:eastAsia="楷体_GB2312"/>
                <w:spacing w:val="-20"/>
                <w:sz w:val="18"/>
              </w:rPr>
            </w:pPr>
          </w:p>
        </w:tc>
        <w:tc>
          <w:tcPr>
            <w:tcW w:w="413" w:type="dxa"/>
            <w:vAlign w:val="center"/>
          </w:tcPr>
          <w:p w14:paraId="7DFEB03D" w14:textId="77777777" w:rsidR="00750019" w:rsidRDefault="00750019">
            <w:pPr>
              <w:spacing w:line="300" w:lineRule="exact"/>
              <w:jc w:val="center"/>
              <w:rPr>
                <w:rFonts w:ascii="楷体_GB2312" w:eastAsia="楷体_GB2312"/>
                <w:spacing w:val="-20"/>
                <w:sz w:val="18"/>
              </w:rPr>
            </w:pPr>
          </w:p>
        </w:tc>
        <w:tc>
          <w:tcPr>
            <w:tcW w:w="413" w:type="dxa"/>
            <w:vAlign w:val="center"/>
          </w:tcPr>
          <w:p w14:paraId="2EBC0860" w14:textId="77777777" w:rsidR="00750019" w:rsidRDefault="00000000">
            <w:pPr>
              <w:spacing w:line="300" w:lineRule="exact"/>
              <w:jc w:val="center"/>
              <w:rPr>
                <w:rFonts w:ascii="楷体_GB2312" w:eastAsia="楷体_GB2312"/>
                <w:spacing w:val="-20"/>
                <w:sz w:val="18"/>
              </w:rPr>
            </w:pPr>
            <w:r>
              <w:rPr>
                <w:rFonts w:ascii="楷体_GB2312" w:eastAsia="楷体_GB2312"/>
                <w:noProof/>
                <w:spacing w:val="-20"/>
                <w:sz w:val="18"/>
              </w:rPr>
              <w:pict w14:anchorId="509168FC">
                <v:line id="_x0000_s2069" style="position:absolute;left:0;text-align:left;z-index:4;mso-position-horizontal-relative:text;mso-position-vertical-relative:text" from="-20.2pt,6.45pt" to="330.8pt,6.45pt"/>
              </w:pict>
            </w:r>
          </w:p>
        </w:tc>
        <w:tc>
          <w:tcPr>
            <w:tcW w:w="413" w:type="dxa"/>
            <w:vAlign w:val="center"/>
          </w:tcPr>
          <w:p w14:paraId="7E9A1A38" w14:textId="77777777" w:rsidR="00750019" w:rsidRDefault="00750019">
            <w:pPr>
              <w:spacing w:line="300" w:lineRule="exact"/>
              <w:jc w:val="center"/>
              <w:rPr>
                <w:rFonts w:ascii="楷体_GB2312" w:eastAsia="楷体_GB2312"/>
                <w:spacing w:val="-20"/>
                <w:sz w:val="18"/>
              </w:rPr>
            </w:pPr>
          </w:p>
        </w:tc>
        <w:tc>
          <w:tcPr>
            <w:tcW w:w="413" w:type="dxa"/>
            <w:vAlign w:val="center"/>
          </w:tcPr>
          <w:p w14:paraId="78ECE441" w14:textId="77777777" w:rsidR="00750019" w:rsidRDefault="00750019">
            <w:pPr>
              <w:spacing w:line="300" w:lineRule="exact"/>
              <w:jc w:val="center"/>
              <w:rPr>
                <w:rFonts w:ascii="楷体_GB2312" w:eastAsia="楷体_GB2312"/>
                <w:spacing w:val="-20"/>
                <w:sz w:val="18"/>
              </w:rPr>
            </w:pPr>
          </w:p>
        </w:tc>
        <w:tc>
          <w:tcPr>
            <w:tcW w:w="413" w:type="dxa"/>
            <w:vAlign w:val="center"/>
          </w:tcPr>
          <w:p w14:paraId="32FD9304" w14:textId="77777777" w:rsidR="00750019" w:rsidRDefault="00750019">
            <w:pPr>
              <w:spacing w:line="300" w:lineRule="exact"/>
              <w:jc w:val="center"/>
              <w:rPr>
                <w:rFonts w:ascii="楷体_GB2312" w:eastAsia="楷体_GB2312"/>
                <w:spacing w:val="-20"/>
                <w:sz w:val="18"/>
              </w:rPr>
            </w:pPr>
          </w:p>
        </w:tc>
        <w:tc>
          <w:tcPr>
            <w:tcW w:w="414" w:type="dxa"/>
            <w:vAlign w:val="center"/>
          </w:tcPr>
          <w:p w14:paraId="44FDCE9A" w14:textId="77777777" w:rsidR="00750019" w:rsidRDefault="00750019">
            <w:pPr>
              <w:spacing w:line="300" w:lineRule="exact"/>
              <w:jc w:val="center"/>
              <w:rPr>
                <w:rFonts w:ascii="楷体_GB2312" w:eastAsia="楷体_GB2312"/>
                <w:spacing w:val="-20"/>
                <w:sz w:val="18"/>
              </w:rPr>
            </w:pPr>
          </w:p>
        </w:tc>
        <w:tc>
          <w:tcPr>
            <w:tcW w:w="414" w:type="dxa"/>
            <w:vAlign w:val="center"/>
          </w:tcPr>
          <w:p w14:paraId="57EBD517" w14:textId="77777777" w:rsidR="00750019" w:rsidRDefault="00750019">
            <w:pPr>
              <w:spacing w:line="300" w:lineRule="exact"/>
              <w:jc w:val="center"/>
              <w:rPr>
                <w:rFonts w:ascii="楷体_GB2312" w:eastAsia="楷体_GB2312"/>
                <w:spacing w:val="-20"/>
                <w:sz w:val="18"/>
              </w:rPr>
            </w:pPr>
          </w:p>
        </w:tc>
        <w:tc>
          <w:tcPr>
            <w:tcW w:w="414" w:type="dxa"/>
            <w:vAlign w:val="center"/>
          </w:tcPr>
          <w:p w14:paraId="0D5AC9D2" w14:textId="77777777" w:rsidR="00750019" w:rsidRDefault="00750019">
            <w:pPr>
              <w:spacing w:line="300" w:lineRule="exact"/>
              <w:jc w:val="center"/>
              <w:rPr>
                <w:rFonts w:ascii="楷体_GB2312" w:eastAsia="楷体_GB2312"/>
                <w:spacing w:val="-20"/>
                <w:sz w:val="18"/>
              </w:rPr>
            </w:pPr>
          </w:p>
        </w:tc>
        <w:tc>
          <w:tcPr>
            <w:tcW w:w="414" w:type="dxa"/>
            <w:vAlign w:val="center"/>
          </w:tcPr>
          <w:p w14:paraId="6EFD376E" w14:textId="77777777" w:rsidR="00750019" w:rsidRDefault="00750019">
            <w:pPr>
              <w:spacing w:line="300" w:lineRule="exact"/>
              <w:jc w:val="center"/>
              <w:rPr>
                <w:rFonts w:ascii="楷体_GB2312" w:eastAsia="楷体_GB2312"/>
                <w:spacing w:val="-20"/>
                <w:sz w:val="18"/>
              </w:rPr>
            </w:pPr>
          </w:p>
        </w:tc>
        <w:tc>
          <w:tcPr>
            <w:tcW w:w="414" w:type="dxa"/>
            <w:vAlign w:val="center"/>
          </w:tcPr>
          <w:p w14:paraId="0344755E" w14:textId="77777777" w:rsidR="00750019" w:rsidRDefault="00750019">
            <w:pPr>
              <w:spacing w:line="300" w:lineRule="exact"/>
              <w:jc w:val="center"/>
              <w:rPr>
                <w:rFonts w:ascii="楷体_GB2312" w:eastAsia="楷体_GB2312"/>
                <w:spacing w:val="-20"/>
                <w:sz w:val="18"/>
              </w:rPr>
            </w:pPr>
          </w:p>
        </w:tc>
        <w:tc>
          <w:tcPr>
            <w:tcW w:w="414" w:type="dxa"/>
            <w:vAlign w:val="center"/>
          </w:tcPr>
          <w:p w14:paraId="74575B1B" w14:textId="77777777" w:rsidR="00750019" w:rsidRDefault="00750019">
            <w:pPr>
              <w:spacing w:line="300" w:lineRule="exact"/>
              <w:jc w:val="center"/>
              <w:rPr>
                <w:rFonts w:ascii="楷体_GB2312" w:eastAsia="楷体_GB2312"/>
                <w:spacing w:val="-20"/>
                <w:sz w:val="18"/>
              </w:rPr>
            </w:pPr>
          </w:p>
        </w:tc>
        <w:tc>
          <w:tcPr>
            <w:tcW w:w="414" w:type="dxa"/>
            <w:vAlign w:val="center"/>
          </w:tcPr>
          <w:p w14:paraId="564F1159" w14:textId="77777777" w:rsidR="00750019" w:rsidRDefault="00750019">
            <w:pPr>
              <w:spacing w:line="300" w:lineRule="exact"/>
              <w:jc w:val="center"/>
              <w:rPr>
                <w:rFonts w:ascii="楷体_GB2312" w:eastAsia="楷体_GB2312"/>
                <w:spacing w:val="-20"/>
                <w:sz w:val="18"/>
              </w:rPr>
            </w:pPr>
          </w:p>
        </w:tc>
        <w:tc>
          <w:tcPr>
            <w:tcW w:w="414" w:type="dxa"/>
            <w:vAlign w:val="center"/>
          </w:tcPr>
          <w:p w14:paraId="32595B86" w14:textId="77777777" w:rsidR="00750019" w:rsidRDefault="00750019">
            <w:pPr>
              <w:spacing w:line="300" w:lineRule="exact"/>
              <w:jc w:val="center"/>
              <w:rPr>
                <w:rFonts w:ascii="楷体_GB2312" w:eastAsia="楷体_GB2312"/>
                <w:spacing w:val="-20"/>
                <w:sz w:val="18"/>
              </w:rPr>
            </w:pPr>
          </w:p>
        </w:tc>
        <w:tc>
          <w:tcPr>
            <w:tcW w:w="414" w:type="dxa"/>
            <w:vAlign w:val="center"/>
          </w:tcPr>
          <w:p w14:paraId="2918F581" w14:textId="77777777" w:rsidR="00750019" w:rsidRDefault="00750019">
            <w:pPr>
              <w:spacing w:line="300" w:lineRule="exact"/>
              <w:jc w:val="center"/>
              <w:rPr>
                <w:rFonts w:ascii="楷体_GB2312" w:eastAsia="楷体_GB2312"/>
                <w:spacing w:val="-20"/>
                <w:sz w:val="18"/>
              </w:rPr>
            </w:pPr>
          </w:p>
        </w:tc>
        <w:tc>
          <w:tcPr>
            <w:tcW w:w="414" w:type="dxa"/>
            <w:vAlign w:val="center"/>
          </w:tcPr>
          <w:p w14:paraId="3D8F16D4" w14:textId="77777777" w:rsidR="00750019" w:rsidRDefault="00750019">
            <w:pPr>
              <w:spacing w:line="300" w:lineRule="exact"/>
              <w:jc w:val="center"/>
              <w:rPr>
                <w:rFonts w:ascii="楷体_GB2312" w:eastAsia="楷体_GB2312"/>
                <w:spacing w:val="-20"/>
                <w:sz w:val="18"/>
              </w:rPr>
            </w:pPr>
          </w:p>
        </w:tc>
        <w:tc>
          <w:tcPr>
            <w:tcW w:w="414" w:type="dxa"/>
            <w:vAlign w:val="center"/>
          </w:tcPr>
          <w:p w14:paraId="356B8900" w14:textId="77777777" w:rsidR="00750019" w:rsidRDefault="00750019">
            <w:pPr>
              <w:spacing w:line="300" w:lineRule="exact"/>
              <w:jc w:val="center"/>
              <w:rPr>
                <w:rFonts w:ascii="楷体_GB2312" w:eastAsia="楷体_GB2312"/>
                <w:spacing w:val="-20"/>
                <w:sz w:val="18"/>
              </w:rPr>
            </w:pPr>
          </w:p>
        </w:tc>
        <w:tc>
          <w:tcPr>
            <w:tcW w:w="414" w:type="dxa"/>
            <w:vAlign w:val="center"/>
          </w:tcPr>
          <w:p w14:paraId="79739180" w14:textId="77777777" w:rsidR="00750019" w:rsidRDefault="00750019">
            <w:pPr>
              <w:spacing w:line="300" w:lineRule="exact"/>
              <w:jc w:val="center"/>
              <w:rPr>
                <w:rFonts w:ascii="楷体_GB2312" w:eastAsia="楷体_GB2312"/>
                <w:spacing w:val="-20"/>
                <w:sz w:val="18"/>
              </w:rPr>
            </w:pPr>
          </w:p>
        </w:tc>
        <w:tc>
          <w:tcPr>
            <w:tcW w:w="414" w:type="dxa"/>
            <w:vAlign w:val="center"/>
          </w:tcPr>
          <w:p w14:paraId="61A1C6CC" w14:textId="77777777" w:rsidR="00750019" w:rsidRDefault="00750019">
            <w:pPr>
              <w:spacing w:line="300" w:lineRule="exact"/>
              <w:jc w:val="center"/>
              <w:rPr>
                <w:rFonts w:ascii="楷体_GB2312" w:eastAsia="楷体_GB2312"/>
                <w:spacing w:val="-20"/>
                <w:sz w:val="18"/>
              </w:rPr>
            </w:pPr>
          </w:p>
        </w:tc>
        <w:tc>
          <w:tcPr>
            <w:tcW w:w="414" w:type="dxa"/>
            <w:vAlign w:val="center"/>
          </w:tcPr>
          <w:p w14:paraId="16545E26" w14:textId="77777777" w:rsidR="00750019" w:rsidRDefault="00750019">
            <w:pPr>
              <w:spacing w:line="300" w:lineRule="exact"/>
              <w:jc w:val="center"/>
              <w:rPr>
                <w:rFonts w:ascii="楷体_GB2312" w:eastAsia="楷体_GB2312"/>
                <w:spacing w:val="-20"/>
                <w:sz w:val="18"/>
              </w:rPr>
            </w:pPr>
          </w:p>
        </w:tc>
        <w:tc>
          <w:tcPr>
            <w:tcW w:w="414" w:type="dxa"/>
            <w:vAlign w:val="center"/>
          </w:tcPr>
          <w:p w14:paraId="3DAC89B5" w14:textId="77777777" w:rsidR="00750019" w:rsidRDefault="00750019">
            <w:pPr>
              <w:spacing w:line="300" w:lineRule="exact"/>
              <w:jc w:val="center"/>
              <w:rPr>
                <w:rFonts w:ascii="楷体_GB2312" w:eastAsia="楷体_GB2312"/>
                <w:spacing w:val="-20"/>
                <w:sz w:val="18"/>
              </w:rPr>
            </w:pPr>
          </w:p>
        </w:tc>
        <w:tc>
          <w:tcPr>
            <w:tcW w:w="414" w:type="dxa"/>
            <w:vAlign w:val="center"/>
          </w:tcPr>
          <w:p w14:paraId="1F2BBD8C" w14:textId="77777777" w:rsidR="00750019" w:rsidRDefault="00750019">
            <w:pPr>
              <w:spacing w:line="300" w:lineRule="exact"/>
              <w:jc w:val="center"/>
              <w:rPr>
                <w:rFonts w:ascii="楷体_GB2312" w:eastAsia="楷体_GB2312"/>
                <w:spacing w:val="-20"/>
                <w:sz w:val="18"/>
              </w:rPr>
            </w:pPr>
          </w:p>
        </w:tc>
        <w:tc>
          <w:tcPr>
            <w:tcW w:w="414" w:type="dxa"/>
            <w:vAlign w:val="center"/>
          </w:tcPr>
          <w:p w14:paraId="6C1360B3" w14:textId="77777777" w:rsidR="00750019" w:rsidRDefault="00750019">
            <w:pPr>
              <w:spacing w:line="300" w:lineRule="exact"/>
              <w:jc w:val="center"/>
              <w:rPr>
                <w:rFonts w:ascii="楷体_GB2312" w:eastAsia="楷体_GB2312"/>
                <w:spacing w:val="-20"/>
                <w:sz w:val="18"/>
              </w:rPr>
            </w:pPr>
          </w:p>
        </w:tc>
        <w:tc>
          <w:tcPr>
            <w:tcW w:w="414" w:type="dxa"/>
            <w:vAlign w:val="center"/>
          </w:tcPr>
          <w:p w14:paraId="3E719FC0" w14:textId="77777777" w:rsidR="00750019" w:rsidRDefault="00750019">
            <w:pPr>
              <w:spacing w:line="300" w:lineRule="exact"/>
              <w:jc w:val="center"/>
              <w:rPr>
                <w:rFonts w:ascii="楷体_GB2312" w:eastAsia="楷体_GB2312"/>
                <w:spacing w:val="-20"/>
                <w:sz w:val="18"/>
              </w:rPr>
            </w:pPr>
          </w:p>
        </w:tc>
        <w:tc>
          <w:tcPr>
            <w:tcW w:w="414" w:type="dxa"/>
            <w:vAlign w:val="center"/>
          </w:tcPr>
          <w:p w14:paraId="280A51CF" w14:textId="77777777" w:rsidR="00750019" w:rsidRDefault="00750019">
            <w:pPr>
              <w:spacing w:line="300" w:lineRule="exact"/>
              <w:jc w:val="center"/>
              <w:rPr>
                <w:rFonts w:ascii="楷体_GB2312" w:eastAsia="楷体_GB2312"/>
                <w:spacing w:val="-20"/>
                <w:sz w:val="18"/>
              </w:rPr>
            </w:pPr>
          </w:p>
        </w:tc>
        <w:tc>
          <w:tcPr>
            <w:tcW w:w="414" w:type="dxa"/>
            <w:vAlign w:val="center"/>
          </w:tcPr>
          <w:p w14:paraId="2EF1297F" w14:textId="77777777" w:rsidR="00750019" w:rsidRDefault="00750019">
            <w:pPr>
              <w:spacing w:line="300" w:lineRule="exact"/>
              <w:jc w:val="center"/>
              <w:rPr>
                <w:rFonts w:ascii="楷体_GB2312" w:eastAsia="楷体_GB2312"/>
                <w:spacing w:val="-20"/>
                <w:sz w:val="18"/>
              </w:rPr>
            </w:pPr>
          </w:p>
        </w:tc>
        <w:tc>
          <w:tcPr>
            <w:tcW w:w="828" w:type="dxa"/>
            <w:vAlign w:val="center"/>
          </w:tcPr>
          <w:p w14:paraId="74D1C8EC" w14:textId="77777777" w:rsidR="00750019" w:rsidRPr="00411042" w:rsidRDefault="00750019">
            <w:pPr>
              <w:spacing w:line="300" w:lineRule="exact"/>
              <w:jc w:val="center"/>
              <w:rPr>
                <w:rFonts w:ascii="楷体_GB2312" w:eastAsia="楷体_GB2312"/>
                <w:spacing w:val="-20"/>
                <w:sz w:val="24"/>
              </w:rPr>
            </w:pPr>
            <w:r w:rsidRPr="00411042">
              <w:rPr>
                <w:rFonts w:ascii="楷体_GB2312" w:eastAsia="楷体_GB2312" w:hint="eastAsia"/>
                <w:spacing w:val="-20"/>
                <w:sz w:val="24"/>
              </w:rPr>
              <w:t>50</w:t>
            </w:r>
          </w:p>
        </w:tc>
      </w:tr>
      <w:tr w:rsidR="00750019" w14:paraId="357B3E1E" w14:textId="77777777">
        <w:trPr>
          <w:cantSplit/>
          <w:jc w:val="center"/>
        </w:trPr>
        <w:tc>
          <w:tcPr>
            <w:tcW w:w="456" w:type="dxa"/>
            <w:vMerge/>
            <w:vAlign w:val="center"/>
          </w:tcPr>
          <w:p w14:paraId="781D1A51" w14:textId="77777777" w:rsidR="00750019" w:rsidRDefault="00750019">
            <w:pPr>
              <w:spacing w:line="300" w:lineRule="exact"/>
              <w:jc w:val="center"/>
              <w:rPr>
                <w:rFonts w:ascii="楷体_GB2312" w:eastAsia="楷体_GB2312"/>
                <w:sz w:val="24"/>
              </w:rPr>
            </w:pPr>
          </w:p>
        </w:tc>
        <w:tc>
          <w:tcPr>
            <w:tcW w:w="1200" w:type="dxa"/>
            <w:vAlign w:val="center"/>
          </w:tcPr>
          <w:p w14:paraId="0F8793C2" w14:textId="77777777" w:rsidR="00750019" w:rsidRDefault="00750019">
            <w:pPr>
              <w:spacing w:line="300" w:lineRule="exact"/>
              <w:jc w:val="center"/>
              <w:rPr>
                <w:rFonts w:ascii="楷体_GB2312" w:eastAsia="楷体_GB2312"/>
                <w:sz w:val="24"/>
              </w:rPr>
            </w:pPr>
            <w:r>
              <w:rPr>
                <w:rFonts w:ascii="楷体_GB2312" w:eastAsia="楷体_GB2312" w:hint="eastAsia"/>
                <w:sz w:val="24"/>
              </w:rPr>
              <w:t>花池树池</w:t>
            </w:r>
          </w:p>
        </w:tc>
        <w:tc>
          <w:tcPr>
            <w:tcW w:w="405" w:type="dxa"/>
            <w:vAlign w:val="center"/>
          </w:tcPr>
          <w:p w14:paraId="5F3C368B" w14:textId="77777777" w:rsidR="00750019" w:rsidRDefault="00750019">
            <w:pPr>
              <w:spacing w:line="300" w:lineRule="exact"/>
              <w:jc w:val="center"/>
              <w:rPr>
                <w:rFonts w:ascii="楷体_GB2312" w:eastAsia="楷体_GB2312"/>
                <w:spacing w:val="-20"/>
                <w:sz w:val="18"/>
              </w:rPr>
            </w:pPr>
          </w:p>
        </w:tc>
        <w:tc>
          <w:tcPr>
            <w:tcW w:w="406" w:type="dxa"/>
            <w:vAlign w:val="center"/>
          </w:tcPr>
          <w:p w14:paraId="24054DC3" w14:textId="77777777" w:rsidR="00750019" w:rsidRDefault="00750019">
            <w:pPr>
              <w:spacing w:line="300" w:lineRule="exact"/>
              <w:jc w:val="center"/>
              <w:rPr>
                <w:rFonts w:ascii="楷体_GB2312" w:eastAsia="楷体_GB2312"/>
                <w:spacing w:val="-20"/>
                <w:sz w:val="18"/>
              </w:rPr>
            </w:pPr>
          </w:p>
        </w:tc>
        <w:tc>
          <w:tcPr>
            <w:tcW w:w="406" w:type="dxa"/>
            <w:vAlign w:val="center"/>
          </w:tcPr>
          <w:p w14:paraId="7A84EE74" w14:textId="77777777" w:rsidR="00750019" w:rsidRDefault="00750019">
            <w:pPr>
              <w:spacing w:line="300" w:lineRule="exact"/>
              <w:jc w:val="center"/>
              <w:rPr>
                <w:rFonts w:ascii="楷体_GB2312" w:eastAsia="楷体_GB2312"/>
                <w:spacing w:val="-20"/>
                <w:sz w:val="18"/>
              </w:rPr>
            </w:pPr>
          </w:p>
        </w:tc>
        <w:tc>
          <w:tcPr>
            <w:tcW w:w="413" w:type="dxa"/>
            <w:vAlign w:val="center"/>
          </w:tcPr>
          <w:p w14:paraId="58BCD652" w14:textId="77777777" w:rsidR="00750019" w:rsidRDefault="00750019">
            <w:pPr>
              <w:spacing w:line="300" w:lineRule="exact"/>
              <w:jc w:val="center"/>
              <w:rPr>
                <w:rFonts w:ascii="楷体_GB2312" w:eastAsia="楷体_GB2312"/>
                <w:spacing w:val="-20"/>
                <w:sz w:val="18"/>
              </w:rPr>
            </w:pPr>
          </w:p>
        </w:tc>
        <w:tc>
          <w:tcPr>
            <w:tcW w:w="413" w:type="dxa"/>
            <w:vAlign w:val="center"/>
          </w:tcPr>
          <w:p w14:paraId="5F76DD21" w14:textId="77777777" w:rsidR="00750019" w:rsidRDefault="00750019">
            <w:pPr>
              <w:spacing w:line="300" w:lineRule="exact"/>
              <w:jc w:val="center"/>
              <w:rPr>
                <w:rFonts w:ascii="楷体_GB2312" w:eastAsia="楷体_GB2312"/>
                <w:spacing w:val="-20"/>
                <w:sz w:val="18"/>
              </w:rPr>
            </w:pPr>
          </w:p>
        </w:tc>
        <w:tc>
          <w:tcPr>
            <w:tcW w:w="413" w:type="dxa"/>
            <w:vAlign w:val="center"/>
          </w:tcPr>
          <w:p w14:paraId="6E0E36EB" w14:textId="77777777" w:rsidR="00750019" w:rsidRDefault="00750019">
            <w:pPr>
              <w:spacing w:line="300" w:lineRule="exact"/>
              <w:jc w:val="center"/>
              <w:rPr>
                <w:rFonts w:ascii="楷体_GB2312" w:eastAsia="楷体_GB2312"/>
                <w:spacing w:val="-20"/>
                <w:sz w:val="18"/>
              </w:rPr>
            </w:pPr>
          </w:p>
        </w:tc>
        <w:tc>
          <w:tcPr>
            <w:tcW w:w="413" w:type="dxa"/>
            <w:vAlign w:val="center"/>
          </w:tcPr>
          <w:p w14:paraId="325DBFD8" w14:textId="77777777" w:rsidR="00750019" w:rsidRDefault="00750019">
            <w:pPr>
              <w:spacing w:line="300" w:lineRule="exact"/>
              <w:jc w:val="center"/>
              <w:rPr>
                <w:rFonts w:ascii="楷体_GB2312" w:eastAsia="楷体_GB2312"/>
                <w:spacing w:val="-20"/>
                <w:sz w:val="18"/>
              </w:rPr>
            </w:pPr>
          </w:p>
        </w:tc>
        <w:tc>
          <w:tcPr>
            <w:tcW w:w="413" w:type="dxa"/>
            <w:vAlign w:val="center"/>
          </w:tcPr>
          <w:p w14:paraId="51959FA7" w14:textId="77777777" w:rsidR="00750019" w:rsidRDefault="00750019">
            <w:pPr>
              <w:spacing w:line="300" w:lineRule="exact"/>
              <w:jc w:val="center"/>
              <w:rPr>
                <w:rFonts w:ascii="楷体_GB2312" w:eastAsia="楷体_GB2312"/>
                <w:spacing w:val="-20"/>
                <w:sz w:val="18"/>
              </w:rPr>
            </w:pPr>
          </w:p>
        </w:tc>
        <w:tc>
          <w:tcPr>
            <w:tcW w:w="413" w:type="dxa"/>
            <w:vAlign w:val="center"/>
          </w:tcPr>
          <w:p w14:paraId="741AAFDE" w14:textId="77777777" w:rsidR="00750019" w:rsidRDefault="00750019">
            <w:pPr>
              <w:spacing w:line="300" w:lineRule="exact"/>
              <w:jc w:val="center"/>
              <w:rPr>
                <w:rFonts w:ascii="楷体_GB2312" w:eastAsia="楷体_GB2312"/>
                <w:spacing w:val="-20"/>
                <w:sz w:val="18"/>
              </w:rPr>
            </w:pPr>
          </w:p>
        </w:tc>
        <w:tc>
          <w:tcPr>
            <w:tcW w:w="413" w:type="dxa"/>
            <w:vAlign w:val="center"/>
          </w:tcPr>
          <w:p w14:paraId="3ED9CE8F" w14:textId="77777777" w:rsidR="00750019" w:rsidRDefault="00750019">
            <w:pPr>
              <w:spacing w:line="300" w:lineRule="exact"/>
              <w:jc w:val="center"/>
              <w:rPr>
                <w:rFonts w:ascii="楷体_GB2312" w:eastAsia="楷体_GB2312"/>
                <w:spacing w:val="-20"/>
                <w:sz w:val="18"/>
              </w:rPr>
            </w:pPr>
          </w:p>
        </w:tc>
        <w:tc>
          <w:tcPr>
            <w:tcW w:w="414" w:type="dxa"/>
            <w:vAlign w:val="center"/>
          </w:tcPr>
          <w:p w14:paraId="44D627FB" w14:textId="77777777" w:rsidR="00750019" w:rsidRDefault="00750019">
            <w:pPr>
              <w:spacing w:line="300" w:lineRule="exact"/>
              <w:jc w:val="center"/>
              <w:rPr>
                <w:rFonts w:ascii="楷体_GB2312" w:eastAsia="楷体_GB2312"/>
                <w:spacing w:val="-20"/>
                <w:sz w:val="18"/>
              </w:rPr>
            </w:pPr>
          </w:p>
        </w:tc>
        <w:tc>
          <w:tcPr>
            <w:tcW w:w="414" w:type="dxa"/>
            <w:vAlign w:val="center"/>
          </w:tcPr>
          <w:p w14:paraId="66C88E77" w14:textId="77777777" w:rsidR="00750019" w:rsidRDefault="00750019">
            <w:pPr>
              <w:spacing w:line="300" w:lineRule="exact"/>
              <w:jc w:val="center"/>
              <w:rPr>
                <w:rFonts w:ascii="楷体_GB2312" w:eastAsia="楷体_GB2312"/>
                <w:spacing w:val="-20"/>
                <w:sz w:val="18"/>
              </w:rPr>
            </w:pPr>
          </w:p>
        </w:tc>
        <w:tc>
          <w:tcPr>
            <w:tcW w:w="414" w:type="dxa"/>
            <w:vAlign w:val="center"/>
          </w:tcPr>
          <w:p w14:paraId="370E539B" w14:textId="77777777" w:rsidR="00750019" w:rsidRDefault="00750019">
            <w:pPr>
              <w:spacing w:line="300" w:lineRule="exact"/>
              <w:jc w:val="center"/>
              <w:rPr>
                <w:rFonts w:ascii="楷体_GB2312" w:eastAsia="楷体_GB2312"/>
                <w:spacing w:val="-20"/>
                <w:sz w:val="18"/>
              </w:rPr>
            </w:pPr>
          </w:p>
        </w:tc>
        <w:tc>
          <w:tcPr>
            <w:tcW w:w="414" w:type="dxa"/>
            <w:vAlign w:val="center"/>
          </w:tcPr>
          <w:p w14:paraId="3BAA3C1F" w14:textId="77777777" w:rsidR="00750019" w:rsidRDefault="00750019">
            <w:pPr>
              <w:spacing w:line="300" w:lineRule="exact"/>
              <w:jc w:val="center"/>
              <w:rPr>
                <w:rFonts w:ascii="楷体_GB2312" w:eastAsia="楷体_GB2312"/>
                <w:spacing w:val="-20"/>
                <w:sz w:val="18"/>
              </w:rPr>
            </w:pPr>
          </w:p>
        </w:tc>
        <w:tc>
          <w:tcPr>
            <w:tcW w:w="414" w:type="dxa"/>
            <w:vAlign w:val="center"/>
          </w:tcPr>
          <w:p w14:paraId="0CD150CC" w14:textId="77777777" w:rsidR="00750019" w:rsidRDefault="00000000">
            <w:pPr>
              <w:spacing w:line="300" w:lineRule="exact"/>
              <w:jc w:val="center"/>
              <w:rPr>
                <w:rFonts w:ascii="楷体_GB2312" w:eastAsia="楷体_GB2312"/>
                <w:spacing w:val="-20"/>
                <w:sz w:val="18"/>
              </w:rPr>
            </w:pPr>
            <w:r>
              <w:rPr>
                <w:rFonts w:ascii="楷体_GB2312" w:eastAsia="楷体_GB2312"/>
                <w:noProof/>
                <w:spacing w:val="-20"/>
                <w:sz w:val="18"/>
              </w:rPr>
              <w:pict w14:anchorId="75755E57">
                <v:line id="_x0000_s2072" style="position:absolute;left:0;text-align:left;z-index:5;mso-position-horizontal-relative:text;mso-position-vertical-relative:text" from="-23.6pt,7.05pt" to="138.4pt,7.05pt"/>
              </w:pict>
            </w:r>
          </w:p>
        </w:tc>
        <w:tc>
          <w:tcPr>
            <w:tcW w:w="414" w:type="dxa"/>
            <w:vAlign w:val="center"/>
          </w:tcPr>
          <w:p w14:paraId="55156C4A" w14:textId="77777777" w:rsidR="00750019" w:rsidRDefault="00750019">
            <w:pPr>
              <w:spacing w:line="300" w:lineRule="exact"/>
              <w:jc w:val="center"/>
              <w:rPr>
                <w:rFonts w:ascii="楷体_GB2312" w:eastAsia="楷体_GB2312"/>
                <w:spacing w:val="-20"/>
                <w:sz w:val="18"/>
              </w:rPr>
            </w:pPr>
          </w:p>
        </w:tc>
        <w:tc>
          <w:tcPr>
            <w:tcW w:w="414" w:type="dxa"/>
            <w:vAlign w:val="center"/>
          </w:tcPr>
          <w:p w14:paraId="31E825FB" w14:textId="77777777" w:rsidR="00750019" w:rsidRDefault="00750019">
            <w:pPr>
              <w:spacing w:line="300" w:lineRule="exact"/>
              <w:jc w:val="center"/>
              <w:rPr>
                <w:rFonts w:ascii="楷体_GB2312" w:eastAsia="楷体_GB2312"/>
                <w:spacing w:val="-20"/>
                <w:sz w:val="18"/>
              </w:rPr>
            </w:pPr>
          </w:p>
        </w:tc>
        <w:tc>
          <w:tcPr>
            <w:tcW w:w="414" w:type="dxa"/>
            <w:vAlign w:val="center"/>
          </w:tcPr>
          <w:p w14:paraId="3205D285" w14:textId="77777777" w:rsidR="00750019" w:rsidRDefault="00750019">
            <w:pPr>
              <w:spacing w:line="300" w:lineRule="exact"/>
              <w:jc w:val="center"/>
              <w:rPr>
                <w:rFonts w:ascii="楷体_GB2312" w:eastAsia="楷体_GB2312"/>
                <w:spacing w:val="-20"/>
                <w:sz w:val="18"/>
              </w:rPr>
            </w:pPr>
          </w:p>
        </w:tc>
        <w:tc>
          <w:tcPr>
            <w:tcW w:w="414" w:type="dxa"/>
            <w:vAlign w:val="center"/>
          </w:tcPr>
          <w:p w14:paraId="246A04F8" w14:textId="77777777" w:rsidR="00750019" w:rsidRDefault="00750019">
            <w:pPr>
              <w:spacing w:line="300" w:lineRule="exact"/>
              <w:jc w:val="center"/>
              <w:rPr>
                <w:rFonts w:ascii="楷体_GB2312" w:eastAsia="楷体_GB2312"/>
                <w:spacing w:val="-20"/>
                <w:sz w:val="18"/>
              </w:rPr>
            </w:pPr>
          </w:p>
        </w:tc>
        <w:tc>
          <w:tcPr>
            <w:tcW w:w="414" w:type="dxa"/>
            <w:vAlign w:val="center"/>
          </w:tcPr>
          <w:p w14:paraId="124D70F8" w14:textId="77777777" w:rsidR="00750019" w:rsidRDefault="00750019">
            <w:pPr>
              <w:spacing w:line="300" w:lineRule="exact"/>
              <w:jc w:val="center"/>
              <w:rPr>
                <w:rFonts w:ascii="楷体_GB2312" w:eastAsia="楷体_GB2312"/>
                <w:spacing w:val="-20"/>
                <w:sz w:val="18"/>
              </w:rPr>
            </w:pPr>
          </w:p>
        </w:tc>
        <w:tc>
          <w:tcPr>
            <w:tcW w:w="414" w:type="dxa"/>
            <w:vAlign w:val="center"/>
          </w:tcPr>
          <w:p w14:paraId="3FF38986" w14:textId="77777777" w:rsidR="00750019" w:rsidRDefault="00750019">
            <w:pPr>
              <w:spacing w:line="300" w:lineRule="exact"/>
              <w:jc w:val="center"/>
              <w:rPr>
                <w:rFonts w:ascii="楷体_GB2312" w:eastAsia="楷体_GB2312"/>
                <w:spacing w:val="-20"/>
                <w:sz w:val="18"/>
              </w:rPr>
            </w:pPr>
          </w:p>
        </w:tc>
        <w:tc>
          <w:tcPr>
            <w:tcW w:w="414" w:type="dxa"/>
            <w:vAlign w:val="center"/>
          </w:tcPr>
          <w:p w14:paraId="7CEFB2B1" w14:textId="77777777" w:rsidR="00750019" w:rsidRDefault="00750019">
            <w:pPr>
              <w:spacing w:line="300" w:lineRule="exact"/>
              <w:jc w:val="center"/>
              <w:rPr>
                <w:rFonts w:ascii="楷体_GB2312" w:eastAsia="楷体_GB2312"/>
                <w:spacing w:val="-20"/>
                <w:sz w:val="18"/>
              </w:rPr>
            </w:pPr>
          </w:p>
        </w:tc>
        <w:tc>
          <w:tcPr>
            <w:tcW w:w="414" w:type="dxa"/>
            <w:vAlign w:val="center"/>
          </w:tcPr>
          <w:p w14:paraId="12A7286A" w14:textId="77777777" w:rsidR="00750019" w:rsidRDefault="00750019">
            <w:pPr>
              <w:spacing w:line="300" w:lineRule="exact"/>
              <w:jc w:val="center"/>
              <w:rPr>
                <w:rFonts w:ascii="楷体_GB2312" w:eastAsia="楷体_GB2312"/>
                <w:spacing w:val="-20"/>
                <w:sz w:val="18"/>
              </w:rPr>
            </w:pPr>
          </w:p>
        </w:tc>
        <w:tc>
          <w:tcPr>
            <w:tcW w:w="414" w:type="dxa"/>
            <w:vAlign w:val="center"/>
          </w:tcPr>
          <w:p w14:paraId="31C62494" w14:textId="77777777" w:rsidR="00750019" w:rsidRDefault="00750019">
            <w:pPr>
              <w:spacing w:line="300" w:lineRule="exact"/>
              <w:jc w:val="center"/>
              <w:rPr>
                <w:rFonts w:ascii="楷体_GB2312" w:eastAsia="楷体_GB2312"/>
                <w:spacing w:val="-20"/>
                <w:sz w:val="18"/>
              </w:rPr>
            </w:pPr>
          </w:p>
        </w:tc>
        <w:tc>
          <w:tcPr>
            <w:tcW w:w="414" w:type="dxa"/>
            <w:vAlign w:val="center"/>
          </w:tcPr>
          <w:p w14:paraId="197612D7" w14:textId="77777777" w:rsidR="00750019" w:rsidRDefault="00750019">
            <w:pPr>
              <w:spacing w:line="300" w:lineRule="exact"/>
              <w:jc w:val="center"/>
              <w:rPr>
                <w:rFonts w:ascii="楷体_GB2312" w:eastAsia="楷体_GB2312"/>
                <w:spacing w:val="-20"/>
                <w:sz w:val="18"/>
              </w:rPr>
            </w:pPr>
          </w:p>
        </w:tc>
        <w:tc>
          <w:tcPr>
            <w:tcW w:w="414" w:type="dxa"/>
            <w:vAlign w:val="center"/>
          </w:tcPr>
          <w:p w14:paraId="61BD8A1C" w14:textId="77777777" w:rsidR="00750019" w:rsidRDefault="00750019">
            <w:pPr>
              <w:spacing w:line="300" w:lineRule="exact"/>
              <w:jc w:val="center"/>
              <w:rPr>
                <w:rFonts w:ascii="楷体_GB2312" w:eastAsia="楷体_GB2312"/>
                <w:spacing w:val="-20"/>
                <w:sz w:val="18"/>
              </w:rPr>
            </w:pPr>
          </w:p>
        </w:tc>
        <w:tc>
          <w:tcPr>
            <w:tcW w:w="414" w:type="dxa"/>
            <w:vAlign w:val="center"/>
          </w:tcPr>
          <w:p w14:paraId="3F68435E" w14:textId="77777777" w:rsidR="00750019" w:rsidRDefault="00750019">
            <w:pPr>
              <w:spacing w:line="300" w:lineRule="exact"/>
              <w:jc w:val="center"/>
              <w:rPr>
                <w:rFonts w:ascii="楷体_GB2312" w:eastAsia="楷体_GB2312"/>
                <w:spacing w:val="-20"/>
                <w:sz w:val="18"/>
              </w:rPr>
            </w:pPr>
          </w:p>
        </w:tc>
        <w:tc>
          <w:tcPr>
            <w:tcW w:w="414" w:type="dxa"/>
            <w:vAlign w:val="center"/>
          </w:tcPr>
          <w:p w14:paraId="1DED35E8" w14:textId="77777777" w:rsidR="00750019" w:rsidRDefault="00750019">
            <w:pPr>
              <w:spacing w:line="300" w:lineRule="exact"/>
              <w:jc w:val="center"/>
              <w:rPr>
                <w:rFonts w:ascii="楷体_GB2312" w:eastAsia="楷体_GB2312"/>
                <w:spacing w:val="-20"/>
                <w:sz w:val="18"/>
              </w:rPr>
            </w:pPr>
          </w:p>
        </w:tc>
        <w:tc>
          <w:tcPr>
            <w:tcW w:w="414" w:type="dxa"/>
            <w:vAlign w:val="center"/>
          </w:tcPr>
          <w:p w14:paraId="3039C712" w14:textId="77777777" w:rsidR="00750019" w:rsidRDefault="00750019">
            <w:pPr>
              <w:spacing w:line="300" w:lineRule="exact"/>
              <w:jc w:val="center"/>
              <w:rPr>
                <w:rFonts w:ascii="楷体_GB2312" w:eastAsia="楷体_GB2312"/>
                <w:spacing w:val="-20"/>
                <w:sz w:val="18"/>
              </w:rPr>
            </w:pPr>
          </w:p>
        </w:tc>
        <w:tc>
          <w:tcPr>
            <w:tcW w:w="414" w:type="dxa"/>
            <w:vAlign w:val="center"/>
          </w:tcPr>
          <w:p w14:paraId="3396C373" w14:textId="77777777" w:rsidR="00750019" w:rsidRDefault="00750019">
            <w:pPr>
              <w:spacing w:line="300" w:lineRule="exact"/>
              <w:jc w:val="center"/>
              <w:rPr>
                <w:rFonts w:ascii="楷体_GB2312" w:eastAsia="楷体_GB2312"/>
                <w:spacing w:val="-20"/>
                <w:sz w:val="18"/>
              </w:rPr>
            </w:pPr>
          </w:p>
        </w:tc>
        <w:tc>
          <w:tcPr>
            <w:tcW w:w="828" w:type="dxa"/>
            <w:vAlign w:val="center"/>
          </w:tcPr>
          <w:p w14:paraId="39D4D850" w14:textId="77777777" w:rsidR="00750019" w:rsidRPr="00411042" w:rsidRDefault="00750019">
            <w:pPr>
              <w:spacing w:line="300" w:lineRule="exact"/>
              <w:jc w:val="center"/>
              <w:rPr>
                <w:rFonts w:ascii="楷体_GB2312" w:eastAsia="楷体_GB2312"/>
                <w:spacing w:val="-20"/>
                <w:sz w:val="24"/>
              </w:rPr>
            </w:pPr>
            <w:r w:rsidRPr="00411042">
              <w:rPr>
                <w:rFonts w:ascii="楷体_GB2312" w:eastAsia="楷体_GB2312" w:hint="eastAsia"/>
                <w:spacing w:val="-20"/>
                <w:sz w:val="24"/>
              </w:rPr>
              <w:t>20</w:t>
            </w:r>
          </w:p>
        </w:tc>
      </w:tr>
      <w:tr w:rsidR="00750019" w14:paraId="04A8E7BF" w14:textId="77777777">
        <w:trPr>
          <w:cantSplit/>
          <w:jc w:val="center"/>
        </w:trPr>
        <w:tc>
          <w:tcPr>
            <w:tcW w:w="456" w:type="dxa"/>
            <w:vMerge/>
            <w:vAlign w:val="center"/>
          </w:tcPr>
          <w:p w14:paraId="540AE28F" w14:textId="77777777" w:rsidR="00750019" w:rsidRDefault="00750019">
            <w:pPr>
              <w:spacing w:line="300" w:lineRule="exact"/>
              <w:jc w:val="center"/>
              <w:rPr>
                <w:rFonts w:ascii="楷体_GB2312" w:eastAsia="楷体_GB2312"/>
                <w:sz w:val="24"/>
              </w:rPr>
            </w:pPr>
          </w:p>
        </w:tc>
        <w:tc>
          <w:tcPr>
            <w:tcW w:w="1200" w:type="dxa"/>
            <w:vAlign w:val="center"/>
          </w:tcPr>
          <w:p w14:paraId="40A263BD" w14:textId="77777777" w:rsidR="00750019" w:rsidRDefault="00750019">
            <w:pPr>
              <w:spacing w:line="300" w:lineRule="exact"/>
              <w:jc w:val="center"/>
              <w:rPr>
                <w:rFonts w:ascii="楷体_GB2312" w:eastAsia="楷体_GB2312"/>
                <w:sz w:val="24"/>
              </w:rPr>
            </w:pPr>
            <w:r>
              <w:rPr>
                <w:rFonts w:ascii="楷体_GB2312" w:eastAsia="楷体_GB2312" w:hint="eastAsia"/>
                <w:kern w:val="0"/>
                <w:sz w:val="24"/>
              </w:rPr>
              <w:t>特色花架</w:t>
            </w:r>
          </w:p>
        </w:tc>
        <w:tc>
          <w:tcPr>
            <w:tcW w:w="405" w:type="dxa"/>
            <w:vAlign w:val="center"/>
          </w:tcPr>
          <w:p w14:paraId="30D910B2" w14:textId="77777777" w:rsidR="00750019" w:rsidRDefault="00750019">
            <w:pPr>
              <w:spacing w:line="300" w:lineRule="exact"/>
              <w:jc w:val="center"/>
              <w:rPr>
                <w:rFonts w:ascii="楷体_GB2312" w:eastAsia="楷体_GB2312"/>
                <w:spacing w:val="-20"/>
                <w:sz w:val="18"/>
              </w:rPr>
            </w:pPr>
          </w:p>
        </w:tc>
        <w:tc>
          <w:tcPr>
            <w:tcW w:w="406" w:type="dxa"/>
            <w:vAlign w:val="center"/>
          </w:tcPr>
          <w:p w14:paraId="126237A3" w14:textId="77777777" w:rsidR="00750019" w:rsidRDefault="00750019">
            <w:pPr>
              <w:spacing w:line="300" w:lineRule="exact"/>
              <w:jc w:val="center"/>
              <w:rPr>
                <w:rFonts w:ascii="楷体_GB2312" w:eastAsia="楷体_GB2312"/>
                <w:spacing w:val="-20"/>
                <w:sz w:val="18"/>
              </w:rPr>
            </w:pPr>
          </w:p>
        </w:tc>
        <w:tc>
          <w:tcPr>
            <w:tcW w:w="406" w:type="dxa"/>
            <w:vAlign w:val="center"/>
          </w:tcPr>
          <w:p w14:paraId="5CFD19D1" w14:textId="77777777" w:rsidR="00750019" w:rsidRDefault="00750019">
            <w:pPr>
              <w:spacing w:line="300" w:lineRule="exact"/>
              <w:jc w:val="center"/>
              <w:rPr>
                <w:rFonts w:ascii="楷体_GB2312" w:eastAsia="楷体_GB2312"/>
                <w:spacing w:val="-20"/>
                <w:sz w:val="18"/>
              </w:rPr>
            </w:pPr>
          </w:p>
        </w:tc>
        <w:tc>
          <w:tcPr>
            <w:tcW w:w="413" w:type="dxa"/>
            <w:vAlign w:val="center"/>
          </w:tcPr>
          <w:p w14:paraId="74D44A34" w14:textId="77777777" w:rsidR="00750019" w:rsidRDefault="00750019">
            <w:pPr>
              <w:spacing w:line="300" w:lineRule="exact"/>
              <w:jc w:val="center"/>
              <w:rPr>
                <w:rFonts w:ascii="楷体_GB2312" w:eastAsia="楷体_GB2312"/>
                <w:spacing w:val="-20"/>
                <w:sz w:val="18"/>
              </w:rPr>
            </w:pPr>
          </w:p>
        </w:tc>
        <w:tc>
          <w:tcPr>
            <w:tcW w:w="413" w:type="dxa"/>
            <w:vAlign w:val="center"/>
          </w:tcPr>
          <w:p w14:paraId="0F2FA095" w14:textId="77777777" w:rsidR="00750019" w:rsidRDefault="00750019">
            <w:pPr>
              <w:spacing w:line="300" w:lineRule="exact"/>
              <w:jc w:val="center"/>
              <w:rPr>
                <w:rFonts w:ascii="楷体_GB2312" w:eastAsia="楷体_GB2312"/>
                <w:spacing w:val="-20"/>
                <w:sz w:val="18"/>
              </w:rPr>
            </w:pPr>
          </w:p>
        </w:tc>
        <w:tc>
          <w:tcPr>
            <w:tcW w:w="413" w:type="dxa"/>
            <w:vAlign w:val="center"/>
          </w:tcPr>
          <w:p w14:paraId="313038FD" w14:textId="77777777" w:rsidR="00750019" w:rsidRDefault="00750019">
            <w:pPr>
              <w:spacing w:line="300" w:lineRule="exact"/>
              <w:jc w:val="center"/>
              <w:rPr>
                <w:rFonts w:ascii="楷体_GB2312" w:eastAsia="楷体_GB2312"/>
                <w:spacing w:val="-20"/>
                <w:sz w:val="18"/>
              </w:rPr>
            </w:pPr>
          </w:p>
        </w:tc>
        <w:tc>
          <w:tcPr>
            <w:tcW w:w="413" w:type="dxa"/>
            <w:vAlign w:val="center"/>
          </w:tcPr>
          <w:p w14:paraId="220718FB" w14:textId="77777777" w:rsidR="00750019" w:rsidRDefault="00750019">
            <w:pPr>
              <w:spacing w:line="300" w:lineRule="exact"/>
              <w:jc w:val="center"/>
              <w:rPr>
                <w:rFonts w:ascii="楷体_GB2312" w:eastAsia="楷体_GB2312"/>
                <w:spacing w:val="-20"/>
                <w:sz w:val="18"/>
              </w:rPr>
            </w:pPr>
          </w:p>
        </w:tc>
        <w:tc>
          <w:tcPr>
            <w:tcW w:w="413" w:type="dxa"/>
            <w:vAlign w:val="center"/>
          </w:tcPr>
          <w:p w14:paraId="05560B36" w14:textId="77777777" w:rsidR="00750019" w:rsidRDefault="00000000">
            <w:pPr>
              <w:spacing w:line="300" w:lineRule="exact"/>
              <w:jc w:val="center"/>
              <w:rPr>
                <w:rFonts w:ascii="楷体_GB2312" w:eastAsia="楷体_GB2312"/>
                <w:spacing w:val="-20"/>
                <w:sz w:val="18"/>
              </w:rPr>
            </w:pPr>
            <w:r>
              <w:rPr>
                <w:rFonts w:ascii="楷体_GB2312" w:eastAsia="楷体_GB2312"/>
                <w:noProof/>
                <w:spacing w:val="-20"/>
                <w:sz w:val="18"/>
              </w:rPr>
              <w:pict w14:anchorId="32B124CB">
                <v:line id="_x0000_s2075" style="position:absolute;left:0;text-align:left;z-index:6;mso-position-horizontal-relative:text;mso-position-vertical-relative:text" from="-4.4pt,7pt" to="202.6pt,7pt"/>
              </w:pict>
            </w:r>
          </w:p>
        </w:tc>
        <w:tc>
          <w:tcPr>
            <w:tcW w:w="413" w:type="dxa"/>
            <w:vAlign w:val="center"/>
          </w:tcPr>
          <w:p w14:paraId="50F8C8AB" w14:textId="77777777" w:rsidR="00750019" w:rsidRDefault="00750019">
            <w:pPr>
              <w:spacing w:line="300" w:lineRule="exact"/>
              <w:jc w:val="center"/>
              <w:rPr>
                <w:rFonts w:ascii="楷体_GB2312" w:eastAsia="楷体_GB2312"/>
                <w:spacing w:val="-20"/>
                <w:sz w:val="18"/>
              </w:rPr>
            </w:pPr>
          </w:p>
        </w:tc>
        <w:tc>
          <w:tcPr>
            <w:tcW w:w="413" w:type="dxa"/>
            <w:vAlign w:val="center"/>
          </w:tcPr>
          <w:p w14:paraId="73372ED8" w14:textId="77777777" w:rsidR="00750019" w:rsidRDefault="00750019">
            <w:pPr>
              <w:spacing w:line="300" w:lineRule="exact"/>
              <w:jc w:val="center"/>
              <w:rPr>
                <w:rFonts w:ascii="楷体_GB2312" w:eastAsia="楷体_GB2312"/>
                <w:spacing w:val="-20"/>
                <w:sz w:val="18"/>
              </w:rPr>
            </w:pPr>
          </w:p>
        </w:tc>
        <w:tc>
          <w:tcPr>
            <w:tcW w:w="414" w:type="dxa"/>
            <w:vAlign w:val="center"/>
          </w:tcPr>
          <w:p w14:paraId="270D15CC" w14:textId="77777777" w:rsidR="00750019" w:rsidRDefault="00750019">
            <w:pPr>
              <w:spacing w:line="300" w:lineRule="exact"/>
              <w:jc w:val="center"/>
              <w:rPr>
                <w:rFonts w:ascii="楷体_GB2312" w:eastAsia="楷体_GB2312"/>
                <w:spacing w:val="-20"/>
                <w:sz w:val="18"/>
              </w:rPr>
            </w:pPr>
          </w:p>
        </w:tc>
        <w:tc>
          <w:tcPr>
            <w:tcW w:w="414" w:type="dxa"/>
            <w:vAlign w:val="center"/>
          </w:tcPr>
          <w:p w14:paraId="3C09FA5E" w14:textId="77777777" w:rsidR="00750019" w:rsidRDefault="00750019">
            <w:pPr>
              <w:spacing w:line="300" w:lineRule="exact"/>
              <w:jc w:val="center"/>
              <w:rPr>
                <w:rFonts w:ascii="楷体_GB2312" w:eastAsia="楷体_GB2312"/>
                <w:spacing w:val="-20"/>
                <w:sz w:val="18"/>
              </w:rPr>
            </w:pPr>
          </w:p>
        </w:tc>
        <w:tc>
          <w:tcPr>
            <w:tcW w:w="414" w:type="dxa"/>
            <w:vAlign w:val="center"/>
          </w:tcPr>
          <w:p w14:paraId="65D6B805" w14:textId="77777777" w:rsidR="00750019" w:rsidRDefault="00750019">
            <w:pPr>
              <w:spacing w:line="300" w:lineRule="exact"/>
              <w:jc w:val="center"/>
              <w:rPr>
                <w:rFonts w:ascii="楷体_GB2312" w:eastAsia="楷体_GB2312"/>
                <w:spacing w:val="-20"/>
                <w:sz w:val="18"/>
              </w:rPr>
            </w:pPr>
          </w:p>
        </w:tc>
        <w:tc>
          <w:tcPr>
            <w:tcW w:w="414" w:type="dxa"/>
            <w:vAlign w:val="center"/>
          </w:tcPr>
          <w:p w14:paraId="795E89C7" w14:textId="77777777" w:rsidR="00750019" w:rsidRDefault="00750019">
            <w:pPr>
              <w:spacing w:line="300" w:lineRule="exact"/>
              <w:jc w:val="center"/>
              <w:rPr>
                <w:rFonts w:ascii="楷体_GB2312" w:eastAsia="楷体_GB2312"/>
                <w:spacing w:val="-20"/>
                <w:sz w:val="18"/>
              </w:rPr>
            </w:pPr>
          </w:p>
        </w:tc>
        <w:tc>
          <w:tcPr>
            <w:tcW w:w="414" w:type="dxa"/>
            <w:vAlign w:val="center"/>
          </w:tcPr>
          <w:p w14:paraId="3AD8A210" w14:textId="77777777" w:rsidR="00750019" w:rsidRDefault="00750019">
            <w:pPr>
              <w:spacing w:line="300" w:lineRule="exact"/>
              <w:jc w:val="center"/>
              <w:rPr>
                <w:rFonts w:ascii="楷体_GB2312" w:eastAsia="楷体_GB2312"/>
                <w:spacing w:val="-20"/>
                <w:sz w:val="18"/>
              </w:rPr>
            </w:pPr>
          </w:p>
        </w:tc>
        <w:tc>
          <w:tcPr>
            <w:tcW w:w="414" w:type="dxa"/>
            <w:vAlign w:val="center"/>
          </w:tcPr>
          <w:p w14:paraId="23CE0293" w14:textId="77777777" w:rsidR="00750019" w:rsidRDefault="00750019">
            <w:pPr>
              <w:spacing w:line="300" w:lineRule="exact"/>
              <w:jc w:val="center"/>
              <w:rPr>
                <w:rFonts w:ascii="楷体_GB2312" w:eastAsia="楷体_GB2312"/>
                <w:spacing w:val="-20"/>
                <w:sz w:val="18"/>
              </w:rPr>
            </w:pPr>
          </w:p>
        </w:tc>
        <w:tc>
          <w:tcPr>
            <w:tcW w:w="414" w:type="dxa"/>
            <w:vAlign w:val="center"/>
          </w:tcPr>
          <w:p w14:paraId="3145952C" w14:textId="77777777" w:rsidR="00750019" w:rsidRDefault="00750019">
            <w:pPr>
              <w:spacing w:line="300" w:lineRule="exact"/>
              <w:jc w:val="center"/>
              <w:rPr>
                <w:rFonts w:ascii="楷体_GB2312" w:eastAsia="楷体_GB2312"/>
                <w:spacing w:val="-20"/>
                <w:sz w:val="18"/>
              </w:rPr>
            </w:pPr>
          </w:p>
        </w:tc>
        <w:tc>
          <w:tcPr>
            <w:tcW w:w="414" w:type="dxa"/>
            <w:vAlign w:val="center"/>
          </w:tcPr>
          <w:p w14:paraId="557895AB" w14:textId="77777777" w:rsidR="00750019" w:rsidRDefault="00750019">
            <w:pPr>
              <w:spacing w:line="300" w:lineRule="exact"/>
              <w:jc w:val="center"/>
              <w:rPr>
                <w:rFonts w:ascii="楷体_GB2312" w:eastAsia="楷体_GB2312"/>
                <w:spacing w:val="-20"/>
                <w:sz w:val="18"/>
              </w:rPr>
            </w:pPr>
          </w:p>
        </w:tc>
        <w:tc>
          <w:tcPr>
            <w:tcW w:w="414" w:type="dxa"/>
            <w:vAlign w:val="center"/>
          </w:tcPr>
          <w:p w14:paraId="0E12B56A" w14:textId="77777777" w:rsidR="00750019" w:rsidRDefault="00750019">
            <w:pPr>
              <w:spacing w:line="300" w:lineRule="exact"/>
              <w:jc w:val="center"/>
              <w:rPr>
                <w:rFonts w:ascii="楷体_GB2312" w:eastAsia="楷体_GB2312"/>
                <w:spacing w:val="-20"/>
                <w:sz w:val="18"/>
              </w:rPr>
            </w:pPr>
          </w:p>
        </w:tc>
        <w:tc>
          <w:tcPr>
            <w:tcW w:w="414" w:type="dxa"/>
            <w:vAlign w:val="center"/>
          </w:tcPr>
          <w:p w14:paraId="7EC65362" w14:textId="77777777" w:rsidR="00750019" w:rsidRDefault="00750019">
            <w:pPr>
              <w:spacing w:line="300" w:lineRule="exact"/>
              <w:jc w:val="center"/>
              <w:rPr>
                <w:rFonts w:ascii="楷体_GB2312" w:eastAsia="楷体_GB2312"/>
                <w:spacing w:val="-20"/>
                <w:sz w:val="18"/>
              </w:rPr>
            </w:pPr>
          </w:p>
        </w:tc>
        <w:tc>
          <w:tcPr>
            <w:tcW w:w="414" w:type="dxa"/>
            <w:vAlign w:val="center"/>
          </w:tcPr>
          <w:p w14:paraId="1979D96E" w14:textId="77777777" w:rsidR="00750019" w:rsidRDefault="00750019">
            <w:pPr>
              <w:spacing w:line="300" w:lineRule="exact"/>
              <w:jc w:val="center"/>
              <w:rPr>
                <w:rFonts w:ascii="楷体_GB2312" w:eastAsia="楷体_GB2312"/>
                <w:spacing w:val="-20"/>
                <w:sz w:val="18"/>
              </w:rPr>
            </w:pPr>
          </w:p>
        </w:tc>
        <w:tc>
          <w:tcPr>
            <w:tcW w:w="414" w:type="dxa"/>
            <w:vAlign w:val="center"/>
          </w:tcPr>
          <w:p w14:paraId="72970A21" w14:textId="77777777" w:rsidR="00750019" w:rsidRDefault="00750019">
            <w:pPr>
              <w:spacing w:line="300" w:lineRule="exact"/>
              <w:jc w:val="center"/>
              <w:rPr>
                <w:rFonts w:ascii="楷体_GB2312" w:eastAsia="楷体_GB2312"/>
                <w:spacing w:val="-20"/>
                <w:sz w:val="18"/>
              </w:rPr>
            </w:pPr>
          </w:p>
        </w:tc>
        <w:tc>
          <w:tcPr>
            <w:tcW w:w="414" w:type="dxa"/>
            <w:vAlign w:val="center"/>
          </w:tcPr>
          <w:p w14:paraId="276C8488" w14:textId="77777777" w:rsidR="00750019" w:rsidRDefault="00750019">
            <w:pPr>
              <w:spacing w:line="300" w:lineRule="exact"/>
              <w:jc w:val="center"/>
              <w:rPr>
                <w:rFonts w:ascii="楷体_GB2312" w:eastAsia="楷体_GB2312"/>
                <w:spacing w:val="-20"/>
                <w:sz w:val="18"/>
              </w:rPr>
            </w:pPr>
          </w:p>
        </w:tc>
        <w:tc>
          <w:tcPr>
            <w:tcW w:w="414" w:type="dxa"/>
            <w:vAlign w:val="center"/>
          </w:tcPr>
          <w:p w14:paraId="092528A8" w14:textId="77777777" w:rsidR="00750019" w:rsidRDefault="00750019">
            <w:pPr>
              <w:spacing w:line="300" w:lineRule="exact"/>
              <w:jc w:val="center"/>
              <w:rPr>
                <w:rFonts w:ascii="楷体_GB2312" w:eastAsia="楷体_GB2312"/>
                <w:spacing w:val="-20"/>
                <w:sz w:val="18"/>
              </w:rPr>
            </w:pPr>
          </w:p>
        </w:tc>
        <w:tc>
          <w:tcPr>
            <w:tcW w:w="414" w:type="dxa"/>
            <w:vAlign w:val="center"/>
          </w:tcPr>
          <w:p w14:paraId="719560F0" w14:textId="77777777" w:rsidR="00750019" w:rsidRDefault="00750019">
            <w:pPr>
              <w:spacing w:line="300" w:lineRule="exact"/>
              <w:jc w:val="center"/>
              <w:rPr>
                <w:rFonts w:ascii="楷体_GB2312" w:eastAsia="楷体_GB2312"/>
                <w:spacing w:val="-20"/>
                <w:sz w:val="18"/>
              </w:rPr>
            </w:pPr>
          </w:p>
        </w:tc>
        <w:tc>
          <w:tcPr>
            <w:tcW w:w="414" w:type="dxa"/>
            <w:vAlign w:val="center"/>
          </w:tcPr>
          <w:p w14:paraId="0AB4C1F7" w14:textId="77777777" w:rsidR="00750019" w:rsidRDefault="00750019">
            <w:pPr>
              <w:spacing w:line="300" w:lineRule="exact"/>
              <w:jc w:val="center"/>
              <w:rPr>
                <w:rFonts w:ascii="楷体_GB2312" w:eastAsia="楷体_GB2312"/>
                <w:spacing w:val="-20"/>
                <w:sz w:val="18"/>
              </w:rPr>
            </w:pPr>
          </w:p>
        </w:tc>
        <w:tc>
          <w:tcPr>
            <w:tcW w:w="414" w:type="dxa"/>
            <w:vAlign w:val="center"/>
          </w:tcPr>
          <w:p w14:paraId="5381CE10" w14:textId="77777777" w:rsidR="00750019" w:rsidRDefault="00750019">
            <w:pPr>
              <w:spacing w:line="300" w:lineRule="exact"/>
              <w:jc w:val="center"/>
              <w:rPr>
                <w:rFonts w:ascii="楷体_GB2312" w:eastAsia="楷体_GB2312"/>
                <w:spacing w:val="-20"/>
                <w:sz w:val="18"/>
              </w:rPr>
            </w:pPr>
          </w:p>
        </w:tc>
        <w:tc>
          <w:tcPr>
            <w:tcW w:w="414" w:type="dxa"/>
            <w:vAlign w:val="center"/>
          </w:tcPr>
          <w:p w14:paraId="35CB1188" w14:textId="77777777" w:rsidR="00750019" w:rsidRDefault="00750019">
            <w:pPr>
              <w:spacing w:line="300" w:lineRule="exact"/>
              <w:jc w:val="center"/>
              <w:rPr>
                <w:rFonts w:ascii="楷体_GB2312" w:eastAsia="楷体_GB2312"/>
                <w:spacing w:val="-20"/>
                <w:sz w:val="18"/>
              </w:rPr>
            </w:pPr>
          </w:p>
        </w:tc>
        <w:tc>
          <w:tcPr>
            <w:tcW w:w="414" w:type="dxa"/>
            <w:vAlign w:val="center"/>
          </w:tcPr>
          <w:p w14:paraId="4A6C6074" w14:textId="77777777" w:rsidR="00750019" w:rsidRDefault="00750019">
            <w:pPr>
              <w:spacing w:line="300" w:lineRule="exact"/>
              <w:jc w:val="center"/>
              <w:rPr>
                <w:rFonts w:ascii="楷体_GB2312" w:eastAsia="楷体_GB2312"/>
                <w:spacing w:val="-20"/>
                <w:sz w:val="18"/>
              </w:rPr>
            </w:pPr>
          </w:p>
        </w:tc>
        <w:tc>
          <w:tcPr>
            <w:tcW w:w="414" w:type="dxa"/>
            <w:vAlign w:val="center"/>
          </w:tcPr>
          <w:p w14:paraId="3ABD1802" w14:textId="77777777" w:rsidR="00750019" w:rsidRDefault="00750019">
            <w:pPr>
              <w:spacing w:line="300" w:lineRule="exact"/>
              <w:jc w:val="center"/>
              <w:rPr>
                <w:rFonts w:ascii="楷体_GB2312" w:eastAsia="楷体_GB2312"/>
                <w:spacing w:val="-20"/>
                <w:sz w:val="18"/>
              </w:rPr>
            </w:pPr>
          </w:p>
        </w:tc>
        <w:tc>
          <w:tcPr>
            <w:tcW w:w="828" w:type="dxa"/>
            <w:vAlign w:val="center"/>
          </w:tcPr>
          <w:p w14:paraId="034EE4B7" w14:textId="77777777" w:rsidR="00750019" w:rsidRPr="00411042" w:rsidRDefault="00750019">
            <w:pPr>
              <w:spacing w:line="300" w:lineRule="exact"/>
              <w:jc w:val="center"/>
              <w:rPr>
                <w:rFonts w:ascii="楷体_GB2312" w:eastAsia="楷体_GB2312"/>
                <w:spacing w:val="-20"/>
                <w:sz w:val="24"/>
              </w:rPr>
            </w:pPr>
            <w:r w:rsidRPr="00411042">
              <w:rPr>
                <w:rFonts w:ascii="楷体_GB2312" w:eastAsia="楷体_GB2312" w:hint="eastAsia"/>
                <w:spacing w:val="-20"/>
                <w:sz w:val="24"/>
              </w:rPr>
              <w:t>30</w:t>
            </w:r>
          </w:p>
        </w:tc>
      </w:tr>
      <w:tr w:rsidR="00750019" w14:paraId="0A29A55A" w14:textId="77777777">
        <w:trPr>
          <w:cantSplit/>
          <w:jc w:val="center"/>
        </w:trPr>
        <w:tc>
          <w:tcPr>
            <w:tcW w:w="456" w:type="dxa"/>
            <w:vMerge/>
            <w:vAlign w:val="center"/>
          </w:tcPr>
          <w:p w14:paraId="5ECF44C2" w14:textId="77777777" w:rsidR="00750019" w:rsidRDefault="00750019">
            <w:pPr>
              <w:spacing w:line="300" w:lineRule="exact"/>
              <w:jc w:val="center"/>
              <w:rPr>
                <w:rFonts w:ascii="楷体_GB2312" w:eastAsia="楷体_GB2312"/>
                <w:sz w:val="24"/>
              </w:rPr>
            </w:pPr>
          </w:p>
        </w:tc>
        <w:tc>
          <w:tcPr>
            <w:tcW w:w="1200" w:type="dxa"/>
            <w:vAlign w:val="center"/>
          </w:tcPr>
          <w:p w14:paraId="508DA40D" w14:textId="77777777" w:rsidR="00750019" w:rsidRDefault="00750019">
            <w:pPr>
              <w:spacing w:line="300" w:lineRule="exact"/>
              <w:jc w:val="center"/>
              <w:rPr>
                <w:rFonts w:ascii="楷体_GB2312" w:eastAsia="楷体_GB2312"/>
                <w:sz w:val="24"/>
              </w:rPr>
            </w:pPr>
            <w:r>
              <w:rPr>
                <w:rFonts w:ascii="楷体_GB2312" w:eastAsia="楷体_GB2312" w:hint="eastAsia"/>
                <w:sz w:val="24"/>
              </w:rPr>
              <w:t>屋顶花架</w:t>
            </w:r>
          </w:p>
        </w:tc>
        <w:tc>
          <w:tcPr>
            <w:tcW w:w="405" w:type="dxa"/>
            <w:vAlign w:val="center"/>
          </w:tcPr>
          <w:p w14:paraId="64DB729E" w14:textId="77777777" w:rsidR="00750019" w:rsidRDefault="00750019">
            <w:pPr>
              <w:spacing w:line="300" w:lineRule="exact"/>
              <w:jc w:val="center"/>
              <w:rPr>
                <w:rFonts w:ascii="楷体_GB2312" w:eastAsia="楷体_GB2312"/>
                <w:spacing w:val="-20"/>
                <w:sz w:val="18"/>
              </w:rPr>
            </w:pPr>
          </w:p>
        </w:tc>
        <w:tc>
          <w:tcPr>
            <w:tcW w:w="406" w:type="dxa"/>
            <w:vAlign w:val="center"/>
          </w:tcPr>
          <w:p w14:paraId="51C906D1" w14:textId="77777777" w:rsidR="00750019" w:rsidRDefault="00750019">
            <w:pPr>
              <w:spacing w:line="300" w:lineRule="exact"/>
              <w:jc w:val="center"/>
              <w:rPr>
                <w:rFonts w:ascii="楷体_GB2312" w:eastAsia="楷体_GB2312"/>
                <w:spacing w:val="-20"/>
                <w:sz w:val="18"/>
              </w:rPr>
            </w:pPr>
          </w:p>
        </w:tc>
        <w:tc>
          <w:tcPr>
            <w:tcW w:w="406" w:type="dxa"/>
            <w:vAlign w:val="center"/>
          </w:tcPr>
          <w:p w14:paraId="28175D97" w14:textId="77777777" w:rsidR="00750019" w:rsidRDefault="00750019">
            <w:pPr>
              <w:spacing w:line="300" w:lineRule="exact"/>
              <w:jc w:val="center"/>
              <w:rPr>
                <w:rFonts w:ascii="楷体_GB2312" w:eastAsia="楷体_GB2312"/>
                <w:spacing w:val="-20"/>
                <w:sz w:val="18"/>
              </w:rPr>
            </w:pPr>
          </w:p>
        </w:tc>
        <w:tc>
          <w:tcPr>
            <w:tcW w:w="413" w:type="dxa"/>
            <w:vAlign w:val="center"/>
          </w:tcPr>
          <w:p w14:paraId="236E1F48" w14:textId="77777777" w:rsidR="00750019" w:rsidRDefault="00750019">
            <w:pPr>
              <w:spacing w:line="300" w:lineRule="exact"/>
              <w:jc w:val="center"/>
              <w:rPr>
                <w:rFonts w:ascii="楷体_GB2312" w:eastAsia="楷体_GB2312"/>
                <w:spacing w:val="-20"/>
                <w:sz w:val="18"/>
              </w:rPr>
            </w:pPr>
          </w:p>
        </w:tc>
        <w:tc>
          <w:tcPr>
            <w:tcW w:w="413" w:type="dxa"/>
            <w:vAlign w:val="center"/>
          </w:tcPr>
          <w:p w14:paraId="52B2D430" w14:textId="77777777" w:rsidR="00750019" w:rsidRDefault="00000000">
            <w:pPr>
              <w:spacing w:line="300" w:lineRule="exact"/>
              <w:jc w:val="center"/>
              <w:rPr>
                <w:rFonts w:ascii="楷体_GB2312" w:eastAsia="楷体_GB2312"/>
                <w:spacing w:val="-20"/>
                <w:sz w:val="18"/>
              </w:rPr>
            </w:pPr>
            <w:r>
              <w:rPr>
                <w:rFonts w:ascii="楷体_GB2312" w:eastAsia="楷体_GB2312"/>
                <w:noProof/>
                <w:spacing w:val="-20"/>
                <w:sz w:val="18"/>
              </w:rPr>
              <w:pict w14:anchorId="50DD5CE2">
                <v:line id="_x0000_s2078" style="position:absolute;left:0;text-align:left;flip:y;z-index:7;mso-position-horizontal-relative:text;mso-position-vertical-relative:text" from="3.1pt,6.85pt" to="147.05pt,7.3pt"/>
              </w:pict>
            </w:r>
          </w:p>
        </w:tc>
        <w:tc>
          <w:tcPr>
            <w:tcW w:w="413" w:type="dxa"/>
            <w:vAlign w:val="center"/>
          </w:tcPr>
          <w:p w14:paraId="318316C5" w14:textId="77777777" w:rsidR="00750019" w:rsidRDefault="00750019">
            <w:pPr>
              <w:spacing w:line="300" w:lineRule="exact"/>
              <w:jc w:val="center"/>
              <w:rPr>
                <w:rFonts w:ascii="楷体_GB2312" w:eastAsia="楷体_GB2312"/>
                <w:spacing w:val="-20"/>
                <w:sz w:val="18"/>
              </w:rPr>
            </w:pPr>
          </w:p>
        </w:tc>
        <w:tc>
          <w:tcPr>
            <w:tcW w:w="413" w:type="dxa"/>
            <w:vAlign w:val="center"/>
          </w:tcPr>
          <w:p w14:paraId="0D0D5B89" w14:textId="77777777" w:rsidR="00750019" w:rsidRDefault="00750019">
            <w:pPr>
              <w:spacing w:line="300" w:lineRule="exact"/>
              <w:jc w:val="center"/>
              <w:rPr>
                <w:rFonts w:ascii="楷体_GB2312" w:eastAsia="楷体_GB2312"/>
                <w:spacing w:val="-20"/>
                <w:sz w:val="18"/>
              </w:rPr>
            </w:pPr>
          </w:p>
        </w:tc>
        <w:tc>
          <w:tcPr>
            <w:tcW w:w="413" w:type="dxa"/>
            <w:vAlign w:val="center"/>
          </w:tcPr>
          <w:p w14:paraId="547D53AF" w14:textId="77777777" w:rsidR="00750019" w:rsidRDefault="00750019">
            <w:pPr>
              <w:spacing w:line="300" w:lineRule="exact"/>
              <w:jc w:val="center"/>
              <w:rPr>
                <w:rFonts w:ascii="楷体_GB2312" w:eastAsia="楷体_GB2312"/>
                <w:spacing w:val="-20"/>
                <w:sz w:val="18"/>
              </w:rPr>
            </w:pPr>
          </w:p>
        </w:tc>
        <w:tc>
          <w:tcPr>
            <w:tcW w:w="413" w:type="dxa"/>
            <w:vAlign w:val="center"/>
          </w:tcPr>
          <w:p w14:paraId="67005443" w14:textId="77777777" w:rsidR="00750019" w:rsidRDefault="00750019">
            <w:pPr>
              <w:spacing w:line="300" w:lineRule="exact"/>
              <w:jc w:val="center"/>
              <w:rPr>
                <w:rFonts w:ascii="楷体_GB2312" w:eastAsia="楷体_GB2312"/>
                <w:spacing w:val="-20"/>
                <w:sz w:val="18"/>
              </w:rPr>
            </w:pPr>
          </w:p>
        </w:tc>
        <w:tc>
          <w:tcPr>
            <w:tcW w:w="413" w:type="dxa"/>
            <w:vAlign w:val="center"/>
          </w:tcPr>
          <w:p w14:paraId="12AD7991" w14:textId="77777777" w:rsidR="00750019" w:rsidRDefault="00750019">
            <w:pPr>
              <w:spacing w:line="300" w:lineRule="exact"/>
              <w:jc w:val="center"/>
              <w:rPr>
                <w:rFonts w:ascii="楷体_GB2312" w:eastAsia="楷体_GB2312"/>
                <w:spacing w:val="-20"/>
                <w:sz w:val="18"/>
              </w:rPr>
            </w:pPr>
          </w:p>
        </w:tc>
        <w:tc>
          <w:tcPr>
            <w:tcW w:w="414" w:type="dxa"/>
            <w:vAlign w:val="center"/>
          </w:tcPr>
          <w:p w14:paraId="241D6062" w14:textId="77777777" w:rsidR="00750019" w:rsidRDefault="00750019">
            <w:pPr>
              <w:spacing w:line="300" w:lineRule="exact"/>
              <w:jc w:val="center"/>
              <w:rPr>
                <w:rFonts w:ascii="楷体_GB2312" w:eastAsia="楷体_GB2312"/>
                <w:spacing w:val="-20"/>
                <w:sz w:val="18"/>
              </w:rPr>
            </w:pPr>
          </w:p>
        </w:tc>
        <w:tc>
          <w:tcPr>
            <w:tcW w:w="414" w:type="dxa"/>
            <w:vAlign w:val="center"/>
          </w:tcPr>
          <w:p w14:paraId="160745A1" w14:textId="77777777" w:rsidR="00750019" w:rsidRDefault="00750019">
            <w:pPr>
              <w:spacing w:line="300" w:lineRule="exact"/>
              <w:jc w:val="center"/>
              <w:rPr>
                <w:rFonts w:ascii="楷体_GB2312" w:eastAsia="楷体_GB2312"/>
                <w:spacing w:val="-20"/>
                <w:sz w:val="18"/>
              </w:rPr>
            </w:pPr>
          </w:p>
        </w:tc>
        <w:tc>
          <w:tcPr>
            <w:tcW w:w="414" w:type="dxa"/>
            <w:vAlign w:val="center"/>
          </w:tcPr>
          <w:p w14:paraId="3006E38B" w14:textId="77777777" w:rsidR="00750019" w:rsidRDefault="00750019">
            <w:pPr>
              <w:spacing w:line="300" w:lineRule="exact"/>
              <w:jc w:val="center"/>
              <w:rPr>
                <w:rFonts w:ascii="楷体_GB2312" w:eastAsia="楷体_GB2312"/>
                <w:spacing w:val="-20"/>
                <w:sz w:val="18"/>
              </w:rPr>
            </w:pPr>
          </w:p>
        </w:tc>
        <w:tc>
          <w:tcPr>
            <w:tcW w:w="414" w:type="dxa"/>
            <w:vAlign w:val="center"/>
          </w:tcPr>
          <w:p w14:paraId="13540BDD" w14:textId="77777777" w:rsidR="00750019" w:rsidRDefault="00750019">
            <w:pPr>
              <w:spacing w:line="300" w:lineRule="exact"/>
              <w:jc w:val="center"/>
              <w:rPr>
                <w:rFonts w:ascii="楷体_GB2312" w:eastAsia="楷体_GB2312"/>
                <w:spacing w:val="-20"/>
                <w:sz w:val="18"/>
              </w:rPr>
            </w:pPr>
          </w:p>
        </w:tc>
        <w:tc>
          <w:tcPr>
            <w:tcW w:w="414" w:type="dxa"/>
            <w:vAlign w:val="center"/>
          </w:tcPr>
          <w:p w14:paraId="1A57D1E3" w14:textId="77777777" w:rsidR="00750019" w:rsidRDefault="00750019">
            <w:pPr>
              <w:spacing w:line="300" w:lineRule="exact"/>
              <w:jc w:val="center"/>
              <w:rPr>
                <w:rFonts w:ascii="楷体_GB2312" w:eastAsia="楷体_GB2312"/>
                <w:spacing w:val="-20"/>
                <w:sz w:val="18"/>
              </w:rPr>
            </w:pPr>
          </w:p>
        </w:tc>
        <w:tc>
          <w:tcPr>
            <w:tcW w:w="414" w:type="dxa"/>
            <w:vAlign w:val="center"/>
          </w:tcPr>
          <w:p w14:paraId="361BB893" w14:textId="77777777" w:rsidR="00750019" w:rsidRDefault="00750019">
            <w:pPr>
              <w:spacing w:line="300" w:lineRule="exact"/>
              <w:jc w:val="center"/>
              <w:rPr>
                <w:rFonts w:ascii="楷体_GB2312" w:eastAsia="楷体_GB2312"/>
                <w:spacing w:val="-20"/>
                <w:sz w:val="18"/>
              </w:rPr>
            </w:pPr>
          </w:p>
        </w:tc>
        <w:tc>
          <w:tcPr>
            <w:tcW w:w="414" w:type="dxa"/>
            <w:vAlign w:val="center"/>
          </w:tcPr>
          <w:p w14:paraId="6084A156" w14:textId="77777777" w:rsidR="00750019" w:rsidRDefault="00750019">
            <w:pPr>
              <w:spacing w:line="300" w:lineRule="exact"/>
              <w:jc w:val="center"/>
              <w:rPr>
                <w:rFonts w:ascii="楷体_GB2312" w:eastAsia="楷体_GB2312"/>
                <w:spacing w:val="-20"/>
                <w:sz w:val="18"/>
              </w:rPr>
            </w:pPr>
          </w:p>
        </w:tc>
        <w:tc>
          <w:tcPr>
            <w:tcW w:w="414" w:type="dxa"/>
            <w:vAlign w:val="center"/>
          </w:tcPr>
          <w:p w14:paraId="5B2E5A73" w14:textId="77777777" w:rsidR="00750019" w:rsidRDefault="00750019">
            <w:pPr>
              <w:spacing w:line="300" w:lineRule="exact"/>
              <w:jc w:val="center"/>
              <w:rPr>
                <w:rFonts w:ascii="楷体_GB2312" w:eastAsia="楷体_GB2312"/>
                <w:spacing w:val="-20"/>
                <w:sz w:val="18"/>
              </w:rPr>
            </w:pPr>
          </w:p>
        </w:tc>
        <w:tc>
          <w:tcPr>
            <w:tcW w:w="414" w:type="dxa"/>
            <w:vAlign w:val="center"/>
          </w:tcPr>
          <w:p w14:paraId="1C50D16F" w14:textId="77777777" w:rsidR="00750019" w:rsidRDefault="00750019">
            <w:pPr>
              <w:spacing w:line="300" w:lineRule="exact"/>
              <w:jc w:val="center"/>
              <w:rPr>
                <w:rFonts w:ascii="楷体_GB2312" w:eastAsia="楷体_GB2312"/>
                <w:spacing w:val="-20"/>
                <w:sz w:val="18"/>
              </w:rPr>
            </w:pPr>
          </w:p>
        </w:tc>
        <w:tc>
          <w:tcPr>
            <w:tcW w:w="414" w:type="dxa"/>
            <w:vAlign w:val="center"/>
          </w:tcPr>
          <w:p w14:paraId="637F5920" w14:textId="77777777" w:rsidR="00750019" w:rsidRDefault="00750019">
            <w:pPr>
              <w:spacing w:line="300" w:lineRule="exact"/>
              <w:jc w:val="center"/>
              <w:rPr>
                <w:rFonts w:ascii="楷体_GB2312" w:eastAsia="楷体_GB2312"/>
                <w:spacing w:val="-20"/>
                <w:sz w:val="18"/>
              </w:rPr>
            </w:pPr>
          </w:p>
        </w:tc>
        <w:tc>
          <w:tcPr>
            <w:tcW w:w="414" w:type="dxa"/>
            <w:vAlign w:val="center"/>
          </w:tcPr>
          <w:p w14:paraId="278B1D9B" w14:textId="77777777" w:rsidR="00750019" w:rsidRDefault="00750019">
            <w:pPr>
              <w:spacing w:line="300" w:lineRule="exact"/>
              <w:jc w:val="center"/>
              <w:rPr>
                <w:rFonts w:ascii="楷体_GB2312" w:eastAsia="楷体_GB2312"/>
                <w:spacing w:val="-20"/>
                <w:sz w:val="18"/>
              </w:rPr>
            </w:pPr>
          </w:p>
        </w:tc>
        <w:tc>
          <w:tcPr>
            <w:tcW w:w="414" w:type="dxa"/>
            <w:vAlign w:val="center"/>
          </w:tcPr>
          <w:p w14:paraId="1EFB9C40" w14:textId="77777777" w:rsidR="00750019" w:rsidRDefault="00750019">
            <w:pPr>
              <w:spacing w:line="300" w:lineRule="exact"/>
              <w:jc w:val="center"/>
              <w:rPr>
                <w:rFonts w:ascii="楷体_GB2312" w:eastAsia="楷体_GB2312"/>
                <w:spacing w:val="-20"/>
                <w:sz w:val="18"/>
              </w:rPr>
            </w:pPr>
          </w:p>
        </w:tc>
        <w:tc>
          <w:tcPr>
            <w:tcW w:w="414" w:type="dxa"/>
            <w:vAlign w:val="center"/>
          </w:tcPr>
          <w:p w14:paraId="35A60E08" w14:textId="77777777" w:rsidR="00750019" w:rsidRDefault="00750019">
            <w:pPr>
              <w:spacing w:line="300" w:lineRule="exact"/>
              <w:jc w:val="center"/>
              <w:rPr>
                <w:rFonts w:ascii="楷体_GB2312" w:eastAsia="楷体_GB2312"/>
                <w:spacing w:val="-20"/>
                <w:sz w:val="18"/>
              </w:rPr>
            </w:pPr>
          </w:p>
        </w:tc>
        <w:tc>
          <w:tcPr>
            <w:tcW w:w="414" w:type="dxa"/>
            <w:vAlign w:val="center"/>
          </w:tcPr>
          <w:p w14:paraId="3E750706" w14:textId="77777777" w:rsidR="00750019" w:rsidRDefault="00750019">
            <w:pPr>
              <w:spacing w:line="300" w:lineRule="exact"/>
              <w:jc w:val="center"/>
              <w:rPr>
                <w:rFonts w:ascii="楷体_GB2312" w:eastAsia="楷体_GB2312"/>
                <w:spacing w:val="-20"/>
                <w:sz w:val="18"/>
              </w:rPr>
            </w:pPr>
          </w:p>
        </w:tc>
        <w:tc>
          <w:tcPr>
            <w:tcW w:w="414" w:type="dxa"/>
            <w:vAlign w:val="center"/>
          </w:tcPr>
          <w:p w14:paraId="2A9B3AE9" w14:textId="77777777" w:rsidR="00750019" w:rsidRDefault="00750019">
            <w:pPr>
              <w:spacing w:line="300" w:lineRule="exact"/>
              <w:jc w:val="center"/>
              <w:rPr>
                <w:rFonts w:ascii="楷体_GB2312" w:eastAsia="楷体_GB2312"/>
                <w:spacing w:val="-20"/>
                <w:sz w:val="18"/>
              </w:rPr>
            </w:pPr>
          </w:p>
        </w:tc>
        <w:tc>
          <w:tcPr>
            <w:tcW w:w="414" w:type="dxa"/>
            <w:vAlign w:val="center"/>
          </w:tcPr>
          <w:p w14:paraId="202FCC4C" w14:textId="77777777" w:rsidR="00750019" w:rsidRDefault="00750019">
            <w:pPr>
              <w:spacing w:line="300" w:lineRule="exact"/>
              <w:jc w:val="center"/>
              <w:rPr>
                <w:rFonts w:ascii="楷体_GB2312" w:eastAsia="楷体_GB2312"/>
                <w:spacing w:val="-20"/>
                <w:sz w:val="18"/>
              </w:rPr>
            </w:pPr>
          </w:p>
        </w:tc>
        <w:tc>
          <w:tcPr>
            <w:tcW w:w="414" w:type="dxa"/>
            <w:vAlign w:val="center"/>
          </w:tcPr>
          <w:p w14:paraId="64BD364E" w14:textId="77777777" w:rsidR="00750019" w:rsidRDefault="00750019">
            <w:pPr>
              <w:spacing w:line="300" w:lineRule="exact"/>
              <w:jc w:val="center"/>
              <w:rPr>
                <w:rFonts w:ascii="楷体_GB2312" w:eastAsia="楷体_GB2312"/>
                <w:spacing w:val="-20"/>
                <w:sz w:val="18"/>
              </w:rPr>
            </w:pPr>
          </w:p>
        </w:tc>
        <w:tc>
          <w:tcPr>
            <w:tcW w:w="414" w:type="dxa"/>
            <w:vAlign w:val="center"/>
          </w:tcPr>
          <w:p w14:paraId="49D93F1A" w14:textId="77777777" w:rsidR="00750019" w:rsidRDefault="00750019">
            <w:pPr>
              <w:spacing w:line="300" w:lineRule="exact"/>
              <w:jc w:val="center"/>
              <w:rPr>
                <w:rFonts w:ascii="楷体_GB2312" w:eastAsia="楷体_GB2312"/>
                <w:spacing w:val="-20"/>
                <w:sz w:val="18"/>
              </w:rPr>
            </w:pPr>
          </w:p>
        </w:tc>
        <w:tc>
          <w:tcPr>
            <w:tcW w:w="414" w:type="dxa"/>
            <w:vAlign w:val="center"/>
          </w:tcPr>
          <w:p w14:paraId="2E56B072" w14:textId="77777777" w:rsidR="00750019" w:rsidRDefault="00750019">
            <w:pPr>
              <w:spacing w:line="300" w:lineRule="exact"/>
              <w:jc w:val="center"/>
              <w:rPr>
                <w:rFonts w:ascii="楷体_GB2312" w:eastAsia="楷体_GB2312"/>
                <w:spacing w:val="-20"/>
                <w:sz w:val="18"/>
              </w:rPr>
            </w:pPr>
          </w:p>
        </w:tc>
        <w:tc>
          <w:tcPr>
            <w:tcW w:w="414" w:type="dxa"/>
            <w:vAlign w:val="center"/>
          </w:tcPr>
          <w:p w14:paraId="4EBBE3C0" w14:textId="77777777" w:rsidR="00750019" w:rsidRDefault="00750019">
            <w:pPr>
              <w:spacing w:line="300" w:lineRule="exact"/>
              <w:jc w:val="center"/>
              <w:rPr>
                <w:rFonts w:ascii="楷体_GB2312" w:eastAsia="楷体_GB2312"/>
                <w:spacing w:val="-20"/>
                <w:sz w:val="18"/>
              </w:rPr>
            </w:pPr>
          </w:p>
        </w:tc>
        <w:tc>
          <w:tcPr>
            <w:tcW w:w="828" w:type="dxa"/>
            <w:vAlign w:val="center"/>
          </w:tcPr>
          <w:p w14:paraId="191D0A87" w14:textId="77777777" w:rsidR="00750019" w:rsidRPr="00411042" w:rsidRDefault="00750019">
            <w:pPr>
              <w:spacing w:line="300" w:lineRule="exact"/>
              <w:jc w:val="center"/>
              <w:rPr>
                <w:rFonts w:ascii="楷体_GB2312" w:eastAsia="楷体_GB2312"/>
                <w:spacing w:val="-20"/>
                <w:sz w:val="24"/>
              </w:rPr>
            </w:pPr>
            <w:r w:rsidRPr="00411042">
              <w:rPr>
                <w:rFonts w:ascii="楷体_GB2312" w:eastAsia="楷体_GB2312" w:hint="eastAsia"/>
                <w:spacing w:val="-20"/>
                <w:sz w:val="24"/>
              </w:rPr>
              <w:t>20</w:t>
            </w:r>
          </w:p>
        </w:tc>
      </w:tr>
      <w:tr w:rsidR="00750019" w14:paraId="58C81881" w14:textId="77777777">
        <w:trPr>
          <w:cantSplit/>
          <w:jc w:val="center"/>
        </w:trPr>
        <w:tc>
          <w:tcPr>
            <w:tcW w:w="456" w:type="dxa"/>
            <w:vMerge/>
            <w:vAlign w:val="center"/>
          </w:tcPr>
          <w:p w14:paraId="7AB92C08" w14:textId="77777777" w:rsidR="00750019" w:rsidRDefault="00750019">
            <w:pPr>
              <w:spacing w:line="300" w:lineRule="exact"/>
              <w:jc w:val="center"/>
              <w:rPr>
                <w:rFonts w:ascii="楷体_GB2312" w:eastAsia="楷体_GB2312"/>
                <w:sz w:val="24"/>
              </w:rPr>
            </w:pPr>
          </w:p>
        </w:tc>
        <w:tc>
          <w:tcPr>
            <w:tcW w:w="1200" w:type="dxa"/>
            <w:vAlign w:val="center"/>
          </w:tcPr>
          <w:p w14:paraId="2CDB33E8" w14:textId="77777777" w:rsidR="00750019" w:rsidRDefault="00750019">
            <w:pPr>
              <w:spacing w:line="300" w:lineRule="exact"/>
              <w:jc w:val="center"/>
              <w:rPr>
                <w:rFonts w:ascii="楷体_GB2312" w:eastAsia="楷体_GB2312"/>
                <w:sz w:val="24"/>
              </w:rPr>
            </w:pPr>
            <w:r>
              <w:rPr>
                <w:rFonts w:ascii="楷体_GB2312" w:eastAsia="楷体_GB2312" w:hint="eastAsia"/>
                <w:kern w:val="0"/>
                <w:sz w:val="24"/>
              </w:rPr>
              <w:t>停车场</w:t>
            </w:r>
          </w:p>
        </w:tc>
        <w:tc>
          <w:tcPr>
            <w:tcW w:w="405" w:type="dxa"/>
            <w:vAlign w:val="center"/>
          </w:tcPr>
          <w:p w14:paraId="70630EA4" w14:textId="77777777" w:rsidR="00750019" w:rsidRDefault="00750019">
            <w:pPr>
              <w:spacing w:line="300" w:lineRule="exact"/>
              <w:jc w:val="center"/>
              <w:rPr>
                <w:rFonts w:ascii="楷体_GB2312" w:eastAsia="楷体_GB2312"/>
                <w:spacing w:val="-20"/>
                <w:sz w:val="18"/>
              </w:rPr>
            </w:pPr>
          </w:p>
        </w:tc>
        <w:tc>
          <w:tcPr>
            <w:tcW w:w="406" w:type="dxa"/>
            <w:vAlign w:val="center"/>
          </w:tcPr>
          <w:p w14:paraId="23358EBC" w14:textId="77777777" w:rsidR="00750019" w:rsidRDefault="00750019">
            <w:pPr>
              <w:spacing w:line="300" w:lineRule="exact"/>
              <w:jc w:val="center"/>
              <w:rPr>
                <w:rFonts w:ascii="楷体_GB2312" w:eastAsia="楷体_GB2312"/>
                <w:spacing w:val="-20"/>
                <w:sz w:val="18"/>
              </w:rPr>
            </w:pPr>
          </w:p>
        </w:tc>
        <w:tc>
          <w:tcPr>
            <w:tcW w:w="406" w:type="dxa"/>
            <w:vAlign w:val="center"/>
          </w:tcPr>
          <w:p w14:paraId="58B17E2A" w14:textId="77777777" w:rsidR="00750019" w:rsidRDefault="00750019">
            <w:pPr>
              <w:spacing w:line="300" w:lineRule="exact"/>
              <w:jc w:val="center"/>
              <w:rPr>
                <w:rFonts w:ascii="楷体_GB2312" w:eastAsia="楷体_GB2312"/>
                <w:spacing w:val="-20"/>
                <w:sz w:val="18"/>
              </w:rPr>
            </w:pPr>
          </w:p>
        </w:tc>
        <w:tc>
          <w:tcPr>
            <w:tcW w:w="413" w:type="dxa"/>
            <w:vAlign w:val="center"/>
          </w:tcPr>
          <w:p w14:paraId="2C41F01E" w14:textId="77777777" w:rsidR="00750019" w:rsidRDefault="00750019">
            <w:pPr>
              <w:spacing w:line="300" w:lineRule="exact"/>
              <w:jc w:val="center"/>
              <w:rPr>
                <w:rFonts w:ascii="楷体_GB2312" w:eastAsia="楷体_GB2312"/>
                <w:spacing w:val="-20"/>
                <w:sz w:val="18"/>
              </w:rPr>
            </w:pPr>
          </w:p>
        </w:tc>
        <w:tc>
          <w:tcPr>
            <w:tcW w:w="413" w:type="dxa"/>
            <w:vAlign w:val="center"/>
          </w:tcPr>
          <w:p w14:paraId="78A58716" w14:textId="77777777" w:rsidR="00750019" w:rsidRDefault="00750019">
            <w:pPr>
              <w:spacing w:line="300" w:lineRule="exact"/>
              <w:jc w:val="center"/>
              <w:rPr>
                <w:rFonts w:ascii="楷体_GB2312" w:eastAsia="楷体_GB2312"/>
                <w:spacing w:val="-20"/>
                <w:sz w:val="18"/>
              </w:rPr>
            </w:pPr>
          </w:p>
        </w:tc>
        <w:tc>
          <w:tcPr>
            <w:tcW w:w="413" w:type="dxa"/>
            <w:vAlign w:val="center"/>
          </w:tcPr>
          <w:p w14:paraId="013C4F2E" w14:textId="77777777" w:rsidR="00750019" w:rsidRDefault="00750019">
            <w:pPr>
              <w:spacing w:line="300" w:lineRule="exact"/>
              <w:jc w:val="center"/>
              <w:rPr>
                <w:rFonts w:ascii="楷体_GB2312" w:eastAsia="楷体_GB2312"/>
                <w:spacing w:val="-20"/>
                <w:sz w:val="18"/>
              </w:rPr>
            </w:pPr>
          </w:p>
        </w:tc>
        <w:tc>
          <w:tcPr>
            <w:tcW w:w="413" w:type="dxa"/>
            <w:vAlign w:val="center"/>
          </w:tcPr>
          <w:p w14:paraId="01B658AE" w14:textId="77777777" w:rsidR="00750019" w:rsidRDefault="00750019">
            <w:pPr>
              <w:spacing w:line="300" w:lineRule="exact"/>
              <w:jc w:val="center"/>
              <w:rPr>
                <w:rFonts w:ascii="楷体_GB2312" w:eastAsia="楷体_GB2312"/>
                <w:spacing w:val="-20"/>
                <w:sz w:val="18"/>
              </w:rPr>
            </w:pPr>
          </w:p>
        </w:tc>
        <w:tc>
          <w:tcPr>
            <w:tcW w:w="413" w:type="dxa"/>
            <w:vAlign w:val="center"/>
          </w:tcPr>
          <w:p w14:paraId="4B74AAD5" w14:textId="77777777" w:rsidR="00750019" w:rsidRDefault="00750019">
            <w:pPr>
              <w:spacing w:line="300" w:lineRule="exact"/>
              <w:jc w:val="center"/>
              <w:rPr>
                <w:rFonts w:ascii="楷体_GB2312" w:eastAsia="楷体_GB2312"/>
                <w:spacing w:val="-20"/>
                <w:sz w:val="18"/>
              </w:rPr>
            </w:pPr>
          </w:p>
        </w:tc>
        <w:tc>
          <w:tcPr>
            <w:tcW w:w="413" w:type="dxa"/>
            <w:vAlign w:val="center"/>
          </w:tcPr>
          <w:p w14:paraId="55CA8561" w14:textId="77777777" w:rsidR="00750019" w:rsidRDefault="00750019">
            <w:pPr>
              <w:spacing w:line="300" w:lineRule="exact"/>
              <w:jc w:val="center"/>
              <w:rPr>
                <w:rFonts w:ascii="楷体_GB2312" w:eastAsia="楷体_GB2312"/>
                <w:spacing w:val="-20"/>
                <w:sz w:val="18"/>
              </w:rPr>
            </w:pPr>
          </w:p>
        </w:tc>
        <w:tc>
          <w:tcPr>
            <w:tcW w:w="413" w:type="dxa"/>
            <w:vAlign w:val="center"/>
          </w:tcPr>
          <w:p w14:paraId="556BBD38" w14:textId="77777777" w:rsidR="00750019" w:rsidRDefault="00750019">
            <w:pPr>
              <w:spacing w:line="300" w:lineRule="exact"/>
              <w:jc w:val="center"/>
              <w:rPr>
                <w:rFonts w:ascii="楷体_GB2312" w:eastAsia="楷体_GB2312"/>
                <w:spacing w:val="-20"/>
                <w:sz w:val="18"/>
              </w:rPr>
            </w:pPr>
          </w:p>
        </w:tc>
        <w:tc>
          <w:tcPr>
            <w:tcW w:w="414" w:type="dxa"/>
            <w:vAlign w:val="center"/>
          </w:tcPr>
          <w:p w14:paraId="2146E529" w14:textId="77777777" w:rsidR="00750019" w:rsidRDefault="00000000">
            <w:pPr>
              <w:spacing w:line="300" w:lineRule="exact"/>
              <w:jc w:val="center"/>
              <w:rPr>
                <w:rFonts w:ascii="楷体_GB2312" w:eastAsia="楷体_GB2312"/>
                <w:spacing w:val="-20"/>
                <w:sz w:val="18"/>
              </w:rPr>
            </w:pPr>
            <w:r>
              <w:rPr>
                <w:rFonts w:ascii="楷体_GB2312" w:eastAsia="楷体_GB2312"/>
                <w:noProof/>
                <w:spacing w:val="-20"/>
                <w:sz w:val="18"/>
              </w:rPr>
              <w:pict w14:anchorId="57411B79">
                <v:line id="_x0000_s2081" style="position:absolute;left:0;text-align:left;z-index:8;mso-position-horizontal-relative:text;mso-position-vertical-relative:text" from="-21.8pt,7.35pt" to="167.2pt,7.35pt"/>
              </w:pict>
            </w:r>
          </w:p>
        </w:tc>
        <w:tc>
          <w:tcPr>
            <w:tcW w:w="414" w:type="dxa"/>
            <w:vAlign w:val="center"/>
          </w:tcPr>
          <w:p w14:paraId="37D22B3D" w14:textId="77777777" w:rsidR="00750019" w:rsidRDefault="00750019">
            <w:pPr>
              <w:spacing w:line="300" w:lineRule="exact"/>
              <w:jc w:val="center"/>
              <w:rPr>
                <w:rFonts w:ascii="楷体_GB2312" w:eastAsia="楷体_GB2312"/>
                <w:spacing w:val="-20"/>
                <w:sz w:val="18"/>
              </w:rPr>
            </w:pPr>
          </w:p>
        </w:tc>
        <w:tc>
          <w:tcPr>
            <w:tcW w:w="414" w:type="dxa"/>
            <w:vAlign w:val="center"/>
          </w:tcPr>
          <w:p w14:paraId="14D198BB" w14:textId="77777777" w:rsidR="00750019" w:rsidRDefault="00750019">
            <w:pPr>
              <w:spacing w:line="300" w:lineRule="exact"/>
              <w:jc w:val="center"/>
              <w:rPr>
                <w:rFonts w:ascii="楷体_GB2312" w:eastAsia="楷体_GB2312"/>
                <w:spacing w:val="-20"/>
                <w:sz w:val="18"/>
              </w:rPr>
            </w:pPr>
          </w:p>
        </w:tc>
        <w:tc>
          <w:tcPr>
            <w:tcW w:w="414" w:type="dxa"/>
            <w:vAlign w:val="center"/>
          </w:tcPr>
          <w:p w14:paraId="47DD020B" w14:textId="77777777" w:rsidR="00750019" w:rsidRDefault="00750019">
            <w:pPr>
              <w:spacing w:line="300" w:lineRule="exact"/>
              <w:jc w:val="center"/>
              <w:rPr>
                <w:rFonts w:ascii="楷体_GB2312" w:eastAsia="楷体_GB2312"/>
                <w:spacing w:val="-20"/>
                <w:sz w:val="18"/>
              </w:rPr>
            </w:pPr>
          </w:p>
        </w:tc>
        <w:tc>
          <w:tcPr>
            <w:tcW w:w="414" w:type="dxa"/>
            <w:vAlign w:val="center"/>
          </w:tcPr>
          <w:p w14:paraId="04A43E1C" w14:textId="77777777" w:rsidR="00750019" w:rsidRDefault="00750019">
            <w:pPr>
              <w:spacing w:line="300" w:lineRule="exact"/>
              <w:jc w:val="center"/>
              <w:rPr>
                <w:rFonts w:ascii="楷体_GB2312" w:eastAsia="楷体_GB2312"/>
                <w:spacing w:val="-20"/>
                <w:sz w:val="18"/>
              </w:rPr>
            </w:pPr>
          </w:p>
        </w:tc>
        <w:tc>
          <w:tcPr>
            <w:tcW w:w="414" w:type="dxa"/>
            <w:vAlign w:val="center"/>
          </w:tcPr>
          <w:p w14:paraId="2BEF710B" w14:textId="77777777" w:rsidR="00750019" w:rsidRDefault="00750019">
            <w:pPr>
              <w:spacing w:line="300" w:lineRule="exact"/>
              <w:jc w:val="center"/>
              <w:rPr>
                <w:rFonts w:ascii="楷体_GB2312" w:eastAsia="楷体_GB2312"/>
                <w:spacing w:val="-20"/>
                <w:sz w:val="18"/>
              </w:rPr>
            </w:pPr>
          </w:p>
        </w:tc>
        <w:tc>
          <w:tcPr>
            <w:tcW w:w="414" w:type="dxa"/>
            <w:vAlign w:val="center"/>
          </w:tcPr>
          <w:p w14:paraId="1BD087AB" w14:textId="77777777" w:rsidR="00750019" w:rsidRDefault="00750019">
            <w:pPr>
              <w:spacing w:line="300" w:lineRule="exact"/>
              <w:jc w:val="center"/>
              <w:rPr>
                <w:rFonts w:ascii="楷体_GB2312" w:eastAsia="楷体_GB2312"/>
                <w:spacing w:val="-20"/>
                <w:sz w:val="18"/>
              </w:rPr>
            </w:pPr>
          </w:p>
        </w:tc>
        <w:tc>
          <w:tcPr>
            <w:tcW w:w="414" w:type="dxa"/>
            <w:vAlign w:val="center"/>
          </w:tcPr>
          <w:p w14:paraId="29F16857" w14:textId="77777777" w:rsidR="00750019" w:rsidRDefault="00750019">
            <w:pPr>
              <w:spacing w:line="300" w:lineRule="exact"/>
              <w:jc w:val="center"/>
              <w:rPr>
                <w:rFonts w:ascii="楷体_GB2312" w:eastAsia="楷体_GB2312"/>
                <w:spacing w:val="-20"/>
                <w:sz w:val="18"/>
              </w:rPr>
            </w:pPr>
          </w:p>
        </w:tc>
        <w:tc>
          <w:tcPr>
            <w:tcW w:w="414" w:type="dxa"/>
            <w:vAlign w:val="center"/>
          </w:tcPr>
          <w:p w14:paraId="2D3C9471" w14:textId="77777777" w:rsidR="00750019" w:rsidRDefault="00750019">
            <w:pPr>
              <w:spacing w:line="300" w:lineRule="exact"/>
              <w:jc w:val="center"/>
              <w:rPr>
                <w:rFonts w:ascii="楷体_GB2312" w:eastAsia="楷体_GB2312"/>
                <w:spacing w:val="-20"/>
                <w:sz w:val="18"/>
              </w:rPr>
            </w:pPr>
          </w:p>
        </w:tc>
        <w:tc>
          <w:tcPr>
            <w:tcW w:w="414" w:type="dxa"/>
            <w:vAlign w:val="center"/>
          </w:tcPr>
          <w:p w14:paraId="08178DCB" w14:textId="77777777" w:rsidR="00750019" w:rsidRDefault="00750019">
            <w:pPr>
              <w:spacing w:line="300" w:lineRule="exact"/>
              <w:jc w:val="center"/>
              <w:rPr>
                <w:rFonts w:ascii="楷体_GB2312" w:eastAsia="楷体_GB2312"/>
                <w:spacing w:val="-20"/>
                <w:sz w:val="18"/>
              </w:rPr>
            </w:pPr>
          </w:p>
        </w:tc>
        <w:tc>
          <w:tcPr>
            <w:tcW w:w="414" w:type="dxa"/>
            <w:vAlign w:val="center"/>
          </w:tcPr>
          <w:p w14:paraId="0AA756F4" w14:textId="77777777" w:rsidR="00750019" w:rsidRDefault="00750019">
            <w:pPr>
              <w:spacing w:line="300" w:lineRule="exact"/>
              <w:jc w:val="center"/>
              <w:rPr>
                <w:rFonts w:ascii="楷体_GB2312" w:eastAsia="楷体_GB2312"/>
                <w:spacing w:val="-20"/>
                <w:sz w:val="18"/>
              </w:rPr>
            </w:pPr>
          </w:p>
        </w:tc>
        <w:tc>
          <w:tcPr>
            <w:tcW w:w="414" w:type="dxa"/>
            <w:vAlign w:val="center"/>
          </w:tcPr>
          <w:p w14:paraId="50BF7694" w14:textId="77777777" w:rsidR="00750019" w:rsidRDefault="00750019">
            <w:pPr>
              <w:spacing w:line="300" w:lineRule="exact"/>
              <w:jc w:val="center"/>
              <w:rPr>
                <w:rFonts w:ascii="楷体_GB2312" w:eastAsia="楷体_GB2312"/>
                <w:spacing w:val="-20"/>
                <w:sz w:val="18"/>
              </w:rPr>
            </w:pPr>
          </w:p>
        </w:tc>
        <w:tc>
          <w:tcPr>
            <w:tcW w:w="414" w:type="dxa"/>
            <w:vAlign w:val="center"/>
          </w:tcPr>
          <w:p w14:paraId="5C34DE7C" w14:textId="77777777" w:rsidR="00750019" w:rsidRDefault="00750019">
            <w:pPr>
              <w:spacing w:line="300" w:lineRule="exact"/>
              <w:jc w:val="center"/>
              <w:rPr>
                <w:rFonts w:ascii="楷体_GB2312" w:eastAsia="楷体_GB2312"/>
                <w:spacing w:val="-20"/>
                <w:sz w:val="18"/>
              </w:rPr>
            </w:pPr>
          </w:p>
        </w:tc>
        <w:tc>
          <w:tcPr>
            <w:tcW w:w="414" w:type="dxa"/>
            <w:vAlign w:val="center"/>
          </w:tcPr>
          <w:p w14:paraId="73482943" w14:textId="77777777" w:rsidR="00750019" w:rsidRDefault="00750019">
            <w:pPr>
              <w:spacing w:line="300" w:lineRule="exact"/>
              <w:jc w:val="center"/>
              <w:rPr>
                <w:rFonts w:ascii="楷体_GB2312" w:eastAsia="楷体_GB2312"/>
                <w:spacing w:val="-20"/>
                <w:sz w:val="18"/>
              </w:rPr>
            </w:pPr>
          </w:p>
        </w:tc>
        <w:tc>
          <w:tcPr>
            <w:tcW w:w="414" w:type="dxa"/>
            <w:vAlign w:val="center"/>
          </w:tcPr>
          <w:p w14:paraId="3263F6F6" w14:textId="77777777" w:rsidR="00750019" w:rsidRDefault="00750019">
            <w:pPr>
              <w:spacing w:line="300" w:lineRule="exact"/>
              <w:jc w:val="center"/>
              <w:rPr>
                <w:rFonts w:ascii="楷体_GB2312" w:eastAsia="楷体_GB2312"/>
                <w:spacing w:val="-20"/>
                <w:sz w:val="18"/>
              </w:rPr>
            </w:pPr>
          </w:p>
        </w:tc>
        <w:tc>
          <w:tcPr>
            <w:tcW w:w="414" w:type="dxa"/>
            <w:vAlign w:val="center"/>
          </w:tcPr>
          <w:p w14:paraId="40060C84" w14:textId="77777777" w:rsidR="00750019" w:rsidRDefault="00750019">
            <w:pPr>
              <w:spacing w:line="300" w:lineRule="exact"/>
              <w:jc w:val="center"/>
              <w:rPr>
                <w:rFonts w:ascii="楷体_GB2312" w:eastAsia="楷体_GB2312"/>
                <w:spacing w:val="-20"/>
                <w:sz w:val="18"/>
              </w:rPr>
            </w:pPr>
          </w:p>
        </w:tc>
        <w:tc>
          <w:tcPr>
            <w:tcW w:w="414" w:type="dxa"/>
            <w:vAlign w:val="center"/>
          </w:tcPr>
          <w:p w14:paraId="431AF2ED" w14:textId="77777777" w:rsidR="00750019" w:rsidRDefault="00750019">
            <w:pPr>
              <w:spacing w:line="300" w:lineRule="exact"/>
              <w:jc w:val="center"/>
              <w:rPr>
                <w:rFonts w:ascii="楷体_GB2312" w:eastAsia="楷体_GB2312"/>
                <w:spacing w:val="-20"/>
                <w:sz w:val="18"/>
              </w:rPr>
            </w:pPr>
          </w:p>
        </w:tc>
        <w:tc>
          <w:tcPr>
            <w:tcW w:w="414" w:type="dxa"/>
            <w:vAlign w:val="center"/>
          </w:tcPr>
          <w:p w14:paraId="7BE6592B" w14:textId="77777777" w:rsidR="00750019" w:rsidRDefault="00750019">
            <w:pPr>
              <w:spacing w:line="300" w:lineRule="exact"/>
              <w:jc w:val="center"/>
              <w:rPr>
                <w:rFonts w:ascii="楷体_GB2312" w:eastAsia="楷体_GB2312"/>
                <w:spacing w:val="-20"/>
                <w:sz w:val="18"/>
              </w:rPr>
            </w:pPr>
          </w:p>
        </w:tc>
        <w:tc>
          <w:tcPr>
            <w:tcW w:w="414" w:type="dxa"/>
            <w:vAlign w:val="center"/>
          </w:tcPr>
          <w:p w14:paraId="4EF7B61D" w14:textId="77777777" w:rsidR="00750019" w:rsidRDefault="00750019">
            <w:pPr>
              <w:spacing w:line="300" w:lineRule="exact"/>
              <w:jc w:val="center"/>
              <w:rPr>
                <w:rFonts w:ascii="楷体_GB2312" w:eastAsia="楷体_GB2312"/>
                <w:spacing w:val="-20"/>
                <w:sz w:val="18"/>
              </w:rPr>
            </w:pPr>
          </w:p>
        </w:tc>
        <w:tc>
          <w:tcPr>
            <w:tcW w:w="414" w:type="dxa"/>
            <w:vAlign w:val="center"/>
          </w:tcPr>
          <w:p w14:paraId="10125B2B" w14:textId="77777777" w:rsidR="00750019" w:rsidRDefault="00750019">
            <w:pPr>
              <w:spacing w:line="300" w:lineRule="exact"/>
              <w:jc w:val="center"/>
              <w:rPr>
                <w:rFonts w:ascii="楷体_GB2312" w:eastAsia="楷体_GB2312"/>
                <w:spacing w:val="-20"/>
                <w:sz w:val="18"/>
              </w:rPr>
            </w:pPr>
          </w:p>
        </w:tc>
        <w:tc>
          <w:tcPr>
            <w:tcW w:w="828" w:type="dxa"/>
            <w:vAlign w:val="center"/>
          </w:tcPr>
          <w:p w14:paraId="2B4031ED" w14:textId="77777777" w:rsidR="00750019" w:rsidRPr="00411042" w:rsidRDefault="00750019">
            <w:pPr>
              <w:spacing w:line="300" w:lineRule="exact"/>
              <w:jc w:val="center"/>
              <w:rPr>
                <w:rFonts w:ascii="楷体_GB2312" w:eastAsia="楷体_GB2312"/>
                <w:spacing w:val="-20"/>
                <w:sz w:val="24"/>
              </w:rPr>
            </w:pPr>
            <w:r w:rsidRPr="00411042">
              <w:rPr>
                <w:rFonts w:ascii="楷体_GB2312" w:eastAsia="楷体_GB2312" w:hint="eastAsia"/>
                <w:spacing w:val="-20"/>
                <w:sz w:val="24"/>
              </w:rPr>
              <w:t>20</w:t>
            </w:r>
          </w:p>
        </w:tc>
      </w:tr>
      <w:tr w:rsidR="00750019" w14:paraId="41DCDAF5" w14:textId="77777777">
        <w:trPr>
          <w:cantSplit/>
          <w:jc w:val="center"/>
        </w:trPr>
        <w:tc>
          <w:tcPr>
            <w:tcW w:w="456" w:type="dxa"/>
            <w:vMerge/>
            <w:vAlign w:val="center"/>
          </w:tcPr>
          <w:p w14:paraId="0F60EAAD" w14:textId="77777777" w:rsidR="00750019" w:rsidRDefault="00750019">
            <w:pPr>
              <w:spacing w:line="300" w:lineRule="exact"/>
              <w:jc w:val="center"/>
              <w:rPr>
                <w:rFonts w:ascii="楷体_GB2312" w:eastAsia="楷体_GB2312"/>
                <w:sz w:val="24"/>
              </w:rPr>
            </w:pPr>
          </w:p>
        </w:tc>
        <w:tc>
          <w:tcPr>
            <w:tcW w:w="1200" w:type="dxa"/>
            <w:vAlign w:val="center"/>
          </w:tcPr>
          <w:p w14:paraId="1417B236" w14:textId="77777777" w:rsidR="00750019" w:rsidRDefault="00750019">
            <w:pPr>
              <w:spacing w:line="300" w:lineRule="exact"/>
              <w:jc w:val="center"/>
              <w:rPr>
                <w:rFonts w:ascii="楷体_GB2312" w:eastAsia="楷体_GB2312"/>
                <w:sz w:val="24"/>
              </w:rPr>
            </w:pPr>
            <w:r>
              <w:rPr>
                <w:rFonts w:ascii="楷体_GB2312" w:eastAsia="楷体_GB2312" w:hint="eastAsia"/>
                <w:sz w:val="24"/>
              </w:rPr>
              <w:t>人行园路</w:t>
            </w:r>
          </w:p>
        </w:tc>
        <w:tc>
          <w:tcPr>
            <w:tcW w:w="405" w:type="dxa"/>
            <w:vAlign w:val="center"/>
          </w:tcPr>
          <w:p w14:paraId="6C1C8068" w14:textId="77777777" w:rsidR="00750019" w:rsidRDefault="00750019">
            <w:pPr>
              <w:spacing w:line="300" w:lineRule="exact"/>
              <w:jc w:val="center"/>
              <w:rPr>
                <w:rFonts w:ascii="楷体_GB2312" w:eastAsia="楷体_GB2312"/>
                <w:spacing w:val="-20"/>
                <w:sz w:val="18"/>
              </w:rPr>
            </w:pPr>
          </w:p>
        </w:tc>
        <w:tc>
          <w:tcPr>
            <w:tcW w:w="406" w:type="dxa"/>
            <w:vAlign w:val="center"/>
          </w:tcPr>
          <w:p w14:paraId="1C76F7DD" w14:textId="77777777" w:rsidR="00750019" w:rsidRDefault="00750019">
            <w:pPr>
              <w:spacing w:line="300" w:lineRule="exact"/>
              <w:jc w:val="center"/>
              <w:rPr>
                <w:rFonts w:ascii="楷体_GB2312" w:eastAsia="楷体_GB2312"/>
                <w:spacing w:val="-20"/>
                <w:sz w:val="18"/>
              </w:rPr>
            </w:pPr>
          </w:p>
        </w:tc>
        <w:tc>
          <w:tcPr>
            <w:tcW w:w="406" w:type="dxa"/>
            <w:vAlign w:val="center"/>
          </w:tcPr>
          <w:p w14:paraId="1B0FAA49" w14:textId="77777777" w:rsidR="00750019" w:rsidRDefault="00750019">
            <w:pPr>
              <w:spacing w:line="300" w:lineRule="exact"/>
              <w:jc w:val="center"/>
              <w:rPr>
                <w:rFonts w:ascii="楷体_GB2312" w:eastAsia="楷体_GB2312"/>
                <w:spacing w:val="-20"/>
                <w:sz w:val="18"/>
              </w:rPr>
            </w:pPr>
          </w:p>
        </w:tc>
        <w:tc>
          <w:tcPr>
            <w:tcW w:w="413" w:type="dxa"/>
            <w:vAlign w:val="center"/>
          </w:tcPr>
          <w:p w14:paraId="4304738F" w14:textId="77777777" w:rsidR="00750019" w:rsidRDefault="00750019">
            <w:pPr>
              <w:spacing w:line="300" w:lineRule="exact"/>
              <w:jc w:val="center"/>
              <w:rPr>
                <w:rFonts w:ascii="楷体_GB2312" w:eastAsia="楷体_GB2312"/>
                <w:spacing w:val="-20"/>
                <w:sz w:val="18"/>
              </w:rPr>
            </w:pPr>
          </w:p>
        </w:tc>
        <w:tc>
          <w:tcPr>
            <w:tcW w:w="413" w:type="dxa"/>
            <w:vAlign w:val="center"/>
          </w:tcPr>
          <w:p w14:paraId="1CD201E7" w14:textId="77777777" w:rsidR="00750019" w:rsidRDefault="00750019">
            <w:pPr>
              <w:spacing w:line="300" w:lineRule="exact"/>
              <w:jc w:val="center"/>
              <w:rPr>
                <w:rFonts w:ascii="楷体_GB2312" w:eastAsia="楷体_GB2312"/>
                <w:spacing w:val="-20"/>
                <w:sz w:val="18"/>
              </w:rPr>
            </w:pPr>
          </w:p>
        </w:tc>
        <w:tc>
          <w:tcPr>
            <w:tcW w:w="413" w:type="dxa"/>
            <w:vAlign w:val="center"/>
          </w:tcPr>
          <w:p w14:paraId="3F9FC34D" w14:textId="77777777" w:rsidR="00750019" w:rsidRDefault="00750019">
            <w:pPr>
              <w:spacing w:line="300" w:lineRule="exact"/>
              <w:jc w:val="center"/>
              <w:rPr>
                <w:rFonts w:ascii="楷体_GB2312" w:eastAsia="楷体_GB2312"/>
                <w:spacing w:val="-20"/>
                <w:sz w:val="18"/>
              </w:rPr>
            </w:pPr>
          </w:p>
        </w:tc>
        <w:tc>
          <w:tcPr>
            <w:tcW w:w="413" w:type="dxa"/>
            <w:vAlign w:val="center"/>
          </w:tcPr>
          <w:p w14:paraId="6F142647" w14:textId="77777777" w:rsidR="00750019" w:rsidRDefault="00750019">
            <w:pPr>
              <w:spacing w:line="300" w:lineRule="exact"/>
              <w:jc w:val="center"/>
              <w:rPr>
                <w:rFonts w:ascii="楷体_GB2312" w:eastAsia="楷体_GB2312"/>
                <w:spacing w:val="-20"/>
                <w:sz w:val="18"/>
              </w:rPr>
            </w:pPr>
          </w:p>
        </w:tc>
        <w:tc>
          <w:tcPr>
            <w:tcW w:w="413" w:type="dxa"/>
            <w:vAlign w:val="center"/>
          </w:tcPr>
          <w:p w14:paraId="730D72AB" w14:textId="77777777" w:rsidR="00750019" w:rsidRDefault="00750019">
            <w:pPr>
              <w:spacing w:line="300" w:lineRule="exact"/>
              <w:jc w:val="center"/>
              <w:rPr>
                <w:rFonts w:ascii="楷体_GB2312" w:eastAsia="楷体_GB2312"/>
                <w:spacing w:val="-20"/>
                <w:sz w:val="18"/>
              </w:rPr>
            </w:pPr>
          </w:p>
        </w:tc>
        <w:tc>
          <w:tcPr>
            <w:tcW w:w="413" w:type="dxa"/>
            <w:vAlign w:val="center"/>
          </w:tcPr>
          <w:p w14:paraId="65F4F425" w14:textId="77777777" w:rsidR="00750019" w:rsidRDefault="00750019">
            <w:pPr>
              <w:spacing w:line="300" w:lineRule="exact"/>
              <w:jc w:val="center"/>
              <w:rPr>
                <w:rFonts w:ascii="楷体_GB2312" w:eastAsia="楷体_GB2312"/>
                <w:spacing w:val="-20"/>
                <w:sz w:val="18"/>
              </w:rPr>
            </w:pPr>
          </w:p>
        </w:tc>
        <w:tc>
          <w:tcPr>
            <w:tcW w:w="413" w:type="dxa"/>
            <w:vAlign w:val="center"/>
          </w:tcPr>
          <w:p w14:paraId="01470A2F" w14:textId="77777777" w:rsidR="00750019" w:rsidRDefault="00750019">
            <w:pPr>
              <w:spacing w:line="300" w:lineRule="exact"/>
              <w:jc w:val="center"/>
              <w:rPr>
                <w:rFonts w:ascii="楷体_GB2312" w:eastAsia="楷体_GB2312"/>
                <w:spacing w:val="-20"/>
                <w:sz w:val="18"/>
              </w:rPr>
            </w:pPr>
          </w:p>
        </w:tc>
        <w:tc>
          <w:tcPr>
            <w:tcW w:w="414" w:type="dxa"/>
            <w:vAlign w:val="center"/>
          </w:tcPr>
          <w:p w14:paraId="1D5E5F47" w14:textId="77777777" w:rsidR="00750019" w:rsidRDefault="00750019">
            <w:pPr>
              <w:spacing w:line="300" w:lineRule="exact"/>
              <w:jc w:val="center"/>
              <w:rPr>
                <w:rFonts w:ascii="楷体_GB2312" w:eastAsia="楷体_GB2312"/>
                <w:spacing w:val="-20"/>
                <w:sz w:val="18"/>
              </w:rPr>
            </w:pPr>
          </w:p>
        </w:tc>
        <w:tc>
          <w:tcPr>
            <w:tcW w:w="414" w:type="dxa"/>
            <w:vAlign w:val="center"/>
          </w:tcPr>
          <w:p w14:paraId="4879F518" w14:textId="77777777" w:rsidR="00750019" w:rsidRDefault="00750019">
            <w:pPr>
              <w:spacing w:line="300" w:lineRule="exact"/>
              <w:jc w:val="center"/>
              <w:rPr>
                <w:rFonts w:ascii="楷体_GB2312" w:eastAsia="楷体_GB2312"/>
                <w:spacing w:val="-20"/>
                <w:sz w:val="18"/>
              </w:rPr>
            </w:pPr>
          </w:p>
        </w:tc>
        <w:tc>
          <w:tcPr>
            <w:tcW w:w="414" w:type="dxa"/>
            <w:vAlign w:val="center"/>
          </w:tcPr>
          <w:p w14:paraId="09BC77F2" w14:textId="77777777" w:rsidR="00750019" w:rsidRDefault="00750019">
            <w:pPr>
              <w:spacing w:line="300" w:lineRule="exact"/>
              <w:jc w:val="center"/>
              <w:rPr>
                <w:rFonts w:ascii="楷体_GB2312" w:eastAsia="楷体_GB2312"/>
                <w:spacing w:val="-20"/>
                <w:sz w:val="18"/>
              </w:rPr>
            </w:pPr>
          </w:p>
        </w:tc>
        <w:tc>
          <w:tcPr>
            <w:tcW w:w="414" w:type="dxa"/>
            <w:vAlign w:val="center"/>
          </w:tcPr>
          <w:p w14:paraId="1E522F05" w14:textId="77777777" w:rsidR="00750019" w:rsidRDefault="00000000">
            <w:pPr>
              <w:spacing w:line="300" w:lineRule="exact"/>
              <w:jc w:val="center"/>
              <w:rPr>
                <w:rFonts w:ascii="楷体_GB2312" w:eastAsia="楷体_GB2312"/>
                <w:spacing w:val="-20"/>
                <w:sz w:val="18"/>
              </w:rPr>
            </w:pPr>
            <w:r>
              <w:rPr>
                <w:rFonts w:ascii="楷体_GB2312" w:eastAsia="楷体_GB2312"/>
                <w:noProof/>
                <w:spacing w:val="-20"/>
                <w:sz w:val="18"/>
              </w:rPr>
              <w:pict w14:anchorId="77C7D4D5">
                <v:line id="_x0000_s2084" style="position:absolute;left:0;text-align:left;z-index:9;mso-position-horizontal-relative:text;mso-position-vertical-relative:text" from="-2.9pt,7.3pt" to="231.1pt,7.3pt"/>
              </w:pict>
            </w:r>
          </w:p>
        </w:tc>
        <w:tc>
          <w:tcPr>
            <w:tcW w:w="414" w:type="dxa"/>
            <w:vAlign w:val="center"/>
          </w:tcPr>
          <w:p w14:paraId="51E29DD2" w14:textId="77777777" w:rsidR="00750019" w:rsidRDefault="00750019">
            <w:pPr>
              <w:spacing w:line="300" w:lineRule="exact"/>
              <w:jc w:val="center"/>
              <w:rPr>
                <w:rFonts w:ascii="楷体_GB2312" w:eastAsia="楷体_GB2312"/>
                <w:spacing w:val="-20"/>
                <w:sz w:val="18"/>
              </w:rPr>
            </w:pPr>
          </w:p>
        </w:tc>
        <w:tc>
          <w:tcPr>
            <w:tcW w:w="414" w:type="dxa"/>
            <w:vAlign w:val="center"/>
          </w:tcPr>
          <w:p w14:paraId="7DCD544E" w14:textId="77777777" w:rsidR="00750019" w:rsidRDefault="00750019">
            <w:pPr>
              <w:spacing w:line="300" w:lineRule="exact"/>
              <w:jc w:val="center"/>
              <w:rPr>
                <w:rFonts w:ascii="楷体_GB2312" w:eastAsia="楷体_GB2312"/>
                <w:spacing w:val="-20"/>
                <w:sz w:val="18"/>
              </w:rPr>
            </w:pPr>
          </w:p>
        </w:tc>
        <w:tc>
          <w:tcPr>
            <w:tcW w:w="414" w:type="dxa"/>
            <w:vAlign w:val="center"/>
          </w:tcPr>
          <w:p w14:paraId="49283E6E" w14:textId="77777777" w:rsidR="00750019" w:rsidRDefault="00750019">
            <w:pPr>
              <w:spacing w:line="300" w:lineRule="exact"/>
              <w:jc w:val="center"/>
              <w:rPr>
                <w:rFonts w:ascii="楷体_GB2312" w:eastAsia="楷体_GB2312"/>
                <w:spacing w:val="-20"/>
                <w:sz w:val="18"/>
              </w:rPr>
            </w:pPr>
          </w:p>
        </w:tc>
        <w:tc>
          <w:tcPr>
            <w:tcW w:w="414" w:type="dxa"/>
            <w:vAlign w:val="center"/>
          </w:tcPr>
          <w:p w14:paraId="27EFD2CF" w14:textId="77777777" w:rsidR="00750019" w:rsidRDefault="00750019">
            <w:pPr>
              <w:spacing w:line="300" w:lineRule="exact"/>
              <w:jc w:val="center"/>
              <w:rPr>
                <w:rFonts w:ascii="楷体_GB2312" w:eastAsia="楷体_GB2312"/>
                <w:spacing w:val="-20"/>
                <w:sz w:val="18"/>
              </w:rPr>
            </w:pPr>
          </w:p>
        </w:tc>
        <w:tc>
          <w:tcPr>
            <w:tcW w:w="414" w:type="dxa"/>
            <w:vAlign w:val="center"/>
          </w:tcPr>
          <w:p w14:paraId="367728AA" w14:textId="77777777" w:rsidR="00750019" w:rsidRDefault="00750019">
            <w:pPr>
              <w:spacing w:line="300" w:lineRule="exact"/>
              <w:jc w:val="center"/>
              <w:rPr>
                <w:rFonts w:ascii="楷体_GB2312" w:eastAsia="楷体_GB2312"/>
                <w:spacing w:val="-20"/>
                <w:sz w:val="18"/>
              </w:rPr>
            </w:pPr>
          </w:p>
        </w:tc>
        <w:tc>
          <w:tcPr>
            <w:tcW w:w="414" w:type="dxa"/>
            <w:vAlign w:val="center"/>
          </w:tcPr>
          <w:p w14:paraId="145FD6F4" w14:textId="77777777" w:rsidR="00750019" w:rsidRDefault="00750019">
            <w:pPr>
              <w:spacing w:line="300" w:lineRule="exact"/>
              <w:jc w:val="center"/>
              <w:rPr>
                <w:rFonts w:ascii="楷体_GB2312" w:eastAsia="楷体_GB2312"/>
                <w:spacing w:val="-20"/>
                <w:sz w:val="18"/>
              </w:rPr>
            </w:pPr>
          </w:p>
        </w:tc>
        <w:tc>
          <w:tcPr>
            <w:tcW w:w="414" w:type="dxa"/>
            <w:vAlign w:val="center"/>
          </w:tcPr>
          <w:p w14:paraId="3BC61646" w14:textId="77777777" w:rsidR="00750019" w:rsidRDefault="00750019">
            <w:pPr>
              <w:spacing w:line="300" w:lineRule="exact"/>
              <w:jc w:val="center"/>
              <w:rPr>
                <w:rFonts w:ascii="楷体_GB2312" w:eastAsia="楷体_GB2312"/>
                <w:spacing w:val="-20"/>
                <w:sz w:val="18"/>
              </w:rPr>
            </w:pPr>
          </w:p>
        </w:tc>
        <w:tc>
          <w:tcPr>
            <w:tcW w:w="414" w:type="dxa"/>
            <w:vAlign w:val="center"/>
          </w:tcPr>
          <w:p w14:paraId="395147C8" w14:textId="77777777" w:rsidR="00750019" w:rsidRDefault="00750019">
            <w:pPr>
              <w:spacing w:line="300" w:lineRule="exact"/>
              <w:jc w:val="center"/>
              <w:rPr>
                <w:rFonts w:ascii="楷体_GB2312" w:eastAsia="楷体_GB2312"/>
                <w:spacing w:val="-20"/>
                <w:sz w:val="18"/>
              </w:rPr>
            </w:pPr>
          </w:p>
        </w:tc>
        <w:tc>
          <w:tcPr>
            <w:tcW w:w="414" w:type="dxa"/>
            <w:vAlign w:val="center"/>
          </w:tcPr>
          <w:p w14:paraId="7E3BA103" w14:textId="77777777" w:rsidR="00750019" w:rsidRDefault="00750019">
            <w:pPr>
              <w:spacing w:line="300" w:lineRule="exact"/>
              <w:jc w:val="center"/>
              <w:rPr>
                <w:rFonts w:ascii="楷体_GB2312" w:eastAsia="楷体_GB2312"/>
                <w:spacing w:val="-20"/>
                <w:sz w:val="18"/>
              </w:rPr>
            </w:pPr>
          </w:p>
        </w:tc>
        <w:tc>
          <w:tcPr>
            <w:tcW w:w="414" w:type="dxa"/>
            <w:vAlign w:val="center"/>
          </w:tcPr>
          <w:p w14:paraId="509CFCBB" w14:textId="77777777" w:rsidR="00750019" w:rsidRDefault="00750019">
            <w:pPr>
              <w:spacing w:line="300" w:lineRule="exact"/>
              <w:jc w:val="center"/>
              <w:rPr>
                <w:rFonts w:ascii="楷体_GB2312" w:eastAsia="楷体_GB2312"/>
                <w:spacing w:val="-20"/>
                <w:sz w:val="18"/>
              </w:rPr>
            </w:pPr>
          </w:p>
        </w:tc>
        <w:tc>
          <w:tcPr>
            <w:tcW w:w="414" w:type="dxa"/>
            <w:vAlign w:val="center"/>
          </w:tcPr>
          <w:p w14:paraId="31986987" w14:textId="77777777" w:rsidR="00750019" w:rsidRDefault="00750019">
            <w:pPr>
              <w:spacing w:line="300" w:lineRule="exact"/>
              <w:jc w:val="center"/>
              <w:rPr>
                <w:rFonts w:ascii="楷体_GB2312" w:eastAsia="楷体_GB2312"/>
                <w:spacing w:val="-20"/>
                <w:sz w:val="18"/>
              </w:rPr>
            </w:pPr>
          </w:p>
        </w:tc>
        <w:tc>
          <w:tcPr>
            <w:tcW w:w="414" w:type="dxa"/>
            <w:vAlign w:val="center"/>
          </w:tcPr>
          <w:p w14:paraId="3F15207B" w14:textId="77777777" w:rsidR="00750019" w:rsidRDefault="00750019">
            <w:pPr>
              <w:spacing w:line="300" w:lineRule="exact"/>
              <w:jc w:val="center"/>
              <w:rPr>
                <w:rFonts w:ascii="楷体_GB2312" w:eastAsia="楷体_GB2312"/>
                <w:spacing w:val="-20"/>
                <w:sz w:val="18"/>
              </w:rPr>
            </w:pPr>
          </w:p>
        </w:tc>
        <w:tc>
          <w:tcPr>
            <w:tcW w:w="414" w:type="dxa"/>
            <w:vAlign w:val="center"/>
          </w:tcPr>
          <w:p w14:paraId="288BF09E" w14:textId="77777777" w:rsidR="00750019" w:rsidRDefault="00750019">
            <w:pPr>
              <w:spacing w:line="300" w:lineRule="exact"/>
              <w:jc w:val="center"/>
              <w:rPr>
                <w:rFonts w:ascii="楷体_GB2312" w:eastAsia="楷体_GB2312"/>
                <w:spacing w:val="-20"/>
                <w:sz w:val="18"/>
              </w:rPr>
            </w:pPr>
          </w:p>
        </w:tc>
        <w:tc>
          <w:tcPr>
            <w:tcW w:w="414" w:type="dxa"/>
            <w:vAlign w:val="center"/>
          </w:tcPr>
          <w:p w14:paraId="1B9AA063" w14:textId="77777777" w:rsidR="00750019" w:rsidRDefault="00750019">
            <w:pPr>
              <w:spacing w:line="300" w:lineRule="exact"/>
              <w:jc w:val="center"/>
              <w:rPr>
                <w:rFonts w:ascii="楷体_GB2312" w:eastAsia="楷体_GB2312"/>
                <w:spacing w:val="-20"/>
                <w:sz w:val="18"/>
              </w:rPr>
            </w:pPr>
          </w:p>
        </w:tc>
        <w:tc>
          <w:tcPr>
            <w:tcW w:w="414" w:type="dxa"/>
            <w:vAlign w:val="center"/>
          </w:tcPr>
          <w:p w14:paraId="1607B847" w14:textId="77777777" w:rsidR="00750019" w:rsidRDefault="00750019">
            <w:pPr>
              <w:spacing w:line="300" w:lineRule="exact"/>
              <w:jc w:val="center"/>
              <w:rPr>
                <w:rFonts w:ascii="楷体_GB2312" w:eastAsia="楷体_GB2312"/>
                <w:spacing w:val="-20"/>
                <w:sz w:val="18"/>
              </w:rPr>
            </w:pPr>
          </w:p>
        </w:tc>
        <w:tc>
          <w:tcPr>
            <w:tcW w:w="414" w:type="dxa"/>
            <w:vAlign w:val="center"/>
          </w:tcPr>
          <w:p w14:paraId="41354C1E" w14:textId="77777777" w:rsidR="00750019" w:rsidRDefault="00750019">
            <w:pPr>
              <w:spacing w:line="300" w:lineRule="exact"/>
              <w:jc w:val="center"/>
              <w:rPr>
                <w:rFonts w:ascii="楷体_GB2312" w:eastAsia="楷体_GB2312"/>
                <w:spacing w:val="-20"/>
                <w:sz w:val="18"/>
              </w:rPr>
            </w:pPr>
          </w:p>
        </w:tc>
        <w:tc>
          <w:tcPr>
            <w:tcW w:w="828" w:type="dxa"/>
            <w:vAlign w:val="center"/>
          </w:tcPr>
          <w:p w14:paraId="34B5E9F3" w14:textId="77777777" w:rsidR="00750019" w:rsidRPr="00411042" w:rsidRDefault="00750019">
            <w:pPr>
              <w:spacing w:line="300" w:lineRule="exact"/>
              <w:jc w:val="center"/>
              <w:rPr>
                <w:rFonts w:ascii="楷体_GB2312" w:eastAsia="楷体_GB2312"/>
                <w:spacing w:val="-20"/>
                <w:sz w:val="24"/>
              </w:rPr>
            </w:pPr>
            <w:r w:rsidRPr="00411042">
              <w:rPr>
                <w:rFonts w:ascii="楷体_GB2312" w:eastAsia="楷体_GB2312" w:hint="eastAsia"/>
                <w:spacing w:val="-20"/>
                <w:sz w:val="24"/>
              </w:rPr>
              <w:t>25</w:t>
            </w:r>
          </w:p>
        </w:tc>
      </w:tr>
      <w:tr w:rsidR="00750019" w14:paraId="337B66BE" w14:textId="77777777">
        <w:trPr>
          <w:cantSplit/>
          <w:jc w:val="center"/>
        </w:trPr>
        <w:tc>
          <w:tcPr>
            <w:tcW w:w="456" w:type="dxa"/>
            <w:vMerge/>
            <w:vAlign w:val="center"/>
          </w:tcPr>
          <w:p w14:paraId="50C8AE03" w14:textId="77777777" w:rsidR="00750019" w:rsidRDefault="00750019">
            <w:pPr>
              <w:spacing w:line="300" w:lineRule="exact"/>
              <w:jc w:val="center"/>
              <w:rPr>
                <w:rFonts w:ascii="楷体_GB2312" w:eastAsia="楷体_GB2312"/>
                <w:sz w:val="24"/>
              </w:rPr>
            </w:pPr>
          </w:p>
        </w:tc>
        <w:tc>
          <w:tcPr>
            <w:tcW w:w="1200" w:type="dxa"/>
            <w:vAlign w:val="center"/>
          </w:tcPr>
          <w:p w14:paraId="3DC88E18" w14:textId="77777777" w:rsidR="00750019" w:rsidRDefault="00750019">
            <w:pPr>
              <w:spacing w:line="300" w:lineRule="exact"/>
              <w:jc w:val="center"/>
              <w:rPr>
                <w:rFonts w:ascii="楷体_GB2312" w:eastAsia="楷体_GB2312"/>
                <w:sz w:val="24"/>
              </w:rPr>
            </w:pPr>
            <w:r>
              <w:rPr>
                <w:rFonts w:ascii="楷体_GB2312" w:eastAsia="楷体_GB2312" w:hint="eastAsia"/>
                <w:kern w:val="0"/>
                <w:sz w:val="24"/>
              </w:rPr>
              <w:t>特色景亭</w:t>
            </w:r>
          </w:p>
        </w:tc>
        <w:tc>
          <w:tcPr>
            <w:tcW w:w="405" w:type="dxa"/>
            <w:vAlign w:val="center"/>
          </w:tcPr>
          <w:p w14:paraId="520002DD" w14:textId="77777777" w:rsidR="00750019" w:rsidRDefault="00750019">
            <w:pPr>
              <w:spacing w:line="300" w:lineRule="exact"/>
              <w:jc w:val="center"/>
              <w:rPr>
                <w:rFonts w:ascii="楷体_GB2312" w:eastAsia="楷体_GB2312"/>
                <w:spacing w:val="-20"/>
                <w:sz w:val="18"/>
              </w:rPr>
            </w:pPr>
          </w:p>
        </w:tc>
        <w:tc>
          <w:tcPr>
            <w:tcW w:w="406" w:type="dxa"/>
            <w:vAlign w:val="center"/>
          </w:tcPr>
          <w:p w14:paraId="657AB173" w14:textId="77777777" w:rsidR="00750019" w:rsidRDefault="00750019">
            <w:pPr>
              <w:spacing w:line="300" w:lineRule="exact"/>
              <w:jc w:val="center"/>
              <w:rPr>
                <w:rFonts w:ascii="楷体_GB2312" w:eastAsia="楷体_GB2312"/>
                <w:spacing w:val="-20"/>
                <w:sz w:val="18"/>
              </w:rPr>
            </w:pPr>
          </w:p>
        </w:tc>
        <w:tc>
          <w:tcPr>
            <w:tcW w:w="406" w:type="dxa"/>
            <w:vAlign w:val="center"/>
          </w:tcPr>
          <w:p w14:paraId="2EF66876" w14:textId="77777777" w:rsidR="00750019" w:rsidRDefault="00750019">
            <w:pPr>
              <w:spacing w:line="300" w:lineRule="exact"/>
              <w:jc w:val="center"/>
              <w:rPr>
                <w:rFonts w:ascii="楷体_GB2312" w:eastAsia="楷体_GB2312"/>
                <w:spacing w:val="-20"/>
                <w:sz w:val="18"/>
              </w:rPr>
            </w:pPr>
          </w:p>
        </w:tc>
        <w:tc>
          <w:tcPr>
            <w:tcW w:w="413" w:type="dxa"/>
            <w:vAlign w:val="center"/>
          </w:tcPr>
          <w:p w14:paraId="3E124EFC" w14:textId="77777777" w:rsidR="00750019" w:rsidRDefault="00750019">
            <w:pPr>
              <w:spacing w:line="300" w:lineRule="exact"/>
              <w:jc w:val="center"/>
              <w:rPr>
                <w:rFonts w:ascii="楷体_GB2312" w:eastAsia="楷体_GB2312"/>
                <w:spacing w:val="-20"/>
                <w:sz w:val="18"/>
              </w:rPr>
            </w:pPr>
          </w:p>
        </w:tc>
        <w:tc>
          <w:tcPr>
            <w:tcW w:w="413" w:type="dxa"/>
            <w:vAlign w:val="center"/>
          </w:tcPr>
          <w:p w14:paraId="5F6CE466" w14:textId="77777777" w:rsidR="00750019" w:rsidRDefault="00750019">
            <w:pPr>
              <w:spacing w:line="300" w:lineRule="exact"/>
              <w:jc w:val="center"/>
              <w:rPr>
                <w:rFonts w:ascii="楷体_GB2312" w:eastAsia="楷体_GB2312"/>
                <w:spacing w:val="-20"/>
                <w:sz w:val="18"/>
              </w:rPr>
            </w:pPr>
          </w:p>
        </w:tc>
        <w:tc>
          <w:tcPr>
            <w:tcW w:w="413" w:type="dxa"/>
            <w:vAlign w:val="center"/>
          </w:tcPr>
          <w:p w14:paraId="6F830880" w14:textId="77777777" w:rsidR="00750019" w:rsidRDefault="00750019">
            <w:pPr>
              <w:spacing w:line="300" w:lineRule="exact"/>
              <w:jc w:val="center"/>
              <w:rPr>
                <w:rFonts w:ascii="楷体_GB2312" w:eastAsia="楷体_GB2312"/>
                <w:spacing w:val="-20"/>
                <w:sz w:val="18"/>
              </w:rPr>
            </w:pPr>
          </w:p>
        </w:tc>
        <w:tc>
          <w:tcPr>
            <w:tcW w:w="413" w:type="dxa"/>
            <w:vAlign w:val="center"/>
          </w:tcPr>
          <w:p w14:paraId="10EA027A" w14:textId="77777777" w:rsidR="00750019" w:rsidRDefault="00750019">
            <w:pPr>
              <w:spacing w:line="300" w:lineRule="exact"/>
              <w:jc w:val="center"/>
              <w:rPr>
                <w:rFonts w:ascii="楷体_GB2312" w:eastAsia="楷体_GB2312"/>
                <w:spacing w:val="-20"/>
                <w:sz w:val="18"/>
              </w:rPr>
            </w:pPr>
          </w:p>
        </w:tc>
        <w:tc>
          <w:tcPr>
            <w:tcW w:w="413" w:type="dxa"/>
            <w:vAlign w:val="center"/>
          </w:tcPr>
          <w:p w14:paraId="7C6DAC0D" w14:textId="77777777" w:rsidR="00750019" w:rsidRDefault="00750019">
            <w:pPr>
              <w:spacing w:line="300" w:lineRule="exact"/>
              <w:jc w:val="center"/>
              <w:rPr>
                <w:rFonts w:ascii="楷体_GB2312" w:eastAsia="楷体_GB2312"/>
                <w:spacing w:val="-20"/>
                <w:sz w:val="18"/>
              </w:rPr>
            </w:pPr>
          </w:p>
        </w:tc>
        <w:tc>
          <w:tcPr>
            <w:tcW w:w="413" w:type="dxa"/>
            <w:vAlign w:val="center"/>
          </w:tcPr>
          <w:p w14:paraId="166E7599" w14:textId="77777777" w:rsidR="00750019" w:rsidRDefault="00750019">
            <w:pPr>
              <w:spacing w:line="300" w:lineRule="exact"/>
              <w:jc w:val="center"/>
              <w:rPr>
                <w:rFonts w:ascii="楷体_GB2312" w:eastAsia="楷体_GB2312"/>
                <w:spacing w:val="-20"/>
                <w:sz w:val="18"/>
              </w:rPr>
            </w:pPr>
          </w:p>
        </w:tc>
        <w:tc>
          <w:tcPr>
            <w:tcW w:w="413" w:type="dxa"/>
            <w:vAlign w:val="center"/>
          </w:tcPr>
          <w:p w14:paraId="26A22043" w14:textId="77777777" w:rsidR="00750019" w:rsidRDefault="00750019">
            <w:pPr>
              <w:spacing w:line="300" w:lineRule="exact"/>
              <w:jc w:val="center"/>
              <w:rPr>
                <w:rFonts w:ascii="楷体_GB2312" w:eastAsia="楷体_GB2312"/>
                <w:spacing w:val="-20"/>
                <w:sz w:val="18"/>
              </w:rPr>
            </w:pPr>
          </w:p>
        </w:tc>
        <w:tc>
          <w:tcPr>
            <w:tcW w:w="414" w:type="dxa"/>
            <w:vAlign w:val="center"/>
          </w:tcPr>
          <w:p w14:paraId="34BC6E3A" w14:textId="77777777" w:rsidR="00750019" w:rsidRDefault="00750019">
            <w:pPr>
              <w:spacing w:line="300" w:lineRule="exact"/>
              <w:jc w:val="center"/>
              <w:rPr>
                <w:rFonts w:ascii="楷体_GB2312" w:eastAsia="楷体_GB2312"/>
                <w:spacing w:val="-20"/>
                <w:sz w:val="18"/>
              </w:rPr>
            </w:pPr>
          </w:p>
        </w:tc>
        <w:tc>
          <w:tcPr>
            <w:tcW w:w="414" w:type="dxa"/>
            <w:vAlign w:val="center"/>
          </w:tcPr>
          <w:p w14:paraId="3BDD7047" w14:textId="77777777" w:rsidR="00750019" w:rsidRDefault="00750019">
            <w:pPr>
              <w:spacing w:line="300" w:lineRule="exact"/>
              <w:jc w:val="center"/>
              <w:rPr>
                <w:rFonts w:ascii="楷体_GB2312" w:eastAsia="楷体_GB2312"/>
                <w:spacing w:val="-20"/>
                <w:sz w:val="18"/>
              </w:rPr>
            </w:pPr>
          </w:p>
        </w:tc>
        <w:tc>
          <w:tcPr>
            <w:tcW w:w="414" w:type="dxa"/>
            <w:vAlign w:val="center"/>
          </w:tcPr>
          <w:p w14:paraId="39291907" w14:textId="77777777" w:rsidR="00750019" w:rsidRDefault="00750019">
            <w:pPr>
              <w:spacing w:line="300" w:lineRule="exact"/>
              <w:jc w:val="center"/>
              <w:rPr>
                <w:rFonts w:ascii="楷体_GB2312" w:eastAsia="楷体_GB2312"/>
                <w:spacing w:val="-20"/>
                <w:sz w:val="18"/>
              </w:rPr>
            </w:pPr>
          </w:p>
        </w:tc>
        <w:tc>
          <w:tcPr>
            <w:tcW w:w="414" w:type="dxa"/>
            <w:vAlign w:val="center"/>
          </w:tcPr>
          <w:p w14:paraId="78B1F516" w14:textId="77777777" w:rsidR="00750019" w:rsidRDefault="00750019">
            <w:pPr>
              <w:spacing w:line="300" w:lineRule="exact"/>
              <w:jc w:val="center"/>
              <w:rPr>
                <w:rFonts w:ascii="楷体_GB2312" w:eastAsia="楷体_GB2312"/>
                <w:spacing w:val="-20"/>
                <w:sz w:val="18"/>
              </w:rPr>
            </w:pPr>
          </w:p>
        </w:tc>
        <w:tc>
          <w:tcPr>
            <w:tcW w:w="414" w:type="dxa"/>
            <w:vAlign w:val="center"/>
          </w:tcPr>
          <w:p w14:paraId="5E143B23" w14:textId="77777777" w:rsidR="00750019" w:rsidRDefault="00000000">
            <w:pPr>
              <w:spacing w:line="300" w:lineRule="exact"/>
              <w:jc w:val="center"/>
              <w:rPr>
                <w:rFonts w:ascii="楷体_GB2312" w:eastAsia="楷体_GB2312"/>
                <w:spacing w:val="-20"/>
                <w:sz w:val="18"/>
              </w:rPr>
            </w:pPr>
            <w:r>
              <w:rPr>
                <w:rFonts w:ascii="楷体_GB2312" w:eastAsia="楷体_GB2312"/>
                <w:noProof/>
                <w:spacing w:val="-20"/>
                <w:sz w:val="18"/>
              </w:rPr>
              <w:pict w14:anchorId="483CF474">
                <v:line id="_x0000_s2090" style="position:absolute;left:0;text-align:left;z-index:10;mso-position-horizontal-relative:text;mso-position-vertical-relative:text" from="12.85pt,7.15pt" to="237.85pt,7.15pt"/>
              </w:pict>
            </w:r>
          </w:p>
        </w:tc>
        <w:tc>
          <w:tcPr>
            <w:tcW w:w="414" w:type="dxa"/>
            <w:vAlign w:val="center"/>
          </w:tcPr>
          <w:p w14:paraId="492D8827" w14:textId="77777777" w:rsidR="00750019" w:rsidRDefault="00750019">
            <w:pPr>
              <w:spacing w:line="300" w:lineRule="exact"/>
              <w:jc w:val="center"/>
              <w:rPr>
                <w:rFonts w:ascii="楷体_GB2312" w:eastAsia="楷体_GB2312"/>
                <w:spacing w:val="-20"/>
                <w:sz w:val="18"/>
              </w:rPr>
            </w:pPr>
          </w:p>
        </w:tc>
        <w:tc>
          <w:tcPr>
            <w:tcW w:w="414" w:type="dxa"/>
            <w:vAlign w:val="center"/>
          </w:tcPr>
          <w:p w14:paraId="72CD2338" w14:textId="77777777" w:rsidR="00750019" w:rsidRDefault="00750019">
            <w:pPr>
              <w:spacing w:line="300" w:lineRule="exact"/>
              <w:jc w:val="center"/>
              <w:rPr>
                <w:rFonts w:ascii="楷体_GB2312" w:eastAsia="楷体_GB2312"/>
                <w:spacing w:val="-20"/>
                <w:sz w:val="18"/>
              </w:rPr>
            </w:pPr>
          </w:p>
        </w:tc>
        <w:tc>
          <w:tcPr>
            <w:tcW w:w="414" w:type="dxa"/>
            <w:vAlign w:val="center"/>
          </w:tcPr>
          <w:p w14:paraId="42CD207E" w14:textId="77777777" w:rsidR="00750019" w:rsidRDefault="00750019">
            <w:pPr>
              <w:spacing w:line="300" w:lineRule="exact"/>
              <w:jc w:val="center"/>
              <w:rPr>
                <w:rFonts w:ascii="楷体_GB2312" w:eastAsia="楷体_GB2312"/>
                <w:spacing w:val="-20"/>
                <w:sz w:val="18"/>
              </w:rPr>
            </w:pPr>
          </w:p>
        </w:tc>
        <w:tc>
          <w:tcPr>
            <w:tcW w:w="414" w:type="dxa"/>
            <w:vAlign w:val="center"/>
          </w:tcPr>
          <w:p w14:paraId="52645312" w14:textId="77777777" w:rsidR="00750019" w:rsidRDefault="00750019">
            <w:pPr>
              <w:spacing w:line="300" w:lineRule="exact"/>
              <w:jc w:val="center"/>
              <w:rPr>
                <w:rFonts w:ascii="楷体_GB2312" w:eastAsia="楷体_GB2312"/>
                <w:spacing w:val="-20"/>
                <w:sz w:val="18"/>
              </w:rPr>
            </w:pPr>
          </w:p>
        </w:tc>
        <w:tc>
          <w:tcPr>
            <w:tcW w:w="414" w:type="dxa"/>
            <w:vAlign w:val="center"/>
          </w:tcPr>
          <w:p w14:paraId="6DD3B673" w14:textId="77777777" w:rsidR="00750019" w:rsidRDefault="00750019">
            <w:pPr>
              <w:spacing w:line="300" w:lineRule="exact"/>
              <w:jc w:val="center"/>
              <w:rPr>
                <w:rFonts w:ascii="楷体_GB2312" w:eastAsia="楷体_GB2312"/>
                <w:spacing w:val="-20"/>
                <w:sz w:val="18"/>
              </w:rPr>
            </w:pPr>
          </w:p>
        </w:tc>
        <w:tc>
          <w:tcPr>
            <w:tcW w:w="414" w:type="dxa"/>
            <w:vAlign w:val="center"/>
          </w:tcPr>
          <w:p w14:paraId="6E0B3C9B" w14:textId="77777777" w:rsidR="00750019" w:rsidRDefault="00750019">
            <w:pPr>
              <w:spacing w:line="300" w:lineRule="exact"/>
              <w:jc w:val="center"/>
              <w:rPr>
                <w:rFonts w:ascii="楷体_GB2312" w:eastAsia="楷体_GB2312"/>
                <w:spacing w:val="-20"/>
                <w:sz w:val="18"/>
              </w:rPr>
            </w:pPr>
          </w:p>
        </w:tc>
        <w:tc>
          <w:tcPr>
            <w:tcW w:w="414" w:type="dxa"/>
            <w:vAlign w:val="center"/>
          </w:tcPr>
          <w:p w14:paraId="4020F6A0" w14:textId="77777777" w:rsidR="00750019" w:rsidRDefault="00750019">
            <w:pPr>
              <w:spacing w:line="300" w:lineRule="exact"/>
              <w:jc w:val="center"/>
              <w:rPr>
                <w:rFonts w:ascii="楷体_GB2312" w:eastAsia="楷体_GB2312"/>
                <w:spacing w:val="-20"/>
                <w:sz w:val="18"/>
              </w:rPr>
            </w:pPr>
          </w:p>
        </w:tc>
        <w:tc>
          <w:tcPr>
            <w:tcW w:w="414" w:type="dxa"/>
            <w:vAlign w:val="center"/>
          </w:tcPr>
          <w:p w14:paraId="4BA23CC1" w14:textId="77777777" w:rsidR="00750019" w:rsidRDefault="00750019">
            <w:pPr>
              <w:spacing w:line="300" w:lineRule="exact"/>
              <w:jc w:val="center"/>
              <w:rPr>
                <w:rFonts w:ascii="楷体_GB2312" w:eastAsia="楷体_GB2312"/>
                <w:spacing w:val="-20"/>
                <w:sz w:val="18"/>
              </w:rPr>
            </w:pPr>
          </w:p>
        </w:tc>
        <w:tc>
          <w:tcPr>
            <w:tcW w:w="414" w:type="dxa"/>
            <w:vAlign w:val="center"/>
          </w:tcPr>
          <w:p w14:paraId="2A018FC8" w14:textId="77777777" w:rsidR="00750019" w:rsidRDefault="00750019">
            <w:pPr>
              <w:spacing w:line="300" w:lineRule="exact"/>
              <w:jc w:val="center"/>
              <w:rPr>
                <w:rFonts w:ascii="楷体_GB2312" w:eastAsia="楷体_GB2312"/>
                <w:spacing w:val="-20"/>
                <w:sz w:val="18"/>
              </w:rPr>
            </w:pPr>
          </w:p>
        </w:tc>
        <w:tc>
          <w:tcPr>
            <w:tcW w:w="414" w:type="dxa"/>
            <w:vAlign w:val="center"/>
          </w:tcPr>
          <w:p w14:paraId="18F5B311" w14:textId="77777777" w:rsidR="00750019" w:rsidRDefault="00750019">
            <w:pPr>
              <w:spacing w:line="300" w:lineRule="exact"/>
              <w:jc w:val="center"/>
              <w:rPr>
                <w:rFonts w:ascii="楷体_GB2312" w:eastAsia="楷体_GB2312"/>
                <w:spacing w:val="-20"/>
                <w:sz w:val="18"/>
              </w:rPr>
            </w:pPr>
          </w:p>
        </w:tc>
        <w:tc>
          <w:tcPr>
            <w:tcW w:w="414" w:type="dxa"/>
            <w:vAlign w:val="center"/>
          </w:tcPr>
          <w:p w14:paraId="24E34AA0" w14:textId="77777777" w:rsidR="00750019" w:rsidRDefault="00750019">
            <w:pPr>
              <w:spacing w:line="300" w:lineRule="exact"/>
              <w:jc w:val="center"/>
              <w:rPr>
                <w:rFonts w:ascii="楷体_GB2312" w:eastAsia="楷体_GB2312"/>
                <w:spacing w:val="-20"/>
                <w:sz w:val="18"/>
              </w:rPr>
            </w:pPr>
          </w:p>
        </w:tc>
        <w:tc>
          <w:tcPr>
            <w:tcW w:w="414" w:type="dxa"/>
            <w:vAlign w:val="center"/>
          </w:tcPr>
          <w:p w14:paraId="3EB29F7C" w14:textId="77777777" w:rsidR="00750019" w:rsidRDefault="00750019">
            <w:pPr>
              <w:spacing w:line="300" w:lineRule="exact"/>
              <w:jc w:val="center"/>
              <w:rPr>
                <w:rFonts w:ascii="楷体_GB2312" w:eastAsia="楷体_GB2312"/>
                <w:spacing w:val="-20"/>
                <w:sz w:val="18"/>
              </w:rPr>
            </w:pPr>
          </w:p>
        </w:tc>
        <w:tc>
          <w:tcPr>
            <w:tcW w:w="414" w:type="dxa"/>
            <w:vAlign w:val="center"/>
          </w:tcPr>
          <w:p w14:paraId="659D3D33" w14:textId="77777777" w:rsidR="00750019" w:rsidRDefault="00750019">
            <w:pPr>
              <w:spacing w:line="300" w:lineRule="exact"/>
              <w:jc w:val="center"/>
              <w:rPr>
                <w:rFonts w:ascii="楷体_GB2312" w:eastAsia="楷体_GB2312"/>
                <w:spacing w:val="-20"/>
                <w:sz w:val="18"/>
              </w:rPr>
            </w:pPr>
          </w:p>
        </w:tc>
        <w:tc>
          <w:tcPr>
            <w:tcW w:w="414" w:type="dxa"/>
            <w:vAlign w:val="center"/>
          </w:tcPr>
          <w:p w14:paraId="5C41AF9B" w14:textId="77777777" w:rsidR="00750019" w:rsidRDefault="00750019">
            <w:pPr>
              <w:spacing w:line="300" w:lineRule="exact"/>
              <w:jc w:val="center"/>
              <w:rPr>
                <w:rFonts w:ascii="楷体_GB2312" w:eastAsia="楷体_GB2312"/>
                <w:spacing w:val="-20"/>
                <w:sz w:val="18"/>
              </w:rPr>
            </w:pPr>
          </w:p>
        </w:tc>
        <w:tc>
          <w:tcPr>
            <w:tcW w:w="414" w:type="dxa"/>
            <w:vAlign w:val="center"/>
          </w:tcPr>
          <w:p w14:paraId="5EFAC498" w14:textId="77777777" w:rsidR="00750019" w:rsidRDefault="00750019">
            <w:pPr>
              <w:spacing w:line="300" w:lineRule="exact"/>
              <w:jc w:val="center"/>
              <w:rPr>
                <w:rFonts w:ascii="楷体_GB2312" w:eastAsia="楷体_GB2312"/>
                <w:spacing w:val="-20"/>
                <w:sz w:val="18"/>
              </w:rPr>
            </w:pPr>
          </w:p>
        </w:tc>
        <w:tc>
          <w:tcPr>
            <w:tcW w:w="828" w:type="dxa"/>
            <w:vAlign w:val="center"/>
          </w:tcPr>
          <w:p w14:paraId="5554DBA7" w14:textId="77777777" w:rsidR="00750019" w:rsidRPr="00411042" w:rsidRDefault="00750019">
            <w:pPr>
              <w:spacing w:line="300" w:lineRule="exact"/>
              <w:jc w:val="center"/>
              <w:rPr>
                <w:rFonts w:ascii="楷体_GB2312" w:eastAsia="楷体_GB2312"/>
                <w:spacing w:val="-20"/>
                <w:sz w:val="24"/>
              </w:rPr>
            </w:pPr>
            <w:r w:rsidRPr="00411042">
              <w:rPr>
                <w:rFonts w:ascii="楷体_GB2312" w:eastAsia="楷体_GB2312" w:hint="eastAsia"/>
                <w:spacing w:val="-20"/>
                <w:sz w:val="24"/>
              </w:rPr>
              <w:t>30</w:t>
            </w:r>
          </w:p>
        </w:tc>
      </w:tr>
      <w:tr w:rsidR="00750019" w14:paraId="3518520F" w14:textId="77777777">
        <w:trPr>
          <w:cantSplit/>
          <w:jc w:val="center"/>
        </w:trPr>
        <w:tc>
          <w:tcPr>
            <w:tcW w:w="456" w:type="dxa"/>
            <w:vMerge/>
            <w:vAlign w:val="center"/>
          </w:tcPr>
          <w:p w14:paraId="20214F08" w14:textId="77777777" w:rsidR="00750019" w:rsidRDefault="00750019">
            <w:pPr>
              <w:spacing w:line="300" w:lineRule="exact"/>
              <w:jc w:val="center"/>
              <w:rPr>
                <w:rFonts w:ascii="楷体_GB2312" w:eastAsia="楷体_GB2312"/>
                <w:sz w:val="24"/>
              </w:rPr>
            </w:pPr>
          </w:p>
        </w:tc>
        <w:tc>
          <w:tcPr>
            <w:tcW w:w="1200" w:type="dxa"/>
            <w:vAlign w:val="center"/>
          </w:tcPr>
          <w:p w14:paraId="38E1AEBD" w14:textId="77777777" w:rsidR="00750019" w:rsidRDefault="00750019">
            <w:pPr>
              <w:spacing w:line="300" w:lineRule="exact"/>
              <w:jc w:val="center"/>
              <w:rPr>
                <w:rFonts w:ascii="楷体_GB2312" w:eastAsia="楷体_GB2312"/>
                <w:sz w:val="24"/>
              </w:rPr>
            </w:pPr>
            <w:r>
              <w:rPr>
                <w:rFonts w:ascii="楷体_GB2312" w:eastAsia="楷体_GB2312" w:hint="eastAsia"/>
                <w:sz w:val="24"/>
              </w:rPr>
              <w:t>景观小品</w:t>
            </w:r>
          </w:p>
        </w:tc>
        <w:tc>
          <w:tcPr>
            <w:tcW w:w="405" w:type="dxa"/>
            <w:vAlign w:val="center"/>
          </w:tcPr>
          <w:p w14:paraId="44F9516A" w14:textId="77777777" w:rsidR="00750019" w:rsidRDefault="00750019">
            <w:pPr>
              <w:spacing w:line="300" w:lineRule="exact"/>
              <w:jc w:val="center"/>
              <w:rPr>
                <w:rFonts w:ascii="楷体_GB2312" w:eastAsia="楷体_GB2312"/>
                <w:spacing w:val="-20"/>
                <w:sz w:val="18"/>
              </w:rPr>
            </w:pPr>
          </w:p>
        </w:tc>
        <w:tc>
          <w:tcPr>
            <w:tcW w:w="406" w:type="dxa"/>
            <w:vAlign w:val="center"/>
          </w:tcPr>
          <w:p w14:paraId="2BB537A9" w14:textId="77777777" w:rsidR="00750019" w:rsidRDefault="00750019">
            <w:pPr>
              <w:spacing w:line="300" w:lineRule="exact"/>
              <w:jc w:val="center"/>
              <w:rPr>
                <w:rFonts w:ascii="楷体_GB2312" w:eastAsia="楷体_GB2312"/>
                <w:spacing w:val="-20"/>
                <w:sz w:val="18"/>
              </w:rPr>
            </w:pPr>
          </w:p>
        </w:tc>
        <w:tc>
          <w:tcPr>
            <w:tcW w:w="406" w:type="dxa"/>
            <w:vAlign w:val="center"/>
          </w:tcPr>
          <w:p w14:paraId="6225144D" w14:textId="77777777" w:rsidR="00750019" w:rsidRDefault="00750019">
            <w:pPr>
              <w:spacing w:line="300" w:lineRule="exact"/>
              <w:jc w:val="center"/>
              <w:rPr>
                <w:rFonts w:ascii="楷体_GB2312" w:eastAsia="楷体_GB2312"/>
                <w:spacing w:val="-20"/>
                <w:sz w:val="18"/>
              </w:rPr>
            </w:pPr>
          </w:p>
        </w:tc>
        <w:tc>
          <w:tcPr>
            <w:tcW w:w="413" w:type="dxa"/>
            <w:vAlign w:val="center"/>
          </w:tcPr>
          <w:p w14:paraId="4388B9DF" w14:textId="77777777" w:rsidR="00750019" w:rsidRDefault="00750019">
            <w:pPr>
              <w:spacing w:line="300" w:lineRule="exact"/>
              <w:jc w:val="center"/>
              <w:rPr>
                <w:rFonts w:ascii="楷体_GB2312" w:eastAsia="楷体_GB2312"/>
                <w:spacing w:val="-20"/>
                <w:sz w:val="18"/>
              </w:rPr>
            </w:pPr>
          </w:p>
        </w:tc>
        <w:tc>
          <w:tcPr>
            <w:tcW w:w="413" w:type="dxa"/>
            <w:vAlign w:val="center"/>
          </w:tcPr>
          <w:p w14:paraId="6F4F6910" w14:textId="77777777" w:rsidR="00750019" w:rsidRDefault="00750019">
            <w:pPr>
              <w:spacing w:line="300" w:lineRule="exact"/>
              <w:jc w:val="center"/>
              <w:rPr>
                <w:rFonts w:ascii="楷体_GB2312" w:eastAsia="楷体_GB2312"/>
                <w:spacing w:val="-20"/>
                <w:sz w:val="18"/>
              </w:rPr>
            </w:pPr>
          </w:p>
        </w:tc>
        <w:tc>
          <w:tcPr>
            <w:tcW w:w="413" w:type="dxa"/>
            <w:vAlign w:val="center"/>
          </w:tcPr>
          <w:p w14:paraId="547E8ED6" w14:textId="77777777" w:rsidR="00750019" w:rsidRDefault="00750019">
            <w:pPr>
              <w:spacing w:line="300" w:lineRule="exact"/>
              <w:jc w:val="center"/>
              <w:rPr>
                <w:rFonts w:ascii="楷体_GB2312" w:eastAsia="楷体_GB2312"/>
                <w:spacing w:val="-20"/>
                <w:sz w:val="18"/>
              </w:rPr>
            </w:pPr>
          </w:p>
        </w:tc>
        <w:tc>
          <w:tcPr>
            <w:tcW w:w="413" w:type="dxa"/>
            <w:vAlign w:val="center"/>
          </w:tcPr>
          <w:p w14:paraId="163A83AF" w14:textId="77777777" w:rsidR="00750019" w:rsidRDefault="00750019">
            <w:pPr>
              <w:spacing w:line="300" w:lineRule="exact"/>
              <w:jc w:val="center"/>
              <w:rPr>
                <w:rFonts w:ascii="楷体_GB2312" w:eastAsia="楷体_GB2312"/>
                <w:spacing w:val="-20"/>
                <w:sz w:val="18"/>
              </w:rPr>
            </w:pPr>
          </w:p>
        </w:tc>
        <w:tc>
          <w:tcPr>
            <w:tcW w:w="413" w:type="dxa"/>
            <w:vAlign w:val="center"/>
          </w:tcPr>
          <w:p w14:paraId="5DDA7F2E" w14:textId="77777777" w:rsidR="00750019" w:rsidRDefault="00750019">
            <w:pPr>
              <w:spacing w:line="300" w:lineRule="exact"/>
              <w:jc w:val="center"/>
              <w:rPr>
                <w:rFonts w:ascii="楷体_GB2312" w:eastAsia="楷体_GB2312"/>
                <w:spacing w:val="-20"/>
                <w:sz w:val="18"/>
              </w:rPr>
            </w:pPr>
          </w:p>
        </w:tc>
        <w:tc>
          <w:tcPr>
            <w:tcW w:w="413" w:type="dxa"/>
            <w:vAlign w:val="center"/>
          </w:tcPr>
          <w:p w14:paraId="224DE0CE" w14:textId="77777777" w:rsidR="00750019" w:rsidRDefault="00750019">
            <w:pPr>
              <w:spacing w:line="300" w:lineRule="exact"/>
              <w:jc w:val="center"/>
              <w:rPr>
                <w:rFonts w:ascii="楷体_GB2312" w:eastAsia="楷体_GB2312"/>
                <w:spacing w:val="-20"/>
                <w:sz w:val="18"/>
              </w:rPr>
            </w:pPr>
          </w:p>
        </w:tc>
        <w:tc>
          <w:tcPr>
            <w:tcW w:w="413" w:type="dxa"/>
            <w:vAlign w:val="center"/>
          </w:tcPr>
          <w:p w14:paraId="20B5F131" w14:textId="77777777" w:rsidR="00750019" w:rsidRDefault="00750019">
            <w:pPr>
              <w:spacing w:line="300" w:lineRule="exact"/>
              <w:jc w:val="center"/>
              <w:rPr>
                <w:rFonts w:ascii="楷体_GB2312" w:eastAsia="楷体_GB2312"/>
                <w:spacing w:val="-20"/>
                <w:sz w:val="18"/>
              </w:rPr>
            </w:pPr>
          </w:p>
        </w:tc>
        <w:tc>
          <w:tcPr>
            <w:tcW w:w="414" w:type="dxa"/>
            <w:vAlign w:val="center"/>
          </w:tcPr>
          <w:p w14:paraId="7EF29AAC" w14:textId="77777777" w:rsidR="00750019" w:rsidRDefault="00750019">
            <w:pPr>
              <w:spacing w:line="300" w:lineRule="exact"/>
              <w:jc w:val="center"/>
              <w:rPr>
                <w:rFonts w:ascii="楷体_GB2312" w:eastAsia="楷体_GB2312"/>
                <w:spacing w:val="-20"/>
                <w:sz w:val="18"/>
              </w:rPr>
            </w:pPr>
          </w:p>
        </w:tc>
        <w:tc>
          <w:tcPr>
            <w:tcW w:w="414" w:type="dxa"/>
            <w:vAlign w:val="center"/>
          </w:tcPr>
          <w:p w14:paraId="3C24A954" w14:textId="77777777" w:rsidR="00750019" w:rsidRDefault="00750019">
            <w:pPr>
              <w:spacing w:line="300" w:lineRule="exact"/>
              <w:jc w:val="center"/>
              <w:rPr>
                <w:rFonts w:ascii="楷体_GB2312" w:eastAsia="楷体_GB2312"/>
                <w:spacing w:val="-20"/>
                <w:sz w:val="18"/>
              </w:rPr>
            </w:pPr>
          </w:p>
        </w:tc>
        <w:tc>
          <w:tcPr>
            <w:tcW w:w="414" w:type="dxa"/>
            <w:vAlign w:val="center"/>
          </w:tcPr>
          <w:p w14:paraId="6580C445" w14:textId="77777777" w:rsidR="00750019" w:rsidRDefault="00000000">
            <w:pPr>
              <w:spacing w:line="300" w:lineRule="exact"/>
              <w:jc w:val="center"/>
              <w:rPr>
                <w:rFonts w:ascii="楷体_GB2312" w:eastAsia="楷体_GB2312"/>
                <w:spacing w:val="-20"/>
                <w:sz w:val="18"/>
              </w:rPr>
            </w:pPr>
            <w:r>
              <w:rPr>
                <w:rFonts w:ascii="楷体_GB2312" w:eastAsia="楷体_GB2312"/>
                <w:noProof/>
                <w:spacing w:val="-20"/>
                <w:sz w:val="18"/>
              </w:rPr>
              <w:pict w14:anchorId="657AD065">
                <v:line id="_x0000_s2093" style="position:absolute;left:0;text-align:left;z-index:11;mso-position-horizontal-relative:text;mso-position-vertical-relative:text" from="-9.2pt,7.65pt" to="224.8pt,7.65pt"/>
              </w:pict>
            </w:r>
          </w:p>
        </w:tc>
        <w:tc>
          <w:tcPr>
            <w:tcW w:w="414" w:type="dxa"/>
            <w:vAlign w:val="center"/>
          </w:tcPr>
          <w:p w14:paraId="17F67338" w14:textId="77777777" w:rsidR="00750019" w:rsidRDefault="00750019">
            <w:pPr>
              <w:spacing w:line="300" w:lineRule="exact"/>
              <w:jc w:val="center"/>
              <w:rPr>
                <w:rFonts w:ascii="楷体_GB2312" w:eastAsia="楷体_GB2312"/>
                <w:spacing w:val="-20"/>
                <w:sz w:val="18"/>
              </w:rPr>
            </w:pPr>
          </w:p>
        </w:tc>
        <w:tc>
          <w:tcPr>
            <w:tcW w:w="414" w:type="dxa"/>
            <w:vAlign w:val="center"/>
          </w:tcPr>
          <w:p w14:paraId="64AEF140" w14:textId="77777777" w:rsidR="00750019" w:rsidRDefault="00750019">
            <w:pPr>
              <w:spacing w:line="300" w:lineRule="exact"/>
              <w:jc w:val="center"/>
              <w:rPr>
                <w:rFonts w:ascii="楷体_GB2312" w:eastAsia="楷体_GB2312"/>
                <w:spacing w:val="-20"/>
                <w:sz w:val="18"/>
              </w:rPr>
            </w:pPr>
          </w:p>
        </w:tc>
        <w:tc>
          <w:tcPr>
            <w:tcW w:w="414" w:type="dxa"/>
            <w:vAlign w:val="center"/>
          </w:tcPr>
          <w:p w14:paraId="266A1026" w14:textId="77777777" w:rsidR="00750019" w:rsidRDefault="00750019">
            <w:pPr>
              <w:spacing w:line="300" w:lineRule="exact"/>
              <w:jc w:val="center"/>
              <w:rPr>
                <w:rFonts w:ascii="楷体_GB2312" w:eastAsia="楷体_GB2312"/>
                <w:spacing w:val="-20"/>
                <w:sz w:val="18"/>
              </w:rPr>
            </w:pPr>
          </w:p>
        </w:tc>
        <w:tc>
          <w:tcPr>
            <w:tcW w:w="414" w:type="dxa"/>
            <w:vAlign w:val="center"/>
          </w:tcPr>
          <w:p w14:paraId="4DFA4ADC" w14:textId="77777777" w:rsidR="00750019" w:rsidRDefault="00750019">
            <w:pPr>
              <w:spacing w:line="300" w:lineRule="exact"/>
              <w:jc w:val="center"/>
              <w:rPr>
                <w:rFonts w:ascii="楷体_GB2312" w:eastAsia="楷体_GB2312"/>
                <w:spacing w:val="-20"/>
                <w:sz w:val="18"/>
              </w:rPr>
            </w:pPr>
          </w:p>
        </w:tc>
        <w:tc>
          <w:tcPr>
            <w:tcW w:w="414" w:type="dxa"/>
            <w:vAlign w:val="center"/>
          </w:tcPr>
          <w:p w14:paraId="1616B796" w14:textId="77777777" w:rsidR="00750019" w:rsidRDefault="00750019">
            <w:pPr>
              <w:spacing w:line="300" w:lineRule="exact"/>
              <w:jc w:val="center"/>
              <w:rPr>
                <w:rFonts w:ascii="楷体_GB2312" w:eastAsia="楷体_GB2312"/>
                <w:spacing w:val="-20"/>
                <w:sz w:val="18"/>
              </w:rPr>
            </w:pPr>
          </w:p>
        </w:tc>
        <w:tc>
          <w:tcPr>
            <w:tcW w:w="414" w:type="dxa"/>
            <w:vAlign w:val="center"/>
          </w:tcPr>
          <w:p w14:paraId="008DAAEC" w14:textId="77777777" w:rsidR="00750019" w:rsidRDefault="00750019">
            <w:pPr>
              <w:spacing w:line="300" w:lineRule="exact"/>
              <w:jc w:val="center"/>
              <w:rPr>
                <w:rFonts w:ascii="楷体_GB2312" w:eastAsia="楷体_GB2312"/>
                <w:spacing w:val="-20"/>
                <w:sz w:val="18"/>
              </w:rPr>
            </w:pPr>
          </w:p>
        </w:tc>
        <w:tc>
          <w:tcPr>
            <w:tcW w:w="414" w:type="dxa"/>
            <w:vAlign w:val="center"/>
          </w:tcPr>
          <w:p w14:paraId="55E2C067" w14:textId="77777777" w:rsidR="00750019" w:rsidRDefault="00750019">
            <w:pPr>
              <w:spacing w:line="300" w:lineRule="exact"/>
              <w:jc w:val="center"/>
              <w:rPr>
                <w:rFonts w:ascii="楷体_GB2312" w:eastAsia="楷体_GB2312"/>
                <w:spacing w:val="-20"/>
                <w:sz w:val="18"/>
              </w:rPr>
            </w:pPr>
          </w:p>
        </w:tc>
        <w:tc>
          <w:tcPr>
            <w:tcW w:w="414" w:type="dxa"/>
            <w:vAlign w:val="center"/>
          </w:tcPr>
          <w:p w14:paraId="76FC10BF" w14:textId="77777777" w:rsidR="00750019" w:rsidRDefault="00750019">
            <w:pPr>
              <w:spacing w:line="300" w:lineRule="exact"/>
              <w:jc w:val="center"/>
              <w:rPr>
                <w:rFonts w:ascii="楷体_GB2312" w:eastAsia="楷体_GB2312"/>
                <w:spacing w:val="-20"/>
                <w:sz w:val="18"/>
              </w:rPr>
            </w:pPr>
          </w:p>
        </w:tc>
        <w:tc>
          <w:tcPr>
            <w:tcW w:w="414" w:type="dxa"/>
            <w:vAlign w:val="center"/>
          </w:tcPr>
          <w:p w14:paraId="3F1B792E" w14:textId="77777777" w:rsidR="00750019" w:rsidRDefault="00750019">
            <w:pPr>
              <w:spacing w:line="300" w:lineRule="exact"/>
              <w:jc w:val="center"/>
              <w:rPr>
                <w:rFonts w:ascii="楷体_GB2312" w:eastAsia="楷体_GB2312"/>
                <w:spacing w:val="-20"/>
                <w:sz w:val="18"/>
              </w:rPr>
            </w:pPr>
          </w:p>
        </w:tc>
        <w:tc>
          <w:tcPr>
            <w:tcW w:w="414" w:type="dxa"/>
            <w:vAlign w:val="center"/>
          </w:tcPr>
          <w:p w14:paraId="1C04B50D" w14:textId="77777777" w:rsidR="00750019" w:rsidRDefault="00750019">
            <w:pPr>
              <w:spacing w:line="300" w:lineRule="exact"/>
              <w:jc w:val="center"/>
              <w:rPr>
                <w:rFonts w:ascii="楷体_GB2312" w:eastAsia="楷体_GB2312"/>
                <w:spacing w:val="-20"/>
                <w:sz w:val="18"/>
              </w:rPr>
            </w:pPr>
          </w:p>
        </w:tc>
        <w:tc>
          <w:tcPr>
            <w:tcW w:w="414" w:type="dxa"/>
            <w:vAlign w:val="center"/>
          </w:tcPr>
          <w:p w14:paraId="7BA2774E" w14:textId="77777777" w:rsidR="00750019" w:rsidRDefault="00750019">
            <w:pPr>
              <w:spacing w:line="300" w:lineRule="exact"/>
              <w:jc w:val="center"/>
              <w:rPr>
                <w:rFonts w:ascii="楷体_GB2312" w:eastAsia="楷体_GB2312"/>
                <w:spacing w:val="-20"/>
                <w:sz w:val="18"/>
              </w:rPr>
            </w:pPr>
          </w:p>
        </w:tc>
        <w:tc>
          <w:tcPr>
            <w:tcW w:w="414" w:type="dxa"/>
            <w:vAlign w:val="center"/>
          </w:tcPr>
          <w:p w14:paraId="22C7E565" w14:textId="77777777" w:rsidR="00750019" w:rsidRDefault="00750019">
            <w:pPr>
              <w:spacing w:line="300" w:lineRule="exact"/>
              <w:jc w:val="center"/>
              <w:rPr>
                <w:rFonts w:ascii="楷体_GB2312" w:eastAsia="楷体_GB2312"/>
                <w:spacing w:val="-20"/>
                <w:sz w:val="18"/>
              </w:rPr>
            </w:pPr>
          </w:p>
        </w:tc>
        <w:tc>
          <w:tcPr>
            <w:tcW w:w="414" w:type="dxa"/>
            <w:vAlign w:val="center"/>
          </w:tcPr>
          <w:p w14:paraId="69B8297B" w14:textId="77777777" w:rsidR="00750019" w:rsidRDefault="00750019">
            <w:pPr>
              <w:spacing w:line="300" w:lineRule="exact"/>
              <w:jc w:val="center"/>
              <w:rPr>
                <w:rFonts w:ascii="楷体_GB2312" w:eastAsia="楷体_GB2312"/>
                <w:spacing w:val="-20"/>
                <w:sz w:val="18"/>
              </w:rPr>
            </w:pPr>
          </w:p>
        </w:tc>
        <w:tc>
          <w:tcPr>
            <w:tcW w:w="414" w:type="dxa"/>
            <w:vAlign w:val="center"/>
          </w:tcPr>
          <w:p w14:paraId="591C530F" w14:textId="77777777" w:rsidR="00750019" w:rsidRDefault="00750019">
            <w:pPr>
              <w:spacing w:line="300" w:lineRule="exact"/>
              <w:jc w:val="center"/>
              <w:rPr>
                <w:rFonts w:ascii="楷体_GB2312" w:eastAsia="楷体_GB2312"/>
                <w:spacing w:val="-20"/>
                <w:sz w:val="18"/>
              </w:rPr>
            </w:pPr>
          </w:p>
        </w:tc>
        <w:tc>
          <w:tcPr>
            <w:tcW w:w="414" w:type="dxa"/>
            <w:vAlign w:val="center"/>
          </w:tcPr>
          <w:p w14:paraId="2EAB5E90" w14:textId="77777777" w:rsidR="00750019" w:rsidRDefault="00750019">
            <w:pPr>
              <w:spacing w:line="300" w:lineRule="exact"/>
              <w:jc w:val="center"/>
              <w:rPr>
                <w:rFonts w:ascii="楷体_GB2312" w:eastAsia="楷体_GB2312"/>
                <w:spacing w:val="-20"/>
                <w:sz w:val="18"/>
              </w:rPr>
            </w:pPr>
          </w:p>
        </w:tc>
        <w:tc>
          <w:tcPr>
            <w:tcW w:w="414" w:type="dxa"/>
            <w:vAlign w:val="center"/>
          </w:tcPr>
          <w:p w14:paraId="7F57744E" w14:textId="77777777" w:rsidR="00750019" w:rsidRDefault="00750019">
            <w:pPr>
              <w:spacing w:line="300" w:lineRule="exact"/>
              <w:jc w:val="center"/>
              <w:rPr>
                <w:rFonts w:ascii="楷体_GB2312" w:eastAsia="楷体_GB2312"/>
                <w:spacing w:val="-20"/>
                <w:sz w:val="18"/>
              </w:rPr>
            </w:pPr>
          </w:p>
        </w:tc>
        <w:tc>
          <w:tcPr>
            <w:tcW w:w="414" w:type="dxa"/>
            <w:vAlign w:val="center"/>
          </w:tcPr>
          <w:p w14:paraId="5915C4CD" w14:textId="77777777" w:rsidR="00750019" w:rsidRDefault="00750019">
            <w:pPr>
              <w:spacing w:line="300" w:lineRule="exact"/>
              <w:jc w:val="center"/>
              <w:rPr>
                <w:rFonts w:ascii="楷体_GB2312" w:eastAsia="楷体_GB2312"/>
                <w:spacing w:val="-20"/>
                <w:sz w:val="18"/>
              </w:rPr>
            </w:pPr>
          </w:p>
        </w:tc>
        <w:tc>
          <w:tcPr>
            <w:tcW w:w="828" w:type="dxa"/>
            <w:vAlign w:val="center"/>
          </w:tcPr>
          <w:p w14:paraId="332BDF0A" w14:textId="77777777" w:rsidR="00750019" w:rsidRPr="00411042" w:rsidRDefault="00750019">
            <w:pPr>
              <w:spacing w:line="300" w:lineRule="exact"/>
              <w:jc w:val="center"/>
              <w:rPr>
                <w:rFonts w:ascii="楷体_GB2312" w:eastAsia="楷体_GB2312"/>
                <w:spacing w:val="-20"/>
                <w:sz w:val="24"/>
              </w:rPr>
            </w:pPr>
            <w:r w:rsidRPr="00411042">
              <w:rPr>
                <w:rFonts w:ascii="楷体_GB2312" w:eastAsia="楷体_GB2312" w:hint="eastAsia"/>
                <w:spacing w:val="-20"/>
                <w:sz w:val="24"/>
              </w:rPr>
              <w:t>30</w:t>
            </w:r>
          </w:p>
        </w:tc>
      </w:tr>
      <w:tr w:rsidR="00750019" w14:paraId="3C228A3A" w14:textId="77777777">
        <w:trPr>
          <w:cantSplit/>
          <w:jc w:val="center"/>
        </w:trPr>
        <w:tc>
          <w:tcPr>
            <w:tcW w:w="456" w:type="dxa"/>
            <w:vMerge/>
            <w:vAlign w:val="center"/>
          </w:tcPr>
          <w:p w14:paraId="0110D19C" w14:textId="77777777" w:rsidR="00750019" w:rsidRDefault="00750019">
            <w:pPr>
              <w:spacing w:line="300" w:lineRule="exact"/>
              <w:jc w:val="center"/>
              <w:rPr>
                <w:rFonts w:ascii="楷体_GB2312" w:eastAsia="楷体_GB2312"/>
                <w:sz w:val="24"/>
              </w:rPr>
            </w:pPr>
          </w:p>
        </w:tc>
        <w:tc>
          <w:tcPr>
            <w:tcW w:w="1200" w:type="dxa"/>
            <w:vAlign w:val="center"/>
          </w:tcPr>
          <w:p w14:paraId="7D45FE12" w14:textId="77777777" w:rsidR="00750019" w:rsidRDefault="00750019">
            <w:pPr>
              <w:spacing w:line="300" w:lineRule="exact"/>
              <w:jc w:val="center"/>
              <w:rPr>
                <w:rFonts w:ascii="楷体_GB2312" w:eastAsia="楷体_GB2312"/>
                <w:sz w:val="24"/>
              </w:rPr>
            </w:pPr>
            <w:r>
              <w:rPr>
                <w:rFonts w:ascii="楷体_GB2312" w:eastAsia="楷体_GB2312" w:hint="eastAsia"/>
                <w:sz w:val="24"/>
              </w:rPr>
              <w:t>木地板</w:t>
            </w:r>
          </w:p>
        </w:tc>
        <w:tc>
          <w:tcPr>
            <w:tcW w:w="405" w:type="dxa"/>
            <w:vAlign w:val="center"/>
          </w:tcPr>
          <w:p w14:paraId="013105C9" w14:textId="77777777" w:rsidR="00750019" w:rsidRDefault="00750019">
            <w:pPr>
              <w:spacing w:line="300" w:lineRule="exact"/>
              <w:jc w:val="center"/>
              <w:rPr>
                <w:rFonts w:ascii="楷体_GB2312" w:eastAsia="楷体_GB2312"/>
                <w:spacing w:val="-20"/>
                <w:sz w:val="18"/>
              </w:rPr>
            </w:pPr>
          </w:p>
        </w:tc>
        <w:tc>
          <w:tcPr>
            <w:tcW w:w="406" w:type="dxa"/>
            <w:vAlign w:val="center"/>
          </w:tcPr>
          <w:p w14:paraId="50B797CE" w14:textId="77777777" w:rsidR="00750019" w:rsidRDefault="00750019">
            <w:pPr>
              <w:spacing w:line="300" w:lineRule="exact"/>
              <w:jc w:val="center"/>
              <w:rPr>
                <w:rFonts w:ascii="楷体_GB2312" w:eastAsia="楷体_GB2312"/>
                <w:spacing w:val="-20"/>
                <w:sz w:val="18"/>
              </w:rPr>
            </w:pPr>
          </w:p>
        </w:tc>
        <w:tc>
          <w:tcPr>
            <w:tcW w:w="406" w:type="dxa"/>
            <w:vAlign w:val="center"/>
          </w:tcPr>
          <w:p w14:paraId="2E47A4FC" w14:textId="77777777" w:rsidR="00750019" w:rsidRDefault="00750019">
            <w:pPr>
              <w:spacing w:line="300" w:lineRule="exact"/>
              <w:jc w:val="center"/>
              <w:rPr>
                <w:rFonts w:ascii="楷体_GB2312" w:eastAsia="楷体_GB2312"/>
                <w:spacing w:val="-20"/>
                <w:sz w:val="18"/>
              </w:rPr>
            </w:pPr>
          </w:p>
        </w:tc>
        <w:tc>
          <w:tcPr>
            <w:tcW w:w="413" w:type="dxa"/>
            <w:vAlign w:val="center"/>
          </w:tcPr>
          <w:p w14:paraId="0D91331D" w14:textId="77777777" w:rsidR="00750019" w:rsidRDefault="00750019">
            <w:pPr>
              <w:spacing w:line="300" w:lineRule="exact"/>
              <w:jc w:val="center"/>
              <w:rPr>
                <w:rFonts w:ascii="楷体_GB2312" w:eastAsia="楷体_GB2312"/>
                <w:spacing w:val="-20"/>
                <w:sz w:val="18"/>
              </w:rPr>
            </w:pPr>
          </w:p>
        </w:tc>
        <w:tc>
          <w:tcPr>
            <w:tcW w:w="413" w:type="dxa"/>
            <w:vAlign w:val="center"/>
          </w:tcPr>
          <w:p w14:paraId="166291AA" w14:textId="77777777" w:rsidR="00750019" w:rsidRDefault="00750019">
            <w:pPr>
              <w:spacing w:line="300" w:lineRule="exact"/>
              <w:jc w:val="center"/>
              <w:rPr>
                <w:rFonts w:ascii="楷体_GB2312" w:eastAsia="楷体_GB2312"/>
                <w:spacing w:val="-20"/>
                <w:sz w:val="18"/>
              </w:rPr>
            </w:pPr>
          </w:p>
        </w:tc>
        <w:tc>
          <w:tcPr>
            <w:tcW w:w="413" w:type="dxa"/>
            <w:vAlign w:val="center"/>
          </w:tcPr>
          <w:p w14:paraId="5E7AEE17" w14:textId="77777777" w:rsidR="00750019" w:rsidRDefault="00750019">
            <w:pPr>
              <w:spacing w:line="300" w:lineRule="exact"/>
              <w:jc w:val="center"/>
              <w:rPr>
                <w:rFonts w:ascii="楷体_GB2312" w:eastAsia="楷体_GB2312"/>
                <w:spacing w:val="-20"/>
                <w:sz w:val="18"/>
              </w:rPr>
            </w:pPr>
          </w:p>
        </w:tc>
        <w:tc>
          <w:tcPr>
            <w:tcW w:w="413" w:type="dxa"/>
            <w:vAlign w:val="center"/>
          </w:tcPr>
          <w:p w14:paraId="2D0CBF33" w14:textId="77777777" w:rsidR="00750019" w:rsidRDefault="00750019">
            <w:pPr>
              <w:spacing w:line="300" w:lineRule="exact"/>
              <w:jc w:val="center"/>
              <w:rPr>
                <w:rFonts w:ascii="楷体_GB2312" w:eastAsia="楷体_GB2312"/>
                <w:spacing w:val="-20"/>
                <w:sz w:val="18"/>
              </w:rPr>
            </w:pPr>
          </w:p>
        </w:tc>
        <w:tc>
          <w:tcPr>
            <w:tcW w:w="413" w:type="dxa"/>
            <w:vAlign w:val="center"/>
          </w:tcPr>
          <w:p w14:paraId="5D0FCF02" w14:textId="77777777" w:rsidR="00750019" w:rsidRDefault="00750019">
            <w:pPr>
              <w:spacing w:line="300" w:lineRule="exact"/>
              <w:jc w:val="center"/>
              <w:rPr>
                <w:rFonts w:ascii="楷体_GB2312" w:eastAsia="楷体_GB2312"/>
                <w:spacing w:val="-20"/>
                <w:sz w:val="18"/>
              </w:rPr>
            </w:pPr>
          </w:p>
        </w:tc>
        <w:tc>
          <w:tcPr>
            <w:tcW w:w="413" w:type="dxa"/>
            <w:vAlign w:val="center"/>
          </w:tcPr>
          <w:p w14:paraId="42856481" w14:textId="77777777" w:rsidR="00750019" w:rsidRDefault="00750019">
            <w:pPr>
              <w:spacing w:line="300" w:lineRule="exact"/>
              <w:jc w:val="center"/>
              <w:rPr>
                <w:rFonts w:ascii="楷体_GB2312" w:eastAsia="楷体_GB2312"/>
                <w:spacing w:val="-20"/>
                <w:sz w:val="18"/>
              </w:rPr>
            </w:pPr>
          </w:p>
        </w:tc>
        <w:tc>
          <w:tcPr>
            <w:tcW w:w="413" w:type="dxa"/>
            <w:vAlign w:val="center"/>
          </w:tcPr>
          <w:p w14:paraId="126D8E78" w14:textId="77777777" w:rsidR="00750019" w:rsidRDefault="00750019">
            <w:pPr>
              <w:spacing w:line="300" w:lineRule="exact"/>
              <w:jc w:val="center"/>
              <w:rPr>
                <w:rFonts w:ascii="楷体_GB2312" w:eastAsia="楷体_GB2312"/>
                <w:spacing w:val="-20"/>
                <w:sz w:val="18"/>
              </w:rPr>
            </w:pPr>
          </w:p>
        </w:tc>
        <w:tc>
          <w:tcPr>
            <w:tcW w:w="414" w:type="dxa"/>
            <w:vAlign w:val="center"/>
          </w:tcPr>
          <w:p w14:paraId="0FFF50C3" w14:textId="77777777" w:rsidR="00750019" w:rsidRDefault="00750019">
            <w:pPr>
              <w:spacing w:line="300" w:lineRule="exact"/>
              <w:jc w:val="center"/>
              <w:rPr>
                <w:rFonts w:ascii="楷体_GB2312" w:eastAsia="楷体_GB2312"/>
                <w:spacing w:val="-20"/>
                <w:sz w:val="18"/>
              </w:rPr>
            </w:pPr>
          </w:p>
        </w:tc>
        <w:tc>
          <w:tcPr>
            <w:tcW w:w="414" w:type="dxa"/>
            <w:vAlign w:val="center"/>
          </w:tcPr>
          <w:p w14:paraId="50CA0109" w14:textId="77777777" w:rsidR="00750019" w:rsidRDefault="00750019">
            <w:pPr>
              <w:spacing w:line="300" w:lineRule="exact"/>
              <w:jc w:val="center"/>
              <w:rPr>
                <w:rFonts w:ascii="楷体_GB2312" w:eastAsia="楷体_GB2312"/>
                <w:spacing w:val="-20"/>
                <w:sz w:val="18"/>
              </w:rPr>
            </w:pPr>
          </w:p>
        </w:tc>
        <w:tc>
          <w:tcPr>
            <w:tcW w:w="414" w:type="dxa"/>
            <w:vAlign w:val="center"/>
          </w:tcPr>
          <w:p w14:paraId="709698F3" w14:textId="77777777" w:rsidR="00750019" w:rsidRDefault="00750019">
            <w:pPr>
              <w:spacing w:line="300" w:lineRule="exact"/>
              <w:jc w:val="center"/>
              <w:rPr>
                <w:rFonts w:ascii="楷体_GB2312" w:eastAsia="楷体_GB2312"/>
                <w:spacing w:val="-20"/>
                <w:sz w:val="18"/>
              </w:rPr>
            </w:pPr>
          </w:p>
        </w:tc>
        <w:tc>
          <w:tcPr>
            <w:tcW w:w="414" w:type="dxa"/>
            <w:vAlign w:val="center"/>
          </w:tcPr>
          <w:p w14:paraId="5C768495" w14:textId="77777777" w:rsidR="00750019" w:rsidRDefault="00750019">
            <w:pPr>
              <w:spacing w:line="300" w:lineRule="exact"/>
              <w:jc w:val="center"/>
              <w:rPr>
                <w:rFonts w:ascii="楷体_GB2312" w:eastAsia="楷体_GB2312"/>
                <w:spacing w:val="-20"/>
                <w:sz w:val="18"/>
              </w:rPr>
            </w:pPr>
          </w:p>
        </w:tc>
        <w:tc>
          <w:tcPr>
            <w:tcW w:w="414" w:type="dxa"/>
            <w:vAlign w:val="center"/>
          </w:tcPr>
          <w:p w14:paraId="49C92DF5" w14:textId="77777777" w:rsidR="00750019" w:rsidRDefault="00750019">
            <w:pPr>
              <w:spacing w:line="300" w:lineRule="exact"/>
              <w:jc w:val="center"/>
              <w:rPr>
                <w:rFonts w:ascii="楷体_GB2312" w:eastAsia="楷体_GB2312"/>
                <w:spacing w:val="-20"/>
                <w:sz w:val="18"/>
              </w:rPr>
            </w:pPr>
          </w:p>
        </w:tc>
        <w:tc>
          <w:tcPr>
            <w:tcW w:w="414" w:type="dxa"/>
            <w:vAlign w:val="center"/>
          </w:tcPr>
          <w:p w14:paraId="45F4E413" w14:textId="77777777" w:rsidR="00750019" w:rsidRDefault="00750019">
            <w:pPr>
              <w:spacing w:line="300" w:lineRule="exact"/>
              <w:jc w:val="center"/>
              <w:rPr>
                <w:rFonts w:ascii="楷体_GB2312" w:eastAsia="楷体_GB2312"/>
                <w:spacing w:val="-20"/>
                <w:sz w:val="18"/>
              </w:rPr>
            </w:pPr>
          </w:p>
        </w:tc>
        <w:tc>
          <w:tcPr>
            <w:tcW w:w="414" w:type="dxa"/>
            <w:vAlign w:val="center"/>
          </w:tcPr>
          <w:p w14:paraId="5EDE7F19" w14:textId="77777777" w:rsidR="00750019" w:rsidRDefault="00000000">
            <w:pPr>
              <w:spacing w:line="300" w:lineRule="exact"/>
              <w:jc w:val="center"/>
              <w:rPr>
                <w:rFonts w:ascii="楷体_GB2312" w:eastAsia="楷体_GB2312"/>
                <w:spacing w:val="-20"/>
                <w:sz w:val="18"/>
              </w:rPr>
            </w:pPr>
            <w:r>
              <w:rPr>
                <w:rFonts w:ascii="楷体_GB2312" w:eastAsia="楷体_GB2312"/>
                <w:noProof/>
                <w:spacing w:val="-20"/>
                <w:sz w:val="18"/>
              </w:rPr>
              <w:pict w14:anchorId="33998CC2">
                <v:line id="_x0000_s2096" style="position:absolute;left:0;text-align:left;z-index:12;mso-position-horizontal-relative:text;mso-position-vertical-relative:text" from="-1.4pt,7.6pt" to="223.6pt,7.6pt"/>
              </w:pict>
            </w:r>
          </w:p>
        </w:tc>
        <w:tc>
          <w:tcPr>
            <w:tcW w:w="414" w:type="dxa"/>
            <w:vAlign w:val="center"/>
          </w:tcPr>
          <w:p w14:paraId="18BEC5E4" w14:textId="77777777" w:rsidR="00750019" w:rsidRDefault="00750019">
            <w:pPr>
              <w:spacing w:line="300" w:lineRule="exact"/>
              <w:jc w:val="center"/>
              <w:rPr>
                <w:rFonts w:ascii="楷体_GB2312" w:eastAsia="楷体_GB2312"/>
                <w:spacing w:val="-20"/>
                <w:sz w:val="18"/>
              </w:rPr>
            </w:pPr>
          </w:p>
        </w:tc>
        <w:tc>
          <w:tcPr>
            <w:tcW w:w="414" w:type="dxa"/>
            <w:vAlign w:val="center"/>
          </w:tcPr>
          <w:p w14:paraId="69BA6D34" w14:textId="77777777" w:rsidR="00750019" w:rsidRDefault="00750019">
            <w:pPr>
              <w:spacing w:line="300" w:lineRule="exact"/>
              <w:jc w:val="center"/>
              <w:rPr>
                <w:rFonts w:ascii="楷体_GB2312" w:eastAsia="楷体_GB2312"/>
                <w:spacing w:val="-20"/>
                <w:sz w:val="18"/>
              </w:rPr>
            </w:pPr>
          </w:p>
        </w:tc>
        <w:tc>
          <w:tcPr>
            <w:tcW w:w="414" w:type="dxa"/>
            <w:vAlign w:val="center"/>
          </w:tcPr>
          <w:p w14:paraId="2FFC58A1" w14:textId="77777777" w:rsidR="00750019" w:rsidRDefault="00750019">
            <w:pPr>
              <w:spacing w:line="300" w:lineRule="exact"/>
              <w:jc w:val="center"/>
              <w:rPr>
                <w:rFonts w:ascii="楷体_GB2312" w:eastAsia="楷体_GB2312"/>
                <w:spacing w:val="-20"/>
                <w:sz w:val="18"/>
              </w:rPr>
            </w:pPr>
          </w:p>
        </w:tc>
        <w:tc>
          <w:tcPr>
            <w:tcW w:w="414" w:type="dxa"/>
            <w:vAlign w:val="center"/>
          </w:tcPr>
          <w:p w14:paraId="7EE0F22D" w14:textId="77777777" w:rsidR="00750019" w:rsidRDefault="00750019">
            <w:pPr>
              <w:spacing w:line="300" w:lineRule="exact"/>
              <w:jc w:val="center"/>
              <w:rPr>
                <w:rFonts w:ascii="楷体_GB2312" w:eastAsia="楷体_GB2312"/>
                <w:spacing w:val="-20"/>
                <w:sz w:val="18"/>
              </w:rPr>
            </w:pPr>
          </w:p>
        </w:tc>
        <w:tc>
          <w:tcPr>
            <w:tcW w:w="414" w:type="dxa"/>
            <w:vAlign w:val="center"/>
          </w:tcPr>
          <w:p w14:paraId="16B79273" w14:textId="77777777" w:rsidR="00750019" w:rsidRDefault="00750019">
            <w:pPr>
              <w:spacing w:line="300" w:lineRule="exact"/>
              <w:jc w:val="center"/>
              <w:rPr>
                <w:rFonts w:ascii="楷体_GB2312" w:eastAsia="楷体_GB2312"/>
                <w:spacing w:val="-20"/>
                <w:sz w:val="18"/>
              </w:rPr>
            </w:pPr>
          </w:p>
        </w:tc>
        <w:tc>
          <w:tcPr>
            <w:tcW w:w="414" w:type="dxa"/>
            <w:vAlign w:val="center"/>
          </w:tcPr>
          <w:p w14:paraId="1B7A010C" w14:textId="77777777" w:rsidR="00750019" w:rsidRDefault="00750019">
            <w:pPr>
              <w:spacing w:line="300" w:lineRule="exact"/>
              <w:jc w:val="center"/>
              <w:rPr>
                <w:rFonts w:ascii="楷体_GB2312" w:eastAsia="楷体_GB2312"/>
                <w:spacing w:val="-20"/>
                <w:sz w:val="18"/>
              </w:rPr>
            </w:pPr>
          </w:p>
        </w:tc>
        <w:tc>
          <w:tcPr>
            <w:tcW w:w="414" w:type="dxa"/>
            <w:vAlign w:val="center"/>
          </w:tcPr>
          <w:p w14:paraId="3286F6D6" w14:textId="77777777" w:rsidR="00750019" w:rsidRDefault="00750019">
            <w:pPr>
              <w:spacing w:line="300" w:lineRule="exact"/>
              <w:jc w:val="center"/>
              <w:rPr>
                <w:rFonts w:ascii="楷体_GB2312" w:eastAsia="楷体_GB2312"/>
                <w:spacing w:val="-20"/>
                <w:sz w:val="18"/>
              </w:rPr>
            </w:pPr>
          </w:p>
        </w:tc>
        <w:tc>
          <w:tcPr>
            <w:tcW w:w="414" w:type="dxa"/>
            <w:vAlign w:val="center"/>
          </w:tcPr>
          <w:p w14:paraId="7EB84289" w14:textId="77777777" w:rsidR="00750019" w:rsidRDefault="00750019">
            <w:pPr>
              <w:spacing w:line="300" w:lineRule="exact"/>
              <w:jc w:val="center"/>
              <w:rPr>
                <w:rFonts w:ascii="楷体_GB2312" w:eastAsia="楷体_GB2312"/>
                <w:spacing w:val="-20"/>
                <w:sz w:val="18"/>
              </w:rPr>
            </w:pPr>
          </w:p>
        </w:tc>
        <w:tc>
          <w:tcPr>
            <w:tcW w:w="414" w:type="dxa"/>
            <w:vAlign w:val="center"/>
          </w:tcPr>
          <w:p w14:paraId="7DDD76F4" w14:textId="77777777" w:rsidR="00750019" w:rsidRDefault="00750019">
            <w:pPr>
              <w:spacing w:line="300" w:lineRule="exact"/>
              <w:jc w:val="center"/>
              <w:rPr>
                <w:rFonts w:ascii="楷体_GB2312" w:eastAsia="楷体_GB2312"/>
                <w:spacing w:val="-20"/>
                <w:sz w:val="18"/>
              </w:rPr>
            </w:pPr>
          </w:p>
        </w:tc>
        <w:tc>
          <w:tcPr>
            <w:tcW w:w="414" w:type="dxa"/>
            <w:vAlign w:val="center"/>
          </w:tcPr>
          <w:p w14:paraId="34297224" w14:textId="77777777" w:rsidR="00750019" w:rsidRDefault="00750019">
            <w:pPr>
              <w:spacing w:line="300" w:lineRule="exact"/>
              <w:jc w:val="center"/>
              <w:rPr>
                <w:rFonts w:ascii="楷体_GB2312" w:eastAsia="楷体_GB2312"/>
                <w:spacing w:val="-20"/>
                <w:sz w:val="18"/>
              </w:rPr>
            </w:pPr>
          </w:p>
        </w:tc>
        <w:tc>
          <w:tcPr>
            <w:tcW w:w="414" w:type="dxa"/>
            <w:vAlign w:val="center"/>
          </w:tcPr>
          <w:p w14:paraId="350CA087" w14:textId="77777777" w:rsidR="00750019" w:rsidRDefault="00750019">
            <w:pPr>
              <w:spacing w:line="300" w:lineRule="exact"/>
              <w:jc w:val="center"/>
              <w:rPr>
                <w:rFonts w:ascii="楷体_GB2312" w:eastAsia="楷体_GB2312"/>
                <w:spacing w:val="-20"/>
                <w:sz w:val="18"/>
              </w:rPr>
            </w:pPr>
          </w:p>
        </w:tc>
        <w:tc>
          <w:tcPr>
            <w:tcW w:w="414" w:type="dxa"/>
            <w:vAlign w:val="center"/>
          </w:tcPr>
          <w:p w14:paraId="40771F87" w14:textId="77777777" w:rsidR="00750019" w:rsidRDefault="00750019">
            <w:pPr>
              <w:spacing w:line="300" w:lineRule="exact"/>
              <w:jc w:val="center"/>
              <w:rPr>
                <w:rFonts w:ascii="楷体_GB2312" w:eastAsia="楷体_GB2312"/>
                <w:spacing w:val="-20"/>
                <w:sz w:val="18"/>
              </w:rPr>
            </w:pPr>
          </w:p>
        </w:tc>
        <w:tc>
          <w:tcPr>
            <w:tcW w:w="414" w:type="dxa"/>
            <w:vAlign w:val="center"/>
          </w:tcPr>
          <w:p w14:paraId="350158A2" w14:textId="77777777" w:rsidR="00750019" w:rsidRDefault="00750019">
            <w:pPr>
              <w:spacing w:line="300" w:lineRule="exact"/>
              <w:jc w:val="center"/>
              <w:rPr>
                <w:rFonts w:ascii="楷体_GB2312" w:eastAsia="楷体_GB2312"/>
                <w:spacing w:val="-20"/>
                <w:sz w:val="18"/>
              </w:rPr>
            </w:pPr>
          </w:p>
        </w:tc>
        <w:tc>
          <w:tcPr>
            <w:tcW w:w="828" w:type="dxa"/>
            <w:vAlign w:val="center"/>
          </w:tcPr>
          <w:p w14:paraId="0FB2097C" w14:textId="77777777" w:rsidR="00750019" w:rsidRPr="00411042" w:rsidRDefault="00750019">
            <w:pPr>
              <w:spacing w:line="300" w:lineRule="exact"/>
              <w:jc w:val="center"/>
              <w:rPr>
                <w:rFonts w:ascii="楷体_GB2312" w:eastAsia="楷体_GB2312"/>
                <w:spacing w:val="-20"/>
                <w:sz w:val="24"/>
              </w:rPr>
            </w:pPr>
            <w:r w:rsidRPr="00411042">
              <w:rPr>
                <w:rFonts w:ascii="楷体_GB2312" w:eastAsia="楷体_GB2312" w:hint="eastAsia"/>
                <w:spacing w:val="-20"/>
                <w:sz w:val="24"/>
              </w:rPr>
              <w:t>30</w:t>
            </w:r>
          </w:p>
        </w:tc>
      </w:tr>
      <w:tr w:rsidR="00750019" w14:paraId="7B43BDDB" w14:textId="77777777">
        <w:trPr>
          <w:cantSplit/>
          <w:jc w:val="center"/>
        </w:trPr>
        <w:tc>
          <w:tcPr>
            <w:tcW w:w="456" w:type="dxa"/>
            <w:vMerge/>
            <w:vAlign w:val="center"/>
          </w:tcPr>
          <w:p w14:paraId="141DA50B" w14:textId="77777777" w:rsidR="00750019" w:rsidRDefault="00750019">
            <w:pPr>
              <w:spacing w:line="300" w:lineRule="exact"/>
              <w:jc w:val="center"/>
              <w:rPr>
                <w:rFonts w:ascii="楷体_GB2312" w:eastAsia="楷体_GB2312"/>
                <w:sz w:val="24"/>
              </w:rPr>
            </w:pPr>
          </w:p>
        </w:tc>
        <w:tc>
          <w:tcPr>
            <w:tcW w:w="1200" w:type="dxa"/>
            <w:vAlign w:val="center"/>
          </w:tcPr>
          <w:p w14:paraId="505165E5" w14:textId="77777777" w:rsidR="00750019" w:rsidRDefault="00750019">
            <w:pPr>
              <w:spacing w:line="300" w:lineRule="exact"/>
              <w:jc w:val="center"/>
              <w:rPr>
                <w:rFonts w:ascii="楷体_GB2312" w:eastAsia="楷体_GB2312"/>
                <w:sz w:val="24"/>
              </w:rPr>
            </w:pPr>
            <w:r>
              <w:rPr>
                <w:rFonts w:ascii="楷体_GB2312" w:eastAsia="楷体_GB2312" w:hint="eastAsia"/>
                <w:sz w:val="24"/>
              </w:rPr>
              <w:t>成品桌凳</w:t>
            </w:r>
          </w:p>
        </w:tc>
        <w:tc>
          <w:tcPr>
            <w:tcW w:w="405" w:type="dxa"/>
            <w:vAlign w:val="center"/>
          </w:tcPr>
          <w:p w14:paraId="5DBEE64B" w14:textId="77777777" w:rsidR="00750019" w:rsidRDefault="00750019">
            <w:pPr>
              <w:spacing w:line="300" w:lineRule="exact"/>
              <w:jc w:val="center"/>
              <w:rPr>
                <w:rFonts w:ascii="楷体_GB2312" w:eastAsia="楷体_GB2312"/>
                <w:spacing w:val="-20"/>
                <w:sz w:val="18"/>
              </w:rPr>
            </w:pPr>
          </w:p>
        </w:tc>
        <w:tc>
          <w:tcPr>
            <w:tcW w:w="406" w:type="dxa"/>
            <w:vAlign w:val="center"/>
          </w:tcPr>
          <w:p w14:paraId="7F95BEDB" w14:textId="77777777" w:rsidR="00750019" w:rsidRDefault="00750019">
            <w:pPr>
              <w:spacing w:line="300" w:lineRule="exact"/>
              <w:jc w:val="center"/>
              <w:rPr>
                <w:rFonts w:ascii="楷体_GB2312" w:eastAsia="楷体_GB2312"/>
                <w:spacing w:val="-20"/>
                <w:sz w:val="18"/>
              </w:rPr>
            </w:pPr>
          </w:p>
        </w:tc>
        <w:tc>
          <w:tcPr>
            <w:tcW w:w="406" w:type="dxa"/>
            <w:vAlign w:val="center"/>
          </w:tcPr>
          <w:p w14:paraId="2EC7E22D" w14:textId="77777777" w:rsidR="00750019" w:rsidRDefault="00750019">
            <w:pPr>
              <w:spacing w:line="300" w:lineRule="exact"/>
              <w:jc w:val="center"/>
              <w:rPr>
                <w:rFonts w:ascii="楷体_GB2312" w:eastAsia="楷体_GB2312"/>
                <w:spacing w:val="-20"/>
                <w:sz w:val="18"/>
              </w:rPr>
            </w:pPr>
          </w:p>
        </w:tc>
        <w:tc>
          <w:tcPr>
            <w:tcW w:w="413" w:type="dxa"/>
            <w:vAlign w:val="center"/>
          </w:tcPr>
          <w:p w14:paraId="453CB3AF" w14:textId="77777777" w:rsidR="00750019" w:rsidRDefault="00750019">
            <w:pPr>
              <w:spacing w:line="300" w:lineRule="exact"/>
              <w:jc w:val="center"/>
              <w:rPr>
                <w:rFonts w:ascii="楷体_GB2312" w:eastAsia="楷体_GB2312"/>
                <w:spacing w:val="-20"/>
                <w:sz w:val="18"/>
              </w:rPr>
            </w:pPr>
          </w:p>
        </w:tc>
        <w:tc>
          <w:tcPr>
            <w:tcW w:w="413" w:type="dxa"/>
            <w:vAlign w:val="center"/>
          </w:tcPr>
          <w:p w14:paraId="44C62A86" w14:textId="77777777" w:rsidR="00750019" w:rsidRDefault="00750019">
            <w:pPr>
              <w:spacing w:line="300" w:lineRule="exact"/>
              <w:jc w:val="center"/>
              <w:rPr>
                <w:rFonts w:ascii="楷体_GB2312" w:eastAsia="楷体_GB2312"/>
                <w:spacing w:val="-20"/>
                <w:sz w:val="18"/>
              </w:rPr>
            </w:pPr>
          </w:p>
        </w:tc>
        <w:tc>
          <w:tcPr>
            <w:tcW w:w="413" w:type="dxa"/>
            <w:vAlign w:val="center"/>
          </w:tcPr>
          <w:p w14:paraId="015A2A61" w14:textId="77777777" w:rsidR="00750019" w:rsidRDefault="00750019">
            <w:pPr>
              <w:spacing w:line="300" w:lineRule="exact"/>
              <w:jc w:val="center"/>
              <w:rPr>
                <w:rFonts w:ascii="楷体_GB2312" w:eastAsia="楷体_GB2312"/>
                <w:spacing w:val="-20"/>
                <w:sz w:val="18"/>
              </w:rPr>
            </w:pPr>
          </w:p>
        </w:tc>
        <w:tc>
          <w:tcPr>
            <w:tcW w:w="413" w:type="dxa"/>
            <w:vAlign w:val="center"/>
          </w:tcPr>
          <w:p w14:paraId="7B187A97" w14:textId="77777777" w:rsidR="00750019" w:rsidRDefault="00750019">
            <w:pPr>
              <w:spacing w:line="300" w:lineRule="exact"/>
              <w:jc w:val="center"/>
              <w:rPr>
                <w:rFonts w:ascii="楷体_GB2312" w:eastAsia="楷体_GB2312"/>
                <w:spacing w:val="-20"/>
                <w:sz w:val="18"/>
              </w:rPr>
            </w:pPr>
          </w:p>
        </w:tc>
        <w:tc>
          <w:tcPr>
            <w:tcW w:w="413" w:type="dxa"/>
            <w:vAlign w:val="center"/>
          </w:tcPr>
          <w:p w14:paraId="7523EB43" w14:textId="77777777" w:rsidR="00750019" w:rsidRDefault="00750019">
            <w:pPr>
              <w:spacing w:line="300" w:lineRule="exact"/>
              <w:jc w:val="center"/>
              <w:rPr>
                <w:rFonts w:ascii="楷体_GB2312" w:eastAsia="楷体_GB2312"/>
                <w:spacing w:val="-20"/>
                <w:sz w:val="18"/>
              </w:rPr>
            </w:pPr>
          </w:p>
        </w:tc>
        <w:tc>
          <w:tcPr>
            <w:tcW w:w="413" w:type="dxa"/>
            <w:vAlign w:val="center"/>
          </w:tcPr>
          <w:p w14:paraId="7E05712E" w14:textId="77777777" w:rsidR="00750019" w:rsidRDefault="00750019">
            <w:pPr>
              <w:spacing w:line="300" w:lineRule="exact"/>
              <w:jc w:val="center"/>
              <w:rPr>
                <w:rFonts w:ascii="楷体_GB2312" w:eastAsia="楷体_GB2312"/>
                <w:spacing w:val="-20"/>
                <w:sz w:val="18"/>
              </w:rPr>
            </w:pPr>
          </w:p>
        </w:tc>
        <w:tc>
          <w:tcPr>
            <w:tcW w:w="413" w:type="dxa"/>
            <w:vAlign w:val="center"/>
          </w:tcPr>
          <w:p w14:paraId="31D3FE0E" w14:textId="77777777" w:rsidR="00750019" w:rsidRDefault="00750019">
            <w:pPr>
              <w:spacing w:line="300" w:lineRule="exact"/>
              <w:jc w:val="center"/>
              <w:rPr>
                <w:rFonts w:ascii="楷体_GB2312" w:eastAsia="楷体_GB2312"/>
                <w:spacing w:val="-20"/>
                <w:sz w:val="18"/>
              </w:rPr>
            </w:pPr>
          </w:p>
        </w:tc>
        <w:tc>
          <w:tcPr>
            <w:tcW w:w="414" w:type="dxa"/>
            <w:vAlign w:val="center"/>
          </w:tcPr>
          <w:p w14:paraId="2CC61ACE" w14:textId="77777777" w:rsidR="00750019" w:rsidRDefault="00750019">
            <w:pPr>
              <w:spacing w:line="300" w:lineRule="exact"/>
              <w:jc w:val="center"/>
              <w:rPr>
                <w:rFonts w:ascii="楷体_GB2312" w:eastAsia="楷体_GB2312"/>
                <w:spacing w:val="-20"/>
                <w:sz w:val="18"/>
              </w:rPr>
            </w:pPr>
          </w:p>
        </w:tc>
        <w:tc>
          <w:tcPr>
            <w:tcW w:w="414" w:type="dxa"/>
            <w:vAlign w:val="center"/>
          </w:tcPr>
          <w:p w14:paraId="46FF21C2" w14:textId="77777777" w:rsidR="00750019" w:rsidRDefault="00750019">
            <w:pPr>
              <w:spacing w:line="300" w:lineRule="exact"/>
              <w:jc w:val="center"/>
              <w:rPr>
                <w:rFonts w:ascii="楷体_GB2312" w:eastAsia="楷体_GB2312"/>
                <w:spacing w:val="-20"/>
                <w:sz w:val="18"/>
              </w:rPr>
            </w:pPr>
          </w:p>
        </w:tc>
        <w:tc>
          <w:tcPr>
            <w:tcW w:w="414" w:type="dxa"/>
            <w:vAlign w:val="center"/>
          </w:tcPr>
          <w:p w14:paraId="44BEEFE9" w14:textId="77777777" w:rsidR="00750019" w:rsidRDefault="00750019">
            <w:pPr>
              <w:spacing w:line="300" w:lineRule="exact"/>
              <w:jc w:val="center"/>
              <w:rPr>
                <w:rFonts w:ascii="楷体_GB2312" w:eastAsia="楷体_GB2312"/>
                <w:spacing w:val="-20"/>
                <w:sz w:val="18"/>
              </w:rPr>
            </w:pPr>
          </w:p>
        </w:tc>
        <w:tc>
          <w:tcPr>
            <w:tcW w:w="414" w:type="dxa"/>
            <w:vAlign w:val="center"/>
          </w:tcPr>
          <w:p w14:paraId="6C068EB7" w14:textId="77777777" w:rsidR="00750019" w:rsidRDefault="00750019">
            <w:pPr>
              <w:spacing w:line="300" w:lineRule="exact"/>
              <w:jc w:val="center"/>
              <w:rPr>
                <w:rFonts w:ascii="楷体_GB2312" w:eastAsia="楷体_GB2312"/>
                <w:spacing w:val="-20"/>
                <w:sz w:val="18"/>
              </w:rPr>
            </w:pPr>
          </w:p>
        </w:tc>
        <w:tc>
          <w:tcPr>
            <w:tcW w:w="414" w:type="dxa"/>
            <w:vAlign w:val="center"/>
          </w:tcPr>
          <w:p w14:paraId="529DF0D9" w14:textId="77777777" w:rsidR="00750019" w:rsidRDefault="00750019">
            <w:pPr>
              <w:spacing w:line="300" w:lineRule="exact"/>
              <w:jc w:val="center"/>
              <w:rPr>
                <w:rFonts w:ascii="楷体_GB2312" w:eastAsia="楷体_GB2312"/>
                <w:spacing w:val="-20"/>
                <w:sz w:val="18"/>
              </w:rPr>
            </w:pPr>
          </w:p>
        </w:tc>
        <w:tc>
          <w:tcPr>
            <w:tcW w:w="414" w:type="dxa"/>
            <w:vAlign w:val="center"/>
          </w:tcPr>
          <w:p w14:paraId="102DA41B" w14:textId="77777777" w:rsidR="00750019" w:rsidRDefault="00750019">
            <w:pPr>
              <w:spacing w:line="300" w:lineRule="exact"/>
              <w:jc w:val="center"/>
              <w:rPr>
                <w:rFonts w:ascii="楷体_GB2312" w:eastAsia="楷体_GB2312"/>
                <w:spacing w:val="-20"/>
                <w:sz w:val="18"/>
              </w:rPr>
            </w:pPr>
          </w:p>
        </w:tc>
        <w:tc>
          <w:tcPr>
            <w:tcW w:w="414" w:type="dxa"/>
            <w:vAlign w:val="center"/>
          </w:tcPr>
          <w:p w14:paraId="41FD492B" w14:textId="77777777" w:rsidR="00750019" w:rsidRDefault="00750019">
            <w:pPr>
              <w:spacing w:line="300" w:lineRule="exact"/>
              <w:jc w:val="center"/>
              <w:rPr>
                <w:rFonts w:ascii="楷体_GB2312" w:eastAsia="楷体_GB2312"/>
                <w:spacing w:val="-20"/>
                <w:sz w:val="18"/>
              </w:rPr>
            </w:pPr>
          </w:p>
        </w:tc>
        <w:tc>
          <w:tcPr>
            <w:tcW w:w="414" w:type="dxa"/>
            <w:vAlign w:val="center"/>
          </w:tcPr>
          <w:p w14:paraId="2CECDAA7" w14:textId="77777777" w:rsidR="00750019" w:rsidRDefault="00000000">
            <w:pPr>
              <w:spacing w:line="300" w:lineRule="exact"/>
              <w:jc w:val="center"/>
              <w:rPr>
                <w:rFonts w:ascii="楷体_GB2312" w:eastAsia="楷体_GB2312"/>
                <w:spacing w:val="-20"/>
                <w:sz w:val="18"/>
              </w:rPr>
            </w:pPr>
            <w:r>
              <w:rPr>
                <w:rFonts w:ascii="楷体_GB2312" w:eastAsia="楷体_GB2312"/>
                <w:noProof/>
                <w:spacing w:val="-20"/>
                <w:sz w:val="18"/>
              </w:rPr>
              <w:pict w14:anchorId="24B9AEB1">
                <v:line id="_x0000_s2099" style="position:absolute;left:0;text-align:left;z-index:13;mso-position-horizontal-relative:text;mso-position-vertical-relative:text" from="-22.7pt,7.35pt" to="157.3pt,7.35pt"/>
              </w:pict>
            </w:r>
          </w:p>
        </w:tc>
        <w:tc>
          <w:tcPr>
            <w:tcW w:w="414" w:type="dxa"/>
            <w:vAlign w:val="center"/>
          </w:tcPr>
          <w:p w14:paraId="158CFEF4" w14:textId="77777777" w:rsidR="00750019" w:rsidRDefault="00750019">
            <w:pPr>
              <w:spacing w:line="300" w:lineRule="exact"/>
              <w:jc w:val="center"/>
              <w:rPr>
                <w:rFonts w:ascii="楷体_GB2312" w:eastAsia="楷体_GB2312"/>
                <w:spacing w:val="-20"/>
                <w:sz w:val="18"/>
              </w:rPr>
            </w:pPr>
          </w:p>
        </w:tc>
        <w:tc>
          <w:tcPr>
            <w:tcW w:w="414" w:type="dxa"/>
            <w:vAlign w:val="center"/>
          </w:tcPr>
          <w:p w14:paraId="5D1D98A7" w14:textId="77777777" w:rsidR="00750019" w:rsidRDefault="00750019">
            <w:pPr>
              <w:spacing w:line="300" w:lineRule="exact"/>
              <w:jc w:val="center"/>
              <w:rPr>
                <w:rFonts w:ascii="楷体_GB2312" w:eastAsia="楷体_GB2312"/>
                <w:spacing w:val="-20"/>
                <w:sz w:val="18"/>
              </w:rPr>
            </w:pPr>
          </w:p>
        </w:tc>
        <w:tc>
          <w:tcPr>
            <w:tcW w:w="414" w:type="dxa"/>
            <w:vAlign w:val="center"/>
          </w:tcPr>
          <w:p w14:paraId="5376197B" w14:textId="77777777" w:rsidR="00750019" w:rsidRDefault="00750019">
            <w:pPr>
              <w:spacing w:line="300" w:lineRule="exact"/>
              <w:jc w:val="center"/>
              <w:rPr>
                <w:rFonts w:ascii="楷体_GB2312" w:eastAsia="楷体_GB2312"/>
                <w:spacing w:val="-20"/>
                <w:sz w:val="18"/>
              </w:rPr>
            </w:pPr>
          </w:p>
        </w:tc>
        <w:tc>
          <w:tcPr>
            <w:tcW w:w="414" w:type="dxa"/>
            <w:vAlign w:val="center"/>
          </w:tcPr>
          <w:p w14:paraId="74BC6337" w14:textId="77777777" w:rsidR="00750019" w:rsidRDefault="00750019">
            <w:pPr>
              <w:spacing w:line="300" w:lineRule="exact"/>
              <w:jc w:val="center"/>
              <w:rPr>
                <w:rFonts w:ascii="楷体_GB2312" w:eastAsia="楷体_GB2312"/>
                <w:spacing w:val="-20"/>
                <w:sz w:val="18"/>
              </w:rPr>
            </w:pPr>
          </w:p>
        </w:tc>
        <w:tc>
          <w:tcPr>
            <w:tcW w:w="414" w:type="dxa"/>
            <w:vAlign w:val="center"/>
          </w:tcPr>
          <w:p w14:paraId="7A372585" w14:textId="77777777" w:rsidR="00750019" w:rsidRDefault="00750019">
            <w:pPr>
              <w:spacing w:line="300" w:lineRule="exact"/>
              <w:jc w:val="center"/>
              <w:rPr>
                <w:rFonts w:ascii="楷体_GB2312" w:eastAsia="楷体_GB2312"/>
                <w:spacing w:val="-20"/>
                <w:sz w:val="18"/>
              </w:rPr>
            </w:pPr>
          </w:p>
        </w:tc>
        <w:tc>
          <w:tcPr>
            <w:tcW w:w="414" w:type="dxa"/>
            <w:vAlign w:val="center"/>
          </w:tcPr>
          <w:p w14:paraId="30A758ED" w14:textId="77777777" w:rsidR="00750019" w:rsidRDefault="00750019">
            <w:pPr>
              <w:spacing w:line="300" w:lineRule="exact"/>
              <w:jc w:val="center"/>
              <w:rPr>
                <w:rFonts w:ascii="楷体_GB2312" w:eastAsia="楷体_GB2312"/>
                <w:spacing w:val="-20"/>
                <w:sz w:val="18"/>
              </w:rPr>
            </w:pPr>
          </w:p>
        </w:tc>
        <w:tc>
          <w:tcPr>
            <w:tcW w:w="414" w:type="dxa"/>
            <w:vAlign w:val="center"/>
          </w:tcPr>
          <w:p w14:paraId="1F0B4E72" w14:textId="77777777" w:rsidR="00750019" w:rsidRDefault="00750019">
            <w:pPr>
              <w:spacing w:line="300" w:lineRule="exact"/>
              <w:jc w:val="center"/>
              <w:rPr>
                <w:rFonts w:ascii="楷体_GB2312" w:eastAsia="楷体_GB2312"/>
                <w:spacing w:val="-20"/>
                <w:sz w:val="18"/>
              </w:rPr>
            </w:pPr>
          </w:p>
        </w:tc>
        <w:tc>
          <w:tcPr>
            <w:tcW w:w="414" w:type="dxa"/>
            <w:vAlign w:val="center"/>
          </w:tcPr>
          <w:p w14:paraId="0FCD36CC" w14:textId="77777777" w:rsidR="00750019" w:rsidRDefault="00750019">
            <w:pPr>
              <w:spacing w:line="300" w:lineRule="exact"/>
              <w:jc w:val="center"/>
              <w:rPr>
                <w:rFonts w:ascii="楷体_GB2312" w:eastAsia="楷体_GB2312"/>
                <w:spacing w:val="-20"/>
                <w:sz w:val="18"/>
              </w:rPr>
            </w:pPr>
          </w:p>
        </w:tc>
        <w:tc>
          <w:tcPr>
            <w:tcW w:w="414" w:type="dxa"/>
            <w:vAlign w:val="center"/>
          </w:tcPr>
          <w:p w14:paraId="4EBBD93F" w14:textId="77777777" w:rsidR="00750019" w:rsidRDefault="00750019">
            <w:pPr>
              <w:spacing w:line="300" w:lineRule="exact"/>
              <w:jc w:val="center"/>
              <w:rPr>
                <w:rFonts w:ascii="楷体_GB2312" w:eastAsia="楷体_GB2312"/>
                <w:spacing w:val="-20"/>
                <w:sz w:val="18"/>
              </w:rPr>
            </w:pPr>
          </w:p>
        </w:tc>
        <w:tc>
          <w:tcPr>
            <w:tcW w:w="414" w:type="dxa"/>
            <w:vAlign w:val="center"/>
          </w:tcPr>
          <w:p w14:paraId="178A1504" w14:textId="77777777" w:rsidR="00750019" w:rsidRDefault="00750019">
            <w:pPr>
              <w:spacing w:line="300" w:lineRule="exact"/>
              <w:jc w:val="center"/>
              <w:rPr>
                <w:rFonts w:ascii="楷体_GB2312" w:eastAsia="楷体_GB2312"/>
                <w:spacing w:val="-20"/>
                <w:sz w:val="18"/>
              </w:rPr>
            </w:pPr>
          </w:p>
        </w:tc>
        <w:tc>
          <w:tcPr>
            <w:tcW w:w="414" w:type="dxa"/>
            <w:vAlign w:val="center"/>
          </w:tcPr>
          <w:p w14:paraId="2754E6BD" w14:textId="77777777" w:rsidR="00750019" w:rsidRDefault="00750019">
            <w:pPr>
              <w:spacing w:line="300" w:lineRule="exact"/>
              <w:jc w:val="center"/>
              <w:rPr>
                <w:rFonts w:ascii="楷体_GB2312" w:eastAsia="楷体_GB2312"/>
                <w:spacing w:val="-20"/>
                <w:sz w:val="18"/>
              </w:rPr>
            </w:pPr>
          </w:p>
        </w:tc>
        <w:tc>
          <w:tcPr>
            <w:tcW w:w="414" w:type="dxa"/>
            <w:vAlign w:val="center"/>
          </w:tcPr>
          <w:p w14:paraId="7F24A18B" w14:textId="77777777" w:rsidR="00750019" w:rsidRDefault="00750019">
            <w:pPr>
              <w:spacing w:line="300" w:lineRule="exact"/>
              <w:jc w:val="center"/>
              <w:rPr>
                <w:rFonts w:ascii="楷体_GB2312" w:eastAsia="楷体_GB2312"/>
                <w:spacing w:val="-20"/>
                <w:sz w:val="18"/>
              </w:rPr>
            </w:pPr>
          </w:p>
        </w:tc>
        <w:tc>
          <w:tcPr>
            <w:tcW w:w="828" w:type="dxa"/>
            <w:vAlign w:val="center"/>
          </w:tcPr>
          <w:p w14:paraId="3B565D3D" w14:textId="77777777" w:rsidR="00750019" w:rsidRPr="00411042" w:rsidRDefault="00750019">
            <w:pPr>
              <w:spacing w:line="300" w:lineRule="exact"/>
              <w:jc w:val="center"/>
              <w:rPr>
                <w:rFonts w:ascii="楷体_GB2312" w:eastAsia="楷体_GB2312"/>
                <w:spacing w:val="-20"/>
                <w:sz w:val="24"/>
              </w:rPr>
            </w:pPr>
            <w:r w:rsidRPr="00411042">
              <w:rPr>
                <w:rFonts w:ascii="楷体_GB2312" w:eastAsia="楷体_GB2312" w:hint="eastAsia"/>
                <w:spacing w:val="-20"/>
                <w:sz w:val="24"/>
              </w:rPr>
              <w:t>20</w:t>
            </w:r>
          </w:p>
        </w:tc>
      </w:tr>
      <w:tr w:rsidR="00750019" w14:paraId="449449ED" w14:textId="77777777">
        <w:trPr>
          <w:cantSplit/>
          <w:jc w:val="center"/>
        </w:trPr>
        <w:tc>
          <w:tcPr>
            <w:tcW w:w="456" w:type="dxa"/>
            <w:vMerge/>
            <w:vAlign w:val="center"/>
          </w:tcPr>
          <w:p w14:paraId="70D76C72" w14:textId="77777777" w:rsidR="00750019" w:rsidRDefault="00750019">
            <w:pPr>
              <w:spacing w:line="300" w:lineRule="exact"/>
              <w:jc w:val="center"/>
              <w:rPr>
                <w:rFonts w:ascii="楷体_GB2312" w:eastAsia="楷体_GB2312"/>
                <w:sz w:val="24"/>
              </w:rPr>
            </w:pPr>
          </w:p>
        </w:tc>
        <w:tc>
          <w:tcPr>
            <w:tcW w:w="1200" w:type="dxa"/>
            <w:vAlign w:val="center"/>
          </w:tcPr>
          <w:p w14:paraId="13685537" w14:textId="77777777" w:rsidR="00750019" w:rsidRDefault="00750019">
            <w:pPr>
              <w:spacing w:line="300" w:lineRule="exact"/>
              <w:jc w:val="center"/>
              <w:rPr>
                <w:rFonts w:ascii="楷体_GB2312" w:eastAsia="楷体_GB2312"/>
                <w:sz w:val="24"/>
              </w:rPr>
            </w:pPr>
            <w:r>
              <w:rPr>
                <w:rFonts w:ascii="楷体_GB2312" w:eastAsia="楷体_GB2312" w:hint="eastAsia"/>
                <w:sz w:val="24"/>
              </w:rPr>
              <w:t>小区围墙</w:t>
            </w:r>
          </w:p>
        </w:tc>
        <w:tc>
          <w:tcPr>
            <w:tcW w:w="405" w:type="dxa"/>
            <w:vAlign w:val="center"/>
          </w:tcPr>
          <w:p w14:paraId="2499E5F1" w14:textId="77777777" w:rsidR="00750019" w:rsidRDefault="00750019">
            <w:pPr>
              <w:spacing w:line="300" w:lineRule="exact"/>
              <w:jc w:val="center"/>
              <w:rPr>
                <w:rFonts w:ascii="楷体_GB2312" w:eastAsia="楷体_GB2312"/>
                <w:spacing w:val="-20"/>
                <w:sz w:val="18"/>
              </w:rPr>
            </w:pPr>
          </w:p>
        </w:tc>
        <w:tc>
          <w:tcPr>
            <w:tcW w:w="406" w:type="dxa"/>
            <w:vAlign w:val="center"/>
          </w:tcPr>
          <w:p w14:paraId="3F17028D" w14:textId="77777777" w:rsidR="00750019" w:rsidRDefault="00750019">
            <w:pPr>
              <w:spacing w:line="300" w:lineRule="exact"/>
              <w:jc w:val="center"/>
              <w:rPr>
                <w:rFonts w:ascii="楷体_GB2312" w:eastAsia="楷体_GB2312"/>
                <w:spacing w:val="-20"/>
                <w:sz w:val="18"/>
              </w:rPr>
            </w:pPr>
          </w:p>
        </w:tc>
        <w:tc>
          <w:tcPr>
            <w:tcW w:w="406" w:type="dxa"/>
            <w:vAlign w:val="center"/>
          </w:tcPr>
          <w:p w14:paraId="70C9B74F" w14:textId="77777777" w:rsidR="00750019" w:rsidRDefault="00750019">
            <w:pPr>
              <w:spacing w:line="300" w:lineRule="exact"/>
              <w:jc w:val="center"/>
              <w:rPr>
                <w:rFonts w:ascii="楷体_GB2312" w:eastAsia="楷体_GB2312"/>
                <w:spacing w:val="-20"/>
                <w:sz w:val="18"/>
              </w:rPr>
            </w:pPr>
          </w:p>
        </w:tc>
        <w:tc>
          <w:tcPr>
            <w:tcW w:w="413" w:type="dxa"/>
            <w:vAlign w:val="center"/>
          </w:tcPr>
          <w:p w14:paraId="058A349C" w14:textId="77777777" w:rsidR="00750019" w:rsidRDefault="00000000">
            <w:pPr>
              <w:spacing w:line="300" w:lineRule="exact"/>
              <w:jc w:val="center"/>
              <w:rPr>
                <w:rFonts w:ascii="楷体_GB2312" w:eastAsia="楷体_GB2312"/>
                <w:spacing w:val="-20"/>
                <w:sz w:val="18"/>
              </w:rPr>
            </w:pPr>
            <w:r>
              <w:rPr>
                <w:rFonts w:ascii="楷体_GB2312" w:eastAsia="楷体_GB2312"/>
                <w:noProof/>
                <w:spacing w:val="-20"/>
                <w:sz w:val="18"/>
              </w:rPr>
              <w:pict w14:anchorId="026F8955">
                <v:line id="_x0000_s2102" style="position:absolute;left:0;text-align:left;z-index:14;mso-position-horizontal-relative:text;mso-position-vertical-relative:text" from="15.1pt,8.05pt" to="321.05pt,8.1pt"/>
              </w:pict>
            </w:r>
          </w:p>
        </w:tc>
        <w:tc>
          <w:tcPr>
            <w:tcW w:w="413" w:type="dxa"/>
            <w:vAlign w:val="center"/>
          </w:tcPr>
          <w:p w14:paraId="2210EF29" w14:textId="77777777" w:rsidR="00750019" w:rsidRDefault="00750019">
            <w:pPr>
              <w:spacing w:line="300" w:lineRule="exact"/>
              <w:jc w:val="center"/>
              <w:rPr>
                <w:rFonts w:ascii="楷体_GB2312" w:eastAsia="楷体_GB2312"/>
                <w:spacing w:val="-20"/>
                <w:sz w:val="18"/>
              </w:rPr>
            </w:pPr>
          </w:p>
        </w:tc>
        <w:tc>
          <w:tcPr>
            <w:tcW w:w="413" w:type="dxa"/>
            <w:vAlign w:val="center"/>
          </w:tcPr>
          <w:p w14:paraId="7EB3AAFE" w14:textId="77777777" w:rsidR="00750019" w:rsidRDefault="00750019">
            <w:pPr>
              <w:spacing w:line="300" w:lineRule="exact"/>
              <w:jc w:val="center"/>
              <w:rPr>
                <w:rFonts w:ascii="楷体_GB2312" w:eastAsia="楷体_GB2312"/>
                <w:spacing w:val="-20"/>
                <w:sz w:val="18"/>
              </w:rPr>
            </w:pPr>
          </w:p>
        </w:tc>
        <w:tc>
          <w:tcPr>
            <w:tcW w:w="413" w:type="dxa"/>
            <w:vAlign w:val="center"/>
          </w:tcPr>
          <w:p w14:paraId="4DB3CDD4" w14:textId="77777777" w:rsidR="00750019" w:rsidRDefault="00750019">
            <w:pPr>
              <w:spacing w:line="300" w:lineRule="exact"/>
              <w:jc w:val="center"/>
              <w:rPr>
                <w:rFonts w:ascii="楷体_GB2312" w:eastAsia="楷体_GB2312"/>
                <w:spacing w:val="-20"/>
                <w:sz w:val="18"/>
              </w:rPr>
            </w:pPr>
          </w:p>
        </w:tc>
        <w:tc>
          <w:tcPr>
            <w:tcW w:w="413" w:type="dxa"/>
            <w:vAlign w:val="center"/>
          </w:tcPr>
          <w:p w14:paraId="05EC2C17" w14:textId="77777777" w:rsidR="00750019" w:rsidRDefault="00750019">
            <w:pPr>
              <w:spacing w:line="300" w:lineRule="exact"/>
              <w:jc w:val="center"/>
              <w:rPr>
                <w:rFonts w:ascii="楷体_GB2312" w:eastAsia="楷体_GB2312"/>
                <w:spacing w:val="-20"/>
                <w:sz w:val="18"/>
              </w:rPr>
            </w:pPr>
          </w:p>
        </w:tc>
        <w:tc>
          <w:tcPr>
            <w:tcW w:w="413" w:type="dxa"/>
            <w:vAlign w:val="center"/>
          </w:tcPr>
          <w:p w14:paraId="50641B50" w14:textId="77777777" w:rsidR="00750019" w:rsidRDefault="00750019">
            <w:pPr>
              <w:spacing w:line="300" w:lineRule="exact"/>
              <w:jc w:val="center"/>
              <w:rPr>
                <w:rFonts w:ascii="楷体_GB2312" w:eastAsia="楷体_GB2312"/>
                <w:spacing w:val="-20"/>
                <w:sz w:val="18"/>
              </w:rPr>
            </w:pPr>
          </w:p>
        </w:tc>
        <w:tc>
          <w:tcPr>
            <w:tcW w:w="413" w:type="dxa"/>
            <w:vAlign w:val="center"/>
          </w:tcPr>
          <w:p w14:paraId="2B78A54E" w14:textId="77777777" w:rsidR="00750019" w:rsidRDefault="00750019">
            <w:pPr>
              <w:spacing w:line="300" w:lineRule="exact"/>
              <w:jc w:val="center"/>
              <w:rPr>
                <w:rFonts w:ascii="楷体_GB2312" w:eastAsia="楷体_GB2312"/>
                <w:spacing w:val="-20"/>
                <w:sz w:val="18"/>
              </w:rPr>
            </w:pPr>
          </w:p>
        </w:tc>
        <w:tc>
          <w:tcPr>
            <w:tcW w:w="414" w:type="dxa"/>
            <w:vAlign w:val="center"/>
          </w:tcPr>
          <w:p w14:paraId="4E6A61A0" w14:textId="77777777" w:rsidR="00750019" w:rsidRDefault="00750019">
            <w:pPr>
              <w:spacing w:line="300" w:lineRule="exact"/>
              <w:jc w:val="center"/>
              <w:rPr>
                <w:rFonts w:ascii="楷体_GB2312" w:eastAsia="楷体_GB2312"/>
                <w:spacing w:val="-20"/>
                <w:sz w:val="18"/>
              </w:rPr>
            </w:pPr>
          </w:p>
        </w:tc>
        <w:tc>
          <w:tcPr>
            <w:tcW w:w="414" w:type="dxa"/>
            <w:vAlign w:val="center"/>
          </w:tcPr>
          <w:p w14:paraId="62300B1E" w14:textId="77777777" w:rsidR="00750019" w:rsidRDefault="00750019">
            <w:pPr>
              <w:spacing w:line="300" w:lineRule="exact"/>
              <w:jc w:val="center"/>
              <w:rPr>
                <w:rFonts w:ascii="楷体_GB2312" w:eastAsia="楷体_GB2312"/>
                <w:spacing w:val="-20"/>
                <w:sz w:val="18"/>
              </w:rPr>
            </w:pPr>
          </w:p>
        </w:tc>
        <w:tc>
          <w:tcPr>
            <w:tcW w:w="414" w:type="dxa"/>
            <w:vAlign w:val="center"/>
          </w:tcPr>
          <w:p w14:paraId="68276F7D" w14:textId="77777777" w:rsidR="00750019" w:rsidRDefault="00750019">
            <w:pPr>
              <w:spacing w:line="300" w:lineRule="exact"/>
              <w:jc w:val="center"/>
              <w:rPr>
                <w:rFonts w:ascii="楷体_GB2312" w:eastAsia="楷体_GB2312"/>
                <w:spacing w:val="-20"/>
                <w:sz w:val="18"/>
              </w:rPr>
            </w:pPr>
          </w:p>
        </w:tc>
        <w:tc>
          <w:tcPr>
            <w:tcW w:w="414" w:type="dxa"/>
            <w:vAlign w:val="center"/>
          </w:tcPr>
          <w:p w14:paraId="4BECF656" w14:textId="77777777" w:rsidR="00750019" w:rsidRDefault="00750019">
            <w:pPr>
              <w:spacing w:line="300" w:lineRule="exact"/>
              <w:jc w:val="center"/>
              <w:rPr>
                <w:rFonts w:ascii="楷体_GB2312" w:eastAsia="楷体_GB2312"/>
                <w:spacing w:val="-20"/>
                <w:sz w:val="18"/>
              </w:rPr>
            </w:pPr>
          </w:p>
        </w:tc>
        <w:tc>
          <w:tcPr>
            <w:tcW w:w="414" w:type="dxa"/>
            <w:vAlign w:val="center"/>
          </w:tcPr>
          <w:p w14:paraId="5CB3189B" w14:textId="77777777" w:rsidR="00750019" w:rsidRDefault="00750019">
            <w:pPr>
              <w:spacing w:line="300" w:lineRule="exact"/>
              <w:jc w:val="center"/>
              <w:rPr>
                <w:rFonts w:ascii="楷体_GB2312" w:eastAsia="楷体_GB2312"/>
                <w:spacing w:val="-20"/>
                <w:sz w:val="18"/>
              </w:rPr>
            </w:pPr>
          </w:p>
        </w:tc>
        <w:tc>
          <w:tcPr>
            <w:tcW w:w="414" w:type="dxa"/>
            <w:vAlign w:val="center"/>
          </w:tcPr>
          <w:p w14:paraId="5DC3EA91" w14:textId="77777777" w:rsidR="00750019" w:rsidRDefault="00750019">
            <w:pPr>
              <w:spacing w:line="300" w:lineRule="exact"/>
              <w:jc w:val="center"/>
              <w:rPr>
                <w:rFonts w:ascii="楷体_GB2312" w:eastAsia="楷体_GB2312"/>
                <w:spacing w:val="-20"/>
                <w:sz w:val="18"/>
              </w:rPr>
            </w:pPr>
          </w:p>
        </w:tc>
        <w:tc>
          <w:tcPr>
            <w:tcW w:w="414" w:type="dxa"/>
            <w:vAlign w:val="center"/>
          </w:tcPr>
          <w:p w14:paraId="400AAAF8" w14:textId="77777777" w:rsidR="00750019" w:rsidRDefault="00750019">
            <w:pPr>
              <w:spacing w:line="300" w:lineRule="exact"/>
              <w:jc w:val="center"/>
              <w:rPr>
                <w:rFonts w:ascii="楷体_GB2312" w:eastAsia="楷体_GB2312"/>
                <w:spacing w:val="-20"/>
                <w:sz w:val="18"/>
              </w:rPr>
            </w:pPr>
          </w:p>
        </w:tc>
        <w:tc>
          <w:tcPr>
            <w:tcW w:w="414" w:type="dxa"/>
            <w:vAlign w:val="center"/>
          </w:tcPr>
          <w:p w14:paraId="744DD451" w14:textId="77777777" w:rsidR="00750019" w:rsidRDefault="00750019">
            <w:pPr>
              <w:spacing w:line="300" w:lineRule="exact"/>
              <w:jc w:val="center"/>
              <w:rPr>
                <w:rFonts w:ascii="楷体_GB2312" w:eastAsia="楷体_GB2312"/>
                <w:spacing w:val="-20"/>
                <w:sz w:val="18"/>
              </w:rPr>
            </w:pPr>
          </w:p>
        </w:tc>
        <w:tc>
          <w:tcPr>
            <w:tcW w:w="414" w:type="dxa"/>
            <w:vAlign w:val="center"/>
          </w:tcPr>
          <w:p w14:paraId="68D71AAA" w14:textId="77777777" w:rsidR="00750019" w:rsidRDefault="00750019">
            <w:pPr>
              <w:spacing w:line="300" w:lineRule="exact"/>
              <w:jc w:val="center"/>
              <w:rPr>
                <w:rFonts w:ascii="楷体_GB2312" w:eastAsia="楷体_GB2312"/>
                <w:spacing w:val="-20"/>
                <w:sz w:val="18"/>
              </w:rPr>
            </w:pPr>
          </w:p>
        </w:tc>
        <w:tc>
          <w:tcPr>
            <w:tcW w:w="414" w:type="dxa"/>
            <w:vAlign w:val="center"/>
          </w:tcPr>
          <w:p w14:paraId="1F26D3B0" w14:textId="77777777" w:rsidR="00750019" w:rsidRDefault="00750019">
            <w:pPr>
              <w:spacing w:line="300" w:lineRule="exact"/>
              <w:jc w:val="center"/>
              <w:rPr>
                <w:rFonts w:ascii="楷体_GB2312" w:eastAsia="楷体_GB2312"/>
                <w:spacing w:val="-20"/>
                <w:sz w:val="18"/>
              </w:rPr>
            </w:pPr>
          </w:p>
        </w:tc>
        <w:tc>
          <w:tcPr>
            <w:tcW w:w="414" w:type="dxa"/>
            <w:vAlign w:val="center"/>
          </w:tcPr>
          <w:p w14:paraId="2F93B7F1" w14:textId="77777777" w:rsidR="00750019" w:rsidRDefault="00750019">
            <w:pPr>
              <w:spacing w:line="300" w:lineRule="exact"/>
              <w:jc w:val="center"/>
              <w:rPr>
                <w:rFonts w:ascii="楷体_GB2312" w:eastAsia="楷体_GB2312"/>
                <w:spacing w:val="-20"/>
                <w:sz w:val="18"/>
              </w:rPr>
            </w:pPr>
          </w:p>
        </w:tc>
        <w:tc>
          <w:tcPr>
            <w:tcW w:w="414" w:type="dxa"/>
            <w:vAlign w:val="center"/>
          </w:tcPr>
          <w:p w14:paraId="51046A72" w14:textId="77777777" w:rsidR="00750019" w:rsidRDefault="00750019">
            <w:pPr>
              <w:spacing w:line="300" w:lineRule="exact"/>
              <w:jc w:val="center"/>
              <w:rPr>
                <w:rFonts w:ascii="楷体_GB2312" w:eastAsia="楷体_GB2312"/>
                <w:spacing w:val="-20"/>
                <w:sz w:val="18"/>
              </w:rPr>
            </w:pPr>
          </w:p>
        </w:tc>
        <w:tc>
          <w:tcPr>
            <w:tcW w:w="414" w:type="dxa"/>
            <w:vAlign w:val="center"/>
          </w:tcPr>
          <w:p w14:paraId="317485B6" w14:textId="77777777" w:rsidR="00750019" w:rsidRDefault="00750019">
            <w:pPr>
              <w:spacing w:line="300" w:lineRule="exact"/>
              <w:jc w:val="center"/>
              <w:rPr>
                <w:rFonts w:ascii="楷体_GB2312" w:eastAsia="楷体_GB2312"/>
                <w:spacing w:val="-20"/>
                <w:sz w:val="18"/>
              </w:rPr>
            </w:pPr>
          </w:p>
        </w:tc>
        <w:tc>
          <w:tcPr>
            <w:tcW w:w="414" w:type="dxa"/>
            <w:vAlign w:val="center"/>
          </w:tcPr>
          <w:p w14:paraId="5E3A58FA" w14:textId="77777777" w:rsidR="00750019" w:rsidRDefault="00750019">
            <w:pPr>
              <w:spacing w:line="300" w:lineRule="exact"/>
              <w:jc w:val="center"/>
              <w:rPr>
                <w:rFonts w:ascii="楷体_GB2312" w:eastAsia="楷体_GB2312"/>
                <w:spacing w:val="-20"/>
                <w:sz w:val="18"/>
              </w:rPr>
            </w:pPr>
          </w:p>
        </w:tc>
        <w:tc>
          <w:tcPr>
            <w:tcW w:w="414" w:type="dxa"/>
            <w:vAlign w:val="center"/>
          </w:tcPr>
          <w:p w14:paraId="7F74620E" w14:textId="77777777" w:rsidR="00750019" w:rsidRDefault="00750019">
            <w:pPr>
              <w:spacing w:line="300" w:lineRule="exact"/>
              <w:jc w:val="center"/>
              <w:rPr>
                <w:rFonts w:ascii="楷体_GB2312" w:eastAsia="楷体_GB2312"/>
                <w:spacing w:val="-20"/>
                <w:sz w:val="18"/>
              </w:rPr>
            </w:pPr>
          </w:p>
        </w:tc>
        <w:tc>
          <w:tcPr>
            <w:tcW w:w="414" w:type="dxa"/>
            <w:vAlign w:val="center"/>
          </w:tcPr>
          <w:p w14:paraId="2EE2C13A" w14:textId="77777777" w:rsidR="00750019" w:rsidRDefault="00750019">
            <w:pPr>
              <w:spacing w:line="300" w:lineRule="exact"/>
              <w:jc w:val="center"/>
              <w:rPr>
                <w:rFonts w:ascii="楷体_GB2312" w:eastAsia="楷体_GB2312"/>
                <w:spacing w:val="-20"/>
                <w:sz w:val="18"/>
              </w:rPr>
            </w:pPr>
          </w:p>
        </w:tc>
        <w:tc>
          <w:tcPr>
            <w:tcW w:w="414" w:type="dxa"/>
            <w:vAlign w:val="center"/>
          </w:tcPr>
          <w:p w14:paraId="4C1B9793" w14:textId="77777777" w:rsidR="00750019" w:rsidRDefault="00750019">
            <w:pPr>
              <w:spacing w:line="300" w:lineRule="exact"/>
              <w:jc w:val="center"/>
              <w:rPr>
                <w:rFonts w:ascii="楷体_GB2312" w:eastAsia="楷体_GB2312"/>
                <w:spacing w:val="-20"/>
                <w:sz w:val="18"/>
              </w:rPr>
            </w:pPr>
          </w:p>
        </w:tc>
        <w:tc>
          <w:tcPr>
            <w:tcW w:w="414" w:type="dxa"/>
            <w:vAlign w:val="center"/>
          </w:tcPr>
          <w:p w14:paraId="5992C382" w14:textId="77777777" w:rsidR="00750019" w:rsidRDefault="00750019">
            <w:pPr>
              <w:spacing w:line="300" w:lineRule="exact"/>
              <w:jc w:val="center"/>
              <w:rPr>
                <w:rFonts w:ascii="楷体_GB2312" w:eastAsia="楷体_GB2312"/>
                <w:spacing w:val="-20"/>
                <w:sz w:val="18"/>
              </w:rPr>
            </w:pPr>
          </w:p>
        </w:tc>
        <w:tc>
          <w:tcPr>
            <w:tcW w:w="414" w:type="dxa"/>
            <w:vAlign w:val="center"/>
          </w:tcPr>
          <w:p w14:paraId="6E633BA6" w14:textId="77777777" w:rsidR="00750019" w:rsidRDefault="00750019">
            <w:pPr>
              <w:spacing w:line="300" w:lineRule="exact"/>
              <w:jc w:val="center"/>
              <w:rPr>
                <w:rFonts w:ascii="楷体_GB2312" w:eastAsia="楷体_GB2312"/>
                <w:spacing w:val="-20"/>
                <w:sz w:val="18"/>
              </w:rPr>
            </w:pPr>
          </w:p>
        </w:tc>
        <w:tc>
          <w:tcPr>
            <w:tcW w:w="414" w:type="dxa"/>
            <w:vAlign w:val="center"/>
          </w:tcPr>
          <w:p w14:paraId="6FF43EF2" w14:textId="77777777" w:rsidR="00750019" w:rsidRDefault="00750019">
            <w:pPr>
              <w:spacing w:line="300" w:lineRule="exact"/>
              <w:jc w:val="center"/>
              <w:rPr>
                <w:rFonts w:ascii="楷体_GB2312" w:eastAsia="楷体_GB2312"/>
                <w:spacing w:val="-20"/>
                <w:sz w:val="18"/>
              </w:rPr>
            </w:pPr>
          </w:p>
        </w:tc>
        <w:tc>
          <w:tcPr>
            <w:tcW w:w="828" w:type="dxa"/>
            <w:vAlign w:val="center"/>
          </w:tcPr>
          <w:p w14:paraId="081FBCA2" w14:textId="77777777" w:rsidR="00750019" w:rsidRPr="00411042" w:rsidRDefault="00750019">
            <w:pPr>
              <w:spacing w:line="300" w:lineRule="exact"/>
              <w:jc w:val="center"/>
              <w:rPr>
                <w:rFonts w:ascii="楷体_GB2312" w:eastAsia="楷体_GB2312"/>
                <w:spacing w:val="-20"/>
                <w:sz w:val="24"/>
              </w:rPr>
            </w:pPr>
            <w:r w:rsidRPr="00411042">
              <w:rPr>
                <w:rFonts w:ascii="楷体_GB2312" w:eastAsia="楷体_GB2312" w:hint="eastAsia"/>
                <w:spacing w:val="-20"/>
                <w:sz w:val="24"/>
              </w:rPr>
              <w:t>40</w:t>
            </w:r>
          </w:p>
        </w:tc>
      </w:tr>
      <w:tr w:rsidR="00750019" w14:paraId="569295D7" w14:textId="77777777">
        <w:trPr>
          <w:cantSplit/>
          <w:jc w:val="center"/>
        </w:trPr>
        <w:tc>
          <w:tcPr>
            <w:tcW w:w="456" w:type="dxa"/>
            <w:vMerge w:val="restart"/>
            <w:vAlign w:val="center"/>
          </w:tcPr>
          <w:p w14:paraId="07E4CFFC" w14:textId="77777777" w:rsidR="00750019" w:rsidRDefault="00750019">
            <w:pPr>
              <w:spacing w:line="300" w:lineRule="exact"/>
              <w:jc w:val="center"/>
              <w:rPr>
                <w:rFonts w:ascii="楷体_GB2312" w:eastAsia="楷体_GB2312"/>
                <w:sz w:val="24"/>
              </w:rPr>
            </w:pPr>
            <w:r>
              <w:rPr>
                <w:rFonts w:ascii="楷体_GB2312" w:eastAsia="楷体_GB2312" w:hint="eastAsia"/>
                <w:sz w:val="24"/>
              </w:rPr>
              <w:t>安装</w:t>
            </w:r>
          </w:p>
        </w:tc>
        <w:tc>
          <w:tcPr>
            <w:tcW w:w="1200" w:type="dxa"/>
            <w:vAlign w:val="center"/>
          </w:tcPr>
          <w:p w14:paraId="700BA394" w14:textId="77777777" w:rsidR="00750019" w:rsidRDefault="00750019">
            <w:pPr>
              <w:spacing w:line="300" w:lineRule="exact"/>
              <w:jc w:val="center"/>
              <w:rPr>
                <w:rFonts w:ascii="楷体_GB2312" w:eastAsia="楷体_GB2312"/>
                <w:sz w:val="24"/>
              </w:rPr>
            </w:pPr>
            <w:r w:rsidRPr="00411042">
              <w:rPr>
                <w:rFonts w:ascii="楷体_GB2312" w:eastAsia="楷体_GB2312" w:hint="eastAsia"/>
                <w:w w:val="70"/>
                <w:kern w:val="0"/>
                <w:sz w:val="24"/>
                <w:fitText w:val="840" w:id="-1397029885"/>
              </w:rPr>
              <w:t>给排水工程</w:t>
            </w:r>
          </w:p>
        </w:tc>
        <w:tc>
          <w:tcPr>
            <w:tcW w:w="405" w:type="dxa"/>
            <w:vAlign w:val="center"/>
          </w:tcPr>
          <w:p w14:paraId="098F44FA" w14:textId="77777777" w:rsidR="00750019" w:rsidRDefault="00750019">
            <w:pPr>
              <w:spacing w:line="300" w:lineRule="exact"/>
              <w:jc w:val="center"/>
              <w:rPr>
                <w:rFonts w:ascii="楷体_GB2312" w:eastAsia="楷体_GB2312"/>
                <w:spacing w:val="-20"/>
                <w:sz w:val="18"/>
              </w:rPr>
            </w:pPr>
          </w:p>
        </w:tc>
        <w:tc>
          <w:tcPr>
            <w:tcW w:w="406" w:type="dxa"/>
            <w:vAlign w:val="center"/>
          </w:tcPr>
          <w:p w14:paraId="5855E6FD" w14:textId="77777777" w:rsidR="00750019" w:rsidRDefault="00750019">
            <w:pPr>
              <w:spacing w:line="300" w:lineRule="exact"/>
              <w:jc w:val="center"/>
              <w:rPr>
                <w:rFonts w:ascii="楷体_GB2312" w:eastAsia="楷体_GB2312"/>
                <w:spacing w:val="-20"/>
                <w:sz w:val="18"/>
              </w:rPr>
            </w:pPr>
          </w:p>
        </w:tc>
        <w:tc>
          <w:tcPr>
            <w:tcW w:w="406" w:type="dxa"/>
            <w:vAlign w:val="center"/>
          </w:tcPr>
          <w:p w14:paraId="728B4C47" w14:textId="77777777" w:rsidR="00750019" w:rsidRDefault="00750019">
            <w:pPr>
              <w:spacing w:line="300" w:lineRule="exact"/>
              <w:jc w:val="center"/>
              <w:rPr>
                <w:rFonts w:ascii="楷体_GB2312" w:eastAsia="楷体_GB2312"/>
                <w:spacing w:val="-20"/>
                <w:sz w:val="18"/>
              </w:rPr>
            </w:pPr>
          </w:p>
        </w:tc>
        <w:tc>
          <w:tcPr>
            <w:tcW w:w="413" w:type="dxa"/>
            <w:vAlign w:val="center"/>
          </w:tcPr>
          <w:p w14:paraId="64FA2DDC" w14:textId="77777777" w:rsidR="00750019" w:rsidRDefault="00750019">
            <w:pPr>
              <w:spacing w:line="300" w:lineRule="exact"/>
              <w:jc w:val="center"/>
              <w:rPr>
                <w:rFonts w:ascii="楷体_GB2312" w:eastAsia="楷体_GB2312"/>
                <w:spacing w:val="-20"/>
                <w:sz w:val="18"/>
              </w:rPr>
            </w:pPr>
          </w:p>
        </w:tc>
        <w:tc>
          <w:tcPr>
            <w:tcW w:w="413" w:type="dxa"/>
            <w:vAlign w:val="center"/>
          </w:tcPr>
          <w:p w14:paraId="6CBE4AAE" w14:textId="77777777" w:rsidR="00750019" w:rsidRDefault="00750019">
            <w:pPr>
              <w:spacing w:line="300" w:lineRule="exact"/>
              <w:jc w:val="center"/>
              <w:rPr>
                <w:rFonts w:ascii="楷体_GB2312" w:eastAsia="楷体_GB2312"/>
                <w:spacing w:val="-20"/>
                <w:sz w:val="18"/>
              </w:rPr>
            </w:pPr>
          </w:p>
        </w:tc>
        <w:tc>
          <w:tcPr>
            <w:tcW w:w="413" w:type="dxa"/>
            <w:vAlign w:val="center"/>
          </w:tcPr>
          <w:p w14:paraId="5B43D56B" w14:textId="77777777" w:rsidR="00750019" w:rsidRDefault="00750019">
            <w:pPr>
              <w:spacing w:line="300" w:lineRule="exact"/>
              <w:jc w:val="center"/>
              <w:rPr>
                <w:rFonts w:ascii="楷体_GB2312" w:eastAsia="楷体_GB2312"/>
                <w:spacing w:val="-20"/>
                <w:sz w:val="18"/>
              </w:rPr>
            </w:pPr>
          </w:p>
        </w:tc>
        <w:tc>
          <w:tcPr>
            <w:tcW w:w="413" w:type="dxa"/>
            <w:vAlign w:val="center"/>
          </w:tcPr>
          <w:p w14:paraId="545F4C67" w14:textId="77777777" w:rsidR="00750019" w:rsidRDefault="00750019">
            <w:pPr>
              <w:spacing w:line="300" w:lineRule="exact"/>
              <w:jc w:val="center"/>
              <w:rPr>
                <w:rFonts w:ascii="楷体_GB2312" w:eastAsia="楷体_GB2312"/>
                <w:spacing w:val="-20"/>
                <w:sz w:val="18"/>
              </w:rPr>
            </w:pPr>
          </w:p>
        </w:tc>
        <w:tc>
          <w:tcPr>
            <w:tcW w:w="413" w:type="dxa"/>
            <w:vAlign w:val="center"/>
          </w:tcPr>
          <w:p w14:paraId="6702DFC9" w14:textId="77777777" w:rsidR="00750019" w:rsidRDefault="00000000">
            <w:pPr>
              <w:spacing w:line="300" w:lineRule="exact"/>
              <w:jc w:val="center"/>
              <w:rPr>
                <w:rFonts w:ascii="楷体_GB2312" w:eastAsia="楷体_GB2312"/>
                <w:spacing w:val="-20"/>
                <w:sz w:val="18"/>
              </w:rPr>
            </w:pPr>
            <w:r>
              <w:rPr>
                <w:rFonts w:ascii="楷体_GB2312" w:eastAsia="楷体_GB2312"/>
                <w:noProof/>
                <w:spacing w:val="-20"/>
                <w:sz w:val="18"/>
              </w:rPr>
              <w:pict w14:anchorId="0BF42ADE">
                <v:line id="_x0000_s2105" style="position:absolute;left:0;text-align:left;z-index:15;mso-position-horizontal-relative:text;mso-position-vertical-relative:text" from="-22.85pt,7.8pt" to="364.15pt,7.8pt"/>
              </w:pict>
            </w:r>
          </w:p>
        </w:tc>
        <w:tc>
          <w:tcPr>
            <w:tcW w:w="413" w:type="dxa"/>
            <w:vAlign w:val="center"/>
          </w:tcPr>
          <w:p w14:paraId="74501016" w14:textId="77777777" w:rsidR="00750019" w:rsidRDefault="00750019">
            <w:pPr>
              <w:spacing w:line="300" w:lineRule="exact"/>
              <w:jc w:val="center"/>
              <w:rPr>
                <w:rFonts w:ascii="楷体_GB2312" w:eastAsia="楷体_GB2312"/>
                <w:spacing w:val="-20"/>
                <w:sz w:val="18"/>
              </w:rPr>
            </w:pPr>
          </w:p>
        </w:tc>
        <w:tc>
          <w:tcPr>
            <w:tcW w:w="413" w:type="dxa"/>
            <w:vAlign w:val="center"/>
          </w:tcPr>
          <w:p w14:paraId="3E8615AD" w14:textId="77777777" w:rsidR="00750019" w:rsidRDefault="00750019">
            <w:pPr>
              <w:spacing w:line="300" w:lineRule="exact"/>
              <w:jc w:val="center"/>
              <w:rPr>
                <w:rFonts w:ascii="楷体_GB2312" w:eastAsia="楷体_GB2312"/>
                <w:spacing w:val="-20"/>
                <w:sz w:val="18"/>
              </w:rPr>
            </w:pPr>
          </w:p>
        </w:tc>
        <w:tc>
          <w:tcPr>
            <w:tcW w:w="414" w:type="dxa"/>
            <w:vAlign w:val="center"/>
          </w:tcPr>
          <w:p w14:paraId="38FA6717" w14:textId="77777777" w:rsidR="00750019" w:rsidRDefault="00750019">
            <w:pPr>
              <w:spacing w:line="300" w:lineRule="exact"/>
              <w:jc w:val="center"/>
              <w:rPr>
                <w:rFonts w:ascii="楷体_GB2312" w:eastAsia="楷体_GB2312"/>
                <w:spacing w:val="-20"/>
                <w:sz w:val="18"/>
              </w:rPr>
            </w:pPr>
          </w:p>
        </w:tc>
        <w:tc>
          <w:tcPr>
            <w:tcW w:w="414" w:type="dxa"/>
            <w:vAlign w:val="center"/>
          </w:tcPr>
          <w:p w14:paraId="79519DA4" w14:textId="77777777" w:rsidR="00750019" w:rsidRDefault="00750019">
            <w:pPr>
              <w:spacing w:line="300" w:lineRule="exact"/>
              <w:jc w:val="center"/>
              <w:rPr>
                <w:rFonts w:ascii="楷体_GB2312" w:eastAsia="楷体_GB2312"/>
                <w:spacing w:val="-20"/>
                <w:sz w:val="18"/>
              </w:rPr>
            </w:pPr>
          </w:p>
        </w:tc>
        <w:tc>
          <w:tcPr>
            <w:tcW w:w="414" w:type="dxa"/>
            <w:vAlign w:val="center"/>
          </w:tcPr>
          <w:p w14:paraId="4B1996F0" w14:textId="77777777" w:rsidR="00750019" w:rsidRDefault="00750019">
            <w:pPr>
              <w:spacing w:line="300" w:lineRule="exact"/>
              <w:jc w:val="center"/>
              <w:rPr>
                <w:rFonts w:ascii="楷体_GB2312" w:eastAsia="楷体_GB2312"/>
                <w:spacing w:val="-20"/>
                <w:sz w:val="18"/>
              </w:rPr>
            </w:pPr>
          </w:p>
        </w:tc>
        <w:tc>
          <w:tcPr>
            <w:tcW w:w="414" w:type="dxa"/>
            <w:vAlign w:val="center"/>
          </w:tcPr>
          <w:p w14:paraId="2FC0407E" w14:textId="77777777" w:rsidR="00750019" w:rsidRDefault="00750019">
            <w:pPr>
              <w:spacing w:line="300" w:lineRule="exact"/>
              <w:jc w:val="center"/>
              <w:rPr>
                <w:rFonts w:ascii="楷体_GB2312" w:eastAsia="楷体_GB2312"/>
                <w:spacing w:val="-20"/>
                <w:sz w:val="18"/>
              </w:rPr>
            </w:pPr>
          </w:p>
        </w:tc>
        <w:tc>
          <w:tcPr>
            <w:tcW w:w="414" w:type="dxa"/>
            <w:vAlign w:val="center"/>
          </w:tcPr>
          <w:p w14:paraId="7D76EA4D" w14:textId="77777777" w:rsidR="00750019" w:rsidRDefault="00750019">
            <w:pPr>
              <w:spacing w:line="300" w:lineRule="exact"/>
              <w:jc w:val="center"/>
              <w:rPr>
                <w:rFonts w:ascii="楷体_GB2312" w:eastAsia="楷体_GB2312"/>
                <w:spacing w:val="-20"/>
                <w:sz w:val="18"/>
              </w:rPr>
            </w:pPr>
          </w:p>
        </w:tc>
        <w:tc>
          <w:tcPr>
            <w:tcW w:w="414" w:type="dxa"/>
            <w:vAlign w:val="center"/>
          </w:tcPr>
          <w:p w14:paraId="56078595" w14:textId="77777777" w:rsidR="00750019" w:rsidRDefault="00750019">
            <w:pPr>
              <w:spacing w:line="300" w:lineRule="exact"/>
              <w:jc w:val="center"/>
              <w:rPr>
                <w:rFonts w:ascii="楷体_GB2312" w:eastAsia="楷体_GB2312"/>
                <w:spacing w:val="-20"/>
                <w:sz w:val="18"/>
              </w:rPr>
            </w:pPr>
          </w:p>
        </w:tc>
        <w:tc>
          <w:tcPr>
            <w:tcW w:w="414" w:type="dxa"/>
            <w:vAlign w:val="center"/>
          </w:tcPr>
          <w:p w14:paraId="799C7779" w14:textId="77777777" w:rsidR="00750019" w:rsidRDefault="00750019">
            <w:pPr>
              <w:spacing w:line="300" w:lineRule="exact"/>
              <w:jc w:val="center"/>
              <w:rPr>
                <w:rFonts w:ascii="楷体_GB2312" w:eastAsia="楷体_GB2312"/>
                <w:spacing w:val="-20"/>
                <w:sz w:val="18"/>
              </w:rPr>
            </w:pPr>
          </w:p>
        </w:tc>
        <w:tc>
          <w:tcPr>
            <w:tcW w:w="414" w:type="dxa"/>
            <w:vAlign w:val="center"/>
          </w:tcPr>
          <w:p w14:paraId="02A04EB4" w14:textId="77777777" w:rsidR="00750019" w:rsidRDefault="00750019">
            <w:pPr>
              <w:spacing w:line="300" w:lineRule="exact"/>
              <w:jc w:val="center"/>
              <w:rPr>
                <w:rFonts w:ascii="楷体_GB2312" w:eastAsia="楷体_GB2312"/>
                <w:spacing w:val="-20"/>
                <w:sz w:val="18"/>
              </w:rPr>
            </w:pPr>
          </w:p>
        </w:tc>
        <w:tc>
          <w:tcPr>
            <w:tcW w:w="414" w:type="dxa"/>
            <w:vAlign w:val="center"/>
          </w:tcPr>
          <w:p w14:paraId="5AF7F8AD" w14:textId="77777777" w:rsidR="00750019" w:rsidRDefault="00750019">
            <w:pPr>
              <w:spacing w:line="300" w:lineRule="exact"/>
              <w:jc w:val="center"/>
              <w:rPr>
                <w:rFonts w:ascii="楷体_GB2312" w:eastAsia="楷体_GB2312"/>
                <w:spacing w:val="-20"/>
                <w:sz w:val="18"/>
              </w:rPr>
            </w:pPr>
          </w:p>
        </w:tc>
        <w:tc>
          <w:tcPr>
            <w:tcW w:w="414" w:type="dxa"/>
            <w:vAlign w:val="center"/>
          </w:tcPr>
          <w:p w14:paraId="760BE1E8" w14:textId="77777777" w:rsidR="00750019" w:rsidRDefault="00750019">
            <w:pPr>
              <w:spacing w:line="300" w:lineRule="exact"/>
              <w:jc w:val="center"/>
              <w:rPr>
                <w:rFonts w:ascii="楷体_GB2312" w:eastAsia="楷体_GB2312"/>
                <w:spacing w:val="-20"/>
                <w:sz w:val="18"/>
              </w:rPr>
            </w:pPr>
          </w:p>
        </w:tc>
        <w:tc>
          <w:tcPr>
            <w:tcW w:w="414" w:type="dxa"/>
            <w:vAlign w:val="center"/>
          </w:tcPr>
          <w:p w14:paraId="40E6890D" w14:textId="77777777" w:rsidR="00750019" w:rsidRDefault="00750019">
            <w:pPr>
              <w:spacing w:line="300" w:lineRule="exact"/>
              <w:jc w:val="center"/>
              <w:rPr>
                <w:rFonts w:ascii="楷体_GB2312" w:eastAsia="楷体_GB2312"/>
                <w:spacing w:val="-20"/>
                <w:sz w:val="18"/>
              </w:rPr>
            </w:pPr>
          </w:p>
        </w:tc>
        <w:tc>
          <w:tcPr>
            <w:tcW w:w="414" w:type="dxa"/>
            <w:vAlign w:val="center"/>
          </w:tcPr>
          <w:p w14:paraId="672496A8" w14:textId="77777777" w:rsidR="00750019" w:rsidRDefault="00750019">
            <w:pPr>
              <w:spacing w:line="300" w:lineRule="exact"/>
              <w:jc w:val="center"/>
              <w:rPr>
                <w:rFonts w:ascii="楷体_GB2312" w:eastAsia="楷体_GB2312"/>
                <w:spacing w:val="-20"/>
                <w:sz w:val="18"/>
              </w:rPr>
            </w:pPr>
          </w:p>
        </w:tc>
        <w:tc>
          <w:tcPr>
            <w:tcW w:w="414" w:type="dxa"/>
            <w:vAlign w:val="center"/>
          </w:tcPr>
          <w:p w14:paraId="01B48A32" w14:textId="77777777" w:rsidR="00750019" w:rsidRDefault="00750019">
            <w:pPr>
              <w:spacing w:line="300" w:lineRule="exact"/>
              <w:jc w:val="center"/>
              <w:rPr>
                <w:rFonts w:ascii="楷体_GB2312" w:eastAsia="楷体_GB2312"/>
                <w:spacing w:val="-20"/>
                <w:sz w:val="18"/>
              </w:rPr>
            </w:pPr>
          </w:p>
        </w:tc>
        <w:tc>
          <w:tcPr>
            <w:tcW w:w="414" w:type="dxa"/>
            <w:vAlign w:val="center"/>
          </w:tcPr>
          <w:p w14:paraId="06264781" w14:textId="77777777" w:rsidR="00750019" w:rsidRDefault="00750019">
            <w:pPr>
              <w:spacing w:line="300" w:lineRule="exact"/>
              <w:jc w:val="center"/>
              <w:rPr>
                <w:rFonts w:ascii="楷体_GB2312" w:eastAsia="楷体_GB2312"/>
                <w:spacing w:val="-20"/>
                <w:sz w:val="18"/>
              </w:rPr>
            </w:pPr>
          </w:p>
        </w:tc>
        <w:tc>
          <w:tcPr>
            <w:tcW w:w="414" w:type="dxa"/>
            <w:vAlign w:val="center"/>
          </w:tcPr>
          <w:p w14:paraId="0591E135" w14:textId="77777777" w:rsidR="00750019" w:rsidRDefault="00750019">
            <w:pPr>
              <w:spacing w:line="300" w:lineRule="exact"/>
              <w:jc w:val="center"/>
              <w:rPr>
                <w:rFonts w:ascii="楷体_GB2312" w:eastAsia="楷体_GB2312"/>
                <w:spacing w:val="-20"/>
                <w:sz w:val="18"/>
              </w:rPr>
            </w:pPr>
          </w:p>
        </w:tc>
        <w:tc>
          <w:tcPr>
            <w:tcW w:w="414" w:type="dxa"/>
            <w:vAlign w:val="center"/>
          </w:tcPr>
          <w:p w14:paraId="48796158" w14:textId="77777777" w:rsidR="00750019" w:rsidRDefault="00750019">
            <w:pPr>
              <w:spacing w:line="300" w:lineRule="exact"/>
              <w:jc w:val="center"/>
              <w:rPr>
                <w:rFonts w:ascii="楷体_GB2312" w:eastAsia="楷体_GB2312"/>
                <w:spacing w:val="-20"/>
                <w:sz w:val="18"/>
              </w:rPr>
            </w:pPr>
          </w:p>
        </w:tc>
        <w:tc>
          <w:tcPr>
            <w:tcW w:w="414" w:type="dxa"/>
            <w:vAlign w:val="center"/>
          </w:tcPr>
          <w:p w14:paraId="73985944" w14:textId="77777777" w:rsidR="00750019" w:rsidRDefault="00750019">
            <w:pPr>
              <w:spacing w:line="300" w:lineRule="exact"/>
              <w:jc w:val="center"/>
              <w:rPr>
                <w:rFonts w:ascii="楷体_GB2312" w:eastAsia="楷体_GB2312"/>
                <w:spacing w:val="-20"/>
                <w:sz w:val="18"/>
              </w:rPr>
            </w:pPr>
          </w:p>
        </w:tc>
        <w:tc>
          <w:tcPr>
            <w:tcW w:w="414" w:type="dxa"/>
            <w:vAlign w:val="center"/>
          </w:tcPr>
          <w:p w14:paraId="36A57905" w14:textId="77777777" w:rsidR="00750019" w:rsidRDefault="00750019">
            <w:pPr>
              <w:spacing w:line="300" w:lineRule="exact"/>
              <w:jc w:val="center"/>
              <w:rPr>
                <w:rFonts w:ascii="楷体_GB2312" w:eastAsia="楷体_GB2312"/>
                <w:spacing w:val="-20"/>
                <w:sz w:val="18"/>
              </w:rPr>
            </w:pPr>
          </w:p>
        </w:tc>
        <w:tc>
          <w:tcPr>
            <w:tcW w:w="414" w:type="dxa"/>
            <w:vAlign w:val="center"/>
          </w:tcPr>
          <w:p w14:paraId="05207D47" w14:textId="77777777" w:rsidR="00750019" w:rsidRDefault="00750019">
            <w:pPr>
              <w:spacing w:line="300" w:lineRule="exact"/>
              <w:jc w:val="center"/>
              <w:rPr>
                <w:rFonts w:ascii="楷体_GB2312" w:eastAsia="楷体_GB2312"/>
                <w:spacing w:val="-20"/>
                <w:sz w:val="18"/>
              </w:rPr>
            </w:pPr>
          </w:p>
        </w:tc>
        <w:tc>
          <w:tcPr>
            <w:tcW w:w="414" w:type="dxa"/>
            <w:vAlign w:val="center"/>
          </w:tcPr>
          <w:p w14:paraId="4A72B2B5" w14:textId="77777777" w:rsidR="00750019" w:rsidRDefault="00750019">
            <w:pPr>
              <w:spacing w:line="300" w:lineRule="exact"/>
              <w:jc w:val="center"/>
              <w:rPr>
                <w:rFonts w:ascii="楷体_GB2312" w:eastAsia="楷体_GB2312"/>
                <w:spacing w:val="-20"/>
                <w:sz w:val="18"/>
              </w:rPr>
            </w:pPr>
          </w:p>
        </w:tc>
        <w:tc>
          <w:tcPr>
            <w:tcW w:w="828" w:type="dxa"/>
            <w:vAlign w:val="center"/>
          </w:tcPr>
          <w:p w14:paraId="2D3EA026" w14:textId="77777777" w:rsidR="00750019" w:rsidRPr="00411042" w:rsidRDefault="00750019">
            <w:pPr>
              <w:spacing w:line="300" w:lineRule="exact"/>
              <w:jc w:val="center"/>
              <w:rPr>
                <w:rFonts w:ascii="楷体_GB2312" w:eastAsia="楷体_GB2312"/>
                <w:spacing w:val="-20"/>
                <w:sz w:val="24"/>
              </w:rPr>
            </w:pPr>
            <w:r w:rsidRPr="00411042">
              <w:rPr>
                <w:rFonts w:ascii="楷体_GB2312" w:eastAsia="楷体_GB2312" w:hint="eastAsia"/>
                <w:spacing w:val="-20"/>
                <w:sz w:val="24"/>
              </w:rPr>
              <w:t>60</w:t>
            </w:r>
          </w:p>
        </w:tc>
      </w:tr>
      <w:tr w:rsidR="00750019" w14:paraId="78B93F4D" w14:textId="77777777">
        <w:trPr>
          <w:cantSplit/>
          <w:jc w:val="center"/>
        </w:trPr>
        <w:tc>
          <w:tcPr>
            <w:tcW w:w="456" w:type="dxa"/>
            <w:vMerge/>
            <w:vAlign w:val="center"/>
          </w:tcPr>
          <w:p w14:paraId="508B303F" w14:textId="77777777" w:rsidR="00750019" w:rsidRDefault="00750019">
            <w:pPr>
              <w:spacing w:line="300" w:lineRule="exact"/>
              <w:jc w:val="center"/>
              <w:rPr>
                <w:rFonts w:ascii="楷体_GB2312" w:eastAsia="楷体_GB2312"/>
                <w:sz w:val="18"/>
              </w:rPr>
            </w:pPr>
          </w:p>
        </w:tc>
        <w:tc>
          <w:tcPr>
            <w:tcW w:w="1200" w:type="dxa"/>
            <w:vAlign w:val="center"/>
          </w:tcPr>
          <w:p w14:paraId="06C6C43F" w14:textId="77777777" w:rsidR="00750019" w:rsidRDefault="00750019">
            <w:pPr>
              <w:spacing w:line="300" w:lineRule="exact"/>
              <w:jc w:val="center"/>
              <w:rPr>
                <w:rFonts w:ascii="楷体_GB2312" w:eastAsia="楷体_GB2312"/>
                <w:sz w:val="24"/>
              </w:rPr>
            </w:pPr>
            <w:r>
              <w:rPr>
                <w:rFonts w:ascii="楷体_GB2312" w:eastAsia="楷体_GB2312" w:hint="eastAsia"/>
                <w:sz w:val="24"/>
              </w:rPr>
              <w:t>照明工程</w:t>
            </w:r>
          </w:p>
        </w:tc>
        <w:tc>
          <w:tcPr>
            <w:tcW w:w="405" w:type="dxa"/>
            <w:vAlign w:val="center"/>
          </w:tcPr>
          <w:p w14:paraId="126352D2" w14:textId="77777777" w:rsidR="00750019" w:rsidRDefault="00750019">
            <w:pPr>
              <w:spacing w:line="300" w:lineRule="exact"/>
              <w:jc w:val="center"/>
              <w:rPr>
                <w:rFonts w:ascii="楷体_GB2312" w:eastAsia="楷体_GB2312"/>
                <w:spacing w:val="-20"/>
                <w:sz w:val="18"/>
              </w:rPr>
            </w:pPr>
          </w:p>
        </w:tc>
        <w:tc>
          <w:tcPr>
            <w:tcW w:w="406" w:type="dxa"/>
            <w:vAlign w:val="center"/>
          </w:tcPr>
          <w:p w14:paraId="076D0308" w14:textId="77777777" w:rsidR="00750019" w:rsidRDefault="00750019">
            <w:pPr>
              <w:spacing w:line="300" w:lineRule="exact"/>
              <w:jc w:val="center"/>
              <w:rPr>
                <w:rFonts w:ascii="楷体_GB2312" w:eastAsia="楷体_GB2312"/>
                <w:spacing w:val="-20"/>
                <w:sz w:val="18"/>
              </w:rPr>
            </w:pPr>
          </w:p>
        </w:tc>
        <w:tc>
          <w:tcPr>
            <w:tcW w:w="406" w:type="dxa"/>
            <w:vAlign w:val="center"/>
          </w:tcPr>
          <w:p w14:paraId="7C19FAFB" w14:textId="77777777" w:rsidR="00750019" w:rsidRDefault="00750019">
            <w:pPr>
              <w:spacing w:line="300" w:lineRule="exact"/>
              <w:jc w:val="center"/>
              <w:rPr>
                <w:rFonts w:ascii="楷体_GB2312" w:eastAsia="楷体_GB2312"/>
                <w:spacing w:val="-20"/>
                <w:sz w:val="18"/>
              </w:rPr>
            </w:pPr>
          </w:p>
        </w:tc>
        <w:tc>
          <w:tcPr>
            <w:tcW w:w="413" w:type="dxa"/>
            <w:vAlign w:val="center"/>
          </w:tcPr>
          <w:p w14:paraId="0BBE6E6A" w14:textId="77777777" w:rsidR="00750019" w:rsidRDefault="00750019">
            <w:pPr>
              <w:spacing w:line="300" w:lineRule="exact"/>
              <w:jc w:val="center"/>
              <w:rPr>
                <w:rFonts w:ascii="楷体_GB2312" w:eastAsia="楷体_GB2312"/>
                <w:spacing w:val="-20"/>
                <w:sz w:val="18"/>
              </w:rPr>
            </w:pPr>
          </w:p>
        </w:tc>
        <w:tc>
          <w:tcPr>
            <w:tcW w:w="413" w:type="dxa"/>
            <w:vAlign w:val="center"/>
          </w:tcPr>
          <w:p w14:paraId="239E9C78" w14:textId="77777777" w:rsidR="00750019" w:rsidRDefault="00750019">
            <w:pPr>
              <w:spacing w:line="300" w:lineRule="exact"/>
              <w:jc w:val="center"/>
              <w:rPr>
                <w:rFonts w:ascii="楷体_GB2312" w:eastAsia="楷体_GB2312"/>
                <w:spacing w:val="-20"/>
                <w:sz w:val="18"/>
              </w:rPr>
            </w:pPr>
          </w:p>
        </w:tc>
        <w:tc>
          <w:tcPr>
            <w:tcW w:w="413" w:type="dxa"/>
            <w:vAlign w:val="center"/>
          </w:tcPr>
          <w:p w14:paraId="16E577C5" w14:textId="77777777" w:rsidR="00750019" w:rsidRDefault="00750019">
            <w:pPr>
              <w:spacing w:line="300" w:lineRule="exact"/>
              <w:jc w:val="center"/>
              <w:rPr>
                <w:rFonts w:ascii="楷体_GB2312" w:eastAsia="楷体_GB2312"/>
                <w:spacing w:val="-20"/>
                <w:sz w:val="18"/>
              </w:rPr>
            </w:pPr>
          </w:p>
        </w:tc>
        <w:tc>
          <w:tcPr>
            <w:tcW w:w="413" w:type="dxa"/>
            <w:vAlign w:val="center"/>
          </w:tcPr>
          <w:p w14:paraId="7C3081AD" w14:textId="77777777" w:rsidR="00750019" w:rsidRDefault="00000000">
            <w:pPr>
              <w:spacing w:line="300" w:lineRule="exact"/>
              <w:jc w:val="center"/>
              <w:rPr>
                <w:rFonts w:ascii="楷体_GB2312" w:eastAsia="楷体_GB2312"/>
                <w:spacing w:val="-20"/>
                <w:sz w:val="18"/>
              </w:rPr>
            </w:pPr>
            <w:r>
              <w:rPr>
                <w:rFonts w:ascii="楷体_GB2312" w:eastAsia="楷体_GB2312"/>
                <w:noProof/>
                <w:spacing w:val="-20"/>
                <w:sz w:val="18"/>
              </w:rPr>
              <w:pict w14:anchorId="311D47D7">
                <v:line id="_x0000_s2108" style="position:absolute;left:0;text-align:left;z-index:16;mso-position-horizontal-relative:text;mso-position-vertical-relative:text" from="-2.2pt,7.3pt" to="411.85pt,7.75pt"/>
              </w:pict>
            </w:r>
          </w:p>
        </w:tc>
        <w:tc>
          <w:tcPr>
            <w:tcW w:w="413" w:type="dxa"/>
            <w:vAlign w:val="center"/>
          </w:tcPr>
          <w:p w14:paraId="6BEBC421" w14:textId="77777777" w:rsidR="00750019" w:rsidRDefault="00750019">
            <w:pPr>
              <w:spacing w:line="300" w:lineRule="exact"/>
              <w:jc w:val="center"/>
              <w:rPr>
                <w:rFonts w:ascii="楷体_GB2312" w:eastAsia="楷体_GB2312"/>
                <w:spacing w:val="-20"/>
                <w:sz w:val="18"/>
              </w:rPr>
            </w:pPr>
          </w:p>
        </w:tc>
        <w:tc>
          <w:tcPr>
            <w:tcW w:w="413" w:type="dxa"/>
            <w:vAlign w:val="center"/>
          </w:tcPr>
          <w:p w14:paraId="4ED0109C" w14:textId="77777777" w:rsidR="00750019" w:rsidRDefault="00750019">
            <w:pPr>
              <w:spacing w:line="300" w:lineRule="exact"/>
              <w:jc w:val="center"/>
              <w:rPr>
                <w:rFonts w:ascii="楷体_GB2312" w:eastAsia="楷体_GB2312"/>
                <w:spacing w:val="-20"/>
                <w:sz w:val="18"/>
              </w:rPr>
            </w:pPr>
          </w:p>
        </w:tc>
        <w:tc>
          <w:tcPr>
            <w:tcW w:w="413" w:type="dxa"/>
            <w:vAlign w:val="center"/>
          </w:tcPr>
          <w:p w14:paraId="1F1A1CCC" w14:textId="77777777" w:rsidR="00750019" w:rsidRDefault="00750019">
            <w:pPr>
              <w:spacing w:line="300" w:lineRule="exact"/>
              <w:jc w:val="center"/>
              <w:rPr>
                <w:rFonts w:ascii="楷体_GB2312" w:eastAsia="楷体_GB2312"/>
                <w:spacing w:val="-20"/>
                <w:sz w:val="18"/>
              </w:rPr>
            </w:pPr>
          </w:p>
        </w:tc>
        <w:tc>
          <w:tcPr>
            <w:tcW w:w="414" w:type="dxa"/>
            <w:vAlign w:val="center"/>
          </w:tcPr>
          <w:p w14:paraId="47CF75B5" w14:textId="77777777" w:rsidR="00750019" w:rsidRDefault="00750019">
            <w:pPr>
              <w:spacing w:line="300" w:lineRule="exact"/>
              <w:jc w:val="center"/>
              <w:rPr>
                <w:rFonts w:ascii="楷体_GB2312" w:eastAsia="楷体_GB2312"/>
                <w:spacing w:val="-20"/>
                <w:sz w:val="18"/>
              </w:rPr>
            </w:pPr>
          </w:p>
        </w:tc>
        <w:tc>
          <w:tcPr>
            <w:tcW w:w="414" w:type="dxa"/>
            <w:vAlign w:val="center"/>
          </w:tcPr>
          <w:p w14:paraId="7CE3720C" w14:textId="77777777" w:rsidR="00750019" w:rsidRDefault="00750019">
            <w:pPr>
              <w:spacing w:line="300" w:lineRule="exact"/>
              <w:jc w:val="center"/>
              <w:rPr>
                <w:rFonts w:ascii="楷体_GB2312" w:eastAsia="楷体_GB2312"/>
                <w:spacing w:val="-20"/>
                <w:sz w:val="18"/>
              </w:rPr>
            </w:pPr>
          </w:p>
        </w:tc>
        <w:tc>
          <w:tcPr>
            <w:tcW w:w="414" w:type="dxa"/>
            <w:vAlign w:val="center"/>
          </w:tcPr>
          <w:p w14:paraId="3C9B39A2" w14:textId="77777777" w:rsidR="00750019" w:rsidRDefault="00750019">
            <w:pPr>
              <w:spacing w:line="300" w:lineRule="exact"/>
              <w:jc w:val="center"/>
              <w:rPr>
                <w:rFonts w:ascii="楷体_GB2312" w:eastAsia="楷体_GB2312"/>
                <w:spacing w:val="-20"/>
                <w:sz w:val="18"/>
              </w:rPr>
            </w:pPr>
          </w:p>
        </w:tc>
        <w:tc>
          <w:tcPr>
            <w:tcW w:w="414" w:type="dxa"/>
            <w:vAlign w:val="center"/>
          </w:tcPr>
          <w:p w14:paraId="29FEDEAF" w14:textId="77777777" w:rsidR="00750019" w:rsidRDefault="00750019">
            <w:pPr>
              <w:spacing w:line="300" w:lineRule="exact"/>
              <w:jc w:val="center"/>
              <w:rPr>
                <w:rFonts w:ascii="楷体_GB2312" w:eastAsia="楷体_GB2312"/>
                <w:spacing w:val="-20"/>
                <w:sz w:val="18"/>
              </w:rPr>
            </w:pPr>
          </w:p>
        </w:tc>
        <w:tc>
          <w:tcPr>
            <w:tcW w:w="414" w:type="dxa"/>
            <w:vAlign w:val="center"/>
          </w:tcPr>
          <w:p w14:paraId="31B1A974" w14:textId="77777777" w:rsidR="00750019" w:rsidRDefault="00750019">
            <w:pPr>
              <w:spacing w:line="300" w:lineRule="exact"/>
              <w:jc w:val="center"/>
              <w:rPr>
                <w:rFonts w:ascii="楷体_GB2312" w:eastAsia="楷体_GB2312"/>
                <w:spacing w:val="-20"/>
                <w:sz w:val="18"/>
              </w:rPr>
            </w:pPr>
          </w:p>
        </w:tc>
        <w:tc>
          <w:tcPr>
            <w:tcW w:w="414" w:type="dxa"/>
            <w:vAlign w:val="center"/>
          </w:tcPr>
          <w:p w14:paraId="07BEA4BB" w14:textId="77777777" w:rsidR="00750019" w:rsidRDefault="00750019">
            <w:pPr>
              <w:spacing w:line="300" w:lineRule="exact"/>
              <w:jc w:val="center"/>
              <w:rPr>
                <w:rFonts w:ascii="楷体_GB2312" w:eastAsia="楷体_GB2312"/>
                <w:spacing w:val="-20"/>
                <w:sz w:val="18"/>
              </w:rPr>
            </w:pPr>
          </w:p>
        </w:tc>
        <w:tc>
          <w:tcPr>
            <w:tcW w:w="414" w:type="dxa"/>
            <w:vAlign w:val="center"/>
          </w:tcPr>
          <w:p w14:paraId="37C24864" w14:textId="77777777" w:rsidR="00750019" w:rsidRDefault="00750019">
            <w:pPr>
              <w:spacing w:line="300" w:lineRule="exact"/>
              <w:jc w:val="center"/>
              <w:rPr>
                <w:rFonts w:ascii="楷体_GB2312" w:eastAsia="楷体_GB2312"/>
                <w:spacing w:val="-20"/>
                <w:sz w:val="18"/>
              </w:rPr>
            </w:pPr>
          </w:p>
        </w:tc>
        <w:tc>
          <w:tcPr>
            <w:tcW w:w="414" w:type="dxa"/>
            <w:vAlign w:val="center"/>
          </w:tcPr>
          <w:p w14:paraId="335FEF7B" w14:textId="77777777" w:rsidR="00750019" w:rsidRDefault="00750019">
            <w:pPr>
              <w:spacing w:line="300" w:lineRule="exact"/>
              <w:jc w:val="center"/>
              <w:rPr>
                <w:rFonts w:ascii="楷体_GB2312" w:eastAsia="楷体_GB2312"/>
                <w:spacing w:val="-20"/>
                <w:sz w:val="18"/>
              </w:rPr>
            </w:pPr>
          </w:p>
        </w:tc>
        <w:tc>
          <w:tcPr>
            <w:tcW w:w="414" w:type="dxa"/>
            <w:vAlign w:val="center"/>
          </w:tcPr>
          <w:p w14:paraId="027322A5" w14:textId="77777777" w:rsidR="00750019" w:rsidRDefault="00750019">
            <w:pPr>
              <w:spacing w:line="300" w:lineRule="exact"/>
              <w:jc w:val="center"/>
              <w:rPr>
                <w:rFonts w:ascii="楷体_GB2312" w:eastAsia="楷体_GB2312"/>
                <w:spacing w:val="-20"/>
                <w:sz w:val="18"/>
              </w:rPr>
            </w:pPr>
          </w:p>
        </w:tc>
        <w:tc>
          <w:tcPr>
            <w:tcW w:w="414" w:type="dxa"/>
            <w:vAlign w:val="center"/>
          </w:tcPr>
          <w:p w14:paraId="1604C912" w14:textId="77777777" w:rsidR="00750019" w:rsidRDefault="00750019">
            <w:pPr>
              <w:spacing w:line="300" w:lineRule="exact"/>
              <w:jc w:val="center"/>
              <w:rPr>
                <w:rFonts w:ascii="楷体_GB2312" w:eastAsia="楷体_GB2312"/>
                <w:spacing w:val="-20"/>
                <w:sz w:val="18"/>
              </w:rPr>
            </w:pPr>
          </w:p>
        </w:tc>
        <w:tc>
          <w:tcPr>
            <w:tcW w:w="414" w:type="dxa"/>
            <w:vAlign w:val="center"/>
          </w:tcPr>
          <w:p w14:paraId="50A262B3" w14:textId="77777777" w:rsidR="00750019" w:rsidRDefault="00750019">
            <w:pPr>
              <w:spacing w:line="300" w:lineRule="exact"/>
              <w:jc w:val="center"/>
              <w:rPr>
                <w:rFonts w:ascii="楷体_GB2312" w:eastAsia="楷体_GB2312"/>
                <w:spacing w:val="-20"/>
                <w:sz w:val="18"/>
              </w:rPr>
            </w:pPr>
          </w:p>
        </w:tc>
        <w:tc>
          <w:tcPr>
            <w:tcW w:w="414" w:type="dxa"/>
            <w:vAlign w:val="center"/>
          </w:tcPr>
          <w:p w14:paraId="00B14F7D" w14:textId="77777777" w:rsidR="00750019" w:rsidRDefault="00750019">
            <w:pPr>
              <w:spacing w:line="300" w:lineRule="exact"/>
              <w:jc w:val="center"/>
              <w:rPr>
                <w:rFonts w:ascii="楷体_GB2312" w:eastAsia="楷体_GB2312"/>
                <w:spacing w:val="-20"/>
                <w:sz w:val="18"/>
              </w:rPr>
            </w:pPr>
          </w:p>
        </w:tc>
        <w:tc>
          <w:tcPr>
            <w:tcW w:w="414" w:type="dxa"/>
            <w:vAlign w:val="center"/>
          </w:tcPr>
          <w:p w14:paraId="2D431573" w14:textId="77777777" w:rsidR="00750019" w:rsidRDefault="00750019">
            <w:pPr>
              <w:spacing w:line="300" w:lineRule="exact"/>
              <w:jc w:val="center"/>
              <w:rPr>
                <w:rFonts w:ascii="楷体_GB2312" w:eastAsia="楷体_GB2312"/>
                <w:spacing w:val="-20"/>
                <w:sz w:val="18"/>
              </w:rPr>
            </w:pPr>
          </w:p>
        </w:tc>
        <w:tc>
          <w:tcPr>
            <w:tcW w:w="414" w:type="dxa"/>
            <w:vAlign w:val="center"/>
          </w:tcPr>
          <w:p w14:paraId="019AA89C" w14:textId="77777777" w:rsidR="00750019" w:rsidRDefault="00750019">
            <w:pPr>
              <w:spacing w:line="300" w:lineRule="exact"/>
              <w:jc w:val="center"/>
              <w:rPr>
                <w:rFonts w:ascii="楷体_GB2312" w:eastAsia="楷体_GB2312"/>
                <w:spacing w:val="-20"/>
                <w:sz w:val="18"/>
              </w:rPr>
            </w:pPr>
          </w:p>
        </w:tc>
        <w:tc>
          <w:tcPr>
            <w:tcW w:w="414" w:type="dxa"/>
            <w:vAlign w:val="center"/>
          </w:tcPr>
          <w:p w14:paraId="254320C2" w14:textId="77777777" w:rsidR="00750019" w:rsidRDefault="00750019">
            <w:pPr>
              <w:spacing w:line="300" w:lineRule="exact"/>
              <w:jc w:val="center"/>
              <w:rPr>
                <w:rFonts w:ascii="楷体_GB2312" w:eastAsia="楷体_GB2312"/>
                <w:spacing w:val="-20"/>
                <w:sz w:val="18"/>
              </w:rPr>
            </w:pPr>
          </w:p>
        </w:tc>
        <w:tc>
          <w:tcPr>
            <w:tcW w:w="414" w:type="dxa"/>
            <w:vAlign w:val="center"/>
          </w:tcPr>
          <w:p w14:paraId="1B4C7787" w14:textId="77777777" w:rsidR="00750019" w:rsidRDefault="00750019">
            <w:pPr>
              <w:spacing w:line="300" w:lineRule="exact"/>
              <w:jc w:val="center"/>
              <w:rPr>
                <w:rFonts w:ascii="楷体_GB2312" w:eastAsia="楷体_GB2312"/>
                <w:spacing w:val="-20"/>
                <w:sz w:val="18"/>
              </w:rPr>
            </w:pPr>
          </w:p>
        </w:tc>
        <w:tc>
          <w:tcPr>
            <w:tcW w:w="414" w:type="dxa"/>
            <w:vAlign w:val="center"/>
          </w:tcPr>
          <w:p w14:paraId="5F92307C" w14:textId="77777777" w:rsidR="00750019" w:rsidRDefault="00750019">
            <w:pPr>
              <w:spacing w:line="300" w:lineRule="exact"/>
              <w:jc w:val="center"/>
              <w:rPr>
                <w:rFonts w:ascii="楷体_GB2312" w:eastAsia="楷体_GB2312"/>
                <w:spacing w:val="-20"/>
                <w:sz w:val="18"/>
              </w:rPr>
            </w:pPr>
          </w:p>
        </w:tc>
        <w:tc>
          <w:tcPr>
            <w:tcW w:w="414" w:type="dxa"/>
            <w:vAlign w:val="center"/>
          </w:tcPr>
          <w:p w14:paraId="065AF8F7" w14:textId="77777777" w:rsidR="00750019" w:rsidRDefault="00750019">
            <w:pPr>
              <w:spacing w:line="300" w:lineRule="exact"/>
              <w:jc w:val="center"/>
              <w:rPr>
                <w:rFonts w:ascii="楷体_GB2312" w:eastAsia="楷体_GB2312"/>
                <w:spacing w:val="-20"/>
                <w:sz w:val="18"/>
              </w:rPr>
            </w:pPr>
          </w:p>
        </w:tc>
        <w:tc>
          <w:tcPr>
            <w:tcW w:w="414" w:type="dxa"/>
            <w:vAlign w:val="center"/>
          </w:tcPr>
          <w:p w14:paraId="6B0DCF21" w14:textId="77777777" w:rsidR="00750019" w:rsidRDefault="00750019">
            <w:pPr>
              <w:spacing w:line="300" w:lineRule="exact"/>
              <w:jc w:val="center"/>
              <w:rPr>
                <w:rFonts w:ascii="楷体_GB2312" w:eastAsia="楷体_GB2312"/>
                <w:spacing w:val="-20"/>
                <w:sz w:val="18"/>
              </w:rPr>
            </w:pPr>
          </w:p>
        </w:tc>
        <w:tc>
          <w:tcPr>
            <w:tcW w:w="414" w:type="dxa"/>
            <w:vAlign w:val="center"/>
          </w:tcPr>
          <w:p w14:paraId="0BD0160F" w14:textId="77777777" w:rsidR="00750019" w:rsidRDefault="00750019">
            <w:pPr>
              <w:spacing w:line="300" w:lineRule="exact"/>
              <w:jc w:val="center"/>
              <w:rPr>
                <w:rFonts w:ascii="楷体_GB2312" w:eastAsia="楷体_GB2312"/>
                <w:spacing w:val="-20"/>
                <w:sz w:val="18"/>
              </w:rPr>
            </w:pPr>
          </w:p>
        </w:tc>
        <w:tc>
          <w:tcPr>
            <w:tcW w:w="828" w:type="dxa"/>
            <w:vAlign w:val="center"/>
          </w:tcPr>
          <w:p w14:paraId="48EAF4AC" w14:textId="77777777" w:rsidR="00750019" w:rsidRPr="00411042" w:rsidRDefault="00750019">
            <w:pPr>
              <w:spacing w:line="300" w:lineRule="exact"/>
              <w:jc w:val="center"/>
              <w:rPr>
                <w:rFonts w:ascii="楷体_GB2312" w:eastAsia="楷体_GB2312"/>
                <w:spacing w:val="-20"/>
                <w:sz w:val="24"/>
              </w:rPr>
            </w:pPr>
            <w:r w:rsidRPr="00411042">
              <w:rPr>
                <w:rFonts w:ascii="楷体_GB2312" w:eastAsia="楷体_GB2312" w:hint="eastAsia"/>
                <w:spacing w:val="-20"/>
                <w:sz w:val="24"/>
              </w:rPr>
              <w:t>60</w:t>
            </w:r>
          </w:p>
        </w:tc>
      </w:tr>
      <w:tr w:rsidR="00750019" w14:paraId="3823C641" w14:textId="77777777">
        <w:trPr>
          <w:cantSplit/>
          <w:jc w:val="center"/>
        </w:trPr>
        <w:tc>
          <w:tcPr>
            <w:tcW w:w="1656" w:type="dxa"/>
            <w:gridSpan w:val="2"/>
            <w:vAlign w:val="center"/>
          </w:tcPr>
          <w:p w14:paraId="75BE5E7C" w14:textId="77777777" w:rsidR="00750019" w:rsidRDefault="00750019">
            <w:pPr>
              <w:spacing w:line="300" w:lineRule="exact"/>
              <w:jc w:val="center"/>
              <w:rPr>
                <w:rFonts w:ascii="楷体_GB2312" w:eastAsia="楷体_GB2312"/>
                <w:sz w:val="24"/>
              </w:rPr>
            </w:pPr>
            <w:r>
              <w:rPr>
                <w:rFonts w:ascii="楷体_GB2312" w:eastAsia="楷体_GB2312" w:hint="eastAsia"/>
                <w:sz w:val="24"/>
              </w:rPr>
              <w:t>场地清理</w:t>
            </w:r>
          </w:p>
        </w:tc>
        <w:tc>
          <w:tcPr>
            <w:tcW w:w="405" w:type="dxa"/>
            <w:vAlign w:val="center"/>
          </w:tcPr>
          <w:p w14:paraId="233BC272" w14:textId="77777777" w:rsidR="00750019" w:rsidRDefault="00750019">
            <w:pPr>
              <w:spacing w:line="300" w:lineRule="exact"/>
              <w:jc w:val="center"/>
              <w:rPr>
                <w:rFonts w:ascii="楷体_GB2312" w:eastAsia="楷体_GB2312"/>
                <w:spacing w:val="-20"/>
                <w:sz w:val="18"/>
              </w:rPr>
            </w:pPr>
          </w:p>
        </w:tc>
        <w:tc>
          <w:tcPr>
            <w:tcW w:w="406" w:type="dxa"/>
            <w:vAlign w:val="center"/>
          </w:tcPr>
          <w:p w14:paraId="469F4B95" w14:textId="77777777" w:rsidR="00750019" w:rsidRDefault="00750019">
            <w:pPr>
              <w:spacing w:line="300" w:lineRule="exact"/>
              <w:jc w:val="center"/>
              <w:rPr>
                <w:rFonts w:ascii="楷体_GB2312" w:eastAsia="楷体_GB2312"/>
                <w:spacing w:val="-20"/>
                <w:sz w:val="18"/>
              </w:rPr>
            </w:pPr>
          </w:p>
        </w:tc>
        <w:tc>
          <w:tcPr>
            <w:tcW w:w="406" w:type="dxa"/>
            <w:vAlign w:val="center"/>
          </w:tcPr>
          <w:p w14:paraId="6823677F" w14:textId="77777777" w:rsidR="00750019" w:rsidRDefault="00750019">
            <w:pPr>
              <w:spacing w:line="300" w:lineRule="exact"/>
              <w:jc w:val="center"/>
              <w:rPr>
                <w:rFonts w:ascii="楷体_GB2312" w:eastAsia="楷体_GB2312"/>
                <w:spacing w:val="-20"/>
                <w:sz w:val="18"/>
              </w:rPr>
            </w:pPr>
          </w:p>
        </w:tc>
        <w:tc>
          <w:tcPr>
            <w:tcW w:w="413" w:type="dxa"/>
            <w:vAlign w:val="center"/>
          </w:tcPr>
          <w:p w14:paraId="31466135" w14:textId="77777777" w:rsidR="00750019" w:rsidRDefault="00750019">
            <w:pPr>
              <w:spacing w:line="300" w:lineRule="exact"/>
              <w:jc w:val="center"/>
              <w:rPr>
                <w:rFonts w:ascii="楷体_GB2312" w:eastAsia="楷体_GB2312"/>
                <w:spacing w:val="-20"/>
                <w:sz w:val="18"/>
              </w:rPr>
            </w:pPr>
          </w:p>
        </w:tc>
        <w:tc>
          <w:tcPr>
            <w:tcW w:w="413" w:type="dxa"/>
            <w:vAlign w:val="center"/>
          </w:tcPr>
          <w:p w14:paraId="740C0192" w14:textId="77777777" w:rsidR="00750019" w:rsidRDefault="00750019">
            <w:pPr>
              <w:spacing w:line="300" w:lineRule="exact"/>
              <w:jc w:val="center"/>
              <w:rPr>
                <w:rFonts w:ascii="楷体_GB2312" w:eastAsia="楷体_GB2312"/>
                <w:spacing w:val="-20"/>
                <w:sz w:val="18"/>
              </w:rPr>
            </w:pPr>
          </w:p>
        </w:tc>
        <w:tc>
          <w:tcPr>
            <w:tcW w:w="413" w:type="dxa"/>
            <w:vAlign w:val="center"/>
          </w:tcPr>
          <w:p w14:paraId="0BA53DA5" w14:textId="77777777" w:rsidR="00750019" w:rsidRDefault="00750019">
            <w:pPr>
              <w:spacing w:line="300" w:lineRule="exact"/>
              <w:jc w:val="center"/>
              <w:rPr>
                <w:rFonts w:ascii="楷体_GB2312" w:eastAsia="楷体_GB2312"/>
                <w:spacing w:val="-20"/>
                <w:sz w:val="18"/>
              </w:rPr>
            </w:pPr>
          </w:p>
        </w:tc>
        <w:tc>
          <w:tcPr>
            <w:tcW w:w="413" w:type="dxa"/>
            <w:vAlign w:val="center"/>
          </w:tcPr>
          <w:p w14:paraId="5D3AA34E" w14:textId="77777777" w:rsidR="00750019" w:rsidRDefault="00750019">
            <w:pPr>
              <w:spacing w:line="300" w:lineRule="exact"/>
              <w:jc w:val="center"/>
              <w:rPr>
                <w:rFonts w:ascii="楷体_GB2312" w:eastAsia="楷体_GB2312"/>
                <w:spacing w:val="-20"/>
                <w:sz w:val="18"/>
              </w:rPr>
            </w:pPr>
          </w:p>
        </w:tc>
        <w:tc>
          <w:tcPr>
            <w:tcW w:w="413" w:type="dxa"/>
            <w:vAlign w:val="center"/>
          </w:tcPr>
          <w:p w14:paraId="2D97C24D" w14:textId="77777777" w:rsidR="00750019" w:rsidRDefault="00750019">
            <w:pPr>
              <w:spacing w:line="300" w:lineRule="exact"/>
              <w:jc w:val="center"/>
              <w:rPr>
                <w:rFonts w:ascii="楷体_GB2312" w:eastAsia="楷体_GB2312"/>
                <w:spacing w:val="-20"/>
                <w:sz w:val="18"/>
              </w:rPr>
            </w:pPr>
          </w:p>
        </w:tc>
        <w:tc>
          <w:tcPr>
            <w:tcW w:w="413" w:type="dxa"/>
            <w:vAlign w:val="center"/>
          </w:tcPr>
          <w:p w14:paraId="3205CB15" w14:textId="77777777" w:rsidR="00750019" w:rsidRDefault="00750019">
            <w:pPr>
              <w:spacing w:line="300" w:lineRule="exact"/>
              <w:jc w:val="center"/>
              <w:rPr>
                <w:rFonts w:ascii="楷体_GB2312" w:eastAsia="楷体_GB2312"/>
                <w:spacing w:val="-20"/>
                <w:sz w:val="18"/>
              </w:rPr>
            </w:pPr>
          </w:p>
        </w:tc>
        <w:tc>
          <w:tcPr>
            <w:tcW w:w="413" w:type="dxa"/>
            <w:vAlign w:val="center"/>
          </w:tcPr>
          <w:p w14:paraId="234CA691" w14:textId="77777777" w:rsidR="00750019" w:rsidRDefault="00750019">
            <w:pPr>
              <w:spacing w:line="300" w:lineRule="exact"/>
              <w:jc w:val="center"/>
              <w:rPr>
                <w:rFonts w:ascii="楷体_GB2312" w:eastAsia="楷体_GB2312"/>
                <w:spacing w:val="-20"/>
                <w:sz w:val="18"/>
              </w:rPr>
            </w:pPr>
          </w:p>
        </w:tc>
        <w:tc>
          <w:tcPr>
            <w:tcW w:w="414" w:type="dxa"/>
            <w:vAlign w:val="center"/>
          </w:tcPr>
          <w:p w14:paraId="4E9EDC85" w14:textId="77777777" w:rsidR="00750019" w:rsidRDefault="00750019">
            <w:pPr>
              <w:spacing w:line="300" w:lineRule="exact"/>
              <w:jc w:val="center"/>
              <w:rPr>
                <w:rFonts w:ascii="楷体_GB2312" w:eastAsia="楷体_GB2312"/>
                <w:spacing w:val="-20"/>
                <w:sz w:val="18"/>
              </w:rPr>
            </w:pPr>
          </w:p>
        </w:tc>
        <w:tc>
          <w:tcPr>
            <w:tcW w:w="414" w:type="dxa"/>
            <w:vAlign w:val="center"/>
          </w:tcPr>
          <w:p w14:paraId="3F7EBDF9" w14:textId="77777777" w:rsidR="00750019" w:rsidRDefault="00750019">
            <w:pPr>
              <w:spacing w:line="300" w:lineRule="exact"/>
              <w:jc w:val="center"/>
              <w:rPr>
                <w:rFonts w:ascii="楷体_GB2312" w:eastAsia="楷体_GB2312"/>
                <w:spacing w:val="-20"/>
                <w:sz w:val="18"/>
              </w:rPr>
            </w:pPr>
          </w:p>
        </w:tc>
        <w:tc>
          <w:tcPr>
            <w:tcW w:w="414" w:type="dxa"/>
            <w:vAlign w:val="center"/>
          </w:tcPr>
          <w:p w14:paraId="7C4AC342" w14:textId="77777777" w:rsidR="00750019" w:rsidRDefault="00750019">
            <w:pPr>
              <w:spacing w:line="300" w:lineRule="exact"/>
              <w:jc w:val="center"/>
              <w:rPr>
                <w:rFonts w:ascii="楷体_GB2312" w:eastAsia="楷体_GB2312"/>
                <w:spacing w:val="-20"/>
                <w:sz w:val="18"/>
              </w:rPr>
            </w:pPr>
          </w:p>
        </w:tc>
        <w:tc>
          <w:tcPr>
            <w:tcW w:w="414" w:type="dxa"/>
            <w:vAlign w:val="center"/>
          </w:tcPr>
          <w:p w14:paraId="5B31B7F5" w14:textId="77777777" w:rsidR="00750019" w:rsidRDefault="00750019">
            <w:pPr>
              <w:spacing w:line="300" w:lineRule="exact"/>
              <w:jc w:val="center"/>
              <w:rPr>
                <w:rFonts w:ascii="楷体_GB2312" w:eastAsia="楷体_GB2312"/>
                <w:spacing w:val="-20"/>
                <w:sz w:val="18"/>
              </w:rPr>
            </w:pPr>
          </w:p>
        </w:tc>
        <w:tc>
          <w:tcPr>
            <w:tcW w:w="414" w:type="dxa"/>
            <w:vAlign w:val="center"/>
          </w:tcPr>
          <w:p w14:paraId="1D6B0AF2" w14:textId="77777777" w:rsidR="00750019" w:rsidRDefault="00750019">
            <w:pPr>
              <w:spacing w:line="300" w:lineRule="exact"/>
              <w:jc w:val="center"/>
              <w:rPr>
                <w:rFonts w:ascii="楷体_GB2312" w:eastAsia="楷体_GB2312"/>
                <w:spacing w:val="-20"/>
                <w:sz w:val="18"/>
              </w:rPr>
            </w:pPr>
          </w:p>
        </w:tc>
        <w:tc>
          <w:tcPr>
            <w:tcW w:w="414" w:type="dxa"/>
            <w:vAlign w:val="center"/>
          </w:tcPr>
          <w:p w14:paraId="2E8FB0B2" w14:textId="77777777" w:rsidR="00750019" w:rsidRDefault="00750019">
            <w:pPr>
              <w:spacing w:line="300" w:lineRule="exact"/>
              <w:jc w:val="center"/>
              <w:rPr>
                <w:rFonts w:ascii="楷体_GB2312" w:eastAsia="楷体_GB2312"/>
                <w:spacing w:val="-20"/>
                <w:sz w:val="18"/>
              </w:rPr>
            </w:pPr>
          </w:p>
        </w:tc>
        <w:tc>
          <w:tcPr>
            <w:tcW w:w="414" w:type="dxa"/>
            <w:vAlign w:val="center"/>
          </w:tcPr>
          <w:p w14:paraId="597A5AC7" w14:textId="77777777" w:rsidR="00750019" w:rsidRDefault="00750019">
            <w:pPr>
              <w:spacing w:line="300" w:lineRule="exact"/>
              <w:jc w:val="center"/>
              <w:rPr>
                <w:rFonts w:ascii="楷体_GB2312" w:eastAsia="楷体_GB2312"/>
                <w:spacing w:val="-20"/>
                <w:sz w:val="18"/>
              </w:rPr>
            </w:pPr>
          </w:p>
        </w:tc>
        <w:tc>
          <w:tcPr>
            <w:tcW w:w="414" w:type="dxa"/>
            <w:vAlign w:val="center"/>
          </w:tcPr>
          <w:p w14:paraId="45F97463" w14:textId="77777777" w:rsidR="00750019" w:rsidRDefault="00750019">
            <w:pPr>
              <w:spacing w:line="300" w:lineRule="exact"/>
              <w:jc w:val="center"/>
              <w:rPr>
                <w:rFonts w:ascii="楷体_GB2312" w:eastAsia="楷体_GB2312"/>
                <w:spacing w:val="-20"/>
                <w:sz w:val="18"/>
              </w:rPr>
            </w:pPr>
          </w:p>
        </w:tc>
        <w:tc>
          <w:tcPr>
            <w:tcW w:w="414" w:type="dxa"/>
            <w:vAlign w:val="center"/>
          </w:tcPr>
          <w:p w14:paraId="0DF2C99E" w14:textId="77777777" w:rsidR="00750019" w:rsidRDefault="00750019">
            <w:pPr>
              <w:spacing w:line="300" w:lineRule="exact"/>
              <w:jc w:val="center"/>
              <w:rPr>
                <w:rFonts w:ascii="楷体_GB2312" w:eastAsia="楷体_GB2312"/>
                <w:spacing w:val="-20"/>
                <w:sz w:val="18"/>
              </w:rPr>
            </w:pPr>
          </w:p>
        </w:tc>
        <w:tc>
          <w:tcPr>
            <w:tcW w:w="414" w:type="dxa"/>
            <w:vAlign w:val="center"/>
          </w:tcPr>
          <w:p w14:paraId="362D6919" w14:textId="77777777" w:rsidR="00750019" w:rsidRDefault="00750019">
            <w:pPr>
              <w:spacing w:line="300" w:lineRule="exact"/>
              <w:jc w:val="center"/>
              <w:rPr>
                <w:rFonts w:ascii="楷体_GB2312" w:eastAsia="楷体_GB2312"/>
                <w:spacing w:val="-20"/>
                <w:sz w:val="18"/>
              </w:rPr>
            </w:pPr>
          </w:p>
        </w:tc>
        <w:tc>
          <w:tcPr>
            <w:tcW w:w="414" w:type="dxa"/>
            <w:vAlign w:val="center"/>
          </w:tcPr>
          <w:p w14:paraId="0725AE7D" w14:textId="77777777" w:rsidR="00750019" w:rsidRDefault="00750019">
            <w:pPr>
              <w:spacing w:line="300" w:lineRule="exact"/>
              <w:jc w:val="center"/>
              <w:rPr>
                <w:rFonts w:ascii="楷体_GB2312" w:eastAsia="楷体_GB2312"/>
                <w:spacing w:val="-20"/>
                <w:sz w:val="18"/>
              </w:rPr>
            </w:pPr>
          </w:p>
        </w:tc>
        <w:tc>
          <w:tcPr>
            <w:tcW w:w="414" w:type="dxa"/>
            <w:vAlign w:val="center"/>
          </w:tcPr>
          <w:p w14:paraId="4BA3B30C" w14:textId="77777777" w:rsidR="00750019" w:rsidRDefault="00750019">
            <w:pPr>
              <w:spacing w:line="300" w:lineRule="exact"/>
              <w:jc w:val="center"/>
              <w:rPr>
                <w:rFonts w:ascii="楷体_GB2312" w:eastAsia="楷体_GB2312"/>
                <w:spacing w:val="-20"/>
                <w:sz w:val="18"/>
              </w:rPr>
            </w:pPr>
          </w:p>
        </w:tc>
        <w:tc>
          <w:tcPr>
            <w:tcW w:w="414" w:type="dxa"/>
            <w:vAlign w:val="center"/>
          </w:tcPr>
          <w:p w14:paraId="6218B1B1" w14:textId="77777777" w:rsidR="00750019" w:rsidRDefault="00750019">
            <w:pPr>
              <w:spacing w:line="300" w:lineRule="exact"/>
              <w:jc w:val="center"/>
              <w:rPr>
                <w:rFonts w:ascii="楷体_GB2312" w:eastAsia="楷体_GB2312"/>
                <w:spacing w:val="-20"/>
                <w:sz w:val="18"/>
              </w:rPr>
            </w:pPr>
          </w:p>
        </w:tc>
        <w:tc>
          <w:tcPr>
            <w:tcW w:w="414" w:type="dxa"/>
            <w:vAlign w:val="center"/>
          </w:tcPr>
          <w:p w14:paraId="6865C770" w14:textId="77777777" w:rsidR="00750019" w:rsidRDefault="00750019">
            <w:pPr>
              <w:spacing w:line="300" w:lineRule="exact"/>
              <w:jc w:val="center"/>
              <w:rPr>
                <w:rFonts w:ascii="楷体_GB2312" w:eastAsia="楷体_GB2312"/>
                <w:spacing w:val="-20"/>
                <w:sz w:val="18"/>
              </w:rPr>
            </w:pPr>
          </w:p>
        </w:tc>
        <w:tc>
          <w:tcPr>
            <w:tcW w:w="414" w:type="dxa"/>
            <w:vAlign w:val="center"/>
          </w:tcPr>
          <w:p w14:paraId="23A1025C" w14:textId="77777777" w:rsidR="00750019" w:rsidRDefault="00000000">
            <w:pPr>
              <w:spacing w:line="300" w:lineRule="exact"/>
              <w:jc w:val="center"/>
              <w:rPr>
                <w:rFonts w:ascii="楷体_GB2312" w:eastAsia="楷体_GB2312"/>
                <w:spacing w:val="-20"/>
                <w:sz w:val="18"/>
              </w:rPr>
            </w:pPr>
            <w:r>
              <w:rPr>
                <w:rFonts w:ascii="楷体_GB2312" w:eastAsia="楷体_GB2312"/>
                <w:noProof/>
                <w:spacing w:val="-20"/>
                <w:sz w:val="18"/>
              </w:rPr>
              <w:pict w14:anchorId="4B59CEA0">
                <v:line id="_x0000_s2109" style="position:absolute;left:0;text-align:left;z-index:17;mso-position-horizontal-relative:text;mso-position-vertical-relative:text" from="12.45pt,8.2pt" to="111.45pt,8.2pt"/>
              </w:pict>
            </w:r>
          </w:p>
        </w:tc>
        <w:tc>
          <w:tcPr>
            <w:tcW w:w="414" w:type="dxa"/>
            <w:vAlign w:val="center"/>
          </w:tcPr>
          <w:p w14:paraId="72E441C2" w14:textId="77777777" w:rsidR="00750019" w:rsidRDefault="00750019">
            <w:pPr>
              <w:spacing w:line="300" w:lineRule="exact"/>
              <w:jc w:val="center"/>
              <w:rPr>
                <w:rFonts w:ascii="楷体_GB2312" w:eastAsia="楷体_GB2312"/>
                <w:spacing w:val="-20"/>
                <w:sz w:val="18"/>
              </w:rPr>
            </w:pPr>
          </w:p>
        </w:tc>
        <w:tc>
          <w:tcPr>
            <w:tcW w:w="414" w:type="dxa"/>
            <w:vAlign w:val="center"/>
          </w:tcPr>
          <w:p w14:paraId="39BBB47A" w14:textId="77777777" w:rsidR="00750019" w:rsidRDefault="00750019">
            <w:pPr>
              <w:spacing w:line="300" w:lineRule="exact"/>
              <w:jc w:val="center"/>
              <w:rPr>
                <w:rFonts w:ascii="楷体_GB2312" w:eastAsia="楷体_GB2312"/>
                <w:spacing w:val="-20"/>
                <w:sz w:val="18"/>
              </w:rPr>
            </w:pPr>
          </w:p>
        </w:tc>
        <w:tc>
          <w:tcPr>
            <w:tcW w:w="414" w:type="dxa"/>
            <w:vAlign w:val="center"/>
          </w:tcPr>
          <w:p w14:paraId="71076FAE" w14:textId="77777777" w:rsidR="00750019" w:rsidRDefault="00750019">
            <w:pPr>
              <w:spacing w:line="300" w:lineRule="exact"/>
              <w:jc w:val="center"/>
              <w:rPr>
                <w:rFonts w:ascii="楷体_GB2312" w:eastAsia="楷体_GB2312"/>
                <w:spacing w:val="-20"/>
                <w:sz w:val="18"/>
              </w:rPr>
            </w:pPr>
          </w:p>
        </w:tc>
        <w:tc>
          <w:tcPr>
            <w:tcW w:w="414" w:type="dxa"/>
            <w:vAlign w:val="center"/>
          </w:tcPr>
          <w:p w14:paraId="45544B5D" w14:textId="77777777" w:rsidR="00750019" w:rsidRDefault="00750019">
            <w:pPr>
              <w:spacing w:line="300" w:lineRule="exact"/>
              <w:jc w:val="center"/>
              <w:rPr>
                <w:rFonts w:ascii="楷体_GB2312" w:eastAsia="楷体_GB2312"/>
                <w:spacing w:val="-20"/>
                <w:sz w:val="18"/>
              </w:rPr>
            </w:pPr>
          </w:p>
        </w:tc>
        <w:tc>
          <w:tcPr>
            <w:tcW w:w="414" w:type="dxa"/>
            <w:vAlign w:val="center"/>
          </w:tcPr>
          <w:p w14:paraId="4DDC1104" w14:textId="77777777" w:rsidR="00750019" w:rsidRDefault="00750019">
            <w:pPr>
              <w:spacing w:line="300" w:lineRule="exact"/>
              <w:jc w:val="center"/>
              <w:rPr>
                <w:rFonts w:ascii="楷体_GB2312" w:eastAsia="楷体_GB2312"/>
                <w:spacing w:val="-20"/>
                <w:sz w:val="18"/>
              </w:rPr>
            </w:pPr>
          </w:p>
        </w:tc>
        <w:tc>
          <w:tcPr>
            <w:tcW w:w="828" w:type="dxa"/>
            <w:vAlign w:val="center"/>
          </w:tcPr>
          <w:p w14:paraId="0E85A551" w14:textId="77777777" w:rsidR="00750019" w:rsidRPr="00411042" w:rsidRDefault="00750019">
            <w:pPr>
              <w:spacing w:line="300" w:lineRule="exact"/>
              <w:jc w:val="center"/>
              <w:rPr>
                <w:rFonts w:ascii="楷体_GB2312" w:eastAsia="楷体_GB2312"/>
                <w:spacing w:val="-20"/>
                <w:sz w:val="24"/>
              </w:rPr>
            </w:pPr>
            <w:r w:rsidRPr="00411042">
              <w:rPr>
                <w:rFonts w:ascii="楷体_GB2312" w:eastAsia="楷体_GB2312" w:hint="eastAsia"/>
                <w:spacing w:val="-20"/>
                <w:sz w:val="24"/>
              </w:rPr>
              <w:t>15</w:t>
            </w:r>
          </w:p>
        </w:tc>
      </w:tr>
      <w:tr w:rsidR="00750019" w14:paraId="7DF998E7" w14:textId="77777777">
        <w:trPr>
          <w:cantSplit/>
          <w:jc w:val="center"/>
        </w:trPr>
        <w:tc>
          <w:tcPr>
            <w:tcW w:w="1656" w:type="dxa"/>
            <w:gridSpan w:val="2"/>
            <w:vAlign w:val="center"/>
          </w:tcPr>
          <w:p w14:paraId="4F797D6F" w14:textId="77777777" w:rsidR="00750019" w:rsidRDefault="00750019">
            <w:pPr>
              <w:spacing w:line="300" w:lineRule="exact"/>
              <w:jc w:val="center"/>
              <w:rPr>
                <w:rFonts w:ascii="楷体_GB2312" w:eastAsia="楷体_GB2312"/>
                <w:sz w:val="24"/>
              </w:rPr>
            </w:pPr>
            <w:r>
              <w:rPr>
                <w:rFonts w:ascii="楷体_GB2312" w:eastAsia="楷体_GB2312" w:hint="eastAsia"/>
                <w:sz w:val="24"/>
              </w:rPr>
              <w:t>竣工验收</w:t>
            </w:r>
          </w:p>
        </w:tc>
        <w:tc>
          <w:tcPr>
            <w:tcW w:w="405" w:type="dxa"/>
            <w:vAlign w:val="center"/>
          </w:tcPr>
          <w:p w14:paraId="02CDF2A8" w14:textId="77777777" w:rsidR="00750019" w:rsidRDefault="00750019">
            <w:pPr>
              <w:spacing w:line="300" w:lineRule="exact"/>
              <w:jc w:val="center"/>
              <w:rPr>
                <w:rFonts w:ascii="楷体_GB2312" w:eastAsia="楷体_GB2312"/>
                <w:spacing w:val="-20"/>
                <w:sz w:val="18"/>
              </w:rPr>
            </w:pPr>
          </w:p>
        </w:tc>
        <w:tc>
          <w:tcPr>
            <w:tcW w:w="406" w:type="dxa"/>
            <w:vAlign w:val="center"/>
          </w:tcPr>
          <w:p w14:paraId="31E2B6A7" w14:textId="77777777" w:rsidR="00750019" w:rsidRDefault="00750019">
            <w:pPr>
              <w:spacing w:line="300" w:lineRule="exact"/>
              <w:jc w:val="center"/>
              <w:rPr>
                <w:rFonts w:ascii="楷体_GB2312" w:eastAsia="楷体_GB2312"/>
                <w:spacing w:val="-20"/>
                <w:sz w:val="18"/>
              </w:rPr>
            </w:pPr>
          </w:p>
        </w:tc>
        <w:tc>
          <w:tcPr>
            <w:tcW w:w="406" w:type="dxa"/>
            <w:vAlign w:val="center"/>
          </w:tcPr>
          <w:p w14:paraId="6185F12C" w14:textId="77777777" w:rsidR="00750019" w:rsidRDefault="00750019">
            <w:pPr>
              <w:spacing w:line="300" w:lineRule="exact"/>
              <w:jc w:val="center"/>
              <w:rPr>
                <w:rFonts w:ascii="楷体_GB2312" w:eastAsia="楷体_GB2312"/>
                <w:spacing w:val="-20"/>
                <w:sz w:val="18"/>
              </w:rPr>
            </w:pPr>
          </w:p>
        </w:tc>
        <w:tc>
          <w:tcPr>
            <w:tcW w:w="413" w:type="dxa"/>
            <w:vAlign w:val="center"/>
          </w:tcPr>
          <w:p w14:paraId="6A8200EB" w14:textId="77777777" w:rsidR="00750019" w:rsidRDefault="00750019">
            <w:pPr>
              <w:spacing w:line="300" w:lineRule="exact"/>
              <w:jc w:val="center"/>
              <w:rPr>
                <w:rFonts w:ascii="楷体_GB2312" w:eastAsia="楷体_GB2312"/>
                <w:spacing w:val="-20"/>
                <w:sz w:val="18"/>
              </w:rPr>
            </w:pPr>
          </w:p>
        </w:tc>
        <w:tc>
          <w:tcPr>
            <w:tcW w:w="413" w:type="dxa"/>
            <w:vAlign w:val="center"/>
          </w:tcPr>
          <w:p w14:paraId="186A32B5" w14:textId="77777777" w:rsidR="00750019" w:rsidRDefault="00750019">
            <w:pPr>
              <w:spacing w:line="300" w:lineRule="exact"/>
              <w:jc w:val="center"/>
              <w:rPr>
                <w:rFonts w:ascii="楷体_GB2312" w:eastAsia="楷体_GB2312"/>
                <w:spacing w:val="-20"/>
                <w:sz w:val="18"/>
              </w:rPr>
            </w:pPr>
          </w:p>
        </w:tc>
        <w:tc>
          <w:tcPr>
            <w:tcW w:w="413" w:type="dxa"/>
            <w:vAlign w:val="center"/>
          </w:tcPr>
          <w:p w14:paraId="3D27FC7B" w14:textId="77777777" w:rsidR="00750019" w:rsidRDefault="00750019">
            <w:pPr>
              <w:spacing w:line="300" w:lineRule="exact"/>
              <w:jc w:val="center"/>
              <w:rPr>
                <w:rFonts w:ascii="楷体_GB2312" w:eastAsia="楷体_GB2312"/>
                <w:spacing w:val="-20"/>
                <w:sz w:val="18"/>
              </w:rPr>
            </w:pPr>
          </w:p>
        </w:tc>
        <w:tc>
          <w:tcPr>
            <w:tcW w:w="413" w:type="dxa"/>
            <w:vAlign w:val="center"/>
          </w:tcPr>
          <w:p w14:paraId="420DD366" w14:textId="77777777" w:rsidR="00750019" w:rsidRDefault="00750019">
            <w:pPr>
              <w:spacing w:line="300" w:lineRule="exact"/>
              <w:jc w:val="center"/>
              <w:rPr>
                <w:rFonts w:ascii="楷体_GB2312" w:eastAsia="楷体_GB2312"/>
                <w:spacing w:val="-20"/>
                <w:sz w:val="18"/>
              </w:rPr>
            </w:pPr>
          </w:p>
        </w:tc>
        <w:tc>
          <w:tcPr>
            <w:tcW w:w="413" w:type="dxa"/>
            <w:vAlign w:val="center"/>
          </w:tcPr>
          <w:p w14:paraId="2773CC4B" w14:textId="77777777" w:rsidR="00750019" w:rsidRDefault="00750019">
            <w:pPr>
              <w:spacing w:line="300" w:lineRule="exact"/>
              <w:jc w:val="center"/>
              <w:rPr>
                <w:rFonts w:ascii="楷体_GB2312" w:eastAsia="楷体_GB2312"/>
                <w:spacing w:val="-20"/>
                <w:sz w:val="18"/>
              </w:rPr>
            </w:pPr>
          </w:p>
        </w:tc>
        <w:tc>
          <w:tcPr>
            <w:tcW w:w="413" w:type="dxa"/>
            <w:vAlign w:val="center"/>
          </w:tcPr>
          <w:p w14:paraId="207123BA" w14:textId="77777777" w:rsidR="00750019" w:rsidRDefault="00750019">
            <w:pPr>
              <w:spacing w:line="300" w:lineRule="exact"/>
              <w:jc w:val="center"/>
              <w:rPr>
                <w:rFonts w:ascii="楷体_GB2312" w:eastAsia="楷体_GB2312"/>
                <w:spacing w:val="-20"/>
                <w:sz w:val="18"/>
              </w:rPr>
            </w:pPr>
          </w:p>
        </w:tc>
        <w:tc>
          <w:tcPr>
            <w:tcW w:w="413" w:type="dxa"/>
            <w:vAlign w:val="center"/>
          </w:tcPr>
          <w:p w14:paraId="2F745F2D" w14:textId="77777777" w:rsidR="00750019" w:rsidRDefault="00750019">
            <w:pPr>
              <w:spacing w:line="300" w:lineRule="exact"/>
              <w:jc w:val="center"/>
              <w:rPr>
                <w:rFonts w:ascii="楷体_GB2312" w:eastAsia="楷体_GB2312"/>
                <w:spacing w:val="-20"/>
                <w:sz w:val="18"/>
              </w:rPr>
            </w:pPr>
          </w:p>
        </w:tc>
        <w:tc>
          <w:tcPr>
            <w:tcW w:w="414" w:type="dxa"/>
            <w:vAlign w:val="center"/>
          </w:tcPr>
          <w:p w14:paraId="1E741B90" w14:textId="77777777" w:rsidR="00750019" w:rsidRDefault="00750019">
            <w:pPr>
              <w:spacing w:line="300" w:lineRule="exact"/>
              <w:jc w:val="center"/>
              <w:rPr>
                <w:rFonts w:ascii="楷体_GB2312" w:eastAsia="楷体_GB2312"/>
                <w:spacing w:val="-20"/>
                <w:sz w:val="18"/>
              </w:rPr>
            </w:pPr>
          </w:p>
        </w:tc>
        <w:tc>
          <w:tcPr>
            <w:tcW w:w="414" w:type="dxa"/>
            <w:vAlign w:val="center"/>
          </w:tcPr>
          <w:p w14:paraId="67523176" w14:textId="77777777" w:rsidR="00750019" w:rsidRDefault="00750019">
            <w:pPr>
              <w:spacing w:line="300" w:lineRule="exact"/>
              <w:jc w:val="center"/>
              <w:rPr>
                <w:rFonts w:ascii="楷体_GB2312" w:eastAsia="楷体_GB2312"/>
                <w:spacing w:val="-20"/>
                <w:sz w:val="18"/>
              </w:rPr>
            </w:pPr>
          </w:p>
        </w:tc>
        <w:tc>
          <w:tcPr>
            <w:tcW w:w="414" w:type="dxa"/>
            <w:vAlign w:val="center"/>
          </w:tcPr>
          <w:p w14:paraId="57406703" w14:textId="77777777" w:rsidR="00750019" w:rsidRDefault="00750019">
            <w:pPr>
              <w:spacing w:line="300" w:lineRule="exact"/>
              <w:jc w:val="center"/>
              <w:rPr>
                <w:rFonts w:ascii="楷体_GB2312" w:eastAsia="楷体_GB2312"/>
                <w:spacing w:val="-20"/>
                <w:sz w:val="18"/>
              </w:rPr>
            </w:pPr>
          </w:p>
        </w:tc>
        <w:tc>
          <w:tcPr>
            <w:tcW w:w="414" w:type="dxa"/>
            <w:vAlign w:val="center"/>
          </w:tcPr>
          <w:p w14:paraId="5CBCD48D" w14:textId="77777777" w:rsidR="00750019" w:rsidRDefault="00750019">
            <w:pPr>
              <w:spacing w:line="300" w:lineRule="exact"/>
              <w:jc w:val="center"/>
              <w:rPr>
                <w:rFonts w:ascii="楷体_GB2312" w:eastAsia="楷体_GB2312"/>
                <w:spacing w:val="-20"/>
                <w:sz w:val="18"/>
              </w:rPr>
            </w:pPr>
          </w:p>
        </w:tc>
        <w:tc>
          <w:tcPr>
            <w:tcW w:w="414" w:type="dxa"/>
            <w:vAlign w:val="center"/>
          </w:tcPr>
          <w:p w14:paraId="533305BB" w14:textId="77777777" w:rsidR="00750019" w:rsidRDefault="00750019">
            <w:pPr>
              <w:spacing w:line="300" w:lineRule="exact"/>
              <w:jc w:val="center"/>
              <w:rPr>
                <w:rFonts w:ascii="楷体_GB2312" w:eastAsia="楷体_GB2312"/>
                <w:spacing w:val="-20"/>
                <w:sz w:val="18"/>
              </w:rPr>
            </w:pPr>
          </w:p>
        </w:tc>
        <w:tc>
          <w:tcPr>
            <w:tcW w:w="414" w:type="dxa"/>
            <w:vAlign w:val="center"/>
          </w:tcPr>
          <w:p w14:paraId="676FAEF9" w14:textId="77777777" w:rsidR="00750019" w:rsidRDefault="00750019">
            <w:pPr>
              <w:spacing w:line="300" w:lineRule="exact"/>
              <w:jc w:val="center"/>
              <w:rPr>
                <w:rFonts w:ascii="楷体_GB2312" w:eastAsia="楷体_GB2312"/>
                <w:spacing w:val="-20"/>
                <w:sz w:val="18"/>
              </w:rPr>
            </w:pPr>
          </w:p>
        </w:tc>
        <w:tc>
          <w:tcPr>
            <w:tcW w:w="414" w:type="dxa"/>
            <w:vAlign w:val="center"/>
          </w:tcPr>
          <w:p w14:paraId="429870B5" w14:textId="77777777" w:rsidR="00750019" w:rsidRDefault="00750019">
            <w:pPr>
              <w:spacing w:line="300" w:lineRule="exact"/>
              <w:jc w:val="center"/>
              <w:rPr>
                <w:rFonts w:ascii="楷体_GB2312" w:eastAsia="楷体_GB2312"/>
                <w:spacing w:val="-20"/>
                <w:sz w:val="18"/>
              </w:rPr>
            </w:pPr>
          </w:p>
        </w:tc>
        <w:tc>
          <w:tcPr>
            <w:tcW w:w="414" w:type="dxa"/>
            <w:vAlign w:val="center"/>
          </w:tcPr>
          <w:p w14:paraId="6D2898F5" w14:textId="77777777" w:rsidR="00750019" w:rsidRDefault="00750019">
            <w:pPr>
              <w:spacing w:line="300" w:lineRule="exact"/>
              <w:jc w:val="center"/>
              <w:rPr>
                <w:rFonts w:ascii="楷体_GB2312" w:eastAsia="楷体_GB2312"/>
                <w:spacing w:val="-20"/>
                <w:sz w:val="18"/>
              </w:rPr>
            </w:pPr>
          </w:p>
        </w:tc>
        <w:tc>
          <w:tcPr>
            <w:tcW w:w="414" w:type="dxa"/>
            <w:vAlign w:val="center"/>
          </w:tcPr>
          <w:p w14:paraId="4980DA9A" w14:textId="77777777" w:rsidR="00750019" w:rsidRDefault="00750019">
            <w:pPr>
              <w:spacing w:line="300" w:lineRule="exact"/>
              <w:jc w:val="center"/>
              <w:rPr>
                <w:rFonts w:ascii="楷体_GB2312" w:eastAsia="楷体_GB2312"/>
                <w:spacing w:val="-20"/>
                <w:sz w:val="18"/>
              </w:rPr>
            </w:pPr>
          </w:p>
        </w:tc>
        <w:tc>
          <w:tcPr>
            <w:tcW w:w="414" w:type="dxa"/>
            <w:vAlign w:val="center"/>
          </w:tcPr>
          <w:p w14:paraId="6F4F197D" w14:textId="77777777" w:rsidR="00750019" w:rsidRDefault="00750019">
            <w:pPr>
              <w:spacing w:line="300" w:lineRule="exact"/>
              <w:jc w:val="center"/>
              <w:rPr>
                <w:rFonts w:ascii="楷体_GB2312" w:eastAsia="楷体_GB2312"/>
                <w:spacing w:val="-20"/>
                <w:sz w:val="18"/>
              </w:rPr>
            </w:pPr>
          </w:p>
        </w:tc>
        <w:tc>
          <w:tcPr>
            <w:tcW w:w="414" w:type="dxa"/>
            <w:vAlign w:val="center"/>
          </w:tcPr>
          <w:p w14:paraId="4891BE8E" w14:textId="77777777" w:rsidR="00750019" w:rsidRDefault="00750019">
            <w:pPr>
              <w:spacing w:line="300" w:lineRule="exact"/>
              <w:jc w:val="center"/>
              <w:rPr>
                <w:rFonts w:ascii="楷体_GB2312" w:eastAsia="楷体_GB2312"/>
                <w:spacing w:val="-20"/>
                <w:sz w:val="18"/>
              </w:rPr>
            </w:pPr>
          </w:p>
        </w:tc>
        <w:tc>
          <w:tcPr>
            <w:tcW w:w="414" w:type="dxa"/>
            <w:vAlign w:val="center"/>
          </w:tcPr>
          <w:p w14:paraId="1A482807" w14:textId="77777777" w:rsidR="00750019" w:rsidRDefault="00750019">
            <w:pPr>
              <w:spacing w:line="300" w:lineRule="exact"/>
              <w:jc w:val="center"/>
              <w:rPr>
                <w:rFonts w:ascii="楷体_GB2312" w:eastAsia="楷体_GB2312"/>
                <w:spacing w:val="-20"/>
                <w:sz w:val="18"/>
              </w:rPr>
            </w:pPr>
          </w:p>
        </w:tc>
        <w:tc>
          <w:tcPr>
            <w:tcW w:w="414" w:type="dxa"/>
            <w:vAlign w:val="center"/>
          </w:tcPr>
          <w:p w14:paraId="5D34513C" w14:textId="77777777" w:rsidR="00750019" w:rsidRDefault="00750019">
            <w:pPr>
              <w:spacing w:line="300" w:lineRule="exact"/>
              <w:jc w:val="center"/>
              <w:rPr>
                <w:rFonts w:ascii="楷体_GB2312" w:eastAsia="楷体_GB2312"/>
                <w:spacing w:val="-20"/>
                <w:sz w:val="18"/>
              </w:rPr>
            </w:pPr>
          </w:p>
        </w:tc>
        <w:tc>
          <w:tcPr>
            <w:tcW w:w="414" w:type="dxa"/>
            <w:vAlign w:val="center"/>
          </w:tcPr>
          <w:p w14:paraId="3B1D4995" w14:textId="77777777" w:rsidR="00750019" w:rsidRDefault="00750019">
            <w:pPr>
              <w:spacing w:line="300" w:lineRule="exact"/>
              <w:jc w:val="center"/>
              <w:rPr>
                <w:rFonts w:ascii="楷体_GB2312" w:eastAsia="楷体_GB2312"/>
                <w:spacing w:val="-20"/>
                <w:sz w:val="18"/>
              </w:rPr>
            </w:pPr>
          </w:p>
        </w:tc>
        <w:tc>
          <w:tcPr>
            <w:tcW w:w="414" w:type="dxa"/>
            <w:vAlign w:val="center"/>
          </w:tcPr>
          <w:p w14:paraId="6D9CAA59" w14:textId="77777777" w:rsidR="00750019" w:rsidRDefault="00750019">
            <w:pPr>
              <w:spacing w:line="300" w:lineRule="exact"/>
              <w:jc w:val="center"/>
              <w:rPr>
                <w:rFonts w:ascii="楷体_GB2312" w:eastAsia="楷体_GB2312"/>
                <w:spacing w:val="-20"/>
                <w:sz w:val="18"/>
              </w:rPr>
            </w:pPr>
          </w:p>
        </w:tc>
        <w:tc>
          <w:tcPr>
            <w:tcW w:w="414" w:type="dxa"/>
            <w:vAlign w:val="center"/>
          </w:tcPr>
          <w:p w14:paraId="2E4014A4" w14:textId="77777777" w:rsidR="00750019" w:rsidRDefault="00750019">
            <w:pPr>
              <w:spacing w:line="300" w:lineRule="exact"/>
              <w:jc w:val="center"/>
              <w:rPr>
                <w:rFonts w:ascii="楷体_GB2312" w:eastAsia="楷体_GB2312"/>
                <w:spacing w:val="-20"/>
                <w:sz w:val="18"/>
              </w:rPr>
            </w:pPr>
          </w:p>
        </w:tc>
        <w:tc>
          <w:tcPr>
            <w:tcW w:w="414" w:type="dxa"/>
            <w:vAlign w:val="center"/>
          </w:tcPr>
          <w:p w14:paraId="6B64983D" w14:textId="77777777" w:rsidR="00750019" w:rsidRDefault="00000000">
            <w:pPr>
              <w:spacing w:line="300" w:lineRule="exact"/>
              <w:jc w:val="center"/>
              <w:rPr>
                <w:rFonts w:ascii="楷体_GB2312" w:eastAsia="楷体_GB2312"/>
                <w:spacing w:val="-20"/>
                <w:sz w:val="18"/>
              </w:rPr>
            </w:pPr>
            <w:r>
              <w:rPr>
                <w:rFonts w:ascii="楷体_GB2312" w:eastAsia="楷体_GB2312"/>
                <w:noProof/>
                <w:spacing w:val="-20"/>
                <w:sz w:val="18"/>
              </w:rPr>
              <w:pict w14:anchorId="4F589E50">
                <v:line id="_x0000_s2112" style="position:absolute;left:0;text-align:left;z-index:18;mso-position-horizontal-relative:text;mso-position-vertical-relative:text" from="-1.95pt,8.3pt" to="70.05pt,8.3pt"/>
              </w:pict>
            </w:r>
          </w:p>
        </w:tc>
        <w:tc>
          <w:tcPr>
            <w:tcW w:w="414" w:type="dxa"/>
            <w:vAlign w:val="center"/>
          </w:tcPr>
          <w:p w14:paraId="0D315300" w14:textId="77777777" w:rsidR="00750019" w:rsidRDefault="00750019">
            <w:pPr>
              <w:spacing w:line="300" w:lineRule="exact"/>
              <w:jc w:val="center"/>
              <w:rPr>
                <w:rFonts w:ascii="楷体_GB2312" w:eastAsia="楷体_GB2312"/>
                <w:spacing w:val="-20"/>
                <w:sz w:val="18"/>
              </w:rPr>
            </w:pPr>
          </w:p>
        </w:tc>
        <w:tc>
          <w:tcPr>
            <w:tcW w:w="414" w:type="dxa"/>
            <w:vAlign w:val="center"/>
          </w:tcPr>
          <w:p w14:paraId="3849DDC6" w14:textId="77777777" w:rsidR="00750019" w:rsidRDefault="00750019">
            <w:pPr>
              <w:spacing w:line="300" w:lineRule="exact"/>
              <w:jc w:val="center"/>
              <w:rPr>
                <w:rFonts w:ascii="楷体_GB2312" w:eastAsia="楷体_GB2312"/>
                <w:spacing w:val="-20"/>
                <w:sz w:val="18"/>
              </w:rPr>
            </w:pPr>
          </w:p>
        </w:tc>
        <w:tc>
          <w:tcPr>
            <w:tcW w:w="414" w:type="dxa"/>
            <w:vAlign w:val="center"/>
          </w:tcPr>
          <w:p w14:paraId="04CDC64E" w14:textId="77777777" w:rsidR="00750019" w:rsidRDefault="00750019">
            <w:pPr>
              <w:spacing w:line="300" w:lineRule="exact"/>
              <w:jc w:val="center"/>
              <w:rPr>
                <w:rFonts w:ascii="楷体_GB2312" w:eastAsia="楷体_GB2312"/>
                <w:spacing w:val="-20"/>
                <w:sz w:val="18"/>
              </w:rPr>
            </w:pPr>
          </w:p>
        </w:tc>
        <w:tc>
          <w:tcPr>
            <w:tcW w:w="828" w:type="dxa"/>
            <w:vAlign w:val="center"/>
          </w:tcPr>
          <w:p w14:paraId="653D5BDA" w14:textId="77777777" w:rsidR="00750019" w:rsidRPr="00411042" w:rsidRDefault="00750019">
            <w:pPr>
              <w:spacing w:line="300" w:lineRule="exact"/>
              <w:jc w:val="center"/>
              <w:rPr>
                <w:rFonts w:ascii="楷体_GB2312" w:eastAsia="楷体_GB2312"/>
                <w:spacing w:val="-20"/>
                <w:sz w:val="24"/>
              </w:rPr>
            </w:pPr>
            <w:r w:rsidRPr="00411042">
              <w:rPr>
                <w:rFonts w:ascii="楷体_GB2312" w:eastAsia="楷体_GB2312" w:hint="eastAsia"/>
                <w:spacing w:val="-20"/>
                <w:sz w:val="24"/>
              </w:rPr>
              <w:t>10</w:t>
            </w:r>
          </w:p>
        </w:tc>
      </w:tr>
      <w:tr w:rsidR="00750019" w:rsidRPr="00411042" w14:paraId="0D8264E8" w14:textId="77777777">
        <w:trPr>
          <w:jc w:val="center"/>
        </w:trPr>
        <w:tc>
          <w:tcPr>
            <w:tcW w:w="1656" w:type="dxa"/>
            <w:gridSpan w:val="2"/>
            <w:vAlign w:val="center"/>
          </w:tcPr>
          <w:p w14:paraId="6B6BC688" w14:textId="77777777" w:rsidR="00750019" w:rsidRPr="00411042" w:rsidRDefault="00750019">
            <w:pPr>
              <w:spacing w:line="300" w:lineRule="exact"/>
              <w:jc w:val="center"/>
              <w:rPr>
                <w:rFonts w:ascii="楷体_GB2312" w:eastAsia="楷体_GB2312"/>
                <w:sz w:val="28"/>
                <w:szCs w:val="28"/>
              </w:rPr>
            </w:pPr>
            <w:r w:rsidRPr="00411042">
              <w:rPr>
                <w:rFonts w:ascii="楷体_GB2312" w:eastAsia="楷体_GB2312" w:hint="eastAsia"/>
                <w:sz w:val="28"/>
                <w:szCs w:val="28"/>
              </w:rPr>
              <w:t>说   明</w:t>
            </w:r>
          </w:p>
        </w:tc>
        <w:tc>
          <w:tcPr>
            <w:tcW w:w="13216" w:type="dxa"/>
            <w:gridSpan w:val="31"/>
            <w:vAlign w:val="center"/>
          </w:tcPr>
          <w:p w14:paraId="20AC4FE9" w14:textId="77777777" w:rsidR="00750019" w:rsidRPr="00411042" w:rsidRDefault="00750019">
            <w:pPr>
              <w:spacing w:line="300" w:lineRule="exact"/>
              <w:rPr>
                <w:rFonts w:ascii="楷体_GB2312" w:eastAsia="楷体_GB2312"/>
                <w:spacing w:val="-20"/>
                <w:sz w:val="28"/>
                <w:szCs w:val="28"/>
              </w:rPr>
            </w:pPr>
            <w:r w:rsidRPr="00411042">
              <w:rPr>
                <w:rFonts w:ascii="楷体_GB2312" w:eastAsia="楷体_GB2312" w:hint="eastAsia"/>
                <w:spacing w:val="-20"/>
                <w:sz w:val="28"/>
                <w:szCs w:val="28"/>
              </w:rPr>
              <w:t>安装工程的施工天数包刮前期各种管线的预埋；另外：右侧合计栏中的数据为该单项工程所计划投入的施工总天数。</w:t>
            </w:r>
          </w:p>
        </w:tc>
      </w:tr>
    </w:tbl>
    <w:p w14:paraId="5E65C1CA" w14:textId="77777777" w:rsidR="00E32082" w:rsidRDefault="00E32082">
      <w:pPr>
        <w:rPr>
          <w:rFonts w:ascii="宋体" w:hAnsi="宋体"/>
          <w:sz w:val="28"/>
          <w:szCs w:val="28"/>
        </w:rPr>
      </w:pPr>
    </w:p>
    <w:p w14:paraId="3A8C37E7" w14:textId="7B20A304" w:rsidR="00750019" w:rsidRPr="00411042" w:rsidRDefault="00E32082" w:rsidP="007B2757">
      <w:pPr>
        <w:ind w:firstLine="420"/>
        <w:rPr>
          <w:rFonts w:ascii="宋体" w:hAnsi="宋体"/>
          <w:sz w:val="28"/>
          <w:szCs w:val="28"/>
        </w:rPr>
      </w:pPr>
      <w:r>
        <w:rPr>
          <w:rFonts w:ascii="宋体" w:hAnsi="宋体"/>
          <w:sz w:val="28"/>
          <w:szCs w:val="28"/>
        </w:rPr>
        <w:br w:type="page"/>
      </w:r>
      <w:r w:rsidR="007B2757">
        <w:rPr>
          <w:rFonts w:ascii="宋体" w:hAnsi="宋体" w:hint="eastAsia"/>
          <w:color w:val="800000"/>
          <w:kern w:val="0"/>
          <w:szCs w:val="21"/>
        </w:rPr>
        <w:lastRenderedPageBreak/>
        <w:t xml:space="preserve"> </w:t>
      </w:r>
    </w:p>
    <w:sectPr w:rsidR="00750019" w:rsidRPr="00411042">
      <w:pgSz w:w="16838" w:h="11906" w:orient="landscape"/>
      <w:pgMar w:top="1418" w:right="1418" w:bottom="1418" w:left="1701"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79A884" w14:textId="77777777" w:rsidR="00B24CF8" w:rsidRDefault="00B24CF8">
      <w:r>
        <w:separator/>
      </w:r>
    </w:p>
  </w:endnote>
  <w:endnote w:type="continuationSeparator" w:id="0">
    <w:p w14:paraId="247AFFD6" w14:textId="77777777" w:rsidR="00B24CF8" w:rsidRDefault="00B24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FFF73" w14:textId="77777777" w:rsidR="00750019" w:rsidRDefault="0075001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CD7D7B6" w14:textId="77777777" w:rsidR="00750019" w:rsidRDefault="0075001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E8F4C" w14:textId="77777777" w:rsidR="00750019" w:rsidRDefault="00750019">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69C157" w14:textId="77777777" w:rsidR="00B24CF8" w:rsidRDefault="00B24CF8">
      <w:r>
        <w:separator/>
      </w:r>
    </w:p>
  </w:footnote>
  <w:footnote w:type="continuationSeparator" w:id="0">
    <w:p w14:paraId="4FABFEE2" w14:textId="77777777" w:rsidR="00B24CF8" w:rsidRDefault="00B24C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632A23"/>
    <w:multiLevelType w:val="hybridMultilevel"/>
    <w:tmpl w:val="F19EF9CA"/>
    <w:lvl w:ilvl="0" w:tplc="2E1A2B1A">
      <w:start w:val="1"/>
      <w:numFmt w:val="japaneseCounting"/>
      <w:lvlText w:val="%1、"/>
      <w:lvlJc w:val="left"/>
      <w:pPr>
        <w:tabs>
          <w:tab w:val="num" w:pos="1280"/>
        </w:tabs>
        <w:ind w:left="1280" w:hanging="72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num w:numId="1" w16cid:durableId="486629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1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2082"/>
    <w:rsid w:val="0048244E"/>
    <w:rsid w:val="00750019"/>
    <w:rsid w:val="007B2757"/>
    <w:rsid w:val="009F0D9F"/>
    <w:rsid w:val="00B24CF8"/>
    <w:rsid w:val="00E32082"/>
    <w:rsid w:val="00FE5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113"/>
    <o:shapelayout v:ext="edit">
      <o:idmap v:ext="edit" data="2"/>
    </o:shapelayout>
  </w:shapeDefaults>
  <w:decimalSymbol w:val="."/>
  <w:listSeparator w:val=","/>
  <w14:docId w14:val="6C6A7596"/>
  <w15:chartTrackingRefBased/>
  <w15:docId w15:val="{986800A2-3502-4A14-8DE4-84A866C6F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rPr>
      <w:rFonts w:ascii="宋体" w:hAnsi="Courier New" w:cs="Courier New"/>
      <w:szCs w:val="21"/>
    </w:rPr>
  </w:style>
  <w:style w:type="paragraph" w:styleId="a5">
    <w:name w:val="Date"/>
    <w:basedOn w:val="a"/>
    <w:next w:val="a"/>
    <w:pPr>
      <w:ind w:leftChars="2500" w:left="100"/>
    </w:pPr>
  </w:style>
  <w:style w:type="paragraph" w:styleId="a6">
    <w:name w:val="footer"/>
    <w:basedOn w:val="a"/>
    <w:pPr>
      <w:tabs>
        <w:tab w:val="center" w:pos="4153"/>
        <w:tab w:val="right" w:pos="8306"/>
      </w:tabs>
      <w:snapToGrid w:val="0"/>
      <w:jc w:val="left"/>
    </w:pPr>
    <w:rPr>
      <w:sz w:val="18"/>
      <w:szCs w:val="18"/>
    </w:rPr>
  </w:style>
  <w:style w:type="character" w:styleId="a7">
    <w:name w:val="page number"/>
    <w:basedOn w:val="a0"/>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paragraph" w:styleId="a9">
    <w:name w:val="Document Map"/>
    <w:basedOn w:val="a"/>
    <w:semiHidden/>
    <w:pPr>
      <w:shd w:val="clear" w:color="auto" w:fill="000080"/>
    </w:pPr>
  </w:style>
  <w:style w:type="character" w:styleId="aa">
    <w:name w:val="Hyperlink"/>
    <w:rsid w:val="00E320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51462">
      <w:bodyDiv w:val="1"/>
      <w:marLeft w:val="0"/>
      <w:marRight w:val="0"/>
      <w:marTop w:val="0"/>
      <w:marBottom w:val="0"/>
      <w:divBdr>
        <w:top w:val="none" w:sz="0" w:space="0" w:color="auto"/>
        <w:left w:val="none" w:sz="0" w:space="0" w:color="auto"/>
        <w:bottom w:val="none" w:sz="0" w:space="0" w:color="auto"/>
        <w:right w:val="none" w:sz="0" w:space="0" w:color="auto"/>
      </w:divBdr>
    </w:div>
    <w:div w:id="134069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70</Pages>
  <Words>5415</Words>
  <Characters>30871</Characters>
  <Application>Microsoft Office Word</Application>
  <DocSecurity>0</DocSecurity>
  <Lines>257</Lines>
  <Paragraphs>72</Paragraphs>
  <ScaleCrop>false</ScaleCrop>
  <Company/>
  <LinksUpToDate>false</LinksUpToDate>
  <CharactersWithSpaces>36214</CharactersWithSpaces>
  <SharedDoc>false</SharedDoc>
  <HLinks>
    <vt:vector size="12" baseType="variant">
      <vt:variant>
        <vt:i4>2818174</vt:i4>
      </vt:variant>
      <vt:variant>
        <vt:i4>3</vt:i4>
      </vt:variant>
      <vt:variant>
        <vt:i4>0</vt:i4>
      </vt:variant>
      <vt:variant>
        <vt:i4>5</vt:i4>
      </vt:variant>
      <vt:variant>
        <vt:lpwstr>ftp://xingxin.oicp.net/</vt:lpwstr>
      </vt:variant>
      <vt:variant>
        <vt:lpwstr/>
      </vt:variant>
      <vt:variant>
        <vt:i4>917598</vt:i4>
      </vt:variant>
      <vt:variant>
        <vt:i4>0</vt:i4>
      </vt:variant>
      <vt:variant>
        <vt:i4>0</vt:i4>
      </vt:variant>
      <vt:variant>
        <vt:i4>5</vt:i4>
      </vt:variant>
      <vt:variant>
        <vt:lpwstr>http://www.xingsc.cn/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拟投入的主要施工机械设备表</dc:title>
  <dc:subject/>
  <dc:creator>hao</dc:creator>
  <cp:keywords/>
  <dc:description/>
  <cp:lastModifiedBy>yyp yin</cp:lastModifiedBy>
  <cp:revision>3</cp:revision>
  <cp:lastPrinted>2006-12-25T02:52:00Z</cp:lastPrinted>
  <dcterms:created xsi:type="dcterms:W3CDTF">2023-12-21T06:51:00Z</dcterms:created>
  <dcterms:modified xsi:type="dcterms:W3CDTF">2024-07-07T02:58:00Z</dcterms:modified>
</cp:coreProperties>
</file>