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35BFD35" w14:textId="77777777" w:rsidR="002A6E1D" w:rsidRDefault="00000000">
      <w:pPr>
        <w:jc w:val="center"/>
        <w:rPr>
          <w:rFonts w:ascii="宋体" w:hAnsi="宋体"/>
          <w:color w:val="000000"/>
          <w:sz w:val="24"/>
        </w:rPr>
      </w:pPr>
      <w:bookmarkStart w:id="0" w:name="_Toc249434964"/>
      <w:r>
        <w:rPr>
          <w:rFonts w:ascii="宋体" w:hAnsi="宋体" w:hint="eastAsia"/>
          <w:color w:val="000000"/>
          <w:sz w:val="24"/>
        </w:rPr>
        <w:t>目    录</w:t>
      </w:r>
    </w:p>
    <w:p w14:paraId="6B0DB357" w14:textId="77777777" w:rsidR="002A6E1D" w:rsidRDefault="00000000">
      <w:pPr>
        <w:pStyle w:val="TOC1"/>
        <w:rPr>
          <w:rFonts w:ascii="Times New Roman" w:hAnsi="Times New Roman"/>
          <w:caps w:val="0"/>
          <w:color w:val="auto"/>
          <w:sz w:val="21"/>
        </w:rPr>
      </w:pPr>
      <w:r>
        <w:fldChar w:fldCharType="begin"/>
      </w:r>
      <w:r>
        <w:instrText xml:space="preserve"> </w:instrText>
      </w:r>
      <w:r>
        <w:rPr>
          <w:rFonts w:hint="eastAsia"/>
        </w:rPr>
        <w:instrText>TOC \o "1-3" \h \z \u</w:instrText>
      </w:r>
      <w:r>
        <w:instrText xml:space="preserve"> </w:instrText>
      </w:r>
      <w:r>
        <w:fldChar w:fldCharType="separate"/>
      </w:r>
      <w:hyperlink w:anchor="_Toc249757242" w:history="1">
        <w:r>
          <w:rPr>
            <w:rStyle w:val="a5"/>
            <w:rFonts w:hint="eastAsia"/>
          </w:rPr>
          <w:t>第一章</w:t>
        </w:r>
        <w:r>
          <w:rPr>
            <w:rStyle w:val="a5"/>
          </w:rPr>
          <w:t xml:space="preserve">  </w:t>
        </w:r>
        <w:r>
          <w:rPr>
            <w:rStyle w:val="a5"/>
            <w:rFonts w:hint="eastAsia"/>
          </w:rPr>
          <w:t>编制依据</w:t>
        </w:r>
        <w:r>
          <w:tab/>
        </w:r>
        <w:r>
          <w:fldChar w:fldCharType="begin"/>
        </w:r>
        <w:r>
          <w:instrText xml:space="preserve"> PAGEREF _Toc249757242 \h </w:instrText>
        </w:r>
        <w:r>
          <w:fldChar w:fldCharType="separate"/>
        </w:r>
        <w:r>
          <w:rPr>
            <w:noProof/>
          </w:rPr>
          <w:t>12</w:t>
        </w:r>
        <w:r>
          <w:fldChar w:fldCharType="end"/>
        </w:r>
      </w:hyperlink>
    </w:p>
    <w:p w14:paraId="07A60FB0" w14:textId="77777777" w:rsidR="002A6E1D" w:rsidRDefault="00000000">
      <w:pPr>
        <w:pStyle w:val="TOC2"/>
        <w:ind w:firstLine="240"/>
        <w:rPr>
          <w:rFonts w:ascii="Times New Roman" w:hAnsi="Times New Roman"/>
          <w:smallCaps w:val="0"/>
          <w:color w:val="auto"/>
          <w:sz w:val="21"/>
        </w:rPr>
      </w:pPr>
      <w:hyperlink w:anchor="_Toc249757243" w:history="1">
        <w:r>
          <w:rPr>
            <w:rStyle w:val="a5"/>
            <w:rFonts w:hint="eastAsia"/>
          </w:rPr>
          <w:t>第一节</w:t>
        </w:r>
        <w:r>
          <w:rPr>
            <w:rStyle w:val="a5"/>
          </w:rPr>
          <w:t xml:space="preserve"> </w:t>
        </w:r>
        <w:r>
          <w:rPr>
            <w:rStyle w:val="a5"/>
            <w:rFonts w:hint="eastAsia"/>
          </w:rPr>
          <w:t>项目简述</w:t>
        </w:r>
        <w:r>
          <w:tab/>
        </w:r>
        <w:r>
          <w:fldChar w:fldCharType="begin"/>
        </w:r>
        <w:r>
          <w:instrText xml:space="preserve"> PAGEREF _Toc249757243 \h </w:instrText>
        </w:r>
        <w:r>
          <w:fldChar w:fldCharType="separate"/>
        </w:r>
        <w:r>
          <w:rPr>
            <w:noProof/>
          </w:rPr>
          <w:t>12</w:t>
        </w:r>
        <w:r>
          <w:fldChar w:fldCharType="end"/>
        </w:r>
      </w:hyperlink>
    </w:p>
    <w:p w14:paraId="08B488D1" w14:textId="77777777" w:rsidR="002A6E1D" w:rsidRDefault="00000000">
      <w:pPr>
        <w:pStyle w:val="TOC2"/>
        <w:ind w:firstLine="240"/>
        <w:rPr>
          <w:rFonts w:ascii="Times New Roman" w:hAnsi="Times New Roman"/>
          <w:smallCaps w:val="0"/>
          <w:color w:val="auto"/>
          <w:sz w:val="21"/>
        </w:rPr>
      </w:pPr>
      <w:hyperlink w:anchor="_Toc249757244" w:history="1">
        <w:r>
          <w:rPr>
            <w:rStyle w:val="a5"/>
            <w:rFonts w:hint="eastAsia"/>
          </w:rPr>
          <w:t>第二节</w:t>
        </w:r>
        <w:r>
          <w:rPr>
            <w:rStyle w:val="a5"/>
          </w:rPr>
          <w:t xml:space="preserve"> </w:t>
        </w:r>
        <w:r>
          <w:rPr>
            <w:rStyle w:val="a5"/>
            <w:rFonts w:hint="eastAsia"/>
          </w:rPr>
          <w:t>现场描述</w:t>
        </w:r>
        <w:r>
          <w:tab/>
        </w:r>
        <w:r>
          <w:fldChar w:fldCharType="begin"/>
        </w:r>
        <w:r>
          <w:instrText xml:space="preserve"> PAGEREF _Toc249757244 \h </w:instrText>
        </w:r>
        <w:r>
          <w:fldChar w:fldCharType="separate"/>
        </w:r>
        <w:r>
          <w:rPr>
            <w:noProof/>
          </w:rPr>
          <w:t>12</w:t>
        </w:r>
        <w:r>
          <w:fldChar w:fldCharType="end"/>
        </w:r>
      </w:hyperlink>
    </w:p>
    <w:p w14:paraId="10F15E0B" w14:textId="77777777" w:rsidR="002A6E1D" w:rsidRDefault="00000000">
      <w:pPr>
        <w:pStyle w:val="TOC2"/>
        <w:ind w:firstLine="240"/>
        <w:rPr>
          <w:rFonts w:ascii="Times New Roman" w:hAnsi="Times New Roman"/>
          <w:smallCaps w:val="0"/>
          <w:color w:val="auto"/>
          <w:sz w:val="21"/>
        </w:rPr>
      </w:pPr>
      <w:hyperlink w:anchor="_Toc249757245" w:history="1">
        <w:r>
          <w:rPr>
            <w:rStyle w:val="a5"/>
            <w:rFonts w:hint="eastAsia"/>
          </w:rPr>
          <w:t>第三节</w:t>
        </w:r>
        <w:r>
          <w:rPr>
            <w:rStyle w:val="a5"/>
          </w:rPr>
          <w:t xml:space="preserve"> </w:t>
        </w:r>
        <w:r>
          <w:rPr>
            <w:rStyle w:val="a5"/>
            <w:rFonts w:hint="eastAsia"/>
          </w:rPr>
          <w:t>设计概述及主要工作内容</w:t>
        </w:r>
        <w:r>
          <w:tab/>
        </w:r>
        <w:r>
          <w:fldChar w:fldCharType="begin"/>
        </w:r>
        <w:r>
          <w:instrText xml:space="preserve"> PAGEREF _Toc249757245 \h </w:instrText>
        </w:r>
        <w:r>
          <w:fldChar w:fldCharType="separate"/>
        </w:r>
        <w:r>
          <w:rPr>
            <w:noProof/>
          </w:rPr>
          <w:t>14</w:t>
        </w:r>
        <w:r>
          <w:fldChar w:fldCharType="end"/>
        </w:r>
      </w:hyperlink>
    </w:p>
    <w:p w14:paraId="16B1949B" w14:textId="77777777" w:rsidR="002A6E1D" w:rsidRDefault="00000000">
      <w:pPr>
        <w:pStyle w:val="TOC2"/>
        <w:ind w:firstLine="240"/>
        <w:rPr>
          <w:rFonts w:ascii="Times New Roman" w:hAnsi="Times New Roman"/>
          <w:smallCaps w:val="0"/>
          <w:color w:val="auto"/>
          <w:sz w:val="21"/>
        </w:rPr>
      </w:pPr>
      <w:hyperlink w:anchor="_Toc249757246" w:history="1">
        <w:r>
          <w:rPr>
            <w:rStyle w:val="a5"/>
            <w:rFonts w:hint="eastAsia"/>
          </w:rPr>
          <w:t>第四节</w:t>
        </w:r>
        <w:r>
          <w:rPr>
            <w:rStyle w:val="a5"/>
          </w:rPr>
          <w:t xml:space="preserve">  </w:t>
        </w:r>
        <w:r>
          <w:rPr>
            <w:rStyle w:val="a5"/>
            <w:rFonts w:hint="eastAsia"/>
          </w:rPr>
          <w:t>拟使用国家及北京市规范清单如下</w:t>
        </w:r>
        <w:r>
          <w:tab/>
        </w:r>
        <w:r>
          <w:fldChar w:fldCharType="begin"/>
        </w:r>
        <w:r>
          <w:instrText xml:space="preserve"> PAGEREF _Toc249757246 \h </w:instrText>
        </w:r>
        <w:r>
          <w:fldChar w:fldCharType="separate"/>
        </w:r>
        <w:r>
          <w:rPr>
            <w:noProof/>
          </w:rPr>
          <w:t>16</w:t>
        </w:r>
        <w:r>
          <w:fldChar w:fldCharType="end"/>
        </w:r>
      </w:hyperlink>
    </w:p>
    <w:p w14:paraId="359EB229" w14:textId="77777777" w:rsidR="002A6E1D" w:rsidRDefault="00000000">
      <w:pPr>
        <w:pStyle w:val="TOC1"/>
        <w:rPr>
          <w:rFonts w:ascii="Times New Roman" w:hAnsi="Times New Roman"/>
          <w:caps w:val="0"/>
          <w:color w:val="auto"/>
          <w:sz w:val="21"/>
        </w:rPr>
      </w:pPr>
      <w:hyperlink w:anchor="_Toc249757247" w:history="1">
        <w:r>
          <w:rPr>
            <w:rStyle w:val="a5"/>
            <w:rFonts w:hint="eastAsia"/>
          </w:rPr>
          <w:t>第二章</w:t>
        </w:r>
        <w:r>
          <w:rPr>
            <w:rStyle w:val="a5"/>
          </w:rPr>
          <w:t xml:space="preserve">  </w:t>
        </w:r>
        <w:r>
          <w:rPr>
            <w:rStyle w:val="a5"/>
            <w:rFonts w:hint="eastAsia"/>
          </w:rPr>
          <w:t>施工总体目标：质量、工期、成本、安全、文明、环保目标</w:t>
        </w:r>
        <w:r>
          <w:tab/>
        </w:r>
        <w:r>
          <w:fldChar w:fldCharType="begin"/>
        </w:r>
        <w:r>
          <w:instrText xml:space="preserve"> PAGEREF _Toc249757247 \h </w:instrText>
        </w:r>
        <w:r>
          <w:fldChar w:fldCharType="separate"/>
        </w:r>
        <w:r>
          <w:rPr>
            <w:noProof/>
          </w:rPr>
          <w:t>19</w:t>
        </w:r>
        <w:r>
          <w:fldChar w:fldCharType="end"/>
        </w:r>
      </w:hyperlink>
    </w:p>
    <w:p w14:paraId="24259D0C" w14:textId="77777777" w:rsidR="002A6E1D" w:rsidRDefault="00000000">
      <w:pPr>
        <w:pStyle w:val="TOC2"/>
        <w:ind w:firstLine="240"/>
        <w:rPr>
          <w:rFonts w:ascii="Times New Roman" w:hAnsi="Times New Roman"/>
          <w:smallCaps w:val="0"/>
          <w:color w:val="auto"/>
          <w:sz w:val="21"/>
        </w:rPr>
      </w:pPr>
      <w:hyperlink w:anchor="_Toc249757248" w:history="1">
        <w:r>
          <w:rPr>
            <w:rStyle w:val="a5"/>
            <w:rFonts w:hint="eastAsia"/>
          </w:rPr>
          <w:t>第一节</w:t>
        </w:r>
        <w:r>
          <w:rPr>
            <w:rStyle w:val="a5"/>
          </w:rPr>
          <w:t xml:space="preserve">  </w:t>
        </w:r>
        <w:r>
          <w:rPr>
            <w:rStyle w:val="a5"/>
            <w:rFonts w:hint="eastAsia"/>
          </w:rPr>
          <w:t>质量目标</w:t>
        </w:r>
        <w:r>
          <w:tab/>
        </w:r>
        <w:r>
          <w:fldChar w:fldCharType="begin"/>
        </w:r>
        <w:r>
          <w:instrText xml:space="preserve"> PAGEREF _Toc249757248 \h </w:instrText>
        </w:r>
        <w:r>
          <w:fldChar w:fldCharType="separate"/>
        </w:r>
        <w:r>
          <w:rPr>
            <w:noProof/>
          </w:rPr>
          <w:t>19</w:t>
        </w:r>
        <w:r>
          <w:fldChar w:fldCharType="end"/>
        </w:r>
      </w:hyperlink>
    </w:p>
    <w:p w14:paraId="52069A25" w14:textId="77777777" w:rsidR="002A6E1D" w:rsidRDefault="00000000">
      <w:pPr>
        <w:pStyle w:val="TOC2"/>
        <w:ind w:firstLine="240"/>
        <w:rPr>
          <w:rFonts w:ascii="Times New Roman" w:hAnsi="Times New Roman"/>
          <w:smallCaps w:val="0"/>
          <w:color w:val="auto"/>
          <w:sz w:val="21"/>
        </w:rPr>
      </w:pPr>
      <w:hyperlink w:anchor="_Toc249757249" w:history="1">
        <w:r>
          <w:rPr>
            <w:rStyle w:val="a5"/>
            <w:rFonts w:hint="eastAsia"/>
          </w:rPr>
          <w:t>第二节</w:t>
        </w:r>
        <w:r>
          <w:rPr>
            <w:rStyle w:val="a5"/>
          </w:rPr>
          <w:t xml:space="preserve">  </w:t>
        </w:r>
        <w:r>
          <w:rPr>
            <w:rStyle w:val="a5"/>
            <w:rFonts w:hint="eastAsia"/>
          </w:rPr>
          <w:t>工期目标</w:t>
        </w:r>
        <w:r>
          <w:tab/>
        </w:r>
        <w:r>
          <w:fldChar w:fldCharType="begin"/>
        </w:r>
        <w:r>
          <w:instrText xml:space="preserve"> PAGEREF _Toc249757249 \h </w:instrText>
        </w:r>
        <w:r>
          <w:fldChar w:fldCharType="separate"/>
        </w:r>
        <w:r>
          <w:rPr>
            <w:noProof/>
          </w:rPr>
          <w:t>19</w:t>
        </w:r>
        <w:r>
          <w:fldChar w:fldCharType="end"/>
        </w:r>
      </w:hyperlink>
    </w:p>
    <w:p w14:paraId="62544D8A" w14:textId="77777777" w:rsidR="002A6E1D" w:rsidRDefault="00000000">
      <w:pPr>
        <w:pStyle w:val="TOC2"/>
        <w:ind w:firstLine="240"/>
        <w:rPr>
          <w:rFonts w:ascii="Times New Roman" w:hAnsi="Times New Roman"/>
          <w:smallCaps w:val="0"/>
          <w:color w:val="auto"/>
          <w:sz w:val="21"/>
        </w:rPr>
      </w:pPr>
      <w:hyperlink w:anchor="_Toc249757250" w:history="1">
        <w:r>
          <w:rPr>
            <w:rStyle w:val="a5"/>
            <w:rFonts w:hint="eastAsia"/>
          </w:rPr>
          <w:t>第三节</w:t>
        </w:r>
        <w:r>
          <w:rPr>
            <w:rStyle w:val="a5"/>
          </w:rPr>
          <w:t xml:space="preserve">  </w:t>
        </w:r>
        <w:r>
          <w:rPr>
            <w:rStyle w:val="a5"/>
            <w:rFonts w:hint="eastAsia"/>
          </w:rPr>
          <w:t>成本目标</w:t>
        </w:r>
        <w:r>
          <w:tab/>
        </w:r>
        <w:r>
          <w:fldChar w:fldCharType="begin"/>
        </w:r>
        <w:r>
          <w:instrText xml:space="preserve"> PAGEREF _Toc249757250 \h </w:instrText>
        </w:r>
        <w:r>
          <w:fldChar w:fldCharType="separate"/>
        </w:r>
        <w:r>
          <w:rPr>
            <w:noProof/>
          </w:rPr>
          <w:t>19</w:t>
        </w:r>
        <w:r>
          <w:fldChar w:fldCharType="end"/>
        </w:r>
      </w:hyperlink>
    </w:p>
    <w:p w14:paraId="572F87A4" w14:textId="77777777" w:rsidR="002A6E1D" w:rsidRDefault="00000000">
      <w:pPr>
        <w:pStyle w:val="TOC2"/>
        <w:ind w:firstLine="240"/>
        <w:rPr>
          <w:rFonts w:ascii="Times New Roman" w:hAnsi="Times New Roman"/>
          <w:smallCaps w:val="0"/>
          <w:color w:val="auto"/>
          <w:sz w:val="21"/>
        </w:rPr>
      </w:pPr>
      <w:hyperlink w:anchor="_Toc249757251" w:history="1">
        <w:r>
          <w:rPr>
            <w:rStyle w:val="a5"/>
            <w:rFonts w:hint="eastAsia"/>
          </w:rPr>
          <w:t>第四节</w:t>
        </w:r>
        <w:r>
          <w:rPr>
            <w:rStyle w:val="a5"/>
          </w:rPr>
          <w:t xml:space="preserve">  </w:t>
        </w:r>
        <w:r>
          <w:rPr>
            <w:rStyle w:val="a5"/>
            <w:rFonts w:hint="eastAsia"/>
          </w:rPr>
          <w:t>安全目标</w:t>
        </w:r>
        <w:r>
          <w:tab/>
        </w:r>
        <w:r>
          <w:fldChar w:fldCharType="begin"/>
        </w:r>
        <w:r>
          <w:instrText xml:space="preserve"> PAGEREF _Toc249757251 \h </w:instrText>
        </w:r>
        <w:r>
          <w:fldChar w:fldCharType="separate"/>
        </w:r>
        <w:r>
          <w:rPr>
            <w:noProof/>
          </w:rPr>
          <w:t>19</w:t>
        </w:r>
        <w:r>
          <w:fldChar w:fldCharType="end"/>
        </w:r>
      </w:hyperlink>
    </w:p>
    <w:p w14:paraId="5573769E" w14:textId="77777777" w:rsidR="002A6E1D" w:rsidRDefault="00000000">
      <w:pPr>
        <w:pStyle w:val="TOC2"/>
        <w:ind w:firstLine="240"/>
        <w:rPr>
          <w:rFonts w:ascii="Times New Roman" w:hAnsi="Times New Roman"/>
          <w:smallCaps w:val="0"/>
          <w:color w:val="auto"/>
          <w:sz w:val="21"/>
        </w:rPr>
      </w:pPr>
      <w:hyperlink w:anchor="_Toc249757252" w:history="1">
        <w:r>
          <w:rPr>
            <w:rStyle w:val="a5"/>
            <w:rFonts w:hint="eastAsia"/>
          </w:rPr>
          <w:t>第五节</w:t>
        </w:r>
        <w:r>
          <w:rPr>
            <w:rStyle w:val="a5"/>
          </w:rPr>
          <w:t xml:space="preserve">  </w:t>
        </w:r>
        <w:r>
          <w:rPr>
            <w:rStyle w:val="a5"/>
            <w:rFonts w:hint="eastAsia"/>
          </w:rPr>
          <w:t>文明目标</w:t>
        </w:r>
        <w:r>
          <w:tab/>
        </w:r>
        <w:r>
          <w:fldChar w:fldCharType="begin"/>
        </w:r>
        <w:r>
          <w:instrText xml:space="preserve"> PAGEREF _Toc249757252 \h </w:instrText>
        </w:r>
        <w:r>
          <w:fldChar w:fldCharType="separate"/>
        </w:r>
        <w:r>
          <w:rPr>
            <w:noProof/>
          </w:rPr>
          <w:t>20</w:t>
        </w:r>
        <w:r>
          <w:fldChar w:fldCharType="end"/>
        </w:r>
      </w:hyperlink>
    </w:p>
    <w:p w14:paraId="499A75A6" w14:textId="77777777" w:rsidR="002A6E1D" w:rsidRDefault="00000000">
      <w:pPr>
        <w:pStyle w:val="TOC2"/>
        <w:ind w:firstLine="240"/>
        <w:rPr>
          <w:rFonts w:ascii="Times New Roman" w:hAnsi="Times New Roman"/>
          <w:smallCaps w:val="0"/>
          <w:color w:val="auto"/>
          <w:sz w:val="21"/>
        </w:rPr>
      </w:pPr>
      <w:hyperlink w:anchor="_Toc249757253" w:history="1">
        <w:r>
          <w:rPr>
            <w:rStyle w:val="a5"/>
            <w:rFonts w:hint="eastAsia"/>
          </w:rPr>
          <w:t>第六节</w:t>
        </w:r>
        <w:r>
          <w:rPr>
            <w:rStyle w:val="a5"/>
          </w:rPr>
          <w:t xml:space="preserve">  </w:t>
        </w:r>
        <w:r>
          <w:rPr>
            <w:rStyle w:val="a5"/>
            <w:rFonts w:hint="eastAsia"/>
          </w:rPr>
          <w:t>环保目标</w:t>
        </w:r>
        <w:r>
          <w:tab/>
        </w:r>
        <w:r>
          <w:fldChar w:fldCharType="begin"/>
        </w:r>
        <w:r>
          <w:instrText xml:space="preserve"> PAGEREF _Toc249757253 \h </w:instrText>
        </w:r>
        <w:r>
          <w:fldChar w:fldCharType="separate"/>
        </w:r>
        <w:r>
          <w:rPr>
            <w:noProof/>
          </w:rPr>
          <w:t>20</w:t>
        </w:r>
        <w:r>
          <w:fldChar w:fldCharType="end"/>
        </w:r>
      </w:hyperlink>
    </w:p>
    <w:p w14:paraId="45A02A82" w14:textId="77777777" w:rsidR="002A6E1D" w:rsidRDefault="00000000">
      <w:pPr>
        <w:pStyle w:val="TOC2"/>
        <w:ind w:firstLine="240"/>
        <w:rPr>
          <w:rFonts w:ascii="Times New Roman" w:hAnsi="Times New Roman"/>
          <w:smallCaps w:val="0"/>
          <w:color w:val="auto"/>
          <w:sz w:val="21"/>
        </w:rPr>
      </w:pPr>
      <w:hyperlink w:anchor="_Toc249757254" w:history="1">
        <w:r>
          <w:rPr>
            <w:rStyle w:val="a5"/>
            <w:rFonts w:hint="eastAsia"/>
          </w:rPr>
          <w:t>第七节</w:t>
        </w:r>
        <w:r>
          <w:rPr>
            <w:rStyle w:val="a5"/>
          </w:rPr>
          <w:t xml:space="preserve">  </w:t>
        </w:r>
        <w:r>
          <w:rPr>
            <w:rStyle w:val="a5"/>
            <w:rFonts w:hint="eastAsia"/>
          </w:rPr>
          <w:t>资料管理目标</w:t>
        </w:r>
        <w:r>
          <w:tab/>
        </w:r>
        <w:r>
          <w:fldChar w:fldCharType="begin"/>
        </w:r>
        <w:r>
          <w:instrText xml:space="preserve"> PAGEREF _Toc249757254 \h </w:instrText>
        </w:r>
        <w:r>
          <w:fldChar w:fldCharType="separate"/>
        </w:r>
        <w:r>
          <w:rPr>
            <w:noProof/>
          </w:rPr>
          <w:t>20</w:t>
        </w:r>
        <w:r>
          <w:fldChar w:fldCharType="end"/>
        </w:r>
      </w:hyperlink>
    </w:p>
    <w:p w14:paraId="2C8BA8D3" w14:textId="77777777" w:rsidR="002A6E1D" w:rsidRDefault="00000000">
      <w:pPr>
        <w:pStyle w:val="TOC1"/>
        <w:rPr>
          <w:rFonts w:ascii="Times New Roman" w:hAnsi="Times New Roman"/>
          <w:caps w:val="0"/>
          <w:color w:val="auto"/>
          <w:sz w:val="21"/>
        </w:rPr>
      </w:pPr>
      <w:hyperlink w:anchor="_Toc249757255" w:history="1">
        <w:r>
          <w:rPr>
            <w:rStyle w:val="a5"/>
            <w:rFonts w:hint="eastAsia"/>
          </w:rPr>
          <w:t>第三章</w:t>
        </w:r>
        <w:r>
          <w:rPr>
            <w:rStyle w:val="a5"/>
          </w:rPr>
          <w:t xml:space="preserve">  </w:t>
        </w:r>
        <w:r>
          <w:rPr>
            <w:rStyle w:val="a5"/>
            <w:rFonts w:hint="eastAsia"/>
          </w:rPr>
          <w:t>施工进度总体进度计划及保障措施</w:t>
        </w:r>
        <w:r>
          <w:tab/>
        </w:r>
        <w:r>
          <w:fldChar w:fldCharType="begin"/>
        </w:r>
        <w:r>
          <w:instrText xml:space="preserve"> PAGEREF _Toc249757255 \h </w:instrText>
        </w:r>
        <w:r>
          <w:fldChar w:fldCharType="separate"/>
        </w:r>
        <w:r>
          <w:rPr>
            <w:noProof/>
          </w:rPr>
          <w:t>21</w:t>
        </w:r>
        <w:r>
          <w:fldChar w:fldCharType="end"/>
        </w:r>
      </w:hyperlink>
    </w:p>
    <w:p w14:paraId="04D87A34" w14:textId="77777777" w:rsidR="002A6E1D" w:rsidRDefault="00000000">
      <w:pPr>
        <w:pStyle w:val="TOC2"/>
        <w:ind w:firstLine="240"/>
        <w:rPr>
          <w:rFonts w:ascii="Times New Roman" w:hAnsi="Times New Roman"/>
          <w:smallCaps w:val="0"/>
          <w:color w:val="auto"/>
          <w:sz w:val="21"/>
        </w:rPr>
      </w:pPr>
      <w:hyperlink w:anchor="_Toc249757256" w:history="1">
        <w:r>
          <w:rPr>
            <w:rStyle w:val="a5"/>
            <w:rFonts w:hint="eastAsia"/>
          </w:rPr>
          <w:t>第一节</w:t>
        </w:r>
        <w:r>
          <w:rPr>
            <w:rStyle w:val="a5"/>
          </w:rPr>
          <w:t xml:space="preserve">  </w:t>
        </w:r>
        <w:r>
          <w:rPr>
            <w:rStyle w:val="a5"/>
            <w:rFonts w:hint="eastAsia"/>
          </w:rPr>
          <w:t>工期目标</w:t>
        </w:r>
        <w:r>
          <w:tab/>
        </w:r>
        <w:r>
          <w:fldChar w:fldCharType="begin"/>
        </w:r>
        <w:r>
          <w:instrText xml:space="preserve"> PAGEREF _Toc249757256 \h </w:instrText>
        </w:r>
        <w:r>
          <w:fldChar w:fldCharType="separate"/>
        </w:r>
        <w:r>
          <w:rPr>
            <w:noProof/>
          </w:rPr>
          <w:t>21</w:t>
        </w:r>
        <w:r>
          <w:fldChar w:fldCharType="end"/>
        </w:r>
      </w:hyperlink>
    </w:p>
    <w:p w14:paraId="7FD4BE4E" w14:textId="77777777" w:rsidR="002A6E1D" w:rsidRDefault="00000000">
      <w:pPr>
        <w:pStyle w:val="TOC3"/>
        <w:ind w:firstLine="720"/>
        <w:rPr>
          <w:rFonts w:ascii="Times New Roman" w:hAnsi="Times New Roman"/>
          <w:color w:val="auto"/>
          <w:sz w:val="21"/>
        </w:rPr>
      </w:pPr>
      <w:hyperlink w:anchor="_Toc249757257" w:history="1">
        <w:r>
          <w:rPr>
            <w:rStyle w:val="a5"/>
            <w:rFonts w:hint="eastAsia"/>
          </w:rPr>
          <w:t>一、建筑装饰分部工程节点工期目标</w:t>
        </w:r>
        <w:r>
          <w:tab/>
        </w:r>
        <w:r>
          <w:fldChar w:fldCharType="begin"/>
        </w:r>
        <w:r>
          <w:instrText xml:space="preserve"> PAGEREF _Toc249757257 \h </w:instrText>
        </w:r>
        <w:r>
          <w:fldChar w:fldCharType="separate"/>
        </w:r>
        <w:r>
          <w:rPr>
            <w:noProof/>
          </w:rPr>
          <w:t>24</w:t>
        </w:r>
        <w:r>
          <w:fldChar w:fldCharType="end"/>
        </w:r>
      </w:hyperlink>
    </w:p>
    <w:p w14:paraId="1F95B6FD" w14:textId="77777777" w:rsidR="002A6E1D" w:rsidRDefault="00000000">
      <w:pPr>
        <w:pStyle w:val="TOC3"/>
        <w:ind w:firstLine="720"/>
        <w:rPr>
          <w:rFonts w:ascii="Times New Roman" w:hAnsi="Times New Roman"/>
          <w:color w:val="auto"/>
          <w:sz w:val="21"/>
        </w:rPr>
      </w:pPr>
      <w:hyperlink w:anchor="_Toc249757258" w:history="1">
        <w:r>
          <w:rPr>
            <w:rStyle w:val="a5"/>
          </w:rPr>
          <w:t>.</w:t>
        </w:r>
        <w:r>
          <w:rPr>
            <w:rStyle w:val="a5"/>
            <w:rFonts w:hint="eastAsia"/>
          </w:rPr>
          <w:t>二、给排水分部工程节点工期目标</w:t>
        </w:r>
        <w:r>
          <w:tab/>
        </w:r>
        <w:r>
          <w:fldChar w:fldCharType="begin"/>
        </w:r>
        <w:r>
          <w:instrText xml:space="preserve"> PAGEREF _Toc249757258 \h </w:instrText>
        </w:r>
        <w:r>
          <w:fldChar w:fldCharType="separate"/>
        </w:r>
        <w:r>
          <w:rPr>
            <w:noProof/>
          </w:rPr>
          <w:t>26</w:t>
        </w:r>
        <w:r>
          <w:fldChar w:fldCharType="end"/>
        </w:r>
      </w:hyperlink>
    </w:p>
    <w:p w14:paraId="4D99DD1A" w14:textId="77777777" w:rsidR="002A6E1D" w:rsidRDefault="00000000">
      <w:pPr>
        <w:pStyle w:val="TOC3"/>
        <w:ind w:firstLine="720"/>
        <w:rPr>
          <w:rFonts w:ascii="Times New Roman" w:hAnsi="Times New Roman"/>
          <w:color w:val="auto"/>
          <w:sz w:val="21"/>
        </w:rPr>
      </w:pPr>
      <w:hyperlink w:anchor="_Toc249757259" w:history="1">
        <w:r>
          <w:rPr>
            <w:rStyle w:val="a5"/>
            <w:rFonts w:hint="eastAsia"/>
          </w:rPr>
          <w:t>三、通风空调分部工程节点工期目标</w:t>
        </w:r>
        <w:r>
          <w:tab/>
        </w:r>
        <w:r>
          <w:fldChar w:fldCharType="begin"/>
        </w:r>
        <w:r>
          <w:instrText xml:space="preserve"> PAGEREF _Toc249757259 \h </w:instrText>
        </w:r>
        <w:r>
          <w:fldChar w:fldCharType="separate"/>
        </w:r>
        <w:r>
          <w:rPr>
            <w:noProof/>
          </w:rPr>
          <w:t>28</w:t>
        </w:r>
        <w:r>
          <w:fldChar w:fldCharType="end"/>
        </w:r>
      </w:hyperlink>
    </w:p>
    <w:p w14:paraId="22C41C71" w14:textId="77777777" w:rsidR="002A6E1D" w:rsidRDefault="00000000">
      <w:pPr>
        <w:pStyle w:val="TOC3"/>
        <w:ind w:firstLine="720"/>
        <w:rPr>
          <w:rFonts w:ascii="Times New Roman" w:hAnsi="Times New Roman"/>
          <w:color w:val="auto"/>
          <w:sz w:val="21"/>
        </w:rPr>
      </w:pPr>
      <w:hyperlink w:anchor="_Toc249757260" w:history="1">
        <w:r>
          <w:rPr>
            <w:rStyle w:val="a5"/>
            <w:rFonts w:hint="eastAsia"/>
          </w:rPr>
          <w:t>四、电气分部工程节点工期目标</w:t>
        </w:r>
        <w:r>
          <w:tab/>
        </w:r>
        <w:r>
          <w:fldChar w:fldCharType="begin"/>
        </w:r>
        <w:r>
          <w:instrText xml:space="preserve"> PAGEREF _Toc249757260 \h </w:instrText>
        </w:r>
        <w:r>
          <w:fldChar w:fldCharType="separate"/>
        </w:r>
        <w:r>
          <w:rPr>
            <w:noProof/>
          </w:rPr>
          <w:t>30</w:t>
        </w:r>
        <w:r>
          <w:fldChar w:fldCharType="end"/>
        </w:r>
      </w:hyperlink>
    </w:p>
    <w:p w14:paraId="5883E767" w14:textId="77777777" w:rsidR="002A6E1D" w:rsidRDefault="00000000">
      <w:pPr>
        <w:pStyle w:val="TOC3"/>
        <w:ind w:firstLine="720"/>
        <w:rPr>
          <w:rFonts w:ascii="Times New Roman" w:hAnsi="Times New Roman"/>
          <w:color w:val="auto"/>
          <w:sz w:val="21"/>
        </w:rPr>
      </w:pPr>
      <w:hyperlink w:anchor="_Toc249757261" w:history="1">
        <w:r>
          <w:rPr>
            <w:rStyle w:val="a5"/>
            <w:rFonts w:hint="eastAsia"/>
          </w:rPr>
          <w:t>五、专业分包工程计划工期目标</w:t>
        </w:r>
        <w:r>
          <w:tab/>
        </w:r>
        <w:r>
          <w:fldChar w:fldCharType="begin"/>
        </w:r>
        <w:r>
          <w:instrText xml:space="preserve"> PAGEREF _Toc249757261 \h </w:instrText>
        </w:r>
        <w:r>
          <w:fldChar w:fldCharType="separate"/>
        </w:r>
        <w:r>
          <w:rPr>
            <w:noProof/>
          </w:rPr>
          <w:t>32</w:t>
        </w:r>
        <w:r>
          <w:fldChar w:fldCharType="end"/>
        </w:r>
      </w:hyperlink>
    </w:p>
    <w:p w14:paraId="575137C7" w14:textId="77777777" w:rsidR="002A6E1D" w:rsidRDefault="00000000">
      <w:pPr>
        <w:pStyle w:val="TOC2"/>
        <w:ind w:firstLine="240"/>
        <w:rPr>
          <w:rFonts w:ascii="Times New Roman" w:hAnsi="Times New Roman"/>
          <w:smallCaps w:val="0"/>
          <w:color w:val="auto"/>
          <w:sz w:val="21"/>
        </w:rPr>
      </w:pPr>
      <w:hyperlink w:anchor="_Toc249757262" w:history="1">
        <w:r>
          <w:rPr>
            <w:rStyle w:val="a5"/>
            <w:rFonts w:hint="eastAsia"/>
          </w:rPr>
          <w:t>第二节</w:t>
        </w:r>
        <w:r>
          <w:rPr>
            <w:rStyle w:val="a5"/>
          </w:rPr>
          <w:t xml:space="preserve">  </w:t>
        </w:r>
        <w:r>
          <w:rPr>
            <w:rStyle w:val="a5"/>
            <w:rFonts w:hint="eastAsia"/>
          </w:rPr>
          <w:t>施工进度计划保证措施</w:t>
        </w:r>
        <w:r>
          <w:tab/>
        </w:r>
        <w:r>
          <w:fldChar w:fldCharType="begin"/>
        </w:r>
        <w:r>
          <w:instrText xml:space="preserve"> PAGEREF _Toc249757262 \h </w:instrText>
        </w:r>
        <w:r>
          <w:fldChar w:fldCharType="separate"/>
        </w:r>
        <w:r>
          <w:rPr>
            <w:noProof/>
          </w:rPr>
          <w:t>35</w:t>
        </w:r>
        <w:r>
          <w:fldChar w:fldCharType="end"/>
        </w:r>
      </w:hyperlink>
    </w:p>
    <w:p w14:paraId="61D5B391" w14:textId="77777777" w:rsidR="002A6E1D" w:rsidRDefault="00000000">
      <w:pPr>
        <w:pStyle w:val="TOC3"/>
        <w:ind w:firstLine="720"/>
        <w:rPr>
          <w:rFonts w:ascii="Times New Roman" w:hAnsi="Times New Roman"/>
          <w:color w:val="auto"/>
          <w:sz w:val="21"/>
        </w:rPr>
      </w:pPr>
      <w:hyperlink w:anchor="_Toc249757263" w:history="1">
        <w:r>
          <w:rPr>
            <w:rStyle w:val="a5"/>
            <w:rFonts w:hint="eastAsia"/>
          </w:rPr>
          <w:t>一、管理措施</w:t>
        </w:r>
        <w:r>
          <w:tab/>
        </w:r>
        <w:r>
          <w:fldChar w:fldCharType="begin"/>
        </w:r>
        <w:r>
          <w:instrText xml:space="preserve"> PAGEREF _Toc249757263 \h </w:instrText>
        </w:r>
        <w:r>
          <w:fldChar w:fldCharType="separate"/>
        </w:r>
        <w:r>
          <w:rPr>
            <w:noProof/>
          </w:rPr>
          <w:t>35</w:t>
        </w:r>
        <w:r>
          <w:fldChar w:fldCharType="end"/>
        </w:r>
      </w:hyperlink>
    </w:p>
    <w:p w14:paraId="5E56BF8E" w14:textId="77777777" w:rsidR="002A6E1D" w:rsidRDefault="00000000">
      <w:pPr>
        <w:pStyle w:val="TOC3"/>
        <w:ind w:firstLine="720"/>
        <w:rPr>
          <w:rFonts w:ascii="Times New Roman" w:hAnsi="Times New Roman"/>
          <w:color w:val="auto"/>
          <w:sz w:val="21"/>
        </w:rPr>
      </w:pPr>
      <w:hyperlink w:anchor="_Toc249757264" w:history="1">
        <w:r>
          <w:rPr>
            <w:rStyle w:val="a5"/>
            <w:rFonts w:hint="eastAsia"/>
          </w:rPr>
          <w:t>二、计划措施</w:t>
        </w:r>
        <w:r>
          <w:tab/>
        </w:r>
        <w:r>
          <w:fldChar w:fldCharType="begin"/>
        </w:r>
        <w:r>
          <w:instrText xml:space="preserve"> PAGEREF _Toc249757264 \h </w:instrText>
        </w:r>
        <w:r>
          <w:fldChar w:fldCharType="separate"/>
        </w:r>
        <w:r>
          <w:rPr>
            <w:noProof/>
          </w:rPr>
          <w:t>35</w:t>
        </w:r>
        <w:r>
          <w:fldChar w:fldCharType="end"/>
        </w:r>
      </w:hyperlink>
    </w:p>
    <w:p w14:paraId="40FF8A6B" w14:textId="77777777" w:rsidR="002A6E1D" w:rsidRDefault="00000000">
      <w:pPr>
        <w:pStyle w:val="TOC3"/>
        <w:ind w:firstLine="720"/>
        <w:rPr>
          <w:rFonts w:ascii="Times New Roman" w:hAnsi="Times New Roman"/>
          <w:color w:val="auto"/>
          <w:sz w:val="21"/>
        </w:rPr>
      </w:pPr>
      <w:hyperlink w:anchor="_Toc249757265" w:history="1">
        <w:r>
          <w:rPr>
            <w:rStyle w:val="a5"/>
            <w:rFonts w:hint="eastAsia"/>
          </w:rPr>
          <w:t>三、施工物资、施工机械及劳动力保证</w:t>
        </w:r>
        <w:r>
          <w:tab/>
        </w:r>
        <w:r>
          <w:fldChar w:fldCharType="begin"/>
        </w:r>
        <w:r>
          <w:instrText xml:space="preserve"> PAGEREF _Toc249757265 \h </w:instrText>
        </w:r>
        <w:r>
          <w:fldChar w:fldCharType="separate"/>
        </w:r>
        <w:r>
          <w:rPr>
            <w:noProof/>
          </w:rPr>
          <w:t>36</w:t>
        </w:r>
        <w:r>
          <w:fldChar w:fldCharType="end"/>
        </w:r>
      </w:hyperlink>
    </w:p>
    <w:p w14:paraId="266E10ED" w14:textId="77777777" w:rsidR="002A6E1D" w:rsidRDefault="00000000">
      <w:pPr>
        <w:pStyle w:val="TOC3"/>
        <w:ind w:firstLine="720"/>
        <w:rPr>
          <w:rFonts w:ascii="Times New Roman" w:hAnsi="Times New Roman"/>
          <w:color w:val="auto"/>
          <w:sz w:val="21"/>
        </w:rPr>
      </w:pPr>
      <w:hyperlink w:anchor="_Toc249757266" w:history="1">
        <w:r>
          <w:rPr>
            <w:rStyle w:val="a5"/>
            <w:rFonts w:hint="eastAsia"/>
          </w:rPr>
          <w:t>四、技术措施</w:t>
        </w:r>
        <w:r>
          <w:tab/>
        </w:r>
        <w:r>
          <w:fldChar w:fldCharType="begin"/>
        </w:r>
        <w:r>
          <w:instrText xml:space="preserve"> PAGEREF _Toc249757266 \h </w:instrText>
        </w:r>
        <w:r>
          <w:fldChar w:fldCharType="separate"/>
        </w:r>
        <w:r>
          <w:rPr>
            <w:noProof/>
          </w:rPr>
          <w:t>37</w:t>
        </w:r>
        <w:r>
          <w:fldChar w:fldCharType="end"/>
        </w:r>
      </w:hyperlink>
    </w:p>
    <w:p w14:paraId="678C16B5" w14:textId="77777777" w:rsidR="002A6E1D" w:rsidRDefault="00000000">
      <w:pPr>
        <w:pStyle w:val="TOC3"/>
        <w:ind w:firstLine="720"/>
        <w:rPr>
          <w:rFonts w:ascii="Times New Roman" w:hAnsi="Times New Roman"/>
          <w:color w:val="auto"/>
          <w:sz w:val="21"/>
        </w:rPr>
      </w:pPr>
      <w:hyperlink w:anchor="_Toc249757267" w:history="1">
        <w:r>
          <w:rPr>
            <w:rStyle w:val="a5"/>
            <w:rFonts w:hint="eastAsia"/>
          </w:rPr>
          <w:t>五、资金保证措施</w:t>
        </w:r>
        <w:r>
          <w:tab/>
        </w:r>
        <w:r>
          <w:fldChar w:fldCharType="begin"/>
        </w:r>
        <w:r>
          <w:instrText xml:space="preserve"> PAGEREF _Toc249757267 \h </w:instrText>
        </w:r>
        <w:r>
          <w:fldChar w:fldCharType="separate"/>
        </w:r>
        <w:r>
          <w:rPr>
            <w:noProof/>
          </w:rPr>
          <w:t>38</w:t>
        </w:r>
        <w:r>
          <w:fldChar w:fldCharType="end"/>
        </w:r>
      </w:hyperlink>
    </w:p>
    <w:p w14:paraId="045009F4" w14:textId="77777777" w:rsidR="002A6E1D" w:rsidRDefault="00000000">
      <w:pPr>
        <w:pStyle w:val="TOC2"/>
        <w:ind w:firstLine="240"/>
        <w:rPr>
          <w:rFonts w:ascii="Times New Roman" w:hAnsi="Times New Roman"/>
          <w:smallCaps w:val="0"/>
          <w:color w:val="auto"/>
          <w:sz w:val="21"/>
        </w:rPr>
      </w:pPr>
      <w:hyperlink w:anchor="_Toc249757268" w:history="1">
        <w:r>
          <w:rPr>
            <w:rStyle w:val="a5"/>
            <w:rFonts w:hint="eastAsia"/>
          </w:rPr>
          <w:t>第三节</w:t>
        </w:r>
        <w:r>
          <w:rPr>
            <w:rStyle w:val="a5"/>
          </w:rPr>
          <w:t xml:space="preserve">  </w:t>
        </w:r>
        <w:r>
          <w:rPr>
            <w:rStyle w:val="a5"/>
            <w:rFonts w:hint="eastAsia"/>
          </w:rPr>
          <w:t>响应该项目工期安排措施</w:t>
        </w:r>
        <w:r>
          <w:tab/>
        </w:r>
        <w:r>
          <w:fldChar w:fldCharType="begin"/>
        </w:r>
        <w:r>
          <w:instrText xml:space="preserve"> PAGEREF _Toc249757268 \h </w:instrText>
        </w:r>
        <w:r>
          <w:fldChar w:fldCharType="separate"/>
        </w:r>
        <w:r>
          <w:rPr>
            <w:noProof/>
          </w:rPr>
          <w:t>38</w:t>
        </w:r>
        <w:r>
          <w:fldChar w:fldCharType="end"/>
        </w:r>
      </w:hyperlink>
    </w:p>
    <w:p w14:paraId="0D9A9436" w14:textId="77777777" w:rsidR="002A6E1D" w:rsidRDefault="00000000">
      <w:pPr>
        <w:pStyle w:val="TOC2"/>
        <w:ind w:firstLine="240"/>
        <w:rPr>
          <w:rFonts w:ascii="Times New Roman" w:hAnsi="Times New Roman"/>
          <w:smallCaps w:val="0"/>
          <w:color w:val="auto"/>
          <w:sz w:val="21"/>
        </w:rPr>
      </w:pPr>
      <w:hyperlink w:anchor="_Toc249757269" w:history="1">
        <w:r>
          <w:rPr>
            <w:rStyle w:val="a5"/>
            <w:rFonts w:hint="eastAsia"/>
          </w:rPr>
          <w:t>第四节</w:t>
        </w:r>
        <w:r>
          <w:rPr>
            <w:rStyle w:val="a5"/>
          </w:rPr>
          <w:t xml:space="preserve">  </w:t>
        </w:r>
        <w:r>
          <w:rPr>
            <w:rStyle w:val="a5"/>
            <w:rFonts w:hint="eastAsia"/>
          </w:rPr>
          <w:t>施工现场外各种组织及服务工作来保证工期的措施</w:t>
        </w:r>
        <w:r>
          <w:tab/>
        </w:r>
        <w:r>
          <w:fldChar w:fldCharType="begin"/>
        </w:r>
        <w:r>
          <w:instrText xml:space="preserve"> PAGEREF _Toc249757269 \h </w:instrText>
        </w:r>
        <w:r>
          <w:fldChar w:fldCharType="separate"/>
        </w:r>
        <w:r>
          <w:rPr>
            <w:noProof/>
          </w:rPr>
          <w:t>40</w:t>
        </w:r>
        <w:r>
          <w:fldChar w:fldCharType="end"/>
        </w:r>
      </w:hyperlink>
    </w:p>
    <w:p w14:paraId="7E34826D" w14:textId="77777777" w:rsidR="002A6E1D" w:rsidRDefault="00000000">
      <w:pPr>
        <w:pStyle w:val="TOC3"/>
        <w:ind w:firstLine="720"/>
        <w:rPr>
          <w:rFonts w:ascii="Times New Roman" w:hAnsi="Times New Roman"/>
          <w:color w:val="auto"/>
          <w:sz w:val="21"/>
        </w:rPr>
      </w:pPr>
      <w:hyperlink w:anchor="_Toc249757270" w:history="1">
        <w:r>
          <w:rPr>
            <w:rStyle w:val="a5"/>
            <w:rFonts w:hint="eastAsia"/>
          </w:rPr>
          <w:t>一、配置素质高、数量充足的劳动力资源</w:t>
        </w:r>
        <w:r>
          <w:tab/>
        </w:r>
        <w:r>
          <w:fldChar w:fldCharType="begin"/>
        </w:r>
        <w:r>
          <w:instrText xml:space="preserve"> PAGEREF _Toc249757270 \h </w:instrText>
        </w:r>
        <w:r>
          <w:fldChar w:fldCharType="separate"/>
        </w:r>
        <w:r>
          <w:rPr>
            <w:noProof/>
          </w:rPr>
          <w:t>40</w:t>
        </w:r>
        <w:r>
          <w:fldChar w:fldCharType="end"/>
        </w:r>
      </w:hyperlink>
    </w:p>
    <w:p w14:paraId="3F7C933F" w14:textId="77777777" w:rsidR="002A6E1D" w:rsidRDefault="00000000">
      <w:pPr>
        <w:pStyle w:val="TOC3"/>
        <w:ind w:firstLine="720"/>
        <w:rPr>
          <w:rFonts w:ascii="Times New Roman" w:hAnsi="Times New Roman"/>
          <w:color w:val="auto"/>
          <w:sz w:val="21"/>
        </w:rPr>
      </w:pPr>
      <w:hyperlink w:anchor="_Toc249757271" w:history="1">
        <w:r>
          <w:rPr>
            <w:rStyle w:val="a5"/>
            <w:rFonts w:hint="eastAsia"/>
          </w:rPr>
          <w:t>二、配置性能好、数量足的施工设备</w:t>
        </w:r>
        <w:r>
          <w:tab/>
        </w:r>
        <w:r>
          <w:fldChar w:fldCharType="begin"/>
        </w:r>
        <w:r>
          <w:instrText xml:space="preserve"> PAGEREF _Toc249757271 \h </w:instrText>
        </w:r>
        <w:r>
          <w:fldChar w:fldCharType="separate"/>
        </w:r>
        <w:r>
          <w:rPr>
            <w:noProof/>
          </w:rPr>
          <w:t>41</w:t>
        </w:r>
        <w:r>
          <w:fldChar w:fldCharType="end"/>
        </w:r>
      </w:hyperlink>
    </w:p>
    <w:p w14:paraId="2929B746" w14:textId="77777777" w:rsidR="002A6E1D" w:rsidRDefault="00000000">
      <w:pPr>
        <w:pStyle w:val="TOC3"/>
        <w:ind w:firstLine="720"/>
        <w:rPr>
          <w:rFonts w:ascii="Times New Roman" w:hAnsi="Times New Roman"/>
          <w:color w:val="auto"/>
          <w:sz w:val="21"/>
        </w:rPr>
      </w:pPr>
      <w:hyperlink w:anchor="_Toc249757272" w:history="1">
        <w:r>
          <w:rPr>
            <w:rStyle w:val="a5"/>
            <w:rFonts w:hint="eastAsia"/>
          </w:rPr>
          <w:t>三、保证各种材料及时供应</w:t>
        </w:r>
        <w:r>
          <w:tab/>
        </w:r>
        <w:r>
          <w:fldChar w:fldCharType="begin"/>
        </w:r>
        <w:r>
          <w:instrText xml:space="preserve"> PAGEREF _Toc249757272 \h </w:instrText>
        </w:r>
        <w:r>
          <w:fldChar w:fldCharType="separate"/>
        </w:r>
        <w:r>
          <w:rPr>
            <w:noProof/>
          </w:rPr>
          <w:t>41</w:t>
        </w:r>
        <w:r>
          <w:fldChar w:fldCharType="end"/>
        </w:r>
      </w:hyperlink>
    </w:p>
    <w:p w14:paraId="4068B4AC" w14:textId="77777777" w:rsidR="002A6E1D" w:rsidRDefault="00000000">
      <w:pPr>
        <w:pStyle w:val="TOC3"/>
        <w:ind w:firstLine="720"/>
        <w:rPr>
          <w:rFonts w:ascii="Times New Roman" w:hAnsi="Times New Roman"/>
          <w:color w:val="auto"/>
          <w:sz w:val="21"/>
        </w:rPr>
      </w:pPr>
      <w:hyperlink w:anchor="_Toc249757273" w:history="1">
        <w:r>
          <w:rPr>
            <w:rStyle w:val="a5"/>
            <w:rFonts w:hint="eastAsia"/>
          </w:rPr>
          <w:t>四、技术协调</w:t>
        </w:r>
        <w:r>
          <w:tab/>
        </w:r>
        <w:r>
          <w:fldChar w:fldCharType="begin"/>
        </w:r>
        <w:r>
          <w:instrText xml:space="preserve"> PAGEREF _Toc249757273 \h </w:instrText>
        </w:r>
        <w:r>
          <w:fldChar w:fldCharType="separate"/>
        </w:r>
        <w:r>
          <w:rPr>
            <w:noProof/>
          </w:rPr>
          <w:t>41</w:t>
        </w:r>
        <w:r>
          <w:fldChar w:fldCharType="end"/>
        </w:r>
      </w:hyperlink>
    </w:p>
    <w:p w14:paraId="0BE805D3" w14:textId="77777777" w:rsidR="002A6E1D" w:rsidRDefault="00000000">
      <w:pPr>
        <w:pStyle w:val="TOC2"/>
        <w:ind w:firstLine="240"/>
        <w:rPr>
          <w:rFonts w:ascii="Times New Roman" w:hAnsi="Times New Roman"/>
          <w:smallCaps w:val="0"/>
          <w:color w:val="auto"/>
          <w:sz w:val="21"/>
        </w:rPr>
      </w:pPr>
      <w:hyperlink w:anchor="_Toc249757274" w:history="1">
        <w:r>
          <w:rPr>
            <w:rStyle w:val="a5"/>
            <w:rFonts w:hint="eastAsia"/>
          </w:rPr>
          <w:t>第五节</w:t>
        </w:r>
        <w:r>
          <w:rPr>
            <w:rStyle w:val="a5"/>
          </w:rPr>
          <w:t xml:space="preserve">  </w:t>
        </w:r>
        <w:r>
          <w:rPr>
            <w:rStyle w:val="a5"/>
            <w:rFonts w:hint="eastAsia"/>
          </w:rPr>
          <w:t>关键工序及节点工期落后的控制措施</w:t>
        </w:r>
        <w:r>
          <w:tab/>
        </w:r>
        <w:r>
          <w:fldChar w:fldCharType="begin"/>
        </w:r>
        <w:r>
          <w:instrText xml:space="preserve"> PAGEREF _Toc249757274 \h </w:instrText>
        </w:r>
        <w:r>
          <w:fldChar w:fldCharType="separate"/>
        </w:r>
        <w:r>
          <w:rPr>
            <w:noProof/>
          </w:rPr>
          <w:t>41</w:t>
        </w:r>
        <w:r>
          <w:fldChar w:fldCharType="end"/>
        </w:r>
      </w:hyperlink>
    </w:p>
    <w:p w14:paraId="5F34333C" w14:textId="77777777" w:rsidR="002A6E1D" w:rsidRDefault="00000000">
      <w:pPr>
        <w:pStyle w:val="TOC3"/>
        <w:ind w:firstLine="720"/>
        <w:rPr>
          <w:rFonts w:ascii="Times New Roman" w:hAnsi="Times New Roman"/>
          <w:color w:val="auto"/>
          <w:sz w:val="21"/>
        </w:rPr>
      </w:pPr>
      <w:hyperlink w:anchor="_Toc249757275" w:history="1">
        <w:r>
          <w:rPr>
            <w:rStyle w:val="a5"/>
            <w:rFonts w:hint="eastAsia"/>
          </w:rPr>
          <w:t>一、影响工期的主要因素</w:t>
        </w:r>
        <w:r>
          <w:tab/>
        </w:r>
        <w:r>
          <w:fldChar w:fldCharType="begin"/>
        </w:r>
        <w:r>
          <w:instrText xml:space="preserve"> PAGEREF _Toc249757275 \h </w:instrText>
        </w:r>
        <w:r>
          <w:fldChar w:fldCharType="separate"/>
        </w:r>
        <w:r>
          <w:rPr>
            <w:noProof/>
          </w:rPr>
          <w:t>41</w:t>
        </w:r>
        <w:r>
          <w:fldChar w:fldCharType="end"/>
        </w:r>
      </w:hyperlink>
    </w:p>
    <w:p w14:paraId="709E7EDA" w14:textId="77777777" w:rsidR="002A6E1D" w:rsidRDefault="00000000">
      <w:pPr>
        <w:pStyle w:val="TOC3"/>
        <w:ind w:firstLine="720"/>
        <w:rPr>
          <w:rFonts w:ascii="Times New Roman" w:hAnsi="Times New Roman"/>
          <w:color w:val="auto"/>
          <w:sz w:val="21"/>
        </w:rPr>
      </w:pPr>
      <w:hyperlink w:anchor="_Toc249757276" w:history="1">
        <w:r>
          <w:rPr>
            <w:rStyle w:val="a5"/>
            <w:rFonts w:hint="eastAsia"/>
          </w:rPr>
          <w:t>二、赶工计划提出及分析</w:t>
        </w:r>
        <w:r>
          <w:tab/>
        </w:r>
        <w:r>
          <w:fldChar w:fldCharType="begin"/>
        </w:r>
        <w:r>
          <w:instrText xml:space="preserve"> PAGEREF _Toc249757276 \h </w:instrText>
        </w:r>
        <w:r>
          <w:fldChar w:fldCharType="separate"/>
        </w:r>
        <w:r>
          <w:rPr>
            <w:noProof/>
          </w:rPr>
          <w:t>41</w:t>
        </w:r>
        <w:r>
          <w:fldChar w:fldCharType="end"/>
        </w:r>
      </w:hyperlink>
    </w:p>
    <w:p w14:paraId="0B756D48" w14:textId="77777777" w:rsidR="002A6E1D" w:rsidRDefault="00000000">
      <w:pPr>
        <w:pStyle w:val="TOC3"/>
        <w:ind w:firstLine="720"/>
        <w:rPr>
          <w:rFonts w:ascii="Times New Roman" w:hAnsi="Times New Roman"/>
          <w:color w:val="auto"/>
          <w:sz w:val="21"/>
        </w:rPr>
      </w:pPr>
      <w:hyperlink w:anchor="_Toc249757277" w:history="1">
        <w:r>
          <w:rPr>
            <w:rStyle w:val="a5"/>
            <w:rFonts w:hint="eastAsia"/>
          </w:rPr>
          <w:t>三、影响工期因素的对策</w:t>
        </w:r>
        <w:r>
          <w:tab/>
        </w:r>
        <w:r>
          <w:fldChar w:fldCharType="begin"/>
        </w:r>
        <w:r>
          <w:instrText xml:space="preserve"> PAGEREF _Toc249757277 \h </w:instrText>
        </w:r>
        <w:r>
          <w:fldChar w:fldCharType="separate"/>
        </w:r>
        <w:r>
          <w:rPr>
            <w:noProof/>
          </w:rPr>
          <w:t>42</w:t>
        </w:r>
        <w:r>
          <w:fldChar w:fldCharType="end"/>
        </w:r>
      </w:hyperlink>
    </w:p>
    <w:p w14:paraId="32EE0ED7" w14:textId="77777777" w:rsidR="002A6E1D" w:rsidRDefault="00000000">
      <w:pPr>
        <w:pStyle w:val="TOC2"/>
        <w:ind w:firstLine="240"/>
        <w:rPr>
          <w:rFonts w:ascii="Times New Roman" w:hAnsi="Times New Roman"/>
          <w:smallCaps w:val="0"/>
          <w:color w:val="auto"/>
          <w:sz w:val="21"/>
        </w:rPr>
      </w:pPr>
      <w:hyperlink w:anchor="_Toc249757278" w:history="1">
        <w:r>
          <w:rPr>
            <w:rStyle w:val="a5"/>
            <w:rFonts w:hint="eastAsia"/>
          </w:rPr>
          <w:t>第六节</w:t>
        </w:r>
        <w:r>
          <w:rPr>
            <w:rStyle w:val="a5"/>
          </w:rPr>
          <w:t xml:space="preserve">  </w:t>
        </w:r>
        <w:r>
          <w:rPr>
            <w:rStyle w:val="a5"/>
            <w:rFonts w:hint="eastAsia"/>
          </w:rPr>
          <w:t>特殊情况下实现进度计划的应急预案</w:t>
        </w:r>
        <w:r>
          <w:tab/>
        </w:r>
        <w:r>
          <w:fldChar w:fldCharType="begin"/>
        </w:r>
        <w:r>
          <w:instrText xml:space="preserve"> PAGEREF _Toc249757278 \h </w:instrText>
        </w:r>
        <w:r>
          <w:fldChar w:fldCharType="separate"/>
        </w:r>
        <w:r>
          <w:rPr>
            <w:noProof/>
          </w:rPr>
          <w:t>44</w:t>
        </w:r>
        <w:r>
          <w:fldChar w:fldCharType="end"/>
        </w:r>
      </w:hyperlink>
    </w:p>
    <w:p w14:paraId="71BC23F8" w14:textId="77777777" w:rsidR="002A6E1D" w:rsidRDefault="00000000">
      <w:pPr>
        <w:pStyle w:val="TOC3"/>
        <w:ind w:firstLine="720"/>
        <w:rPr>
          <w:rFonts w:ascii="Times New Roman" w:hAnsi="Times New Roman"/>
          <w:color w:val="auto"/>
          <w:sz w:val="21"/>
        </w:rPr>
      </w:pPr>
      <w:hyperlink w:anchor="_Toc249757279" w:history="1">
        <w:r>
          <w:rPr>
            <w:rStyle w:val="a5"/>
            <w:rFonts w:hint="eastAsia"/>
          </w:rPr>
          <w:t>一、施工计划调整时的紧急应变措施</w:t>
        </w:r>
        <w:r>
          <w:tab/>
        </w:r>
        <w:r>
          <w:fldChar w:fldCharType="begin"/>
        </w:r>
        <w:r>
          <w:instrText xml:space="preserve"> PAGEREF _Toc249757279 \h </w:instrText>
        </w:r>
        <w:r>
          <w:fldChar w:fldCharType="separate"/>
        </w:r>
        <w:r>
          <w:rPr>
            <w:noProof/>
          </w:rPr>
          <w:t>44</w:t>
        </w:r>
        <w:r>
          <w:fldChar w:fldCharType="end"/>
        </w:r>
      </w:hyperlink>
    </w:p>
    <w:p w14:paraId="59BCE770" w14:textId="77777777" w:rsidR="002A6E1D" w:rsidRDefault="00000000">
      <w:pPr>
        <w:pStyle w:val="TOC3"/>
        <w:ind w:firstLine="720"/>
        <w:rPr>
          <w:rFonts w:ascii="Times New Roman" w:hAnsi="Times New Roman"/>
          <w:color w:val="auto"/>
          <w:sz w:val="21"/>
        </w:rPr>
      </w:pPr>
      <w:hyperlink w:anchor="_Toc249757280" w:history="1">
        <w:r>
          <w:rPr>
            <w:rStyle w:val="a5"/>
            <w:rFonts w:hint="eastAsia"/>
          </w:rPr>
          <w:t>二、交通、气候影响工期时的紧急应变措施</w:t>
        </w:r>
        <w:r>
          <w:tab/>
        </w:r>
        <w:r>
          <w:fldChar w:fldCharType="begin"/>
        </w:r>
        <w:r>
          <w:instrText xml:space="preserve"> PAGEREF _Toc249757280 \h </w:instrText>
        </w:r>
        <w:r>
          <w:fldChar w:fldCharType="separate"/>
        </w:r>
        <w:r>
          <w:rPr>
            <w:noProof/>
          </w:rPr>
          <w:t>45</w:t>
        </w:r>
        <w:r>
          <w:fldChar w:fldCharType="end"/>
        </w:r>
      </w:hyperlink>
    </w:p>
    <w:p w14:paraId="3F07A7C0" w14:textId="77777777" w:rsidR="002A6E1D" w:rsidRDefault="00000000">
      <w:pPr>
        <w:pStyle w:val="TOC3"/>
        <w:ind w:firstLine="720"/>
        <w:rPr>
          <w:rFonts w:ascii="Times New Roman" w:hAnsi="Times New Roman"/>
          <w:color w:val="auto"/>
          <w:sz w:val="21"/>
        </w:rPr>
      </w:pPr>
      <w:hyperlink w:anchor="_Toc249757281" w:history="1">
        <w:r>
          <w:rPr>
            <w:rStyle w:val="a5"/>
            <w:rFonts w:hint="eastAsia"/>
          </w:rPr>
          <w:t>三、保证施工用水用电及紧急排水措施</w:t>
        </w:r>
        <w:r>
          <w:tab/>
        </w:r>
        <w:r>
          <w:fldChar w:fldCharType="begin"/>
        </w:r>
        <w:r>
          <w:instrText xml:space="preserve"> PAGEREF _Toc249757281 \h </w:instrText>
        </w:r>
        <w:r>
          <w:fldChar w:fldCharType="separate"/>
        </w:r>
        <w:r>
          <w:rPr>
            <w:noProof/>
          </w:rPr>
          <w:t>45</w:t>
        </w:r>
        <w:r>
          <w:fldChar w:fldCharType="end"/>
        </w:r>
      </w:hyperlink>
    </w:p>
    <w:p w14:paraId="23BB5874" w14:textId="77777777" w:rsidR="002A6E1D" w:rsidRDefault="00000000">
      <w:pPr>
        <w:pStyle w:val="TOC1"/>
        <w:rPr>
          <w:rFonts w:ascii="Times New Roman" w:hAnsi="Times New Roman"/>
          <w:caps w:val="0"/>
          <w:color w:val="auto"/>
          <w:sz w:val="21"/>
        </w:rPr>
      </w:pPr>
      <w:hyperlink w:anchor="_Toc249757282" w:history="1">
        <w:r>
          <w:rPr>
            <w:rStyle w:val="a5"/>
            <w:rFonts w:hint="eastAsia"/>
          </w:rPr>
          <w:t>第四章</w:t>
        </w:r>
        <w:r>
          <w:rPr>
            <w:rStyle w:val="a5"/>
          </w:rPr>
          <w:t xml:space="preserve">  </w:t>
        </w:r>
        <w:r>
          <w:rPr>
            <w:rStyle w:val="a5"/>
            <w:rFonts w:hint="eastAsia"/>
          </w:rPr>
          <w:t>质量目标和保障措施</w:t>
        </w:r>
        <w:r>
          <w:tab/>
        </w:r>
        <w:r>
          <w:fldChar w:fldCharType="begin"/>
        </w:r>
        <w:r>
          <w:instrText xml:space="preserve"> PAGEREF _Toc249757282 \h </w:instrText>
        </w:r>
        <w:r>
          <w:fldChar w:fldCharType="separate"/>
        </w:r>
        <w:r>
          <w:rPr>
            <w:noProof/>
          </w:rPr>
          <w:t>47</w:t>
        </w:r>
        <w:r>
          <w:fldChar w:fldCharType="end"/>
        </w:r>
      </w:hyperlink>
    </w:p>
    <w:p w14:paraId="653D1C9A" w14:textId="77777777" w:rsidR="002A6E1D" w:rsidRDefault="00000000">
      <w:pPr>
        <w:pStyle w:val="TOC2"/>
        <w:ind w:firstLine="240"/>
        <w:rPr>
          <w:rFonts w:ascii="Times New Roman" w:hAnsi="Times New Roman"/>
          <w:smallCaps w:val="0"/>
          <w:color w:val="auto"/>
          <w:sz w:val="21"/>
        </w:rPr>
      </w:pPr>
      <w:hyperlink w:anchor="_Toc249757283" w:history="1">
        <w:r>
          <w:rPr>
            <w:rStyle w:val="a5"/>
            <w:rFonts w:hint="eastAsia"/>
          </w:rPr>
          <w:t>第一节</w:t>
        </w:r>
        <w:r>
          <w:rPr>
            <w:rStyle w:val="a5"/>
          </w:rPr>
          <w:t xml:space="preserve">  </w:t>
        </w:r>
        <w:r>
          <w:rPr>
            <w:rStyle w:val="a5"/>
            <w:rFonts w:hint="eastAsia"/>
          </w:rPr>
          <w:t>工程质量目标</w:t>
        </w:r>
        <w:r>
          <w:tab/>
        </w:r>
        <w:r>
          <w:fldChar w:fldCharType="begin"/>
        </w:r>
        <w:r>
          <w:instrText xml:space="preserve"> PAGEREF _Toc249757283 \h </w:instrText>
        </w:r>
        <w:r>
          <w:fldChar w:fldCharType="separate"/>
        </w:r>
        <w:r>
          <w:rPr>
            <w:noProof/>
          </w:rPr>
          <w:t>47</w:t>
        </w:r>
        <w:r>
          <w:fldChar w:fldCharType="end"/>
        </w:r>
      </w:hyperlink>
    </w:p>
    <w:p w14:paraId="747F1E34" w14:textId="77777777" w:rsidR="002A6E1D" w:rsidRDefault="00000000">
      <w:pPr>
        <w:pStyle w:val="TOC3"/>
        <w:ind w:firstLine="720"/>
        <w:rPr>
          <w:rFonts w:ascii="Times New Roman" w:hAnsi="Times New Roman"/>
          <w:color w:val="auto"/>
          <w:sz w:val="21"/>
        </w:rPr>
      </w:pPr>
      <w:hyperlink w:anchor="_Toc249757284" w:history="1">
        <w:r>
          <w:rPr>
            <w:rStyle w:val="a5"/>
            <w:rFonts w:hint="eastAsia"/>
          </w:rPr>
          <w:t>一、工程总体质量目标：</w:t>
        </w:r>
        <w:r>
          <w:tab/>
        </w:r>
        <w:r>
          <w:fldChar w:fldCharType="begin"/>
        </w:r>
        <w:r>
          <w:instrText xml:space="preserve"> PAGEREF _Toc249757284 \h </w:instrText>
        </w:r>
        <w:r>
          <w:fldChar w:fldCharType="separate"/>
        </w:r>
        <w:r>
          <w:rPr>
            <w:noProof/>
          </w:rPr>
          <w:t>47</w:t>
        </w:r>
        <w:r>
          <w:fldChar w:fldCharType="end"/>
        </w:r>
      </w:hyperlink>
    </w:p>
    <w:p w14:paraId="4BB69E10" w14:textId="77777777" w:rsidR="002A6E1D" w:rsidRDefault="00000000">
      <w:pPr>
        <w:pStyle w:val="TOC3"/>
        <w:ind w:firstLine="720"/>
        <w:rPr>
          <w:rFonts w:ascii="Times New Roman" w:hAnsi="Times New Roman"/>
          <w:color w:val="auto"/>
          <w:sz w:val="21"/>
        </w:rPr>
      </w:pPr>
      <w:hyperlink w:anchor="_Toc249757285" w:history="1">
        <w:r>
          <w:rPr>
            <w:rStyle w:val="a5"/>
            <w:rFonts w:hint="eastAsia"/>
          </w:rPr>
          <w:t>二、主要分部、分项质量目标分解、量化</w:t>
        </w:r>
        <w:r>
          <w:tab/>
        </w:r>
        <w:r>
          <w:fldChar w:fldCharType="begin"/>
        </w:r>
        <w:r>
          <w:instrText xml:space="preserve"> PAGEREF _Toc249757285 \h </w:instrText>
        </w:r>
        <w:r>
          <w:fldChar w:fldCharType="separate"/>
        </w:r>
        <w:r>
          <w:rPr>
            <w:noProof/>
          </w:rPr>
          <w:t>47</w:t>
        </w:r>
        <w:r>
          <w:fldChar w:fldCharType="end"/>
        </w:r>
      </w:hyperlink>
    </w:p>
    <w:p w14:paraId="37DA9851" w14:textId="77777777" w:rsidR="002A6E1D" w:rsidRDefault="00000000">
      <w:pPr>
        <w:pStyle w:val="TOC2"/>
        <w:ind w:firstLine="240"/>
        <w:rPr>
          <w:rFonts w:ascii="Times New Roman" w:hAnsi="Times New Roman"/>
          <w:smallCaps w:val="0"/>
          <w:color w:val="auto"/>
          <w:sz w:val="21"/>
        </w:rPr>
      </w:pPr>
      <w:hyperlink w:anchor="_Toc249757286" w:history="1">
        <w:r>
          <w:rPr>
            <w:rStyle w:val="a5"/>
            <w:rFonts w:hint="eastAsia"/>
          </w:rPr>
          <w:t>第二节</w:t>
        </w:r>
        <w:r>
          <w:rPr>
            <w:rStyle w:val="a5"/>
          </w:rPr>
          <w:t xml:space="preserve">  </w:t>
        </w:r>
        <w:r>
          <w:rPr>
            <w:rStyle w:val="a5"/>
            <w:rFonts w:hint="eastAsia"/>
          </w:rPr>
          <w:t>工程质量管理体系</w:t>
        </w:r>
        <w:r>
          <w:tab/>
        </w:r>
        <w:r>
          <w:fldChar w:fldCharType="begin"/>
        </w:r>
        <w:r>
          <w:instrText xml:space="preserve"> PAGEREF _Toc249757286 \h </w:instrText>
        </w:r>
        <w:r>
          <w:fldChar w:fldCharType="separate"/>
        </w:r>
        <w:r>
          <w:rPr>
            <w:noProof/>
          </w:rPr>
          <w:t>47</w:t>
        </w:r>
        <w:r>
          <w:fldChar w:fldCharType="end"/>
        </w:r>
      </w:hyperlink>
    </w:p>
    <w:p w14:paraId="5812205C" w14:textId="77777777" w:rsidR="002A6E1D" w:rsidRDefault="00000000">
      <w:pPr>
        <w:pStyle w:val="TOC3"/>
        <w:ind w:firstLine="720"/>
        <w:rPr>
          <w:rFonts w:ascii="Times New Roman" w:hAnsi="Times New Roman"/>
          <w:color w:val="auto"/>
          <w:sz w:val="21"/>
        </w:rPr>
      </w:pPr>
      <w:hyperlink w:anchor="_Toc249757287" w:history="1">
        <w:r>
          <w:rPr>
            <w:rStyle w:val="a5"/>
            <w:rFonts w:hint="eastAsia"/>
          </w:rPr>
          <w:t>一、建立健全质量管理保证体系</w:t>
        </w:r>
        <w:r>
          <w:tab/>
        </w:r>
        <w:r>
          <w:fldChar w:fldCharType="begin"/>
        </w:r>
        <w:r>
          <w:instrText xml:space="preserve"> PAGEREF _Toc249757287 \h </w:instrText>
        </w:r>
        <w:r>
          <w:fldChar w:fldCharType="separate"/>
        </w:r>
        <w:r>
          <w:rPr>
            <w:noProof/>
          </w:rPr>
          <w:t>47</w:t>
        </w:r>
        <w:r>
          <w:fldChar w:fldCharType="end"/>
        </w:r>
      </w:hyperlink>
    </w:p>
    <w:p w14:paraId="4A704775" w14:textId="77777777" w:rsidR="002A6E1D" w:rsidRDefault="00000000">
      <w:pPr>
        <w:pStyle w:val="TOC3"/>
        <w:ind w:firstLine="720"/>
        <w:rPr>
          <w:rFonts w:ascii="Times New Roman" w:hAnsi="Times New Roman"/>
          <w:color w:val="auto"/>
          <w:sz w:val="21"/>
        </w:rPr>
      </w:pPr>
      <w:hyperlink w:anchor="_Toc249757288" w:history="1">
        <w:r>
          <w:rPr>
            <w:rStyle w:val="a5"/>
            <w:rFonts w:hint="eastAsia"/>
          </w:rPr>
          <w:t>二、质量保证组织机构</w:t>
        </w:r>
        <w:r>
          <w:tab/>
        </w:r>
        <w:r>
          <w:fldChar w:fldCharType="begin"/>
        </w:r>
        <w:r>
          <w:instrText xml:space="preserve"> PAGEREF _Toc249757288 \h </w:instrText>
        </w:r>
        <w:r>
          <w:fldChar w:fldCharType="separate"/>
        </w:r>
        <w:r>
          <w:rPr>
            <w:noProof/>
          </w:rPr>
          <w:t>47</w:t>
        </w:r>
        <w:r>
          <w:fldChar w:fldCharType="end"/>
        </w:r>
      </w:hyperlink>
    </w:p>
    <w:p w14:paraId="50722BC5" w14:textId="77777777" w:rsidR="002A6E1D" w:rsidRDefault="00000000">
      <w:pPr>
        <w:pStyle w:val="TOC3"/>
        <w:ind w:firstLine="720"/>
        <w:rPr>
          <w:rFonts w:ascii="Times New Roman" w:hAnsi="Times New Roman"/>
          <w:color w:val="auto"/>
          <w:sz w:val="21"/>
        </w:rPr>
      </w:pPr>
      <w:hyperlink w:anchor="_Toc249757289" w:history="1">
        <w:r>
          <w:rPr>
            <w:rStyle w:val="a5"/>
            <w:rFonts w:hint="eastAsia"/>
          </w:rPr>
          <w:t>三、岗位质量职责分配</w:t>
        </w:r>
        <w:r>
          <w:tab/>
        </w:r>
        <w:r>
          <w:fldChar w:fldCharType="begin"/>
        </w:r>
        <w:r>
          <w:instrText xml:space="preserve"> PAGEREF _Toc249757289 \h </w:instrText>
        </w:r>
        <w:r>
          <w:fldChar w:fldCharType="separate"/>
        </w:r>
        <w:r>
          <w:rPr>
            <w:noProof/>
          </w:rPr>
          <w:t>48</w:t>
        </w:r>
        <w:r>
          <w:fldChar w:fldCharType="end"/>
        </w:r>
      </w:hyperlink>
    </w:p>
    <w:p w14:paraId="4705FD5B" w14:textId="77777777" w:rsidR="002A6E1D" w:rsidRDefault="00000000">
      <w:pPr>
        <w:pStyle w:val="TOC3"/>
        <w:ind w:firstLine="720"/>
        <w:rPr>
          <w:rFonts w:ascii="Times New Roman" w:hAnsi="Times New Roman"/>
          <w:color w:val="auto"/>
          <w:sz w:val="21"/>
        </w:rPr>
      </w:pPr>
      <w:hyperlink w:anchor="_Toc249757290" w:history="1">
        <w:r>
          <w:rPr>
            <w:rStyle w:val="a5"/>
            <w:rFonts w:hint="eastAsia"/>
          </w:rPr>
          <w:t>四、质量保证程序和质量信息反馈体系</w:t>
        </w:r>
        <w:r>
          <w:tab/>
        </w:r>
        <w:r>
          <w:fldChar w:fldCharType="begin"/>
        </w:r>
        <w:r>
          <w:instrText xml:space="preserve"> PAGEREF _Toc249757290 \h </w:instrText>
        </w:r>
        <w:r>
          <w:fldChar w:fldCharType="separate"/>
        </w:r>
        <w:r>
          <w:rPr>
            <w:noProof/>
          </w:rPr>
          <w:t>49</w:t>
        </w:r>
        <w:r>
          <w:fldChar w:fldCharType="end"/>
        </w:r>
      </w:hyperlink>
    </w:p>
    <w:p w14:paraId="4BD56F43" w14:textId="77777777" w:rsidR="002A6E1D" w:rsidRDefault="00000000">
      <w:pPr>
        <w:pStyle w:val="TOC3"/>
        <w:ind w:firstLine="720"/>
        <w:rPr>
          <w:rFonts w:ascii="Times New Roman" w:hAnsi="Times New Roman"/>
          <w:color w:val="auto"/>
          <w:sz w:val="21"/>
        </w:rPr>
      </w:pPr>
      <w:hyperlink w:anchor="_Toc249757291" w:history="1">
        <w:r>
          <w:rPr>
            <w:rStyle w:val="a5"/>
            <w:rFonts w:hint="eastAsia"/>
          </w:rPr>
          <w:t>五、质量体系的运行控制</w:t>
        </w:r>
        <w:r>
          <w:tab/>
        </w:r>
        <w:r>
          <w:fldChar w:fldCharType="begin"/>
        </w:r>
        <w:r>
          <w:instrText xml:space="preserve"> PAGEREF _Toc249757291 \h </w:instrText>
        </w:r>
        <w:r>
          <w:fldChar w:fldCharType="separate"/>
        </w:r>
        <w:r>
          <w:rPr>
            <w:noProof/>
          </w:rPr>
          <w:t>50</w:t>
        </w:r>
        <w:r>
          <w:fldChar w:fldCharType="end"/>
        </w:r>
      </w:hyperlink>
    </w:p>
    <w:p w14:paraId="561A4A0F" w14:textId="77777777" w:rsidR="002A6E1D" w:rsidRDefault="00000000">
      <w:pPr>
        <w:pStyle w:val="TOC3"/>
        <w:ind w:firstLine="720"/>
        <w:rPr>
          <w:rFonts w:ascii="Times New Roman" w:hAnsi="Times New Roman"/>
          <w:color w:val="auto"/>
          <w:sz w:val="21"/>
        </w:rPr>
      </w:pPr>
      <w:hyperlink w:anchor="_Toc249757292" w:history="1">
        <w:r>
          <w:rPr>
            <w:rStyle w:val="a5"/>
            <w:rFonts w:hint="eastAsia"/>
          </w:rPr>
          <w:t>六、质量管理体系的检查措施</w:t>
        </w:r>
        <w:r>
          <w:tab/>
        </w:r>
        <w:r>
          <w:fldChar w:fldCharType="begin"/>
        </w:r>
        <w:r>
          <w:instrText xml:space="preserve"> PAGEREF _Toc249757292 \h </w:instrText>
        </w:r>
        <w:r>
          <w:fldChar w:fldCharType="separate"/>
        </w:r>
        <w:r>
          <w:rPr>
            <w:noProof/>
          </w:rPr>
          <w:t>52</w:t>
        </w:r>
        <w:r>
          <w:fldChar w:fldCharType="end"/>
        </w:r>
      </w:hyperlink>
    </w:p>
    <w:p w14:paraId="499810CB" w14:textId="77777777" w:rsidR="002A6E1D" w:rsidRDefault="00000000">
      <w:pPr>
        <w:pStyle w:val="TOC2"/>
        <w:ind w:firstLine="240"/>
        <w:rPr>
          <w:rFonts w:ascii="Times New Roman" w:hAnsi="Times New Roman"/>
          <w:smallCaps w:val="0"/>
          <w:color w:val="auto"/>
          <w:sz w:val="21"/>
        </w:rPr>
      </w:pPr>
      <w:hyperlink w:anchor="_Toc249757293" w:history="1">
        <w:r>
          <w:rPr>
            <w:rStyle w:val="a5"/>
            <w:rFonts w:hint="eastAsia"/>
          </w:rPr>
          <w:t>第三节</w:t>
        </w:r>
        <w:r>
          <w:rPr>
            <w:rStyle w:val="a5"/>
          </w:rPr>
          <w:t xml:space="preserve">  </w:t>
        </w:r>
        <w:r>
          <w:rPr>
            <w:rStyle w:val="a5"/>
            <w:rFonts w:hint="eastAsia"/>
          </w:rPr>
          <w:t>工程质量管理措施</w:t>
        </w:r>
        <w:r>
          <w:tab/>
        </w:r>
        <w:r>
          <w:fldChar w:fldCharType="begin"/>
        </w:r>
        <w:r>
          <w:instrText xml:space="preserve"> PAGEREF _Toc249757293 \h </w:instrText>
        </w:r>
        <w:r>
          <w:fldChar w:fldCharType="separate"/>
        </w:r>
        <w:r>
          <w:rPr>
            <w:noProof/>
          </w:rPr>
          <w:t>54</w:t>
        </w:r>
        <w:r>
          <w:fldChar w:fldCharType="end"/>
        </w:r>
      </w:hyperlink>
    </w:p>
    <w:p w14:paraId="69C91270" w14:textId="77777777" w:rsidR="002A6E1D" w:rsidRDefault="00000000">
      <w:pPr>
        <w:pStyle w:val="TOC3"/>
        <w:ind w:firstLine="720"/>
        <w:rPr>
          <w:rFonts w:ascii="Times New Roman" w:hAnsi="Times New Roman"/>
          <w:color w:val="auto"/>
          <w:sz w:val="21"/>
        </w:rPr>
      </w:pPr>
      <w:hyperlink w:anchor="_Toc249757294" w:history="1">
        <w:r>
          <w:rPr>
            <w:rStyle w:val="a5"/>
            <w:rFonts w:hint="eastAsia"/>
          </w:rPr>
          <w:t>一、施工管理工作做到“十到位”</w:t>
        </w:r>
        <w:r>
          <w:tab/>
        </w:r>
        <w:r>
          <w:fldChar w:fldCharType="begin"/>
        </w:r>
        <w:r>
          <w:instrText xml:space="preserve"> PAGEREF _Toc249757294 \h </w:instrText>
        </w:r>
        <w:r>
          <w:fldChar w:fldCharType="separate"/>
        </w:r>
        <w:r>
          <w:rPr>
            <w:noProof/>
          </w:rPr>
          <w:t>54</w:t>
        </w:r>
        <w:r>
          <w:fldChar w:fldCharType="end"/>
        </w:r>
      </w:hyperlink>
    </w:p>
    <w:p w14:paraId="61D53298" w14:textId="77777777" w:rsidR="002A6E1D" w:rsidRDefault="00000000">
      <w:pPr>
        <w:pStyle w:val="TOC3"/>
        <w:ind w:firstLine="720"/>
        <w:rPr>
          <w:rFonts w:ascii="Times New Roman" w:hAnsi="Times New Roman"/>
          <w:color w:val="auto"/>
          <w:sz w:val="21"/>
        </w:rPr>
      </w:pPr>
      <w:hyperlink w:anchor="_Toc249757295" w:history="1">
        <w:r>
          <w:rPr>
            <w:rStyle w:val="a5"/>
            <w:rFonts w:hint="eastAsia"/>
          </w:rPr>
          <w:t>二、施工管理工作把好“七关”</w:t>
        </w:r>
        <w:r>
          <w:tab/>
        </w:r>
        <w:r>
          <w:fldChar w:fldCharType="begin"/>
        </w:r>
        <w:r>
          <w:instrText xml:space="preserve"> PAGEREF _Toc249757295 \h </w:instrText>
        </w:r>
        <w:r>
          <w:fldChar w:fldCharType="separate"/>
        </w:r>
        <w:r>
          <w:rPr>
            <w:noProof/>
          </w:rPr>
          <w:t>54</w:t>
        </w:r>
        <w:r>
          <w:fldChar w:fldCharType="end"/>
        </w:r>
      </w:hyperlink>
    </w:p>
    <w:p w14:paraId="4B02DE3D" w14:textId="77777777" w:rsidR="002A6E1D" w:rsidRDefault="00000000">
      <w:pPr>
        <w:pStyle w:val="TOC3"/>
        <w:ind w:firstLine="720"/>
        <w:rPr>
          <w:rFonts w:ascii="Times New Roman" w:hAnsi="Times New Roman"/>
          <w:color w:val="auto"/>
          <w:sz w:val="21"/>
        </w:rPr>
      </w:pPr>
      <w:hyperlink w:anchor="_Toc249757296" w:history="1">
        <w:r>
          <w:rPr>
            <w:rStyle w:val="a5"/>
            <w:rFonts w:hint="eastAsia"/>
          </w:rPr>
          <w:t>三、施工阶段性的质量控制措施</w:t>
        </w:r>
        <w:r>
          <w:tab/>
        </w:r>
        <w:r>
          <w:fldChar w:fldCharType="begin"/>
        </w:r>
        <w:r>
          <w:instrText xml:space="preserve"> PAGEREF _Toc249757296 \h </w:instrText>
        </w:r>
        <w:r>
          <w:fldChar w:fldCharType="separate"/>
        </w:r>
        <w:r>
          <w:rPr>
            <w:noProof/>
          </w:rPr>
          <w:t>54</w:t>
        </w:r>
        <w:r>
          <w:fldChar w:fldCharType="end"/>
        </w:r>
      </w:hyperlink>
    </w:p>
    <w:p w14:paraId="4814AF03" w14:textId="77777777" w:rsidR="002A6E1D" w:rsidRDefault="00000000">
      <w:pPr>
        <w:pStyle w:val="TOC3"/>
        <w:ind w:firstLine="720"/>
        <w:rPr>
          <w:rFonts w:ascii="Times New Roman" w:hAnsi="Times New Roman"/>
          <w:color w:val="auto"/>
          <w:sz w:val="21"/>
        </w:rPr>
      </w:pPr>
      <w:hyperlink w:anchor="_Toc249757297" w:history="1">
        <w:r>
          <w:rPr>
            <w:rStyle w:val="a5"/>
            <w:rFonts w:hint="eastAsia"/>
          </w:rPr>
          <w:t>四、事后会诊总结</w:t>
        </w:r>
        <w:r>
          <w:tab/>
        </w:r>
        <w:r>
          <w:fldChar w:fldCharType="begin"/>
        </w:r>
        <w:r>
          <w:instrText xml:space="preserve"> PAGEREF _Toc249757297 \h </w:instrText>
        </w:r>
        <w:r>
          <w:fldChar w:fldCharType="separate"/>
        </w:r>
        <w:r>
          <w:rPr>
            <w:noProof/>
          </w:rPr>
          <w:t>58</w:t>
        </w:r>
        <w:r>
          <w:fldChar w:fldCharType="end"/>
        </w:r>
      </w:hyperlink>
    </w:p>
    <w:p w14:paraId="5C8AF2A9" w14:textId="77777777" w:rsidR="002A6E1D" w:rsidRDefault="00000000">
      <w:pPr>
        <w:pStyle w:val="TOC2"/>
        <w:ind w:firstLine="240"/>
        <w:rPr>
          <w:rFonts w:ascii="Times New Roman" w:hAnsi="Times New Roman"/>
          <w:smallCaps w:val="0"/>
          <w:color w:val="auto"/>
          <w:sz w:val="21"/>
        </w:rPr>
      </w:pPr>
      <w:hyperlink w:anchor="_Toc249757298" w:history="1">
        <w:r>
          <w:rPr>
            <w:rStyle w:val="a5"/>
            <w:rFonts w:hint="eastAsia"/>
          </w:rPr>
          <w:t>第四节</w:t>
        </w:r>
        <w:r>
          <w:rPr>
            <w:rStyle w:val="a5"/>
          </w:rPr>
          <w:t xml:space="preserve">  </w:t>
        </w:r>
        <w:r>
          <w:rPr>
            <w:rStyle w:val="a5"/>
            <w:rFonts w:hint="eastAsia"/>
          </w:rPr>
          <w:t>分部分项工程质量保证措施</w:t>
        </w:r>
        <w:r>
          <w:tab/>
        </w:r>
        <w:r>
          <w:fldChar w:fldCharType="begin"/>
        </w:r>
        <w:r>
          <w:instrText xml:space="preserve"> PAGEREF _Toc249757298 \h </w:instrText>
        </w:r>
        <w:r>
          <w:fldChar w:fldCharType="separate"/>
        </w:r>
        <w:r>
          <w:rPr>
            <w:noProof/>
          </w:rPr>
          <w:t>58</w:t>
        </w:r>
        <w:r>
          <w:fldChar w:fldCharType="end"/>
        </w:r>
      </w:hyperlink>
    </w:p>
    <w:p w14:paraId="598C1ECD" w14:textId="77777777" w:rsidR="002A6E1D" w:rsidRDefault="00000000">
      <w:pPr>
        <w:pStyle w:val="TOC3"/>
        <w:ind w:firstLine="720"/>
        <w:rPr>
          <w:rFonts w:ascii="Times New Roman" w:hAnsi="Times New Roman"/>
          <w:color w:val="auto"/>
          <w:sz w:val="21"/>
        </w:rPr>
      </w:pPr>
      <w:hyperlink w:anchor="_Toc249757299" w:history="1">
        <w:r>
          <w:rPr>
            <w:rStyle w:val="a5"/>
            <w:rFonts w:hint="eastAsia"/>
          </w:rPr>
          <w:t>一、关于质量检查制度和有关规定</w:t>
        </w:r>
        <w:r>
          <w:tab/>
        </w:r>
        <w:r>
          <w:fldChar w:fldCharType="begin"/>
        </w:r>
        <w:r>
          <w:instrText xml:space="preserve"> PAGEREF _Toc249757299 \h </w:instrText>
        </w:r>
        <w:r>
          <w:fldChar w:fldCharType="separate"/>
        </w:r>
        <w:r>
          <w:rPr>
            <w:noProof/>
          </w:rPr>
          <w:t>58</w:t>
        </w:r>
        <w:r>
          <w:fldChar w:fldCharType="end"/>
        </w:r>
      </w:hyperlink>
    </w:p>
    <w:p w14:paraId="6F867D67" w14:textId="77777777" w:rsidR="002A6E1D" w:rsidRDefault="00000000">
      <w:pPr>
        <w:pStyle w:val="TOC3"/>
        <w:ind w:firstLine="720"/>
        <w:rPr>
          <w:rFonts w:ascii="Times New Roman" w:hAnsi="Times New Roman"/>
          <w:color w:val="auto"/>
          <w:sz w:val="21"/>
        </w:rPr>
      </w:pPr>
      <w:hyperlink w:anchor="_Toc249757300" w:history="1">
        <w:r>
          <w:rPr>
            <w:rStyle w:val="a5"/>
            <w:rFonts w:hint="eastAsia"/>
          </w:rPr>
          <w:t>二、保证工程质量技术措施</w:t>
        </w:r>
        <w:r>
          <w:tab/>
        </w:r>
        <w:r>
          <w:fldChar w:fldCharType="begin"/>
        </w:r>
        <w:r>
          <w:instrText xml:space="preserve"> PAGEREF _Toc249757300 \h </w:instrText>
        </w:r>
        <w:r>
          <w:fldChar w:fldCharType="separate"/>
        </w:r>
        <w:r>
          <w:rPr>
            <w:noProof/>
          </w:rPr>
          <w:t>59</w:t>
        </w:r>
        <w:r>
          <w:fldChar w:fldCharType="end"/>
        </w:r>
      </w:hyperlink>
    </w:p>
    <w:p w14:paraId="1585DDF1" w14:textId="77777777" w:rsidR="002A6E1D" w:rsidRDefault="00000000">
      <w:pPr>
        <w:pStyle w:val="TOC3"/>
        <w:ind w:firstLine="720"/>
        <w:rPr>
          <w:rFonts w:ascii="Times New Roman" w:hAnsi="Times New Roman"/>
          <w:color w:val="auto"/>
          <w:sz w:val="21"/>
        </w:rPr>
      </w:pPr>
      <w:hyperlink w:anchor="_Toc249757301" w:history="1">
        <w:r>
          <w:rPr>
            <w:rStyle w:val="a5"/>
            <w:rFonts w:hint="eastAsia"/>
          </w:rPr>
          <w:t>三、工程质量通病防治措施</w:t>
        </w:r>
        <w:r>
          <w:tab/>
        </w:r>
        <w:r>
          <w:fldChar w:fldCharType="begin"/>
        </w:r>
        <w:r>
          <w:instrText xml:space="preserve"> PAGEREF _Toc249757301 \h </w:instrText>
        </w:r>
        <w:r>
          <w:fldChar w:fldCharType="separate"/>
        </w:r>
        <w:r>
          <w:rPr>
            <w:noProof/>
          </w:rPr>
          <w:t>64</w:t>
        </w:r>
        <w:r>
          <w:fldChar w:fldCharType="end"/>
        </w:r>
      </w:hyperlink>
    </w:p>
    <w:p w14:paraId="4BA03467" w14:textId="77777777" w:rsidR="002A6E1D" w:rsidRDefault="00000000">
      <w:pPr>
        <w:pStyle w:val="TOC3"/>
        <w:ind w:firstLine="720"/>
        <w:rPr>
          <w:rFonts w:ascii="Times New Roman" w:hAnsi="Times New Roman"/>
          <w:color w:val="auto"/>
          <w:sz w:val="21"/>
        </w:rPr>
      </w:pPr>
      <w:hyperlink w:anchor="_Toc249757302" w:history="1">
        <w:r>
          <w:rPr>
            <w:rStyle w:val="a5"/>
            <w:rFonts w:hint="eastAsia"/>
          </w:rPr>
          <w:t>四、安装工程质量控制</w:t>
        </w:r>
        <w:r>
          <w:tab/>
        </w:r>
        <w:r>
          <w:fldChar w:fldCharType="begin"/>
        </w:r>
        <w:r>
          <w:instrText xml:space="preserve"> PAGEREF _Toc249757302 \h </w:instrText>
        </w:r>
        <w:r>
          <w:fldChar w:fldCharType="separate"/>
        </w:r>
        <w:r>
          <w:rPr>
            <w:noProof/>
          </w:rPr>
          <w:t>66</w:t>
        </w:r>
        <w:r>
          <w:fldChar w:fldCharType="end"/>
        </w:r>
      </w:hyperlink>
    </w:p>
    <w:p w14:paraId="5C0722B1" w14:textId="77777777" w:rsidR="002A6E1D" w:rsidRDefault="00000000">
      <w:pPr>
        <w:pStyle w:val="TOC1"/>
        <w:rPr>
          <w:rFonts w:ascii="Times New Roman" w:hAnsi="Times New Roman"/>
          <w:caps w:val="0"/>
          <w:color w:val="auto"/>
          <w:sz w:val="21"/>
        </w:rPr>
      </w:pPr>
      <w:hyperlink w:anchor="_Toc249757303" w:history="1">
        <w:r>
          <w:rPr>
            <w:rStyle w:val="a5"/>
            <w:rFonts w:hint="eastAsia"/>
          </w:rPr>
          <w:t>第五章</w:t>
        </w:r>
        <w:r>
          <w:rPr>
            <w:rStyle w:val="a5"/>
          </w:rPr>
          <w:t xml:space="preserve">  </w:t>
        </w:r>
        <w:r>
          <w:rPr>
            <w:rStyle w:val="a5"/>
            <w:rFonts w:hint="eastAsia"/>
          </w:rPr>
          <w:t>现场安全防护、文明施工、消防、保卫等措施</w:t>
        </w:r>
        <w:r>
          <w:tab/>
        </w:r>
        <w:r>
          <w:fldChar w:fldCharType="begin"/>
        </w:r>
        <w:r>
          <w:instrText xml:space="preserve"> PAGEREF _Toc249757303 \h </w:instrText>
        </w:r>
        <w:r>
          <w:fldChar w:fldCharType="separate"/>
        </w:r>
        <w:r>
          <w:rPr>
            <w:noProof/>
          </w:rPr>
          <w:t>71</w:t>
        </w:r>
        <w:r>
          <w:fldChar w:fldCharType="end"/>
        </w:r>
      </w:hyperlink>
    </w:p>
    <w:p w14:paraId="18CAC0E3" w14:textId="77777777" w:rsidR="002A6E1D" w:rsidRDefault="00000000">
      <w:pPr>
        <w:pStyle w:val="TOC2"/>
        <w:ind w:firstLine="240"/>
        <w:rPr>
          <w:rFonts w:ascii="Times New Roman" w:hAnsi="Times New Roman"/>
          <w:smallCaps w:val="0"/>
          <w:color w:val="auto"/>
          <w:sz w:val="21"/>
        </w:rPr>
      </w:pPr>
      <w:hyperlink w:anchor="_Toc249757304" w:history="1">
        <w:r>
          <w:rPr>
            <w:rStyle w:val="a5"/>
            <w:rFonts w:hint="eastAsia"/>
          </w:rPr>
          <w:t>第一节</w:t>
        </w:r>
        <w:r>
          <w:rPr>
            <w:rStyle w:val="a5"/>
          </w:rPr>
          <w:t xml:space="preserve">  </w:t>
        </w:r>
        <w:r>
          <w:rPr>
            <w:rStyle w:val="a5"/>
            <w:rFonts w:hint="eastAsia"/>
          </w:rPr>
          <w:t>现场安全施工及保障措施</w:t>
        </w:r>
        <w:r>
          <w:tab/>
        </w:r>
        <w:r>
          <w:fldChar w:fldCharType="begin"/>
        </w:r>
        <w:r>
          <w:instrText xml:space="preserve"> PAGEREF _Toc249757304 \h </w:instrText>
        </w:r>
        <w:r>
          <w:fldChar w:fldCharType="separate"/>
        </w:r>
        <w:r>
          <w:rPr>
            <w:noProof/>
          </w:rPr>
          <w:t>71</w:t>
        </w:r>
        <w:r>
          <w:fldChar w:fldCharType="end"/>
        </w:r>
      </w:hyperlink>
    </w:p>
    <w:p w14:paraId="35567D1D" w14:textId="77777777" w:rsidR="002A6E1D" w:rsidRDefault="00000000">
      <w:pPr>
        <w:pStyle w:val="TOC3"/>
        <w:ind w:firstLine="720"/>
        <w:rPr>
          <w:rFonts w:ascii="Times New Roman" w:hAnsi="Times New Roman"/>
          <w:color w:val="auto"/>
          <w:sz w:val="21"/>
        </w:rPr>
      </w:pPr>
      <w:hyperlink w:anchor="_Toc249757305" w:history="1">
        <w:r>
          <w:rPr>
            <w:rStyle w:val="a5"/>
            <w:rFonts w:hint="eastAsia"/>
          </w:rPr>
          <w:t>一、总则</w:t>
        </w:r>
        <w:r>
          <w:tab/>
        </w:r>
        <w:r>
          <w:fldChar w:fldCharType="begin"/>
        </w:r>
        <w:r>
          <w:instrText xml:space="preserve"> PAGEREF _Toc249757305 \h </w:instrText>
        </w:r>
        <w:r>
          <w:fldChar w:fldCharType="separate"/>
        </w:r>
        <w:r>
          <w:rPr>
            <w:noProof/>
          </w:rPr>
          <w:t>71</w:t>
        </w:r>
        <w:r>
          <w:fldChar w:fldCharType="end"/>
        </w:r>
      </w:hyperlink>
    </w:p>
    <w:p w14:paraId="520A814C" w14:textId="77777777" w:rsidR="002A6E1D" w:rsidRDefault="00000000">
      <w:pPr>
        <w:pStyle w:val="TOC3"/>
        <w:ind w:firstLine="720"/>
        <w:rPr>
          <w:rFonts w:ascii="Times New Roman" w:hAnsi="Times New Roman"/>
          <w:color w:val="auto"/>
          <w:sz w:val="21"/>
        </w:rPr>
      </w:pPr>
      <w:hyperlink w:anchor="_Toc249757306" w:history="1">
        <w:r>
          <w:rPr>
            <w:rStyle w:val="a5"/>
            <w:rFonts w:hint="eastAsia"/>
          </w:rPr>
          <w:t>二、总方针及目标</w:t>
        </w:r>
        <w:r>
          <w:tab/>
        </w:r>
        <w:r>
          <w:fldChar w:fldCharType="begin"/>
        </w:r>
        <w:r>
          <w:instrText xml:space="preserve"> PAGEREF _Toc249757306 \h </w:instrText>
        </w:r>
        <w:r>
          <w:fldChar w:fldCharType="separate"/>
        </w:r>
        <w:r>
          <w:rPr>
            <w:noProof/>
          </w:rPr>
          <w:t>73</w:t>
        </w:r>
        <w:r>
          <w:fldChar w:fldCharType="end"/>
        </w:r>
      </w:hyperlink>
    </w:p>
    <w:p w14:paraId="780F308D" w14:textId="77777777" w:rsidR="002A6E1D" w:rsidRDefault="00000000">
      <w:pPr>
        <w:pStyle w:val="TOC3"/>
        <w:ind w:firstLine="720"/>
        <w:rPr>
          <w:rFonts w:ascii="Times New Roman" w:hAnsi="Times New Roman"/>
          <w:color w:val="auto"/>
          <w:sz w:val="21"/>
        </w:rPr>
      </w:pPr>
      <w:hyperlink w:anchor="_Toc249757307" w:history="1">
        <w:r>
          <w:rPr>
            <w:rStyle w:val="a5"/>
            <w:rFonts w:hint="eastAsia"/>
          </w:rPr>
          <w:t>三、组织机构</w:t>
        </w:r>
        <w:r>
          <w:tab/>
        </w:r>
        <w:r>
          <w:fldChar w:fldCharType="begin"/>
        </w:r>
        <w:r>
          <w:instrText xml:space="preserve"> PAGEREF _Toc249757307 \h </w:instrText>
        </w:r>
        <w:r>
          <w:fldChar w:fldCharType="separate"/>
        </w:r>
        <w:r>
          <w:rPr>
            <w:noProof/>
          </w:rPr>
          <w:t>75</w:t>
        </w:r>
        <w:r>
          <w:fldChar w:fldCharType="end"/>
        </w:r>
      </w:hyperlink>
    </w:p>
    <w:p w14:paraId="79C6794B" w14:textId="77777777" w:rsidR="002A6E1D" w:rsidRDefault="00000000">
      <w:pPr>
        <w:pStyle w:val="TOC3"/>
        <w:ind w:firstLine="720"/>
        <w:rPr>
          <w:rFonts w:ascii="Times New Roman" w:hAnsi="Times New Roman"/>
          <w:color w:val="auto"/>
          <w:sz w:val="21"/>
        </w:rPr>
      </w:pPr>
      <w:hyperlink w:anchor="_Toc249757308" w:history="1">
        <w:r>
          <w:rPr>
            <w:rStyle w:val="a5"/>
            <w:rFonts w:hint="eastAsia"/>
          </w:rPr>
          <w:t>四、工作制度</w:t>
        </w:r>
        <w:r>
          <w:tab/>
        </w:r>
        <w:r>
          <w:fldChar w:fldCharType="begin"/>
        </w:r>
        <w:r>
          <w:instrText xml:space="preserve"> PAGEREF _Toc249757308 \h </w:instrText>
        </w:r>
        <w:r>
          <w:fldChar w:fldCharType="separate"/>
        </w:r>
        <w:r>
          <w:rPr>
            <w:noProof/>
          </w:rPr>
          <w:t>76</w:t>
        </w:r>
        <w:r>
          <w:fldChar w:fldCharType="end"/>
        </w:r>
      </w:hyperlink>
    </w:p>
    <w:p w14:paraId="4E283DFD" w14:textId="77777777" w:rsidR="002A6E1D" w:rsidRDefault="00000000">
      <w:pPr>
        <w:pStyle w:val="TOC3"/>
        <w:ind w:firstLine="720"/>
        <w:rPr>
          <w:rFonts w:ascii="Times New Roman" w:hAnsi="Times New Roman"/>
          <w:color w:val="auto"/>
          <w:sz w:val="21"/>
        </w:rPr>
      </w:pPr>
      <w:hyperlink w:anchor="_Toc249757309" w:history="1">
        <w:r>
          <w:rPr>
            <w:rStyle w:val="a5"/>
            <w:rFonts w:hint="eastAsia"/>
          </w:rPr>
          <w:t>五、管理制度</w:t>
        </w:r>
        <w:r>
          <w:tab/>
        </w:r>
        <w:r>
          <w:fldChar w:fldCharType="begin"/>
        </w:r>
        <w:r>
          <w:instrText xml:space="preserve"> PAGEREF _Toc249757309 \h </w:instrText>
        </w:r>
        <w:r>
          <w:fldChar w:fldCharType="separate"/>
        </w:r>
        <w:r>
          <w:rPr>
            <w:noProof/>
          </w:rPr>
          <w:t>77</w:t>
        </w:r>
        <w:r>
          <w:fldChar w:fldCharType="end"/>
        </w:r>
      </w:hyperlink>
    </w:p>
    <w:p w14:paraId="78DEE39B" w14:textId="77777777" w:rsidR="002A6E1D" w:rsidRDefault="00000000">
      <w:pPr>
        <w:pStyle w:val="TOC3"/>
        <w:ind w:firstLine="720"/>
        <w:rPr>
          <w:rFonts w:ascii="Times New Roman" w:hAnsi="Times New Roman"/>
          <w:color w:val="auto"/>
          <w:sz w:val="21"/>
        </w:rPr>
      </w:pPr>
      <w:hyperlink w:anchor="_Toc249757310" w:history="1">
        <w:r>
          <w:rPr>
            <w:rStyle w:val="a5"/>
            <w:rFonts w:hint="eastAsia"/>
          </w:rPr>
          <w:t>六、项目安全生产状况分析</w:t>
        </w:r>
        <w:r>
          <w:tab/>
        </w:r>
        <w:r>
          <w:fldChar w:fldCharType="begin"/>
        </w:r>
        <w:r>
          <w:instrText xml:space="preserve"> PAGEREF _Toc249757310 \h </w:instrText>
        </w:r>
        <w:r>
          <w:fldChar w:fldCharType="separate"/>
        </w:r>
        <w:r>
          <w:rPr>
            <w:noProof/>
          </w:rPr>
          <w:t>82</w:t>
        </w:r>
        <w:r>
          <w:fldChar w:fldCharType="end"/>
        </w:r>
      </w:hyperlink>
    </w:p>
    <w:p w14:paraId="19CEA334" w14:textId="77777777" w:rsidR="002A6E1D" w:rsidRDefault="00000000">
      <w:pPr>
        <w:pStyle w:val="TOC3"/>
        <w:ind w:firstLine="720"/>
        <w:rPr>
          <w:rFonts w:ascii="Times New Roman" w:hAnsi="Times New Roman"/>
          <w:color w:val="auto"/>
          <w:sz w:val="21"/>
        </w:rPr>
      </w:pPr>
      <w:hyperlink w:anchor="_Toc249757311" w:history="1">
        <w:r>
          <w:rPr>
            <w:rStyle w:val="a5"/>
            <w:rFonts w:hint="eastAsia"/>
          </w:rPr>
          <w:t>七、安全教育程序</w:t>
        </w:r>
        <w:r>
          <w:tab/>
        </w:r>
        <w:r>
          <w:fldChar w:fldCharType="begin"/>
        </w:r>
        <w:r>
          <w:instrText xml:space="preserve"> PAGEREF _Toc249757311 \h </w:instrText>
        </w:r>
        <w:r>
          <w:fldChar w:fldCharType="separate"/>
        </w:r>
        <w:r>
          <w:rPr>
            <w:noProof/>
          </w:rPr>
          <w:t>83</w:t>
        </w:r>
        <w:r>
          <w:fldChar w:fldCharType="end"/>
        </w:r>
      </w:hyperlink>
    </w:p>
    <w:p w14:paraId="2757B8F7" w14:textId="77777777" w:rsidR="002A6E1D" w:rsidRDefault="00000000">
      <w:pPr>
        <w:pStyle w:val="TOC3"/>
        <w:ind w:firstLine="720"/>
        <w:rPr>
          <w:rFonts w:ascii="Times New Roman" w:hAnsi="Times New Roman"/>
          <w:color w:val="auto"/>
          <w:sz w:val="21"/>
        </w:rPr>
      </w:pPr>
      <w:hyperlink w:anchor="_Toc249757312" w:history="1">
        <w:r>
          <w:rPr>
            <w:rStyle w:val="a5"/>
            <w:rFonts w:hint="eastAsia"/>
          </w:rPr>
          <w:t>八、组织安全活动</w:t>
        </w:r>
        <w:r>
          <w:tab/>
        </w:r>
        <w:r>
          <w:fldChar w:fldCharType="begin"/>
        </w:r>
        <w:r>
          <w:instrText xml:space="preserve"> PAGEREF _Toc249757312 \h </w:instrText>
        </w:r>
        <w:r>
          <w:fldChar w:fldCharType="separate"/>
        </w:r>
        <w:r>
          <w:rPr>
            <w:noProof/>
          </w:rPr>
          <w:t>83</w:t>
        </w:r>
        <w:r>
          <w:fldChar w:fldCharType="end"/>
        </w:r>
      </w:hyperlink>
    </w:p>
    <w:p w14:paraId="6B5FA29C" w14:textId="77777777" w:rsidR="002A6E1D" w:rsidRDefault="00000000">
      <w:pPr>
        <w:pStyle w:val="TOC3"/>
        <w:ind w:firstLine="720"/>
        <w:rPr>
          <w:rFonts w:ascii="Times New Roman" w:hAnsi="Times New Roman"/>
          <w:color w:val="auto"/>
          <w:sz w:val="21"/>
        </w:rPr>
      </w:pPr>
      <w:hyperlink w:anchor="_Toc249757313" w:history="1">
        <w:r>
          <w:rPr>
            <w:rStyle w:val="a5"/>
            <w:rFonts w:hint="eastAsia"/>
          </w:rPr>
          <w:t>九、管理方案及保证措施</w:t>
        </w:r>
        <w:r>
          <w:tab/>
        </w:r>
        <w:r>
          <w:fldChar w:fldCharType="begin"/>
        </w:r>
        <w:r>
          <w:instrText xml:space="preserve"> PAGEREF _Toc249757313 \h </w:instrText>
        </w:r>
        <w:r>
          <w:fldChar w:fldCharType="separate"/>
        </w:r>
        <w:r>
          <w:rPr>
            <w:noProof/>
          </w:rPr>
          <w:t>84</w:t>
        </w:r>
        <w:r>
          <w:fldChar w:fldCharType="end"/>
        </w:r>
      </w:hyperlink>
    </w:p>
    <w:p w14:paraId="4EEE346E" w14:textId="77777777" w:rsidR="002A6E1D" w:rsidRDefault="00000000">
      <w:pPr>
        <w:pStyle w:val="TOC2"/>
        <w:ind w:firstLine="240"/>
        <w:rPr>
          <w:rFonts w:ascii="Times New Roman" w:hAnsi="Times New Roman"/>
          <w:smallCaps w:val="0"/>
          <w:color w:val="auto"/>
          <w:sz w:val="21"/>
        </w:rPr>
      </w:pPr>
      <w:hyperlink w:anchor="_Toc249757314" w:history="1">
        <w:r>
          <w:rPr>
            <w:rStyle w:val="a5"/>
            <w:rFonts w:hint="eastAsia"/>
          </w:rPr>
          <w:t>第二节</w:t>
        </w:r>
        <w:r>
          <w:rPr>
            <w:rStyle w:val="a5"/>
          </w:rPr>
          <w:t xml:space="preserve">  </w:t>
        </w:r>
        <w:r>
          <w:rPr>
            <w:rStyle w:val="a5"/>
            <w:rFonts w:hint="eastAsia"/>
          </w:rPr>
          <w:t>现场文明施工及保障措施</w:t>
        </w:r>
        <w:r>
          <w:tab/>
        </w:r>
        <w:r>
          <w:fldChar w:fldCharType="begin"/>
        </w:r>
        <w:r>
          <w:instrText xml:space="preserve"> PAGEREF _Toc249757314 \h </w:instrText>
        </w:r>
        <w:r>
          <w:fldChar w:fldCharType="separate"/>
        </w:r>
        <w:r>
          <w:rPr>
            <w:noProof/>
          </w:rPr>
          <w:t>100</w:t>
        </w:r>
        <w:r>
          <w:fldChar w:fldCharType="end"/>
        </w:r>
      </w:hyperlink>
    </w:p>
    <w:p w14:paraId="235E403F" w14:textId="77777777" w:rsidR="002A6E1D" w:rsidRDefault="00000000">
      <w:pPr>
        <w:pStyle w:val="TOC3"/>
        <w:ind w:firstLine="720"/>
        <w:rPr>
          <w:rFonts w:ascii="Times New Roman" w:hAnsi="Times New Roman"/>
          <w:color w:val="auto"/>
          <w:sz w:val="21"/>
        </w:rPr>
      </w:pPr>
      <w:hyperlink w:anchor="_Toc249757315" w:history="1">
        <w:r>
          <w:rPr>
            <w:rStyle w:val="a5"/>
            <w:rFonts w:hint="eastAsia"/>
          </w:rPr>
          <w:t>一、总则</w:t>
        </w:r>
        <w:r>
          <w:tab/>
        </w:r>
        <w:r>
          <w:fldChar w:fldCharType="begin"/>
        </w:r>
        <w:r>
          <w:instrText xml:space="preserve"> PAGEREF _Toc249757315 \h </w:instrText>
        </w:r>
        <w:r>
          <w:fldChar w:fldCharType="separate"/>
        </w:r>
        <w:r>
          <w:rPr>
            <w:noProof/>
          </w:rPr>
          <w:t>100</w:t>
        </w:r>
        <w:r>
          <w:fldChar w:fldCharType="end"/>
        </w:r>
      </w:hyperlink>
    </w:p>
    <w:p w14:paraId="71D37405" w14:textId="77777777" w:rsidR="002A6E1D" w:rsidRDefault="00000000">
      <w:pPr>
        <w:pStyle w:val="TOC3"/>
        <w:ind w:firstLine="720"/>
        <w:rPr>
          <w:rFonts w:ascii="Times New Roman" w:hAnsi="Times New Roman"/>
          <w:color w:val="auto"/>
          <w:sz w:val="21"/>
        </w:rPr>
      </w:pPr>
      <w:hyperlink w:anchor="_Toc249757316" w:history="1">
        <w:r>
          <w:rPr>
            <w:rStyle w:val="a5"/>
            <w:rFonts w:hint="eastAsia"/>
          </w:rPr>
          <w:t>二、现场文明施工情况分析</w:t>
        </w:r>
        <w:r>
          <w:tab/>
        </w:r>
        <w:r>
          <w:fldChar w:fldCharType="begin"/>
        </w:r>
        <w:r>
          <w:instrText xml:space="preserve"> PAGEREF _Toc249757316 \h </w:instrText>
        </w:r>
        <w:r>
          <w:fldChar w:fldCharType="separate"/>
        </w:r>
        <w:r>
          <w:rPr>
            <w:noProof/>
          </w:rPr>
          <w:t>100</w:t>
        </w:r>
        <w:r>
          <w:fldChar w:fldCharType="end"/>
        </w:r>
      </w:hyperlink>
    </w:p>
    <w:p w14:paraId="5816DA6D" w14:textId="77777777" w:rsidR="002A6E1D" w:rsidRDefault="00000000">
      <w:pPr>
        <w:pStyle w:val="TOC3"/>
        <w:ind w:firstLine="720"/>
        <w:rPr>
          <w:rFonts w:ascii="Times New Roman" w:hAnsi="Times New Roman"/>
          <w:color w:val="auto"/>
          <w:sz w:val="21"/>
        </w:rPr>
      </w:pPr>
      <w:hyperlink w:anchor="_Toc249757317" w:history="1">
        <w:r>
          <w:rPr>
            <w:rStyle w:val="a5"/>
            <w:rFonts w:hint="eastAsia"/>
          </w:rPr>
          <w:t>三、现场文明施工目标</w:t>
        </w:r>
        <w:r>
          <w:tab/>
        </w:r>
        <w:r>
          <w:fldChar w:fldCharType="begin"/>
        </w:r>
        <w:r>
          <w:instrText xml:space="preserve"> PAGEREF _Toc249757317 \h </w:instrText>
        </w:r>
        <w:r>
          <w:fldChar w:fldCharType="separate"/>
        </w:r>
        <w:r>
          <w:rPr>
            <w:noProof/>
          </w:rPr>
          <w:t>100</w:t>
        </w:r>
        <w:r>
          <w:fldChar w:fldCharType="end"/>
        </w:r>
      </w:hyperlink>
    </w:p>
    <w:p w14:paraId="7FC6761D" w14:textId="77777777" w:rsidR="002A6E1D" w:rsidRDefault="00000000">
      <w:pPr>
        <w:pStyle w:val="TOC3"/>
        <w:ind w:firstLine="720"/>
        <w:rPr>
          <w:rFonts w:ascii="Times New Roman" w:hAnsi="Times New Roman"/>
          <w:color w:val="auto"/>
          <w:sz w:val="21"/>
        </w:rPr>
      </w:pPr>
      <w:hyperlink w:anchor="_Toc249757318" w:history="1">
        <w:r>
          <w:rPr>
            <w:rStyle w:val="a5"/>
            <w:rFonts w:hint="eastAsia"/>
          </w:rPr>
          <w:t>四、现场文明施工管理组织机构</w:t>
        </w:r>
        <w:r>
          <w:tab/>
        </w:r>
        <w:r>
          <w:fldChar w:fldCharType="begin"/>
        </w:r>
        <w:r>
          <w:instrText xml:space="preserve"> PAGEREF _Toc249757318 \h </w:instrText>
        </w:r>
        <w:r>
          <w:fldChar w:fldCharType="separate"/>
        </w:r>
        <w:r>
          <w:rPr>
            <w:noProof/>
          </w:rPr>
          <w:t>100</w:t>
        </w:r>
        <w:r>
          <w:fldChar w:fldCharType="end"/>
        </w:r>
      </w:hyperlink>
    </w:p>
    <w:p w14:paraId="7BAE33A9" w14:textId="77777777" w:rsidR="002A6E1D" w:rsidRDefault="00000000">
      <w:pPr>
        <w:pStyle w:val="TOC3"/>
        <w:ind w:firstLine="720"/>
        <w:rPr>
          <w:rFonts w:ascii="Times New Roman" w:hAnsi="Times New Roman"/>
          <w:color w:val="auto"/>
          <w:sz w:val="21"/>
        </w:rPr>
      </w:pPr>
      <w:hyperlink w:anchor="_Toc249757319" w:history="1">
        <w:r>
          <w:rPr>
            <w:rStyle w:val="a5"/>
            <w:rFonts w:hint="eastAsia"/>
          </w:rPr>
          <w:t>五、现场文明施工工作制度</w:t>
        </w:r>
        <w:r>
          <w:tab/>
        </w:r>
        <w:r>
          <w:fldChar w:fldCharType="begin"/>
        </w:r>
        <w:r>
          <w:instrText xml:space="preserve"> PAGEREF _Toc249757319 \h </w:instrText>
        </w:r>
        <w:r>
          <w:fldChar w:fldCharType="separate"/>
        </w:r>
        <w:r>
          <w:rPr>
            <w:noProof/>
          </w:rPr>
          <w:t>101</w:t>
        </w:r>
        <w:r>
          <w:fldChar w:fldCharType="end"/>
        </w:r>
      </w:hyperlink>
    </w:p>
    <w:p w14:paraId="6500E7C8" w14:textId="77777777" w:rsidR="002A6E1D" w:rsidRDefault="00000000">
      <w:pPr>
        <w:pStyle w:val="TOC3"/>
        <w:ind w:firstLine="720"/>
        <w:rPr>
          <w:rFonts w:ascii="Times New Roman" w:hAnsi="Times New Roman"/>
          <w:color w:val="auto"/>
          <w:sz w:val="21"/>
        </w:rPr>
      </w:pPr>
      <w:hyperlink w:anchor="_Toc249757320" w:history="1">
        <w:r>
          <w:rPr>
            <w:rStyle w:val="a5"/>
            <w:rFonts w:hint="eastAsia"/>
          </w:rPr>
          <w:t>六、现场文明施工保证措施</w:t>
        </w:r>
        <w:r>
          <w:tab/>
        </w:r>
        <w:r>
          <w:fldChar w:fldCharType="begin"/>
        </w:r>
        <w:r>
          <w:instrText xml:space="preserve"> PAGEREF _Toc249757320 \h </w:instrText>
        </w:r>
        <w:r>
          <w:fldChar w:fldCharType="separate"/>
        </w:r>
        <w:r>
          <w:rPr>
            <w:noProof/>
          </w:rPr>
          <w:t>101</w:t>
        </w:r>
        <w:r>
          <w:fldChar w:fldCharType="end"/>
        </w:r>
      </w:hyperlink>
    </w:p>
    <w:p w14:paraId="6EC8DA91" w14:textId="77777777" w:rsidR="002A6E1D" w:rsidRDefault="00000000">
      <w:pPr>
        <w:pStyle w:val="TOC3"/>
        <w:ind w:firstLine="720"/>
        <w:rPr>
          <w:rFonts w:ascii="Times New Roman" w:hAnsi="Times New Roman"/>
          <w:color w:val="auto"/>
          <w:sz w:val="21"/>
        </w:rPr>
      </w:pPr>
      <w:hyperlink w:anchor="_Toc249757321" w:history="1">
        <w:r>
          <w:rPr>
            <w:rStyle w:val="a5"/>
            <w:rFonts w:hint="eastAsia"/>
          </w:rPr>
          <w:t>七、现场文明施工管理措施</w:t>
        </w:r>
        <w:r>
          <w:tab/>
        </w:r>
        <w:r>
          <w:fldChar w:fldCharType="begin"/>
        </w:r>
        <w:r>
          <w:instrText xml:space="preserve"> PAGEREF _Toc249757321 \h </w:instrText>
        </w:r>
        <w:r>
          <w:fldChar w:fldCharType="separate"/>
        </w:r>
        <w:r>
          <w:rPr>
            <w:noProof/>
          </w:rPr>
          <w:t>104</w:t>
        </w:r>
        <w:r>
          <w:fldChar w:fldCharType="end"/>
        </w:r>
      </w:hyperlink>
    </w:p>
    <w:p w14:paraId="2A75D0A2" w14:textId="77777777" w:rsidR="002A6E1D" w:rsidRDefault="00000000">
      <w:pPr>
        <w:pStyle w:val="TOC3"/>
        <w:ind w:firstLine="720"/>
        <w:rPr>
          <w:rFonts w:ascii="Times New Roman" w:hAnsi="Times New Roman"/>
          <w:color w:val="auto"/>
          <w:sz w:val="21"/>
        </w:rPr>
      </w:pPr>
      <w:hyperlink w:anchor="_Toc249757322" w:history="1">
        <w:r>
          <w:rPr>
            <w:rStyle w:val="a5"/>
            <w:rFonts w:hint="eastAsia"/>
          </w:rPr>
          <w:t>八、</w:t>
        </w:r>
        <w:r>
          <w:rPr>
            <w:rStyle w:val="a5"/>
          </w:rPr>
          <w:t xml:space="preserve"> </w:t>
        </w:r>
        <w:r>
          <w:rPr>
            <w:rStyle w:val="a5"/>
            <w:rFonts w:hint="eastAsia"/>
          </w:rPr>
          <w:t>内业资料</w:t>
        </w:r>
        <w:r>
          <w:tab/>
        </w:r>
        <w:r>
          <w:fldChar w:fldCharType="begin"/>
        </w:r>
        <w:r>
          <w:instrText xml:space="preserve"> PAGEREF _Toc249757322 \h </w:instrText>
        </w:r>
        <w:r>
          <w:fldChar w:fldCharType="separate"/>
        </w:r>
        <w:r>
          <w:rPr>
            <w:noProof/>
          </w:rPr>
          <w:t>105</w:t>
        </w:r>
        <w:r>
          <w:fldChar w:fldCharType="end"/>
        </w:r>
      </w:hyperlink>
    </w:p>
    <w:p w14:paraId="04D19652" w14:textId="77777777" w:rsidR="002A6E1D" w:rsidRDefault="00000000">
      <w:pPr>
        <w:pStyle w:val="TOC2"/>
        <w:ind w:firstLine="240"/>
        <w:rPr>
          <w:rFonts w:ascii="Times New Roman" w:hAnsi="Times New Roman"/>
          <w:smallCaps w:val="0"/>
          <w:color w:val="auto"/>
          <w:sz w:val="21"/>
        </w:rPr>
      </w:pPr>
      <w:hyperlink w:anchor="_Toc249757323" w:history="1">
        <w:r>
          <w:rPr>
            <w:rStyle w:val="a5"/>
            <w:rFonts w:hint="eastAsia"/>
          </w:rPr>
          <w:t>第三节</w:t>
        </w:r>
        <w:r>
          <w:rPr>
            <w:rStyle w:val="a5"/>
          </w:rPr>
          <w:t xml:space="preserve">  </w:t>
        </w:r>
        <w:r>
          <w:rPr>
            <w:rStyle w:val="a5"/>
            <w:rFonts w:hint="eastAsia"/>
          </w:rPr>
          <w:t>现场消防及保障措施</w:t>
        </w:r>
        <w:r>
          <w:tab/>
        </w:r>
        <w:r>
          <w:fldChar w:fldCharType="begin"/>
        </w:r>
        <w:r>
          <w:instrText xml:space="preserve"> PAGEREF _Toc249757323 \h </w:instrText>
        </w:r>
        <w:r>
          <w:fldChar w:fldCharType="separate"/>
        </w:r>
        <w:r>
          <w:rPr>
            <w:noProof/>
          </w:rPr>
          <w:t>106</w:t>
        </w:r>
        <w:r>
          <w:fldChar w:fldCharType="end"/>
        </w:r>
      </w:hyperlink>
    </w:p>
    <w:p w14:paraId="7780757E" w14:textId="77777777" w:rsidR="002A6E1D" w:rsidRDefault="00000000">
      <w:pPr>
        <w:pStyle w:val="TOC3"/>
        <w:ind w:firstLine="720"/>
        <w:rPr>
          <w:rFonts w:ascii="Times New Roman" w:hAnsi="Times New Roman"/>
          <w:color w:val="auto"/>
          <w:sz w:val="21"/>
        </w:rPr>
      </w:pPr>
      <w:hyperlink w:anchor="_Toc249757324" w:history="1">
        <w:r>
          <w:rPr>
            <w:rStyle w:val="a5"/>
            <w:rFonts w:hint="eastAsia"/>
          </w:rPr>
          <w:t>一、现场消防管理要求</w:t>
        </w:r>
        <w:r>
          <w:tab/>
        </w:r>
        <w:r>
          <w:fldChar w:fldCharType="begin"/>
        </w:r>
        <w:r>
          <w:instrText xml:space="preserve"> PAGEREF _Toc249757324 \h </w:instrText>
        </w:r>
        <w:r>
          <w:fldChar w:fldCharType="separate"/>
        </w:r>
        <w:r>
          <w:rPr>
            <w:noProof/>
          </w:rPr>
          <w:t>106</w:t>
        </w:r>
        <w:r>
          <w:fldChar w:fldCharType="end"/>
        </w:r>
      </w:hyperlink>
    </w:p>
    <w:p w14:paraId="16285B56" w14:textId="77777777" w:rsidR="002A6E1D" w:rsidRDefault="00000000">
      <w:pPr>
        <w:pStyle w:val="TOC3"/>
        <w:ind w:firstLine="720"/>
        <w:rPr>
          <w:rFonts w:ascii="Times New Roman" w:hAnsi="Times New Roman"/>
          <w:color w:val="auto"/>
          <w:sz w:val="21"/>
        </w:rPr>
      </w:pPr>
      <w:hyperlink w:anchor="_Toc249757325" w:history="1">
        <w:r>
          <w:rPr>
            <w:rStyle w:val="a5"/>
            <w:rFonts w:hint="eastAsia"/>
          </w:rPr>
          <w:t>二、消防的实施管理</w:t>
        </w:r>
        <w:r>
          <w:tab/>
        </w:r>
        <w:r>
          <w:fldChar w:fldCharType="begin"/>
        </w:r>
        <w:r>
          <w:instrText xml:space="preserve"> PAGEREF _Toc249757325 \h </w:instrText>
        </w:r>
        <w:r>
          <w:fldChar w:fldCharType="separate"/>
        </w:r>
        <w:r>
          <w:rPr>
            <w:noProof/>
          </w:rPr>
          <w:t>106</w:t>
        </w:r>
        <w:r>
          <w:fldChar w:fldCharType="end"/>
        </w:r>
      </w:hyperlink>
    </w:p>
    <w:p w14:paraId="2544AFC3" w14:textId="77777777" w:rsidR="002A6E1D" w:rsidRDefault="00000000">
      <w:pPr>
        <w:pStyle w:val="TOC2"/>
        <w:ind w:firstLine="240"/>
        <w:rPr>
          <w:rFonts w:ascii="Times New Roman" w:hAnsi="Times New Roman"/>
          <w:smallCaps w:val="0"/>
          <w:color w:val="auto"/>
          <w:sz w:val="21"/>
        </w:rPr>
      </w:pPr>
      <w:hyperlink w:anchor="_Toc249757326" w:history="1">
        <w:r>
          <w:rPr>
            <w:rStyle w:val="a5"/>
            <w:rFonts w:hint="eastAsia"/>
          </w:rPr>
          <w:t>第四节</w:t>
        </w:r>
        <w:r>
          <w:rPr>
            <w:rStyle w:val="a5"/>
          </w:rPr>
          <w:t xml:space="preserve">  </w:t>
        </w:r>
        <w:r>
          <w:rPr>
            <w:rStyle w:val="a5"/>
            <w:rFonts w:hint="eastAsia"/>
          </w:rPr>
          <w:t>现场保卫及保障措施</w:t>
        </w:r>
        <w:r>
          <w:tab/>
        </w:r>
        <w:r>
          <w:fldChar w:fldCharType="begin"/>
        </w:r>
        <w:r>
          <w:instrText xml:space="preserve"> PAGEREF _Toc249757326 \h </w:instrText>
        </w:r>
        <w:r>
          <w:fldChar w:fldCharType="separate"/>
        </w:r>
        <w:r>
          <w:rPr>
            <w:noProof/>
          </w:rPr>
          <w:t>108</w:t>
        </w:r>
        <w:r>
          <w:fldChar w:fldCharType="end"/>
        </w:r>
      </w:hyperlink>
    </w:p>
    <w:p w14:paraId="5717842F" w14:textId="77777777" w:rsidR="002A6E1D" w:rsidRDefault="00000000">
      <w:pPr>
        <w:pStyle w:val="TOC1"/>
        <w:rPr>
          <w:rFonts w:ascii="Times New Roman" w:hAnsi="Times New Roman"/>
          <w:caps w:val="0"/>
          <w:color w:val="auto"/>
          <w:sz w:val="21"/>
        </w:rPr>
      </w:pPr>
      <w:hyperlink w:anchor="_Toc249757327" w:history="1">
        <w:r>
          <w:rPr>
            <w:rStyle w:val="a5"/>
            <w:rFonts w:hint="eastAsia"/>
          </w:rPr>
          <w:t>第六章</w:t>
        </w:r>
        <w:r>
          <w:rPr>
            <w:rStyle w:val="a5"/>
          </w:rPr>
          <w:t xml:space="preserve">  </w:t>
        </w:r>
        <w:r>
          <w:rPr>
            <w:rStyle w:val="a5"/>
            <w:rFonts w:hint="eastAsia"/>
          </w:rPr>
          <w:t>主要分部分项工程施工方案、施工方法、施工重点难点分析及对策</w:t>
        </w:r>
        <w:r>
          <w:tab/>
        </w:r>
        <w:r>
          <w:fldChar w:fldCharType="begin"/>
        </w:r>
        <w:r>
          <w:instrText xml:space="preserve"> PAGEREF _Toc249757327 \h </w:instrText>
        </w:r>
        <w:r>
          <w:fldChar w:fldCharType="separate"/>
        </w:r>
        <w:r>
          <w:rPr>
            <w:noProof/>
          </w:rPr>
          <w:t>111</w:t>
        </w:r>
        <w:r>
          <w:fldChar w:fldCharType="end"/>
        </w:r>
      </w:hyperlink>
    </w:p>
    <w:p w14:paraId="3C36EFB1" w14:textId="77777777" w:rsidR="002A6E1D" w:rsidRDefault="00000000">
      <w:pPr>
        <w:pStyle w:val="TOC2"/>
        <w:ind w:firstLine="240"/>
        <w:rPr>
          <w:rFonts w:ascii="Times New Roman" w:hAnsi="Times New Roman"/>
          <w:smallCaps w:val="0"/>
          <w:color w:val="auto"/>
          <w:sz w:val="21"/>
        </w:rPr>
      </w:pPr>
      <w:hyperlink w:anchor="_Toc249757328" w:history="1">
        <w:r>
          <w:rPr>
            <w:rStyle w:val="a5"/>
            <w:rFonts w:hint="eastAsia"/>
          </w:rPr>
          <w:t>第一节</w:t>
        </w:r>
        <w:r>
          <w:rPr>
            <w:rStyle w:val="a5"/>
          </w:rPr>
          <w:t xml:space="preserve">  </w:t>
        </w:r>
        <w:r>
          <w:rPr>
            <w:rStyle w:val="a5"/>
            <w:rFonts w:hint="eastAsia"/>
          </w:rPr>
          <w:t>施工测量</w:t>
        </w:r>
        <w:r>
          <w:tab/>
        </w:r>
        <w:r>
          <w:fldChar w:fldCharType="begin"/>
        </w:r>
        <w:r>
          <w:instrText xml:space="preserve"> PAGEREF _Toc249757328 \h </w:instrText>
        </w:r>
        <w:r>
          <w:fldChar w:fldCharType="separate"/>
        </w:r>
        <w:r>
          <w:rPr>
            <w:noProof/>
          </w:rPr>
          <w:t>111</w:t>
        </w:r>
        <w:r>
          <w:fldChar w:fldCharType="end"/>
        </w:r>
      </w:hyperlink>
    </w:p>
    <w:p w14:paraId="2296335E" w14:textId="77777777" w:rsidR="002A6E1D" w:rsidRDefault="00000000">
      <w:pPr>
        <w:pStyle w:val="TOC3"/>
        <w:ind w:firstLine="720"/>
        <w:rPr>
          <w:rFonts w:ascii="Times New Roman" w:hAnsi="Times New Roman"/>
          <w:color w:val="auto"/>
          <w:sz w:val="21"/>
        </w:rPr>
      </w:pPr>
      <w:hyperlink w:anchor="_Toc249757329" w:history="1">
        <w:r>
          <w:rPr>
            <w:rStyle w:val="a5"/>
            <w:rFonts w:hint="eastAsia"/>
          </w:rPr>
          <w:t>一、测量控制思路</w:t>
        </w:r>
        <w:r>
          <w:tab/>
        </w:r>
        <w:r>
          <w:fldChar w:fldCharType="begin"/>
        </w:r>
        <w:r>
          <w:instrText xml:space="preserve"> PAGEREF _Toc249757329 \h </w:instrText>
        </w:r>
        <w:r>
          <w:fldChar w:fldCharType="separate"/>
        </w:r>
        <w:r>
          <w:rPr>
            <w:noProof/>
          </w:rPr>
          <w:t>111</w:t>
        </w:r>
        <w:r>
          <w:fldChar w:fldCharType="end"/>
        </w:r>
      </w:hyperlink>
    </w:p>
    <w:p w14:paraId="773D5D5C" w14:textId="77777777" w:rsidR="002A6E1D" w:rsidRDefault="00000000">
      <w:pPr>
        <w:pStyle w:val="TOC3"/>
        <w:ind w:firstLine="720"/>
        <w:rPr>
          <w:rFonts w:ascii="Times New Roman" w:hAnsi="Times New Roman"/>
          <w:color w:val="auto"/>
          <w:sz w:val="21"/>
        </w:rPr>
      </w:pPr>
      <w:hyperlink w:anchor="_Toc249757330" w:history="1">
        <w:r>
          <w:rPr>
            <w:rStyle w:val="a5"/>
            <w:rFonts w:hint="eastAsia"/>
          </w:rPr>
          <w:t>二、本工程施工测量特点</w:t>
        </w:r>
        <w:r>
          <w:tab/>
        </w:r>
        <w:r>
          <w:fldChar w:fldCharType="begin"/>
        </w:r>
        <w:r>
          <w:instrText xml:space="preserve"> PAGEREF _Toc249757330 \h </w:instrText>
        </w:r>
        <w:r>
          <w:fldChar w:fldCharType="separate"/>
        </w:r>
        <w:r>
          <w:rPr>
            <w:noProof/>
          </w:rPr>
          <w:t>111</w:t>
        </w:r>
        <w:r>
          <w:fldChar w:fldCharType="end"/>
        </w:r>
      </w:hyperlink>
    </w:p>
    <w:p w14:paraId="083385D1" w14:textId="77777777" w:rsidR="002A6E1D" w:rsidRDefault="00000000">
      <w:pPr>
        <w:pStyle w:val="TOC3"/>
        <w:ind w:firstLine="720"/>
        <w:rPr>
          <w:rFonts w:ascii="Times New Roman" w:hAnsi="Times New Roman"/>
          <w:color w:val="auto"/>
          <w:sz w:val="21"/>
        </w:rPr>
      </w:pPr>
      <w:hyperlink w:anchor="_Toc249757331" w:history="1">
        <w:r>
          <w:rPr>
            <w:rStyle w:val="a5"/>
            <w:rFonts w:hint="eastAsia"/>
          </w:rPr>
          <w:t>三、测量标准</w:t>
        </w:r>
        <w:r>
          <w:tab/>
        </w:r>
        <w:r>
          <w:fldChar w:fldCharType="begin"/>
        </w:r>
        <w:r>
          <w:instrText xml:space="preserve"> PAGEREF _Toc249757331 \h </w:instrText>
        </w:r>
        <w:r>
          <w:fldChar w:fldCharType="separate"/>
        </w:r>
        <w:r>
          <w:rPr>
            <w:noProof/>
          </w:rPr>
          <w:t>111</w:t>
        </w:r>
        <w:r>
          <w:fldChar w:fldCharType="end"/>
        </w:r>
      </w:hyperlink>
    </w:p>
    <w:p w14:paraId="3BA14BEA" w14:textId="77777777" w:rsidR="002A6E1D" w:rsidRDefault="00000000">
      <w:pPr>
        <w:pStyle w:val="TOC3"/>
        <w:ind w:firstLine="720"/>
        <w:rPr>
          <w:rFonts w:ascii="Times New Roman" w:hAnsi="Times New Roman"/>
          <w:color w:val="auto"/>
          <w:sz w:val="21"/>
        </w:rPr>
      </w:pPr>
      <w:hyperlink w:anchor="_Toc249757332" w:history="1">
        <w:r>
          <w:rPr>
            <w:rStyle w:val="a5"/>
            <w:rFonts w:hint="eastAsia"/>
          </w:rPr>
          <w:t>四、施工测量前的准备</w:t>
        </w:r>
        <w:r>
          <w:tab/>
        </w:r>
        <w:r>
          <w:fldChar w:fldCharType="begin"/>
        </w:r>
        <w:r>
          <w:instrText xml:space="preserve"> PAGEREF _Toc249757332 \h </w:instrText>
        </w:r>
        <w:r>
          <w:fldChar w:fldCharType="separate"/>
        </w:r>
        <w:r>
          <w:rPr>
            <w:noProof/>
          </w:rPr>
          <w:t>111</w:t>
        </w:r>
        <w:r>
          <w:fldChar w:fldCharType="end"/>
        </w:r>
      </w:hyperlink>
    </w:p>
    <w:p w14:paraId="35EA1132" w14:textId="77777777" w:rsidR="002A6E1D" w:rsidRDefault="00000000">
      <w:pPr>
        <w:pStyle w:val="TOC3"/>
        <w:ind w:firstLine="720"/>
        <w:rPr>
          <w:rFonts w:ascii="Times New Roman" w:hAnsi="Times New Roman"/>
          <w:color w:val="auto"/>
          <w:sz w:val="21"/>
        </w:rPr>
      </w:pPr>
      <w:hyperlink w:anchor="_Toc249757333" w:history="1">
        <w:r>
          <w:rPr>
            <w:rStyle w:val="a5"/>
            <w:rFonts w:hint="eastAsia"/>
          </w:rPr>
          <w:t>五、施工测量</w:t>
        </w:r>
        <w:r>
          <w:tab/>
        </w:r>
        <w:r>
          <w:fldChar w:fldCharType="begin"/>
        </w:r>
        <w:r>
          <w:instrText xml:space="preserve"> PAGEREF _Toc249757333 \h </w:instrText>
        </w:r>
        <w:r>
          <w:fldChar w:fldCharType="separate"/>
        </w:r>
        <w:r>
          <w:rPr>
            <w:noProof/>
          </w:rPr>
          <w:t>112</w:t>
        </w:r>
        <w:r>
          <w:fldChar w:fldCharType="end"/>
        </w:r>
      </w:hyperlink>
    </w:p>
    <w:p w14:paraId="6FA2860D" w14:textId="77777777" w:rsidR="002A6E1D" w:rsidRDefault="00000000">
      <w:pPr>
        <w:pStyle w:val="TOC3"/>
        <w:ind w:firstLine="720"/>
        <w:rPr>
          <w:rFonts w:ascii="Times New Roman" w:hAnsi="Times New Roman"/>
          <w:color w:val="auto"/>
          <w:sz w:val="21"/>
        </w:rPr>
      </w:pPr>
      <w:hyperlink w:anchor="_Toc249757334" w:history="1">
        <w:r>
          <w:rPr>
            <w:rStyle w:val="a5"/>
            <w:rFonts w:hint="eastAsia"/>
          </w:rPr>
          <w:t>六、质量保证措施</w:t>
        </w:r>
        <w:r>
          <w:tab/>
        </w:r>
        <w:r>
          <w:fldChar w:fldCharType="begin"/>
        </w:r>
        <w:r>
          <w:instrText xml:space="preserve"> PAGEREF _Toc249757334 \h </w:instrText>
        </w:r>
        <w:r>
          <w:fldChar w:fldCharType="separate"/>
        </w:r>
        <w:r>
          <w:rPr>
            <w:noProof/>
          </w:rPr>
          <w:t>114</w:t>
        </w:r>
        <w:r>
          <w:fldChar w:fldCharType="end"/>
        </w:r>
      </w:hyperlink>
    </w:p>
    <w:p w14:paraId="48FD8739" w14:textId="77777777" w:rsidR="002A6E1D" w:rsidRDefault="00000000">
      <w:pPr>
        <w:pStyle w:val="TOC2"/>
        <w:ind w:firstLine="240"/>
        <w:rPr>
          <w:rFonts w:ascii="Times New Roman" w:hAnsi="Times New Roman"/>
          <w:smallCaps w:val="0"/>
          <w:color w:val="auto"/>
          <w:sz w:val="21"/>
        </w:rPr>
      </w:pPr>
      <w:hyperlink w:anchor="_Toc249757335" w:history="1">
        <w:r>
          <w:rPr>
            <w:rStyle w:val="a5"/>
            <w:rFonts w:hint="eastAsia"/>
          </w:rPr>
          <w:t>第二节</w:t>
        </w:r>
        <w:r>
          <w:rPr>
            <w:rStyle w:val="a5"/>
          </w:rPr>
          <w:t xml:space="preserve">  </w:t>
        </w:r>
        <w:r>
          <w:rPr>
            <w:rStyle w:val="a5"/>
            <w:rFonts w:hint="eastAsia"/>
          </w:rPr>
          <w:t>深化设计</w:t>
        </w:r>
        <w:r>
          <w:tab/>
        </w:r>
        <w:r>
          <w:fldChar w:fldCharType="begin"/>
        </w:r>
        <w:r>
          <w:instrText xml:space="preserve"> PAGEREF _Toc249757335 \h </w:instrText>
        </w:r>
        <w:r>
          <w:fldChar w:fldCharType="separate"/>
        </w:r>
        <w:r>
          <w:rPr>
            <w:noProof/>
          </w:rPr>
          <w:t>114</w:t>
        </w:r>
        <w:r>
          <w:fldChar w:fldCharType="end"/>
        </w:r>
      </w:hyperlink>
    </w:p>
    <w:p w14:paraId="41398221" w14:textId="77777777" w:rsidR="002A6E1D" w:rsidRDefault="00000000">
      <w:pPr>
        <w:pStyle w:val="TOC3"/>
        <w:ind w:firstLine="720"/>
        <w:rPr>
          <w:rFonts w:ascii="Times New Roman" w:hAnsi="Times New Roman"/>
          <w:color w:val="auto"/>
          <w:sz w:val="21"/>
        </w:rPr>
      </w:pPr>
      <w:hyperlink w:anchor="_Toc249757336" w:history="1">
        <w:r>
          <w:rPr>
            <w:rStyle w:val="a5"/>
            <w:rFonts w:hint="eastAsia"/>
          </w:rPr>
          <w:t>一、中标后施工图设计出图计划与控制手段</w:t>
        </w:r>
        <w:r>
          <w:tab/>
        </w:r>
        <w:r>
          <w:fldChar w:fldCharType="begin"/>
        </w:r>
        <w:r>
          <w:instrText xml:space="preserve"> PAGEREF _Toc249757336 \h </w:instrText>
        </w:r>
        <w:r>
          <w:fldChar w:fldCharType="separate"/>
        </w:r>
        <w:r>
          <w:rPr>
            <w:noProof/>
          </w:rPr>
          <w:t>114</w:t>
        </w:r>
        <w:r>
          <w:fldChar w:fldCharType="end"/>
        </w:r>
      </w:hyperlink>
    </w:p>
    <w:p w14:paraId="5641FF75" w14:textId="77777777" w:rsidR="002A6E1D" w:rsidRDefault="00000000">
      <w:pPr>
        <w:pStyle w:val="TOC3"/>
        <w:ind w:firstLine="720"/>
        <w:rPr>
          <w:rFonts w:ascii="Times New Roman" w:hAnsi="Times New Roman"/>
          <w:color w:val="auto"/>
          <w:sz w:val="21"/>
        </w:rPr>
      </w:pPr>
      <w:hyperlink w:anchor="_Toc249757337" w:history="1">
        <w:r>
          <w:rPr>
            <w:rStyle w:val="a5"/>
            <w:rFonts w:hint="eastAsia"/>
          </w:rPr>
          <w:t>二、进</w:t>
        </w:r>
        <w:r>
          <w:rPr>
            <w:rStyle w:val="a5"/>
          </w:rPr>
          <w:t xml:space="preserve"> </w:t>
        </w:r>
        <w:r>
          <w:rPr>
            <w:rStyle w:val="a5"/>
            <w:rFonts w:hint="eastAsia"/>
          </w:rPr>
          <w:t>度</w:t>
        </w:r>
        <w:r>
          <w:rPr>
            <w:rStyle w:val="a5"/>
          </w:rPr>
          <w:t xml:space="preserve"> </w:t>
        </w:r>
        <w:r>
          <w:rPr>
            <w:rStyle w:val="a5"/>
            <w:rFonts w:hint="eastAsia"/>
          </w:rPr>
          <w:t>计</w:t>
        </w:r>
        <w:r>
          <w:rPr>
            <w:rStyle w:val="a5"/>
          </w:rPr>
          <w:t xml:space="preserve"> </w:t>
        </w:r>
        <w:r>
          <w:rPr>
            <w:rStyle w:val="a5"/>
            <w:rFonts w:hint="eastAsia"/>
          </w:rPr>
          <w:t>划</w:t>
        </w:r>
        <w:r>
          <w:rPr>
            <w:rStyle w:val="a5"/>
          </w:rPr>
          <w:t xml:space="preserve"> </w:t>
        </w:r>
        <w:r>
          <w:rPr>
            <w:rStyle w:val="a5"/>
            <w:rFonts w:hint="eastAsia"/>
          </w:rPr>
          <w:t>及</w:t>
        </w:r>
        <w:r>
          <w:rPr>
            <w:rStyle w:val="a5"/>
          </w:rPr>
          <w:t xml:space="preserve"> </w:t>
        </w:r>
        <w:r>
          <w:rPr>
            <w:rStyle w:val="a5"/>
            <w:rFonts w:hint="eastAsia"/>
          </w:rPr>
          <w:t>阶</w:t>
        </w:r>
        <w:r>
          <w:rPr>
            <w:rStyle w:val="a5"/>
          </w:rPr>
          <w:t xml:space="preserve"> </w:t>
        </w:r>
        <w:r>
          <w:rPr>
            <w:rStyle w:val="a5"/>
            <w:rFonts w:hint="eastAsia"/>
          </w:rPr>
          <w:t>段</w:t>
        </w:r>
        <w:r>
          <w:rPr>
            <w:rStyle w:val="a5"/>
          </w:rPr>
          <w:t xml:space="preserve"> </w:t>
        </w:r>
        <w:r>
          <w:rPr>
            <w:rStyle w:val="a5"/>
            <w:rFonts w:hint="eastAsia"/>
          </w:rPr>
          <w:t>任</w:t>
        </w:r>
        <w:r>
          <w:rPr>
            <w:rStyle w:val="a5"/>
          </w:rPr>
          <w:t xml:space="preserve"> </w:t>
        </w:r>
        <w:r>
          <w:rPr>
            <w:rStyle w:val="a5"/>
            <w:rFonts w:hint="eastAsia"/>
          </w:rPr>
          <w:t>务</w:t>
        </w:r>
        <w:r>
          <w:tab/>
        </w:r>
        <w:r>
          <w:fldChar w:fldCharType="begin"/>
        </w:r>
        <w:r>
          <w:instrText xml:space="preserve"> PAGEREF _Toc249757337 \h </w:instrText>
        </w:r>
        <w:r>
          <w:fldChar w:fldCharType="separate"/>
        </w:r>
        <w:r>
          <w:rPr>
            <w:noProof/>
          </w:rPr>
          <w:t>115</w:t>
        </w:r>
        <w:r>
          <w:fldChar w:fldCharType="end"/>
        </w:r>
      </w:hyperlink>
    </w:p>
    <w:p w14:paraId="3CF212AE" w14:textId="77777777" w:rsidR="002A6E1D" w:rsidRDefault="00000000">
      <w:pPr>
        <w:pStyle w:val="TOC3"/>
        <w:ind w:firstLine="720"/>
        <w:rPr>
          <w:rFonts w:ascii="Times New Roman" w:hAnsi="Times New Roman"/>
          <w:color w:val="auto"/>
          <w:sz w:val="21"/>
        </w:rPr>
      </w:pPr>
      <w:hyperlink w:anchor="_Toc249757338" w:history="1">
        <w:r>
          <w:rPr>
            <w:rStyle w:val="a5"/>
            <w:rFonts w:hint="eastAsia"/>
          </w:rPr>
          <w:t>三、设计质量保证</w:t>
        </w:r>
        <w:r>
          <w:tab/>
        </w:r>
        <w:r>
          <w:fldChar w:fldCharType="begin"/>
        </w:r>
        <w:r>
          <w:instrText xml:space="preserve"> PAGEREF _Toc249757338 \h </w:instrText>
        </w:r>
        <w:r>
          <w:fldChar w:fldCharType="separate"/>
        </w:r>
        <w:r>
          <w:rPr>
            <w:noProof/>
          </w:rPr>
          <w:t>115</w:t>
        </w:r>
        <w:r>
          <w:fldChar w:fldCharType="end"/>
        </w:r>
      </w:hyperlink>
    </w:p>
    <w:p w14:paraId="2DC37B9F" w14:textId="77777777" w:rsidR="002A6E1D" w:rsidRDefault="00000000">
      <w:pPr>
        <w:pStyle w:val="TOC2"/>
        <w:ind w:firstLine="240"/>
      </w:pPr>
      <w:hyperlink w:anchor="_Toc249757339" w:history="1">
        <w:r>
          <w:rPr>
            <w:rStyle w:val="a5"/>
            <w:rFonts w:hint="eastAsia"/>
          </w:rPr>
          <w:t>第三节</w:t>
        </w:r>
        <w:r>
          <w:rPr>
            <w:rStyle w:val="a5"/>
          </w:rPr>
          <w:t xml:space="preserve">  </w:t>
        </w:r>
        <w:r>
          <w:rPr>
            <w:rStyle w:val="a5"/>
            <w:rFonts w:hint="eastAsia"/>
          </w:rPr>
          <w:t>土建和装饰分部工程施工方案</w:t>
        </w:r>
        <w:r>
          <w:tab/>
        </w:r>
        <w:r>
          <w:fldChar w:fldCharType="begin"/>
        </w:r>
        <w:r>
          <w:instrText xml:space="preserve"> PAGEREF _Toc249757339 \h </w:instrText>
        </w:r>
        <w:r>
          <w:fldChar w:fldCharType="separate"/>
        </w:r>
        <w:r>
          <w:rPr>
            <w:noProof/>
          </w:rPr>
          <w:t>118</w:t>
        </w:r>
        <w:r>
          <w:fldChar w:fldCharType="end"/>
        </w:r>
      </w:hyperlink>
    </w:p>
    <w:p w14:paraId="3F6A5782" w14:textId="77777777" w:rsidR="002A6E1D" w:rsidRDefault="00000000">
      <w:pPr>
        <w:pStyle w:val="TOC3"/>
        <w:ind w:firstLine="720"/>
        <w:rPr>
          <w:rFonts w:ascii="Times New Roman" w:hAnsi="Times New Roman"/>
          <w:color w:val="auto"/>
          <w:sz w:val="21"/>
        </w:rPr>
      </w:pPr>
      <w:hyperlink w:anchor="_Toc249757340" w:history="1">
        <w:r>
          <w:rPr>
            <w:rStyle w:val="a5"/>
            <w:rFonts w:hint="eastAsia"/>
          </w:rPr>
          <w:t>一、砌块施工</w:t>
        </w:r>
        <w:r>
          <w:tab/>
        </w:r>
        <w:r>
          <w:fldChar w:fldCharType="begin"/>
        </w:r>
        <w:r>
          <w:instrText xml:space="preserve"> PAGEREF _Toc249757340 \h </w:instrText>
        </w:r>
        <w:r>
          <w:fldChar w:fldCharType="separate"/>
        </w:r>
        <w:r>
          <w:rPr>
            <w:noProof/>
          </w:rPr>
          <w:t>118</w:t>
        </w:r>
        <w:r>
          <w:fldChar w:fldCharType="end"/>
        </w:r>
      </w:hyperlink>
    </w:p>
    <w:p w14:paraId="6DABDA69" w14:textId="77777777" w:rsidR="002A6E1D" w:rsidRDefault="00000000">
      <w:pPr>
        <w:pStyle w:val="TOC3"/>
        <w:ind w:firstLine="720"/>
        <w:rPr>
          <w:rFonts w:ascii="Times New Roman" w:hAnsi="Times New Roman"/>
          <w:color w:val="auto"/>
          <w:sz w:val="21"/>
        </w:rPr>
      </w:pPr>
      <w:hyperlink w:anchor="_Toc249757341" w:history="1">
        <w:r>
          <w:rPr>
            <w:rStyle w:val="a5"/>
            <w:rFonts w:hint="eastAsia"/>
          </w:rPr>
          <w:t>二、地砖楼面施工</w:t>
        </w:r>
        <w:r>
          <w:tab/>
        </w:r>
        <w:r>
          <w:fldChar w:fldCharType="begin"/>
        </w:r>
        <w:r>
          <w:instrText xml:space="preserve"> PAGEREF _Toc249757341 \h </w:instrText>
        </w:r>
        <w:r>
          <w:fldChar w:fldCharType="separate"/>
        </w:r>
        <w:r>
          <w:rPr>
            <w:noProof/>
          </w:rPr>
          <w:t>119</w:t>
        </w:r>
        <w:r>
          <w:fldChar w:fldCharType="end"/>
        </w:r>
      </w:hyperlink>
    </w:p>
    <w:p w14:paraId="74E6D338" w14:textId="77777777" w:rsidR="002A6E1D" w:rsidRDefault="00000000">
      <w:pPr>
        <w:pStyle w:val="TOC3"/>
        <w:ind w:firstLine="720"/>
        <w:rPr>
          <w:rFonts w:ascii="Times New Roman" w:hAnsi="Times New Roman"/>
          <w:color w:val="auto"/>
          <w:sz w:val="21"/>
        </w:rPr>
      </w:pPr>
      <w:hyperlink w:anchor="_Toc249757342" w:history="1">
        <w:r>
          <w:rPr>
            <w:rStyle w:val="a5"/>
            <w:rFonts w:hint="eastAsia"/>
          </w:rPr>
          <w:t>三、水泥砂浆楼面</w:t>
        </w:r>
        <w:r>
          <w:tab/>
        </w:r>
        <w:r>
          <w:fldChar w:fldCharType="begin"/>
        </w:r>
        <w:r>
          <w:instrText xml:space="preserve"> PAGEREF _Toc249757342 \h </w:instrText>
        </w:r>
        <w:r>
          <w:fldChar w:fldCharType="separate"/>
        </w:r>
        <w:r>
          <w:rPr>
            <w:noProof/>
          </w:rPr>
          <w:t>121</w:t>
        </w:r>
        <w:r>
          <w:fldChar w:fldCharType="end"/>
        </w:r>
      </w:hyperlink>
    </w:p>
    <w:p w14:paraId="56420CE5" w14:textId="77777777" w:rsidR="002A6E1D" w:rsidRDefault="00000000">
      <w:pPr>
        <w:pStyle w:val="TOC3"/>
        <w:ind w:firstLine="720"/>
        <w:rPr>
          <w:rFonts w:ascii="Times New Roman" w:hAnsi="Times New Roman"/>
          <w:color w:val="auto"/>
          <w:sz w:val="21"/>
        </w:rPr>
      </w:pPr>
      <w:hyperlink w:anchor="_Toc249757343" w:history="1">
        <w:r>
          <w:rPr>
            <w:rStyle w:val="a5"/>
            <w:rFonts w:hint="eastAsia"/>
          </w:rPr>
          <w:t>四、耐磨材料楼面</w:t>
        </w:r>
        <w:r>
          <w:tab/>
        </w:r>
        <w:r>
          <w:fldChar w:fldCharType="begin"/>
        </w:r>
        <w:r>
          <w:instrText xml:space="preserve"> PAGEREF _Toc249757343 \h </w:instrText>
        </w:r>
        <w:r>
          <w:fldChar w:fldCharType="separate"/>
        </w:r>
        <w:r>
          <w:rPr>
            <w:noProof/>
          </w:rPr>
          <w:t>122</w:t>
        </w:r>
        <w:r>
          <w:fldChar w:fldCharType="end"/>
        </w:r>
      </w:hyperlink>
    </w:p>
    <w:p w14:paraId="3EF58947" w14:textId="77777777" w:rsidR="002A6E1D" w:rsidRDefault="00000000">
      <w:pPr>
        <w:pStyle w:val="TOC3"/>
        <w:ind w:firstLine="720"/>
        <w:rPr>
          <w:rFonts w:ascii="Times New Roman" w:hAnsi="Times New Roman"/>
          <w:color w:val="auto"/>
          <w:sz w:val="21"/>
        </w:rPr>
      </w:pPr>
      <w:hyperlink w:anchor="_Toc249757344" w:history="1">
        <w:r>
          <w:rPr>
            <w:rStyle w:val="a5"/>
            <w:rFonts w:hint="eastAsia"/>
          </w:rPr>
          <w:t>五、环氧地面漆自流平楼面</w:t>
        </w:r>
        <w:r>
          <w:tab/>
        </w:r>
        <w:r>
          <w:fldChar w:fldCharType="begin"/>
        </w:r>
        <w:r>
          <w:instrText xml:space="preserve"> PAGEREF _Toc249757344 \h </w:instrText>
        </w:r>
        <w:r>
          <w:fldChar w:fldCharType="separate"/>
        </w:r>
        <w:r>
          <w:rPr>
            <w:noProof/>
          </w:rPr>
          <w:t>122</w:t>
        </w:r>
        <w:r>
          <w:fldChar w:fldCharType="end"/>
        </w:r>
      </w:hyperlink>
    </w:p>
    <w:p w14:paraId="6CA04BB2" w14:textId="77777777" w:rsidR="002A6E1D" w:rsidRDefault="00000000">
      <w:pPr>
        <w:pStyle w:val="TOC3"/>
        <w:ind w:firstLine="720"/>
        <w:rPr>
          <w:rFonts w:ascii="Times New Roman" w:hAnsi="Times New Roman"/>
          <w:color w:val="auto"/>
          <w:sz w:val="21"/>
        </w:rPr>
      </w:pPr>
      <w:hyperlink w:anchor="_Toc249757345" w:history="1">
        <w:r>
          <w:rPr>
            <w:rStyle w:val="a5"/>
            <w:rFonts w:hint="eastAsia"/>
          </w:rPr>
          <w:t>六、金属活动板楼面</w:t>
        </w:r>
        <w:r>
          <w:tab/>
        </w:r>
        <w:r>
          <w:fldChar w:fldCharType="begin"/>
        </w:r>
        <w:r>
          <w:instrText xml:space="preserve"> PAGEREF _Toc249757345 \h </w:instrText>
        </w:r>
        <w:r>
          <w:fldChar w:fldCharType="separate"/>
        </w:r>
        <w:r>
          <w:rPr>
            <w:noProof/>
          </w:rPr>
          <w:t>125</w:t>
        </w:r>
        <w:r>
          <w:fldChar w:fldCharType="end"/>
        </w:r>
      </w:hyperlink>
    </w:p>
    <w:p w14:paraId="5C84E2E0" w14:textId="77777777" w:rsidR="002A6E1D" w:rsidRDefault="00000000">
      <w:pPr>
        <w:pStyle w:val="TOC3"/>
        <w:ind w:firstLine="720"/>
        <w:rPr>
          <w:rFonts w:ascii="Times New Roman" w:hAnsi="Times New Roman"/>
          <w:color w:val="auto"/>
          <w:sz w:val="21"/>
        </w:rPr>
      </w:pPr>
      <w:hyperlink w:anchor="_Toc249757346" w:history="1">
        <w:r>
          <w:rPr>
            <w:rStyle w:val="a5"/>
            <w:rFonts w:hint="eastAsia"/>
          </w:rPr>
          <w:t>七、石材地面</w:t>
        </w:r>
        <w:r>
          <w:tab/>
        </w:r>
        <w:r>
          <w:fldChar w:fldCharType="begin"/>
        </w:r>
        <w:r>
          <w:instrText xml:space="preserve"> PAGEREF _Toc249757346 \h </w:instrText>
        </w:r>
        <w:r>
          <w:fldChar w:fldCharType="separate"/>
        </w:r>
        <w:r>
          <w:rPr>
            <w:noProof/>
          </w:rPr>
          <w:t>126</w:t>
        </w:r>
        <w:r>
          <w:fldChar w:fldCharType="end"/>
        </w:r>
      </w:hyperlink>
    </w:p>
    <w:p w14:paraId="710084E9" w14:textId="77777777" w:rsidR="002A6E1D" w:rsidRDefault="00000000">
      <w:pPr>
        <w:pStyle w:val="TOC3"/>
        <w:ind w:firstLine="720"/>
        <w:rPr>
          <w:rFonts w:ascii="Times New Roman" w:hAnsi="Times New Roman"/>
          <w:color w:val="auto"/>
          <w:sz w:val="21"/>
        </w:rPr>
      </w:pPr>
      <w:hyperlink w:anchor="_Toc249757347" w:history="1">
        <w:r>
          <w:rPr>
            <w:rStyle w:val="a5"/>
            <w:rFonts w:hint="eastAsia"/>
          </w:rPr>
          <w:t>八、不锈钢踢脚线工程</w:t>
        </w:r>
        <w:r>
          <w:tab/>
        </w:r>
        <w:r>
          <w:fldChar w:fldCharType="begin"/>
        </w:r>
        <w:r>
          <w:instrText xml:space="preserve"> PAGEREF _Toc249757347 \h </w:instrText>
        </w:r>
        <w:r>
          <w:fldChar w:fldCharType="separate"/>
        </w:r>
        <w:r>
          <w:rPr>
            <w:noProof/>
          </w:rPr>
          <w:t>127</w:t>
        </w:r>
        <w:r>
          <w:fldChar w:fldCharType="end"/>
        </w:r>
      </w:hyperlink>
    </w:p>
    <w:p w14:paraId="3BF7E12C" w14:textId="77777777" w:rsidR="002A6E1D" w:rsidRDefault="00000000">
      <w:pPr>
        <w:pStyle w:val="TOC3"/>
        <w:ind w:firstLine="720"/>
        <w:rPr>
          <w:rFonts w:ascii="Times New Roman" w:hAnsi="Times New Roman"/>
          <w:color w:val="auto"/>
          <w:sz w:val="21"/>
        </w:rPr>
      </w:pPr>
      <w:hyperlink w:anchor="_Toc249757348" w:history="1">
        <w:r>
          <w:rPr>
            <w:rStyle w:val="a5"/>
            <w:rFonts w:hint="eastAsia"/>
          </w:rPr>
          <w:t>九、</w:t>
        </w:r>
        <w:r>
          <w:rPr>
            <w:rStyle w:val="a5"/>
          </w:rPr>
          <w:t>1.5</w:t>
        </w:r>
        <w:r>
          <w:rPr>
            <w:rStyle w:val="a5"/>
            <w:rFonts w:hint="eastAsia"/>
          </w:rPr>
          <w:t>厚单组分聚氨脂涂膜防水层</w:t>
        </w:r>
        <w:r>
          <w:tab/>
        </w:r>
        <w:r>
          <w:fldChar w:fldCharType="begin"/>
        </w:r>
        <w:r>
          <w:instrText xml:space="preserve"> PAGEREF _Toc249757348 \h </w:instrText>
        </w:r>
        <w:r>
          <w:fldChar w:fldCharType="separate"/>
        </w:r>
        <w:r>
          <w:rPr>
            <w:noProof/>
          </w:rPr>
          <w:t>128</w:t>
        </w:r>
        <w:r>
          <w:fldChar w:fldCharType="end"/>
        </w:r>
      </w:hyperlink>
    </w:p>
    <w:p w14:paraId="2F8618A5" w14:textId="77777777" w:rsidR="002A6E1D" w:rsidRDefault="00000000">
      <w:pPr>
        <w:pStyle w:val="TOC3"/>
        <w:ind w:firstLine="720"/>
        <w:rPr>
          <w:rFonts w:ascii="Times New Roman" w:hAnsi="Times New Roman"/>
          <w:color w:val="auto"/>
          <w:sz w:val="21"/>
        </w:rPr>
      </w:pPr>
      <w:hyperlink w:anchor="_Toc249757349" w:history="1">
        <w:r>
          <w:rPr>
            <w:rStyle w:val="a5"/>
            <w:rFonts w:hint="eastAsia"/>
          </w:rPr>
          <w:t>十、乳胶漆内墙面</w:t>
        </w:r>
        <w:r>
          <w:tab/>
        </w:r>
        <w:r>
          <w:fldChar w:fldCharType="begin"/>
        </w:r>
        <w:r>
          <w:instrText xml:space="preserve"> PAGEREF _Toc249757349 \h </w:instrText>
        </w:r>
        <w:r>
          <w:fldChar w:fldCharType="separate"/>
        </w:r>
        <w:r>
          <w:rPr>
            <w:noProof/>
          </w:rPr>
          <w:t>129</w:t>
        </w:r>
        <w:r>
          <w:fldChar w:fldCharType="end"/>
        </w:r>
      </w:hyperlink>
    </w:p>
    <w:p w14:paraId="466C4C9B" w14:textId="77777777" w:rsidR="002A6E1D" w:rsidRDefault="00000000">
      <w:pPr>
        <w:pStyle w:val="TOC3"/>
        <w:ind w:firstLine="720"/>
        <w:rPr>
          <w:rFonts w:ascii="Times New Roman" w:hAnsi="Times New Roman"/>
          <w:color w:val="auto"/>
          <w:sz w:val="21"/>
        </w:rPr>
      </w:pPr>
      <w:hyperlink w:anchor="_Toc249757350" w:history="1">
        <w:r>
          <w:rPr>
            <w:rStyle w:val="a5"/>
            <w:rFonts w:hint="eastAsia"/>
          </w:rPr>
          <w:t>十一、釉面砖内墙面</w:t>
        </w:r>
        <w:r>
          <w:tab/>
        </w:r>
        <w:r>
          <w:fldChar w:fldCharType="begin"/>
        </w:r>
        <w:r>
          <w:instrText xml:space="preserve"> PAGEREF _Toc249757350 \h </w:instrText>
        </w:r>
        <w:r>
          <w:fldChar w:fldCharType="separate"/>
        </w:r>
        <w:r>
          <w:rPr>
            <w:noProof/>
          </w:rPr>
          <w:t>130</w:t>
        </w:r>
        <w:r>
          <w:fldChar w:fldCharType="end"/>
        </w:r>
      </w:hyperlink>
    </w:p>
    <w:p w14:paraId="43C3A7E8" w14:textId="77777777" w:rsidR="002A6E1D" w:rsidRDefault="00000000">
      <w:pPr>
        <w:pStyle w:val="TOC3"/>
        <w:ind w:firstLine="720"/>
        <w:rPr>
          <w:rFonts w:ascii="Times New Roman" w:hAnsi="Times New Roman"/>
          <w:color w:val="auto"/>
          <w:sz w:val="21"/>
        </w:rPr>
      </w:pPr>
      <w:hyperlink w:anchor="_Toc249757351" w:history="1">
        <w:r>
          <w:rPr>
            <w:rStyle w:val="a5"/>
            <w:rFonts w:hint="eastAsia"/>
          </w:rPr>
          <w:t>十二、内墙抹灰</w:t>
        </w:r>
        <w:r>
          <w:tab/>
        </w:r>
        <w:r>
          <w:fldChar w:fldCharType="begin"/>
        </w:r>
        <w:r>
          <w:instrText xml:space="preserve"> PAGEREF _Toc249757351 \h </w:instrText>
        </w:r>
        <w:r>
          <w:fldChar w:fldCharType="separate"/>
        </w:r>
        <w:r>
          <w:rPr>
            <w:noProof/>
          </w:rPr>
          <w:t>132</w:t>
        </w:r>
        <w:r>
          <w:fldChar w:fldCharType="end"/>
        </w:r>
      </w:hyperlink>
    </w:p>
    <w:p w14:paraId="440D41B4" w14:textId="77777777" w:rsidR="002A6E1D" w:rsidRDefault="00000000">
      <w:pPr>
        <w:pStyle w:val="TOC3"/>
        <w:ind w:firstLine="720"/>
        <w:rPr>
          <w:rFonts w:ascii="Times New Roman" w:hAnsi="Times New Roman"/>
          <w:color w:val="auto"/>
          <w:sz w:val="21"/>
        </w:rPr>
      </w:pPr>
      <w:hyperlink w:anchor="_Toc249757352" w:history="1">
        <w:r>
          <w:rPr>
            <w:rStyle w:val="a5"/>
            <w:rFonts w:hint="eastAsia"/>
          </w:rPr>
          <w:t>十三、矿棉板吸声墙面</w:t>
        </w:r>
        <w:r>
          <w:tab/>
        </w:r>
        <w:r>
          <w:fldChar w:fldCharType="begin"/>
        </w:r>
        <w:r>
          <w:instrText xml:space="preserve"> PAGEREF _Toc249757352 \h </w:instrText>
        </w:r>
        <w:r>
          <w:fldChar w:fldCharType="separate"/>
        </w:r>
        <w:r>
          <w:rPr>
            <w:noProof/>
          </w:rPr>
          <w:t>136</w:t>
        </w:r>
        <w:r>
          <w:fldChar w:fldCharType="end"/>
        </w:r>
      </w:hyperlink>
    </w:p>
    <w:p w14:paraId="4B9E68BD" w14:textId="77777777" w:rsidR="002A6E1D" w:rsidRDefault="00000000">
      <w:pPr>
        <w:pStyle w:val="TOC3"/>
        <w:ind w:firstLine="720"/>
        <w:rPr>
          <w:rFonts w:ascii="Times New Roman" w:hAnsi="Times New Roman"/>
          <w:color w:val="auto"/>
          <w:sz w:val="21"/>
        </w:rPr>
      </w:pPr>
      <w:hyperlink w:anchor="_Toc249757353" w:history="1">
        <w:r>
          <w:rPr>
            <w:rStyle w:val="a5"/>
            <w:rFonts w:hint="eastAsia"/>
          </w:rPr>
          <w:t>十四、轻钢龙骨石膏板内墙</w:t>
        </w:r>
        <w:r>
          <w:tab/>
        </w:r>
        <w:r>
          <w:fldChar w:fldCharType="begin"/>
        </w:r>
        <w:r>
          <w:instrText xml:space="preserve"> PAGEREF _Toc249757353 \h </w:instrText>
        </w:r>
        <w:r>
          <w:fldChar w:fldCharType="separate"/>
        </w:r>
        <w:r>
          <w:rPr>
            <w:noProof/>
          </w:rPr>
          <w:t>136</w:t>
        </w:r>
        <w:r>
          <w:fldChar w:fldCharType="end"/>
        </w:r>
      </w:hyperlink>
    </w:p>
    <w:p w14:paraId="1724E60A" w14:textId="77777777" w:rsidR="002A6E1D" w:rsidRDefault="00000000">
      <w:pPr>
        <w:pStyle w:val="TOC3"/>
        <w:ind w:firstLine="720"/>
        <w:rPr>
          <w:rFonts w:ascii="Times New Roman" w:hAnsi="Times New Roman"/>
          <w:color w:val="auto"/>
          <w:sz w:val="21"/>
        </w:rPr>
      </w:pPr>
      <w:hyperlink w:anchor="_Toc249757354" w:history="1">
        <w:r>
          <w:rPr>
            <w:rStyle w:val="a5"/>
            <w:rFonts w:hint="eastAsia"/>
          </w:rPr>
          <w:t>十五、室内玻璃隔断</w:t>
        </w:r>
        <w:r>
          <w:tab/>
        </w:r>
        <w:r>
          <w:fldChar w:fldCharType="begin"/>
        </w:r>
        <w:r>
          <w:instrText xml:space="preserve"> PAGEREF _Toc249757354 \h </w:instrText>
        </w:r>
        <w:r>
          <w:fldChar w:fldCharType="separate"/>
        </w:r>
        <w:r>
          <w:rPr>
            <w:noProof/>
          </w:rPr>
          <w:t>137</w:t>
        </w:r>
        <w:r>
          <w:fldChar w:fldCharType="end"/>
        </w:r>
      </w:hyperlink>
    </w:p>
    <w:p w14:paraId="7D99DD21" w14:textId="77777777" w:rsidR="002A6E1D" w:rsidRDefault="00000000">
      <w:pPr>
        <w:pStyle w:val="TOC3"/>
        <w:ind w:firstLine="720"/>
        <w:rPr>
          <w:rFonts w:ascii="Times New Roman" w:hAnsi="Times New Roman"/>
          <w:color w:val="auto"/>
          <w:sz w:val="21"/>
        </w:rPr>
      </w:pPr>
      <w:hyperlink w:anchor="_Toc249757355" w:history="1">
        <w:r>
          <w:rPr>
            <w:rStyle w:val="a5"/>
            <w:rFonts w:hint="eastAsia"/>
          </w:rPr>
          <w:t>十六、硅钙板吊板</w:t>
        </w:r>
        <w:r>
          <w:tab/>
        </w:r>
        <w:r>
          <w:fldChar w:fldCharType="begin"/>
        </w:r>
        <w:r>
          <w:instrText xml:space="preserve"> PAGEREF _Toc249757355 \h </w:instrText>
        </w:r>
        <w:r>
          <w:fldChar w:fldCharType="separate"/>
        </w:r>
        <w:r>
          <w:rPr>
            <w:noProof/>
          </w:rPr>
          <w:t>139</w:t>
        </w:r>
        <w:r>
          <w:fldChar w:fldCharType="end"/>
        </w:r>
      </w:hyperlink>
    </w:p>
    <w:p w14:paraId="12C5307B" w14:textId="77777777" w:rsidR="002A6E1D" w:rsidRDefault="00000000">
      <w:pPr>
        <w:pStyle w:val="TOC3"/>
        <w:ind w:firstLine="720"/>
        <w:rPr>
          <w:rFonts w:ascii="Times New Roman" w:hAnsi="Times New Roman"/>
          <w:color w:val="auto"/>
          <w:sz w:val="21"/>
        </w:rPr>
      </w:pPr>
      <w:hyperlink w:anchor="_Toc249757356" w:history="1">
        <w:r>
          <w:rPr>
            <w:rStyle w:val="a5"/>
            <w:rFonts w:hint="eastAsia"/>
          </w:rPr>
          <w:t>十七、矿棉板顶棚</w:t>
        </w:r>
        <w:r>
          <w:tab/>
        </w:r>
        <w:r>
          <w:fldChar w:fldCharType="begin"/>
        </w:r>
        <w:r>
          <w:instrText xml:space="preserve"> PAGEREF _Toc249757356 \h </w:instrText>
        </w:r>
        <w:r>
          <w:fldChar w:fldCharType="separate"/>
        </w:r>
        <w:r>
          <w:rPr>
            <w:noProof/>
          </w:rPr>
          <w:t>140</w:t>
        </w:r>
        <w:r>
          <w:fldChar w:fldCharType="end"/>
        </w:r>
      </w:hyperlink>
    </w:p>
    <w:p w14:paraId="31E18AF8" w14:textId="77777777" w:rsidR="002A6E1D" w:rsidRDefault="00000000">
      <w:pPr>
        <w:pStyle w:val="TOC3"/>
        <w:ind w:firstLine="720"/>
        <w:rPr>
          <w:rFonts w:ascii="Times New Roman" w:hAnsi="Times New Roman"/>
          <w:color w:val="auto"/>
          <w:sz w:val="21"/>
        </w:rPr>
      </w:pPr>
      <w:hyperlink w:anchor="_Toc249757357" w:history="1">
        <w:r>
          <w:rPr>
            <w:rStyle w:val="a5"/>
            <w:rFonts w:hint="eastAsia"/>
          </w:rPr>
          <w:t>十八、铝板吊顶工程</w:t>
        </w:r>
        <w:r>
          <w:tab/>
        </w:r>
        <w:r>
          <w:fldChar w:fldCharType="begin"/>
        </w:r>
        <w:r>
          <w:instrText xml:space="preserve"> PAGEREF _Toc249757357 \h </w:instrText>
        </w:r>
        <w:r>
          <w:fldChar w:fldCharType="separate"/>
        </w:r>
        <w:r>
          <w:rPr>
            <w:noProof/>
          </w:rPr>
          <w:t>141</w:t>
        </w:r>
        <w:r>
          <w:fldChar w:fldCharType="end"/>
        </w:r>
      </w:hyperlink>
    </w:p>
    <w:p w14:paraId="349D0CFC" w14:textId="77777777" w:rsidR="002A6E1D" w:rsidRDefault="00000000">
      <w:pPr>
        <w:pStyle w:val="TOC3"/>
        <w:ind w:firstLine="720"/>
        <w:rPr>
          <w:rFonts w:ascii="Times New Roman" w:hAnsi="Times New Roman"/>
          <w:color w:val="auto"/>
          <w:sz w:val="21"/>
        </w:rPr>
      </w:pPr>
      <w:hyperlink w:anchor="_Toc249757358" w:history="1">
        <w:r>
          <w:rPr>
            <w:rStyle w:val="a5"/>
            <w:rFonts w:hint="eastAsia"/>
          </w:rPr>
          <w:t>十九、钢制防火门</w:t>
        </w:r>
        <w:r>
          <w:tab/>
        </w:r>
        <w:r>
          <w:fldChar w:fldCharType="begin"/>
        </w:r>
        <w:r>
          <w:instrText xml:space="preserve"> PAGEREF _Toc249757358 \h </w:instrText>
        </w:r>
        <w:r>
          <w:fldChar w:fldCharType="separate"/>
        </w:r>
        <w:r>
          <w:rPr>
            <w:noProof/>
          </w:rPr>
          <w:t>143</w:t>
        </w:r>
        <w:r>
          <w:fldChar w:fldCharType="end"/>
        </w:r>
      </w:hyperlink>
    </w:p>
    <w:p w14:paraId="0807DE91" w14:textId="77777777" w:rsidR="002A6E1D" w:rsidRDefault="00000000">
      <w:pPr>
        <w:pStyle w:val="TOC3"/>
        <w:ind w:firstLine="720"/>
        <w:rPr>
          <w:rFonts w:ascii="Times New Roman" w:hAnsi="Times New Roman"/>
          <w:color w:val="auto"/>
          <w:sz w:val="21"/>
        </w:rPr>
      </w:pPr>
      <w:hyperlink w:anchor="_Toc249757359" w:history="1">
        <w:r>
          <w:rPr>
            <w:rStyle w:val="a5"/>
            <w:rFonts w:hint="eastAsia"/>
          </w:rPr>
          <w:t>二十、防火卷帘门</w:t>
        </w:r>
        <w:r>
          <w:tab/>
        </w:r>
        <w:r>
          <w:fldChar w:fldCharType="begin"/>
        </w:r>
        <w:r>
          <w:instrText xml:space="preserve"> PAGEREF _Toc249757359 \h </w:instrText>
        </w:r>
        <w:r>
          <w:fldChar w:fldCharType="separate"/>
        </w:r>
        <w:r>
          <w:rPr>
            <w:noProof/>
          </w:rPr>
          <w:t>143</w:t>
        </w:r>
        <w:r>
          <w:fldChar w:fldCharType="end"/>
        </w:r>
      </w:hyperlink>
    </w:p>
    <w:p w14:paraId="30F20AF0" w14:textId="77777777" w:rsidR="002A6E1D" w:rsidRDefault="00000000">
      <w:pPr>
        <w:pStyle w:val="TOC3"/>
        <w:ind w:firstLine="720"/>
        <w:rPr>
          <w:rFonts w:ascii="Times New Roman" w:hAnsi="Times New Roman"/>
          <w:color w:val="auto"/>
          <w:sz w:val="21"/>
        </w:rPr>
      </w:pPr>
      <w:hyperlink w:anchor="_Toc249757360" w:history="1">
        <w:r>
          <w:rPr>
            <w:rStyle w:val="a5"/>
            <w:rFonts w:hint="eastAsia"/>
          </w:rPr>
          <w:t>二十一、铝合金门窗</w:t>
        </w:r>
        <w:r>
          <w:tab/>
        </w:r>
        <w:r>
          <w:fldChar w:fldCharType="begin"/>
        </w:r>
        <w:r>
          <w:instrText xml:space="preserve"> PAGEREF _Toc249757360 \h </w:instrText>
        </w:r>
        <w:r>
          <w:fldChar w:fldCharType="separate"/>
        </w:r>
        <w:r>
          <w:rPr>
            <w:noProof/>
          </w:rPr>
          <w:t>145</w:t>
        </w:r>
        <w:r>
          <w:fldChar w:fldCharType="end"/>
        </w:r>
      </w:hyperlink>
    </w:p>
    <w:p w14:paraId="509A5DBF" w14:textId="77777777" w:rsidR="002A6E1D" w:rsidRDefault="00000000">
      <w:pPr>
        <w:pStyle w:val="TOC3"/>
        <w:ind w:firstLine="720"/>
        <w:rPr>
          <w:rFonts w:ascii="Times New Roman" w:hAnsi="Times New Roman"/>
          <w:color w:val="auto"/>
          <w:sz w:val="21"/>
        </w:rPr>
      </w:pPr>
      <w:hyperlink w:anchor="_Toc249757361" w:history="1">
        <w:r>
          <w:rPr>
            <w:rStyle w:val="a5"/>
            <w:rFonts w:hint="eastAsia"/>
          </w:rPr>
          <w:t>二十二、木门</w:t>
        </w:r>
        <w:r>
          <w:tab/>
        </w:r>
        <w:r>
          <w:fldChar w:fldCharType="begin"/>
        </w:r>
        <w:r>
          <w:instrText xml:space="preserve"> PAGEREF _Toc249757361 \h </w:instrText>
        </w:r>
        <w:r>
          <w:fldChar w:fldCharType="separate"/>
        </w:r>
        <w:r>
          <w:rPr>
            <w:noProof/>
          </w:rPr>
          <w:t>148</w:t>
        </w:r>
        <w:r>
          <w:fldChar w:fldCharType="end"/>
        </w:r>
      </w:hyperlink>
    </w:p>
    <w:p w14:paraId="4D0B49F1" w14:textId="77777777" w:rsidR="002A6E1D" w:rsidRDefault="00000000">
      <w:pPr>
        <w:pStyle w:val="TOC3"/>
        <w:ind w:firstLine="720"/>
        <w:rPr>
          <w:rFonts w:ascii="Times New Roman" w:hAnsi="Times New Roman"/>
          <w:color w:val="auto"/>
          <w:sz w:val="21"/>
        </w:rPr>
      </w:pPr>
      <w:hyperlink w:anchor="_Toc249757362" w:history="1">
        <w:r>
          <w:rPr>
            <w:rStyle w:val="a5"/>
            <w:rFonts w:hint="eastAsia"/>
          </w:rPr>
          <w:t>二十三、屋面工程施工</w:t>
        </w:r>
        <w:r>
          <w:tab/>
        </w:r>
        <w:r>
          <w:fldChar w:fldCharType="begin"/>
        </w:r>
        <w:r>
          <w:instrText xml:space="preserve"> PAGEREF _Toc249757362 \h </w:instrText>
        </w:r>
        <w:r>
          <w:fldChar w:fldCharType="separate"/>
        </w:r>
        <w:r>
          <w:rPr>
            <w:noProof/>
          </w:rPr>
          <w:t>149</w:t>
        </w:r>
        <w:r>
          <w:fldChar w:fldCharType="end"/>
        </w:r>
      </w:hyperlink>
    </w:p>
    <w:p w14:paraId="45208F6C" w14:textId="77777777" w:rsidR="002A6E1D" w:rsidRDefault="00000000">
      <w:pPr>
        <w:pStyle w:val="TOC3"/>
        <w:ind w:firstLine="720"/>
        <w:rPr>
          <w:rFonts w:ascii="Times New Roman" w:hAnsi="Times New Roman"/>
          <w:color w:val="auto"/>
          <w:sz w:val="21"/>
        </w:rPr>
      </w:pPr>
      <w:hyperlink w:anchor="_Toc249757363" w:history="1">
        <w:r>
          <w:rPr>
            <w:rStyle w:val="a5"/>
            <w:rFonts w:hint="eastAsia"/>
          </w:rPr>
          <w:t>二十四、砼工程施工</w:t>
        </w:r>
        <w:r>
          <w:tab/>
        </w:r>
        <w:r>
          <w:fldChar w:fldCharType="begin"/>
        </w:r>
        <w:r>
          <w:instrText xml:space="preserve"> PAGEREF _Toc249757363 \h </w:instrText>
        </w:r>
        <w:r>
          <w:fldChar w:fldCharType="separate"/>
        </w:r>
        <w:r>
          <w:rPr>
            <w:noProof/>
          </w:rPr>
          <w:t>152</w:t>
        </w:r>
        <w:r>
          <w:fldChar w:fldCharType="end"/>
        </w:r>
      </w:hyperlink>
    </w:p>
    <w:p w14:paraId="0D2AF928" w14:textId="77777777" w:rsidR="002A6E1D" w:rsidRDefault="00000000">
      <w:pPr>
        <w:pStyle w:val="TOC2"/>
        <w:ind w:firstLine="240"/>
        <w:rPr>
          <w:rFonts w:ascii="Times New Roman" w:hAnsi="Times New Roman"/>
          <w:smallCaps w:val="0"/>
          <w:color w:val="auto"/>
          <w:sz w:val="21"/>
        </w:rPr>
      </w:pPr>
      <w:hyperlink w:anchor="_Toc249757364" w:history="1">
        <w:r>
          <w:rPr>
            <w:rStyle w:val="a5"/>
            <w:rFonts w:hint="eastAsia"/>
          </w:rPr>
          <w:t>第四节</w:t>
        </w:r>
        <w:r>
          <w:rPr>
            <w:rStyle w:val="a5"/>
          </w:rPr>
          <w:t xml:space="preserve">  </w:t>
        </w:r>
        <w:r>
          <w:rPr>
            <w:rStyle w:val="a5"/>
            <w:rFonts w:hint="eastAsia"/>
          </w:rPr>
          <w:t>空调分部工程施工方案</w:t>
        </w:r>
        <w:r>
          <w:tab/>
        </w:r>
        <w:r>
          <w:fldChar w:fldCharType="begin"/>
        </w:r>
        <w:r>
          <w:instrText xml:space="preserve"> PAGEREF _Toc249757364 \h </w:instrText>
        </w:r>
        <w:r>
          <w:fldChar w:fldCharType="separate"/>
        </w:r>
        <w:r>
          <w:rPr>
            <w:noProof/>
          </w:rPr>
          <w:t>153</w:t>
        </w:r>
        <w:r>
          <w:fldChar w:fldCharType="end"/>
        </w:r>
      </w:hyperlink>
    </w:p>
    <w:p w14:paraId="44A51B9E" w14:textId="77777777" w:rsidR="002A6E1D" w:rsidRDefault="00000000">
      <w:pPr>
        <w:pStyle w:val="TOC3"/>
        <w:ind w:firstLine="720"/>
        <w:rPr>
          <w:rFonts w:ascii="Times New Roman" w:hAnsi="Times New Roman"/>
          <w:color w:val="auto"/>
          <w:sz w:val="21"/>
        </w:rPr>
      </w:pPr>
      <w:hyperlink w:anchor="_Toc249757365" w:history="1">
        <w:r>
          <w:rPr>
            <w:rStyle w:val="a5"/>
            <w:rFonts w:hint="eastAsia"/>
          </w:rPr>
          <w:t>一、分水器安装</w:t>
        </w:r>
        <w:r>
          <w:tab/>
        </w:r>
        <w:r>
          <w:fldChar w:fldCharType="begin"/>
        </w:r>
        <w:r>
          <w:instrText xml:space="preserve"> PAGEREF _Toc249757365 \h </w:instrText>
        </w:r>
        <w:r>
          <w:fldChar w:fldCharType="separate"/>
        </w:r>
        <w:r>
          <w:rPr>
            <w:noProof/>
          </w:rPr>
          <w:t>153</w:t>
        </w:r>
        <w:r>
          <w:fldChar w:fldCharType="end"/>
        </w:r>
      </w:hyperlink>
    </w:p>
    <w:p w14:paraId="0D215D0F" w14:textId="77777777" w:rsidR="002A6E1D" w:rsidRDefault="00000000">
      <w:pPr>
        <w:pStyle w:val="TOC3"/>
        <w:ind w:firstLine="720"/>
        <w:rPr>
          <w:rFonts w:ascii="Times New Roman" w:hAnsi="Times New Roman"/>
          <w:color w:val="auto"/>
          <w:sz w:val="21"/>
        </w:rPr>
      </w:pPr>
      <w:hyperlink w:anchor="_Toc249757366" w:history="1">
        <w:r>
          <w:rPr>
            <w:rStyle w:val="a5"/>
            <w:rFonts w:hint="eastAsia"/>
          </w:rPr>
          <w:t>二、通风机安装</w:t>
        </w:r>
        <w:r>
          <w:tab/>
        </w:r>
        <w:r>
          <w:fldChar w:fldCharType="begin"/>
        </w:r>
        <w:r>
          <w:instrText xml:space="preserve"> PAGEREF _Toc249757366 \h </w:instrText>
        </w:r>
        <w:r>
          <w:fldChar w:fldCharType="separate"/>
        </w:r>
        <w:r>
          <w:rPr>
            <w:noProof/>
          </w:rPr>
          <w:t>154</w:t>
        </w:r>
        <w:r>
          <w:fldChar w:fldCharType="end"/>
        </w:r>
      </w:hyperlink>
    </w:p>
    <w:p w14:paraId="53FBC810" w14:textId="77777777" w:rsidR="002A6E1D" w:rsidRDefault="00000000">
      <w:pPr>
        <w:pStyle w:val="TOC3"/>
        <w:ind w:firstLine="720"/>
        <w:rPr>
          <w:rFonts w:ascii="Times New Roman" w:hAnsi="Times New Roman"/>
          <w:color w:val="auto"/>
          <w:sz w:val="21"/>
        </w:rPr>
      </w:pPr>
      <w:hyperlink w:anchor="_Toc249757367" w:history="1">
        <w:r>
          <w:rPr>
            <w:rStyle w:val="a5"/>
            <w:rFonts w:hint="eastAsia"/>
          </w:rPr>
          <w:t>三、空调机组及新风机组安装</w:t>
        </w:r>
        <w:r>
          <w:tab/>
        </w:r>
        <w:r>
          <w:fldChar w:fldCharType="begin"/>
        </w:r>
        <w:r>
          <w:instrText xml:space="preserve"> PAGEREF _Toc249757367 \h </w:instrText>
        </w:r>
        <w:r>
          <w:fldChar w:fldCharType="separate"/>
        </w:r>
        <w:r>
          <w:rPr>
            <w:noProof/>
          </w:rPr>
          <w:t>159</w:t>
        </w:r>
        <w:r>
          <w:fldChar w:fldCharType="end"/>
        </w:r>
      </w:hyperlink>
    </w:p>
    <w:p w14:paraId="7D36EFD1" w14:textId="77777777" w:rsidR="002A6E1D" w:rsidRDefault="00000000">
      <w:pPr>
        <w:pStyle w:val="TOC3"/>
        <w:ind w:firstLine="720"/>
        <w:rPr>
          <w:rFonts w:ascii="Times New Roman" w:hAnsi="Times New Roman"/>
          <w:color w:val="auto"/>
          <w:sz w:val="21"/>
        </w:rPr>
      </w:pPr>
      <w:hyperlink w:anchor="_Toc249757368" w:history="1">
        <w:r>
          <w:rPr>
            <w:rStyle w:val="a5"/>
            <w:rFonts w:hint="eastAsia"/>
          </w:rPr>
          <w:t>四、风机盘管安装</w:t>
        </w:r>
        <w:r>
          <w:tab/>
        </w:r>
        <w:r>
          <w:fldChar w:fldCharType="begin"/>
        </w:r>
        <w:r>
          <w:instrText xml:space="preserve"> PAGEREF _Toc249757368 \h </w:instrText>
        </w:r>
        <w:r>
          <w:fldChar w:fldCharType="separate"/>
        </w:r>
        <w:r>
          <w:rPr>
            <w:noProof/>
          </w:rPr>
          <w:t>162</w:t>
        </w:r>
        <w:r>
          <w:fldChar w:fldCharType="end"/>
        </w:r>
      </w:hyperlink>
    </w:p>
    <w:p w14:paraId="3F9B153E" w14:textId="77777777" w:rsidR="002A6E1D" w:rsidRDefault="00000000">
      <w:pPr>
        <w:pStyle w:val="TOC3"/>
        <w:ind w:firstLine="720"/>
        <w:rPr>
          <w:rFonts w:ascii="Times New Roman" w:hAnsi="Times New Roman"/>
          <w:color w:val="auto"/>
          <w:sz w:val="21"/>
        </w:rPr>
      </w:pPr>
      <w:hyperlink w:anchor="_Toc249757369" w:history="1">
        <w:r>
          <w:rPr>
            <w:rStyle w:val="a5"/>
            <w:rFonts w:hint="eastAsia"/>
          </w:rPr>
          <w:t>五、碳钢通风管道制作安装</w:t>
        </w:r>
        <w:r>
          <w:tab/>
        </w:r>
        <w:r>
          <w:fldChar w:fldCharType="begin"/>
        </w:r>
        <w:r>
          <w:instrText xml:space="preserve"> PAGEREF _Toc249757369 \h </w:instrText>
        </w:r>
        <w:r>
          <w:fldChar w:fldCharType="separate"/>
        </w:r>
        <w:r>
          <w:rPr>
            <w:noProof/>
          </w:rPr>
          <w:t>164</w:t>
        </w:r>
        <w:r>
          <w:fldChar w:fldCharType="end"/>
        </w:r>
      </w:hyperlink>
    </w:p>
    <w:p w14:paraId="3B8AD027" w14:textId="77777777" w:rsidR="002A6E1D" w:rsidRDefault="00000000">
      <w:pPr>
        <w:pStyle w:val="TOC3"/>
        <w:ind w:firstLine="720"/>
        <w:rPr>
          <w:rFonts w:ascii="Times New Roman" w:hAnsi="Times New Roman"/>
          <w:color w:val="auto"/>
          <w:sz w:val="21"/>
        </w:rPr>
      </w:pPr>
      <w:hyperlink w:anchor="_Toc249757370" w:history="1">
        <w:r>
          <w:rPr>
            <w:rStyle w:val="a5"/>
            <w:rFonts w:hint="eastAsia"/>
          </w:rPr>
          <w:t>六、防火阀制作安装</w:t>
        </w:r>
        <w:r>
          <w:tab/>
        </w:r>
        <w:r>
          <w:fldChar w:fldCharType="begin"/>
        </w:r>
        <w:r>
          <w:instrText xml:space="preserve"> PAGEREF _Toc249757370 \h </w:instrText>
        </w:r>
        <w:r>
          <w:fldChar w:fldCharType="separate"/>
        </w:r>
        <w:r>
          <w:rPr>
            <w:noProof/>
          </w:rPr>
          <w:t>169</w:t>
        </w:r>
        <w:r>
          <w:fldChar w:fldCharType="end"/>
        </w:r>
      </w:hyperlink>
    </w:p>
    <w:p w14:paraId="57603FD5" w14:textId="77777777" w:rsidR="002A6E1D" w:rsidRDefault="00000000">
      <w:pPr>
        <w:pStyle w:val="TOC3"/>
        <w:ind w:firstLine="720"/>
        <w:rPr>
          <w:rFonts w:ascii="Times New Roman" w:hAnsi="Times New Roman"/>
          <w:color w:val="auto"/>
          <w:sz w:val="21"/>
        </w:rPr>
      </w:pPr>
      <w:hyperlink w:anchor="_Toc249757371" w:history="1">
        <w:r>
          <w:rPr>
            <w:rStyle w:val="a5"/>
            <w:rFonts w:hint="eastAsia"/>
          </w:rPr>
          <w:t>七、碳钢调节阀制作安装</w:t>
        </w:r>
        <w:r>
          <w:tab/>
        </w:r>
        <w:r>
          <w:fldChar w:fldCharType="begin"/>
        </w:r>
        <w:r>
          <w:instrText xml:space="preserve"> PAGEREF _Toc249757371 \h </w:instrText>
        </w:r>
        <w:r>
          <w:fldChar w:fldCharType="separate"/>
        </w:r>
        <w:r>
          <w:rPr>
            <w:noProof/>
          </w:rPr>
          <w:t>169</w:t>
        </w:r>
        <w:r>
          <w:fldChar w:fldCharType="end"/>
        </w:r>
      </w:hyperlink>
    </w:p>
    <w:p w14:paraId="227DBC27" w14:textId="77777777" w:rsidR="002A6E1D" w:rsidRDefault="00000000">
      <w:pPr>
        <w:pStyle w:val="TOC3"/>
        <w:ind w:firstLine="720"/>
        <w:rPr>
          <w:rFonts w:ascii="Times New Roman" w:hAnsi="Times New Roman"/>
          <w:color w:val="auto"/>
          <w:sz w:val="21"/>
        </w:rPr>
      </w:pPr>
      <w:hyperlink w:anchor="_Toc249757372" w:history="1">
        <w:r>
          <w:rPr>
            <w:rStyle w:val="a5"/>
            <w:rFonts w:hint="eastAsia"/>
          </w:rPr>
          <w:t>八、铝合金风口制作安装</w:t>
        </w:r>
        <w:r>
          <w:tab/>
        </w:r>
        <w:r>
          <w:fldChar w:fldCharType="begin"/>
        </w:r>
        <w:r>
          <w:instrText xml:space="preserve"> PAGEREF _Toc249757372 \h </w:instrText>
        </w:r>
        <w:r>
          <w:fldChar w:fldCharType="separate"/>
        </w:r>
        <w:r>
          <w:rPr>
            <w:noProof/>
          </w:rPr>
          <w:t>170</w:t>
        </w:r>
        <w:r>
          <w:fldChar w:fldCharType="end"/>
        </w:r>
      </w:hyperlink>
    </w:p>
    <w:p w14:paraId="4CA7DB9D" w14:textId="77777777" w:rsidR="002A6E1D" w:rsidRDefault="00000000">
      <w:pPr>
        <w:pStyle w:val="TOC3"/>
        <w:ind w:firstLine="720"/>
        <w:rPr>
          <w:rFonts w:ascii="Times New Roman" w:hAnsi="Times New Roman"/>
          <w:color w:val="auto"/>
          <w:sz w:val="21"/>
        </w:rPr>
      </w:pPr>
      <w:hyperlink w:anchor="_Toc249757373" w:history="1">
        <w:r>
          <w:rPr>
            <w:rStyle w:val="a5"/>
            <w:rFonts w:hint="eastAsia"/>
          </w:rPr>
          <w:t>九、消声器制作安装</w:t>
        </w:r>
        <w:r>
          <w:tab/>
        </w:r>
        <w:r>
          <w:fldChar w:fldCharType="begin"/>
        </w:r>
        <w:r>
          <w:instrText xml:space="preserve"> PAGEREF _Toc249757373 \h </w:instrText>
        </w:r>
        <w:r>
          <w:fldChar w:fldCharType="separate"/>
        </w:r>
        <w:r>
          <w:rPr>
            <w:noProof/>
          </w:rPr>
          <w:t>170</w:t>
        </w:r>
        <w:r>
          <w:fldChar w:fldCharType="end"/>
        </w:r>
      </w:hyperlink>
    </w:p>
    <w:p w14:paraId="5EA0FFC2" w14:textId="77777777" w:rsidR="002A6E1D" w:rsidRDefault="00000000">
      <w:pPr>
        <w:pStyle w:val="TOC3"/>
        <w:ind w:firstLine="720"/>
        <w:rPr>
          <w:rFonts w:ascii="Times New Roman" w:hAnsi="Times New Roman"/>
          <w:color w:val="auto"/>
          <w:sz w:val="21"/>
        </w:rPr>
      </w:pPr>
      <w:hyperlink w:anchor="_Toc249757374" w:history="1">
        <w:r>
          <w:rPr>
            <w:rStyle w:val="a5"/>
            <w:rFonts w:hint="eastAsia"/>
          </w:rPr>
          <w:t>十、镀锌钢管安装、焊接钢管安装、无缝钢管安装</w:t>
        </w:r>
        <w:r>
          <w:tab/>
        </w:r>
        <w:r>
          <w:fldChar w:fldCharType="begin"/>
        </w:r>
        <w:r>
          <w:instrText xml:space="preserve"> PAGEREF _Toc249757374 \h </w:instrText>
        </w:r>
        <w:r>
          <w:fldChar w:fldCharType="separate"/>
        </w:r>
        <w:r>
          <w:rPr>
            <w:noProof/>
          </w:rPr>
          <w:t>174</w:t>
        </w:r>
        <w:r>
          <w:fldChar w:fldCharType="end"/>
        </w:r>
      </w:hyperlink>
    </w:p>
    <w:p w14:paraId="61809AA1" w14:textId="77777777" w:rsidR="002A6E1D" w:rsidRDefault="00000000">
      <w:pPr>
        <w:pStyle w:val="TOC3"/>
        <w:ind w:firstLine="720"/>
        <w:rPr>
          <w:rFonts w:ascii="Times New Roman" w:hAnsi="Times New Roman"/>
          <w:color w:val="auto"/>
          <w:sz w:val="21"/>
        </w:rPr>
      </w:pPr>
      <w:hyperlink w:anchor="_Toc249757375" w:history="1">
        <w:r>
          <w:rPr>
            <w:rStyle w:val="a5"/>
            <w:rFonts w:hint="eastAsia"/>
          </w:rPr>
          <w:t>十一、截止阀、蝶阀、平衡阀、自动排气阀安装</w:t>
        </w:r>
        <w:r>
          <w:tab/>
        </w:r>
        <w:r>
          <w:fldChar w:fldCharType="begin"/>
        </w:r>
        <w:r>
          <w:instrText xml:space="preserve"> PAGEREF _Toc249757375 \h </w:instrText>
        </w:r>
        <w:r>
          <w:fldChar w:fldCharType="separate"/>
        </w:r>
        <w:r>
          <w:rPr>
            <w:noProof/>
          </w:rPr>
          <w:t>176</w:t>
        </w:r>
        <w:r>
          <w:fldChar w:fldCharType="end"/>
        </w:r>
      </w:hyperlink>
    </w:p>
    <w:p w14:paraId="1DB8F492" w14:textId="77777777" w:rsidR="002A6E1D" w:rsidRDefault="00000000">
      <w:pPr>
        <w:pStyle w:val="TOC3"/>
        <w:ind w:firstLine="720"/>
        <w:rPr>
          <w:rFonts w:ascii="Times New Roman" w:hAnsi="Times New Roman"/>
          <w:color w:val="auto"/>
          <w:sz w:val="21"/>
        </w:rPr>
      </w:pPr>
      <w:hyperlink w:anchor="_Toc249757376" w:history="1">
        <w:r>
          <w:rPr>
            <w:rStyle w:val="a5"/>
            <w:rFonts w:hint="eastAsia"/>
          </w:rPr>
          <w:t>十二、试验</w:t>
        </w:r>
        <w:r>
          <w:tab/>
        </w:r>
        <w:r>
          <w:fldChar w:fldCharType="begin"/>
        </w:r>
        <w:r>
          <w:instrText xml:space="preserve"> PAGEREF _Toc249757376 \h </w:instrText>
        </w:r>
        <w:r>
          <w:fldChar w:fldCharType="separate"/>
        </w:r>
        <w:r>
          <w:rPr>
            <w:noProof/>
          </w:rPr>
          <w:t>178</w:t>
        </w:r>
        <w:r>
          <w:fldChar w:fldCharType="end"/>
        </w:r>
      </w:hyperlink>
    </w:p>
    <w:p w14:paraId="5B8B55F6" w14:textId="77777777" w:rsidR="002A6E1D" w:rsidRDefault="00000000">
      <w:pPr>
        <w:pStyle w:val="TOC2"/>
        <w:ind w:firstLine="240"/>
        <w:rPr>
          <w:rFonts w:ascii="Times New Roman" w:hAnsi="Times New Roman"/>
          <w:smallCaps w:val="0"/>
          <w:color w:val="auto"/>
          <w:sz w:val="21"/>
        </w:rPr>
      </w:pPr>
      <w:hyperlink w:anchor="_Toc249757377" w:history="1">
        <w:r>
          <w:rPr>
            <w:rStyle w:val="a5"/>
            <w:rFonts w:hint="eastAsia"/>
          </w:rPr>
          <w:t>第五节</w:t>
        </w:r>
        <w:r>
          <w:rPr>
            <w:rStyle w:val="a5"/>
          </w:rPr>
          <w:t xml:space="preserve">  </w:t>
        </w:r>
        <w:r>
          <w:rPr>
            <w:rStyle w:val="a5"/>
            <w:rFonts w:hint="eastAsia"/>
          </w:rPr>
          <w:t>智能化分部工程施工方案</w:t>
        </w:r>
        <w:r>
          <w:tab/>
        </w:r>
        <w:r>
          <w:fldChar w:fldCharType="begin"/>
        </w:r>
        <w:r>
          <w:instrText xml:space="preserve"> PAGEREF _Toc249757377 \h </w:instrText>
        </w:r>
        <w:r>
          <w:fldChar w:fldCharType="separate"/>
        </w:r>
        <w:r>
          <w:rPr>
            <w:noProof/>
          </w:rPr>
          <w:t>179</w:t>
        </w:r>
        <w:r>
          <w:fldChar w:fldCharType="end"/>
        </w:r>
      </w:hyperlink>
    </w:p>
    <w:p w14:paraId="0B6D9ECE" w14:textId="77777777" w:rsidR="002A6E1D" w:rsidRDefault="00000000">
      <w:pPr>
        <w:pStyle w:val="TOC3"/>
        <w:ind w:firstLine="720"/>
        <w:rPr>
          <w:rFonts w:ascii="Times New Roman" w:hAnsi="Times New Roman"/>
          <w:color w:val="auto"/>
          <w:sz w:val="21"/>
        </w:rPr>
      </w:pPr>
      <w:hyperlink w:anchor="_Toc249757378" w:history="1">
        <w:r>
          <w:rPr>
            <w:rStyle w:val="a5"/>
            <w:rFonts w:hint="eastAsia"/>
          </w:rPr>
          <w:t>一、桥架、金属线槽安装</w:t>
        </w:r>
        <w:r>
          <w:tab/>
        </w:r>
        <w:r>
          <w:fldChar w:fldCharType="begin"/>
        </w:r>
        <w:r>
          <w:instrText xml:space="preserve"> PAGEREF _Toc249757378 \h </w:instrText>
        </w:r>
        <w:r>
          <w:fldChar w:fldCharType="separate"/>
        </w:r>
        <w:r>
          <w:rPr>
            <w:noProof/>
          </w:rPr>
          <w:t>179</w:t>
        </w:r>
        <w:r>
          <w:fldChar w:fldCharType="end"/>
        </w:r>
      </w:hyperlink>
    </w:p>
    <w:p w14:paraId="0771EF8D" w14:textId="77777777" w:rsidR="002A6E1D" w:rsidRDefault="00000000">
      <w:pPr>
        <w:pStyle w:val="TOC3"/>
        <w:ind w:firstLine="720"/>
        <w:rPr>
          <w:rFonts w:ascii="Times New Roman" w:hAnsi="Times New Roman"/>
          <w:color w:val="auto"/>
          <w:sz w:val="21"/>
        </w:rPr>
      </w:pPr>
      <w:hyperlink w:anchor="_Toc249757379" w:history="1">
        <w:r>
          <w:rPr>
            <w:rStyle w:val="a5"/>
            <w:rFonts w:hint="eastAsia"/>
          </w:rPr>
          <w:t>二、钢管配管</w:t>
        </w:r>
        <w:r>
          <w:tab/>
        </w:r>
        <w:r>
          <w:fldChar w:fldCharType="begin"/>
        </w:r>
        <w:r>
          <w:instrText xml:space="preserve"> PAGEREF _Toc249757379 \h </w:instrText>
        </w:r>
        <w:r>
          <w:fldChar w:fldCharType="separate"/>
        </w:r>
        <w:r>
          <w:rPr>
            <w:noProof/>
          </w:rPr>
          <w:t>180</w:t>
        </w:r>
        <w:r>
          <w:fldChar w:fldCharType="end"/>
        </w:r>
      </w:hyperlink>
    </w:p>
    <w:p w14:paraId="38FF95DE" w14:textId="77777777" w:rsidR="002A6E1D" w:rsidRDefault="00000000">
      <w:pPr>
        <w:pStyle w:val="TOC3"/>
        <w:ind w:firstLine="720"/>
        <w:rPr>
          <w:rFonts w:ascii="Times New Roman" w:hAnsi="Times New Roman"/>
          <w:color w:val="auto"/>
          <w:sz w:val="21"/>
        </w:rPr>
      </w:pPr>
      <w:hyperlink w:anchor="_Toc249757380" w:history="1">
        <w:r>
          <w:rPr>
            <w:rStyle w:val="a5"/>
            <w:rFonts w:hint="eastAsia"/>
          </w:rPr>
          <w:t>三、紧定式钢管安装</w:t>
        </w:r>
        <w:r>
          <w:tab/>
        </w:r>
        <w:r>
          <w:fldChar w:fldCharType="begin"/>
        </w:r>
        <w:r>
          <w:instrText xml:space="preserve"> PAGEREF _Toc249757380 \h </w:instrText>
        </w:r>
        <w:r>
          <w:fldChar w:fldCharType="separate"/>
        </w:r>
        <w:r>
          <w:rPr>
            <w:noProof/>
          </w:rPr>
          <w:t>183</w:t>
        </w:r>
        <w:r>
          <w:fldChar w:fldCharType="end"/>
        </w:r>
      </w:hyperlink>
    </w:p>
    <w:p w14:paraId="40252E7B" w14:textId="77777777" w:rsidR="002A6E1D" w:rsidRDefault="00000000">
      <w:pPr>
        <w:pStyle w:val="TOC3"/>
        <w:ind w:firstLine="720"/>
        <w:rPr>
          <w:rFonts w:ascii="Times New Roman" w:hAnsi="Times New Roman"/>
          <w:color w:val="auto"/>
          <w:sz w:val="21"/>
        </w:rPr>
      </w:pPr>
      <w:hyperlink w:anchor="_Toc249757381" w:history="1">
        <w:r>
          <w:rPr>
            <w:rStyle w:val="a5"/>
            <w:rFonts w:hint="eastAsia"/>
          </w:rPr>
          <w:t>四、变配电监控系统</w:t>
        </w:r>
        <w:r>
          <w:tab/>
        </w:r>
        <w:r>
          <w:fldChar w:fldCharType="begin"/>
        </w:r>
        <w:r>
          <w:instrText xml:space="preserve"> PAGEREF _Toc249757381 \h </w:instrText>
        </w:r>
        <w:r>
          <w:fldChar w:fldCharType="separate"/>
        </w:r>
        <w:r>
          <w:rPr>
            <w:noProof/>
          </w:rPr>
          <w:t>185</w:t>
        </w:r>
        <w:r>
          <w:fldChar w:fldCharType="end"/>
        </w:r>
      </w:hyperlink>
    </w:p>
    <w:p w14:paraId="6D74ED70" w14:textId="77777777" w:rsidR="002A6E1D" w:rsidRDefault="00000000">
      <w:pPr>
        <w:pStyle w:val="TOC3"/>
        <w:ind w:firstLine="720"/>
        <w:rPr>
          <w:rFonts w:ascii="Times New Roman" w:hAnsi="Times New Roman"/>
          <w:color w:val="auto"/>
          <w:sz w:val="21"/>
        </w:rPr>
      </w:pPr>
      <w:hyperlink w:anchor="_Toc249757382" w:history="1">
        <w:r>
          <w:rPr>
            <w:rStyle w:val="a5"/>
            <w:rFonts w:hint="eastAsia"/>
          </w:rPr>
          <w:t>五、与其它系统接口管理方案</w:t>
        </w:r>
        <w:r>
          <w:tab/>
        </w:r>
        <w:r>
          <w:fldChar w:fldCharType="begin"/>
        </w:r>
        <w:r>
          <w:instrText xml:space="preserve"> PAGEREF _Toc249757382 \h </w:instrText>
        </w:r>
        <w:r>
          <w:fldChar w:fldCharType="separate"/>
        </w:r>
        <w:r>
          <w:rPr>
            <w:noProof/>
          </w:rPr>
          <w:t>189</w:t>
        </w:r>
        <w:r>
          <w:fldChar w:fldCharType="end"/>
        </w:r>
      </w:hyperlink>
    </w:p>
    <w:p w14:paraId="39C5C9D7" w14:textId="77777777" w:rsidR="002A6E1D" w:rsidRDefault="00000000">
      <w:pPr>
        <w:pStyle w:val="TOC2"/>
        <w:ind w:firstLine="240"/>
      </w:pPr>
      <w:hyperlink w:anchor="_Toc249757383" w:history="1">
        <w:r>
          <w:rPr>
            <w:rStyle w:val="a5"/>
            <w:rFonts w:hint="eastAsia"/>
          </w:rPr>
          <w:t>第六节</w:t>
        </w:r>
        <w:r>
          <w:rPr>
            <w:rStyle w:val="a5"/>
          </w:rPr>
          <w:t xml:space="preserve">  </w:t>
        </w:r>
        <w:r>
          <w:rPr>
            <w:rStyle w:val="a5"/>
            <w:rFonts w:hint="eastAsia"/>
          </w:rPr>
          <w:t>电气分部工程施工方案</w:t>
        </w:r>
        <w:r>
          <w:tab/>
        </w:r>
        <w:r>
          <w:fldChar w:fldCharType="begin"/>
        </w:r>
        <w:r>
          <w:instrText xml:space="preserve"> PAGEREF _Toc249757383 \h </w:instrText>
        </w:r>
        <w:r>
          <w:fldChar w:fldCharType="separate"/>
        </w:r>
        <w:r>
          <w:rPr>
            <w:noProof/>
          </w:rPr>
          <w:t>190</w:t>
        </w:r>
        <w:r>
          <w:fldChar w:fldCharType="end"/>
        </w:r>
      </w:hyperlink>
    </w:p>
    <w:p w14:paraId="73DD0329" w14:textId="77777777" w:rsidR="002A6E1D" w:rsidRDefault="00000000">
      <w:pPr>
        <w:pStyle w:val="TOC3"/>
        <w:ind w:firstLine="720"/>
        <w:rPr>
          <w:rFonts w:ascii="Times New Roman" w:hAnsi="Times New Roman"/>
          <w:color w:val="auto"/>
          <w:sz w:val="21"/>
        </w:rPr>
      </w:pPr>
      <w:hyperlink w:anchor="_Toc249757384" w:history="1">
        <w:r>
          <w:rPr>
            <w:rStyle w:val="a5"/>
            <w:rFonts w:hint="eastAsia"/>
          </w:rPr>
          <w:t>一、施工说明</w:t>
        </w:r>
        <w:r>
          <w:tab/>
        </w:r>
        <w:r>
          <w:fldChar w:fldCharType="begin"/>
        </w:r>
        <w:r>
          <w:instrText xml:space="preserve"> PAGEREF _Toc249757384 \h </w:instrText>
        </w:r>
        <w:r>
          <w:fldChar w:fldCharType="separate"/>
        </w:r>
        <w:r>
          <w:rPr>
            <w:noProof/>
          </w:rPr>
          <w:t>190</w:t>
        </w:r>
        <w:r>
          <w:fldChar w:fldCharType="end"/>
        </w:r>
      </w:hyperlink>
    </w:p>
    <w:p w14:paraId="00CF35BB" w14:textId="77777777" w:rsidR="002A6E1D" w:rsidRDefault="00000000">
      <w:pPr>
        <w:pStyle w:val="TOC3"/>
        <w:ind w:firstLine="720"/>
        <w:rPr>
          <w:rFonts w:ascii="Times New Roman" w:hAnsi="Times New Roman"/>
          <w:color w:val="auto"/>
          <w:sz w:val="21"/>
        </w:rPr>
      </w:pPr>
      <w:hyperlink w:anchor="_Toc249757385" w:history="1">
        <w:r>
          <w:rPr>
            <w:rStyle w:val="a5"/>
            <w:rFonts w:hint="eastAsia"/>
          </w:rPr>
          <w:t>二、强电施工流程</w:t>
        </w:r>
        <w:r>
          <w:tab/>
        </w:r>
        <w:r>
          <w:fldChar w:fldCharType="begin"/>
        </w:r>
        <w:r>
          <w:instrText xml:space="preserve"> PAGEREF _Toc249757385 \h </w:instrText>
        </w:r>
        <w:r>
          <w:fldChar w:fldCharType="separate"/>
        </w:r>
        <w:r>
          <w:rPr>
            <w:noProof/>
          </w:rPr>
          <w:t>191</w:t>
        </w:r>
        <w:r>
          <w:fldChar w:fldCharType="end"/>
        </w:r>
      </w:hyperlink>
    </w:p>
    <w:p w14:paraId="284D07E6" w14:textId="77777777" w:rsidR="002A6E1D" w:rsidRDefault="00000000">
      <w:pPr>
        <w:pStyle w:val="TOC3"/>
        <w:ind w:firstLine="720"/>
        <w:rPr>
          <w:rFonts w:ascii="Times New Roman" w:hAnsi="Times New Roman"/>
          <w:color w:val="auto"/>
          <w:sz w:val="21"/>
        </w:rPr>
      </w:pPr>
      <w:hyperlink w:anchor="_Toc249757386" w:history="1">
        <w:r>
          <w:rPr>
            <w:rStyle w:val="a5"/>
            <w:rFonts w:hint="eastAsia"/>
          </w:rPr>
          <w:t>三、预留预埋</w:t>
        </w:r>
        <w:r>
          <w:tab/>
        </w:r>
        <w:r>
          <w:fldChar w:fldCharType="begin"/>
        </w:r>
        <w:r>
          <w:instrText xml:space="preserve"> PAGEREF _Toc249757386 \h </w:instrText>
        </w:r>
        <w:r>
          <w:fldChar w:fldCharType="separate"/>
        </w:r>
        <w:r>
          <w:rPr>
            <w:noProof/>
          </w:rPr>
          <w:t>191</w:t>
        </w:r>
        <w:r>
          <w:fldChar w:fldCharType="end"/>
        </w:r>
      </w:hyperlink>
    </w:p>
    <w:p w14:paraId="2E34C88A" w14:textId="77777777" w:rsidR="002A6E1D" w:rsidRDefault="00000000">
      <w:pPr>
        <w:pStyle w:val="TOC3"/>
        <w:ind w:firstLine="720"/>
        <w:rPr>
          <w:rFonts w:ascii="Times New Roman" w:hAnsi="Times New Roman"/>
          <w:color w:val="auto"/>
          <w:sz w:val="21"/>
        </w:rPr>
      </w:pPr>
      <w:hyperlink w:anchor="_Toc249757387" w:history="1">
        <w:r>
          <w:rPr>
            <w:rStyle w:val="a5"/>
            <w:rFonts w:hint="eastAsia"/>
          </w:rPr>
          <w:t>四、变压器安装</w:t>
        </w:r>
        <w:r>
          <w:tab/>
        </w:r>
        <w:r>
          <w:fldChar w:fldCharType="begin"/>
        </w:r>
        <w:r>
          <w:instrText xml:space="preserve"> PAGEREF _Toc249757387 \h </w:instrText>
        </w:r>
        <w:r>
          <w:fldChar w:fldCharType="separate"/>
        </w:r>
        <w:r>
          <w:rPr>
            <w:noProof/>
          </w:rPr>
          <w:t>192</w:t>
        </w:r>
        <w:r>
          <w:fldChar w:fldCharType="end"/>
        </w:r>
      </w:hyperlink>
    </w:p>
    <w:p w14:paraId="39FE2E23" w14:textId="77777777" w:rsidR="002A6E1D" w:rsidRDefault="00000000">
      <w:pPr>
        <w:pStyle w:val="TOC3"/>
        <w:ind w:firstLine="720"/>
        <w:rPr>
          <w:rFonts w:ascii="Times New Roman" w:hAnsi="Times New Roman"/>
          <w:color w:val="auto"/>
          <w:sz w:val="21"/>
        </w:rPr>
      </w:pPr>
      <w:hyperlink w:anchor="_Toc249757388" w:history="1">
        <w:r>
          <w:rPr>
            <w:rStyle w:val="a5"/>
            <w:rFonts w:hint="eastAsia"/>
          </w:rPr>
          <w:t>五、高压开关柜安装</w:t>
        </w:r>
        <w:r>
          <w:tab/>
        </w:r>
        <w:r>
          <w:fldChar w:fldCharType="begin"/>
        </w:r>
        <w:r>
          <w:instrText xml:space="preserve"> PAGEREF _Toc249757388 \h </w:instrText>
        </w:r>
        <w:r>
          <w:fldChar w:fldCharType="separate"/>
        </w:r>
        <w:r>
          <w:rPr>
            <w:noProof/>
          </w:rPr>
          <w:t>193</w:t>
        </w:r>
        <w:r>
          <w:fldChar w:fldCharType="end"/>
        </w:r>
      </w:hyperlink>
    </w:p>
    <w:p w14:paraId="673CC84C" w14:textId="77777777" w:rsidR="002A6E1D" w:rsidRDefault="00000000">
      <w:pPr>
        <w:pStyle w:val="TOC3"/>
        <w:ind w:firstLine="720"/>
        <w:rPr>
          <w:rFonts w:ascii="Times New Roman" w:hAnsi="Times New Roman"/>
          <w:color w:val="auto"/>
          <w:sz w:val="21"/>
        </w:rPr>
      </w:pPr>
      <w:hyperlink w:anchor="_Toc249757389" w:history="1">
        <w:r>
          <w:rPr>
            <w:rStyle w:val="a5"/>
            <w:rFonts w:hint="eastAsia"/>
          </w:rPr>
          <w:t>六、低压配电柜安装</w:t>
        </w:r>
        <w:r>
          <w:rPr>
            <w:rStyle w:val="a5"/>
          </w:rPr>
          <w:t>:</w:t>
        </w:r>
        <w:r>
          <w:tab/>
        </w:r>
        <w:r>
          <w:fldChar w:fldCharType="begin"/>
        </w:r>
        <w:r>
          <w:instrText xml:space="preserve"> PAGEREF _Toc249757389 \h </w:instrText>
        </w:r>
        <w:r>
          <w:fldChar w:fldCharType="separate"/>
        </w:r>
        <w:r>
          <w:rPr>
            <w:noProof/>
          </w:rPr>
          <w:t>193</w:t>
        </w:r>
        <w:r>
          <w:fldChar w:fldCharType="end"/>
        </w:r>
      </w:hyperlink>
    </w:p>
    <w:p w14:paraId="21DCEA05" w14:textId="77777777" w:rsidR="002A6E1D" w:rsidRDefault="00000000">
      <w:pPr>
        <w:pStyle w:val="TOC3"/>
        <w:ind w:firstLine="720"/>
        <w:rPr>
          <w:rFonts w:ascii="Times New Roman" w:hAnsi="Times New Roman"/>
          <w:color w:val="auto"/>
          <w:sz w:val="21"/>
        </w:rPr>
      </w:pPr>
      <w:hyperlink w:anchor="_Toc249757390" w:history="1">
        <w:r>
          <w:rPr>
            <w:rStyle w:val="a5"/>
            <w:rFonts w:hint="eastAsia"/>
          </w:rPr>
          <w:t>七、配电箱安装</w:t>
        </w:r>
        <w:r>
          <w:tab/>
        </w:r>
        <w:r>
          <w:fldChar w:fldCharType="begin"/>
        </w:r>
        <w:r>
          <w:instrText xml:space="preserve"> PAGEREF _Toc249757390 \h </w:instrText>
        </w:r>
        <w:r>
          <w:fldChar w:fldCharType="separate"/>
        </w:r>
        <w:r>
          <w:rPr>
            <w:noProof/>
          </w:rPr>
          <w:t>198</w:t>
        </w:r>
        <w:r>
          <w:fldChar w:fldCharType="end"/>
        </w:r>
      </w:hyperlink>
    </w:p>
    <w:p w14:paraId="330A9690" w14:textId="77777777" w:rsidR="002A6E1D" w:rsidRDefault="00000000">
      <w:pPr>
        <w:pStyle w:val="TOC3"/>
        <w:ind w:firstLine="720"/>
        <w:rPr>
          <w:rFonts w:ascii="Times New Roman" w:hAnsi="Times New Roman"/>
          <w:color w:val="auto"/>
          <w:sz w:val="21"/>
        </w:rPr>
      </w:pPr>
      <w:hyperlink w:anchor="_Toc249757391" w:history="1">
        <w:r>
          <w:rPr>
            <w:rStyle w:val="a5"/>
            <w:rFonts w:hint="eastAsia"/>
          </w:rPr>
          <w:t>八、电缆桥架、金属线槽安装</w:t>
        </w:r>
        <w:r>
          <w:tab/>
        </w:r>
        <w:r>
          <w:fldChar w:fldCharType="begin"/>
        </w:r>
        <w:r>
          <w:instrText xml:space="preserve"> PAGEREF _Toc249757391 \h </w:instrText>
        </w:r>
        <w:r>
          <w:fldChar w:fldCharType="separate"/>
        </w:r>
        <w:r>
          <w:rPr>
            <w:noProof/>
          </w:rPr>
          <w:t>200</w:t>
        </w:r>
        <w:r>
          <w:fldChar w:fldCharType="end"/>
        </w:r>
      </w:hyperlink>
    </w:p>
    <w:p w14:paraId="383ED680" w14:textId="77777777" w:rsidR="002A6E1D" w:rsidRDefault="00000000">
      <w:pPr>
        <w:pStyle w:val="TOC3"/>
        <w:ind w:firstLine="720"/>
        <w:rPr>
          <w:rFonts w:ascii="Times New Roman" w:hAnsi="Times New Roman"/>
          <w:color w:val="auto"/>
          <w:sz w:val="21"/>
        </w:rPr>
      </w:pPr>
      <w:hyperlink w:anchor="_Toc249757392" w:history="1">
        <w:r>
          <w:rPr>
            <w:rStyle w:val="a5"/>
            <w:rFonts w:hint="eastAsia"/>
          </w:rPr>
          <w:t>九、钢管敷设</w:t>
        </w:r>
        <w:r>
          <w:tab/>
        </w:r>
        <w:r>
          <w:fldChar w:fldCharType="begin"/>
        </w:r>
        <w:r>
          <w:instrText xml:space="preserve"> PAGEREF _Toc249757392 \h </w:instrText>
        </w:r>
        <w:r>
          <w:fldChar w:fldCharType="separate"/>
        </w:r>
        <w:r>
          <w:rPr>
            <w:noProof/>
          </w:rPr>
          <w:t>201</w:t>
        </w:r>
        <w:r>
          <w:fldChar w:fldCharType="end"/>
        </w:r>
      </w:hyperlink>
    </w:p>
    <w:p w14:paraId="5DB7AB37" w14:textId="77777777" w:rsidR="002A6E1D" w:rsidRDefault="00000000">
      <w:pPr>
        <w:pStyle w:val="TOC3"/>
        <w:ind w:firstLine="720"/>
        <w:rPr>
          <w:rFonts w:ascii="Times New Roman" w:hAnsi="Times New Roman"/>
          <w:color w:val="auto"/>
          <w:sz w:val="21"/>
        </w:rPr>
      </w:pPr>
      <w:hyperlink w:anchor="_Toc249757393" w:history="1">
        <w:r>
          <w:rPr>
            <w:rStyle w:val="a5"/>
            <w:rFonts w:hint="eastAsia"/>
          </w:rPr>
          <w:t>十、导线敷设</w:t>
        </w:r>
        <w:r>
          <w:tab/>
        </w:r>
        <w:r>
          <w:fldChar w:fldCharType="begin"/>
        </w:r>
        <w:r>
          <w:instrText xml:space="preserve"> PAGEREF _Toc249757393 \h </w:instrText>
        </w:r>
        <w:r>
          <w:fldChar w:fldCharType="separate"/>
        </w:r>
        <w:r>
          <w:rPr>
            <w:noProof/>
          </w:rPr>
          <w:t>204</w:t>
        </w:r>
        <w:r>
          <w:fldChar w:fldCharType="end"/>
        </w:r>
      </w:hyperlink>
    </w:p>
    <w:p w14:paraId="6A303817" w14:textId="77777777" w:rsidR="002A6E1D" w:rsidRDefault="00000000">
      <w:pPr>
        <w:pStyle w:val="TOC3"/>
        <w:ind w:firstLine="720"/>
        <w:rPr>
          <w:rFonts w:ascii="Times New Roman" w:hAnsi="Times New Roman"/>
          <w:color w:val="auto"/>
          <w:sz w:val="21"/>
        </w:rPr>
      </w:pPr>
      <w:hyperlink w:anchor="_Toc249757394" w:history="1">
        <w:r>
          <w:rPr>
            <w:rStyle w:val="a5"/>
            <w:rFonts w:hint="eastAsia"/>
          </w:rPr>
          <w:t>十一、电缆工程</w:t>
        </w:r>
        <w:r>
          <w:rPr>
            <w:rStyle w:val="a5"/>
          </w:rPr>
          <w:t>:</w:t>
        </w:r>
        <w:r>
          <w:tab/>
        </w:r>
        <w:r>
          <w:fldChar w:fldCharType="begin"/>
        </w:r>
        <w:r>
          <w:instrText xml:space="preserve"> PAGEREF _Toc249757394 \h </w:instrText>
        </w:r>
        <w:r>
          <w:fldChar w:fldCharType="separate"/>
        </w:r>
        <w:r>
          <w:rPr>
            <w:noProof/>
          </w:rPr>
          <w:t>205</w:t>
        </w:r>
        <w:r>
          <w:fldChar w:fldCharType="end"/>
        </w:r>
      </w:hyperlink>
    </w:p>
    <w:p w14:paraId="56E4C5C3" w14:textId="77777777" w:rsidR="002A6E1D" w:rsidRDefault="00000000">
      <w:pPr>
        <w:pStyle w:val="TOC3"/>
        <w:ind w:firstLine="720"/>
        <w:rPr>
          <w:rFonts w:ascii="Times New Roman" w:hAnsi="Times New Roman"/>
          <w:color w:val="auto"/>
          <w:sz w:val="21"/>
        </w:rPr>
      </w:pPr>
      <w:hyperlink w:anchor="_Toc249757395" w:history="1">
        <w:r>
          <w:rPr>
            <w:rStyle w:val="a5"/>
            <w:rFonts w:hint="eastAsia"/>
          </w:rPr>
          <w:t>十二、电缆终端头的制作</w:t>
        </w:r>
        <w:r>
          <w:tab/>
        </w:r>
        <w:r>
          <w:fldChar w:fldCharType="begin"/>
        </w:r>
        <w:r>
          <w:instrText xml:space="preserve"> PAGEREF _Toc249757395 \h </w:instrText>
        </w:r>
        <w:r>
          <w:fldChar w:fldCharType="separate"/>
        </w:r>
        <w:r>
          <w:rPr>
            <w:noProof/>
          </w:rPr>
          <w:t>207</w:t>
        </w:r>
        <w:r>
          <w:fldChar w:fldCharType="end"/>
        </w:r>
      </w:hyperlink>
    </w:p>
    <w:p w14:paraId="2183A9E6" w14:textId="77777777" w:rsidR="002A6E1D" w:rsidRDefault="00000000">
      <w:pPr>
        <w:pStyle w:val="TOC3"/>
        <w:ind w:firstLine="720"/>
        <w:rPr>
          <w:rFonts w:ascii="Times New Roman" w:hAnsi="Times New Roman"/>
          <w:color w:val="auto"/>
          <w:sz w:val="21"/>
        </w:rPr>
      </w:pPr>
      <w:hyperlink w:anchor="_Toc249757396" w:history="1">
        <w:r>
          <w:rPr>
            <w:rStyle w:val="a5"/>
            <w:rFonts w:hint="eastAsia"/>
          </w:rPr>
          <w:t>十三、开关、插座安装</w:t>
        </w:r>
        <w:r>
          <w:tab/>
        </w:r>
        <w:r>
          <w:fldChar w:fldCharType="begin"/>
        </w:r>
        <w:r>
          <w:instrText xml:space="preserve"> PAGEREF _Toc249757396 \h </w:instrText>
        </w:r>
        <w:r>
          <w:fldChar w:fldCharType="separate"/>
        </w:r>
        <w:r>
          <w:rPr>
            <w:noProof/>
          </w:rPr>
          <w:t>208</w:t>
        </w:r>
        <w:r>
          <w:fldChar w:fldCharType="end"/>
        </w:r>
      </w:hyperlink>
    </w:p>
    <w:p w14:paraId="5319B126" w14:textId="77777777" w:rsidR="002A6E1D" w:rsidRDefault="00000000">
      <w:pPr>
        <w:pStyle w:val="TOC3"/>
        <w:ind w:firstLine="720"/>
        <w:rPr>
          <w:rFonts w:ascii="Times New Roman" w:hAnsi="Times New Roman"/>
          <w:color w:val="auto"/>
          <w:sz w:val="21"/>
        </w:rPr>
      </w:pPr>
      <w:hyperlink w:anchor="_Toc249757397" w:history="1">
        <w:r>
          <w:rPr>
            <w:rStyle w:val="a5"/>
            <w:rFonts w:hint="eastAsia"/>
          </w:rPr>
          <w:t>十四、照明灯具安装</w:t>
        </w:r>
        <w:r>
          <w:tab/>
        </w:r>
        <w:r>
          <w:fldChar w:fldCharType="begin"/>
        </w:r>
        <w:r>
          <w:instrText xml:space="preserve"> PAGEREF _Toc249757397 \h </w:instrText>
        </w:r>
        <w:r>
          <w:fldChar w:fldCharType="separate"/>
        </w:r>
        <w:r>
          <w:rPr>
            <w:noProof/>
          </w:rPr>
          <w:t>211</w:t>
        </w:r>
        <w:r>
          <w:fldChar w:fldCharType="end"/>
        </w:r>
      </w:hyperlink>
    </w:p>
    <w:p w14:paraId="1BADDB6B" w14:textId="77777777" w:rsidR="002A6E1D" w:rsidRDefault="00000000">
      <w:pPr>
        <w:pStyle w:val="TOC3"/>
        <w:ind w:firstLine="720"/>
        <w:rPr>
          <w:rFonts w:ascii="Times New Roman" w:hAnsi="Times New Roman"/>
          <w:color w:val="auto"/>
          <w:sz w:val="21"/>
        </w:rPr>
      </w:pPr>
      <w:hyperlink w:anchor="_Toc249757398" w:history="1">
        <w:r>
          <w:rPr>
            <w:rStyle w:val="a5"/>
            <w:rFonts w:hint="eastAsia"/>
          </w:rPr>
          <w:t>十五、防雷及接地安全装置安装</w:t>
        </w:r>
        <w:r>
          <w:rPr>
            <w:rStyle w:val="a5"/>
          </w:rPr>
          <w:t>:</w:t>
        </w:r>
        <w:r>
          <w:tab/>
        </w:r>
        <w:r>
          <w:fldChar w:fldCharType="begin"/>
        </w:r>
        <w:r>
          <w:instrText xml:space="preserve"> PAGEREF _Toc249757398 \h </w:instrText>
        </w:r>
        <w:r>
          <w:fldChar w:fldCharType="separate"/>
        </w:r>
        <w:r>
          <w:rPr>
            <w:noProof/>
          </w:rPr>
          <w:t>213</w:t>
        </w:r>
        <w:r>
          <w:fldChar w:fldCharType="end"/>
        </w:r>
      </w:hyperlink>
    </w:p>
    <w:p w14:paraId="77C75ED3" w14:textId="77777777" w:rsidR="002A6E1D" w:rsidRDefault="00000000">
      <w:pPr>
        <w:pStyle w:val="TOC3"/>
        <w:ind w:firstLine="720"/>
        <w:rPr>
          <w:rFonts w:ascii="Times New Roman" w:hAnsi="Times New Roman"/>
          <w:color w:val="auto"/>
          <w:sz w:val="21"/>
        </w:rPr>
      </w:pPr>
      <w:hyperlink w:anchor="_Toc249757399" w:history="1">
        <w:r>
          <w:rPr>
            <w:rStyle w:val="a5"/>
            <w:rFonts w:hint="eastAsia"/>
          </w:rPr>
          <w:t>十六、配接线工程</w:t>
        </w:r>
        <w:r>
          <w:tab/>
        </w:r>
        <w:r>
          <w:fldChar w:fldCharType="begin"/>
        </w:r>
        <w:r>
          <w:instrText xml:space="preserve"> PAGEREF _Toc249757399 \h </w:instrText>
        </w:r>
        <w:r>
          <w:fldChar w:fldCharType="separate"/>
        </w:r>
        <w:r>
          <w:rPr>
            <w:noProof/>
          </w:rPr>
          <w:t>216</w:t>
        </w:r>
        <w:r>
          <w:fldChar w:fldCharType="end"/>
        </w:r>
      </w:hyperlink>
    </w:p>
    <w:p w14:paraId="368DC561" w14:textId="77777777" w:rsidR="002A6E1D" w:rsidRDefault="00000000">
      <w:pPr>
        <w:pStyle w:val="TOC3"/>
        <w:ind w:firstLine="720"/>
        <w:rPr>
          <w:rFonts w:ascii="Times New Roman" w:hAnsi="Times New Roman"/>
          <w:color w:val="auto"/>
          <w:sz w:val="21"/>
        </w:rPr>
      </w:pPr>
      <w:hyperlink w:anchor="_Toc249757400" w:history="1">
        <w:r>
          <w:rPr>
            <w:rStyle w:val="a5"/>
            <w:rFonts w:hint="eastAsia"/>
          </w:rPr>
          <w:t>十七、调试与调整</w:t>
        </w:r>
        <w:r>
          <w:tab/>
        </w:r>
        <w:r>
          <w:fldChar w:fldCharType="begin"/>
        </w:r>
        <w:r>
          <w:instrText xml:space="preserve"> PAGEREF _Toc249757400 \h </w:instrText>
        </w:r>
        <w:r>
          <w:fldChar w:fldCharType="separate"/>
        </w:r>
        <w:r>
          <w:rPr>
            <w:noProof/>
          </w:rPr>
          <w:t>217</w:t>
        </w:r>
        <w:r>
          <w:fldChar w:fldCharType="end"/>
        </w:r>
      </w:hyperlink>
    </w:p>
    <w:p w14:paraId="77D9F679" w14:textId="77777777" w:rsidR="002A6E1D" w:rsidRDefault="00000000">
      <w:pPr>
        <w:pStyle w:val="TOC2"/>
        <w:ind w:firstLine="240"/>
        <w:rPr>
          <w:rFonts w:ascii="Times New Roman" w:hAnsi="Times New Roman"/>
          <w:smallCaps w:val="0"/>
          <w:color w:val="auto"/>
          <w:sz w:val="21"/>
        </w:rPr>
      </w:pPr>
      <w:hyperlink w:anchor="_Toc249757401" w:history="1">
        <w:r>
          <w:rPr>
            <w:rStyle w:val="a5"/>
            <w:rFonts w:hint="eastAsia"/>
          </w:rPr>
          <w:t>第七节</w:t>
        </w:r>
        <w:r>
          <w:rPr>
            <w:rStyle w:val="a5"/>
          </w:rPr>
          <w:t xml:space="preserve">  </w:t>
        </w:r>
        <w:r>
          <w:rPr>
            <w:rStyle w:val="a5"/>
            <w:rFonts w:hint="eastAsia"/>
          </w:rPr>
          <w:t>给排水分部工程施工方案</w:t>
        </w:r>
        <w:r>
          <w:tab/>
        </w:r>
        <w:r>
          <w:fldChar w:fldCharType="begin"/>
        </w:r>
        <w:r>
          <w:instrText xml:space="preserve"> PAGEREF _Toc249757401 \h </w:instrText>
        </w:r>
        <w:r>
          <w:fldChar w:fldCharType="separate"/>
        </w:r>
        <w:r>
          <w:rPr>
            <w:noProof/>
          </w:rPr>
          <w:t>220</w:t>
        </w:r>
        <w:r>
          <w:fldChar w:fldCharType="end"/>
        </w:r>
      </w:hyperlink>
    </w:p>
    <w:p w14:paraId="7FD170CC" w14:textId="77777777" w:rsidR="002A6E1D" w:rsidRDefault="00000000">
      <w:pPr>
        <w:pStyle w:val="TOC3"/>
        <w:ind w:firstLine="720"/>
        <w:rPr>
          <w:rFonts w:ascii="Times New Roman" w:hAnsi="Times New Roman"/>
          <w:color w:val="auto"/>
          <w:sz w:val="21"/>
        </w:rPr>
      </w:pPr>
      <w:hyperlink w:anchor="_Toc249757402" w:history="1">
        <w:r>
          <w:rPr>
            <w:rStyle w:val="a5"/>
            <w:rFonts w:hint="eastAsia"/>
          </w:rPr>
          <w:t>一、管道安装</w:t>
        </w:r>
        <w:r>
          <w:tab/>
        </w:r>
        <w:r>
          <w:fldChar w:fldCharType="begin"/>
        </w:r>
        <w:r>
          <w:instrText xml:space="preserve"> PAGEREF _Toc249757402 \h </w:instrText>
        </w:r>
        <w:r>
          <w:fldChar w:fldCharType="separate"/>
        </w:r>
        <w:r>
          <w:rPr>
            <w:noProof/>
          </w:rPr>
          <w:t>220</w:t>
        </w:r>
        <w:r>
          <w:fldChar w:fldCharType="end"/>
        </w:r>
      </w:hyperlink>
    </w:p>
    <w:p w14:paraId="20E1313B" w14:textId="77777777" w:rsidR="002A6E1D" w:rsidRDefault="00000000">
      <w:pPr>
        <w:pStyle w:val="TOC3"/>
        <w:ind w:firstLine="720"/>
        <w:rPr>
          <w:rFonts w:ascii="Times New Roman" w:hAnsi="Times New Roman"/>
          <w:color w:val="auto"/>
          <w:sz w:val="21"/>
        </w:rPr>
      </w:pPr>
      <w:hyperlink w:anchor="_Toc249757403" w:history="1">
        <w:r>
          <w:rPr>
            <w:rStyle w:val="a5"/>
            <w:rFonts w:hint="eastAsia"/>
          </w:rPr>
          <w:t>二、卫生器具安装</w:t>
        </w:r>
        <w:r>
          <w:tab/>
        </w:r>
        <w:r>
          <w:fldChar w:fldCharType="begin"/>
        </w:r>
        <w:r>
          <w:instrText xml:space="preserve"> PAGEREF _Toc249757403 \h </w:instrText>
        </w:r>
        <w:r>
          <w:fldChar w:fldCharType="separate"/>
        </w:r>
        <w:r>
          <w:rPr>
            <w:noProof/>
          </w:rPr>
          <w:t>231</w:t>
        </w:r>
        <w:r>
          <w:fldChar w:fldCharType="end"/>
        </w:r>
      </w:hyperlink>
    </w:p>
    <w:p w14:paraId="7A2A664B" w14:textId="77777777" w:rsidR="002A6E1D" w:rsidRDefault="00000000">
      <w:pPr>
        <w:pStyle w:val="TOC3"/>
        <w:ind w:firstLine="720"/>
        <w:rPr>
          <w:rFonts w:ascii="Times New Roman" w:hAnsi="Times New Roman"/>
          <w:color w:val="auto"/>
          <w:sz w:val="21"/>
        </w:rPr>
      </w:pPr>
      <w:hyperlink w:anchor="_Toc249757404" w:history="1">
        <w:r>
          <w:rPr>
            <w:rStyle w:val="a5"/>
            <w:rFonts w:hint="eastAsia"/>
          </w:rPr>
          <w:t>三、设备安装</w:t>
        </w:r>
        <w:r>
          <w:tab/>
        </w:r>
        <w:r>
          <w:fldChar w:fldCharType="begin"/>
        </w:r>
        <w:r>
          <w:instrText xml:space="preserve"> PAGEREF _Toc249757404 \h </w:instrText>
        </w:r>
        <w:r>
          <w:fldChar w:fldCharType="separate"/>
        </w:r>
        <w:r>
          <w:rPr>
            <w:noProof/>
          </w:rPr>
          <w:t>233</w:t>
        </w:r>
        <w:r>
          <w:fldChar w:fldCharType="end"/>
        </w:r>
      </w:hyperlink>
    </w:p>
    <w:p w14:paraId="47A33E7C" w14:textId="77777777" w:rsidR="002A6E1D" w:rsidRDefault="00000000">
      <w:pPr>
        <w:pStyle w:val="TOC3"/>
        <w:ind w:firstLine="720"/>
      </w:pPr>
      <w:hyperlink w:anchor="_Toc249757405" w:history="1">
        <w:r>
          <w:rPr>
            <w:rStyle w:val="a5"/>
            <w:rFonts w:hint="eastAsia"/>
          </w:rPr>
          <w:t>四、试验</w:t>
        </w:r>
        <w:r>
          <w:tab/>
        </w:r>
        <w:r>
          <w:fldChar w:fldCharType="begin"/>
        </w:r>
        <w:r>
          <w:instrText xml:space="preserve"> PAGEREF _Toc249757405 \h </w:instrText>
        </w:r>
        <w:r>
          <w:fldChar w:fldCharType="separate"/>
        </w:r>
        <w:r>
          <w:rPr>
            <w:noProof/>
          </w:rPr>
          <w:t>239</w:t>
        </w:r>
        <w:r>
          <w:fldChar w:fldCharType="end"/>
        </w:r>
      </w:hyperlink>
    </w:p>
    <w:p w14:paraId="5CA102F9" w14:textId="77777777" w:rsidR="002A6E1D" w:rsidRDefault="00000000">
      <w:pPr>
        <w:pStyle w:val="TOC2"/>
        <w:ind w:firstLine="240"/>
        <w:rPr>
          <w:rFonts w:ascii="Times New Roman" w:hAnsi="Times New Roman"/>
          <w:smallCaps w:val="0"/>
          <w:color w:val="auto"/>
          <w:sz w:val="21"/>
        </w:rPr>
      </w:pPr>
      <w:hyperlink w:anchor="_Toc249757406" w:history="1">
        <w:r>
          <w:rPr>
            <w:rStyle w:val="a5"/>
            <w:rFonts w:hint="eastAsia"/>
          </w:rPr>
          <w:t>第八节</w:t>
        </w:r>
        <w:r>
          <w:rPr>
            <w:rStyle w:val="a5"/>
          </w:rPr>
          <w:t xml:space="preserve">  </w:t>
        </w:r>
        <w:r>
          <w:rPr>
            <w:rStyle w:val="a5"/>
            <w:rFonts w:hint="eastAsia"/>
          </w:rPr>
          <w:t>消防分部工程施工方案</w:t>
        </w:r>
        <w:r>
          <w:tab/>
        </w:r>
        <w:r>
          <w:fldChar w:fldCharType="begin"/>
        </w:r>
        <w:r>
          <w:instrText xml:space="preserve"> PAGEREF _Toc249757406 \h </w:instrText>
        </w:r>
        <w:r>
          <w:fldChar w:fldCharType="separate"/>
        </w:r>
        <w:r>
          <w:rPr>
            <w:noProof/>
          </w:rPr>
          <w:t>240</w:t>
        </w:r>
        <w:r>
          <w:fldChar w:fldCharType="end"/>
        </w:r>
      </w:hyperlink>
    </w:p>
    <w:p w14:paraId="27FBE1D3" w14:textId="77777777" w:rsidR="002A6E1D" w:rsidRDefault="00000000">
      <w:pPr>
        <w:pStyle w:val="TOC3"/>
        <w:ind w:firstLine="720"/>
        <w:rPr>
          <w:rFonts w:ascii="Times New Roman" w:hAnsi="Times New Roman"/>
          <w:color w:val="auto"/>
          <w:sz w:val="21"/>
        </w:rPr>
      </w:pPr>
      <w:hyperlink w:anchor="_Toc249757407" w:history="1">
        <w:r>
          <w:rPr>
            <w:rStyle w:val="a5"/>
            <w:rFonts w:hint="eastAsia"/>
          </w:rPr>
          <w:t>一、工程特点</w:t>
        </w:r>
        <w:r>
          <w:tab/>
        </w:r>
        <w:r>
          <w:fldChar w:fldCharType="begin"/>
        </w:r>
        <w:r>
          <w:instrText xml:space="preserve"> PAGEREF _Toc249757407 \h </w:instrText>
        </w:r>
        <w:r>
          <w:fldChar w:fldCharType="separate"/>
        </w:r>
        <w:r>
          <w:rPr>
            <w:noProof/>
          </w:rPr>
          <w:t>240</w:t>
        </w:r>
        <w:r>
          <w:fldChar w:fldCharType="end"/>
        </w:r>
      </w:hyperlink>
    </w:p>
    <w:p w14:paraId="05132D8E" w14:textId="77777777" w:rsidR="002A6E1D" w:rsidRDefault="00000000">
      <w:pPr>
        <w:pStyle w:val="TOC3"/>
        <w:ind w:firstLine="720"/>
        <w:rPr>
          <w:rFonts w:ascii="Times New Roman" w:hAnsi="Times New Roman"/>
          <w:color w:val="auto"/>
          <w:sz w:val="21"/>
        </w:rPr>
      </w:pPr>
      <w:hyperlink w:anchor="_Toc249757408" w:history="1">
        <w:r>
          <w:rPr>
            <w:rStyle w:val="a5"/>
            <w:rFonts w:hint="eastAsia"/>
          </w:rPr>
          <w:t>二、消防报警系统集成管理与各子系统间的响应关系</w:t>
        </w:r>
        <w:r>
          <w:tab/>
        </w:r>
        <w:r>
          <w:fldChar w:fldCharType="begin"/>
        </w:r>
        <w:r>
          <w:instrText xml:space="preserve"> PAGEREF _Toc249757408 \h </w:instrText>
        </w:r>
        <w:r>
          <w:fldChar w:fldCharType="separate"/>
        </w:r>
        <w:r>
          <w:rPr>
            <w:noProof/>
          </w:rPr>
          <w:t>242</w:t>
        </w:r>
        <w:r>
          <w:fldChar w:fldCharType="end"/>
        </w:r>
      </w:hyperlink>
    </w:p>
    <w:p w14:paraId="4BC74227" w14:textId="77777777" w:rsidR="002A6E1D" w:rsidRDefault="00000000">
      <w:pPr>
        <w:pStyle w:val="TOC3"/>
        <w:ind w:firstLine="720"/>
        <w:rPr>
          <w:rFonts w:ascii="Times New Roman" w:hAnsi="Times New Roman"/>
          <w:color w:val="auto"/>
          <w:sz w:val="21"/>
        </w:rPr>
      </w:pPr>
      <w:hyperlink w:anchor="_Toc249757409" w:history="1">
        <w:r>
          <w:rPr>
            <w:rStyle w:val="a5"/>
            <w:rFonts w:hint="eastAsia"/>
          </w:rPr>
          <w:t>三</w:t>
        </w:r>
        <w:r>
          <w:rPr>
            <w:rStyle w:val="a5"/>
          </w:rPr>
          <w:t xml:space="preserve"> </w:t>
        </w:r>
        <w:r>
          <w:rPr>
            <w:rStyle w:val="a5"/>
            <w:rFonts w:hint="eastAsia"/>
          </w:rPr>
          <w:t>、施工准备</w:t>
        </w:r>
        <w:r>
          <w:tab/>
        </w:r>
        <w:r>
          <w:fldChar w:fldCharType="begin"/>
        </w:r>
        <w:r>
          <w:instrText xml:space="preserve"> PAGEREF _Toc249757409 \h </w:instrText>
        </w:r>
        <w:r>
          <w:fldChar w:fldCharType="separate"/>
        </w:r>
        <w:r>
          <w:rPr>
            <w:noProof/>
          </w:rPr>
          <w:t>243</w:t>
        </w:r>
        <w:r>
          <w:fldChar w:fldCharType="end"/>
        </w:r>
      </w:hyperlink>
    </w:p>
    <w:p w14:paraId="3641BA65" w14:textId="77777777" w:rsidR="002A6E1D" w:rsidRDefault="00000000">
      <w:pPr>
        <w:pStyle w:val="TOC3"/>
        <w:ind w:firstLine="720"/>
        <w:rPr>
          <w:rFonts w:ascii="Times New Roman" w:hAnsi="Times New Roman"/>
          <w:color w:val="auto"/>
          <w:sz w:val="21"/>
        </w:rPr>
      </w:pPr>
      <w:hyperlink w:anchor="_Toc249757410" w:history="1">
        <w:r>
          <w:rPr>
            <w:rStyle w:val="a5"/>
            <w:rFonts w:hint="eastAsia"/>
          </w:rPr>
          <w:t>四、主要施工方法和技术措施</w:t>
        </w:r>
        <w:r>
          <w:tab/>
        </w:r>
        <w:r>
          <w:fldChar w:fldCharType="begin"/>
        </w:r>
        <w:r>
          <w:instrText xml:space="preserve"> PAGEREF _Toc249757410 \h </w:instrText>
        </w:r>
        <w:r>
          <w:fldChar w:fldCharType="separate"/>
        </w:r>
        <w:r>
          <w:rPr>
            <w:noProof/>
          </w:rPr>
          <w:t>244</w:t>
        </w:r>
        <w:r>
          <w:fldChar w:fldCharType="end"/>
        </w:r>
      </w:hyperlink>
    </w:p>
    <w:p w14:paraId="12988192" w14:textId="77777777" w:rsidR="002A6E1D" w:rsidRDefault="00000000">
      <w:pPr>
        <w:pStyle w:val="TOC2"/>
        <w:ind w:firstLine="240"/>
      </w:pPr>
      <w:hyperlink w:anchor="_Toc249757411" w:history="1">
        <w:r>
          <w:rPr>
            <w:rStyle w:val="a5"/>
            <w:rFonts w:hint="eastAsia"/>
          </w:rPr>
          <w:t>第九节</w:t>
        </w:r>
        <w:r>
          <w:rPr>
            <w:rStyle w:val="a5"/>
          </w:rPr>
          <w:t xml:space="preserve">  </w:t>
        </w:r>
        <w:r>
          <w:rPr>
            <w:rStyle w:val="a5"/>
            <w:rFonts w:hint="eastAsia"/>
          </w:rPr>
          <w:t>拆除工程施工方案</w:t>
        </w:r>
        <w:r>
          <w:tab/>
        </w:r>
        <w:r>
          <w:fldChar w:fldCharType="begin"/>
        </w:r>
        <w:r>
          <w:instrText xml:space="preserve"> PAGEREF _Toc249757411 \h </w:instrText>
        </w:r>
        <w:r>
          <w:fldChar w:fldCharType="separate"/>
        </w:r>
        <w:r>
          <w:rPr>
            <w:noProof/>
          </w:rPr>
          <w:t>252</w:t>
        </w:r>
        <w:r>
          <w:fldChar w:fldCharType="end"/>
        </w:r>
      </w:hyperlink>
    </w:p>
    <w:p w14:paraId="7FAF7F73" w14:textId="77777777" w:rsidR="002A6E1D" w:rsidRDefault="00000000">
      <w:pPr>
        <w:pStyle w:val="TOC2"/>
        <w:ind w:firstLine="240"/>
        <w:rPr>
          <w:rFonts w:ascii="Times New Roman" w:hAnsi="Times New Roman"/>
          <w:smallCaps w:val="0"/>
          <w:color w:val="auto"/>
          <w:sz w:val="21"/>
        </w:rPr>
      </w:pPr>
      <w:hyperlink w:anchor="_Toc249757412" w:history="1">
        <w:r>
          <w:rPr>
            <w:rStyle w:val="a5"/>
            <w:rFonts w:hint="eastAsia"/>
          </w:rPr>
          <w:t>第十节</w:t>
        </w:r>
        <w:r>
          <w:rPr>
            <w:rStyle w:val="a5"/>
          </w:rPr>
          <w:t xml:space="preserve">  </w:t>
        </w:r>
        <w:r>
          <w:rPr>
            <w:rStyle w:val="a5"/>
            <w:rFonts w:hint="eastAsia"/>
          </w:rPr>
          <w:t>施工重点难点分析及对策</w:t>
        </w:r>
        <w:r>
          <w:tab/>
        </w:r>
        <w:r>
          <w:fldChar w:fldCharType="begin"/>
        </w:r>
        <w:r>
          <w:instrText xml:space="preserve"> PAGEREF _Toc249757412 \h </w:instrText>
        </w:r>
        <w:r>
          <w:fldChar w:fldCharType="separate"/>
        </w:r>
        <w:r>
          <w:rPr>
            <w:noProof/>
          </w:rPr>
          <w:t>255</w:t>
        </w:r>
        <w:r>
          <w:fldChar w:fldCharType="end"/>
        </w:r>
      </w:hyperlink>
    </w:p>
    <w:p w14:paraId="0AB94E93" w14:textId="77777777" w:rsidR="002A6E1D" w:rsidRDefault="00000000">
      <w:pPr>
        <w:pStyle w:val="TOC3"/>
        <w:ind w:firstLine="720"/>
        <w:rPr>
          <w:rFonts w:ascii="Times New Roman" w:hAnsi="Times New Roman"/>
          <w:color w:val="auto"/>
          <w:sz w:val="21"/>
        </w:rPr>
      </w:pPr>
      <w:hyperlink w:anchor="_Toc249757413" w:history="1">
        <w:r>
          <w:rPr>
            <w:rStyle w:val="a5"/>
            <w:rFonts w:hint="eastAsia"/>
          </w:rPr>
          <w:t>一、中标单位进场与现有专业分包单位的关系处理是本项目的重点、难点之一</w:t>
        </w:r>
        <w:r>
          <w:tab/>
        </w:r>
        <w:r>
          <w:fldChar w:fldCharType="begin"/>
        </w:r>
        <w:r>
          <w:instrText xml:space="preserve"> PAGEREF _Toc249757413 \h </w:instrText>
        </w:r>
        <w:r>
          <w:fldChar w:fldCharType="separate"/>
        </w:r>
        <w:r>
          <w:rPr>
            <w:noProof/>
          </w:rPr>
          <w:t>255</w:t>
        </w:r>
        <w:r>
          <w:fldChar w:fldCharType="end"/>
        </w:r>
      </w:hyperlink>
    </w:p>
    <w:p w14:paraId="0208112F" w14:textId="77777777" w:rsidR="002A6E1D" w:rsidRDefault="00000000">
      <w:pPr>
        <w:pStyle w:val="TOC3"/>
        <w:ind w:firstLine="720"/>
        <w:rPr>
          <w:rFonts w:ascii="Times New Roman" w:hAnsi="Times New Roman"/>
          <w:color w:val="auto"/>
          <w:sz w:val="21"/>
        </w:rPr>
      </w:pPr>
      <w:hyperlink w:anchor="_Toc249757414" w:history="1">
        <w:r>
          <w:rPr>
            <w:rStyle w:val="a5"/>
            <w:rFonts w:hint="eastAsia"/>
          </w:rPr>
          <w:t>二、暂估价中专业工程分包人确定的招标工作是本项目的重点、难点之一</w:t>
        </w:r>
        <w:r>
          <w:tab/>
        </w:r>
        <w:r>
          <w:fldChar w:fldCharType="begin"/>
        </w:r>
        <w:r>
          <w:instrText xml:space="preserve"> PAGEREF _Toc249757414 \h </w:instrText>
        </w:r>
        <w:r>
          <w:fldChar w:fldCharType="separate"/>
        </w:r>
        <w:r>
          <w:rPr>
            <w:noProof/>
          </w:rPr>
          <w:t>255</w:t>
        </w:r>
        <w:r>
          <w:fldChar w:fldCharType="end"/>
        </w:r>
      </w:hyperlink>
    </w:p>
    <w:p w14:paraId="0A87D8E5" w14:textId="77777777" w:rsidR="002A6E1D" w:rsidRDefault="00000000">
      <w:pPr>
        <w:pStyle w:val="TOC3"/>
        <w:ind w:firstLine="720"/>
        <w:rPr>
          <w:rFonts w:ascii="Times New Roman" w:hAnsi="Times New Roman"/>
          <w:color w:val="auto"/>
          <w:sz w:val="21"/>
        </w:rPr>
      </w:pPr>
      <w:hyperlink w:anchor="_Toc249757415" w:history="1">
        <w:r>
          <w:rPr>
            <w:rStyle w:val="a5"/>
            <w:rFonts w:hint="eastAsia"/>
          </w:rPr>
          <w:t>三、各专业深化设计工作量较大，是组织管理的重点、难点之一</w:t>
        </w:r>
        <w:r>
          <w:tab/>
        </w:r>
        <w:r>
          <w:fldChar w:fldCharType="begin"/>
        </w:r>
        <w:r>
          <w:instrText xml:space="preserve"> PAGEREF _Toc249757415 \h </w:instrText>
        </w:r>
        <w:r>
          <w:fldChar w:fldCharType="separate"/>
        </w:r>
        <w:r>
          <w:rPr>
            <w:noProof/>
          </w:rPr>
          <w:t>256</w:t>
        </w:r>
        <w:r>
          <w:fldChar w:fldCharType="end"/>
        </w:r>
      </w:hyperlink>
    </w:p>
    <w:p w14:paraId="1898921A" w14:textId="77777777" w:rsidR="002A6E1D" w:rsidRDefault="00000000">
      <w:pPr>
        <w:pStyle w:val="TOC3"/>
        <w:ind w:firstLine="720"/>
        <w:rPr>
          <w:rFonts w:ascii="Times New Roman" w:hAnsi="Times New Roman"/>
          <w:color w:val="auto"/>
          <w:sz w:val="21"/>
        </w:rPr>
      </w:pPr>
      <w:hyperlink w:anchor="_Toc249757416" w:history="1">
        <w:r>
          <w:rPr>
            <w:rStyle w:val="a5"/>
            <w:rFonts w:hint="eastAsia"/>
          </w:rPr>
          <w:t>四、本工程工期紧并跨年度施工，材料采购供应是项目重点、难点之一</w:t>
        </w:r>
        <w:r>
          <w:tab/>
        </w:r>
        <w:r>
          <w:fldChar w:fldCharType="begin"/>
        </w:r>
        <w:r>
          <w:instrText xml:space="preserve"> PAGEREF _Toc249757416 \h </w:instrText>
        </w:r>
        <w:r>
          <w:fldChar w:fldCharType="separate"/>
        </w:r>
        <w:r>
          <w:rPr>
            <w:noProof/>
          </w:rPr>
          <w:t>256</w:t>
        </w:r>
        <w:r>
          <w:fldChar w:fldCharType="end"/>
        </w:r>
      </w:hyperlink>
    </w:p>
    <w:p w14:paraId="3029AFCD" w14:textId="77777777" w:rsidR="002A6E1D" w:rsidRDefault="00000000">
      <w:pPr>
        <w:pStyle w:val="TOC3"/>
        <w:ind w:firstLine="720"/>
        <w:rPr>
          <w:rFonts w:ascii="Times New Roman" w:hAnsi="Times New Roman"/>
          <w:color w:val="auto"/>
          <w:sz w:val="21"/>
        </w:rPr>
      </w:pPr>
      <w:hyperlink w:anchor="_Toc249757417" w:history="1">
        <w:r>
          <w:rPr>
            <w:rStyle w:val="a5"/>
            <w:rFonts w:hint="eastAsia"/>
          </w:rPr>
          <w:t>五、测量放线</w:t>
        </w:r>
        <w:r>
          <w:tab/>
        </w:r>
        <w:r>
          <w:fldChar w:fldCharType="begin"/>
        </w:r>
        <w:r>
          <w:instrText xml:space="preserve"> PAGEREF _Toc249757417 \h </w:instrText>
        </w:r>
        <w:r>
          <w:fldChar w:fldCharType="separate"/>
        </w:r>
        <w:r>
          <w:rPr>
            <w:noProof/>
          </w:rPr>
          <w:t>257</w:t>
        </w:r>
        <w:r>
          <w:fldChar w:fldCharType="end"/>
        </w:r>
      </w:hyperlink>
    </w:p>
    <w:p w14:paraId="4A4A1730" w14:textId="77777777" w:rsidR="002A6E1D" w:rsidRDefault="00000000">
      <w:pPr>
        <w:pStyle w:val="TOC3"/>
        <w:ind w:firstLine="720"/>
        <w:rPr>
          <w:rFonts w:ascii="Times New Roman" w:hAnsi="Times New Roman"/>
          <w:color w:val="auto"/>
          <w:sz w:val="21"/>
        </w:rPr>
      </w:pPr>
      <w:hyperlink w:anchor="_Toc249757418" w:history="1">
        <w:r>
          <w:rPr>
            <w:rStyle w:val="a5"/>
            <w:rFonts w:hint="eastAsia"/>
          </w:rPr>
          <w:t>六、施工现场限制</w:t>
        </w:r>
        <w:r>
          <w:tab/>
        </w:r>
        <w:r>
          <w:fldChar w:fldCharType="begin"/>
        </w:r>
        <w:r>
          <w:instrText xml:space="preserve"> PAGEREF _Toc249757418 \h </w:instrText>
        </w:r>
        <w:r>
          <w:fldChar w:fldCharType="separate"/>
        </w:r>
        <w:r>
          <w:rPr>
            <w:noProof/>
          </w:rPr>
          <w:t>257</w:t>
        </w:r>
        <w:r>
          <w:fldChar w:fldCharType="end"/>
        </w:r>
      </w:hyperlink>
    </w:p>
    <w:p w14:paraId="1768681D" w14:textId="77777777" w:rsidR="002A6E1D" w:rsidRDefault="00000000">
      <w:pPr>
        <w:pStyle w:val="TOC3"/>
        <w:ind w:firstLine="720"/>
        <w:rPr>
          <w:rFonts w:ascii="Times New Roman" w:hAnsi="Times New Roman"/>
          <w:color w:val="auto"/>
          <w:sz w:val="21"/>
        </w:rPr>
      </w:pPr>
      <w:hyperlink w:anchor="_Toc249757419" w:history="1">
        <w:r>
          <w:rPr>
            <w:rStyle w:val="a5"/>
            <w:rFonts w:hint="eastAsia"/>
          </w:rPr>
          <w:t>七、工序间穿插配合</w:t>
        </w:r>
        <w:r>
          <w:tab/>
        </w:r>
        <w:r>
          <w:fldChar w:fldCharType="begin"/>
        </w:r>
        <w:r>
          <w:instrText xml:space="preserve"> PAGEREF _Toc249757419 \h </w:instrText>
        </w:r>
        <w:r>
          <w:fldChar w:fldCharType="separate"/>
        </w:r>
        <w:r>
          <w:rPr>
            <w:noProof/>
          </w:rPr>
          <w:t>257</w:t>
        </w:r>
        <w:r>
          <w:fldChar w:fldCharType="end"/>
        </w:r>
      </w:hyperlink>
    </w:p>
    <w:p w14:paraId="1B6EF043" w14:textId="77777777" w:rsidR="002A6E1D" w:rsidRDefault="00000000">
      <w:pPr>
        <w:pStyle w:val="TOC3"/>
        <w:ind w:firstLine="720"/>
        <w:rPr>
          <w:rFonts w:ascii="Times New Roman" w:hAnsi="Times New Roman"/>
          <w:color w:val="auto"/>
          <w:sz w:val="21"/>
        </w:rPr>
      </w:pPr>
      <w:hyperlink w:anchor="_Toc249757420" w:history="1">
        <w:r>
          <w:rPr>
            <w:rStyle w:val="a5"/>
            <w:rFonts w:hint="eastAsia"/>
          </w:rPr>
          <w:t>八、工程的总包管理</w:t>
        </w:r>
        <w:r>
          <w:tab/>
        </w:r>
        <w:r>
          <w:fldChar w:fldCharType="begin"/>
        </w:r>
        <w:r>
          <w:instrText xml:space="preserve"> PAGEREF _Toc249757420 \h </w:instrText>
        </w:r>
        <w:r>
          <w:fldChar w:fldCharType="separate"/>
        </w:r>
        <w:r>
          <w:rPr>
            <w:noProof/>
          </w:rPr>
          <w:t>257</w:t>
        </w:r>
        <w:r>
          <w:fldChar w:fldCharType="end"/>
        </w:r>
      </w:hyperlink>
    </w:p>
    <w:p w14:paraId="0A03F802" w14:textId="77777777" w:rsidR="002A6E1D" w:rsidRDefault="00000000">
      <w:pPr>
        <w:pStyle w:val="TOC3"/>
        <w:ind w:firstLine="720"/>
        <w:rPr>
          <w:rFonts w:ascii="Times New Roman" w:hAnsi="Times New Roman"/>
          <w:color w:val="auto"/>
          <w:sz w:val="21"/>
        </w:rPr>
      </w:pPr>
      <w:hyperlink w:anchor="_Toc249757421" w:history="1">
        <w:r>
          <w:rPr>
            <w:rStyle w:val="a5"/>
            <w:rFonts w:hint="eastAsia"/>
          </w:rPr>
          <w:t>九、各专业工程间的交叉配合</w:t>
        </w:r>
        <w:r>
          <w:tab/>
        </w:r>
        <w:r>
          <w:fldChar w:fldCharType="begin"/>
        </w:r>
        <w:r>
          <w:instrText xml:space="preserve"> PAGEREF _Toc249757421 \h </w:instrText>
        </w:r>
        <w:r>
          <w:fldChar w:fldCharType="separate"/>
        </w:r>
        <w:r>
          <w:rPr>
            <w:noProof/>
          </w:rPr>
          <w:t>258</w:t>
        </w:r>
        <w:r>
          <w:fldChar w:fldCharType="end"/>
        </w:r>
      </w:hyperlink>
    </w:p>
    <w:p w14:paraId="554E2B02" w14:textId="77777777" w:rsidR="002A6E1D" w:rsidRDefault="00000000">
      <w:pPr>
        <w:pStyle w:val="TOC3"/>
        <w:ind w:firstLine="720"/>
        <w:rPr>
          <w:rFonts w:ascii="Times New Roman" w:hAnsi="Times New Roman"/>
          <w:color w:val="auto"/>
          <w:sz w:val="21"/>
        </w:rPr>
      </w:pPr>
      <w:hyperlink w:anchor="_Toc249757422" w:history="1">
        <w:r>
          <w:rPr>
            <w:rStyle w:val="a5"/>
            <w:rFonts w:hint="eastAsia"/>
          </w:rPr>
          <w:t>十、组织上的重点难点</w:t>
        </w:r>
        <w:r>
          <w:tab/>
        </w:r>
        <w:r>
          <w:fldChar w:fldCharType="begin"/>
        </w:r>
        <w:r>
          <w:instrText xml:space="preserve"> PAGEREF _Toc249757422 \h </w:instrText>
        </w:r>
        <w:r>
          <w:fldChar w:fldCharType="separate"/>
        </w:r>
        <w:r>
          <w:rPr>
            <w:noProof/>
          </w:rPr>
          <w:t>259</w:t>
        </w:r>
        <w:r>
          <w:fldChar w:fldCharType="end"/>
        </w:r>
      </w:hyperlink>
    </w:p>
    <w:p w14:paraId="32D4D41A" w14:textId="77777777" w:rsidR="002A6E1D" w:rsidRDefault="00000000">
      <w:pPr>
        <w:pStyle w:val="TOC3"/>
        <w:ind w:firstLine="720"/>
        <w:rPr>
          <w:rFonts w:ascii="Times New Roman" w:hAnsi="Times New Roman"/>
          <w:color w:val="auto"/>
          <w:sz w:val="21"/>
        </w:rPr>
      </w:pPr>
      <w:hyperlink w:anchor="_Toc249757423" w:history="1">
        <w:r>
          <w:rPr>
            <w:rStyle w:val="a5"/>
            <w:rFonts w:hint="eastAsia"/>
          </w:rPr>
          <w:t>十一、建筑装修工程施工重点</w:t>
        </w:r>
        <w:r>
          <w:tab/>
        </w:r>
        <w:r>
          <w:fldChar w:fldCharType="begin"/>
        </w:r>
        <w:r>
          <w:instrText xml:space="preserve"> PAGEREF _Toc249757423 \h </w:instrText>
        </w:r>
        <w:r>
          <w:fldChar w:fldCharType="separate"/>
        </w:r>
        <w:r>
          <w:rPr>
            <w:noProof/>
          </w:rPr>
          <w:t>260</w:t>
        </w:r>
        <w:r>
          <w:fldChar w:fldCharType="end"/>
        </w:r>
      </w:hyperlink>
    </w:p>
    <w:p w14:paraId="29D9C443" w14:textId="77777777" w:rsidR="002A6E1D" w:rsidRDefault="00000000">
      <w:pPr>
        <w:pStyle w:val="TOC3"/>
        <w:ind w:firstLine="720"/>
        <w:rPr>
          <w:rFonts w:ascii="Times New Roman" w:hAnsi="Times New Roman"/>
          <w:color w:val="auto"/>
          <w:sz w:val="21"/>
        </w:rPr>
      </w:pPr>
      <w:hyperlink w:anchor="_Toc249757424" w:history="1">
        <w:r>
          <w:rPr>
            <w:rStyle w:val="a5"/>
            <w:rFonts w:hint="eastAsia"/>
          </w:rPr>
          <w:t>十二、电气工程施工重点</w:t>
        </w:r>
        <w:r>
          <w:tab/>
        </w:r>
        <w:r>
          <w:fldChar w:fldCharType="begin"/>
        </w:r>
        <w:r>
          <w:instrText xml:space="preserve"> PAGEREF _Toc249757424 \h </w:instrText>
        </w:r>
        <w:r>
          <w:fldChar w:fldCharType="separate"/>
        </w:r>
        <w:r>
          <w:rPr>
            <w:noProof/>
          </w:rPr>
          <w:t>262</w:t>
        </w:r>
        <w:r>
          <w:fldChar w:fldCharType="end"/>
        </w:r>
      </w:hyperlink>
    </w:p>
    <w:p w14:paraId="224AF783" w14:textId="77777777" w:rsidR="002A6E1D" w:rsidRDefault="00000000">
      <w:pPr>
        <w:pStyle w:val="TOC3"/>
        <w:ind w:firstLine="720"/>
        <w:rPr>
          <w:rFonts w:ascii="Times New Roman" w:hAnsi="Times New Roman"/>
          <w:color w:val="auto"/>
          <w:sz w:val="21"/>
        </w:rPr>
      </w:pPr>
      <w:hyperlink w:anchor="_Toc249757425" w:history="1">
        <w:r>
          <w:rPr>
            <w:rStyle w:val="a5"/>
            <w:rFonts w:hint="eastAsia"/>
          </w:rPr>
          <w:t>十三、给排水工程施工重点</w:t>
        </w:r>
        <w:r>
          <w:tab/>
        </w:r>
        <w:r>
          <w:fldChar w:fldCharType="begin"/>
        </w:r>
        <w:r>
          <w:instrText xml:space="preserve"> PAGEREF _Toc249757425 \h </w:instrText>
        </w:r>
        <w:r>
          <w:fldChar w:fldCharType="separate"/>
        </w:r>
        <w:r>
          <w:rPr>
            <w:noProof/>
          </w:rPr>
          <w:t>263</w:t>
        </w:r>
        <w:r>
          <w:fldChar w:fldCharType="end"/>
        </w:r>
      </w:hyperlink>
    </w:p>
    <w:p w14:paraId="310626C5" w14:textId="77777777" w:rsidR="002A6E1D" w:rsidRDefault="00000000">
      <w:pPr>
        <w:pStyle w:val="TOC3"/>
        <w:ind w:firstLine="720"/>
        <w:rPr>
          <w:rFonts w:ascii="Times New Roman" w:hAnsi="Times New Roman"/>
          <w:color w:val="auto"/>
          <w:sz w:val="21"/>
        </w:rPr>
      </w:pPr>
      <w:hyperlink w:anchor="_Toc249757426" w:history="1">
        <w:r>
          <w:rPr>
            <w:rStyle w:val="a5"/>
            <w:rFonts w:hint="eastAsia"/>
          </w:rPr>
          <w:t>十四、通风空调工程施工重点</w:t>
        </w:r>
        <w:r>
          <w:tab/>
        </w:r>
        <w:r>
          <w:fldChar w:fldCharType="begin"/>
        </w:r>
        <w:r>
          <w:instrText xml:space="preserve"> PAGEREF _Toc249757426 \h </w:instrText>
        </w:r>
        <w:r>
          <w:fldChar w:fldCharType="separate"/>
        </w:r>
        <w:r>
          <w:rPr>
            <w:noProof/>
          </w:rPr>
          <w:t>263</w:t>
        </w:r>
        <w:r>
          <w:fldChar w:fldCharType="end"/>
        </w:r>
      </w:hyperlink>
    </w:p>
    <w:p w14:paraId="540A26A9" w14:textId="77777777" w:rsidR="002A6E1D" w:rsidRDefault="00000000">
      <w:pPr>
        <w:pStyle w:val="TOC3"/>
        <w:ind w:firstLine="720"/>
        <w:rPr>
          <w:rFonts w:ascii="Times New Roman" w:hAnsi="Times New Roman"/>
          <w:color w:val="auto"/>
          <w:sz w:val="21"/>
        </w:rPr>
      </w:pPr>
      <w:hyperlink w:anchor="_Toc249757427" w:history="1">
        <w:r>
          <w:rPr>
            <w:rStyle w:val="a5"/>
            <w:rFonts w:hint="eastAsia"/>
          </w:rPr>
          <w:t>十五、消防工程的重点难点</w:t>
        </w:r>
        <w:r>
          <w:tab/>
        </w:r>
        <w:r>
          <w:fldChar w:fldCharType="begin"/>
        </w:r>
        <w:r>
          <w:instrText xml:space="preserve"> PAGEREF _Toc249757427 \h </w:instrText>
        </w:r>
        <w:r>
          <w:fldChar w:fldCharType="separate"/>
        </w:r>
        <w:r>
          <w:rPr>
            <w:noProof/>
          </w:rPr>
          <w:t>264</w:t>
        </w:r>
        <w:r>
          <w:fldChar w:fldCharType="end"/>
        </w:r>
      </w:hyperlink>
    </w:p>
    <w:p w14:paraId="247A0C18" w14:textId="77777777" w:rsidR="002A6E1D" w:rsidRDefault="00000000">
      <w:pPr>
        <w:pStyle w:val="TOC3"/>
        <w:ind w:firstLine="720"/>
        <w:rPr>
          <w:rFonts w:ascii="Times New Roman" w:hAnsi="Times New Roman"/>
          <w:color w:val="auto"/>
          <w:sz w:val="21"/>
        </w:rPr>
      </w:pPr>
      <w:hyperlink w:anchor="_Toc249757428" w:history="1">
        <w:r>
          <w:rPr>
            <w:rStyle w:val="a5"/>
            <w:rFonts w:hint="eastAsia"/>
          </w:rPr>
          <w:t>十六、初步验收工程中，甩项、整改项目的快速处理是收尾工程的重点、难点</w:t>
        </w:r>
        <w:r>
          <w:tab/>
        </w:r>
        <w:r>
          <w:fldChar w:fldCharType="begin"/>
        </w:r>
        <w:r>
          <w:instrText xml:space="preserve"> PAGEREF _Toc249757428 \h </w:instrText>
        </w:r>
        <w:r>
          <w:fldChar w:fldCharType="separate"/>
        </w:r>
        <w:r>
          <w:rPr>
            <w:noProof/>
          </w:rPr>
          <w:t>265</w:t>
        </w:r>
        <w:r>
          <w:fldChar w:fldCharType="end"/>
        </w:r>
      </w:hyperlink>
    </w:p>
    <w:p w14:paraId="792EC15E" w14:textId="77777777" w:rsidR="002A6E1D" w:rsidRDefault="00000000">
      <w:pPr>
        <w:pStyle w:val="TOC3"/>
        <w:ind w:firstLine="720"/>
        <w:rPr>
          <w:rFonts w:ascii="Times New Roman" w:hAnsi="Times New Roman"/>
          <w:color w:val="auto"/>
          <w:sz w:val="21"/>
        </w:rPr>
      </w:pPr>
      <w:hyperlink w:anchor="_Toc249757429" w:history="1">
        <w:r>
          <w:rPr>
            <w:rStyle w:val="a5"/>
            <w:rFonts w:hint="eastAsia"/>
          </w:rPr>
          <w:t>十七、绿色施工管理是本项目容量忽略的一项目重要内容</w:t>
        </w:r>
        <w:r>
          <w:tab/>
        </w:r>
        <w:r>
          <w:fldChar w:fldCharType="begin"/>
        </w:r>
        <w:r>
          <w:instrText xml:space="preserve"> PAGEREF _Toc249757429 \h </w:instrText>
        </w:r>
        <w:r>
          <w:fldChar w:fldCharType="separate"/>
        </w:r>
        <w:r>
          <w:rPr>
            <w:noProof/>
          </w:rPr>
          <w:t>266</w:t>
        </w:r>
        <w:r>
          <w:fldChar w:fldCharType="end"/>
        </w:r>
      </w:hyperlink>
    </w:p>
    <w:p w14:paraId="11BD2C63" w14:textId="77777777" w:rsidR="002A6E1D" w:rsidRDefault="00000000">
      <w:pPr>
        <w:pStyle w:val="TOC1"/>
        <w:rPr>
          <w:rFonts w:ascii="Times New Roman" w:hAnsi="Times New Roman"/>
          <w:caps w:val="0"/>
          <w:color w:val="auto"/>
          <w:sz w:val="21"/>
        </w:rPr>
      </w:pPr>
      <w:hyperlink w:anchor="_Toc249757430" w:history="1">
        <w:r>
          <w:rPr>
            <w:rStyle w:val="a5"/>
            <w:rFonts w:hint="eastAsia"/>
          </w:rPr>
          <w:t>第七章</w:t>
        </w:r>
        <w:r>
          <w:rPr>
            <w:rStyle w:val="a5"/>
          </w:rPr>
          <w:t xml:space="preserve">  </w:t>
        </w:r>
        <w:r>
          <w:rPr>
            <w:rStyle w:val="a5"/>
            <w:rFonts w:hint="eastAsia"/>
          </w:rPr>
          <w:t>冬雨季施工方案</w:t>
        </w:r>
        <w:r>
          <w:tab/>
        </w:r>
        <w:r>
          <w:fldChar w:fldCharType="begin"/>
        </w:r>
        <w:r>
          <w:instrText xml:space="preserve"> PAGEREF _Toc249757430 \h </w:instrText>
        </w:r>
        <w:r>
          <w:fldChar w:fldCharType="separate"/>
        </w:r>
        <w:r>
          <w:rPr>
            <w:noProof/>
          </w:rPr>
          <w:t>269</w:t>
        </w:r>
        <w:r>
          <w:fldChar w:fldCharType="end"/>
        </w:r>
      </w:hyperlink>
    </w:p>
    <w:p w14:paraId="215C818C" w14:textId="77777777" w:rsidR="002A6E1D" w:rsidRDefault="00000000">
      <w:pPr>
        <w:pStyle w:val="TOC2"/>
        <w:ind w:firstLine="240"/>
        <w:rPr>
          <w:rFonts w:ascii="Times New Roman" w:hAnsi="Times New Roman"/>
          <w:smallCaps w:val="0"/>
          <w:color w:val="auto"/>
          <w:sz w:val="21"/>
        </w:rPr>
      </w:pPr>
      <w:hyperlink w:anchor="_Toc249757431" w:history="1">
        <w:r>
          <w:rPr>
            <w:rStyle w:val="a5"/>
            <w:rFonts w:hint="eastAsia"/>
          </w:rPr>
          <w:t>第一节</w:t>
        </w:r>
        <w:r>
          <w:rPr>
            <w:rStyle w:val="a5"/>
          </w:rPr>
          <w:t xml:space="preserve">  </w:t>
        </w:r>
        <w:r>
          <w:rPr>
            <w:rStyle w:val="a5"/>
            <w:rFonts w:hint="eastAsia"/>
          </w:rPr>
          <w:t>冬季施工技术措施</w:t>
        </w:r>
        <w:r>
          <w:tab/>
        </w:r>
        <w:r>
          <w:fldChar w:fldCharType="begin"/>
        </w:r>
        <w:r>
          <w:instrText xml:space="preserve"> PAGEREF _Toc249757431 \h </w:instrText>
        </w:r>
        <w:r>
          <w:fldChar w:fldCharType="separate"/>
        </w:r>
        <w:r>
          <w:rPr>
            <w:noProof/>
          </w:rPr>
          <w:t>269</w:t>
        </w:r>
        <w:r>
          <w:fldChar w:fldCharType="end"/>
        </w:r>
      </w:hyperlink>
    </w:p>
    <w:p w14:paraId="74E29872" w14:textId="77777777" w:rsidR="002A6E1D" w:rsidRDefault="00000000">
      <w:pPr>
        <w:pStyle w:val="TOC2"/>
        <w:ind w:firstLine="240"/>
        <w:rPr>
          <w:rFonts w:ascii="Times New Roman" w:hAnsi="Times New Roman"/>
          <w:smallCaps w:val="0"/>
          <w:color w:val="auto"/>
          <w:sz w:val="21"/>
        </w:rPr>
      </w:pPr>
      <w:hyperlink w:anchor="_Toc249757432" w:history="1">
        <w:r>
          <w:rPr>
            <w:rStyle w:val="a5"/>
            <w:rFonts w:hint="eastAsia"/>
          </w:rPr>
          <w:t>第二节</w:t>
        </w:r>
        <w:r>
          <w:rPr>
            <w:rStyle w:val="a5"/>
          </w:rPr>
          <w:t xml:space="preserve">  </w:t>
        </w:r>
        <w:r>
          <w:rPr>
            <w:rStyle w:val="a5"/>
            <w:rFonts w:hint="eastAsia"/>
          </w:rPr>
          <w:t>雨季施工技术措施</w:t>
        </w:r>
        <w:r>
          <w:tab/>
        </w:r>
        <w:r>
          <w:fldChar w:fldCharType="begin"/>
        </w:r>
        <w:r>
          <w:instrText xml:space="preserve"> PAGEREF _Toc249757432 \h </w:instrText>
        </w:r>
        <w:r>
          <w:fldChar w:fldCharType="separate"/>
        </w:r>
        <w:r>
          <w:rPr>
            <w:noProof/>
          </w:rPr>
          <w:t>271</w:t>
        </w:r>
        <w:r>
          <w:fldChar w:fldCharType="end"/>
        </w:r>
      </w:hyperlink>
    </w:p>
    <w:p w14:paraId="33FF3D48" w14:textId="77777777" w:rsidR="002A6E1D" w:rsidRDefault="00000000">
      <w:pPr>
        <w:pStyle w:val="TOC2"/>
        <w:ind w:firstLine="240"/>
        <w:rPr>
          <w:rFonts w:ascii="Times New Roman" w:hAnsi="Times New Roman"/>
          <w:smallCaps w:val="0"/>
          <w:color w:val="auto"/>
          <w:sz w:val="21"/>
        </w:rPr>
      </w:pPr>
      <w:hyperlink w:anchor="_Toc249757433" w:history="1">
        <w:r>
          <w:rPr>
            <w:rStyle w:val="a5"/>
            <w:rFonts w:hint="eastAsia"/>
          </w:rPr>
          <w:t>第三节</w:t>
        </w:r>
        <w:r>
          <w:rPr>
            <w:rStyle w:val="a5"/>
          </w:rPr>
          <w:t xml:space="preserve">  </w:t>
        </w:r>
        <w:r>
          <w:rPr>
            <w:rStyle w:val="a5"/>
            <w:rFonts w:hint="eastAsia"/>
          </w:rPr>
          <w:t>高温季节施工</w:t>
        </w:r>
        <w:r>
          <w:tab/>
        </w:r>
        <w:r>
          <w:fldChar w:fldCharType="begin"/>
        </w:r>
        <w:r>
          <w:instrText xml:space="preserve"> PAGEREF _Toc249757433 \h </w:instrText>
        </w:r>
        <w:r>
          <w:fldChar w:fldCharType="separate"/>
        </w:r>
        <w:r>
          <w:rPr>
            <w:noProof/>
          </w:rPr>
          <w:t>273</w:t>
        </w:r>
        <w:r>
          <w:fldChar w:fldCharType="end"/>
        </w:r>
      </w:hyperlink>
    </w:p>
    <w:p w14:paraId="61DED456" w14:textId="77777777" w:rsidR="002A6E1D" w:rsidRDefault="00000000">
      <w:pPr>
        <w:pStyle w:val="TOC2"/>
        <w:ind w:firstLine="240"/>
        <w:rPr>
          <w:rFonts w:ascii="Times New Roman" w:hAnsi="Times New Roman"/>
          <w:smallCaps w:val="0"/>
          <w:color w:val="auto"/>
          <w:sz w:val="21"/>
        </w:rPr>
      </w:pPr>
      <w:hyperlink w:anchor="_Toc249757434" w:history="1">
        <w:r>
          <w:rPr>
            <w:rStyle w:val="a5"/>
            <w:rFonts w:hint="eastAsia"/>
          </w:rPr>
          <w:t>第四节</w:t>
        </w:r>
        <w:r>
          <w:rPr>
            <w:rStyle w:val="a5"/>
          </w:rPr>
          <w:t xml:space="preserve">  </w:t>
        </w:r>
        <w:r>
          <w:rPr>
            <w:rStyle w:val="a5"/>
            <w:rFonts w:hint="eastAsia"/>
          </w:rPr>
          <w:t>沙尘暴气候施工措施</w:t>
        </w:r>
        <w:r>
          <w:tab/>
        </w:r>
        <w:r>
          <w:fldChar w:fldCharType="begin"/>
        </w:r>
        <w:r>
          <w:instrText xml:space="preserve"> PAGEREF _Toc249757434 \h </w:instrText>
        </w:r>
        <w:r>
          <w:fldChar w:fldCharType="separate"/>
        </w:r>
        <w:r>
          <w:rPr>
            <w:noProof/>
          </w:rPr>
          <w:t>274</w:t>
        </w:r>
        <w:r>
          <w:fldChar w:fldCharType="end"/>
        </w:r>
      </w:hyperlink>
    </w:p>
    <w:p w14:paraId="3C84D7A3" w14:textId="77777777" w:rsidR="002A6E1D" w:rsidRDefault="00000000">
      <w:pPr>
        <w:pStyle w:val="TOC1"/>
        <w:rPr>
          <w:rFonts w:ascii="Times New Roman" w:hAnsi="Times New Roman"/>
          <w:caps w:val="0"/>
          <w:color w:val="auto"/>
          <w:sz w:val="21"/>
        </w:rPr>
      </w:pPr>
      <w:hyperlink w:anchor="_Toc249757435" w:history="1">
        <w:r>
          <w:rPr>
            <w:rStyle w:val="a5"/>
            <w:rFonts w:hint="eastAsia"/>
          </w:rPr>
          <w:t>第八章</w:t>
        </w:r>
        <w:r>
          <w:rPr>
            <w:rStyle w:val="a5"/>
          </w:rPr>
          <w:t xml:space="preserve">  </w:t>
        </w:r>
        <w:r>
          <w:rPr>
            <w:rStyle w:val="a5"/>
            <w:rFonts w:hint="eastAsia"/>
          </w:rPr>
          <w:t>应急预案</w:t>
        </w:r>
        <w:r>
          <w:tab/>
        </w:r>
        <w:r>
          <w:fldChar w:fldCharType="begin"/>
        </w:r>
        <w:r>
          <w:instrText xml:space="preserve"> PAGEREF _Toc249757435 \h </w:instrText>
        </w:r>
        <w:r>
          <w:fldChar w:fldCharType="separate"/>
        </w:r>
        <w:r>
          <w:rPr>
            <w:noProof/>
          </w:rPr>
          <w:t>275</w:t>
        </w:r>
        <w:r>
          <w:fldChar w:fldCharType="end"/>
        </w:r>
      </w:hyperlink>
    </w:p>
    <w:p w14:paraId="4F514D60" w14:textId="77777777" w:rsidR="002A6E1D" w:rsidRDefault="00000000">
      <w:pPr>
        <w:pStyle w:val="TOC2"/>
        <w:ind w:firstLine="240"/>
        <w:rPr>
          <w:rFonts w:ascii="Times New Roman" w:hAnsi="Times New Roman"/>
          <w:smallCaps w:val="0"/>
          <w:color w:val="auto"/>
          <w:sz w:val="21"/>
        </w:rPr>
      </w:pPr>
      <w:hyperlink w:anchor="_Toc249757436" w:history="1">
        <w:r>
          <w:rPr>
            <w:rStyle w:val="a5"/>
            <w:rFonts w:hint="eastAsia"/>
          </w:rPr>
          <w:t>第一节</w:t>
        </w:r>
        <w:r>
          <w:rPr>
            <w:rStyle w:val="a5"/>
          </w:rPr>
          <w:t xml:space="preserve">  </w:t>
        </w:r>
        <w:r>
          <w:rPr>
            <w:rStyle w:val="a5"/>
            <w:rFonts w:hint="eastAsia"/>
          </w:rPr>
          <w:t>总体策划</w:t>
        </w:r>
        <w:r>
          <w:tab/>
        </w:r>
        <w:r>
          <w:fldChar w:fldCharType="begin"/>
        </w:r>
        <w:r>
          <w:instrText xml:space="preserve"> PAGEREF _Toc249757436 \h </w:instrText>
        </w:r>
        <w:r>
          <w:fldChar w:fldCharType="separate"/>
        </w:r>
        <w:r>
          <w:rPr>
            <w:noProof/>
          </w:rPr>
          <w:t>275</w:t>
        </w:r>
        <w:r>
          <w:fldChar w:fldCharType="end"/>
        </w:r>
      </w:hyperlink>
    </w:p>
    <w:p w14:paraId="7D122873" w14:textId="77777777" w:rsidR="002A6E1D" w:rsidRDefault="00000000">
      <w:pPr>
        <w:pStyle w:val="TOC3"/>
        <w:ind w:firstLine="720"/>
        <w:rPr>
          <w:rFonts w:ascii="Times New Roman" w:hAnsi="Times New Roman"/>
          <w:color w:val="auto"/>
          <w:sz w:val="21"/>
        </w:rPr>
      </w:pPr>
      <w:hyperlink w:anchor="_Toc249757437" w:history="1">
        <w:r>
          <w:rPr>
            <w:rStyle w:val="a5"/>
            <w:rFonts w:hint="eastAsia"/>
          </w:rPr>
          <w:t>一、目的和范围</w:t>
        </w:r>
        <w:r>
          <w:tab/>
        </w:r>
        <w:r>
          <w:fldChar w:fldCharType="begin"/>
        </w:r>
        <w:r>
          <w:instrText xml:space="preserve"> PAGEREF _Toc249757437 \h </w:instrText>
        </w:r>
        <w:r>
          <w:fldChar w:fldCharType="separate"/>
        </w:r>
        <w:r>
          <w:rPr>
            <w:noProof/>
          </w:rPr>
          <w:t>275</w:t>
        </w:r>
        <w:r>
          <w:fldChar w:fldCharType="end"/>
        </w:r>
      </w:hyperlink>
    </w:p>
    <w:p w14:paraId="3CA6B60B" w14:textId="77777777" w:rsidR="002A6E1D" w:rsidRDefault="00000000">
      <w:pPr>
        <w:pStyle w:val="TOC3"/>
        <w:ind w:firstLine="720"/>
        <w:rPr>
          <w:rFonts w:ascii="Times New Roman" w:hAnsi="Times New Roman"/>
          <w:color w:val="auto"/>
          <w:sz w:val="21"/>
        </w:rPr>
      </w:pPr>
      <w:hyperlink w:anchor="_Toc249757438" w:history="1">
        <w:r>
          <w:rPr>
            <w:rStyle w:val="a5"/>
            <w:rFonts w:hint="eastAsia"/>
          </w:rPr>
          <w:t>二、职责</w:t>
        </w:r>
        <w:r>
          <w:tab/>
        </w:r>
        <w:r>
          <w:fldChar w:fldCharType="begin"/>
        </w:r>
        <w:r>
          <w:instrText xml:space="preserve"> PAGEREF _Toc249757438 \h </w:instrText>
        </w:r>
        <w:r>
          <w:fldChar w:fldCharType="separate"/>
        </w:r>
        <w:r>
          <w:rPr>
            <w:noProof/>
          </w:rPr>
          <w:t>275</w:t>
        </w:r>
        <w:r>
          <w:fldChar w:fldCharType="end"/>
        </w:r>
      </w:hyperlink>
    </w:p>
    <w:p w14:paraId="62A29DFC" w14:textId="77777777" w:rsidR="002A6E1D" w:rsidRDefault="00000000">
      <w:pPr>
        <w:pStyle w:val="TOC3"/>
        <w:ind w:firstLine="720"/>
        <w:rPr>
          <w:rFonts w:ascii="Times New Roman" w:hAnsi="Times New Roman"/>
          <w:color w:val="auto"/>
          <w:sz w:val="21"/>
        </w:rPr>
      </w:pPr>
      <w:hyperlink w:anchor="_Toc249757439" w:history="1">
        <w:r>
          <w:rPr>
            <w:rStyle w:val="a5"/>
            <w:rFonts w:hint="eastAsia"/>
          </w:rPr>
          <w:t>三、应急预案</w:t>
        </w:r>
        <w:r>
          <w:tab/>
        </w:r>
        <w:r>
          <w:fldChar w:fldCharType="begin"/>
        </w:r>
        <w:r>
          <w:instrText xml:space="preserve"> PAGEREF _Toc249757439 \h </w:instrText>
        </w:r>
        <w:r>
          <w:fldChar w:fldCharType="separate"/>
        </w:r>
        <w:r>
          <w:rPr>
            <w:noProof/>
          </w:rPr>
          <w:t>275</w:t>
        </w:r>
        <w:r>
          <w:fldChar w:fldCharType="end"/>
        </w:r>
      </w:hyperlink>
    </w:p>
    <w:p w14:paraId="1393AC29" w14:textId="77777777" w:rsidR="002A6E1D" w:rsidRDefault="00000000">
      <w:pPr>
        <w:pStyle w:val="TOC3"/>
        <w:ind w:firstLine="720"/>
        <w:rPr>
          <w:rFonts w:ascii="Times New Roman" w:hAnsi="Times New Roman"/>
          <w:color w:val="auto"/>
          <w:sz w:val="21"/>
        </w:rPr>
      </w:pPr>
      <w:hyperlink w:anchor="_Toc249757440" w:history="1">
        <w:r>
          <w:rPr>
            <w:rStyle w:val="a5"/>
            <w:rFonts w:hint="eastAsia"/>
          </w:rPr>
          <w:t>四、相关文件</w:t>
        </w:r>
        <w:r>
          <w:tab/>
        </w:r>
        <w:r>
          <w:fldChar w:fldCharType="begin"/>
        </w:r>
        <w:r>
          <w:instrText xml:space="preserve"> PAGEREF _Toc249757440 \h </w:instrText>
        </w:r>
        <w:r>
          <w:fldChar w:fldCharType="separate"/>
        </w:r>
        <w:r>
          <w:rPr>
            <w:noProof/>
          </w:rPr>
          <w:t>275</w:t>
        </w:r>
        <w:r>
          <w:fldChar w:fldCharType="end"/>
        </w:r>
      </w:hyperlink>
    </w:p>
    <w:p w14:paraId="23404BAE" w14:textId="77777777" w:rsidR="002A6E1D" w:rsidRDefault="00000000">
      <w:pPr>
        <w:pStyle w:val="TOC2"/>
        <w:ind w:firstLine="240"/>
        <w:rPr>
          <w:rFonts w:ascii="Times New Roman" w:hAnsi="Times New Roman"/>
          <w:smallCaps w:val="0"/>
          <w:color w:val="auto"/>
          <w:sz w:val="21"/>
        </w:rPr>
      </w:pPr>
      <w:hyperlink w:anchor="_Toc249757441" w:history="1">
        <w:r>
          <w:rPr>
            <w:rStyle w:val="a5"/>
            <w:rFonts w:hint="eastAsia"/>
          </w:rPr>
          <w:t>第二节</w:t>
        </w:r>
        <w:r>
          <w:rPr>
            <w:rStyle w:val="a5"/>
          </w:rPr>
          <w:t xml:space="preserve">  </w:t>
        </w:r>
        <w:r>
          <w:rPr>
            <w:rStyle w:val="a5"/>
            <w:rFonts w:hint="eastAsia"/>
          </w:rPr>
          <w:t>突发事故或紧急情况的应急预案</w:t>
        </w:r>
        <w:r>
          <w:tab/>
        </w:r>
        <w:r>
          <w:fldChar w:fldCharType="begin"/>
        </w:r>
        <w:r>
          <w:instrText xml:space="preserve"> PAGEREF _Toc249757441 \h </w:instrText>
        </w:r>
        <w:r>
          <w:fldChar w:fldCharType="separate"/>
        </w:r>
        <w:r>
          <w:rPr>
            <w:noProof/>
          </w:rPr>
          <w:t>276</w:t>
        </w:r>
        <w:r>
          <w:fldChar w:fldCharType="end"/>
        </w:r>
      </w:hyperlink>
    </w:p>
    <w:p w14:paraId="74A4212F" w14:textId="77777777" w:rsidR="002A6E1D" w:rsidRDefault="00000000">
      <w:pPr>
        <w:pStyle w:val="TOC3"/>
        <w:ind w:firstLine="720"/>
        <w:rPr>
          <w:rFonts w:ascii="Times New Roman" w:hAnsi="Times New Roman"/>
          <w:color w:val="auto"/>
          <w:sz w:val="21"/>
        </w:rPr>
      </w:pPr>
      <w:hyperlink w:anchor="_Toc249757442" w:history="1">
        <w:r>
          <w:rPr>
            <w:rStyle w:val="a5"/>
            <w:rFonts w:hint="eastAsia"/>
          </w:rPr>
          <w:t>一、目的</w:t>
        </w:r>
        <w:r>
          <w:tab/>
        </w:r>
        <w:r>
          <w:fldChar w:fldCharType="begin"/>
        </w:r>
        <w:r>
          <w:instrText xml:space="preserve"> PAGEREF _Toc249757442 \h </w:instrText>
        </w:r>
        <w:r>
          <w:fldChar w:fldCharType="separate"/>
        </w:r>
        <w:r>
          <w:rPr>
            <w:noProof/>
          </w:rPr>
          <w:t>276</w:t>
        </w:r>
        <w:r>
          <w:fldChar w:fldCharType="end"/>
        </w:r>
      </w:hyperlink>
    </w:p>
    <w:p w14:paraId="5799F325" w14:textId="77777777" w:rsidR="002A6E1D" w:rsidRDefault="00000000">
      <w:pPr>
        <w:pStyle w:val="TOC3"/>
        <w:ind w:firstLine="720"/>
        <w:rPr>
          <w:rFonts w:ascii="Times New Roman" w:hAnsi="Times New Roman"/>
          <w:color w:val="auto"/>
          <w:sz w:val="21"/>
        </w:rPr>
      </w:pPr>
      <w:hyperlink w:anchor="_Toc249757443" w:history="1">
        <w:r>
          <w:rPr>
            <w:rStyle w:val="a5"/>
            <w:rFonts w:hint="eastAsia"/>
          </w:rPr>
          <w:t>二、范围</w:t>
        </w:r>
        <w:r>
          <w:tab/>
        </w:r>
        <w:r>
          <w:fldChar w:fldCharType="begin"/>
        </w:r>
        <w:r>
          <w:instrText xml:space="preserve"> PAGEREF _Toc249757443 \h </w:instrText>
        </w:r>
        <w:r>
          <w:fldChar w:fldCharType="separate"/>
        </w:r>
        <w:r>
          <w:rPr>
            <w:noProof/>
          </w:rPr>
          <w:t>276</w:t>
        </w:r>
        <w:r>
          <w:fldChar w:fldCharType="end"/>
        </w:r>
      </w:hyperlink>
    </w:p>
    <w:p w14:paraId="4811C202" w14:textId="77777777" w:rsidR="002A6E1D" w:rsidRDefault="00000000">
      <w:pPr>
        <w:pStyle w:val="TOC3"/>
        <w:ind w:firstLine="720"/>
        <w:rPr>
          <w:rFonts w:ascii="Times New Roman" w:hAnsi="Times New Roman"/>
          <w:color w:val="auto"/>
          <w:sz w:val="21"/>
        </w:rPr>
      </w:pPr>
      <w:hyperlink w:anchor="_Toc249757444" w:history="1">
        <w:r>
          <w:rPr>
            <w:rStyle w:val="a5"/>
            <w:rFonts w:hint="eastAsia"/>
          </w:rPr>
          <w:t>三、部门分工</w:t>
        </w:r>
        <w:r>
          <w:tab/>
        </w:r>
        <w:r>
          <w:fldChar w:fldCharType="begin"/>
        </w:r>
        <w:r>
          <w:instrText xml:space="preserve"> PAGEREF _Toc249757444 \h </w:instrText>
        </w:r>
        <w:r>
          <w:fldChar w:fldCharType="separate"/>
        </w:r>
        <w:r>
          <w:rPr>
            <w:noProof/>
          </w:rPr>
          <w:t>276</w:t>
        </w:r>
        <w:r>
          <w:fldChar w:fldCharType="end"/>
        </w:r>
      </w:hyperlink>
    </w:p>
    <w:p w14:paraId="6C4CB252" w14:textId="77777777" w:rsidR="002A6E1D" w:rsidRDefault="00000000">
      <w:pPr>
        <w:pStyle w:val="TOC3"/>
        <w:ind w:firstLine="720"/>
      </w:pPr>
      <w:hyperlink w:anchor="_Toc249757445" w:history="1">
        <w:r>
          <w:rPr>
            <w:rStyle w:val="a5"/>
            <w:rFonts w:hint="eastAsia"/>
          </w:rPr>
          <w:t>四、应急准备</w:t>
        </w:r>
        <w:r>
          <w:tab/>
        </w:r>
        <w:r>
          <w:fldChar w:fldCharType="begin"/>
        </w:r>
        <w:r>
          <w:instrText xml:space="preserve"> PAGEREF _Toc249757445 \h </w:instrText>
        </w:r>
        <w:r>
          <w:fldChar w:fldCharType="separate"/>
        </w:r>
        <w:r>
          <w:rPr>
            <w:noProof/>
          </w:rPr>
          <w:t>276</w:t>
        </w:r>
        <w:r>
          <w:fldChar w:fldCharType="end"/>
        </w:r>
      </w:hyperlink>
    </w:p>
    <w:p w14:paraId="5561EDB2" w14:textId="77777777" w:rsidR="002A6E1D" w:rsidRDefault="00000000">
      <w:pPr>
        <w:pStyle w:val="TOC3"/>
        <w:ind w:firstLine="720"/>
        <w:rPr>
          <w:rFonts w:ascii="Times New Roman" w:hAnsi="Times New Roman"/>
          <w:color w:val="auto"/>
          <w:sz w:val="21"/>
        </w:rPr>
      </w:pPr>
      <w:hyperlink w:anchor="_Toc249757446" w:history="1">
        <w:r>
          <w:rPr>
            <w:rStyle w:val="a5"/>
            <w:rFonts w:hint="eastAsia"/>
          </w:rPr>
          <w:t>五、应急设备、设施的配备</w:t>
        </w:r>
        <w:r>
          <w:tab/>
        </w:r>
        <w:r>
          <w:fldChar w:fldCharType="begin"/>
        </w:r>
        <w:r>
          <w:instrText xml:space="preserve"> PAGEREF _Toc249757446 \h </w:instrText>
        </w:r>
        <w:r>
          <w:fldChar w:fldCharType="separate"/>
        </w:r>
        <w:r>
          <w:rPr>
            <w:noProof/>
          </w:rPr>
          <w:t>276</w:t>
        </w:r>
        <w:r>
          <w:fldChar w:fldCharType="end"/>
        </w:r>
      </w:hyperlink>
    </w:p>
    <w:p w14:paraId="28E8B3E3" w14:textId="77777777" w:rsidR="002A6E1D" w:rsidRDefault="00000000">
      <w:pPr>
        <w:pStyle w:val="TOC3"/>
        <w:ind w:firstLine="720"/>
        <w:rPr>
          <w:rFonts w:ascii="Times New Roman" w:hAnsi="Times New Roman"/>
          <w:color w:val="auto"/>
          <w:sz w:val="21"/>
        </w:rPr>
      </w:pPr>
      <w:hyperlink w:anchor="_Toc249757447" w:history="1">
        <w:r>
          <w:rPr>
            <w:rStyle w:val="a5"/>
            <w:rFonts w:hint="eastAsia"/>
          </w:rPr>
          <w:t>六、支持性文件</w:t>
        </w:r>
        <w:r>
          <w:tab/>
        </w:r>
        <w:r>
          <w:fldChar w:fldCharType="begin"/>
        </w:r>
        <w:r>
          <w:instrText xml:space="preserve"> PAGEREF _Toc249757447 \h </w:instrText>
        </w:r>
        <w:r>
          <w:fldChar w:fldCharType="separate"/>
        </w:r>
        <w:r>
          <w:rPr>
            <w:noProof/>
          </w:rPr>
          <w:t>276</w:t>
        </w:r>
        <w:r>
          <w:fldChar w:fldCharType="end"/>
        </w:r>
      </w:hyperlink>
    </w:p>
    <w:p w14:paraId="0249C65D" w14:textId="77777777" w:rsidR="002A6E1D" w:rsidRDefault="00000000">
      <w:pPr>
        <w:pStyle w:val="TOC2"/>
        <w:ind w:firstLine="240"/>
        <w:rPr>
          <w:rFonts w:ascii="Times New Roman" w:hAnsi="Times New Roman"/>
          <w:smallCaps w:val="0"/>
          <w:color w:val="auto"/>
          <w:sz w:val="21"/>
        </w:rPr>
      </w:pPr>
      <w:hyperlink w:anchor="_Toc249757448" w:history="1">
        <w:r>
          <w:rPr>
            <w:rStyle w:val="a5"/>
            <w:rFonts w:hint="eastAsia"/>
          </w:rPr>
          <w:t>第三节</w:t>
        </w:r>
        <w:r>
          <w:rPr>
            <w:rStyle w:val="a5"/>
          </w:rPr>
          <w:t xml:space="preserve">  </w:t>
        </w:r>
        <w:r>
          <w:rPr>
            <w:rStyle w:val="a5"/>
            <w:rFonts w:hint="eastAsia"/>
          </w:rPr>
          <w:t>火灾及爆炸事故应急预案</w:t>
        </w:r>
        <w:r>
          <w:tab/>
        </w:r>
        <w:r>
          <w:fldChar w:fldCharType="begin"/>
        </w:r>
        <w:r>
          <w:instrText xml:space="preserve"> PAGEREF _Toc249757448 \h </w:instrText>
        </w:r>
        <w:r>
          <w:fldChar w:fldCharType="separate"/>
        </w:r>
        <w:r>
          <w:rPr>
            <w:noProof/>
          </w:rPr>
          <w:t>277</w:t>
        </w:r>
        <w:r>
          <w:fldChar w:fldCharType="end"/>
        </w:r>
      </w:hyperlink>
    </w:p>
    <w:p w14:paraId="634B886B" w14:textId="77777777" w:rsidR="002A6E1D" w:rsidRDefault="00000000">
      <w:pPr>
        <w:pStyle w:val="TOC3"/>
        <w:ind w:firstLine="720"/>
        <w:rPr>
          <w:rFonts w:ascii="Times New Roman" w:hAnsi="Times New Roman"/>
          <w:color w:val="auto"/>
          <w:sz w:val="21"/>
        </w:rPr>
      </w:pPr>
      <w:hyperlink w:anchor="_Toc249757449" w:history="1">
        <w:r>
          <w:rPr>
            <w:rStyle w:val="a5"/>
            <w:rFonts w:hint="eastAsia"/>
          </w:rPr>
          <w:t>一、目的</w:t>
        </w:r>
        <w:r>
          <w:tab/>
        </w:r>
        <w:r>
          <w:fldChar w:fldCharType="begin"/>
        </w:r>
        <w:r>
          <w:instrText xml:space="preserve"> PAGEREF _Toc249757449 \h </w:instrText>
        </w:r>
        <w:r>
          <w:fldChar w:fldCharType="separate"/>
        </w:r>
        <w:r>
          <w:rPr>
            <w:noProof/>
          </w:rPr>
          <w:t>277</w:t>
        </w:r>
        <w:r>
          <w:fldChar w:fldCharType="end"/>
        </w:r>
      </w:hyperlink>
    </w:p>
    <w:p w14:paraId="63BD5846" w14:textId="77777777" w:rsidR="002A6E1D" w:rsidRDefault="00000000">
      <w:pPr>
        <w:pStyle w:val="TOC3"/>
        <w:ind w:firstLine="720"/>
        <w:rPr>
          <w:rFonts w:ascii="Times New Roman" w:hAnsi="Times New Roman"/>
          <w:color w:val="auto"/>
          <w:sz w:val="21"/>
        </w:rPr>
      </w:pPr>
      <w:hyperlink w:anchor="_Toc249757450" w:history="1">
        <w:r>
          <w:rPr>
            <w:rStyle w:val="a5"/>
            <w:rFonts w:hint="eastAsia"/>
          </w:rPr>
          <w:t>二、范围</w:t>
        </w:r>
        <w:r>
          <w:tab/>
        </w:r>
        <w:r>
          <w:fldChar w:fldCharType="begin"/>
        </w:r>
        <w:r>
          <w:instrText xml:space="preserve"> PAGEREF _Toc249757450 \h </w:instrText>
        </w:r>
        <w:r>
          <w:fldChar w:fldCharType="separate"/>
        </w:r>
        <w:r>
          <w:rPr>
            <w:noProof/>
          </w:rPr>
          <w:t>277</w:t>
        </w:r>
        <w:r>
          <w:fldChar w:fldCharType="end"/>
        </w:r>
      </w:hyperlink>
    </w:p>
    <w:p w14:paraId="71F05962" w14:textId="77777777" w:rsidR="002A6E1D" w:rsidRDefault="00000000">
      <w:pPr>
        <w:pStyle w:val="TOC3"/>
        <w:ind w:firstLine="720"/>
        <w:rPr>
          <w:rFonts w:ascii="Times New Roman" w:hAnsi="Times New Roman"/>
          <w:color w:val="auto"/>
          <w:sz w:val="21"/>
        </w:rPr>
      </w:pPr>
      <w:hyperlink w:anchor="_Toc249757451" w:history="1">
        <w:r>
          <w:rPr>
            <w:rStyle w:val="a5"/>
            <w:rFonts w:hint="eastAsia"/>
          </w:rPr>
          <w:t>三、应急准备</w:t>
        </w:r>
        <w:r>
          <w:tab/>
        </w:r>
        <w:r>
          <w:fldChar w:fldCharType="begin"/>
        </w:r>
        <w:r>
          <w:instrText xml:space="preserve"> PAGEREF _Toc249757451 \h </w:instrText>
        </w:r>
        <w:r>
          <w:fldChar w:fldCharType="separate"/>
        </w:r>
        <w:r>
          <w:rPr>
            <w:noProof/>
          </w:rPr>
          <w:t>277</w:t>
        </w:r>
        <w:r>
          <w:fldChar w:fldCharType="end"/>
        </w:r>
      </w:hyperlink>
    </w:p>
    <w:p w14:paraId="2CA1EA48" w14:textId="77777777" w:rsidR="002A6E1D" w:rsidRDefault="00000000">
      <w:pPr>
        <w:pStyle w:val="TOC3"/>
        <w:ind w:firstLine="720"/>
        <w:rPr>
          <w:rFonts w:ascii="Times New Roman" w:hAnsi="Times New Roman"/>
          <w:color w:val="auto"/>
          <w:sz w:val="21"/>
        </w:rPr>
      </w:pPr>
      <w:hyperlink w:anchor="_Toc249757452" w:history="1">
        <w:r>
          <w:rPr>
            <w:rStyle w:val="a5"/>
            <w:rFonts w:hint="eastAsia"/>
          </w:rPr>
          <w:t>四、应急响应</w:t>
        </w:r>
        <w:r>
          <w:tab/>
        </w:r>
        <w:r>
          <w:fldChar w:fldCharType="begin"/>
        </w:r>
        <w:r>
          <w:instrText xml:space="preserve"> PAGEREF _Toc249757452 \h </w:instrText>
        </w:r>
        <w:r>
          <w:fldChar w:fldCharType="separate"/>
        </w:r>
        <w:r>
          <w:rPr>
            <w:noProof/>
          </w:rPr>
          <w:t>278</w:t>
        </w:r>
        <w:r>
          <w:fldChar w:fldCharType="end"/>
        </w:r>
      </w:hyperlink>
    </w:p>
    <w:p w14:paraId="5AA5925D" w14:textId="77777777" w:rsidR="002A6E1D" w:rsidRDefault="00000000">
      <w:pPr>
        <w:pStyle w:val="TOC3"/>
        <w:ind w:firstLine="720"/>
        <w:rPr>
          <w:rFonts w:ascii="Times New Roman" w:hAnsi="Times New Roman"/>
          <w:color w:val="auto"/>
          <w:sz w:val="21"/>
        </w:rPr>
      </w:pPr>
      <w:hyperlink w:anchor="_Toc249757453" w:history="1">
        <w:r>
          <w:rPr>
            <w:rStyle w:val="a5"/>
            <w:rFonts w:hint="eastAsia"/>
          </w:rPr>
          <w:t>五、物资准备</w:t>
        </w:r>
        <w:r>
          <w:tab/>
        </w:r>
        <w:r>
          <w:fldChar w:fldCharType="begin"/>
        </w:r>
        <w:r>
          <w:instrText xml:space="preserve"> PAGEREF _Toc249757453 \h </w:instrText>
        </w:r>
        <w:r>
          <w:fldChar w:fldCharType="separate"/>
        </w:r>
        <w:r>
          <w:rPr>
            <w:noProof/>
          </w:rPr>
          <w:t>278</w:t>
        </w:r>
        <w:r>
          <w:fldChar w:fldCharType="end"/>
        </w:r>
      </w:hyperlink>
    </w:p>
    <w:p w14:paraId="1CECDB32" w14:textId="77777777" w:rsidR="002A6E1D" w:rsidRDefault="00000000">
      <w:pPr>
        <w:pStyle w:val="TOC2"/>
        <w:ind w:firstLine="240"/>
        <w:rPr>
          <w:rFonts w:ascii="Times New Roman" w:hAnsi="Times New Roman"/>
          <w:smallCaps w:val="0"/>
          <w:color w:val="auto"/>
          <w:sz w:val="21"/>
        </w:rPr>
      </w:pPr>
      <w:hyperlink w:anchor="_Toc249757454" w:history="1">
        <w:r>
          <w:rPr>
            <w:rStyle w:val="a5"/>
            <w:rFonts w:hint="eastAsia"/>
          </w:rPr>
          <w:t>第四节</w:t>
        </w:r>
        <w:r>
          <w:rPr>
            <w:rStyle w:val="a5"/>
          </w:rPr>
          <w:t xml:space="preserve">  </w:t>
        </w:r>
        <w:r>
          <w:rPr>
            <w:rStyle w:val="a5"/>
            <w:rFonts w:hint="eastAsia"/>
          </w:rPr>
          <w:t>现场垮塌施工应急预案</w:t>
        </w:r>
        <w:r>
          <w:tab/>
        </w:r>
        <w:r>
          <w:fldChar w:fldCharType="begin"/>
        </w:r>
        <w:r>
          <w:instrText xml:space="preserve"> PAGEREF _Toc249757454 \h </w:instrText>
        </w:r>
        <w:r>
          <w:fldChar w:fldCharType="separate"/>
        </w:r>
        <w:r>
          <w:rPr>
            <w:noProof/>
          </w:rPr>
          <w:t>280</w:t>
        </w:r>
        <w:r>
          <w:fldChar w:fldCharType="end"/>
        </w:r>
      </w:hyperlink>
    </w:p>
    <w:p w14:paraId="45A1C5BC" w14:textId="77777777" w:rsidR="002A6E1D" w:rsidRDefault="00000000">
      <w:pPr>
        <w:pStyle w:val="TOC3"/>
        <w:ind w:firstLine="720"/>
        <w:rPr>
          <w:rFonts w:ascii="Times New Roman" w:hAnsi="Times New Roman"/>
          <w:color w:val="auto"/>
          <w:sz w:val="21"/>
        </w:rPr>
      </w:pPr>
      <w:hyperlink w:anchor="_Toc249757455" w:history="1">
        <w:r>
          <w:rPr>
            <w:rStyle w:val="a5"/>
            <w:rFonts w:hint="eastAsia"/>
          </w:rPr>
          <w:t>一、应急准备</w:t>
        </w:r>
        <w:r>
          <w:tab/>
        </w:r>
        <w:r>
          <w:fldChar w:fldCharType="begin"/>
        </w:r>
        <w:r>
          <w:instrText xml:space="preserve"> PAGEREF _Toc249757455 \h </w:instrText>
        </w:r>
        <w:r>
          <w:fldChar w:fldCharType="separate"/>
        </w:r>
        <w:r>
          <w:rPr>
            <w:noProof/>
          </w:rPr>
          <w:t>280</w:t>
        </w:r>
        <w:r>
          <w:fldChar w:fldCharType="end"/>
        </w:r>
      </w:hyperlink>
    </w:p>
    <w:p w14:paraId="6A2B9C74" w14:textId="77777777" w:rsidR="002A6E1D" w:rsidRDefault="00000000">
      <w:pPr>
        <w:pStyle w:val="TOC3"/>
        <w:ind w:firstLine="720"/>
        <w:rPr>
          <w:rFonts w:ascii="Times New Roman" w:hAnsi="Times New Roman"/>
          <w:color w:val="auto"/>
          <w:sz w:val="21"/>
        </w:rPr>
      </w:pPr>
      <w:hyperlink w:anchor="_Toc249757456" w:history="1">
        <w:r>
          <w:rPr>
            <w:rStyle w:val="a5"/>
            <w:rFonts w:hint="eastAsia"/>
          </w:rPr>
          <w:t>二、应急响应</w:t>
        </w:r>
        <w:r>
          <w:tab/>
        </w:r>
        <w:r>
          <w:fldChar w:fldCharType="begin"/>
        </w:r>
        <w:r>
          <w:instrText xml:space="preserve"> PAGEREF _Toc249757456 \h </w:instrText>
        </w:r>
        <w:r>
          <w:fldChar w:fldCharType="separate"/>
        </w:r>
        <w:r>
          <w:rPr>
            <w:noProof/>
          </w:rPr>
          <w:t>280</w:t>
        </w:r>
        <w:r>
          <w:fldChar w:fldCharType="end"/>
        </w:r>
      </w:hyperlink>
    </w:p>
    <w:p w14:paraId="261E0235" w14:textId="77777777" w:rsidR="002A6E1D" w:rsidRDefault="00000000">
      <w:pPr>
        <w:pStyle w:val="TOC2"/>
        <w:ind w:firstLine="240"/>
        <w:rPr>
          <w:rFonts w:ascii="Times New Roman" w:hAnsi="Times New Roman"/>
          <w:smallCaps w:val="0"/>
          <w:color w:val="auto"/>
          <w:sz w:val="21"/>
        </w:rPr>
      </w:pPr>
      <w:hyperlink w:anchor="_Toc249757457" w:history="1">
        <w:r>
          <w:rPr>
            <w:rStyle w:val="a5"/>
            <w:rFonts w:hint="eastAsia"/>
          </w:rPr>
          <w:t>第五节</w:t>
        </w:r>
        <w:r>
          <w:rPr>
            <w:rStyle w:val="a5"/>
          </w:rPr>
          <w:t xml:space="preserve">  </w:t>
        </w:r>
        <w:r>
          <w:rPr>
            <w:rStyle w:val="a5"/>
            <w:rFonts w:hint="eastAsia"/>
          </w:rPr>
          <w:t>发生触电事故应急预案</w:t>
        </w:r>
        <w:r>
          <w:tab/>
        </w:r>
        <w:r>
          <w:fldChar w:fldCharType="begin"/>
        </w:r>
        <w:r>
          <w:instrText xml:space="preserve"> PAGEREF _Toc249757457 \h </w:instrText>
        </w:r>
        <w:r>
          <w:fldChar w:fldCharType="separate"/>
        </w:r>
        <w:r>
          <w:rPr>
            <w:noProof/>
          </w:rPr>
          <w:t>281</w:t>
        </w:r>
        <w:r>
          <w:fldChar w:fldCharType="end"/>
        </w:r>
      </w:hyperlink>
    </w:p>
    <w:p w14:paraId="68476C97" w14:textId="77777777" w:rsidR="002A6E1D" w:rsidRDefault="00000000">
      <w:pPr>
        <w:pStyle w:val="TOC3"/>
        <w:ind w:firstLine="720"/>
        <w:rPr>
          <w:rFonts w:ascii="Times New Roman" w:hAnsi="Times New Roman"/>
          <w:color w:val="auto"/>
          <w:sz w:val="21"/>
        </w:rPr>
      </w:pPr>
      <w:hyperlink w:anchor="_Toc249757458" w:history="1">
        <w:r>
          <w:rPr>
            <w:rStyle w:val="a5"/>
            <w:rFonts w:hint="eastAsia"/>
          </w:rPr>
          <w:t>一、目的</w:t>
        </w:r>
        <w:r>
          <w:tab/>
        </w:r>
        <w:r>
          <w:fldChar w:fldCharType="begin"/>
        </w:r>
        <w:r>
          <w:instrText xml:space="preserve"> PAGEREF _Toc249757458 \h </w:instrText>
        </w:r>
        <w:r>
          <w:fldChar w:fldCharType="separate"/>
        </w:r>
        <w:r>
          <w:rPr>
            <w:noProof/>
          </w:rPr>
          <w:t>281</w:t>
        </w:r>
        <w:r>
          <w:fldChar w:fldCharType="end"/>
        </w:r>
      </w:hyperlink>
    </w:p>
    <w:p w14:paraId="171DC5AF" w14:textId="77777777" w:rsidR="002A6E1D" w:rsidRDefault="00000000">
      <w:pPr>
        <w:pStyle w:val="TOC3"/>
        <w:ind w:firstLine="720"/>
        <w:rPr>
          <w:rFonts w:ascii="Times New Roman" w:hAnsi="Times New Roman"/>
          <w:color w:val="auto"/>
          <w:sz w:val="21"/>
        </w:rPr>
      </w:pPr>
      <w:hyperlink w:anchor="_Toc249757459" w:history="1">
        <w:r>
          <w:rPr>
            <w:rStyle w:val="a5"/>
            <w:rFonts w:hint="eastAsia"/>
          </w:rPr>
          <w:t>二、适用范围</w:t>
        </w:r>
        <w:r>
          <w:tab/>
        </w:r>
        <w:r>
          <w:fldChar w:fldCharType="begin"/>
        </w:r>
        <w:r>
          <w:instrText xml:space="preserve"> PAGEREF _Toc249757459 \h </w:instrText>
        </w:r>
        <w:r>
          <w:fldChar w:fldCharType="separate"/>
        </w:r>
        <w:r>
          <w:rPr>
            <w:noProof/>
          </w:rPr>
          <w:t>281</w:t>
        </w:r>
        <w:r>
          <w:fldChar w:fldCharType="end"/>
        </w:r>
      </w:hyperlink>
    </w:p>
    <w:p w14:paraId="6C358278" w14:textId="77777777" w:rsidR="002A6E1D" w:rsidRDefault="00000000">
      <w:pPr>
        <w:pStyle w:val="TOC3"/>
        <w:ind w:firstLine="720"/>
        <w:rPr>
          <w:rFonts w:ascii="Times New Roman" w:hAnsi="Times New Roman"/>
          <w:color w:val="auto"/>
          <w:sz w:val="21"/>
        </w:rPr>
      </w:pPr>
      <w:hyperlink w:anchor="_Toc249757460" w:history="1">
        <w:r>
          <w:rPr>
            <w:rStyle w:val="a5"/>
            <w:rFonts w:hint="eastAsia"/>
          </w:rPr>
          <w:t>三、职责</w:t>
        </w:r>
        <w:r>
          <w:tab/>
        </w:r>
        <w:r>
          <w:fldChar w:fldCharType="begin"/>
        </w:r>
        <w:r>
          <w:instrText xml:space="preserve"> PAGEREF _Toc249757460 \h </w:instrText>
        </w:r>
        <w:r>
          <w:fldChar w:fldCharType="separate"/>
        </w:r>
        <w:r>
          <w:rPr>
            <w:noProof/>
          </w:rPr>
          <w:t>281</w:t>
        </w:r>
        <w:r>
          <w:fldChar w:fldCharType="end"/>
        </w:r>
      </w:hyperlink>
    </w:p>
    <w:p w14:paraId="5BDB22C3" w14:textId="77777777" w:rsidR="002A6E1D" w:rsidRDefault="00000000">
      <w:pPr>
        <w:pStyle w:val="TOC3"/>
        <w:ind w:firstLine="720"/>
        <w:rPr>
          <w:rFonts w:ascii="Times New Roman" w:hAnsi="Times New Roman"/>
          <w:color w:val="auto"/>
          <w:sz w:val="21"/>
        </w:rPr>
      </w:pPr>
      <w:hyperlink w:anchor="_Toc249757461" w:history="1">
        <w:r>
          <w:rPr>
            <w:rStyle w:val="a5"/>
            <w:rFonts w:hint="eastAsia"/>
          </w:rPr>
          <w:t>四、事故的应急预案</w:t>
        </w:r>
        <w:r>
          <w:tab/>
        </w:r>
        <w:r>
          <w:fldChar w:fldCharType="begin"/>
        </w:r>
        <w:r>
          <w:instrText xml:space="preserve"> PAGEREF _Toc249757461 \h </w:instrText>
        </w:r>
        <w:r>
          <w:fldChar w:fldCharType="separate"/>
        </w:r>
        <w:r>
          <w:rPr>
            <w:noProof/>
          </w:rPr>
          <w:t>281</w:t>
        </w:r>
        <w:r>
          <w:fldChar w:fldCharType="end"/>
        </w:r>
      </w:hyperlink>
    </w:p>
    <w:p w14:paraId="00D185B6" w14:textId="77777777" w:rsidR="002A6E1D" w:rsidRDefault="00000000">
      <w:pPr>
        <w:pStyle w:val="TOC2"/>
        <w:ind w:firstLine="240"/>
        <w:rPr>
          <w:rFonts w:ascii="Times New Roman" w:hAnsi="Times New Roman"/>
          <w:smallCaps w:val="0"/>
          <w:color w:val="auto"/>
          <w:sz w:val="21"/>
        </w:rPr>
      </w:pPr>
      <w:hyperlink w:anchor="_Toc249757462" w:history="1">
        <w:r>
          <w:rPr>
            <w:rStyle w:val="a5"/>
            <w:rFonts w:hint="eastAsia"/>
          </w:rPr>
          <w:t>第六节</w:t>
        </w:r>
        <w:r>
          <w:rPr>
            <w:rStyle w:val="a5"/>
          </w:rPr>
          <w:t xml:space="preserve">  </w:t>
        </w:r>
        <w:r>
          <w:rPr>
            <w:rStyle w:val="a5"/>
            <w:rFonts w:hint="eastAsia"/>
          </w:rPr>
          <w:t>高空坠落事故应急预案</w:t>
        </w:r>
        <w:r>
          <w:tab/>
        </w:r>
        <w:r>
          <w:fldChar w:fldCharType="begin"/>
        </w:r>
        <w:r>
          <w:instrText xml:space="preserve"> PAGEREF _Toc249757462 \h </w:instrText>
        </w:r>
        <w:r>
          <w:fldChar w:fldCharType="separate"/>
        </w:r>
        <w:r>
          <w:rPr>
            <w:noProof/>
          </w:rPr>
          <w:t>283</w:t>
        </w:r>
        <w:r>
          <w:fldChar w:fldCharType="end"/>
        </w:r>
      </w:hyperlink>
    </w:p>
    <w:p w14:paraId="010335B1" w14:textId="77777777" w:rsidR="002A6E1D" w:rsidRDefault="00000000">
      <w:pPr>
        <w:pStyle w:val="TOC3"/>
        <w:ind w:firstLine="720"/>
        <w:rPr>
          <w:rFonts w:ascii="Times New Roman" w:hAnsi="Times New Roman"/>
          <w:color w:val="auto"/>
          <w:sz w:val="21"/>
        </w:rPr>
      </w:pPr>
      <w:hyperlink w:anchor="_Toc249757463" w:history="1">
        <w:r>
          <w:rPr>
            <w:rStyle w:val="a5"/>
            <w:rFonts w:hint="eastAsia"/>
          </w:rPr>
          <w:t>一、对突发事故的应急处理</w:t>
        </w:r>
        <w:r>
          <w:tab/>
        </w:r>
        <w:r>
          <w:fldChar w:fldCharType="begin"/>
        </w:r>
        <w:r>
          <w:instrText xml:space="preserve"> PAGEREF _Toc249757463 \h </w:instrText>
        </w:r>
        <w:r>
          <w:fldChar w:fldCharType="separate"/>
        </w:r>
        <w:r>
          <w:rPr>
            <w:noProof/>
          </w:rPr>
          <w:t>283</w:t>
        </w:r>
        <w:r>
          <w:fldChar w:fldCharType="end"/>
        </w:r>
      </w:hyperlink>
    </w:p>
    <w:p w14:paraId="732F7EF9" w14:textId="77777777" w:rsidR="002A6E1D" w:rsidRDefault="00000000">
      <w:pPr>
        <w:pStyle w:val="TOC3"/>
        <w:ind w:firstLine="720"/>
        <w:rPr>
          <w:rFonts w:ascii="Times New Roman" w:hAnsi="Times New Roman"/>
          <w:color w:val="auto"/>
          <w:sz w:val="21"/>
        </w:rPr>
      </w:pPr>
      <w:hyperlink w:anchor="_Toc249757464" w:history="1">
        <w:r>
          <w:rPr>
            <w:rStyle w:val="a5"/>
            <w:rFonts w:hint="eastAsia"/>
          </w:rPr>
          <w:t>二、应急响应</w:t>
        </w:r>
        <w:r>
          <w:tab/>
        </w:r>
        <w:r>
          <w:fldChar w:fldCharType="begin"/>
        </w:r>
        <w:r>
          <w:instrText xml:space="preserve"> PAGEREF _Toc249757464 \h </w:instrText>
        </w:r>
        <w:r>
          <w:fldChar w:fldCharType="separate"/>
        </w:r>
        <w:r>
          <w:rPr>
            <w:noProof/>
          </w:rPr>
          <w:t>285</w:t>
        </w:r>
        <w:r>
          <w:fldChar w:fldCharType="end"/>
        </w:r>
      </w:hyperlink>
    </w:p>
    <w:p w14:paraId="0026FA3A" w14:textId="77777777" w:rsidR="002A6E1D" w:rsidRDefault="00000000">
      <w:pPr>
        <w:pStyle w:val="TOC2"/>
        <w:ind w:firstLine="240"/>
        <w:rPr>
          <w:rFonts w:ascii="Times New Roman" w:hAnsi="Times New Roman"/>
          <w:smallCaps w:val="0"/>
          <w:color w:val="auto"/>
          <w:sz w:val="21"/>
        </w:rPr>
      </w:pPr>
      <w:hyperlink w:anchor="_Toc249757465" w:history="1">
        <w:r>
          <w:rPr>
            <w:rStyle w:val="a5"/>
            <w:rFonts w:hint="eastAsia"/>
          </w:rPr>
          <w:t>第七节</w:t>
        </w:r>
        <w:r>
          <w:rPr>
            <w:rStyle w:val="a5"/>
          </w:rPr>
          <w:t xml:space="preserve">  </w:t>
        </w:r>
        <w:r>
          <w:rPr>
            <w:rStyle w:val="a5"/>
            <w:rFonts w:hint="eastAsia"/>
          </w:rPr>
          <w:t>雨季防汛事故应急预案</w:t>
        </w:r>
        <w:r>
          <w:tab/>
        </w:r>
        <w:r>
          <w:fldChar w:fldCharType="begin"/>
        </w:r>
        <w:r>
          <w:instrText xml:space="preserve"> PAGEREF _Toc249757465 \h </w:instrText>
        </w:r>
        <w:r>
          <w:fldChar w:fldCharType="separate"/>
        </w:r>
        <w:r>
          <w:rPr>
            <w:noProof/>
          </w:rPr>
          <w:t>285</w:t>
        </w:r>
        <w:r>
          <w:fldChar w:fldCharType="end"/>
        </w:r>
      </w:hyperlink>
    </w:p>
    <w:p w14:paraId="725A2D41" w14:textId="77777777" w:rsidR="002A6E1D" w:rsidRDefault="00000000">
      <w:pPr>
        <w:pStyle w:val="TOC3"/>
        <w:ind w:firstLine="720"/>
        <w:rPr>
          <w:rFonts w:ascii="Times New Roman" w:hAnsi="Times New Roman"/>
          <w:color w:val="auto"/>
          <w:sz w:val="21"/>
        </w:rPr>
      </w:pPr>
      <w:hyperlink w:anchor="_Toc249757466" w:history="1">
        <w:r>
          <w:rPr>
            <w:rStyle w:val="a5"/>
            <w:rFonts w:hint="eastAsia"/>
          </w:rPr>
          <w:t>一、目的</w:t>
        </w:r>
        <w:r>
          <w:tab/>
        </w:r>
        <w:r>
          <w:fldChar w:fldCharType="begin"/>
        </w:r>
        <w:r>
          <w:instrText xml:space="preserve"> PAGEREF _Toc249757466 \h </w:instrText>
        </w:r>
        <w:r>
          <w:fldChar w:fldCharType="separate"/>
        </w:r>
        <w:r>
          <w:rPr>
            <w:noProof/>
          </w:rPr>
          <w:t>285</w:t>
        </w:r>
        <w:r>
          <w:fldChar w:fldCharType="end"/>
        </w:r>
      </w:hyperlink>
    </w:p>
    <w:p w14:paraId="0886FA93" w14:textId="77777777" w:rsidR="002A6E1D" w:rsidRDefault="00000000">
      <w:pPr>
        <w:pStyle w:val="TOC3"/>
        <w:ind w:firstLine="720"/>
        <w:rPr>
          <w:rFonts w:ascii="Times New Roman" w:hAnsi="Times New Roman"/>
          <w:color w:val="auto"/>
          <w:sz w:val="21"/>
        </w:rPr>
      </w:pPr>
      <w:hyperlink w:anchor="_Toc249757467" w:history="1">
        <w:r>
          <w:rPr>
            <w:rStyle w:val="a5"/>
            <w:rFonts w:hint="eastAsia"/>
          </w:rPr>
          <w:t>二、范围</w:t>
        </w:r>
        <w:r>
          <w:tab/>
        </w:r>
        <w:r>
          <w:fldChar w:fldCharType="begin"/>
        </w:r>
        <w:r>
          <w:instrText xml:space="preserve"> PAGEREF _Toc249757467 \h </w:instrText>
        </w:r>
        <w:r>
          <w:fldChar w:fldCharType="separate"/>
        </w:r>
        <w:r>
          <w:rPr>
            <w:noProof/>
          </w:rPr>
          <w:t>285</w:t>
        </w:r>
        <w:r>
          <w:fldChar w:fldCharType="end"/>
        </w:r>
      </w:hyperlink>
    </w:p>
    <w:p w14:paraId="3D4780BD" w14:textId="77777777" w:rsidR="002A6E1D" w:rsidRDefault="00000000">
      <w:pPr>
        <w:pStyle w:val="TOC3"/>
        <w:ind w:firstLine="720"/>
      </w:pPr>
      <w:hyperlink w:anchor="_Toc249757468" w:history="1">
        <w:r>
          <w:rPr>
            <w:rStyle w:val="a5"/>
            <w:rFonts w:hint="eastAsia"/>
          </w:rPr>
          <w:t>三、防汛的准备</w:t>
        </w:r>
        <w:r>
          <w:tab/>
        </w:r>
        <w:r>
          <w:fldChar w:fldCharType="begin"/>
        </w:r>
        <w:r>
          <w:instrText xml:space="preserve"> PAGEREF _Toc249757468 \h </w:instrText>
        </w:r>
        <w:r>
          <w:fldChar w:fldCharType="separate"/>
        </w:r>
        <w:r>
          <w:rPr>
            <w:noProof/>
          </w:rPr>
          <w:t>285</w:t>
        </w:r>
        <w:r>
          <w:fldChar w:fldCharType="end"/>
        </w:r>
      </w:hyperlink>
    </w:p>
    <w:p w14:paraId="7B22BA5C" w14:textId="77777777" w:rsidR="002A6E1D" w:rsidRDefault="00000000">
      <w:pPr>
        <w:pStyle w:val="TOC3"/>
        <w:ind w:firstLine="720"/>
        <w:rPr>
          <w:rFonts w:ascii="Times New Roman" w:hAnsi="Times New Roman"/>
          <w:color w:val="auto"/>
          <w:sz w:val="21"/>
        </w:rPr>
      </w:pPr>
      <w:hyperlink w:anchor="_Toc249757469" w:history="1">
        <w:r>
          <w:rPr>
            <w:rStyle w:val="a5"/>
            <w:rFonts w:hint="eastAsia"/>
          </w:rPr>
          <w:t>四、防汛的响应</w:t>
        </w:r>
        <w:r>
          <w:tab/>
        </w:r>
        <w:r>
          <w:fldChar w:fldCharType="begin"/>
        </w:r>
        <w:r>
          <w:instrText xml:space="preserve"> PAGEREF _Toc249757469 \h </w:instrText>
        </w:r>
        <w:r>
          <w:fldChar w:fldCharType="separate"/>
        </w:r>
        <w:r>
          <w:rPr>
            <w:noProof/>
          </w:rPr>
          <w:t>286</w:t>
        </w:r>
        <w:r>
          <w:fldChar w:fldCharType="end"/>
        </w:r>
      </w:hyperlink>
    </w:p>
    <w:p w14:paraId="7E54443E" w14:textId="77777777" w:rsidR="002A6E1D" w:rsidRDefault="00000000">
      <w:pPr>
        <w:pStyle w:val="TOC3"/>
        <w:ind w:firstLine="720"/>
        <w:rPr>
          <w:rFonts w:ascii="Times New Roman" w:hAnsi="Times New Roman"/>
          <w:color w:val="auto"/>
          <w:sz w:val="21"/>
        </w:rPr>
      </w:pPr>
      <w:hyperlink w:anchor="_Toc249757470" w:history="1">
        <w:r>
          <w:rPr>
            <w:rStyle w:val="a5"/>
            <w:rFonts w:hint="eastAsia"/>
          </w:rPr>
          <w:t>五、物资准备</w:t>
        </w:r>
        <w:r>
          <w:tab/>
        </w:r>
        <w:r>
          <w:fldChar w:fldCharType="begin"/>
        </w:r>
        <w:r>
          <w:instrText xml:space="preserve"> PAGEREF _Toc249757470 \h </w:instrText>
        </w:r>
        <w:r>
          <w:fldChar w:fldCharType="separate"/>
        </w:r>
        <w:r>
          <w:rPr>
            <w:noProof/>
          </w:rPr>
          <w:t>286</w:t>
        </w:r>
        <w:r>
          <w:fldChar w:fldCharType="end"/>
        </w:r>
      </w:hyperlink>
    </w:p>
    <w:p w14:paraId="01CB033A" w14:textId="77777777" w:rsidR="002A6E1D" w:rsidRDefault="00000000">
      <w:pPr>
        <w:pStyle w:val="TOC2"/>
        <w:ind w:firstLine="240"/>
        <w:rPr>
          <w:rFonts w:ascii="Times New Roman" w:hAnsi="Times New Roman"/>
          <w:smallCaps w:val="0"/>
          <w:color w:val="auto"/>
          <w:sz w:val="21"/>
        </w:rPr>
      </w:pPr>
      <w:hyperlink w:anchor="_Toc249757471" w:history="1">
        <w:r>
          <w:rPr>
            <w:rStyle w:val="a5"/>
            <w:rFonts w:hint="eastAsia"/>
          </w:rPr>
          <w:t>第八节</w:t>
        </w:r>
        <w:r>
          <w:rPr>
            <w:rStyle w:val="a5"/>
          </w:rPr>
          <w:t xml:space="preserve">  </w:t>
        </w:r>
        <w:r>
          <w:rPr>
            <w:rStyle w:val="a5"/>
            <w:rFonts w:hint="eastAsia"/>
          </w:rPr>
          <w:t>流行性疾病控制应急预案</w:t>
        </w:r>
        <w:r>
          <w:tab/>
        </w:r>
        <w:r>
          <w:fldChar w:fldCharType="begin"/>
        </w:r>
        <w:r>
          <w:instrText xml:space="preserve"> PAGEREF _Toc249757471 \h </w:instrText>
        </w:r>
        <w:r>
          <w:fldChar w:fldCharType="separate"/>
        </w:r>
        <w:r>
          <w:rPr>
            <w:noProof/>
          </w:rPr>
          <w:t>286</w:t>
        </w:r>
        <w:r>
          <w:fldChar w:fldCharType="end"/>
        </w:r>
      </w:hyperlink>
    </w:p>
    <w:p w14:paraId="64476F8E" w14:textId="77777777" w:rsidR="002A6E1D" w:rsidRDefault="00000000">
      <w:pPr>
        <w:pStyle w:val="TOC3"/>
        <w:ind w:firstLine="720"/>
        <w:rPr>
          <w:rFonts w:ascii="Times New Roman" w:hAnsi="Times New Roman"/>
          <w:color w:val="auto"/>
          <w:sz w:val="21"/>
        </w:rPr>
      </w:pPr>
      <w:hyperlink w:anchor="_Toc249757472" w:history="1">
        <w:r>
          <w:rPr>
            <w:rStyle w:val="a5"/>
            <w:rFonts w:hint="eastAsia"/>
          </w:rPr>
          <w:t>一、工作目标</w:t>
        </w:r>
        <w:r>
          <w:tab/>
        </w:r>
        <w:r>
          <w:fldChar w:fldCharType="begin"/>
        </w:r>
        <w:r>
          <w:instrText xml:space="preserve"> PAGEREF _Toc249757472 \h </w:instrText>
        </w:r>
        <w:r>
          <w:fldChar w:fldCharType="separate"/>
        </w:r>
        <w:r>
          <w:rPr>
            <w:noProof/>
          </w:rPr>
          <w:t>286</w:t>
        </w:r>
        <w:r>
          <w:fldChar w:fldCharType="end"/>
        </w:r>
      </w:hyperlink>
    </w:p>
    <w:p w14:paraId="238F903A" w14:textId="77777777" w:rsidR="002A6E1D" w:rsidRDefault="00000000">
      <w:pPr>
        <w:pStyle w:val="TOC3"/>
        <w:ind w:firstLine="720"/>
        <w:rPr>
          <w:rFonts w:ascii="Times New Roman" w:hAnsi="Times New Roman"/>
          <w:color w:val="auto"/>
          <w:sz w:val="21"/>
        </w:rPr>
      </w:pPr>
      <w:hyperlink w:anchor="_Toc249757473" w:history="1">
        <w:r>
          <w:rPr>
            <w:rStyle w:val="a5"/>
            <w:rFonts w:hint="eastAsia"/>
          </w:rPr>
          <w:t>二、工作原则</w:t>
        </w:r>
        <w:r>
          <w:tab/>
        </w:r>
        <w:r>
          <w:fldChar w:fldCharType="begin"/>
        </w:r>
        <w:r>
          <w:instrText xml:space="preserve"> PAGEREF _Toc249757473 \h </w:instrText>
        </w:r>
        <w:r>
          <w:fldChar w:fldCharType="separate"/>
        </w:r>
        <w:r>
          <w:rPr>
            <w:noProof/>
          </w:rPr>
          <w:t>287</w:t>
        </w:r>
        <w:r>
          <w:fldChar w:fldCharType="end"/>
        </w:r>
      </w:hyperlink>
    </w:p>
    <w:p w14:paraId="559CD24B" w14:textId="77777777" w:rsidR="002A6E1D" w:rsidRDefault="00000000">
      <w:pPr>
        <w:pStyle w:val="TOC3"/>
        <w:ind w:firstLine="720"/>
        <w:rPr>
          <w:rFonts w:ascii="Times New Roman" w:hAnsi="Times New Roman"/>
          <w:color w:val="auto"/>
          <w:sz w:val="21"/>
        </w:rPr>
      </w:pPr>
      <w:hyperlink w:anchor="_Toc249757474" w:history="1">
        <w:r>
          <w:rPr>
            <w:rStyle w:val="a5"/>
            <w:rFonts w:hint="eastAsia"/>
          </w:rPr>
          <w:t>三、组织管理</w:t>
        </w:r>
        <w:r>
          <w:tab/>
        </w:r>
        <w:r>
          <w:fldChar w:fldCharType="begin"/>
        </w:r>
        <w:r>
          <w:instrText xml:space="preserve"> PAGEREF _Toc249757474 \h </w:instrText>
        </w:r>
        <w:r>
          <w:fldChar w:fldCharType="separate"/>
        </w:r>
        <w:r>
          <w:rPr>
            <w:noProof/>
          </w:rPr>
          <w:t>287</w:t>
        </w:r>
        <w:r>
          <w:fldChar w:fldCharType="end"/>
        </w:r>
      </w:hyperlink>
    </w:p>
    <w:p w14:paraId="7C3C5D2F" w14:textId="77777777" w:rsidR="002A6E1D" w:rsidRDefault="00000000">
      <w:pPr>
        <w:pStyle w:val="TOC3"/>
        <w:ind w:firstLine="720"/>
        <w:rPr>
          <w:rFonts w:ascii="Times New Roman" w:hAnsi="Times New Roman"/>
          <w:color w:val="auto"/>
          <w:sz w:val="21"/>
        </w:rPr>
      </w:pPr>
      <w:hyperlink w:anchor="_Toc249757475" w:history="1">
        <w:r>
          <w:rPr>
            <w:rStyle w:val="a5"/>
            <w:rFonts w:hint="eastAsia"/>
          </w:rPr>
          <w:t>四、突发事件的应急</w:t>
        </w:r>
        <w:r>
          <w:tab/>
        </w:r>
        <w:r>
          <w:fldChar w:fldCharType="begin"/>
        </w:r>
        <w:r>
          <w:instrText xml:space="preserve"> PAGEREF _Toc249757475 \h </w:instrText>
        </w:r>
        <w:r>
          <w:fldChar w:fldCharType="separate"/>
        </w:r>
        <w:r>
          <w:rPr>
            <w:noProof/>
          </w:rPr>
          <w:t>287</w:t>
        </w:r>
        <w:r>
          <w:fldChar w:fldCharType="end"/>
        </w:r>
      </w:hyperlink>
    </w:p>
    <w:p w14:paraId="32CFE164" w14:textId="77777777" w:rsidR="002A6E1D" w:rsidRDefault="00000000">
      <w:pPr>
        <w:pStyle w:val="TOC3"/>
        <w:ind w:firstLine="720"/>
        <w:rPr>
          <w:rFonts w:ascii="Times New Roman" w:hAnsi="Times New Roman"/>
          <w:color w:val="auto"/>
          <w:sz w:val="21"/>
        </w:rPr>
      </w:pPr>
      <w:hyperlink w:anchor="_Toc249757476" w:history="1">
        <w:r>
          <w:rPr>
            <w:rStyle w:val="a5"/>
            <w:rFonts w:hint="eastAsia"/>
          </w:rPr>
          <w:t>五、应急响应过程与措施</w:t>
        </w:r>
        <w:r>
          <w:tab/>
        </w:r>
        <w:r>
          <w:fldChar w:fldCharType="begin"/>
        </w:r>
        <w:r>
          <w:instrText xml:space="preserve"> PAGEREF _Toc249757476 \h </w:instrText>
        </w:r>
        <w:r>
          <w:fldChar w:fldCharType="separate"/>
        </w:r>
        <w:r>
          <w:rPr>
            <w:noProof/>
          </w:rPr>
          <w:t>288</w:t>
        </w:r>
        <w:r>
          <w:fldChar w:fldCharType="end"/>
        </w:r>
      </w:hyperlink>
    </w:p>
    <w:p w14:paraId="6C0682FB" w14:textId="77777777" w:rsidR="002A6E1D" w:rsidRDefault="00000000">
      <w:pPr>
        <w:pStyle w:val="TOC3"/>
        <w:ind w:firstLine="720"/>
        <w:rPr>
          <w:rFonts w:ascii="Times New Roman" w:hAnsi="Times New Roman"/>
          <w:color w:val="auto"/>
          <w:sz w:val="21"/>
        </w:rPr>
      </w:pPr>
      <w:hyperlink w:anchor="_Toc249757477" w:history="1">
        <w:r>
          <w:rPr>
            <w:rStyle w:val="a5"/>
            <w:rFonts w:hint="eastAsia"/>
          </w:rPr>
          <w:t>六、事件善后恢复与调查</w:t>
        </w:r>
        <w:r>
          <w:tab/>
        </w:r>
        <w:r>
          <w:fldChar w:fldCharType="begin"/>
        </w:r>
        <w:r>
          <w:instrText xml:space="preserve"> PAGEREF _Toc249757477 \h </w:instrText>
        </w:r>
        <w:r>
          <w:fldChar w:fldCharType="separate"/>
        </w:r>
        <w:r>
          <w:rPr>
            <w:noProof/>
          </w:rPr>
          <w:t>289</w:t>
        </w:r>
        <w:r>
          <w:fldChar w:fldCharType="end"/>
        </w:r>
      </w:hyperlink>
    </w:p>
    <w:p w14:paraId="50DBC63A" w14:textId="77777777" w:rsidR="002A6E1D" w:rsidRDefault="00000000">
      <w:pPr>
        <w:pStyle w:val="TOC2"/>
        <w:ind w:firstLine="240"/>
        <w:rPr>
          <w:rFonts w:ascii="Times New Roman" w:hAnsi="Times New Roman"/>
          <w:smallCaps w:val="0"/>
          <w:color w:val="auto"/>
          <w:sz w:val="21"/>
        </w:rPr>
      </w:pPr>
      <w:hyperlink w:anchor="_Toc249757478" w:history="1">
        <w:r>
          <w:rPr>
            <w:rStyle w:val="a5"/>
            <w:rFonts w:hint="eastAsia"/>
          </w:rPr>
          <w:t>第九节</w:t>
        </w:r>
        <w:r>
          <w:rPr>
            <w:rStyle w:val="a5"/>
          </w:rPr>
          <w:t xml:space="preserve">  </w:t>
        </w:r>
        <w:r>
          <w:rPr>
            <w:rStyle w:val="a5"/>
            <w:rFonts w:hint="eastAsia"/>
          </w:rPr>
          <w:t>食物中毒应急预案</w:t>
        </w:r>
        <w:r>
          <w:tab/>
        </w:r>
        <w:r>
          <w:fldChar w:fldCharType="begin"/>
        </w:r>
        <w:r>
          <w:instrText xml:space="preserve"> PAGEREF _Toc249757478 \h </w:instrText>
        </w:r>
        <w:r>
          <w:fldChar w:fldCharType="separate"/>
        </w:r>
        <w:r>
          <w:rPr>
            <w:noProof/>
          </w:rPr>
          <w:t>290</w:t>
        </w:r>
        <w:r>
          <w:fldChar w:fldCharType="end"/>
        </w:r>
      </w:hyperlink>
    </w:p>
    <w:p w14:paraId="1A508068" w14:textId="77777777" w:rsidR="002A6E1D" w:rsidRDefault="00000000">
      <w:pPr>
        <w:pStyle w:val="TOC3"/>
        <w:ind w:firstLine="720"/>
        <w:rPr>
          <w:rFonts w:ascii="Times New Roman" w:hAnsi="Times New Roman"/>
          <w:color w:val="auto"/>
          <w:sz w:val="21"/>
        </w:rPr>
      </w:pPr>
      <w:hyperlink w:anchor="_Toc249757479" w:history="1">
        <w:r>
          <w:rPr>
            <w:rStyle w:val="a5"/>
            <w:rFonts w:hint="eastAsia"/>
          </w:rPr>
          <w:t>一、目的</w:t>
        </w:r>
        <w:r>
          <w:tab/>
        </w:r>
        <w:r>
          <w:fldChar w:fldCharType="begin"/>
        </w:r>
        <w:r>
          <w:instrText xml:space="preserve"> PAGEREF _Toc249757479 \h </w:instrText>
        </w:r>
        <w:r>
          <w:fldChar w:fldCharType="separate"/>
        </w:r>
        <w:r>
          <w:rPr>
            <w:noProof/>
          </w:rPr>
          <w:t>290</w:t>
        </w:r>
        <w:r>
          <w:fldChar w:fldCharType="end"/>
        </w:r>
      </w:hyperlink>
    </w:p>
    <w:p w14:paraId="1D5AC763" w14:textId="77777777" w:rsidR="002A6E1D" w:rsidRDefault="00000000">
      <w:pPr>
        <w:pStyle w:val="TOC3"/>
        <w:ind w:firstLine="720"/>
        <w:rPr>
          <w:rFonts w:ascii="Times New Roman" w:hAnsi="Times New Roman"/>
          <w:color w:val="auto"/>
          <w:sz w:val="21"/>
        </w:rPr>
      </w:pPr>
      <w:hyperlink w:anchor="_Toc249757480" w:history="1">
        <w:r>
          <w:rPr>
            <w:rStyle w:val="a5"/>
            <w:rFonts w:hint="eastAsia"/>
          </w:rPr>
          <w:t>二、范围</w:t>
        </w:r>
        <w:r>
          <w:tab/>
        </w:r>
        <w:r>
          <w:fldChar w:fldCharType="begin"/>
        </w:r>
        <w:r>
          <w:instrText xml:space="preserve"> PAGEREF _Toc249757480 \h </w:instrText>
        </w:r>
        <w:r>
          <w:fldChar w:fldCharType="separate"/>
        </w:r>
        <w:r>
          <w:rPr>
            <w:noProof/>
          </w:rPr>
          <w:t>290</w:t>
        </w:r>
        <w:r>
          <w:fldChar w:fldCharType="end"/>
        </w:r>
      </w:hyperlink>
    </w:p>
    <w:p w14:paraId="3E9FDDE2" w14:textId="77777777" w:rsidR="002A6E1D" w:rsidRDefault="00000000">
      <w:pPr>
        <w:pStyle w:val="TOC3"/>
        <w:ind w:firstLine="720"/>
        <w:rPr>
          <w:rFonts w:ascii="Times New Roman" w:hAnsi="Times New Roman"/>
          <w:color w:val="auto"/>
          <w:sz w:val="21"/>
        </w:rPr>
      </w:pPr>
      <w:hyperlink w:anchor="_Toc249757481" w:history="1">
        <w:r>
          <w:rPr>
            <w:rStyle w:val="a5"/>
            <w:rFonts w:hint="eastAsia"/>
          </w:rPr>
          <w:t>三、应急准备</w:t>
        </w:r>
        <w:r>
          <w:tab/>
        </w:r>
        <w:r>
          <w:fldChar w:fldCharType="begin"/>
        </w:r>
        <w:r>
          <w:instrText xml:space="preserve"> PAGEREF _Toc249757481 \h </w:instrText>
        </w:r>
        <w:r>
          <w:fldChar w:fldCharType="separate"/>
        </w:r>
        <w:r>
          <w:rPr>
            <w:noProof/>
          </w:rPr>
          <w:t>290</w:t>
        </w:r>
        <w:r>
          <w:fldChar w:fldCharType="end"/>
        </w:r>
      </w:hyperlink>
    </w:p>
    <w:p w14:paraId="160FF46E" w14:textId="77777777" w:rsidR="002A6E1D" w:rsidRDefault="00000000">
      <w:pPr>
        <w:pStyle w:val="TOC3"/>
        <w:ind w:firstLine="720"/>
        <w:rPr>
          <w:rFonts w:ascii="Times New Roman" w:hAnsi="Times New Roman"/>
          <w:color w:val="auto"/>
          <w:sz w:val="21"/>
        </w:rPr>
      </w:pPr>
      <w:hyperlink w:anchor="_Toc249757482" w:history="1">
        <w:r>
          <w:rPr>
            <w:rStyle w:val="a5"/>
            <w:rFonts w:hint="eastAsia"/>
          </w:rPr>
          <w:t>四、应急响应</w:t>
        </w:r>
        <w:r>
          <w:tab/>
        </w:r>
        <w:r>
          <w:fldChar w:fldCharType="begin"/>
        </w:r>
        <w:r>
          <w:instrText xml:space="preserve"> PAGEREF _Toc249757482 \h </w:instrText>
        </w:r>
        <w:r>
          <w:fldChar w:fldCharType="separate"/>
        </w:r>
        <w:r>
          <w:rPr>
            <w:noProof/>
          </w:rPr>
          <w:t>290</w:t>
        </w:r>
        <w:r>
          <w:fldChar w:fldCharType="end"/>
        </w:r>
      </w:hyperlink>
    </w:p>
    <w:p w14:paraId="7D20E4D1" w14:textId="77777777" w:rsidR="002A6E1D" w:rsidRDefault="00000000">
      <w:pPr>
        <w:pStyle w:val="TOC1"/>
        <w:rPr>
          <w:rFonts w:ascii="Times New Roman" w:hAnsi="Times New Roman"/>
          <w:caps w:val="0"/>
          <w:color w:val="auto"/>
          <w:sz w:val="21"/>
        </w:rPr>
      </w:pPr>
      <w:hyperlink w:anchor="_Toc249757483" w:history="1">
        <w:r>
          <w:rPr>
            <w:rStyle w:val="a5"/>
            <w:rFonts w:hint="eastAsia"/>
          </w:rPr>
          <w:t>第九章</w:t>
        </w:r>
        <w:r>
          <w:rPr>
            <w:rStyle w:val="a5"/>
          </w:rPr>
          <w:t xml:space="preserve">  </w:t>
        </w:r>
        <w:r>
          <w:rPr>
            <w:rStyle w:val="a5"/>
            <w:rFonts w:hint="eastAsia"/>
          </w:rPr>
          <w:t>施工扰民、民扰因素分析及防止、解决措施</w:t>
        </w:r>
        <w:r>
          <w:tab/>
        </w:r>
        <w:r>
          <w:fldChar w:fldCharType="begin"/>
        </w:r>
        <w:r>
          <w:instrText xml:space="preserve"> PAGEREF _Toc249757483 \h </w:instrText>
        </w:r>
        <w:r>
          <w:fldChar w:fldCharType="separate"/>
        </w:r>
        <w:r>
          <w:rPr>
            <w:noProof/>
          </w:rPr>
          <w:t>291</w:t>
        </w:r>
        <w:r>
          <w:fldChar w:fldCharType="end"/>
        </w:r>
      </w:hyperlink>
    </w:p>
    <w:p w14:paraId="71F7235A" w14:textId="77777777" w:rsidR="002A6E1D" w:rsidRDefault="00000000">
      <w:pPr>
        <w:pStyle w:val="TOC2"/>
        <w:ind w:firstLine="240"/>
        <w:rPr>
          <w:rFonts w:ascii="Times New Roman" w:hAnsi="Times New Roman"/>
          <w:smallCaps w:val="0"/>
          <w:color w:val="auto"/>
          <w:sz w:val="21"/>
        </w:rPr>
      </w:pPr>
      <w:hyperlink w:anchor="_Toc249757484" w:history="1">
        <w:r>
          <w:rPr>
            <w:rStyle w:val="a5"/>
            <w:rFonts w:hint="eastAsia"/>
          </w:rPr>
          <w:t>第一节</w:t>
        </w:r>
        <w:r>
          <w:rPr>
            <w:rStyle w:val="a5"/>
          </w:rPr>
          <w:t xml:space="preserve">  </w:t>
        </w:r>
        <w:r>
          <w:rPr>
            <w:rStyle w:val="a5"/>
            <w:rFonts w:hint="eastAsia"/>
          </w:rPr>
          <w:t>周边环境简述</w:t>
        </w:r>
        <w:r>
          <w:tab/>
        </w:r>
        <w:r>
          <w:fldChar w:fldCharType="begin"/>
        </w:r>
        <w:r>
          <w:instrText xml:space="preserve"> PAGEREF _Toc249757484 \h </w:instrText>
        </w:r>
        <w:r>
          <w:fldChar w:fldCharType="separate"/>
        </w:r>
        <w:r>
          <w:rPr>
            <w:noProof/>
          </w:rPr>
          <w:t>291</w:t>
        </w:r>
        <w:r>
          <w:fldChar w:fldCharType="end"/>
        </w:r>
      </w:hyperlink>
    </w:p>
    <w:p w14:paraId="31143699" w14:textId="77777777" w:rsidR="002A6E1D" w:rsidRDefault="00000000">
      <w:pPr>
        <w:pStyle w:val="TOC2"/>
        <w:ind w:firstLine="240"/>
        <w:rPr>
          <w:rFonts w:ascii="Times New Roman" w:hAnsi="Times New Roman"/>
          <w:smallCaps w:val="0"/>
          <w:color w:val="auto"/>
          <w:sz w:val="21"/>
        </w:rPr>
      </w:pPr>
      <w:hyperlink w:anchor="_Toc249757485" w:history="1">
        <w:r>
          <w:rPr>
            <w:rStyle w:val="a5"/>
            <w:rFonts w:hint="eastAsia"/>
          </w:rPr>
          <w:t>第二节</w:t>
        </w:r>
        <w:r>
          <w:rPr>
            <w:rStyle w:val="a5"/>
          </w:rPr>
          <w:t xml:space="preserve">  </w:t>
        </w:r>
        <w:r>
          <w:rPr>
            <w:rStyle w:val="a5"/>
            <w:rFonts w:hint="eastAsia"/>
          </w:rPr>
          <w:t>扰民情况分析</w:t>
        </w:r>
        <w:r>
          <w:tab/>
        </w:r>
        <w:r>
          <w:fldChar w:fldCharType="begin"/>
        </w:r>
        <w:r>
          <w:instrText xml:space="preserve"> PAGEREF _Toc249757485 \h </w:instrText>
        </w:r>
        <w:r>
          <w:fldChar w:fldCharType="separate"/>
        </w:r>
        <w:r>
          <w:rPr>
            <w:noProof/>
          </w:rPr>
          <w:t>291</w:t>
        </w:r>
        <w:r>
          <w:fldChar w:fldCharType="end"/>
        </w:r>
      </w:hyperlink>
    </w:p>
    <w:p w14:paraId="6F7F4BA5" w14:textId="77777777" w:rsidR="002A6E1D" w:rsidRDefault="00000000">
      <w:pPr>
        <w:pStyle w:val="TOC2"/>
        <w:ind w:firstLine="240"/>
        <w:rPr>
          <w:rFonts w:ascii="Times New Roman" w:hAnsi="Times New Roman"/>
          <w:smallCaps w:val="0"/>
          <w:color w:val="auto"/>
          <w:sz w:val="21"/>
        </w:rPr>
      </w:pPr>
      <w:hyperlink w:anchor="_Toc249757486" w:history="1">
        <w:r>
          <w:rPr>
            <w:rStyle w:val="a5"/>
            <w:rFonts w:hint="eastAsia"/>
          </w:rPr>
          <w:t>第三节</w:t>
        </w:r>
        <w:r>
          <w:rPr>
            <w:rStyle w:val="a5"/>
          </w:rPr>
          <w:t xml:space="preserve">  </w:t>
        </w:r>
        <w:r>
          <w:rPr>
            <w:rStyle w:val="a5"/>
            <w:rFonts w:hint="eastAsia"/>
          </w:rPr>
          <w:t>控制扰民施工措施</w:t>
        </w:r>
        <w:r>
          <w:tab/>
        </w:r>
        <w:r>
          <w:fldChar w:fldCharType="begin"/>
        </w:r>
        <w:r>
          <w:instrText xml:space="preserve"> PAGEREF _Toc249757486 \h </w:instrText>
        </w:r>
        <w:r>
          <w:fldChar w:fldCharType="separate"/>
        </w:r>
        <w:r>
          <w:rPr>
            <w:noProof/>
          </w:rPr>
          <w:t>291</w:t>
        </w:r>
        <w:r>
          <w:fldChar w:fldCharType="end"/>
        </w:r>
      </w:hyperlink>
    </w:p>
    <w:p w14:paraId="0185DE66" w14:textId="77777777" w:rsidR="002A6E1D" w:rsidRDefault="00000000">
      <w:pPr>
        <w:pStyle w:val="TOC2"/>
        <w:ind w:firstLine="240"/>
        <w:rPr>
          <w:rFonts w:ascii="Times New Roman" w:hAnsi="Times New Roman"/>
          <w:smallCaps w:val="0"/>
          <w:color w:val="auto"/>
          <w:sz w:val="21"/>
        </w:rPr>
      </w:pPr>
      <w:hyperlink w:anchor="_Toc249757487" w:history="1">
        <w:r>
          <w:rPr>
            <w:rStyle w:val="a5"/>
            <w:rFonts w:hint="eastAsia"/>
          </w:rPr>
          <w:t>第四节</w:t>
        </w:r>
        <w:r>
          <w:rPr>
            <w:rStyle w:val="a5"/>
          </w:rPr>
          <w:t xml:space="preserve">  </w:t>
        </w:r>
        <w:r>
          <w:rPr>
            <w:rStyle w:val="a5"/>
            <w:rFonts w:hint="eastAsia"/>
          </w:rPr>
          <w:t>民扰防止与解决措施民扰形成原因的分析</w:t>
        </w:r>
        <w:r>
          <w:tab/>
        </w:r>
        <w:r>
          <w:fldChar w:fldCharType="begin"/>
        </w:r>
        <w:r>
          <w:instrText xml:space="preserve"> PAGEREF _Toc249757487 \h </w:instrText>
        </w:r>
        <w:r>
          <w:fldChar w:fldCharType="separate"/>
        </w:r>
        <w:r>
          <w:rPr>
            <w:noProof/>
          </w:rPr>
          <w:t>293</w:t>
        </w:r>
        <w:r>
          <w:fldChar w:fldCharType="end"/>
        </w:r>
      </w:hyperlink>
    </w:p>
    <w:p w14:paraId="07B1A070" w14:textId="77777777" w:rsidR="002A6E1D" w:rsidRDefault="00000000">
      <w:pPr>
        <w:pStyle w:val="TOC2"/>
        <w:ind w:firstLine="240"/>
        <w:rPr>
          <w:rFonts w:ascii="Times New Roman" w:hAnsi="Times New Roman"/>
          <w:smallCaps w:val="0"/>
          <w:color w:val="auto"/>
          <w:sz w:val="21"/>
        </w:rPr>
      </w:pPr>
      <w:hyperlink w:anchor="_Toc249757488" w:history="1">
        <w:r>
          <w:rPr>
            <w:rStyle w:val="a5"/>
            <w:rFonts w:hint="eastAsia"/>
          </w:rPr>
          <w:t>第五节</w:t>
        </w:r>
        <w:r>
          <w:rPr>
            <w:rStyle w:val="a5"/>
          </w:rPr>
          <w:t xml:space="preserve">  </w:t>
        </w:r>
        <w:r>
          <w:rPr>
            <w:rStyle w:val="a5"/>
            <w:rFonts w:hint="eastAsia"/>
          </w:rPr>
          <w:t>民扰防止与解决措施</w:t>
        </w:r>
        <w:r>
          <w:tab/>
        </w:r>
        <w:r>
          <w:fldChar w:fldCharType="begin"/>
        </w:r>
        <w:r>
          <w:instrText xml:space="preserve"> PAGEREF _Toc249757488 \h </w:instrText>
        </w:r>
        <w:r>
          <w:fldChar w:fldCharType="separate"/>
        </w:r>
        <w:r>
          <w:rPr>
            <w:noProof/>
          </w:rPr>
          <w:t>293</w:t>
        </w:r>
        <w:r>
          <w:fldChar w:fldCharType="end"/>
        </w:r>
      </w:hyperlink>
    </w:p>
    <w:p w14:paraId="446490B3" w14:textId="77777777" w:rsidR="002A6E1D" w:rsidRDefault="00000000">
      <w:pPr>
        <w:pStyle w:val="TOC1"/>
        <w:rPr>
          <w:rFonts w:ascii="Times New Roman" w:hAnsi="Times New Roman"/>
          <w:caps w:val="0"/>
          <w:color w:val="auto"/>
          <w:sz w:val="21"/>
        </w:rPr>
      </w:pPr>
      <w:hyperlink w:anchor="_Toc249757489" w:history="1">
        <w:r>
          <w:rPr>
            <w:rStyle w:val="a5"/>
            <w:rFonts w:hint="eastAsia"/>
          </w:rPr>
          <w:t>第十章</w:t>
        </w:r>
        <w:r>
          <w:rPr>
            <w:rStyle w:val="a5"/>
          </w:rPr>
          <w:t xml:space="preserve">  </w:t>
        </w:r>
        <w:r>
          <w:rPr>
            <w:rStyle w:val="a5"/>
            <w:rFonts w:hint="eastAsia"/>
          </w:rPr>
          <w:t>施工总承包管理措施、与相关单位的协调配合措施</w:t>
        </w:r>
        <w:r>
          <w:tab/>
        </w:r>
        <w:r>
          <w:fldChar w:fldCharType="begin"/>
        </w:r>
        <w:r>
          <w:instrText xml:space="preserve"> PAGEREF _Toc249757489 \h </w:instrText>
        </w:r>
        <w:r>
          <w:fldChar w:fldCharType="separate"/>
        </w:r>
        <w:r>
          <w:rPr>
            <w:noProof/>
          </w:rPr>
          <w:t>294</w:t>
        </w:r>
        <w:r>
          <w:fldChar w:fldCharType="end"/>
        </w:r>
      </w:hyperlink>
    </w:p>
    <w:p w14:paraId="61100837" w14:textId="77777777" w:rsidR="002A6E1D" w:rsidRDefault="00000000">
      <w:pPr>
        <w:pStyle w:val="TOC2"/>
        <w:ind w:firstLine="240"/>
        <w:rPr>
          <w:rFonts w:ascii="Times New Roman" w:hAnsi="Times New Roman"/>
          <w:smallCaps w:val="0"/>
          <w:color w:val="auto"/>
          <w:sz w:val="21"/>
        </w:rPr>
      </w:pPr>
      <w:hyperlink w:anchor="_Toc249757490" w:history="1">
        <w:r>
          <w:rPr>
            <w:rStyle w:val="a5"/>
            <w:rFonts w:hint="eastAsia"/>
          </w:rPr>
          <w:t>第一节</w:t>
        </w:r>
        <w:r>
          <w:rPr>
            <w:rStyle w:val="a5"/>
          </w:rPr>
          <w:t xml:space="preserve">  </w:t>
        </w:r>
        <w:r>
          <w:rPr>
            <w:rStyle w:val="a5"/>
            <w:rFonts w:hint="eastAsia"/>
          </w:rPr>
          <w:t>管理原则</w:t>
        </w:r>
        <w:r>
          <w:tab/>
        </w:r>
        <w:r>
          <w:fldChar w:fldCharType="begin"/>
        </w:r>
        <w:r>
          <w:instrText xml:space="preserve"> PAGEREF _Toc249757490 \h </w:instrText>
        </w:r>
        <w:r>
          <w:fldChar w:fldCharType="separate"/>
        </w:r>
        <w:r>
          <w:rPr>
            <w:noProof/>
          </w:rPr>
          <w:t>294</w:t>
        </w:r>
        <w:r>
          <w:fldChar w:fldCharType="end"/>
        </w:r>
      </w:hyperlink>
    </w:p>
    <w:p w14:paraId="3F181EC4" w14:textId="77777777" w:rsidR="002A6E1D" w:rsidRDefault="00000000">
      <w:pPr>
        <w:pStyle w:val="TOC2"/>
        <w:ind w:firstLine="240"/>
        <w:rPr>
          <w:rFonts w:ascii="Times New Roman" w:hAnsi="Times New Roman"/>
          <w:smallCaps w:val="0"/>
          <w:color w:val="auto"/>
          <w:sz w:val="21"/>
        </w:rPr>
      </w:pPr>
      <w:hyperlink w:anchor="_Toc249757491" w:history="1">
        <w:r>
          <w:rPr>
            <w:rStyle w:val="a5"/>
            <w:rFonts w:hint="eastAsia"/>
          </w:rPr>
          <w:t>第二节</w:t>
        </w:r>
        <w:r>
          <w:rPr>
            <w:rStyle w:val="a5"/>
          </w:rPr>
          <w:t xml:space="preserve">  </w:t>
        </w:r>
        <w:r>
          <w:rPr>
            <w:rStyle w:val="a5"/>
            <w:rFonts w:hint="eastAsia"/>
          </w:rPr>
          <w:t>与业主的配合</w:t>
        </w:r>
        <w:r>
          <w:tab/>
        </w:r>
        <w:r>
          <w:fldChar w:fldCharType="begin"/>
        </w:r>
        <w:r>
          <w:instrText xml:space="preserve"> PAGEREF _Toc249757491 \h </w:instrText>
        </w:r>
        <w:r>
          <w:fldChar w:fldCharType="separate"/>
        </w:r>
        <w:r>
          <w:rPr>
            <w:noProof/>
          </w:rPr>
          <w:t>294</w:t>
        </w:r>
        <w:r>
          <w:fldChar w:fldCharType="end"/>
        </w:r>
      </w:hyperlink>
    </w:p>
    <w:p w14:paraId="1B61178D" w14:textId="77777777" w:rsidR="002A6E1D" w:rsidRDefault="00000000">
      <w:pPr>
        <w:pStyle w:val="TOC2"/>
        <w:ind w:firstLine="240"/>
        <w:rPr>
          <w:rFonts w:ascii="Times New Roman" w:hAnsi="Times New Roman"/>
          <w:smallCaps w:val="0"/>
          <w:color w:val="auto"/>
          <w:sz w:val="21"/>
        </w:rPr>
      </w:pPr>
      <w:hyperlink w:anchor="_Toc249757492" w:history="1">
        <w:r>
          <w:rPr>
            <w:rStyle w:val="a5"/>
            <w:rFonts w:hint="eastAsia"/>
          </w:rPr>
          <w:t>第三节</w:t>
        </w:r>
        <w:r>
          <w:rPr>
            <w:rStyle w:val="a5"/>
          </w:rPr>
          <w:t xml:space="preserve">  </w:t>
        </w:r>
        <w:r>
          <w:rPr>
            <w:rStyle w:val="a5"/>
            <w:rFonts w:hint="eastAsia"/>
          </w:rPr>
          <w:t>与建筑师、设计单位的配合</w:t>
        </w:r>
        <w:r>
          <w:tab/>
        </w:r>
        <w:r>
          <w:fldChar w:fldCharType="begin"/>
        </w:r>
        <w:r>
          <w:instrText xml:space="preserve"> PAGEREF _Toc249757492 \h </w:instrText>
        </w:r>
        <w:r>
          <w:fldChar w:fldCharType="separate"/>
        </w:r>
        <w:r>
          <w:rPr>
            <w:noProof/>
          </w:rPr>
          <w:t>294</w:t>
        </w:r>
        <w:r>
          <w:fldChar w:fldCharType="end"/>
        </w:r>
      </w:hyperlink>
    </w:p>
    <w:p w14:paraId="76D14799" w14:textId="77777777" w:rsidR="002A6E1D" w:rsidRDefault="00000000">
      <w:pPr>
        <w:pStyle w:val="TOC2"/>
        <w:ind w:firstLine="240"/>
        <w:rPr>
          <w:rFonts w:ascii="Times New Roman" w:hAnsi="Times New Roman"/>
          <w:smallCaps w:val="0"/>
          <w:color w:val="auto"/>
          <w:sz w:val="21"/>
        </w:rPr>
      </w:pPr>
      <w:hyperlink w:anchor="_Toc249757493" w:history="1">
        <w:r>
          <w:rPr>
            <w:rStyle w:val="a5"/>
            <w:rFonts w:hint="eastAsia"/>
          </w:rPr>
          <w:t>第四节</w:t>
        </w:r>
        <w:r>
          <w:rPr>
            <w:rStyle w:val="a5"/>
          </w:rPr>
          <w:t xml:space="preserve">  </w:t>
        </w:r>
        <w:r>
          <w:rPr>
            <w:rStyle w:val="a5"/>
            <w:rFonts w:hint="eastAsia"/>
          </w:rPr>
          <w:t>与监理工程师的配合</w:t>
        </w:r>
        <w:r>
          <w:tab/>
        </w:r>
        <w:r>
          <w:fldChar w:fldCharType="begin"/>
        </w:r>
        <w:r>
          <w:instrText xml:space="preserve"> PAGEREF _Toc249757493 \h </w:instrText>
        </w:r>
        <w:r>
          <w:fldChar w:fldCharType="separate"/>
        </w:r>
        <w:r>
          <w:rPr>
            <w:noProof/>
          </w:rPr>
          <w:t>295</w:t>
        </w:r>
        <w:r>
          <w:fldChar w:fldCharType="end"/>
        </w:r>
      </w:hyperlink>
    </w:p>
    <w:p w14:paraId="55B4AE71" w14:textId="77777777" w:rsidR="002A6E1D" w:rsidRDefault="00000000">
      <w:pPr>
        <w:pStyle w:val="TOC2"/>
        <w:ind w:firstLine="240"/>
        <w:rPr>
          <w:rFonts w:ascii="Times New Roman" w:hAnsi="Times New Roman"/>
          <w:smallCaps w:val="0"/>
          <w:color w:val="auto"/>
          <w:sz w:val="21"/>
        </w:rPr>
      </w:pPr>
      <w:hyperlink w:anchor="_Toc249757494" w:history="1">
        <w:r>
          <w:rPr>
            <w:rStyle w:val="a5"/>
            <w:rFonts w:hint="eastAsia"/>
          </w:rPr>
          <w:t>第五节</w:t>
        </w:r>
        <w:r>
          <w:rPr>
            <w:rStyle w:val="a5"/>
          </w:rPr>
          <w:t xml:space="preserve">  </w:t>
        </w:r>
        <w:r>
          <w:rPr>
            <w:rStyle w:val="a5"/>
            <w:rFonts w:hint="eastAsia"/>
          </w:rPr>
          <w:t>对分承包商的配合、管理</w:t>
        </w:r>
        <w:r>
          <w:tab/>
        </w:r>
        <w:r>
          <w:fldChar w:fldCharType="begin"/>
        </w:r>
        <w:r>
          <w:instrText xml:space="preserve"> PAGEREF _Toc249757494 \h </w:instrText>
        </w:r>
        <w:r>
          <w:fldChar w:fldCharType="separate"/>
        </w:r>
        <w:r>
          <w:rPr>
            <w:noProof/>
          </w:rPr>
          <w:t>296</w:t>
        </w:r>
        <w:r>
          <w:fldChar w:fldCharType="end"/>
        </w:r>
      </w:hyperlink>
    </w:p>
    <w:p w14:paraId="0F951A9E" w14:textId="77777777" w:rsidR="002A6E1D" w:rsidRDefault="00000000">
      <w:pPr>
        <w:pStyle w:val="TOC2"/>
        <w:ind w:firstLine="240"/>
        <w:rPr>
          <w:rFonts w:ascii="Times New Roman" w:hAnsi="Times New Roman"/>
          <w:smallCaps w:val="0"/>
          <w:color w:val="auto"/>
          <w:sz w:val="21"/>
        </w:rPr>
      </w:pPr>
      <w:hyperlink w:anchor="_Toc249757495" w:history="1">
        <w:r>
          <w:rPr>
            <w:rStyle w:val="a5"/>
            <w:rFonts w:hint="eastAsia"/>
          </w:rPr>
          <w:t>第六节</w:t>
        </w:r>
        <w:r>
          <w:rPr>
            <w:rStyle w:val="a5"/>
          </w:rPr>
          <w:t xml:space="preserve">  </w:t>
        </w:r>
        <w:r>
          <w:rPr>
            <w:rStyle w:val="a5"/>
            <w:rFonts w:hint="eastAsia"/>
          </w:rPr>
          <w:t>与其他相关部门的协调配合</w:t>
        </w:r>
        <w:r>
          <w:tab/>
        </w:r>
        <w:r>
          <w:fldChar w:fldCharType="begin"/>
        </w:r>
        <w:r>
          <w:instrText xml:space="preserve"> PAGEREF _Toc249757495 \h </w:instrText>
        </w:r>
        <w:r>
          <w:fldChar w:fldCharType="separate"/>
        </w:r>
        <w:r>
          <w:rPr>
            <w:noProof/>
          </w:rPr>
          <w:t>299</w:t>
        </w:r>
        <w:r>
          <w:fldChar w:fldCharType="end"/>
        </w:r>
      </w:hyperlink>
    </w:p>
    <w:p w14:paraId="662AD2A6" w14:textId="77777777" w:rsidR="002A6E1D" w:rsidRDefault="00000000">
      <w:pPr>
        <w:pStyle w:val="TOC1"/>
        <w:rPr>
          <w:rFonts w:ascii="Times New Roman" w:hAnsi="Times New Roman"/>
          <w:caps w:val="0"/>
          <w:color w:val="auto"/>
          <w:sz w:val="21"/>
        </w:rPr>
      </w:pPr>
      <w:hyperlink w:anchor="_Toc249757496" w:history="1">
        <w:r>
          <w:rPr>
            <w:rStyle w:val="a5"/>
            <w:rFonts w:hint="eastAsia"/>
          </w:rPr>
          <w:t>第十一章</w:t>
        </w:r>
        <w:r>
          <w:rPr>
            <w:rStyle w:val="a5"/>
          </w:rPr>
          <w:t xml:space="preserve">  </w:t>
        </w:r>
        <w:r>
          <w:rPr>
            <w:rStyle w:val="a5"/>
            <w:rFonts w:hint="eastAsia"/>
          </w:rPr>
          <w:t>成品、半成品保护措施</w:t>
        </w:r>
        <w:r>
          <w:tab/>
        </w:r>
        <w:r>
          <w:fldChar w:fldCharType="begin"/>
        </w:r>
        <w:r>
          <w:instrText xml:space="preserve"> PAGEREF _Toc249757496 \h </w:instrText>
        </w:r>
        <w:r>
          <w:fldChar w:fldCharType="separate"/>
        </w:r>
        <w:r>
          <w:rPr>
            <w:noProof/>
          </w:rPr>
          <w:t>301</w:t>
        </w:r>
        <w:r>
          <w:fldChar w:fldCharType="end"/>
        </w:r>
      </w:hyperlink>
    </w:p>
    <w:p w14:paraId="13E00D70" w14:textId="77777777" w:rsidR="002A6E1D" w:rsidRDefault="00000000">
      <w:pPr>
        <w:pStyle w:val="TOC2"/>
        <w:ind w:firstLine="240"/>
        <w:rPr>
          <w:rFonts w:ascii="Times New Roman" w:hAnsi="Times New Roman"/>
          <w:smallCaps w:val="0"/>
          <w:color w:val="auto"/>
          <w:sz w:val="21"/>
        </w:rPr>
      </w:pPr>
      <w:hyperlink w:anchor="_Toc249757497" w:history="1">
        <w:r>
          <w:rPr>
            <w:rStyle w:val="a5"/>
            <w:rFonts w:hint="eastAsia"/>
          </w:rPr>
          <w:t>第一节</w:t>
        </w:r>
        <w:r>
          <w:rPr>
            <w:rStyle w:val="a5"/>
          </w:rPr>
          <w:t xml:space="preserve">  </w:t>
        </w:r>
        <w:r>
          <w:rPr>
            <w:rStyle w:val="a5"/>
            <w:rFonts w:hint="eastAsia"/>
          </w:rPr>
          <w:t>建立成品保护工作的组织机构</w:t>
        </w:r>
        <w:r>
          <w:tab/>
        </w:r>
        <w:r>
          <w:fldChar w:fldCharType="begin"/>
        </w:r>
        <w:r>
          <w:instrText xml:space="preserve"> PAGEREF _Toc249757497 \h </w:instrText>
        </w:r>
        <w:r>
          <w:fldChar w:fldCharType="separate"/>
        </w:r>
        <w:r>
          <w:rPr>
            <w:noProof/>
          </w:rPr>
          <w:t>301</w:t>
        </w:r>
        <w:r>
          <w:fldChar w:fldCharType="end"/>
        </w:r>
      </w:hyperlink>
    </w:p>
    <w:p w14:paraId="15704114" w14:textId="77777777" w:rsidR="002A6E1D" w:rsidRDefault="00000000">
      <w:pPr>
        <w:pStyle w:val="TOC2"/>
        <w:ind w:firstLine="240"/>
        <w:rPr>
          <w:rFonts w:ascii="Times New Roman" w:hAnsi="Times New Roman"/>
          <w:smallCaps w:val="0"/>
          <w:color w:val="auto"/>
          <w:sz w:val="21"/>
        </w:rPr>
      </w:pPr>
      <w:hyperlink w:anchor="_Toc249757498" w:history="1">
        <w:r>
          <w:rPr>
            <w:rStyle w:val="a5"/>
            <w:rFonts w:hint="eastAsia"/>
          </w:rPr>
          <w:t>第二节</w:t>
        </w:r>
        <w:r>
          <w:rPr>
            <w:rStyle w:val="a5"/>
          </w:rPr>
          <w:t xml:space="preserve">  </w:t>
        </w:r>
        <w:r>
          <w:rPr>
            <w:rStyle w:val="a5"/>
            <w:rFonts w:hint="eastAsia"/>
          </w:rPr>
          <w:t>成品保护责任管理措施</w:t>
        </w:r>
        <w:r>
          <w:tab/>
        </w:r>
        <w:r>
          <w:fldChar w:fldCharType="begin"/>
        </w:r>
        <w:r>
          <w:instrText xml:space="preserve"> PAGEREF _Toc249757498 \h </w:instrText>
        </w:r>
        <w:r>
          <w:fldChar w:fldCharType="separate"/>
        </w:r>
        <w:r>
          <w:rPr>
            <w:noProof/>
          </w:rPr>
          <w:t>302</w:t>
        </w:r>
        <w:r>
          <w:fldChar w:fldCharType="end"/>
        </w:r>
      </w:hyperlink>
    </w:p>
    <w:p w14:paraId="0E7D695F" w14:textId="77777777" w:rsidR="002A6E1D" w:rsidRDefault="00000000">
      <w:pPr>
        <w:pStyle w:val="TOC2"/>
        <w:ind w:firstLine="240"/>
        <w:rPr>
          <w:rFonts w:ascii="Times New Roman" w:hAnsi="Times New Roman"/>
          <w:smallCaps w:val="0"/>
          <w:color w:val="auto"/>
          <w:sz w:val="21"/>
        </w:rPr>
      </w:pPr>
      <w:hyperlink w:anchor="_Toc249757499" w:history="1">
        <w:r>
          <w:rPr>
            <w:rStyle w:val="a5"/>
            <w:rFonts w:hint="eastAsia"/>
          </w:rPr>
          <w:t>第三节</w:t>
        </w:r>
        <w:r>
          <w:rPr>
            <w:rStyle w:val="a5"/>
          </w:rPr>
          <w:t xml:space="preserve">  </w:t>
        </w:r>
        <w:r>
          <w:rPr>
            <w:rStyle w:val="a5"/>
            <w:rFonts w:hint="eastAsia"/>
          </w:rPr>
          <w:t>对原有结构加固的成品保护</w:t>
        </w:r>
        <w:r>
          <w:tab/>
        </w:r>
        <w:r>
          <w:fldChar w:fldCharType="begin"/>
        </w:r>
        <w:r>
          <w:instrText xml:space="preserve"> PAGEREF _Toc249757499 \h </w:instrText>
        </w:r>
        <w:r>
          <w:fldChar w:fldCharType="separate"/>
        </w:r>
        <w:r>
          <w:rPr>
            <w:noProof/>
          </w:rPr>
          <w:t>303</w:t>
        </w:r>
        <w:r>
          <w:fldChar w:fldCharType="end"/>
        </w:r>
      </w:hyperlink>
    </w:p>
    <w:p w14:paraId="7C401176" w14:textId="77777777" w:rsidR="002A6E1D" w:rsidRDefault="00000000">
      <w:pPr>
        <w:pStyle w:val="TOC2"/>
        <w:ind w:firstLine="240"/>
        <w:rPr>
          <w:rFonts w:ascii="Times New Roman" w:hAnsi="Times New Roman"/>
          <w:smallCaps w:val="0"/>
          <w:color w:val="auto"/>
          <w:sz w:val="21"/>
        </w:rPr>
      </w:pPr>
      <w:hyperlink w:anchor="_Toc249757500" w:history="1">
        <w:r>
          <w:rPr>
            <w:rStyle w:val="a5"/>
            <w:rFonts w:hint="eastAsia"/>
          </w:rPr>
          <w:t>第四节</w:t>
        </w:r>
        <w:r>
          <w:rPr>
            <w:rStyle w:val="a5"/>
          </w:rPr>
          <w:t xml:space="preserve">  </w:t>
        </w:r>
        <w:r>
          <w:rPr>
            <w:rStyle w:val="a5"/>
            <w:rFonts w:hint="eastAsia"/>
          </w:rPr>
          <w:t>成品保护技术措施</w:t>
        </w:r>
        <w:r>
          <w:tab/>
        </w:r>
        <w:r>
          <w:fldChar w:fldCharType="begin"/>
        </w:r>
        <w:r>
          <w:instrText xml:space="preserve"> PAGEREF _Toc249757500 \h </w:instrText>
        </w:r>
        <w:r>
          <w:fldChar w:fldCharType="separate"/>
        </w:r>
        <w:r>
          <w:rPr>
            <w:noProof/>
          </w:rPr>
          <w:t>304</w:t>
        </w:r>
        <w:r>
          <w:fldChar w:fldCharType="end"/>
        </w:r>
      </w:hyperlink>
    </w:p>
    <w:p w14:paraId="40EAE5A9" w14:textId="77777777" w:rsidR="002A6E1D" w:rsidRDefault="00000000">
      <w:pPr>
        <w:pStyle w:val="TOC2"/>
        <w:ind w:firstLine="240"/>
        <w:rPr>
          <w:rFonts w:ascii="Times New Roman" w:hAnsi="Times New Roman"/>
          <w:smallCaps w:val="0"/>
          <w:color w:val="auto"/>
          <w:sz w:val="21"/>
        </w:rPr>
      </w:pPr>
      <w:hyperlink w:anchor="_Toc249757501" w:history="1">
        <w:r>
          <w:rPr>
            <w:rStyle w:val="a5"/>
            <w:rFonts w:hint="eastAsia"/>
          </w:rPr>
          <w:t>第五节</w:t>
        </w:r>
        <w:r>
          <w:rPr>
            <w:rStyle w:val="a5"/>
          </w:rPr>
          <w:t xml:space="preserve">  </w:t>
        </w:r>
        <w:r>
          <w:rPr>
            <w:rStyle w:val="a5"/>
            <w:rFonts w:hint="eastAsia"/>
          </w:rPr>
          <w:t>各阶段的成品保护措施</w:t>
        </w:r>
        <w:r>
          <w:tab/>
        </w:r>
        <w:r>
          <w:fldChar w:fldCharType="begin"/>
        </w:r>
        <w:r>
          <w:instrText xml:space="preserve"> PAGEREF _Toc249757501 \h </w:instrText>
        </w:r>
        <w:r>
          <w:fldChar w:fldCharType="separate"/>
        </w:r>
        <w:r>
          <w:rPr>
            <w:noProof/>
          </w:rPr>
          <w:t>305</w:t>
        </w:r>
        <w:r>
          <w:fldChar w:fldCharType="end"/>
        </w:r>
      </w:hyperlink>
    </w:p>
    <w:p w14:paraId="0E795FBC" w14:textId="77777777" w:rsidR="002A6E1D" w:rsidRDefault="00000000">
      <w:pPr>
        <w:pStyle w:val="TOC3"/>
        <w:ind w:firstLine="720"/>
        <w:rPr>
          <w:rFonts w:ascii="Times New Roman" w:hAnsi="Times New Roman"/>
          <w:color w:val="auto"/>
          <w:sz w:val="21"/>
        </w:rPr>
      </w:pPr>
      <w:hyperlink w:anchor="_Toc249757502" w:history="1">
        <w:r>
          <w:rPr>
            <w:rStyle w:val="a5"/>
            <w:rFonts w:hint="eastAsia"/>
          </w:rPr>
          <w:t>一、交叉施工阶段成品保护方法</w:t>
        </w:r>
        <w:r>
          <w:tab/>
        </w:r>
        <w:r>
          <w:fldChar w:fldCharType="begin"/>
        </w:r>
        <w:r>
          <w:instrText xml:space="preserve"> PAGEREF _Toc249757502 \h </w:instrText>
        </w:r>
        <w:r>
          <w:fldChar w:fldCharType="separate"/>
        </w:r>
        <w:r>
          <w:rPr>
            <w:noProof/>
          </w:rPr>
          <w:t>305</w:t>
        </w:r>
        <w:r>
          <w:fldChar w:fldCharType="end"/>
        </w:r>
      </w:hyperlink>
    </w:p>
    <w:p w14:paraId="615A72E1" w14:textId="77777777" w:rsidR="002A6E1D" w:rsidRDefault="00000000">
      <w:pPr>
        <w:pStyle w:val="TOC3"/>
        <w:ind w:firstLine="720"/>
        <w:rPr>
          <w:rFonts w:ascii="Times New Roman" w:hAnsi="Times New Roman"/>
          <w:color w:val="auto"/>
          <w:sz w:val="21"/>
        </w:rPr>
      </w:pPr>
      <w:hyperlink w:anchor="_Toc249757503" w:history="1">
        <w:r>
          <w:rPr>
            <w:rStyle w:val="a5"/>
            <w:rFonts w:hint="eastAsia"/>
          </w:rPr>
          <w:t>二、装修阶段的成品保护措施</w:t>
        </w:r>
        <w:r>
          <w:tab/>
        </w:r>
        <w:r>
          <w:fldChar w:fldCharType="begin"/>
        </w:r>
        <w:r>
          <w:instrText xml:space="preserve"> PAGEREF _Toc249757503 \h </w:instrText>
        </w:r>
        <w:r>
          <w:fldChar w:fldCharType="separate"/>
        </w:r>
        <w:r>
          <w:rPr>
            <w:noProof/>
          </w:rPr>
          <w:t>306</w:t>
        </w:r>
        <w:r>
          <w:fldChar w:fldCharType="end"/>
        </w:r>
      </w:hyperlink>
    </w:p>
    <w:p w14:paraId="65F61BCB" w14:textId="77777777" w:rsidR="002A6E1D" w:rsidRDefault="00000000">
      <w:pPr>
        <w:pStyle w:val="TOC3"/>
        <w:ind w:firstLine="720"/>
        <w:rPr>
          <w:rFonts w:ascii="Times New Roman" w:hAnsi="Times New Roman"/>
          <w:color w:val="auto"/>
          <w:sz w:val="21"/>
        </w:rPr>
      </w:pPr>
      <w:hyperlink w:anchor="_Toc249757504" w:history="1">
        <w:r>
          <w:rPr>
            <w:rStyle w:val="a5"/>
            <w:rFonts w:hint="eastAsia"/>
          </w:rPr>
          <w:t>三、交工前成品保护措施</w:t>
        </w:r>
        <w:r>
          <w:tab/>
        </w:r>
        <w:r>
          <w:fldChar w:fldCharType="begin"/>
        </w:r>
        <w:r>
          <w:instrText xml:space="preserve"> PAGEREF _Toc249757504 \h </w:instrText>
        </w:r>
        <w:r>
          <w:fldChar w:fldCharType="separate"/>
        </w:r>
        <w:r>
          <w:rPr>
            <w:noProof/>
          </w:rPr>
          <w:t>309</w:t>
        </w:r>
        <w:r>
          <w:fldChar w:fldCharType="end"/>
        </w:r>
      </w:hyperlink>
    </w:p>
    <w:p w14:paraId="2D9536D4" w14:textId="77777777" w:rsidR="002A6E1D" w:rsidRDefault="00000000">
      <w:pPr>
        <w:pStyle w:val="TOC3"/>
        <w:ind w:firstLine="720"/>
        <w:rPr>
          <w:rFonts w:ascii="Times New Roman" w:hAnsi="Times New Roman"/>
          <w:color w:val="auto"/>
          <w:sz w:val="21"/>
        </w:rPr>
      </w:pPr>
      <w:hyperlink w:anchor="_Toc249757505" w:history="1">
        <w:r>
          <w:rPr>
            <w:rStyle w:val="a5"/>
            <w:rFonts w:hint="eastAsia"/>
          </w:rPr>
          <w:t>四、地下管线及其它地下设施的保护加固措施</w:t>
        </w:r>
        <w:r>
          <w:tab/>
        </w:r>
        <w:r>
          <w:fldChar w:fldCharType="begin"/>
        </w:r>
        <w:r>
          <w:instrText xml:space="preserve"> PAGEREF _Toc249757505 \h </w:instrText>
        </w:r>
        <w:r>
          <w:fldChar w:fldCharType="separate"/>
        </w:r>
        <w:r>
          <w:rPr>
            <w:noProof/>
          </w:rPr>
          <w:t>309</w:t>
        </w:r>
        <w:r>
          <w:fldChar w:fldCharType="end"/>
        </w:r>
      </w:hyperlink>
    </w:p>
    <w:p w14:paraId="50653510" w14:textId="77777777" w:rsidR="002A6E1D" w:rsidRDefault="00000000">
      <w:pPr>
        <w:pStyle w:val="TOC1"/>
        <w:rPr>
          <w:rFonts w:ascii="Times New Roman" w:hAnsi="Times New Roman"/>
          <w:caps w:val="0"/>
          <w:color w:val="auto"/>
          <w:sz w:val="21"/>
        </w:rPr>
      </w:pPr>
      <w:hyperlink w:anchor="_Toc249757506" w:history="1">
        <w:r>
          <w:rPr>
            <w:rStyle w:val="a5"/>
            <w:rFonts w:hint="eastAsia"/>
          </w:rPr>
          <w:t>第十二章</w:t>
        </w:r>
        <w:r>
          <w:rPr>
            <w:rStyle w:val="a5"/>
          </w:rPr>
          <w:t xml:space="preserve">  </w:t>
        </w:r>
        <w:r>
          <w:rPr>
            <w:rStyle w:val="a5"/>
            <w:rFonts w:hint="eastAsia"/>
          </w:rPr>
          <w:t>劳动力保障措施</w:t>
        </w:r>
        <w:r>
          <w:tab/>
        </w:r>
        <w:r>
          <w:fldChar w:fldCharType="begin"/>
        </w:r>
        <w:r>
          <w:instrText xml:space="preserve"> PAGEREF _Toc249757506 \h </w:instrText>
        </w:r>
        <w:r>
          <w:fldChar w:fldCharType="separate"/>
        </w:r>
        <w:r>
          <w:rPr>
            <w:noProof/>
          </w:rPr>
          <w:t>310</w:t>
        </w:r>
        <w:r>
          <w:fldChar w:fldCharType="end"/>
        </w:r>
      </w:hyperlink>
    </w:p>
    <w:p w14:paraId="55B17CAE" w14:textId="77777777" w:rsidR="002A6E1D" w:rsidRDefault="00000000">
      <w:pPr>
        <w:pStyle w:val="TOC2"/>
        <w:ind w:firstLine="240"/>
        <w:rPr>
          <w:rFonts w:ascii="Times New Roman" w:hAnsi="Times New Roman"/>
          <w:smallCaps w:val="0"/>
          <w:color w:val="auto"/>
          <w:sz w:val="21"/>
        </w:rPr>
      </w:pPr>
      <w:hyperlink w:anchor="_Toc249757507" w:history="1">
        <w:r>
          <w:rPr>
            <w:rStyle w:val="a5"/>
            <w:rFonts w:hint="eastAsia"/>
          </w:rPr>
          <w:t>第一节</w:t>
        </w:r>
        <w:r>
          <w:rPr>
            <w:rStyle w:val="a5"/>
          </w:rPr>
          <w:t xml:space="preserve">  </w:t>
        </w:r>
        <w:r>
          <w:rPr>
            <w:rStyle w:val="a5"/>
            <w:rFonts w:hint="eastAsia"/>
          </w:rPr>
          <w:t>劳动力的组织保障</w:t>
        </w:r>
        <w:r>
          <w:tab/>
        </w:r>
        <w:r>
          <w:fldChar w:fldCharType="begin"/>
        </w:r>
        <w:r>
          <w:instrText xml:space="preserve"> PAGEREF _Toc249757507 \h </w:instrText>
        </w:r>
        <w:r>
          <w:fldChar w:fldCharType="separate"/>
        </w:r>
        <w:r>
          <w:rPr>
            <w:noProof/>
          </w:rPr>
          <w:t>310</w:t>
        </w:r>
        <w:r>
          <w:fldChar w:fldCharType="end"/>
        </w:r>
      </w:hyperlink>
    </w:p>
    <w:p w14:paraId="1508FF32" w14:textId="77777777" w:rsidR="002A6E1D" w:rsidRDefault="00000000">
      <w:pPr>
        <w:pStyle w:val="TOC2"/>
        <w:ind w:firstLine="240"/>
        <w:rPr>
          <w:rFonts w:ascii="Times New Roman" w:hAnsi="Times New Roman"/>
          <w:smallCaps w:val="0"/>
          <w:color w:val="auto"/>
          <w:sz w:val="21"/>
        </w:rPr>
      </w:pPr>
      <w:hyperlink w:anchor="_Toc249757508" w:history="1">
        <w:r>
          <w:rPr>
            <w:rStyle w:val="a5"/>
            <w:rFonts w:hint="eastAsia"/>
          </w:rPr>
          <w:t>第二节</w:t>
        </w:r>
        <w:r>
          <w:rPr>
            <w:rStyle w:val="a5"/>
          </w:rPr>
          <w:t xml:space="preserve">  </w:t>
        </w:r>
        <w:r>
          <w:rPr>
            <w:rStyle w:val="a5"/>
            <w:rFonts w:hint="eastAsia"/>
          </w:rPr>
          <w:t>劳动力管理措施</w:t>
        </w:r>
        <w:r>
          <w:tab/>
        </w:r>
        <w:r>
          <w:fldChar w:fldCharType="begin"/>
        </w:r>
        <w:r>
          <w:instrText xml:space="preserve"> PAGEREF _Toc249757508 \h </w:instrText>
        </w:r>
        <w:r>
          <w:fldChar w:fldCharType="separate"/>
        </w:r>
        <w:r>
          <w:rPr>
            <w:noProof/>
          </w:rPr>
          <w:t>310</w:t>
        </w:r>
        <w:r>
          <w:fldChar w:fldCharType="end"/>
        </w:r>
      </w:hyperlink>
    </w:p>
    <w:p w14:paraId="1532EECB" w14:textId="77777777" w:rsidR="002A6E1D" w:rsidRDefault="00000000">
      <w:pPr>
        <w:pStyle w:val="TOC3"/>
        <w:ind w:firstLine="720"/>
        <w:rPr>
          <w:rFonts w:ascii="Times New Roman" w:hAnsi="Times New Roman"/>
          <w:color w:val="auto"/>
          <w:sz w:val="21"/>
        </w:rPr>
      </w:pPr>
      <w:hyperlink w:anchor="_Toc249757509" w:history="1">
        <w:r>
          <w:rPr>
            <w:rStyle w:val="a5"/>
            <w:rFonts w:hint="eastAsia"/>
          </w:rPr>
          <w:t>一、劳动力选择应考虑的因素</w:t>
        </w:r>
        <w:r>
          <w:tab/>
        </w:r>
        <w:r>
          <w:fldChar w:fldCharType="begin"/>
        </w:r>
        <w:r>
          <w:instrText xml:space="preserve"> PAGEREF _Toc249757509 \h </w:instrText>
        </w:r>
        <w:r>
          <w:fldChar w:fldCharType="separate"/>
        </w:r>
        <w:r>
          <w:rPr>
            <w:noProof/>
          </w:rPr>
          <w:t>310</w:t>
        </w:r>
        <w:r>
          <w:fldChar w:fldCharType="end"/>
        </w:r>
      </w:hyperlink>
    </w:p>
    <w:p w14:paraId="5DFF9C1D" w14:textId="77777777" w:rsidR="002A6E1D" w:rsidRDefault="00000000">
      <w:pPr>
        <w:pStyle w:val="TOC3"/>
        <w:ind w:firstLine="720"/>
        <w:rPr>
          <w:rFonts w:ascii="Times New Roman" w:hAnsi="Times New Roman"/>
          <w:color w:val="auto"/>
          <w:sz w:val="21"/>
        </w:rPr>
      </w:pPr>
      <w:hyperlink w:anchor="_Toc249757510" w:history="1">
        <w:r>
          <w:rPr>
            <w:rStyle w:val="a5"/>
            <w:rFonts w:hint="eastAsia"/>
          </w:rPr>
          <w:t>二．保证劳动力供应的措施</w:t>
        </w:r>
        <w:r>
          <w:tab/>
        </w:r>
        <w:r>
          <w:fldChar w:fldCharType="begin"/>
        </w:r>
        <w:r>
          <w:instrText xml:space="preserve"> PAGEREF _Toc249757510 \h </w:instrText>
        </w:r>
        <w:r>
          <w:fldChar w:fldCharType="separate"/>
        </w:r>
        <w:r>
          <w:rPr>
            <w:noProof/>
          </w:rPr>
          <w:t>310</w:t>
        </w:r>
        <w:r>
          <w:fldChar w:fldCharType="end"/>
        </w:r>
      </w:hyperlink>
    </w:p>
    <w:p w14:paraId="3214F17B" w14:textId="77777777" w:rsidR="002A6E1D" w:rsidRDefault="00000000">
      <w:pPr>
        <w:pStyle w:val="TOC3"/>
        <w:ind w:firstLine="720"/>
        <w:rPr>
          <w:rFonts w:ascii="Times New Roman" w:hAnsi="Times New Roman"/>
          <w:color w:val="auto"/>
          <w:sz w:val="21"/>
        </w:rPr>
      </w:pPr>
      <w:hyperlink w:anchor="_Toc249757511" w:history="1">
        <w:r>
          <w:rPr>
            <w:rStyle w:val="a5"/>
            <w:rFonts w:hint="eastAsia"/>
          </w:rPr>
          <w:t>三、成立工会组织</w:t>
        </w:r>
        <w:r>
          <w:tab/>
        </w:r>
        <w:r>
          <w:fldChar w:fldCharType="begin"/>
        </w:r>
        <w:r>
          <w:instrText xml:space="preserve"> PAGEREF _Toc249757511 \h </w:instrText>
        </w:r>
        <w:r>
          <w:fldChar w:fldCharType="separate"/>
        </w:r>
        <w:r>
          <w:rPr>
            <w:noProof/>
          </w:rPr>
          <w:t>311</w:t>
        </w:r>
        <w:r>
          <w:fldChar w:fldCharType="end"/>
        </w:r>
      </w:hyperlink>
    </w:p>
    <w:p w14:paraId="6880D991" w14:textId="77777777" w:rsidR="002A6E1D" w:rsidRDefault="00000000">
      <w:pPr>
        <w:pStyle w:val="TOC3"/>
        <w:ind w:firstLine="720"/>
        <w:rPr>
          <w:rFonts w:ascii="Times New Roman" w:hAnsi="Times New Roman"/>
          <w:color w:val="auto"/>
          <w:sz w:val="21"/>
        </w:rPr>
      </w:pPr>
      <w:hyperlink w:anchor="_Toc249757512" w:history="1">
        <w:r>
          <w:rPr>
            <w:rStyle w:val="a5"/>
            <w:rFonts w:hint="eastAsia"/>
          </w:rPr>
          <w:t>四、签订劳务合同</w:t>
        </w:r>
        <w:r>
          <w:tab/>
        </w:r>
        <w:r>
          <w:fldChar w:fldCharType="begin"/>
        </w:r>
        <w:r>
          <w:instrText xml:space="preserve"> PAGEREF _Toc249757512 \h </w:instrText>
        </w:r>
        <w:r>
          <w:fldChar w:fldCharType="separate"/>
        </w:r>
        <w:r>
          <w:rPr>
            <w:noProof/>
          </w:rPr>
          <w:t>311</w:t>
        </w:r>
        <w:r>
          <w:fldChar w:fldCharType="end"/>
        </w:r>
      </w:hyperlink>
    </w:p>
    <w:p w14:paraId="3227805E" w14:textId="77777777" w:rsidR="002A6E1D" w:rsidRDefault="00000000">
      <w:pPr>
        <w:pStyle w:val="TOC3"/>
        <w:ind w:firstLine="720"/>
        <w:rPr>
          <w:rFonts w:ascii="Times New Roman" w:hAnsi="Times New Roman"/>
          <w:color w:val="auto"/>
          <w:sz w:val="21"/>
        </w:rPr>
      </w:pPr>
      <w:hyperlink w:anchor="_Toc249757513" w:history="1">
        <w:r>
          <w:rPr>
            <w:rStyle w:val="a5"/>
            <w:rFonts w:hint="eastAsia"/>
          </w:rPr>
          <w:t>五、劳务人员的保险</w:t>
        </w:r>
        <w:r>
          <w:tab/>
        </w:r>
        <w:r>
          <w:fldChar w:fldCharType="begin"/>
        </w:r>
        <w:r>
          <w:instrText xml:space="preserve"> PAGEREF _Toc249757513 \h </w:instrText>
        </w:r>
        <w:r>
          <w:fldChar w:fldCharType="separate"/>
        </w:r>
        <w:r>
          <w:rPr>
            <w:noProof/>
          </w:rPr>
          <w:t>311</w:t>
        </w:r>
        <w:r>
          <w:fldChar w:fldCharType="end"/>
        </w:r>
      </w:hyperlink>
    </w:p>
    <w:p w14:paraId="3074772F" w14:textId="77777777" w:rsidR="002A6E1D" w:rsidRDefault="00000000">
      <w:pPr>
        <w:pStyle w:val="TOC2"/>
        <w:ind w:firstLine="240"/>
        <w:rPr>
          <w:rFonts w:ascii="Times New Roman" w:hAnsi="Times New Roman"/>
          <w:smallCaps w:val="0"/>
          <w:color w:val="auto"/>
          <w:sz w:val="21"/>
        </w:rPr>
      </w:pPr>
      <w:hyperlink w:anchor="_Toc249757514" w:history="1">
        <w:r>
          <w:rPr>
            <w:rStyle w:val="a5"/>
            <w:rFonts w:hint="eastAsia"/>
          </w:rPr>
          <w:t>第三节</w:t>
        </w:r>
        <w:r>
          <w:rPr>
            <w:rStyle w:val="a5"/>
          </w:rPr>
          <w:t xml:space="preserve">  </w:t>
        </w:r>
        <w:r>
          <w:rPr>
            <w:rStyle w:val="a5"/>
            <w:rFonts w:hint="eastAsia"/>
          </w:rPr>
          <w:t>农忙季节劳动力保障措施</w:t>
        </w:r>
        <w:r>
          <w:tab/>
        </w:r>
        <w:r>
          <w:fldChar w:fldCharType="begin"/>
        </w:r>
        <w:r>
          <w:instrText xml:space="preserve"> PAGEREF _Toc249757514 \h </w:instrText>
        </w:r>
        <w:r>
          <w:fldChar w:fldCharType="separate"/>
        </w:r>
        <w:r>
          <w:rPr>
            <w:noProof/>
          </w:rPr>
          <w:t>311</w:t>
        </w:r>
        <w:r>
          <w:fldChar w:fldCharType="end"/>
        </w:r>
      </w:hyperlink>
    </w:p>
    <w:p w14:paraId="7F0D022A" w14:textId="77777777" w:rsidR="002A6E1D" w:rsidRDefault="00000000">
      <w:pPr>
        <w:pStyle w:val="TOC3"/>
        <w:ind w:firstLine="720"/>
        <w:rPr>
          <w:rFonts w:ascii="Times New Roman" w:hAnsi="Times New Roman"/>
          <w:color w:val="auto"/>
          <w:sz w:val="21"/>
        </w:rPr>
      </w:pPr>
      <w:hyperlink w:anchor="_Toc249757515" w:history="1">
        <w:r>
          <w:rPr>
            <w:rStyle w:val="a5"/>
            <w:rFonts w:hint="eastAsia"/>
          </w:rPr>
          <w:t>一、保证节假日、农忙季节正常施工的措施和方法</w:t>
        </w:r>
        <w:r>
          <w:tab/>
        </w:r>
        <w:r>
          <w:fldChar w:fldCharType="begin"/>
        </w:r>
        <w:r>
          <w:instrText xml:space="preserve"> PAGEREF _Toc249757515 \h </w:instrText>
        </w:r>
        <w:r>
          <w:fldChar w:fldCharType="separate"/>
        </w:r>
        <w:r>
          <w:rPr>
            <w:noProof/>
          </w:rPr>
          <w:t>311</w:t>
        </w:r>
        <w:r>
          <w:fldChar w:fldCharType="end"/>
        </w:r>
      </w:hyperlink>
    </w:p>
    <w:p w14:paraId="3118F906" w14:textId="77777777" w:rsidR="002A6E1D" w:rsidRDefault="00000000">
      <w:pPr>
        <w:pStyle w:val="TOC3"/>
        <w:ind w:firstLine="720"/>
        <w:rPr>
          <w:rFonts w:ascii="Times New Roman" w:hAnsi="Times New Roman"/>
          <w:color w:val="auto"/>
          <w:sz w:val="21"/>
        </w:rPr>
      </w:pPr>
      <w:hyperlink w:anchor="_Toc249757516" w:history="1">
        <w:r>
          <w:rPr>
            <w:rStyle w:val="a5"/>
            <w:rFonts w:hint="eastAsia"/>
          </w:rPr>
          <w:t>二、农民工工资保障措施</w:t>
        </w:r>
        <w:r>
          <w:tab/>
        </w:r>
        <w:r>
          <w:fldChar w:fldCharType="begin"/>
        </w:r>
        <w:r>
          <w:instrText xml:space="preserve"> PAGEREF _Toc249757516 \h </w:instrText>
        </w:r>
        <w:r>
          <w:fldChar w:fldCharType="separate"/>
        </w:r>
        <w:r>
          <w:rPr>
            <w:noProof/>
          </w:rPr>
          <w:t>312</w:t>
        </w:r>
        <w:r>
          <w:fldChar w:fldCharType="end"/>
        </w:r>
      </w:hyperlink>
    </w:p>
    <w:p w14:paraId="26162715" w14:textId="77777777" w:rsidR="002A6E1D" w:rsidRDefault="00000000">
      <w:pPr>
        <w:pStyle w:val="TOC2"/>
        <w:ind w:firstLine="240"/>
        <w:rPr>
          <w:rFonts w:ascii="Times New Roman" w:hAnsi="Times New Roman"/>
          <w:smallCaps w:val="0"/>
          <w:color w:val="auto"/>
          <w:sz w:val="21"/>
        </w:rPr>
      </w:pPr>
      <w:hyperlink w:anchor="_Toc249757517" w:history="1">
        <w:r>
          <w:rPr>
            <w:rStyle w:val="a5"/>
            <w:rFonts w:hint="eastAsia"/>
          </w:rPr>
          <w:t>第四节</w:t>
        </w:r>
        <w:r>
          <w:rPr>
            <w:rStyle w:val="a5"/>
          </w:rPr>
          <w:t xml:space="preserve">  </w:t>
        </w:r>
        <w:r>
          <w:rPr>
            <w:rStyle w:val="a5"/>
            <w:rFonts w:hint="eastAsia"/>
          </w:rPr>
          <w:t>劳动力计划表</w:t>
        </w:r>
        <w:r>
          <w:tab/>
        </w:r>
        <w:r>
          <w:fldChar w:fldCharType="begin"/>
        </w:r>
        <w:r>
          <w:instrText xml:space="preserve"> PAGEREF _Toc249757517 \h </w:instrText>
        </w:r>
        <w:r>
          <w:fldChar w:fldCharType="separate"/>
        </w:r>
        <w:r>
          <w:rPr>
            <w:noProof/>
          </w:rPr>
          <w:t>313</w:t>
        </w:r>
        <w:r>
          <w:fldChar w:fldCharType="end"/>
        </w:r>
      </w:hyperlink>
    </w:p>
    <w:p w14:paraId="3AE62A8B" w14:textId="77777777" w:rsidR="002A6E1D" w:rsidRDefault="00000000">
      <w:pPr>
        <w:pStyle w:val="TOC1"/>
        <w:rPr>
          <w:rFonts w:ascii="Times New Roman" w:hAnsi="Times New Roman"/>
          <w:caps w:val="0"/>
          <w:color w:val="auto"/>
          <w:sz w:val="21"/>
        </w:rPr>
      </w:pPr>
      <w:hyperlink w:anchor="_Toc249757518" w:history="1">
        <w:r>
          <w:rPr>
            <w:rStyle w:val="a5"/>
            <w:rFonts w:hint="eastAsia"/>
          </w:rPr>
          <w:t>第十三章</w:t>
        </w:r>
        <w:r>
          <w:rPr>
            <w:rStyle w:val="a5"/>
          </w:rPr>
          <w:t xml:space="preserve">  </w:t>
        </w:r>
        <w:r>
          <w:rPr>
            <w:rStyle w:val="a5"/>
            <w:rFonts w:hint="eastAsia"/>
          </w:rPr>
          <w:t>保修措施及服务承诺</w:t>
        </w:r>
        <w:r>
          <w:tab/>
        </w:r>
        <w:r>
          <w:fldChar w:fldCharType="begin"/>
        </w:r>
        <w:r>
          <w:instrText xml:space="preserve"> PAGEREF _Toc249757518 \h </w:instrText>
        </w:r>
        <w:r>
          <w:fldChar w:fldCharType="separate"/>
        </w:r>
        <w:r>
          <w:rPr>
            <w:noProof/>
          </w:rPr>
          <w:t>314</w:t>
        </w:r>
        <w:r>
          <w:fldChar w:fldCharType="end"/>
        </w:r>
      </w:hyperlink>
    </w:p>
    <w:p w14:paraId="2AFAEF23" w14:textId="77777777" w:rsidR="002A6E1D" w:rsidRDefault="00000000">
      <w:pPr>
        <w:pStyle w:val="TOC2"/>
        <w:ind w:firstLine="240"/>
        <w:rPr>
          <w:rFonts w:ascii="Times New Roman" w:hAnsi="Times New Roman"/>
          <w:smallCaps w:val="0"/>
          <w:color w:val="auto"/>
          <w:sz w:val="21"/>
        </w:rPr>
      </w:pPr>
      <w:hyperlink w:anchor="_Toc249757519" w:history="1">
        <w:r>
          <w:rPr>
            <w:rStyle w:val="a5"/>
            <w:rFonts w:hint="eastAsia"/>
          </w:rPr>
          <w:t>第一节</w:t>
        </w:r>
        <w:r>
          <w:rPr>
            <w:rStyle w:val="a5"/>
          </w:rPr>
          <w:t xml:space="preserve">  </w:t>
        </w:r>
        <w:r>
          <w:rPr>
            <w:rStyle w:val="a5"/>
            <w:rFonts w:hint="eastAsia"/>
          </w:rPr>
          <w:t>工程质量保修范围和内容</w:t>
        </w:r>
        <w:r>
          <w:tab/>
        </w:r>
        <w:r>
          <w:fldChar w:fldCharType="begin"/>
        </w:r>
        <w:r>
          <w:instrText xml:space="preserve"> PAGEREF _Toc249757519 \h </w:instrText>
        </w:r>
        <w:r>
          <w:fldChar w:fldCharType="separate"/>
        </w:r>
        <w:r>
          <w:rPr>
            <w:noProof/>
          </w:rPr>
          <w:t>314</w:t>
        </w:r>
        <w:r>
          <w:fldChar w:fldCharType="end"/>
        </w:r>
      </w:hyperlink>
    </w:p>
    <w:p w14:paraId="77B4E6FB" w14:textId="77777777" w:rsidR="002A6E1D" w:rsidRDefault="00000000">
      <w:pPr>
        <w:pStyle w:val="TOC2"/>
        <w:ind w:firstLine="240"/>
        <w:rPr>
          <w:rFonts w:ascii="Times New Roman" w:hAnsi="Times New Roman"/>
          <w:smallCaps w:val="0"/>
          <w:color w:val="auto"/>
          <w:sz w:val="21"/>
        </w:rPr>
      </w:pPr>
      <w:hyperlink w:anchor="_Toc249757520" w:history="1">
        <w:r>
          <w:rPr>
            <w:rStyle w:val="a5"/>
            <w:rFonts w:hint="eastAsia"/>
          </w:rPr>
          <w:t>第二节</w:t>
        </w:r>
        <w:r>
          <w:rPr>
            <w:rStyle w:val="a5"/>
          </w:rPr>
          <w:t xml:space="preserve">  </w:t>
        </w:r>
        <w:r>
          <w:rPr>
            <w:rStyle w:val="a5"/>
            <w:rFonts w:hint="eastAsia"/>
          </w:rPr>
          <w:t>保修的要求</w:t>
        </w:r>
        <w:r>
          <w:tab/>
        </w:r>
        <w:r>
          <w:fldChar w:fldCharType="begin"/>
        </w:r>
        <w:r>
          <w:instrText xml:space="preserve"> PAGEREF _Toc249757520 \h </w:instrText>
        </w:r>
        <w:r>
          <w:fldChar w:fldCharType="separate"/>
        </w:r>
        <w:r>
          <w:rPr>
            <w:noProof/>
          </w:rPr>
          <w:t>314</w:t>
        </w:r>
        <w:r>
          <w:fldChar w:fldCharType="end"/>
        </w:r>
      </w:hyperlink>
    </w:p>
    <w:p w14:paraId="720E2025" w14:textId="77777777" w:rsidR="002A6E1D" w:rsidRDefault="00000000">
      <w:pPr>
        <w:pStyle w:val="TOC2"/>
        <w:ind w:firstLine="240"/>
        <w:rPr>
          <w:rFonts w:ascii="Times New Roman" w:hAnsi="Times New Roman"/>
          <w:smallCaps w:val="0"/>
          <w:color w:val="auto"/>
          <w:sz w:val="21"/>
        </w:rPr>
      </w:pPr>
      <w:hyperlink w:anchor="_Toc249757521" w:history="1">
        <w:r>
          <w:rPr>
            <w:rStyle w:val="a5"/>
            <w:rFonts w:hint="eastAsia"/>
          </w:rPr>
          <w:t>第三节</w:t>
        </w:r>
        <w:r>
          <w:rPr>
            <w:rStyle w:val="a5"/>
          </w:rPr>
          <w:t xml:space="preserve">  </w:t>
        </w:r>
        <w:r>
          <w:rPr>
            <w:rStyle w:val="a5"/>
            <w:rFonts w:hint="eastAsia"/>
          </w:rPr>
          <w:t>保修程序</w:t>
        </w:r>
        <w:r>
          <w:tab/>
        </w:r>
        <w:r>
          <w:fldChar w:fldCharType="begin"/>
        </w:r>
        <w:r>
          <w:instrText xml:space="preserve"> PAGEREF _Toc249757521 \h </w:instrText>
        </w:r>
        <w:r>
          <w:fldChar w:fldCharType="separate"/>
        </w:r>
        <w:r>
          <w:rPr>
            <w:noProof/>
          </w:rPr>
          <w:t>314</w:t>
        </w:r>
        <w:r>
          <w:fldChar w:fldCharType="end"/>
        </w:r>
      </w:hyperlink>
    </w:p>
    <w:p w14:paraId="22F41A1D" w14:textId="77777777" w:rsidR="002A6E1D" w:rsidRDefault="00000000">
      <w:pPr>
        <w:pStyle w:val="TOC2"/>
        <w:ind w:firstLine="240"/>
        <w:rPr>
          <w:rFonts w:ascii="Times New Roman" w:hAnsi="Times New Roman"/>
          <w:smallCaps w:val="0"/>
          <w:color w:val="auto"/>
          <w:sz w:val="21"/>
        </w:rPr>
      </w:pPr>
      <w:hyperlink w:anchor="_Toc249757522" w:history="1">
        <w:r>
          <w:rPr>
            <w:rStyle w:val="a5"/>
            <w:rFonts w:hint="eastAsia"/>
          </w:rPr>
          <w:t>第四节</w:t>
        </w:r>
        <w:r>
          <w:rPr>
            <w:rStyle w:val="a5"/>
          </w:rPr>
          <w:t xml:space="preserve">  </w:t>
        </w:r>
        <w:r>
          <w:rPr>
            <w:rStyle w:val="a5"/>
            <w:rFonts w:hint="eastAsia"/>
          </w:rPr>
          <w:t>工程交工后服务承诺</w:t>
        </w:r>
        <w:r>
          <w:tab/>
        </w:r>
        <w:r>
          <w:fldChar w:fldCharType="begin"/>
        </w:r>
        <w:r>
          <w:instrText xml:space="preserve"> PAGEREF _Toc249757522 \h </w:instrText>
        </w:r>
        <w:r>
          <w:fldChar w:fldCharType="separate"/>
        </w:r>
        <w:r>
          <w:rPr>
            <w:noProof/>
          </w:rPr>
          <w:t>315</w:t>
        </w:r>
        <w:r>
          <w:fldChar w:fldCharType="end"/>
        </w:r>
      </w:hyperlink>
    </w:p>
    <w:p w14:paraId="099A88F4" w14:textId="77777777" w:rsidR="002A6E1D" w:rsidRDefault="00000000">
      <w:pPr>
        <w:pStyle w:val="TOC2"/>
        <w:ind w:firstLine="240"/>
        <w:rPr>
          <w:rFonts w:ascii="Times New Roman" w:hAnsi="Times New Roman"/>
          <w:smallCaps w:val="0"/>
          <w:color w:val="auto"/>
          <w:sz w:val="21"/>
        </w:rPr>
      </w:pPr>
      <w:hyperlink w:anchor="_Toc249757523" w:history="1">
        <w:r>
          <w:rPr>
            <w:rStyle w:val="a5"/>
            <w:rFonts w:hint="eastAsia"/>
          </w:rPr>
          <w:t>第五节</w:t>
        </w:r>
        <w:r>
          <w:rPr>
            <w:rStyle w:val="a5"/>
          </w:rPr>
          <w:t xml:space="preserve">  </w:t>
        </w:r>
        <w:r>
          <w:rPr>
            <w:rStyle w:val="a5"/>
            <w:rFonts w:hint="eastAsia"/>
          </w:rPr>
          <w:t>工程交工后服务保障能力</w:t>
        </w:r>
        <w:r>
          <w:tab/>
        </w:r>
        <w:r>
          <w:fldChar w:fldCharType="begin"/>
        </w:r>
        <w:r>
          <w:instrText xml:space="preserve"> PAGEREF _Toc249757523 \h </w:instrText>
        </w:r>
        <w:r>
          <w:fldChar w:fldCharType="separate"/>
        </w:r>
        <w:r>
          <w:rPr>
            <w:noProof/>
          </w:rPr>
          <w:t>315</w:t>
        </w:r>
        <w:r>
          <w:fldChar w:fldCharType="end"/>
        </w:r>
      </w:hyperlink>
    </w:p>
    <w:p w14:paraId="0884B7E2" w14:textId="77777777" w:rsidR="002A6E1D" w:rsidRDefault="00000000">
      <w:pPr>
        <w:pStyle w:val="TOC1"/>
        <w:rPr>
          <w:rFonts w:ascii="Times New Roman" w:hAnsi="Times New Roman"/>
          <w:caps w:val="0"/>
          <w:color w:val="auto"/>
          <w:sz w:val="21"/>
        </w:rPr>
      </w:pPr>
      <w:hyperlink w:anchor="_Toc249757524" w:history="1">
        <w:r>
          <w:rPr>
            <w:rStyle w:val="a5"/>
            <w:rFonts w:hint="eastAsia"/>
          </w:rPr>
          <w:t>第十四章</w:t>
        </w:r>
        <w:r>
          <w:rPr>
            <w:rStyle w:val="a5"/>
          </w:rPr>
          <w:t xml:space="preserve">  </w:t>
        </w:r>
        <w:r>
          <w:rPr>
            <w:rStyle w:val="a5"/>
            <w:rFonts w:hint="eastAsia"/>
          </w:rPr>
          <w:t>施工现场总平面布置</w:t>
        </w:r>
        <w:r>
          <w:tab/>
        </w:r>
        <w:r>
          <w:fldChar w:fldCharType="begin"/>
        </w:r>
        <w:r>
          <w:instrText xml:space="preserve"> PAGEREF _Toc249757524 \h </w:instrText>
        </w:r>
        <w:r>
          <w:fldChar w:fldCharType="separate"/>
        </w:r>
        <w:r>
          <w:rPr>
            <w:noProof/>
          </w:rPr>
          <w:t>316</w:t>
        </w:r>
        <w:r>
          <w:fldChar w:fldCharType="end"/>
        </w:r>
      </w:hyperlink>
    </w:p>
    <w:p w14:paraId="668F1844" w14:textId="77777777" w:rsidR="002A6E1D" w:rsidRDefault="00000000">
      <w:pPr>
        <w:pStyle w:val="TOC2"/>
        <w:tabs>
          <w:tab w:val="left" w:pos="1260"/>
        </w:tabs>
        <w:ind w:firstLine="240"/>
        <w:rPr>
          <w:rFonts w:ascii="Times New Roman" w:hAnsi="Times New Roman"/>
          <w:smallCaps w:val="0"/>
          <w:color w:val="auto"/>
          <w:sz w:val="21"/>
        </w:rPr>
      </w:pPr>
      <w:hyperlink w:anchor="_Toc249757525" w:history="1">
        <w:r>
          <w:rPr>
            <w:rStyle w:val="a5"/>
            <w:rFonts w:hint="eastAsia"/>
          </w:rPr>
          <w:t>第一节</w:t>
        </w:r>
        <w:r>
          <w:rPr>
            <w:rFonts w:ascii="Times New Roman" w:hAnsi="Times New Roman"/>
            <w:smallCaps w:val="0"/>
            <w:color w:val="auto"/>
            <w:sz w:val="21"/>
          </w:rPr>
          <w:tab/>
        </w:r>
        <w:r>
          <w:rPr>
            <w:rStyle w:val="a5"/>
            <w:rFonts w:hint="eastAsia"/>
          </w:rPr>
          <w:t>现场总平面布置图</w:t>
        </w:r>
        <w:r>
          <w:tab/>
        </w:r>
        <w:r>
          <w:fldChar w:fldCharType="begin"/>
        </w:r>
        <w:r>
          <w:instrText xml:space="preserve"> PAGEREF _Toc249757525 \h </w:instrText>
        </w:r>
        <w:r>
          <w:fldChar w:fldCharType="separate"/>
        </w:r>
        <w:r>
          <w:rPr>
            <w:noProof/>
          </w:rPr>
          <w:t>316</w:t>
        </w:r>
        <w:r>
          <w:fldChar w:fldCharType="end"/>
        </w:r>
      </w:hyperlink>
    </w:p>
    <w:p w14:paraId="1AA2C744" w14:textId="77777777" w:rsidR="002A6E1D" w:rsidRDefault="00000000">
      <w:pPr>
        <w:pStyle w:val="TOC2"/>
        <w:ind w:firstLine="240"/>
        <w:rPr>
          <w:rFonts w:ascii="Times New Roman" w:hAnsi="Times New Roman"/>
          <w:smallCaps w:val="0"/>
          <w:color w:val="auto"/>
          <w:sz w:val="21"/>
        </w:rPr>
      </w:pPr>
      <w:hyperlink w:anchor="_Toc249757526" w:history="1">
        <w:r>
          <w:rPr>
            <w:rStyle w:val="a5"/>
            <w:rFonts w:hint="eastAsia"/>
          </w:rPr>
          <w:t>第二节</w:t>
        </w:r>
        <w:r>
          <w:rPr>
            <w:rStyle w:val="a5"/>
          </w:rPr>
          <w:t xml:space="preserve">  </w:t>
        </w:r>
        <w:r>
          <w:rPr>
            <w:rStyle w:val="a5"/>
            <w:rFonts w:hint="eastAsia"/>
          </w:rPr>
          <w:t>现场场地条件</w:t>
        </w:r>
        <w:r>
          <w:tab/>
        </w:r>
        <w:r>
          <w:fldChar w:fldCharType="begin"/>
        </w:r>
        <w:r>
          <w:instrText xml:space="preserve"> PAGEREF _Toc249757526 \h </w:instrText>
        </w:r>
        <w:r>
          <w:fldChar w:fldCharType="separate"/>
        </w:r>
        <w:r>
          <w:rPr>
            <w:noProof/>
          </w:rPr>
          <w:t>318</w:t>
        </w:r>
        <w:r>
          <w:fldChar w:fldCharType="end"/>
        </w:r>
      </w:hyperlink>
    </w:p>
    <w:p w14:paraId="71C33805" w14:textId="77777777" w:rsidR="002A6E1D" w:rsidRDefault="00000000">
      <w:pPr>
        <w:pStyle w:val="TOC2"/>
        <w:ind w:firstLine="240"/>
        <w:rPr>
          <w:rFonts w:ascii="Times New Roman" w:hAnsi="Times New Roman"/>
          <w:smallCaps w:val="0"/>
          <w:color w:val="auto"/>
          <w:sz w:val="21"/>
        </w:rPr>
      </w:pPr>
      <w:hyperlink w:anchor="_Toc249757527" w:history="1">
        <w:r>
          <w:rPr>
            <w:rStyle w:val="a5"/>
            <w:rFonts w:hint="eastAsia"/>
          </w:rPr>
          <w:t>第三节</w:t>
        </w:r>
        <w:r>
          <w:rPr>
            <w:rStyle w:val="a5"/>
          </w:rPr>
          <w:t xml:space="preserve">  </w:t>
        </w:r>
        <w:r>
          <w:rPr>
            <w:rStyle w:val="a5"/>
            <w:rFonts w:hint="eastAsia"/>
          </w:rPr>
          <w:t>施工现场总平面布置原则</w:t>
        </w:r>
        <w:r>
          <w:tab/>
        </w:r>
        <w:r>
          <w:fldChar w:fldCharType="begin"/>
        </w:r>
        <w:r>
          <w:instrText xml:space="preserve"> PAGEREF _Toc249757527 \h </w:instrText>
        </w:r>
        <w:r>
          <w:fldChar w:fldCharType="separate"/>
        </w:r>
        <w:r>
          <w:rPr>
            <w:noProof/>
          </w:rPr>
          <w:t>318</w:t>
        </w:r>
        <w:r>
          <w:fldChar w:fldCharType="end"/>
        </w:r>
      </w:hyperlink>
    </w:p>
    <w:p w14:paraId="6948FA1F" w14:textId="77777777" w:rsidR="002A6E1D" w:rsidRDefault="00000000">
      <w:pPr>
        <w:pStyle w:val="TOC2"/>
        <w:ind w:firstLine="240"/>
        <w:rPr>
          <w:rFonts w:ascii="Times New Roman" w:hAnsi="Times New Roman"/>
          <w:smallCaps w:val="0"/>
          <w:color w:val="auto"/>
          <w:sz w:val="21"/>
        </w:rPr>
      </w:pPr>
      <w:hyperlink w:anchor="_Toc249757528" w:history="1">
        <w:r>
          <w:rPr>
            <w:rStyle w:val="a5"/>
            <w:rFonts w:hint="eastAsia"/>
          </w:rPr>
          <w:t>第四节</w:t>
        </w:r>
        <w:r>
          <w:rPr>
            <w:rStyle w:val="a5"/>
          </w:rPr>
          <w:t xml:space="preserve">  </w:t>
        </w:r>
        <w:r>
          <w:rPr>
            <w:rStyle w:val="a5"/>
            <w:rFonts w:hint="eastAsia"/>
          </w:rPr>
          <w:t>生产生活设施布置</w:t>
        </w:r>
        <w:r>
          <w:tab/>
        </w:r>
        <w:r>
          <w:fldChar w:fldCharType="begin"/>
        </w:r>
        <w:r>
          <w:instrText xml:space="preserve"> PAGEREF _Toc249757528 \h </w:instrText>
        </w:r>
        <w:r>
          <w:fldChar w:fldCharType="separate"/>
        </w:r>
        <w:r>
          <w:rPr>
            <w:noProof/>
          </w:rPr>
          <w:t>318</w:t>
        </w:r>
        <w:r>
          <w:fldChar w:fldCharType="end"/>
        </w:r>
      </w:hyperlink>
    </w:p>
    <w:p w14:paraId="2FB05D17" w14:textId="77777777" w:rsidR="002A6E1D" w:rsidRDefault="00000000">
      <w:pPr>
        <w:pStyle w:val="TOC3"/>
        <w:ind w:firstLine="720"/>
        <w:rPr>
          <w:rFonts w:ascii="Times New Roman" w:hAnsi="Times New Roman"/>
          <w:color w:val="auto"/>
          <w:sz w:val="21"/>
        </w:rPr>
      </w:pPr>
      <w:hyperlink w:anchor="_Toc249757529" w:history="1">
        <w:r>
          <w:rPr>
            <w:rStyle w:val="a5"/>
            <w:rFonts w:hint="eastAsia"/>
          </w:rPr>
          <w:t>一、搭设原则</w:t>
        </w:r>
        <w:r>
          <w:tab/>
        </w:r>
        <w:r>
          <w:fldChar w:fldCharType="begin"/>
        </w:r>
        <w:r>
          <w:instrText xml:space="preserve"> PAGEREF _Toc249757529 \h </w:instrText>
        </w:r>
        <w:r>
          <w:fldChar w:fldCharType="separate"/>
        </w:r>
        <w:r>
          <w:rPr>
            <w:noProof/>
          </w:rPr>
          <w:t>318</w:t>
        </w:r>
        <w:r>
          <w:fldChar w:fldCharType="end"/>
        </w:r>
      </w:hyperlink>
    </w:p>
    <w:p w14:paraId="1BF00F6D" w14:textId="77777777" w:rsidR="002A6E1D" w:rsidRDefault="00000000">
      <w:pPr>
        <w:pStyle w:val="TOC3"/>
        <w:ind w:firstLine="720"/>
        <w:rPr>
          <w:rFonts w:ascii="Times New Roman" w:hAnsi="Times New Roman"/>
          <w:color w:val="auto"/>
          <w:sz w:val="21"/>
        </w:rPr>
      </w:pPr>
      <w:hyperlink w:anchor="_Toc249757530" w:history="1">
        <w:r>
          <w:rPr>
            <w:rStyle w:val="a5"/>
            <w:rFonts w:hint="eastAsia"/>
          </w:rPr>
          <w:t>二、生产设施布置</w:t>
        </w:r>
        <w:r>
          <w:tab/>
        </w:r>
        <w:r>
          <w:fldChar w:fldCharType="begin"/>
        </w:r>
        <w:r>
          <w:instrText xml:space="preserve"> PAGEREF _Toc249757530 \h </w:instrText>
        </w:r>
        <w:r>
          <w:fldChar w:fldCharType="separate"/>
        </w:r>
        <w:r>
          <w:rPr>
            <w:noProof/>
          </w:rPr>
          <w:t>319</w:t>
        </w:r>
        <w:r>
          <w:fldChar w:fldCharType="end"/>
        </w:r>
      </w:hyperlink>
    </w:p>
    <w:p w14:paraId="638C9ACB" w14:textId="77777777" w:rsidR="002A6E1D" w:rsidRDefault="00000000">
      <w:pPr>
        <w:pStyle w:val="TOC3"/>
        <w:ind w:firstLine="720"/>
        <w:rPr>
          <w:rFonts w:ascii="Times New Roman" w:hAnsi="Times New Roman"/>
          <w:color w:val="auto"/>
          <w:sz w:val="21"/>
        </w:rPr>
      </w:pPr>
      <w:hyperlink w:anchor="_Toc249757531" w:history="1">
        <w:r>
          <w:rPr>
            <w:rStyle w:val="a5"/>
            <w:rFonts w:hint="eastAsia"/>
          </w:rPr>
          <w:t>三、办公、生活区的布置</w:t>
        </w:r>
        <w:r>
          <w:tab/>
        </w:r>
        <w:r>
          <w:fldChar w:fldCharType="begin"/>
        </w:r>
        <w:r>
          <w:instrText xml:space="preserve"> PAGEREF _Toc249757531 \h </w:instrText>
        </w:r>
        <w:r>
          <w:fldChar w:fldCharType="separate"/>
        </w:r>
        <w:r>
          <w:rPr>
            <w:noProof/>
          </w:rPr>
          <w:t>319</w:t>
        </w:r>
        <w:r>
          <w:fldChar w:fldCharType="end"/>
        </w:r>
      </w:hyperlink>
    </w:p>
    <w:p w14:paraId="241B418D" w14:textId="77777777" w:rsidR="002A6E1D" w:rsidRDefault="00000000">
      <w:pPr>
        <w:pStyle w:val="TOC3"/>
        <w:ind w:firstLine="720"/>
        <w:rPr>
          <w:rFonts w:ascii="Times New Roman" w:hAnsi="Times New Roman"/>
          <w:color w:val="auto"/>
          <w:sz w:val="21"/>
        </w:rPr>
      </w:pPr>
      <w:hyperlink w:anchor="_Toc249757532" w:history="1">
        <w:r>
          <w:rPr>
            <w:rStyle w:val="a5"/>
            <w:rFonts w:hint="eastAsia"/>
          </w:rPr>
          <w:t>四、临时道路工地出入口的布置</w:t>
        </w:r>
        <w:r>
          <w:tab/>
        </w:r>
        <w:r>
          <w:fldChar w:fldCharType="begin"/>
        </w:r>
        <w:r>
          <w:instrText xml:space="preserve"> PAGEREF _Toc249757532 \h </w:instrText>
        </w:r>
        <w:r>
          <w:fldChar w:fldCharType="separate"/>
        </w:r>
        <w:r>
          <w:rPr>
            <w:noProof/>
          </w:rPr>
          <w:t>319</w:t>
        </w:r>
        <w:r>
          <w:fldChar w:fldCharType="end"/>
        </w:r>
      </w:hyperlink>
    </w:p>
    <w:p w14:paraId="44AE95F7" w14:textId="77777777" w:rsidR="002A6E1D" w:rsidRDefault="00000000">
      <w:pPr>
        <w:pStyle w:val="TOC3"/>
        <w:ind w:firstLine="720"/>
        <w:rPr>
          <w:rFonts w:ascii="Times New Roman" w:hAnsi="Times New Roman"/>
          <w:color w:val="auto"/>
          <w:sz w:val="21"/>
        </w:rPr>
      </w:pPr>
      <w:hyperlink w:anchor="_Toc249757533" w:history="1">
        <w:r>
          <w:rPr>
            <w:rStyle w:val="a5"/>
            <w:rFonts w:hint="eastAsia"/>
          </w:rPr>
          <w:t>五、施工临时用地计划表</w:t>
        </w:r>
        <w:r>
          <w:tab/>
        </w:r>
        <w:r>
          <w:fldChar w:fldCharType="begin"/>
        </w:r>
        <w:r>
          <w:instrText xml:space="preserve"> PAGEREF _Toc249757533 \h </w:instrText>
        </w:r>
        <w:r>
          <w:fldChar w:fldCharType="separate"/>
        </w:r>
        <w:r>
          <w:rPr>
            <w:noProof/>
          </w:rPr>
          <w:t>319</w:t>
        </w:r>
        <w:r>
          <w:fldChar w:fldCharType="end"/>
        </w:r>
      </w:hyperlink>
    </w:p>
    <w:p w14:paraId="78BBF31A" w14:textId="77777777" w:rsidR="002A6E1D" w:rsidRDefault="00000000">
      <w:pPr>
        <w:pStyle w:val="TOC2"/>
        <w:ind w:firstLine="240"/>
        <w:rPr>
          <w:rFonts w:ascii="Times New Roman" w:hAnsi="Times New Roman"/>
          <w:smallCaps w:val="0"/>
          <w:color w:val="auto"/>
          <w:sz w:val="21"/>
        </w:rPr>
      </w:pPr>
      <w:hyperlink w:anchor="_Toc249757534" w:history="1">
        <w:r>
          <w:rPr>
            <w:rStyle w:val="a5"/>
            <w:rFonts w:hint="eastAsia"/>
          </w:rPr>
          <w:t>第五节</w:t>
        </w:r>
        <w:r>
          <w:rPr>
            <w:rStyle w:val="a5"/>
          </w:rPr>
          <w:t xml:space="preserve">  </w:t>
        </w:r>
        <w:r>
          <w:rPr>
            <w:rStyle w:val="a5"/>
            <w:rFonts w:hint="eastAsia"/>
          </w:rPr>
          <w:t>施工总平面管理</w:t>
        </w:r>
        <w:r>
          <w:tab/>
        </w:r>
        <w:r>
          <w:fldChar w:fldCharType="begin"/>
        </w:r>
        <w:r>
          <w:instrText xml:space="preserve"> PAGEREF _Toc249757534 \h </w:instrText>
        </w:r>
        <w:r>
          <w:fldChar w:fldCharType="separate"/>
        </w:r>
        <w:r>
          <w:rPr>
            <w:noProof/>
          </w:rPr>
          <w:t>320</w:t>
        </w:r>
        <w:r>
          <w:fldChar w:fldCharType="end"/>
        </w:r>
      </w:hyperlink>
    </w:p>
    <w:p w14:paraId="5D6A2C7F" w14:textId="77777777" w:rsidR="002A6E1D" w:rsidRDefault="00000000">
      <w:pPr>
        <w:pStyle w:val="TOC3"/>
        <w:ind w:firstLine="720"/>
        <w:rPr>
          <w:rFonts w:ascii="Times New Roman" w:hAnsi="Times New Roman"/>
          <w:color w:val="auto"/>
          <w:sz w:val="21"/>
        </w:rPr>
      </w:pPr>
      <w:hyperlink w:anchor="_Toc249757535" w:history="1">
        <w:r>
          <w:rPr>
            <w:rStyle w:val="a5"/>
            <w:rFonts w:hint="eastAsia"/>
          </w:rPr>
          <w:t>一、平面管理原则</w:t>
        </w:r>
        <w:r>
          <w:tab/>
        </w:r>
        <w:r>
          <w:fldChar w:fldCharType="begin"/>
        </w:r>
        <w:r>
          <w:instrText xml:space="preserve"> PAGEREF _Toc249757535 \h </w:instrText>
        </w:r>
        <w:r>
          <w:fldChar w:fldCharType="separate"/>
        </w:r>
        <w:r>
          <w:rPr>
            <w:noProof/>
          </w:rPr>
          <w:t>320</w:t>
        </w:r>
        <w:r>
          <w:fldChar w:fldCharType="end"/>
        </w:r>
      </w:hyperlink>
    </w:p>
    <w:p w14:paraId="4D39EE4F" w14:textId="77777777" w:rsidR="002A6E1D" w:rsidRDefault="00000000">
      <w:pPr>
        <w:pStyle w:val="TOC3"/>
        <w:ind w:firstLine="720"/>
      </w:pPr>
      <w:hyperlink w:anchor="_Toc249757536" w:history="1">
        <w:r>
          <w:rPr>
            <w:rStyle w:val="a5"/>
            <w:rFonts w:hint="eastAsia"/>
          </w:rPr>
          <w:t>二、平面管理计划的确定</w:t>
        </w:r>
        <w:r>
          <w:tab/>
        </w:r>
        <w:r>
          <w:fldChar w:fldCharType="begin"/>
        </w:r>
        <w:r>
          <w:instrText xml:space="preserve"> PAGEREF _Toc249757536 \h </w:instrText>
        </w:r>
        <w:r>
          <w:fldChar w:fldCharType="separate"/>
        </w:r>
        <w:r>
          <w:rPr>
            <w:noProof/>
          </w:rPr>
          <w:t>320</w:t>
        </w:r>
        <w:r>
          <w:fldChar w:fldCharType="end"/>
        </w:r>
      </w:hyperlink>
    </w:p>
    <w:p w14:paraId="4278354D" w14:textId="77777777" w:rsidR="002A6E1D" w:rsidRDefault="002A6E1D"/>
    <w:p w14:paraId="18A19455" w14:textId="77777777" w:rsidR="002A6E1D" w:rsidRDefault="00000000">
      <w:pPr>
        <w:pStyle w:val="TOC3"/>
        <w:ind w:firstLine="720"/>
        <w:rPr>
          <w:rFonts w:ascii="Times New Roman" w:hAnsi="Times New Roman"/>
          <w:color w:val="auto"/>
          <w:sz w:val="21"/>
        </w:rPr>
      </w:pPr>
      <w:hyperlink w:anchor="_Toc249757537" w:history="1">
        <w:r>
          <w:rPr>
            <w:rStyle w:val="a5"/>
            <w:rFonts w:hint="eastAsia"/>
          </w:rPr>
          <w:t>三、平面管理计划的实施</w:t>
        </w:r>
        <w:r>
          <w:tab/>
        </w:r>
        <w:r>
          <w:fldChar w:fldCharType="begin"/>
        </w:r>
        <w:r>
          <w:instrText xml:space="preserve"> PAGEREF _Toc249757537 \h </w:instrText>
        </w:r>
        <w:r>
          <w:fldChar w:fldCharType="separate"/>
        </w:r>
        <w:r>
          <w:rPr>
            <w:noProof/>
          </w:rPr>
          <w:t>320</w:t>
        </w:r>
        <w:r>
          <w:fldChar w:fldCharType="end"/>
        </w:r>
      </w:hyperlink>
    </w:p>
    <w:p w14:paraId="09C42DB1" w14:textId="77777777" w:rsidR="002A6E1D" w:rsidRDefault="00000000">
      <w:pPr>
        <w:pStyle w:val="TOC3"/>
        <w:ind w:firstLine="720"/>
        <w:rPr>
          <w:rFonts w:ascii="Times New Roman" w:hAnsi="Times New Roman"/>
          <w:color w:val="auto"/>
          <w:sz w:val="21"/>
        </w:rPr>
      </w:pPr>
      <w:hyperlink w:anchor="_Toc249757538" w:history="1">
        <w:r>
          <w:rPr>
            <w:rStyle w:val="a5"/>
            <w:rFonts w:hint="eastAsia"/>
          </w:rPr>
          <w:t>四、平面管理办法</w:t>
        </w:r>
        <w:r>
          <w:tab/>
        </w:r>
        <w:r>
          <w:fldChar w:fldCharType="begin"/>
        </w:r>
        <w:r>
          <w:instrText xml:space="preserve"> PAGEREF _Toc249757538 \h </w:instrText>
        </w:r>
        <w:r>
          <w:fldChar w:fldCharType="separate"/>
        </w:r>
        <w:r>
          <w:rPr>
            <w:noProof/>
          </w:rPr>
          <w:t>320</w:t>
        </w:r>
        <w:r>
          <w:fldChar w:fldCharType="end"/>
        </w:r>
      </w:hyperlink>
    </w:p>
    <w:p w14:paraId="4619843E" w14:textId="77777777" w:rsidR="002A6E1D" w:rsidRDefault="00000000">
      <w:pPr>
        <w:pStyle w:val="TOC2"/>
        <w:ind w:firstLine="240"/>
        <w:rPr>
          <w:rFonts w:ascii="Times New Roman" w:hAnsi="Times New Roman"/>
          <w:smallCaps w:val="0"/>
          <w:color w:val="auto"/>
          <w:sz w:val="21"/>
        </w:rPr>
      </w:pPr>
      <w:hyperlink w:anchor="_Toc249757539" w:history="1">
        <w:r>
          <w:rPr>
            <w:rStyle w:val="a5"/>
            <w:rFonts w:hint="eastAsia"/>
          </w:rPr>
          <w:t>第六节</w:t>
        </w:r>
        <w:r>
          <w:rPr>
            <w:rStyle w:val="a5"/>
          </w:rPr>
          <w:t xml:space="preserve">  </w:t>
        </w:r>
        <w:r>
          <w:rPr>
            <w:rStyle w:val="a5"/>
            <w:rFonts w:hint="eastAsia"/>
          </w:rPr>
          <w:t>拟投入的施工机械计划</w:t>
        </w:r>
        <w:r>
          <w:tab/>
        </w:r>
        <w:r>
          <w:fldChar w:fldCharType="begin"/>
        </w:r>
        <w:r>
          <w:instrText xml:space="preserve"> PAGEREF _Toc249757539 \h </w:instrText>
        </w:r>
        <w:r>
          <w:fldChar w:fldCharType="separate"/>
        </w:r>
        <w:r>
          <w:rPr>
            <w:noProof/>
          </w:rPr>
          <w:t>321</w:t>
        </w:r>
        <w:r>
          <w:fldChar w:fldCharType="end"/>
        </w:r>
      </w:hyperlink>
    </w:p>
    <w:p w14:paraId="5BF3070D" w14:textId="77777777" w:rsidR="002A6E1D" w:rsidRDefault="00000000">
      <w:pPr>
        <w:pStyle w:val="TOC1"/>
        <w:rPr>
          <w:rFonts w:ascii="Times New Roman" w:hAnsi="Times New Roman"/>
          <w:caps w:val="0"/>
          <w:color w:val="auto"/>
          <w:sz w:val="21"/>
        </w:rPr>
      </w:pPr>
      <w:hyperlink w:anchor="_Toc249757540" w:history="1">
        <w:r>
          <w:rPr>
            <w:rStyle w:val="a5"/>
            <w:rFonts w:hint="eastAsia"/>
          </w:rPr>
          <w:t>第十五章</w:t>
        </w:r>
        <w:r>
          <w:rPr>
            <w:rStyle w:val="a5"/>
          </w:rPr>
          <w:t xml:space="preserve">  </w:t>
        </w:r>
        <w:r>
          <w:rPr>
            <w:rStyle w:val="a5"/>
            <w:rFonts w:hint="eastAsia"/>
          </w:rPr>
          <w:t>其它</w:t>
        </w:r>
        <w:r>
          <w:tab/>
        </w:r>
        <w:r>
          <w:fldChar w:fldCharType="begin"/>
        </w:r>
        <w:r>
          <w:instrText xml:space="preserve"> PAGEREF _Toc249757540 \h </w:instrText>
        </w:r>
        <w:r>
          <w:fldChar w:fldCharType="separate"/>
        </w:r>
        <w:r>
          <w:rPr>
            <w:noProof/>
          </w:rPr>
          <w:t>323</w:t>
        </w:r>
        <w:r>
          <w:fldChar w:fldCharType="end"/>
        </w:r>
      </w:hyperlink>
    </w:p>
    <w:p w14:paraId="15627756" w14:textId="77777777" w:rsidR="002A6E1D" w:rsidRDefault="00000000">
      <w:pPr>
        <w:pStyle w:val="TOC2"/>
        <w:ind w:firstLine="240"/>
        <w:rPr>
          <w:rFonts w:ascii="Times New Roman" w:hAnsi="Times New Roman"/>
          <w:smallCaps w:val="0"/>
          <w:color w:val="auto"/>
          <w:sz w:val="21"/>
        </w:rPr>
      </w:pPr>
      <w:hyperlink w:anchor="_Toc249757541" w:history="1">
        <w:r>
          <w:rPr>
            <w:rStyle w:val="a5"/>
            <w:rFonts w:hint="eastAsia"/>
          </w:rPr>
          <w:t>第一节</w:t>
        </w:r>
        <w:r>
          <w:rPr>
            <w:rStyle w:val="a5"/>
          </w:rPr>
          <w:t xml:space="preserve">  </w:t>
        </w:r>
        <w:r>
          <w:rPr>
            <w:rStyle w:val="a5"/>
            <w:rFonts w:hint="eastAsia"/>
          </w:rPr>
          <w:t>环境保护措施</w:t>
        </w:r>
        <w:r>
          <w:tab/>
        </w:r>
        <w:r>
          <w:fldChar w:fldCharType="begin"/>
        </w:r>
        <w:r>
          <w:instrText xml:space="preserve"> PAGEREF _Toc249757541 \h </w:instrText>
        </w:r>
        <w:r>
          <w:fldChar w:fldCharType="separate"/>
        </w:r>
        <w:r>
          <w:rPr>
            <w:noProof/>
          </w:rPr>
          <w:t>323</w:t>
        </w:r>
        <w:r>
          <w:fldChar w:fldCharType="end"/>
        </w:r>
      </w:hyperlink>
    </w:p>
    <w:p w14:paraId="7D88CA26" w14:textId="77777777" w:rsidR="002A6E1D" w:rsidRDefault="00000000">
      <w:pPr>
        <w:pStyle w:val="TOC3"/>
        <w:ind w:firstLine="720"/>
        <w:rPr>
          <w:rFonts w:ascii="Times New Roman" w:hAnsi="Times New Roman"/>
          <w:color w:val="auto"/>
          <w:sz w:val="21"/>
        </w:rPr>
      </w:pPr>
      <w:hyperlink w:anchor="_Toc249757542" w:history="1">
        <w:r>
          <w:rPr>
            <w:rStyle w:val="a5"/>
            <w:rFonts w:hint="eastAsia"/>
          </w:rPr>
          <w:t>一、保持场内环境整洁措施</w:t>
        </w:r>
        <w:r>
          <w:tab/>
        </w:r>
        <w:r>
          <w:fldChar w:fldCharType="begin"/>
        </w:r>
        <w:r>
          <w:instrText xml:space="preserve"> PAGEREF _Toc249757542 \h </w:instrText>
        </w:r>
        <w:r>
          <w:fldChar w:fldCharType="separate"/>
        </w:r>
        <w:r>
          <w:rPr>
            <w:noProof/>
          </w:rPr>
          <w:t>323</w:t>
        </w:r>
        <w:r>
          <w:fldChar w:fldCharType="end"/>
        </w:r>
      </w:hyperlink>
    </w:p>
    <w:p w14:paraId="03BFFE95" w14:textId="77777777" w:rsidR="002A6E1D" w:rsidRDefault="00000000">
      <w:pPr>
        <w:pStyle w:val="TOC3"/>
        <w:ind w:firstLine="720"/>
        <w:rPr>
          <w:rFonts w:ascii="Times New Roman" w:hAnsi="Times New Roman"/>
          <w:color w:val="auto"/>
          <w:sz w:val="21"/>
        </w:rPr>
      </w:pPr>
      <w:hyperlink w:anchor="_Toc249757543" w:history="1">
        <w:r>
          <w:rPr>
            <w:rStyle w:val="a5"/>
            <w:rFonts w:hint="eastAsia"/>
          </w:rPr>
          <w:t>二、现场及周围环境污染防止措施</w:t>
        </w:r>
        <w:r>
          <w:tab/>
        </w:r>
        <w:r>
          <w:fldChar w:fldCharType="begin"/>
        </w:r>
        <w:r>
          <w:instrText xml:space="preserve"> PAGEREF _Toc249757543 \h </w:instrText>
        </w:r>
        <w:r>
          <w:fldChar w:fldCharType="separate"/>
        </w:r>
        <w:r>
          <w:rPr>
            <w:noProof/>
          </w:rPr>
          <w:t>325</w:t>
        </w:r>
        <w:r>
          <w:fldChar w:fldCharType="end"/>
        </w:r>
      </w:hyperlink>
    </w:p>
    <w:p w14:paraId="77964775" w14:textId="77777777" w:rsidR="002A6E1D" w:rsidRDefault="00000000">
      <w:pPr>
        <w:pStyle w:val="TOC2"/>
        <w:ind w:firstLine="240"/>
        <w:rPr>
          <w:rFonts w:ascii="Times New Roman" w:hAnsi="Times New Roman"/>
          <w:smallCaps w:val="0"/>
          <w:color w:val="auto"/>
          <w:sz w:val="21"/>
        </w:rPr>
      </w:pPr>
      <w:hyperlink w:anchor="_Toc249757544" w:history="1">
        <w:r>
          <w:rPr>
            <w:rStyle w:val="a5"/>
            <w:rFonts w:hint="eastAsia"/>
          </w:rPr>
          <w:t>第二节</w:t>
        </w:r>
        <w:r>
          <w:rPr>
            <w:rStyle w:val="a5"/>
          </w:rPr>
          <w:t xml:space="preserve">  </w:t>
        </w:r>
        <w:r>
          <w:rPr>
            <w:rStyle w:val="a5"/>
            <w:rFonts w:hint="eastAsia"/>
          </w:rPr>
          <w:t>降低成本措施</w:t>
        </w:r>
        <w:r>
          <w:tab/>
        </w:r>
        <w:r>
          <w:fldChar w:fldCharType="begin"/>
        </w:r>
        <w:r>
          <w:instrText xml:space="preserve"> PAGEREF _Toc249757544 \h </w:instrText>
        </w:r>
        <w:r>
          <w:fldChar w:fldCharType="separate"/>
        </w:r>
        <w:r>
          <w:rPr>
            <w:noProof/>
          </w:rPr>
          <w:t>326</w:t>
        </w:r>
        <w:r>
          <w:fldChar w:fldCharType="end"/>
        </w:r>
      </w:hyperlink>
    </w:p>
    <w:p w14:paraId="5B404F95" w14:textId="77777777" w:rsidR="002A6E1D" w:rsidRDefault="00000000">
      <w:pPr>
        <w:pStyle w:val="TOC3"/>
        <w:ind w:firstLine="720"/>
        <w:rPr>
          <w:rFonts w:ascii="Times New Roman" w:hAnsi="Times New Roman"/>
          <w:color w:val="auto"/>
          <w:sz w:val="21"/>
        </w:rPr>
      </w:pPr>
      <w:hyperlink w:anchor="_Toc249757545" w:history="1">
        <w:r>
          <w:rPr>
            <w:rStyle w:val="a5"/>
            <w:rFonts w:hint="eastAsia"/>
          </w:rPr>
          <w:t>一、成本控制程序</w:t>
        </w:r>
        <w:r>
          <w:tab/>
        </w:r>
        <w:r>
          <w:fldChar w:fldCharType="begin"/>
        </w:r>
        <w:r>
          <w:instrText xml:space="preserve"> PAGEREF _Toc249757545 \h </w:instrText>
        </w:r>
        <w:r>
          <w:fldChar w:fldCharType="separate"/>
        </w:r>
        <w:r>
          <w:rPr>
            <w:noProof/>
          </w:rPr>
          <w:t>326</w:t>
        </w:r>
        <w:r>
          <w:fldChar w:fldCharType="end"/>
        </w:r>
      </w:hyperlink>
    </w:p>
    <w:p w14:paraId="4D39FF8A" w14:textId="77777777" w:rsidR="002A6E1D" w:rsidRDefault="00000000">
      <w:pPr>
        <w:pStyle w:val="TOC3"/>
        <w:ind w:firstLine="720"/>
        <w:rPr>
          <w:rFonts w:ascii="Times New Roman" w:hAnsi="Times New Roman"/>
          <w:color w:val="auto"/>
          <w:sz w:val="21"/>
        </w:rPr>
      </w:pPr>
      <w:hyperlink w:anchor="_Toc249757546" w:history="1">
        <w:r>
          <w:rPr>
            <w:rStyle w:val="a5"/>
            <w:rFonts w:hint="eastAsia"/>
          </w:rPr>
          <w:t>二、降低成本措施</w:t>
        </w:r>
        <w:r>
          <w:tab/>
        </w:r>
        <w:r>
          <w:fldChar w:fldCharType="begin"/>
        </w:r>
        <w:r>
          <w:instrText xml:space="preserve"> PAGEREF _Toc249757546 \h </w:instrText>
        </w:r>
        <w:r>
          <w:fldChar w:fldCharType="separate"/>
        </w:r>
        <w:r>
          <w:rPr>
            <w:noProof/>
          </w:rPr>
          <w:t>327</w:t>
        </w:r>
        <w:r>
          <w:fldChar w:fldCharType="end"/>
        </w:r>
      </w:hyperlink>
    </w:p>
    <w:p w14:paraId="450D2700" w14:textId="77777777" w:rsidR="002A6E1D" w:rsidRDefault="00000000">
      <w:pPr>
        <w:pStyle w:val="TOC2"/>
        <w:ind w:firstLine="240"/>
        <w:rPr>
          <w:rFonts w:ascii="Times New Roman" w:hAnsi="Times New Roman"/>
          <w:smallCaps w:val="0"/>
          <w:color w:val="auto"/>
          <w:sz w:val="21"/>
        </w:rPr>
      </w:pPr>
      <w:hyperlink w:anchor="_Toc249757547" w:history="1">
        <w:r>
          <w:rPr>
            <w:rStyle w:val="a5"/>
            <w:rFonts w:hint="eastAsia"/>
          </w:rPr>
          <w:t>第三节</w:t>
        </w:r>
        <w:r>
          <w:rPr>
            <w:rStyle w:val="a5"/>
          </w:rPr>
          <w:t xml:space="preserve">  </w:t>
        </w:r>
        <w:r>
          <w:rPr>
            <w:rStyle w:val="a5"/>
            <w:rFonts w:hint="eastAsia"/>
          </w:rPr>
          <w:t>新材料、新工艺、新技术的应用</w:t>
        </w:r>
        <w:r>
          <w:tab/>
        </w:r>
        <w:r>
          <w:fldChar w:fldCharType="begin"/>
        </w:r>
        <w:r>
          <w:instrText xml:space="preserve"> PAGEREF _Toc249757547 \h </w:instrText>
        </w:r>
        <w:r>
          <w:fldChar w:fldCharType="separate"/>
        </w:r>
        <w:r>
          <w:rPr>
            <w:noProof/>
          </w:rPr>
          <w:t>329</w:t>
        </w:r>
        <w:r>
          <w:fldChar w:fldCharType="end"/>
        </w:r>
      </w:hyperlink>
    </w:p>
    <w:p w14:paraId="249E0AFC" w14:textId="77777777" w:rsidR="002A6E1D" w:rsidRDefault="00000000">
      <w:pPr>
        <w:pStyle w:val="TOC3"/>
        <w:ind w:firstLine="720"/>
        <w:rPr>
          <w:rFonts w:ascii="Times New Roman" w:hAnsi="Times New Roman"/>
          <w:color w:val="auto"/>
          <w:sz w:val="21"/>
        </w:rPr>
      </w:pPr>
      <w:hyperlink w:anchor="_Toc249757548" w:history="1">
        <w:r>
          <w:rPr>
            <w:rStyle w:val="a5"/>
            <w:rFonts w:hint="eastAsia"/>
            <w:shd w:val="solid" w:color="FFFFFF" w:fill="auto"/>
          </w:rPr>
          <w:t>一、新技术、新工艺和新材料应用方案的选择原则</w:t>
        </w:r>
        <w:r>
          <w:tab/>
        </w:r>
        <w:r>
          <w:fldChar w:fldCharType="begin"/>
        </w:r>
        <w:r>
          <w:instrText xml:space="preserve"> PAGEREF _Toc249757548 \h </w:instrText>
        </w:r>
        <w:r>
          <w:fldChar w:fldCharType="separate"/>
        </w:r>
        <w:r>
          <w:rPr>
            <w:noProof/>
          </w:rPr>
          <w:t>329</w:t>
        </w:r>
        <w:r>
          <w:fldChar w:fldCharType="end"/>
        </w:r>
      </w:hyperlink>
    </w:p>
    <w:p w14:paraId="5E18332C" w14:textId="77777777" w:rsidR="002A6E1D" w:rsidRDefault="00000000">
      <w:pPr>
        <w:pStyle w:val="TOC3"/>
        <w:ind w:firstLine="720"/>
        <w:rPr>
          <w:rFonts w:ascii="Times New Roman" w:hAnsi="Times New Roman"/>
          <w:color w:val="auto"/>
          <w:sz w:val="21"/>
        </w:rPr>
      </w:pPr>
      <w:hyperlink w:anchor="_Toc249757549" w:history="1">
        <w:r>
          <w:rPr>
            <w:rStyle w:val="a5"/>
            <w:rFonts w:hint="eastAsia"/>
          </w:rPr>
          <w:t>二、电缆安装成套技术</w:t>
        </w:r>
        <w:r>
          <w:tab/>
        </w:r>
        <w:r>
          <w:fldChar w:fldCharType="begin"/>
        </w:r>
        <w:r>
          <w:instrText xml:space="preserve"> PAGEREF _Toc249757549 \h </w:instrText>
        </w:r>
        <w:r>
          <w:fldChar w:fldCharType="separate"/>
        </w:r>
        <w:r>
          <w:rPr>
            <w:noProof/>
          </w:rPr>
          <w:t>330</w:t>
        </w:r>
        <w:r>
          <w:fldChar w:fldCharType="end"/>
        </w:r>
      </w:hyperlink>
    </w:p>
    <w:p w14:paraId="616FFFB7" w14:textId="77777777" w:rsidR="002A6E1D" w:rsidRDefault="00000000">
      <w:pPr>
        <w:pStyle w:val="TOC3"/>
        <w:ind w:firstLine="720"/>
        <w:rPr>
          <w:rFonts w:ascii="Times New Roman" w:hAnsi="Times New Roman"/>
          <w:color w:val="auto"/>
          <w:sz w:val="21"/>
        </w:rPr>
      </w:pPr>
      <w:hyperlink w:anchor="_Toc249757550" w:history="1">
        <w:r>
          <w:rPr>
            <w:rStyle w:val="a5"/>
            <w:rFonts w:hint="eastAsia"/>
          </w:rPr>
          <w:t>三、断桥型铝合金门窗及中空玻璃</w:t>
        </w:r>
        <w:r>
          <w:tab/>
        </w:r>
        <w:r>
          <w:fldChar w:fldCharType="begin"/>
        </w:r>
        <w:r>
          <w:instrText xml:space="preserve"> PAGEREF _Toc249757550 \h </w:instrText>
        </w:r>
        <w:r>
          <w:fldChar w:fldCharType="separate"/>
        </w:r>
        <w:r>
          <w:rPr>
            <w:noProof/>
          </w:rPr>
          <w:t>330</w:t>
        </w:r>
        <w:r>
          <w:fldChar w:fldCharType="end"/>
        </w:r>
      </w:hyperlink>
    </w:p>
    <w:p w14:paraId="20B1FC6E" w14:textId="77777777" w:rsidR="002A6E1D" w:rsidRDefault="00000000">
      <w:pPr>
        <w:pStyle w:val="TOC3"/>
        <w:ind w:firstLine="720"/>
        <w:rPr>
          <w:rFonts w:ascii="Times New Roman" w:hAnsi="Times New Roman"/>
          <w:color w:val="auto"/>
          <w:sz w:val="21"/>
        </w:rPr>
      </w:pPr>
      <w:hyperlink w:anchor="_Toc249757551" w:history="1">
        <w:r>
          <w:rPr>
            <w:rStyle w:val="a5"/>
            <w:rFonts w:hint="eastAsia"/>
          </w:rPr>
          <w:t>四、堵漏技术</w:t>
        </w:r>
        <w:r>
          <w:tab/>
        </w:r>
        <w:r>
          <w:fldChar w:fldCharType="begin"/>
        </w:r>
        <w:r>
          <w:instrText xml:space="preserve"> PAGEREF _Toc249757551 \h </w:instrText>
        </w:r>
        <w:r>
          <w:fldChar w:fldCharType="separate"/>
        </w:r>
        <w:r>
          <w:rPr>
            <w:noProof/>
          </w:rPr>
          <w:t>331</w:t>
        </w:r>
        <w:r>
          <w:fldChar w:fldCharType="end"/>
        </w:r>
      </w:hyperlink>
    </w:p>
    <w:p w14:paraId="672DBF7B" w14:textId="77777777" w:rsidR="002A6E1D" w:rsidRDefault="00000000">
      <w:pPr>
        <w:pStyle w:val="TOC3"/>
        <w:ind w:firstLine="720"/>
        <w:rPr>
          <w:rFonts w:ascii="Times New Roman" w:hAnsi="Times New Roman"/>
          <w:color w:val="auto"/>
          <w:sz w:val="21"/>
        </w:rPr>
      </w:pPr>
      <w:hyperlink w:anchor="_Toc249757552" w:history="1">
        <w:r>
          <w:rPr>
            <w:rStyle w:val="a5"/>
            <w:rFonts w:hint="eastAsia"/>
          </w:rPr>
          <w:t>五、新型防水技术应用</w:t>
        </w:r>
        <w:r>
          <w:tab/>
        </w:r>
        <w:r>
          <w:fldChar w:fldCharType="begin"/>
        </w:r>
        <w:r>
          <w:instrText xml:space="preserve"> PAGEREF _Toc249757552 \h </w:instrText>
        </w:r>
        <w:r>
          <w:fldChar w:fldCharType="separate"/>
        </w:r>
        <w:r>
          <w:rPr>
            <w:noProof/>
          </w:rPr>
          <w:t>331</w:t>
        </w:r>
        <w:r>
          <w:fldChar w:fldCharType="end"/>
        </w:r>
      </w:hyperlink>
    </w:p>
    <w:p w14:paraId="6117C260" w14:textId="77777777" w:rsidR="002A6E1D" w:rsidRDefault="00000000">
      <w:pPr>
        <w:pStyle w:val="TOC3"/>
        <w:ind w:firstLine="720"/>
        <w:rPr>
          <w:rFonts w:ascii="Times New Roman" w:hAnsi="Times New Roman"/>
          <w:color w:val="auto"/>
          <w:sz w:val="21"/>
        </w:rPr>
      </w:pPr>
      <w:hyperlink w:anchor="_Toc249757553" w:history="1">
        <w:r>
          <w:rPr>
            <w:rStyle w:val="a5"/>
            <w:rFonts w:hint="eastAsia"/>
          </w:rPr>
          <w:t>六、建筑防水涂料的应用</w:t>
        </w:r>
        <w:r>
          <w:tab/>
        </w:r>
        <w:r>
          <w:fldChar w:fldCharType="begin"/>
        </w:r>
        <w:r>
          <w:instrText xml:space="preserve"> PAGEREF _Toc249757553 \h </w:instrText>
        </w:r>
        <w:r>
          <w:fldChar w:fldCharType="separate"/>
        </w:r>
        <w:r>
          <w:rPr>
            <w:noProof/>
          </w:rPr>
          <w:t>331</w:t>
        </w:r>
        <w:r>
          <w:fldChar w:fldCharType="end"/>
        </w:r>
      </w:hyperlink>
    </w:p>
    <w:p w14:paraId="6788BDE8" w14:textId="77777777" w:rsidR="002A6E1D" w:rsidRDefault="00000000">
      <w:pPr>
        <w:pStyle w:val="TOC3"/>
        <w:ind w:firstLine="720"/>
        <w:rPr>
          <w:rFonts w:ascii="Times New Roman" w:hAnsi="Times New Roman"/>
          <w:color w:val="auto"/>
          <w:sz w:val="21"/>
        </w:rPr>
      </w:pPr>
      <w:hyperlink w:anchor="_Toc249757554" w:history="1">
        <w:r>
          <w:rPr>
            <w:rStyle w:val="a5"/>
            <w:rFonts w:hint="eastAsia"/>
          </w:rPr>
          <w:t>七、管理信息化技术的应用</w:t>
        </w:r>
        <w:r>
          <w:tab/>
        </w:r>
        <w:r>
          <w:fldChar w:fldCharType="begin"/>
        </w:r>
        <w:r>
          <w:instrText xml:space="preserve"> PAGEREF _Toc249757554 \h </w:instrText>
        </w:r>
        <w:r>
          <w:fldChar w:fldCharType="separate"/>
        </w:r>
        <w:r>
          <w:rPr>
            <w:noProof/>
          </w:rPr>
          <w:t>332</w:t>
        </w:r>
        <w:r>
          <w:fldChar w:fldCharType="end"/>
        </w:r>
      </w:hyperlink>
    </w:p>
    <w:p w14:paraId="03EA4FBE" w14:textId="77777777" w:rsidR="002A6E1D" w:rsidRDefault="00000000">
      <w:pPr>
        <w:pStyle w:val="TOC2"/>
        <w:ind w:firstLine="240"/>
        <w:rPr>
          <w:rFonts w:ascii="Times New Roman" w:hAnsi="Times New Roman"/>
          <w:smallCaps w:val="0"/>
          <w:color w:val="auto"/>
          <w:sz w:val="21"/>
        </w:rPr>
      </w:pPr>
      <w:hyperlink w:anchor="_Toc249757555" w:history="1">
        <w:r>
          <w:rPr>
            <w:rStyle w:val="a5"/>
            <w:rFonts w:hint="eastAsia"/>
          </w:rPr>
          <w:t>第四节</w:t>
        </w:r>
        <w:r>
          <w:rPr>
            <w:rStyle w:val="a5"/>
          </w:rPr>
          <w:t xml:space="preserve">  </w:t>
        </w:r>
        <w:r>
          <w:rPr>
            <w:rStyle w:val="a5"/>
            <w:rFonts w:hint="eastAsia"/>
          </w:rPr>
          <w:t>节能减排施工措施</w:t>
        </w:r>
        <w:r>
          <w:tab/>
        </w:r>
        <w:r>
          <w:fldChar w:fldCharType="begin"/>
        </w:r>
        <w:r>
          <w:instrText xml:space="preserve"> PAGEREF _Toc249757555 \h </w:instrText>
        </w:r>
        <w:r>
          <w:fldChar w:fldCharType="separate"/>
        </w:r>
        <w:r>
          <w:rPr>
            <w:noProof/>
          </w:rPr>
          <w:t>332</w:t>
        </w:r>
        <w:r>
          <w:fldChar w:fldCharType="end"/>
        </w:r>
      </w:hyperlink>
    </w:p>
    <w:p w14:paraId="4F01D30F" w14:textId="77777777" w:rsidR="002A6E1D" w:rsidRDefault="00000000">
      <w:pPr>
        <w:pStyle w:val="TOC3"/>
        <w:ind w:firstLine="720"/>
        <w:rPr>
          <w:rFonts w:ascii="Times New Roman" w:hAnsi="Times New Roman"/>
          <w:color w:val="auto"/>
          <w:sz w:val="21"/>
        </w:rPr>
      </w:pPr>
      <w:hyperlink w:anchor="_Toc249757556" w:history="1">
        <w:r>
          <w:rPr>
            <w:rStyle w:val="a5"/>
            <w:rFonts w:hint="eastAsia"/>
          </w:rPr>
          <w:t>一、节能减排施工原则</w:t>
        </w:r>
        <w:r>
          <w:tab/>
        </w:r>
        <w:r>
          <w:fldChar w:fldCharType="begin"/>
        </w:r>
        <w:r>
          <w:instrText xml:space="preserve"> PAGEREF _Toc249757556 \h </w:instrText>
        </w:r>
        <w:r>
          <w:fldChar w:fldCharType="separate"/>
        </w:r>
        <w:r>
          <w:rPr>
            <w:noProof/>
          </w:rPr>
          <w:t>332</w:t>
        </w:r>
        <w:r>
          <w:fldChar w:fldCharType="end"/>
        </w:r>
      </w:hyperlink>
    </w:p>
    <w:p w14:paraId="140AD8A5" w14:textId="77777777" w:rsidR="002A6E1D" w:rsidRDefault="00000000">
      <w:pPr>
        <w:pStyle w:val="TOC3"/>
        <w:ind w:firstLine="720"/>
        <w:rPr>
          <w:rFonts w:ascii="Times New Roman" w:hAnsi="Times New Roman"/>
          <w:color w:val="auto"/>
          <w:sz w:val="21"/>
        </w:rPr>
      </w:pPr>
      <w:hyperlink w:anchor="_Toc249757557" w:history="1">
        <w:r>
          <w:rPr>
            <w:rStyle w:val="a5"/>
            <w:rFonts w:hint="eastAsia"/>
          </w:rPr>
          <w:t>二、节能减排施工要点</w:t>
        </w:r>
        <w:r>
          <w:tab/>
        </w:r>
        <w:r>
          <w:fldChar w:fldCharType="begin"/>
        </w:r>
        <w:r>
          <w:instrText xml:space="preserve"> PAGEREF _Toc249757557 \h </w:instrText>
        </w:r>
        <w:r>
          <w:fldChar w:fldCharType="separate"/>
        </w:r>
        <w:r>
          <w:rPr>
            <w:noProof/>
          </w:rPr>
          <w:t>333</w:t>
        </w:r>
        <w:r>
          <w:fldChar w:fldCharType="end"/>
        </w:r>
      </w:hyperlink>
    </w:p>
    <w:p w14:paraId="7F25DE85" w14:textId="77777777" w:rsidR="002A6E1D" w:rsidRDefault="00000000">
      <w:pPr>
        <w:pStyle w:val="TOC3"/>
        <w:ind w:firstLine="720"/>
        <w:rPr>
          <w:rFonts w:ascii="Times New Roman" w:hAnsi="Times New Roman"/>
          <w:color w:val="auto"/>
          <w:sz w:val="21"/>
        </w:rPr>
      </w:pPr>
      <w:hyperlink w:anchor="_Toc249757558" w:history="1">
        <w:r>
          <w:rPr>
            <w:rStyle w:val="a5"/>
            <w:rFonts w:hint="eastAsia"/>
          </w:rPr>
          <w:t>三、环境保护技术</w:t>
        </w:r>
        <w:r>
          <w:tab/>
        </w:r>
        <w:r>
          <w:fldChar w:fldCharType="begin"/>
        </w:r>
        <w:r>
          <w:instrText xml:space="preserve"> PAGEREF _Toc249757558 \h </w:instrText>
        </w:r>
        <w:r>
          <w:fldChar w:fldCharType="separate"/>
        </w:r>
        <w:r>
          <w:rPr>
            <w:noProof/>
          </w:rPr>
          <w:t>334</w:t>
        </w:r>
        <w:r>
          <w:fldChar w:fldCharType="end"/>
        </w:r>
      </w:hyperlink>
    </w:p>
    <w:p w14:paraId="6AD69770" w14:textId="77777777" w:rsidR="002A6E1D" w:rsidRDefault="00000000">
      <w:pPr>
        <w:pStyle w:val="TOC3"/>
        <w:ind w:firstLine="720"/>
        <w:rPr>
          <w:rFonts w:ascii="Times New Roman" w:hAnsi="Times New Roman"/>
          <w:color w:val="auto"/>
          <w:sz w:val="21"/>
        </w:rPr>
      </w:pPr>
      <w:hyperlink w:anchor="_Toc249757559" w:history="1">
        <w:r>
          <w:rPr>
            <w:rStyle w:val="a5"/>
            <w:rFonts w:hint="eastAsia"/>
          </w:rPr>
          <w:t>四、节材施工措施</w:t>
        </w:r>
        <w:r>
          <w:tab/>
        </w:r>
        <w:r>
          <w:fldChar w:fldCharType="begin"/>
        </w:r>
        <w:r>
          <w:instrText xml:space="preserve"> PAGEREF _Toc249757559 \h </w:instrText>
        </w:r>
        <w:r>
          <w:fldChar w:fldCharType="separate"/>
        </w:r>
        <w:r>
          <w:rPr>
            <w:noProof/>
          </w:rPr>
          <w:t>335</w:t>
        </w:r>
        <w:r>
          <w:fldChar w:fldCharType="end"/>
        </w:r>
      </w:hyperlink>
    </w:p>
    <w:p w14:paraId="457C9F18" w14:textId="77777777" w:rsidR="002A6E1D" w:rsidRDefault="00000000">
      <w:pPr>
        <w:pStyle w:val="TOC3"/>
        <w:ind w:firstLine="720"/>
        <w:rPr>
          <w:rFonts w:ascii="Times New Roman" w:hAnsi="Times New Roman"/>
          <w:color w:val="auto"/>
          <w:sz w:val="21"/>
        </w:rPr>
      </w:pPr>
      <w:hyperlink w:anchor="_Toc249757560" w:history="1">
        <w:r>
          <w:rPr>
            <w:rStyle w:val="a5"/>
            <w:rFonts w:hint="eastAsia"/>
          </w:rPr>
          <w:t>五、节水与水资源</w:t>
        </w:r>
        <w:r>
          <w:tab/>
        </w:r>
        <w:r>
          <w:fldChar w:fldCharType="begin"/>
        </w:r>
        <w:r>
          <w:instrText xml:space="preserve"> PAGEREF _Toc249757560 \h </w:instrText>
        </w:r>
        <w:r>
          <w:fldChar w:fldCharType="separate"/>
        </w:r>
        <w:r>
          <w:rPr>
            <w:noProof/>
          </w:rPr>
          <w:t>337</w:t>
        </w:r>
        <w:r>
          <w:fldChar w:fldCharType="end"/>
        </w:r>
      </w:hyperlink>
    </w:p>
    <w:p w14:paraId="58F03BDA" w14:textId="77777777" w:rsidR="002A6E1D" w:rsidRDefault="00000000">
      <w:pPr>
        <w:pStyle w:val="TOC3"/>
        <w:ind w:firstLine="720"/>
        <w:rPr>
          <w:rFonts w:ascii="Times New Roman" w:hAnsi="Times New Roman"/>
          <w:color w:val="auto"/>
          <w:sz w:val="21"/>
        </w:rPr>
      </w:pPr>
      <w:hyperlink w:anchor="_Toc249757561" w:history="1">
        <w:r>
          <w:rPr>
            <w:rStyle w:val="a5"/>
            <w:rFonts w:hint="eastAsia"/>
          </w:rPr>
          <w:t>六、节能与能源利用</w:t>
        </w:r>
        <w:r>
          <w:tab/>
        </w:r>
        <w:r>
          <w:fldChar w:fldCharType="begin"/>
        </w:r>
        <w:r>
          <w:instrText xml:space="preserve"> PAGEREF _Toc249757561 \h </w:instrText>
        </w:r>
        <w:r>
          <w:fldChar w:fldCharType="separate"/>
        </w:r>
        <w:r>
          <w:rPr>
            <w:noProof/>
          </w:rPr>
          <w:t>338</w:t>
        </w:r>
        <w:r>
          <w:fldChar w:fldCharType="end"/>
        </w:r>
      </w:hyperlink>
    </w:p>
    <w:p w14:paraId="1334F5C3" w14:textId="77777777" w:rsidR="002A6E1D" w:rsidRDefault="00000000">
      <w:pPr>
        <w:pStyle w:val="TOC3"/>
        <w:ind w:firstLine="720"/>
        <w:rPr>
          <w:rFonts w:ascii="Times New Roman" w:hAnsi="Times New Roman"/>
          <w:color w:val="auto"/>
          <w:sz w:val="21"/>
        </w:rPr>
      </w:pPr>
      <w:hyperlink w:anchor="_Toc249757562" w:history="1">
        <w:r>
          <w:rPr>
            <w:rStyle w:val="a5"/>
            <w:rFonts w:hint="eastAsia"/>
          </w:rPr>
          <w:t>七、节地与施工用地</w:t>
        </w:r>
        <w:r>
          <w:tab/>
        </w:r>
        <w:r>
          <w:fldChar w:fldCharType="begin"/>
        </w:r>
        <w:r>
          <w:instrText xml:space="preserve"> PAGEREF _Toc249757562 \h </w:instrText>
        </w:r>
        <w:r>
          <w:fldChar w:fldCharType="separate"/>
        </w:r>
        <w:r>
          <w:rPr>
            <w:noProof/>
          </w:rPr>
          <w:t>339</w:t>
        </w:r>
        <w:r>
          <w:fldChar w:fldCharType="end"/>
        </w:r>
      </w:hyperlink>
    </w:p>
    <w:p w14:paraId="71C4EBF7" w14:textId="77777777" w:rsidR="002A6E1D" w:rsidRDefault="00000000">
      <w:pPr>
        <w:pStyle w:val="TOC3"/>
        <w:ind w:firstLine="720"/>
        <w:rPr>
          <w:rFonts w:ascii="Times New Roman" w:hAnsi="Times New Roman"/>
          <w:color w:val="auto"/>
          <w:sz w:val="21"/>
        </w:rPr>
      </w:pPr>
      <w:hyperlink w:anchor="_Toc249757563" w:history="1">
        <w:r>
          <w:rPr>
            <w:rStyle w:val="a5"/>
            <w:rFonts w:hint="eastAsia"/>
          </w:rPr>
          <w:t>八、发展绿色施工的新技术、新设备、新材料与新工艺</w:t>
        </w:r>
        <w:r>
          <w:tab/>
        </w:r>
        <w:r>
          <w:fldChar w:fldCharType="begin"/>
        </w:r>
        <w:r>
          <w:instrText xml:space="preserve"> PAGEREF _Toc249757563 \h </w:instrText>
        </w:r>
        <w:r>
          <w:fldChar w:fldCharType="separate"/>
        </w:r>
        <w:r>
          <w:rPr>
            <w:noProof/>
          </w:rPr>
          <w:t>339</w:t>
        </w:r>
        <w:r>
          <w:fldChar w:fldCharType="end"/>
        </w:r>
      </w:hyperlink>
    </w:p>
    <w:p w14:paraId="2A9D506D" w14:textId="77777777" w:rsidR="002A6E1D" w:rsidRDefault="00000000">
      <w:pPr>
        <w:pStyle w:val="TOC3"/>
        <w:ind w:firstLine="720"/>
        <w:rPr>
          <w:rFonts w:ascii="Times New Roman" w:hAnsi="Times New Roman"/>
          <w:color w:val="auto"/>
          <w:sz w:val="21"/>
        </w:rPr>
      </w:pPr>
      <w:hyperlink w:anchor="_Toc249757564" w:history="1">
        <w:r>
          <w:rPr>
            <w:rStyle w:val="a5"/>
            <w:rFonts w:hint="eastAsia"/>
          </w:rPr>
          <w:t>九、节能减排施工的应用</w:t>
        </w:r>
        <w:r>
          <w:tab/>
        </w:r>
        <w:r>
          <w:fldChar w:fldCharType="begin"/>
        </w:r>
        <w:r>
          <w:instrText xml:space="preserve"> PAGEREF _Toc249757564 \h </w:instrText>
        </w:r>
        <w:r>
          <w:fldChar w:fldCharType="separate"/>
        </w:r>
        <w:r>
          <w:rPr>
            <w:noProof/>
          </w:rPr>
          <w:t>340</w:t>
        </w:r>
        <w:r>
          <w:fldChar w:fldCharType="end"/>
        </w:r>
      </w:hyperlink>
    </w:p>
    <w:p w14:paraId="70233C70" w14:textId="77777777" w:rsidR="002A6E1D" w:rsidRDefault="00000000">
      <w:pPr>
        <w:pStyle w:val="TOC2"/>
        <w:ind w:firstLine="240"/>
        <w:rPr>
          <w:rFonts w:ascii="Times New Roman" w:hAnsi="Times New Roman"/>
          <w:smallCaps w:val="0"/>
          <w:color w:val="auto"/>
          <w:sz w:val="21"/>
        </w:rPr>
      </w:pPr>
      <w:hyperlink w:anchor="_Toc249757565" w:history="1">
        <w:r>
          <w:rPr>
            <w:rStyle w:val="a5"/>
            <w:rFonts w:hint="eastAsia"/>
          </w:rPr>
          <w:t>第五节</w:t>
        </w:r>
        <w:r>
          <w:rPr>
            <w:rStyle w:val="a5"/>
          </w:rPr>
          <w:t xml:space="preserve">  </w:t>
        </w:r>
        <w:r>
          <w:rPr>
            <w:rStyle w:val="a5"/>
            <w:rFonts w:hint="eastAsia"/>
          </w:rPr>
          <w:t>合理化建议</w:t>
        </w:r>
        <w:r>
          <w:tab/>
        </w:r>
        <w:r>
          <w:fldChar w:fldCharType="begin"/>
        </w:r>
        <w:r>
          <w:instrText xml:space="preserve"> PAGEREF _Toc249757565 \h </w:instrText>
        </w:r>
        <w:r>
          <w:fldChar w:fldCharType="separate"/>
        </w:r>
        <w:r>
          <w:rPr>
            <w:noProof/>
          </w:rPr>
          <w:t>340</w:t>
        </w:r>
        <w:r>
          <w:fldChar w:fldCharType="end"/>
        </w:r>
      </w:hyperlink>
    </w:p>
    <w:p w14:paraId="12D28289" w14:textId="77777777" w:rsidR="002A6E1D" w:rsidRDefault="00000000">
      <w:pPr>
        <w:pStyle w:val="TOC3"/>
        <w:ind w:firstLine="720"/>
        <w:rPr>
          <w:rFonts w:ascii="Times New Roman" w:hAnsi="Times New Roman"/>
          <w:color w:val="auto"/>
          <w:sz w:val="21"/>
        </w:rPr>
      </w:pPr>
      <w:hyperlink w:anchor="_Toc249757566" w:history="1">
        <w:r>
          <w:rPr>
            <w:rStyle w:val="a5"/>
            <w:rFonts w:hint="eastAsia"/>
          </w:rPr>
          <w:t>一、节能减排建议</w:t>
        </w:r>
        <w:r>
          <w:tab/>
        </w:r>
        <w:r>
          <w:fldChar w:fldCharType="begin"/>
        </w:r>
        <w:r>
          <w:instrText xml:space="preserve"> PAGEREF _Toc249757566 \h </w:instrText>
        </w:r>
        <w:r>
          <w:fldChar w:fldCharType="separate"/>
        </w:r>
        <w:r>
          <w:rPr>
            <w:noProof/>
          </w:rPr>
          <w:t>340</w:t>
        </w:r>
        <w:r>
          <w:fldChar w:fldCharType="end"/>
        </w:r>
      </w:hyperlink>
    </w:p>
    <w:p w14:paraId="30E68056" w14:textId="77777777" w:rsidR="002A6E1D" w:rsidRDefault="00000000">
      <w:pPr>
        <w:pStyle w:val="TOC3"/>
        <w:ind w:firstLine="720"/>
        <w:rPr>
          <w:rFonts w:ascii="Times New Roman" w:hAnsi="Times New Roman"/>
          <w:color w:val="auto"/>
          <w:sz w:val="21"/>
        </w:rPr>
      </w:pPr>
      <w:hyperlink w:anchor="_Toc249757567" w:history="1">
        <w:r>
          <w:rPr>
            <w:rStyle w:val="a5"/>
            <w:rFonts w:hint="eastAsia"/>
          </w:rPr>
          <w:t>二、工程施工的建议</w:t>
        </w:r>
        <w:r>
          <w:tab/>
        </w:r>
        <w:r>
          <w:fldChar w:fldCharType="begin"/>
        </w:r>
        <w:r>
          <w:instrText xml:space="preserve"> PAGEREF _Toc249757567 \h </w:instrText>
        </w:r>
        <w:r>
          <w:fldChar w:fldCharType="separate"/>
        </w:r>
        <w:r>
          <w:rPr>
            <w:noProof/>
          </w:rPr>
          <w:t>341</w:t>
        </w:r>
        <w:r>
          <w:fldChar w:fldCharType="end"/>
        </w:r>
      </w:hyperlink>
    </w:p>
    <w:p w14:paraId="15D6306C" w14:textId="77777777" w:rsidR="002A6E1D" w:rsidRDefault="00000000">
      <w:pPr>
        <w:pStyle w:val="TOC2"/>
        <w:ind w:firstLine="240"/>
        <w:rPr>
          <w:rFonts w:ascii="Times New Roman" w:hAnsi="Times New Roman"/>
          <w:smallCaps w:val="0"/>
          <w:color w:val="auto"/>
          <w:sz w:val="21"/>
        </w:rPr>
      </w:pPr>
      <w:hyperlink w:anchor="_Toc249757568" w:history="1">
        <w:r>
          <w:rPr>
            <w:rStyle w:val="a5"/>
            <w:rFonts w:hint="eastAsia"/>
          </w:rPr>
          <w:t>第六节</w:t>
        </w:r>
        <w:r>
          <w:rPr>
            <w:rStyle w:val="a5"/>
          </w:rPr>
          <w:t xml:space="preserve">  </w:t>
        </w:r>
        <w:r>
          <w:rPr>
            <w:rStyle w:val="a5"/>
            <w:rFonts w:hint="eastAsia"/>
          </w:rPr>
          <w:t>中标后的管理承诺</w:t>
        </w:r>
        <w:r>
          <w:tab/>
        </w:r>
        <w:r>
          <w:fldChar w:fldCharType="begin"/>
        </w:r>
        <w:r>
          <w:instrText xml:space="preserve"> PAGEREF _Toc249757568 \h </w:instrText>
        </w:r>
        <w:r>
          <w:fldChar w:fldCharType="separate"/>
        </w:r>
        <w:r>
          <w:rPr>
            <w:noProof/>
          </w:rPr>
          <w:t>342</w:t>
        </w:r>
        <w:r>
          <w:fldChar w:fldCharType="end"/>
        </w:r>
      </w:hyperlink>
    </w:p>
    <w:p w14:paraId="550C5628" w14:textId="77777777" w:rsidR="002A6E1D" w:rsidRDefault="00000000">
      <w:pPr>
        <w:pStyle w:val="TOC3"/>
        <w:ind w:firstLine="720"/>
        <w:rPr>
          <w:rFonts w:ascii="Times New Roman" w:hAnsi="Times New Roman"/>
          <w:color w:val="auto"/>
          <w:sz w:val="21"/>
        </w:rPr>
      </w:pPr>
      <w:hyperlink w:anchor="_Toc249757569" w:history="1">
        <w:r>
          <w:rPr>
            <w:rStyle w:val="a5"/>
            <w:rFonts w:hint="eastAsia"/>
          </w:rPr>
          <w:t>一、对本工程的认识和重视</w:t>
        </w:r>
        <w:r>
          <w:tab/>
        </w:r>
        <w:r>
          <w:fldChar w:fldCharType="begin"/>
        </w:r>
        <w:r>
          <w:instrText xml:space="preserve"> PAGEREF _Toc249757569 \h </w:instrText>
        </w:r>
        <w:r>
          <w:fldChar w:fldCharType="separate"/>
        </w:r>
        <w:r>
          <w:rPr>
            <w:noProof/>
          </w:rPr>
          <w:t>342</w:t>
        </w:r>
        <w:r>
          <w:fldChar w:fldCharType="end"/>
        </w:r>
      </w:hyperlink>
    </w:p>
    <w:p w14:paraId="55521BD7" w14:textId="77777777" w:rsidR="002A6E1D" w:rsidRDefault="00000000">
      <w:pPr>
        <w:pStyle w:val="TOC3"/>
        <w:ind w:firstLine="720"/>
        <w:rPr>
          <w:rFonts w:ascii="Times New Roman" w:hAnsi="Times New Roman"/>
          <w:color w:val="auto"/>
          <w:sz w:val="21"/>
        </w:rPr>
      </w:pPr>
      <w:hyperlink w:anchor="_Toc249757570" w:history="1">
        <w:r>
          <w:rPr>
            <w:rStyle w:val="a5"/>
            <w:rFonts w:hint="eastAsia"/>
          </w:rPr>
          <w:t>二、具有多年综合性工程总包施工的经验</w:t>
        </w:r>
        <w:r>
          <w:tab/>
        </w:r>
        <w:r>
          <w:fldChar w:fldCharType="begin"/>
        </w:r>
        <w:r>
          <w:instrText xml:space="preserve"> PAGEREF _Toc249757570 \h </w:instrText>
        </w:r>
        <w:r>
          <w:fldChar w:fldCharType="separate"/>
        </w:r>
        <w:r>
          <w:rPr>
            <w:noProof/>
          </w:rPr>
          <w:t>342</w:t>
        </w:r>
        <w:r>
          <w:fldChar w:fldCharType="end"/>
        </w:r>
      </w:hyperlink>
    </w:p>
    <w:p w14:paraId="4A02E2BE" w14:textId="77777777" w:rsidR="002A6E1D" w:rsidRDefault="00000000">
      <w:pPr>
        <w:pStyle w:val="TOC3"/>
        <w:ind w:firstLine="720"/>
        <w:rPr>
          <w:rFonts w:ascii="Times New Roman" w:hAnsi="Times New Roman"/>
          <w:color w:val="auto"/>
          <w:sz w:val="21"/>
        </w:rPr>
      </w:pPr>
      <w:hyperlink w:anchor="_Toc249757571" w:history="1">
        <w:r>
          <w:rPr>
            <w:rStyle w:val="a5"/>
            <w:rFonts w:hint="eastAsia"/>
          </w:rPr>
          <w:t>三、具有稳定的各专业施工队伍</w:t>
        </w:r>
        <w:r>
          <w:tab/>
        </w:r>
        <w:r>
          <w:fldChar w:fldCharType="begin"/>
        </w:r>
        <w:r>
          <w:instrText xml:space="preserve"> PAGEREF _Toc249757571 \h </w:instrText>
        </w:r>
        <w:r>
          <w:fldChar w:fldCharType="separate"/>
        </w:r>
        <w:r>
          <w:rPr>
            <w:noProof/>
          </w:rPr>
          <w:t>342</w:t>
        </w:r>
        <w:r>
          <w:fldChar w:fldCharType="end"/>
        </w:r>
      </w:hyperlink>
    </w:p>
    <w:p w14:paraId="6BC1727B" w14:textId="77777777" w:rsidR="002A6E1D" w:rsidRDefault="00000000">
      <w:pPr>
        <w:pStyle w:val="TOC3"/>
        <w:ind w:firstLine="720"/>
        <w:rPr>
          <w:rFonts w:ascii="Times New Roman" w:hAnsi="Times New Roman"/>
          <w:color w:val="auto"/>
          <w:sz w:val="21"/>
        </w:rPr>
      </w:pPr>
      <w:hyperlink w:anchor="_Toc249757572" w:history="1">
        <w:r>
          <w:rPr>
            <w:rStyle w:val="a5"/>
            <w:rFonts w:hint="eastAsia"/>
          </w:rPr>
          <w:t>四、管理优势</w:t>
        </w:r>
        <w:r>
          <w:tab/>
        </w:r>
        <w:r>
          <w:fldChar w:fldCharType="begin"/>
        </w:r>
        <w:r>
          <w:instrText xml:space="preserve"> PAGEREF _Toc249757572 \h </w:instrText>
        </w:r>
        <w:r>
          <w:fldChar w:fldCharType="separate"/>
        </w:r>
        <w:r>
          <w:rPr>
            <w:noProof/>
          </w:rPr>
          <w:t>342</w:t>
        </w:r>
        <w:r>
          <w:fldChar w:fldCharType="end"/>
        </w:r>
      </w:hyperlink>
    </w:p>
    <w:p w14:paraId="7751C241" w14:textId="77777777" w:rsidR="002A6E1D" w:rsidRDefault="00000000">
      <w:pPr>
        <w:pStyle w:val="TOC3"/>
        <w:ind w:firstLine="720"/>
        <w:rPr>
          <w:rFonts w:ascii="Times New Roman" w:hAnsi="Times New Roman"/>
          <w:color w:val="auto"/>
          <w:sz w:val="21"/>
        </w:rPr>
      </w:pPr>
      <w:hyperlink w:anchor="_Toc249757573" w:history="1">
        <w:r>
          <w:rPr>
            <w:rStyle w:val="a5"/>
            <w:rFonts w:hint="eastAsia"/>
          </w:rPr>
          <w:t>五、先进的技术管理手段</w:t>
        </w:r>
        <w:r>
          <w:tab/>
        </w:r>
        <w:r>
          <w:fldChar w:fldCharType="begin"/>
        </w:r>
        <w:r>
          <w:instrText xml:space="preserve"> PAGEREF _Toc249757573 \h </w:instrText>
        </w:r>
        <w:r>
          <w:fldChar w:fldCharType="separate"/>
        </w:r>
        <w:r>
          <w:rPr>
            <w:noProof/>
          </w:rPr>
          <w:t>343</w:t>
        </w:r>
        <w:r>
          <w:fldChar w:fldCharType="end"/>
        </w:r>
      </w:hyperlink>
    </w:p>
    <w:p w14:paraId="16963545" w14:textId="77777777" w:rsidR="002A6E1D" w:rsidRDefault="00000000">
      <w:pPr>
        <w:jc w:val="center"/>
        <w:rPr>
          <w:rFonts w:ascii="宋体" w:hAnsi="宋体"/>
          <w:color w:val="000000"/>
          <w:sz w:val="24"/>
        </w:rPr>
      </w:pPr>
      <w:r>
        <w:rPr>
          <w:rFonts w:ascii="宋体" w:hAnsi="宋体"/>
          <w:color w:val="000000"/>
          <w:sz w:val="24"/>
        </w:rPr>
        <w:fldChar w:fldCharType="end"/>
      </w:r>
    </w:p>
    <w:p w14:paraId="1B866312" w14:textId="77777777" w:rsidR="002A6E1D" w:rsidRDefault="002A6E1D">
      <w:pPr>
        <w:jc w:val="center"/>
        <w:rPr>
          <w:rFonts w:ascii="宋体" w:hAnsi="宋体"/>
          <w:color w:val="000000"/>
          <w:sz w:val="24"/>
        </w:rPr>
      </w:pPr>
    </w:p>
    <w:p w14:paraId="0D937C90" w14:textId="77777777" w:rsidR="002A6E1D" w:rsidRDefault="002A6E1D">
      <w:pPr>
        <w:jc w:val="center"/>
        <w:rPr>
          <w:rFonts w:ascii="宋体" w:hAnsi="宋体"/>
          <w:color w:val="000000"/>
          <w:sz w:val="24"/>
        </w:rPr>
      </w:pPr>
    </w:p>
    <w:p w14:paraId="6E1E5DAD" w14:textId="77777777" w:rsidR="002A6E1D" w:rsidRDefault="002A6E1D">
      <w:pPr>
        <w:jc w:val="center"/>
        <w:rPr>
          <w:rFonts w:ascii="宋体" w:hAnsi="宋体"/>
          <w:color w:val="000000"/>
          <w:sz w:val="24"/>
        </w:rPr>
      </w:pPr>
    </w:p>
    <w:p w14:paraId="1DFCACFC" w14:textId="77777777" w:rsidR="002A6E1D" w:rsidRDefault="002A6E1D">
      <w:pPr>
        <w:jc w:val="center"/>
        <w:rPr>
          <w:rFonts w:ascii="宋体" w:hAnsi="宋体"/>
          <w:color w:val="000000"/>
          <w:sz w:val="24"/>
        </w:rPr>
      </w:pPr>
    </w:p>
    <w:p w14:paraId="01851232" w14:textId="77777777" w:rsidR="002A6E1D" w:rsidRDefault="002A6E1D">
      <w:pPr>
        <w:jc w:val="center"/>
        <w:rPr>
          <w:rFonts w:ascii="宋体" w:hAnsi="宋体"/>
          <w:color w:val="000000"/>
          <w:sz w:val="24"/>
        </w:rPr>
      </w:pPr>
    </w:p>
    <w:p w14:paraId="6917C90D" w14:textId="77777777" w:rsidR="002A6E1D" w:rsidRDefault="002A6E1D">
      <w:pPr>
        <w:jc w:val="center"/>
        <w:rPr>
          <w:rFonts w:ascii="宋体" w:hAnsi="宋体"/>
          <w:color w:val="000000"/>
          <w:sz w:val="24"/>
        </w:rPr>
      </w:pPr>
    </w:p>
    <w:p w14:paraId="5088DD1A" w14:textId="77777777" w:rsidR="002A6E1D" w:rsidRDefault="002A6E1D">
      <w:pPr>
        <w:jc w:val="center"/>
        <w:rPr>
          <w:rFonts w:ascii="宋体" w:hAnsi="宋体"/>
          <w:color w:val="000000"/>
          <w:sz w:val="24"/>
        </w:rPr>
      </w:pPr>
    </w:p>
    <w:p w14:paraId="2D970A89" w14:textId="77777777" w:rsidR="002A6E1D" w:rsidRDefault="002A6E1D">
      <w:pPr>
        <w:jc w:val="center"/>
        <w:rPr>
          <w:rFonts w:ascii="宋体" w:hAnsi="宋体"/>
          <w:color w:val="000000"/>
          <w:sz w:val="24"/>
        </w:rPr>
      </w:pPr>
    </w:p>
    <w:p w14:paraId="167BE651" w14:textId="77777777" w:rsidR="002A6E1D" w:rsidRDefault="002A6E1D">
      <w:pPr>
        <w:jc w:val="center"/>
        <w:rPr>
          <w:rFonts w:ascii="宋体" w:hAnsi="宋体"/>
          <w:color w:val="000000"/>
          <w:sz w:val="24"/>
        </w:rPr>
      </w:pPr>
    </w:p>
    <w:p w14:paraId="2A3F5BE9" w14:textId="77777777" w:rsidR="002A6E1D" w:rsidRDefault="002A6E1D">
      <w:pPr>
        <w:jc w:val="center"/>
        <w:rPr>
          <w:rFonts w:ascii="宋体" w:hAnsi="宋体"/>
          <w:color w:val="000000"/>
          <w:sz w:val="24"/>
        </w:rPr>
      </w:pPr>
    </w:p>
    <w:p w14:paraId="5BB5D31C" w14:textId="77777777" w:rsidR="002A6E1D" w:rsidRDefault="00000000">
      <w:pPr>
        <w:jc w:val="center"/>
        <w:rPr>
          <w:rFonts w:ascii="宋体" w:hAnsi="宋体"/>
          <w:color w:val="000000"/>
          <w:sz w:val="24"/>
        </w:rPr>
      </w:pPr>
      <w:r>
        <w:rPr>
          <w:rFonts w:ascii="宋体" w:hAnsi="宋体"/>
          <w:color w:val="000000"/>
          <w:sz w:val="24"/>
        </w:rPr>
        <w:br w:type="page"/>
      </w:r>
    </w:p>
    <w:p w14:paraId="6970AE5D" w14:textId="77777777" w:rsidR="002A6E1D" w:rsidRDefault="00000000">
      <w:pPr>
        <w:pStyle w:val="1"/>
        <w:rPr>
          <w:rFonts w:ascii="宋体" w:hAnsi="宋体"/>
          <w:b w:val="0"/>
          <w:color w:val="000000"/>
        </w:rPr>
      </w:pPr>
      <w:bookmarkStart w:id="1" w:name="_Toc249699107"/>
      <w:bookmarkStart w:id="2" w:name="_Toc249708963"/>
      <w:bookmarkStart w:id="3" w:name="_Toc249709672"/>
      <w:bookmarkStart w:id="4" w:name="_Toc249709999"/>
      <w:bookmarkStart w:id="5" w:name="_Toc249711036"/>
      <w:bookmarkStart w:id="6" w:name="_Toc249727842"/>
      <w:bookmarkStart w:id="7" w:name="_Toc249729645"/>
      <w:bookmarkStart w:id="8" w:name="_Toc249730137"/>
      <w:bookmarkStart w:id="9" w:name="_Toc249730518"/>
      <w:bookmarkStart w:id="10" w:name="_Toc249730860"/>
      <w:bookmarkStart w:id="11" w:name="_Toc249731202"/>
      <w:bookmarkStart w:id="12" w:name="_Toc249757242"/>
      <w:r>
        <w:rPr>
          <w:rFonts w:ascii="宋体" w:hAnsi="宋体" w:hint="eastAsia"/>
          <w:b w:val="0"/>
          <w:color w:val="000000"/>
        </w:rPr>
        <w:lastRenderedPageBreak/>
        <w:t>第一章  编制依</w:t>
      </w:r>
      <w:bookmarkStart w:id="13" w:name="_Toc249434965"/>
      <w:bookmarkEnd w:id="0"/>
      <w:r>
        <w:rPr>
          <w:rFonts w:ascii="宋体" w:hAnsi="宋体" w:hint="eastAsia"/>
          <w:b w:val="0"/>
          <w:color w:val="000000"/>
        </w:rPr>
        <w:t>据</w:t>
      </w:r>
      <w:bookmarkEnd w:id="1"/>
      <w:bookmarkEnd w:id="2"/>
      <w:bookmarkEnd w:id="3"/>
      <w:bookmarkEnd w:id="4"/>
      <w:bookmarkEnd w:id="5"/>
      <w:bookmarkEnd w:id="6"/>
      <w:bookmarkEnd w:id="7"/>
      <w:bookmarkEnd w:id="8"/>
      <w:bookmarkEnd w:id="9"/>
      <w:bookmarkEnd w:id="10"/>
      <w:bookmarkEnd w:id="11"/>
      <w:bookmarkEnd w:id="12"/>
    </w:p>
    <w:p w14:paraId="22DE13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施工方案是依据**办公区维修工程（1#楼及附楼）的招标文件；招标答疑文件；中国建筑设计研究院设计为本工程做的设计图纸；国家现行的设计、施工及验收规范；工程质量检验评定标准及操作规程等；主要描述如下</w:t>
      </w:r>
    </w:p>
    <w:p w14:paraId="3CA9AC02" w14:textId="77777777" w:rsidR="002A6E1D" w:rsidRDefault="00000000">
      <w:pPr>
        <w:pStyle w:val="2"/>
        <w:ind w:firstLineChars="200" w:firstLine="480"/>
        <w:rPr>
          <w:b w:val="0"/>
          <w:color w:val="000000"/>
        </w:rPr>
      </w:pPr>
      <w:bookmarkStart w:id="14" w:name="_Toc249757243"/>
      <w:r>
        <w:rPr>
          <w:rFonts w:hint="eastAsia"/>
          <w:b w:val="0"/>
          <w:color w:val="000000"/>
        </w:rPr>
        <w:t>第一节 项目简述</w:t>
      </w:r>
      <w:bookmarkEnd w:id="14"/>
    </w:p>
    <w:p w14:paraId="5438A6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办公楼区大修改造项目位于北京市朝阳区惠新东街甲6号，由1#楼和附楼、2#楼和3#楼组成，总建筑面积约为58683平方米。本标段为1#楼及附楼，工程内容包括：建筑工程、装饰工程、动力照明工程、给排水工程、暖通工程、消防报警系统工程、总配电室、变配电工程等工程项目。</w:t>
      </w:r>
    </w:p>
    <w:p w14:paraId="1C4880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1#楼建筑面积约为29492平方米，地上20层（顶部有设备层和局部突出的楼层、电梯间），地下2层，为钢筋混凝土框架-剪力墙结构，该楼于1999年进行加固改造，在原楼上继续施工至二十层，十八层以上为钢结构。</w:t>
      </w:r>
    </w:p>
    <w:p w14:paraId="246DAE96" w14:textId="048323A7" w:rsidR="002A6E1D" w:rsidRDefault="0036179C">
      <w:pPr>
        <w:jc w:val="center"/>
        <w:rPr>
          <w:rFonts w:ascii="宋体" w:hAnsi="宋体"/>
          <w:color w:val="000000"/>
          <w:sz w:val="24"/>
        </w:rPr>
      </w:pPr>
      <w:r>
        <w:rPr>
          <w:rFonts w:ascii="宋体" w:hAnsi="宋体" w:hint="eastAsia"/>
          <w:noProof/>
          <w:color w:val="000000"/>
          <w:sz w:val="24"/>
        </w:rPr>
        <mc:AlternateContent>
          <mc:Choice Requires="wpg">
            <w:drawing>
              <wp:inline distT="0" distB="0" distL="0" distR="0" wp14:anchorId="06760C57" wp14:editId="250D264D">
                <wp:extent cx="5029200" cy="3298190"/>
                <wp:effectExtent l="31750" t="31750" r="25400" b="32385"/>
                <wp:docPr id="161676654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298190"/>
                          <a:chOff x="0" y="0"/>
                          <a:chExt cx="7920" cy="5194"/>
                        </a:xfrm>
                      </wpg:grpSpPr>
                      <pic:pic xmlns:pic="http://schemas.openxmlformats.org/drawingml/2006/picture">
                        <pic:nvPicPr>
                          <pic:cNvPr id="739415602" name="Picture 28"/>
                          <pic:cNvPicPr>
                            <a:picLocks noChangeAspect="1" noChangeArrowheads="1"/>
                          </pic:cNvPicPr>
                        </pic:nvPicPr>
                        <pic:blipFill>
                          <a:blip r:embed="rId7">
                            <a:extLst>
                              <a:ext uri="{28A0092B-C50C-407E-A947-70E740481C1C}">
                                <a14:useLocalDpi xmlns:a14="http://schemas.microsoft.com/office/drawing/2010/main" val="0"/>
                              </a:ext>
                            </a:extLst>
                          </a:blip>
                          <a:srcRect t="2138" b="32832"/>
                          <a:stretch>
                            <a:fillRect/>
                          </a:stretch>
                        </pic:blipFill>
                        <pic:spPr bwMode="auto">
                          <a:xfrm>
                            <a:off x="0" y="0"/>
                            <a:ext cx="7920" cy="5194"/>
                          </a:xfrm>
                          <a:prstGeom prst="rect">
                            <a:avLst/>
                          </a:prstGeom>
                          <a:noFill/>
                          <a:ln w="25400">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wps:wsp>
                        <wps:cNvPr id="2031845242" name="AutoShape 29"/>
                        <wps:cNvSpPr>
                          <a:spLocks noChangeArrowheads="1"/>
                        </wps:cNvSpPr>
                        <wps:spPr bwMode="auto">
                          <a:xfrm>
                            <a:off x="1878" y="230"/>
                            <a:ext cx="2520" cy="1716"/>
                          </a:xfrm>
                          <a:prstGeom prst="irregularSeal1">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608990" name="AutoShape 30"/>
                        <wps:cNvSpPr>
                          <a:spLocks noChangeArrowheads="1"/>
                        </wps:cNvSpPr>
                        <wps:spPr bwMode="auto">
                          <a:xfrm>
                            <a:off x="4129" y="1709"/>
                            <a:ext cx="2340" cy="780"/>
                          </a:xfrm>
                          <a:prstGeom prst="cloudCallout">
                            <a:avLst>
                              <a:gd name="adj1" fmla="val -89958"/>
                              <a:gd name="adj2" fmla="val -131153"/>
                            </a:avLst>
                          </a:prstGeom>
                          <a:gradFill rotWithShape="1">
                            <a:gsLst>
                              <a:gs pos="0">
                                <a:srgbClr val="FFFFCC"/>
                              </a:gs>
                              <a:gs pos="100000">
                                <a:srgbClr val="99CCFF"/>
                              </a:gs>
                            </a:gsLst>
                            <a:path path="rect">
                              <a:fillToRect l="50000" t="50000" r="50000" b="50000"/>
                            </a:path>
                          </a:gradFill>
                          <a:ln w="25400">
                            <a:solidFill>
                              <a:srgbClr val="0000FF"/>
                            </a:solidFill>
                            <a:round/>
                            <a:headEnd/>
                            <a:tailEnd/>
                          </a:ln>
                        </wps:spPr>
                        <wps:txbx>
                          <w:txbxContent>
                            <w:p w14:paraId="2AC191BD" w14:textId="77777777" w:rsidR="002A6E1D" w:rsidRDefault="00000000">
                              <w:pPr>
                                <w:jc w:val="center"/>
                                <w:rPr>
                                  <w:b/>
                                  <w:color w:val="0000FF"/>
                                  <w:sz w:val="24"/>
                                </w:rPr>
                              </w:pPr>
                              <w:r>
                                <w:rPr>
                                  <w:rFonts w:hint="eastAsia"/>
                                  <w:b/>
                                  <w:color w:val="0000FF"/>
                                  <w:sz w:val="24"/>
                                </w:rPr>
                                <w:t>主楼、附楼</w:t>
                              </w:r>
                            </w:p>
                          </w:txbxContent>
                        </wps:txbx>
                        <wps:bodyPr rot="0" vert="horz" wrap="square" lIns="91440" tIns="45720" rIns="91440" bIns="45720" anchor="t" anchorCtr="0" upright="1">
                          <a:noAutofit/>
                        </wps:bodyPr>
                      </wps:wsp>
                      <wps:wsp>
                        <wps:cNvPr id="579157044" name="Text Box 31"/>
                        <wps:cNvSpPr txBox="1">
                          <a:spLocks noChangeArrowheads="1"/>
                        </wps:cNvSpPr>
                        <wps:spPr bwMode="auto">
                          <a:xfrm>
                            <a:off x="2160" y="4289"/>
                            <a:ext cx="36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4F5F" w14:textId="77777777" w:rsidR="002A6E1D" w:rsidRDefault="00000000">
                              <w:pPr>
                                <w:jc w:val="center"/>
                                <w:rPr>
                                  <w:rFonts w:ascii="仿宋_GB2312" w:eastAsia="仿宋_GB2312"/>
                                  <w:b/>
                                  <w:color w:val="0000FF"/>
                                  <w:sz w:val="30"/>
                                </w:rPr>
                              </w:pPr>
                              <w:r>
                                <w:rPr>
                                  <w:rFonts w:ascii="仿宋_GB2312" w:eastAsia="仿宋_GB2312" w:hint="eastAsia"/>
                                  <w:b/>
                                  <w:color w:val="0000FF"/>
                                  <w:sz w:val="30"/>
                                </w:rPr>
                                <w:t>工程位置示意图</w:t>
                              </w:r>
                            </w:p>
                          </w:txbxContent>
                        </wps:txbx>
                        <wps:bodyPr rot="0" vert="horz" wrap="square" lIns="91440" tIns="45720" rIns="91440" bIns="45720" anchor="t" anchorCtr="0" upright="1">
                          <a:noAutofit/>
                        </wps:bodyPr>
                      </wps:wsp>
                    </wpg:wgp>
                  </a:graphicData>
                </a:graphic>
              </wp:inline>
            </w:drawing>
          </mc:Choice>
          <mc:Fallback>
            <w:pict>
              <v:group w14:anchorId="06760C57" id="Group 27" o:spid="_x0000_s1026" style="width:396pt;height:259.7pt;mso-position-horizontal-relative:char;mso-position-vertical-relative:line" coordsize="7920,5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7920;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" stroked="t" strokecolor="blue" strokeweight="2pt">
                  <v:imagedata r:id="rId8" o:title="" croptop="1401f" cropbottom="21517f"/>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9" o:spid="_x0000_s1028" type="#_x0000_t71" style="position:absolute;left:1878;top:230;width:252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" filled="f" strokecolor="red" strokeweight="2.25p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0" o:spid="_x0000_s1029" type="#_x0000_t106" style="position:absolute;left:4129;top:1709;width:23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" adj="-8631,-17529" fillcolor="#ffc" strokecolor="blue" strokeweight="2pt">
                  <v:fill color2="#9cf" rotate="t" focusposition=".5,.5" focussize="" focus="100%" type="gradientRadial">
                    <o:fill v:ext="view" type="gradientCenter"/>
                  </v:fill>
                  <v:textbox>
                    <w:txbxContent>
                      <w:p w14:paraId="2AC191BD" w14:textId="77777777" w:rsidR="00000000" w:rsidRDefault="00000000">
                        <w:pPr>
                          <w:jc w:val="center"/>
                          <w:rPr>
                            <w:b/>
                            <w:color w:val="0000FF"/>
                            <w:sz w:val="24"/>
                          </w:rPr>
                        </w:pPr>
                        <w:r>
                          <w:rPr>
                            <w:rFonts w:hint="eastAsia"/>
                            <w:b/>
                            <w:color w:val="0000FF"/>
                            <w:sz w:val="24"/>
                          </w:rPr>
                          <w:t>主楼、附楼</w:t>
                        </w:r>
                      </w:p>
                    </w:txbxContent>
                  </v:textbox>
                </v:shape>
                <v:shapetype id="_x0000_t202" coordsize="21600,21600" o:spt="202" path="m,l,21600r21600,l21600,xe">
                  <v:stroke joinstyle="miter"/>
                  <v:path gradientshapeok="t" o:connecttype="rect"/>
                </v:shapetype>
                <v:shape id="Text Box 31" o:spid="_x0000_s1030" type="#_x0000_t202" style="position:absolute;left:2160;top:4289;width:360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" filled="f" stroked="f">
                  <v:textbox>
                    <w:txbxContent>
                      <w:p w14:paraId="39974F5F" w14:textId="77777777" w:rsidR="00000000" w:rsidRDefault="00000000">
                        <w:pPr>
                          <w:jc w:val="center"/>
                          <w:rPr>
                            <w:rFonts w:ascii="仿宋_GB2312" w:eastAsia="仿宋_GB2312" w:hint="eastAsia"/>
                            <w:b/>
                            <w:color w:val="0000FF"/>
                            <w:sz w:val="30"/>
                          </w:rPr>
                        </w:pPr>
                        <w:r>
                          <w:rPr>
                            <w:rFonts w:ascii="仿宋_GB2312" w:eastAsia="仿宋_GB2312" w:hint="eastAsia"/>
                            <w:b/>
                            <w:color w:val="0000FF"/>
                            <w:sz w:val="30"/>
                          </w:rPr>
                          <w:t>工程位置示意图</w:t>
                        </w:r>
                      </w:p>
                    </w:txbxContent>
                  </v:textbox>
                </v:shape>
                <w10:anchorlock/>
              </v:group>
            </w:pict>
          </mc:Fallback>
        </mc:AlternateContent>
      </w:r>
    </w:p>
    <w:p w14:paraId="1ECF69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附楼建筑面积约为11490平方米，地上6层（局部7层），地下1层，为钢筋混凝土框架结构，扩建后三层以下为钢筋混凝土框架结构、四层以上为钢框架结构。</w:t>
      </w:r>
    </w:p>
    <w:p w14:paraId="1620E86C" w14:textId="77777777" w:rsidR="002A6E1D" w:rsidRDefault="00000000">
      <w:pPr>
        <w:pStyle w:val="2"/>
        <w:ind w:firstLineChars="200" w:firstLine="480"/>
        <w:rPr>
          <w:b w:val="0"/>
          <w:color w:val="000000"/>
        </w:rPr>
      </w:pPr>
      <w:bookmarkStart w:id="15" w:name="_Toc249757244"/>
      <w:r>
        <w:rPr>
          <w:rFonts w:hint="eastAsia"/>
          <w:b w:val="0"/>
          <w:color w:val="000000"/>
        </w:rPr>
        <w:t>第二节 现场描述</w:t>
      </w:r>
      <w:bookmarkEnd w:id="15"/>
    </w:p>
    <w:p w14:paraId="078139D9" w14:textId="77777777" w:rsidR="002A6E1D" w:rsidRDefault="00000000">
      <w:pPr>
        <w:tabs>
          <w:tab w:val="left" w:pos="2880"/>
        </w:tabs>
        <w:spacing w:line="440" w:lineRule="exact"/>
        <w:ind w:firstLineChars="200" w:firstLine="480"/>
        <w:rPr>
          <w:rFonts w:ascii="宋体" w:hAnsi="宋体"/>
          <w:color w:val="000000"/>
          <w:sz w:val="24"/>
        </w:rPr>
      </w:pPr>
      <w:r>
        <w:rPr>
          <w:rFonts w:ascii="宋体" w:hAnsi="宋体" w:hint="eastAsia"/>
          <w:color w:val="000000"/>
          <w:sz w:val="24"/>
        </w:rPr>
        <w:t>**办公区维修工程分为一，二标段。本次投标的项目一标段为１＃楼及附楼工程，该标段的西侧是乡镇企业大厦，东侧是二标段，该标段北侧有一个块施工场地，广场面积大概为1000㎡可作为施工场地；南侧为一个通道，主要为里面的居民出入使用；西侧乡镇企业大厦停车用场地约260㎡。其余为土建、外幕墙施工单位现场用地约300㎡。见平面图</w:t>
      </w:r>
    </w:p>
    <w:p w14:paraId="0394FF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在工程南侧安全通道约5m宽，北侧通道约20m，东侧18m，现场施工占地面积为2000㎡,目前附楼已采取临时围护，主通道也做好了相应的安全防护措施，对于现场施工用水，用电都能得到保证．在工程北侧中段有三个活动厕所，现场已有原建筑消防通道可作为施工临时车道。</w:t>
      </w:r>
    </w:p>
    <w:p w14:paraId="062101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一标段（１＃楼及附楼）已有进场的土建施工队伍正在进行收尾施工，结构加固施工单位正在施工，外幕墙施工单位正在施工主楼龙骨，附楼钢结构施工单位正在收尾。</w:t>
      </w:r>
    </w:p>
    <w:p w14:paraId="3B4A8A1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项目工程楼内拆除工作已全部完成，对于拆除现场垃圾也已清理。本工程幕墙专业主楼立柱约完成85%，土建专业主楼已完成大部份，辅楼正在进行钢结构加固施工，辅楼剩余工程量还较大。</w:t>
      </w:r>
    </w:p>
    <w:p w14:paraId="35A157D2" w14:textId="77777777" w:rsidR="002A6E1D" w:rsidRDefault="002A6E1D">
      <w:pPr>
        <w:spacing w:line="440" w:lineRule="exact"/>
        <w:ind w:firstLineChars="200" w:firstLine="480"/>
        <w:rPr>
          <w:color w:val="000000"/>
          <w:sz w:val="24"/>
        </w:rPr>
      </w:pPr>
    </w:p>
    <w:p w14:paraId="09B2F29A" w14:textId="5264F7D7" w:rsidR="002A6E1D" w:rsidRDefault="0036179C">
      <w:pPr>
        <w:spacing w:line="440" w:lineRule="exact"/>
        <w:ind w:firstLineChars="200" w:firstLine="420"/>
        <w:rPr>
          <w:color w:val="000000"/>
          <w:sz w:val="24"/>
        </w:rPr>
      </w:pPr>
      <w:r>
        <w:rPr>
          <w:noProof/>
        </w:rPr>
        <w:drawing>
          <wp:anchor distT="0" distB="0" distL="114300" distR="114300" simplePos="0" relativeHeight="251714560" behindDoc="0" locked="0" layoutInCell="1" allowOverlap="1" wp14:anchorId="7589CF33" wp14:editId="4F001CFD">
            <wp:simplePos x="0" y="0"/>
            <wp:positionH relativeFrom="column">
              <wp:posOffset>-342900</wp:posOffset>
            </wp:positionH>
            <wp:positionV relativeFrom="paragraph">
              <wp:posOffset>213360</wp:posOffset>
            </wp:positionV>
            <wp:extent cx="5715000" cy="3868420"/>
            <wp:effectExtent l="0" t="0" r="0" b="0"/>
            <wp:wrapNone/>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6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1B338" w14:textId="77777777" w:rsidR="002A6E1D" w:rsidRDefault="002A6E1D">
      <w:pPr>
        <w:spacing w:line="440" w:lineRule="exact"/>
        <w:ind w:firstLineChars="200" w:firstLine="480"/>
        <w:rPr>
          <w:color w:val="000000"/>
          <w:sz w:val="24"/>
        </w:rPr>
      </w:pPr>
    </w:p>
    <w:p w14:paraId="0F154ACE" w14:textId="77777777" w:rsidR="002A6E1D" w:rsidRDefault="002A6E1D">
      <w:pPr>
        <w:spacing w:line="440" w:lineRule="exact"/>
        <w:ind w:firstLineChars="200" w:firstLine="480"/>
        <w:rPr>
          <w:color w:val="000000"/>
          <w:sz w:val="24"/>
        </w:rPr>
      </w:pPr>
    </w:p>
    <w:p w14:paraId="3EE3840C" w14:textId="77777777" w:rsidR="002A6E1D" w:rsidRDefault="002A6E1D">
      <w:pPr>
        <w:spacing w:line="440" w:lineRule="exact"/>
        <w:ind w:firstLineChars="200" w:firstLine="480"/>
        <w:rPr>
          <w:color w:val="000000"/>
          <w:sz w:val="24"/>
        </w:rPr>
      </w:pPr>
    </w:p>
    <w:p w14:paraId="394D9794" w14:textId="77777777" w:rsidR="002A6E1D" w:rsidRDefault="002A6E1D">
      <w:pPr>
        <w:spacing w:line="440" w:lineRule="exact"/>
        <w:ind w:firstLineChars="200" w:firstLine="480"/>
        <w:rPr>
          <w:color w:val="000000"/>
          <w:sz w:val="24"/>
        </w:rPr>
      </w:pPr>
    </w:p>
    <w:p w14:paraId="70BCCCB9" w14:textId="77777777" w:rsidR="002A6E1D" w:rsidRDefault="002A6E1D">
      <w:pPr>
        <w:spacing w:line="440" w:lineRule="exact"/>
        <w:ind w:firstLineChars="200" w:firstLine="480"/>
        <w:rPr>
          <w:color w:val="000000"/>
          <w:sz w:val="24"/>
        </w:rPr>
      </w:pPr>
    </w:p>
    <w:p w14:paraId="1606CBBF" w14:textId="77777777" w:rsidR="002A6E1D" w:rsidRDefault="002A6E1D">
      <w:pPr>
        <w:spacing w:line="440" w:lineRule="exact"/>
        <w:ind w:firstLineChars="200" w:firstLine="480"/>
        <w:rPr>
          <w:color w:val="000000"/>
          <w:sz w:val="24"/>
        </w:rPr>
      </w:pPr>
    </w:p>
    <w:p w14:paraId="1DC31FA7" w14:textId="77777777" w:rsidR="002A6E1D" w:rsidRDefault="002A6E1D">
      <w:pPr>
        <w:spacing w:line="440" w:lineRule="exact"/>
        <w:ind w:firstLineChars="200" w:firstLine="480"/>
        <w:rPr>
          <w:color w:val="000000"/>
          <w:sz w:val="24"/>
        </w:rPr>
      </w:pPr>
    </w:p>
    <w:p w14:paraId="61A20529" w14:textId="77777777" w:rsidR="002A6E1D" w:rsidRDefault="002A6E1D">
      <w:pPr>
        <w:spacing w:line="440" w:lineRule="exact"/>
        <w:ind w:firstLineChars="200" w:firstLine="480"/>
        <w:rPr>
          <w:color w:val="000000"/>
          <w:sz w:val="24"/>
        </w:rPr>
      </w:pPr>
    </w:p>
    <w:p w14:paraId="1FACD847" w14:textId="77777777" w:rsidR="002A6E1D" w:rsidRDefault="002A6E1D">
      <w:pPr>
        <w:spacing w:line="440" w:lineRule="exact"/>
        <w:ind w:firstLineChars="200" w:firstLine="480"/>
        <w:rPr>
          <w:color w:val="000000"/>
          <w:sz w:val="24"/>
        </w:rPr>
      </w:pPr>
    </w:p>
    <w:p w14:paraId="44F1E23A" w14:textId="77777777" w:rsidR="002A6E1D" w:rsidRDefault="002A6E1D">
      <w:pPr>
        <w:spacing w:line="440" w:lineRule="exact"/>
        <w:ind w:firstLineChars="200" w:firstLine="480"/>
        <w:rPr>
          <w:color w:val="000000"/>
          <w:sz w:val="24"/>
        </w:rPr>
      </w:pPr>
    </w:p>
    <w:p w14:paraId="0E809B06" w14:textId="77777777" w:rsidR="002A6E1D" w:rsidRDefault="002A6E1D">
      <w:pPr>
        <w:spacing w:line="440" w:lineRule="exact"/>
        <w:ind w:firstLineChars="200" w:firstLine="480"/>
        <w:rPr>
          <w:color w:val="000000"/>
          <w:sz w:val="24"/>
        </w:rPr>
      </w:pPr>
    </w:p>
    <w:p w14:paraId="76C7E162" w14:textId="77777777" w:rsidR="002A6E1D" w:rsidRDefault="002A6E1D">
      <w:pPr>
        <w:spacing w:line="440" w:lineRule="exact"/>
        <w:ind w:firstLineChars="200" w:firstLine="480"/>
        <w:rPr>
          <w:color w:val="000000"/>
          <w:sz w:val="24"/>
        </w:rPr>
      </w:pPr>
    </w:p>
    <w:p w14:paraId="6D1E733F" w14:textId="77777777" w:rsidR="002A6E1D" w:rsidRDefault="002A6E1D">
      <w:pPr>
        <w:spacing w:line="440" w:lineRule="exact"/>
        <w:ind w:firstLineChars="200" w:firstLine="480"/>
        <w:rPr>
          <w:color w:val="000000"/>
          <w:sz w:val="24"/>
        </w:rPr>
      </w:pPr>
    </w:p>
    <w:p w14:paraId="44382176" w14:textId="77777777" w:rsidR="002A6E1D" w:rsidRDefault="002A6E1D">
      <w:pPr>
        <w:spacing w:line="440" w:lineRule="exact"/>
        <w:ind w:firstLineChars="200" w:firstLine="480"/>
        <w:rPr>
          <w:color w:val="000000"/>
          <w:sz w:val="24"/>
        </w:rPr>
      </w:pPr>
    </w:p>
    <w:p w14:paraId="38688329" w14:textId="77777777" w:rsidR="002A6E1D" w:rsidRDefault="002A6E1D">
      <w:pPr>
        <w:spacing w:line="440" w:lineRule="exact"/>
        <w:ind w:firstLineChars="200" w:firstLine="480"/>
        <w:rPr>
          <w:color w:val="000000"/>
          <w:sz w:val="24"/>
        </w:rPr>
      </w:pPr>
    </w:p>
    <w:p w14:paraId="1C7C86D3" w14:textId="77777777" w:rsidR="002A6E1D" w:rsidRDefault="002A6E1D">
      <w:pPr>
        <w:spacing w:line="440" w:lineRule="exact"/>
        <w:ind w:firstLineChars="200" w:firstLine="480"/>
        <w:rPr>
          <w:color w:val="000000"/>
          <w:sz w:val="24"/>
        </w:rPr>
      </w:pPr>
    </w:p>
    <w:p w14:paraId="704D18B4" w14:textId="77777777" w:rsidR="002A6E1D" w:rsidRDefault="002A6E1D">
      <w:pPr>
        <w:spacing w:line="440" w:lineRule="exact"/>
        <w:ind w:firstLineChars="200" w:firstLine="480"/>
        <w:rPr>
          <w:color w:val="000000"/>
          <w:sz w:val="24"/>
        </w:rPr>
      </w:pPr>
    </w:p>
    <w:p w14:paraId="58B9993D" w14:textId="77777777" w:rsidR="002A6E1D" w:rsidRDefault="002A6E1D">
      <w:pPr>
        <w:spacing w:line="440" w:lineRule="exact"/>
        <w:ind w:firstLineChars="200" w:firstLine="480"/>
        <w:rPr>
          <w:color w:val="000000"/>
          <w:sz w:val="24"/>
        </w:rPr>
      </w:pPr>
    </w:p>
    <w:p w14:paraId="6338B012" w14:textId="77777777" w:rsidR="002A6E1D" w:rsidRDefault="002A6E1D">
      <w:pPr>
        <w:spacing w:line="440" w:lineRule="exact"/>
        <w:ind w:firstLineChars="200" w:firstLine="480"/>
        <w:rPr>
          <w:color w:val="000000"/>
          <w:sz w:val="24"/>
        </w:rPr>
      </w:pPr>
    </w:p>
    <w:p w14:paraId="10C7867F" w14:textId="77777777" w:rsidR="002A6E1D" w:rsidRDefault="002A6E1D">
      <w:pPr>
        <w:spacing w:line="440" w:lineRule="exact"/>
        <w:ind w:firstLineChars="200" w:firstLine="480"/>
        <w:rPr>
          <w:rFonts w:ascii="宋体" w:hAnsi="宋体"/>
          <w:color w:val="000000"/>
          <w:sz w:val="24"/>
        </w:rPr>
      </w:pPr>
    </w:p>
    <w:p w14:paraId="517F7573" w14:textId="738CCDBA" w:rsidR="002A6E1D" w:rsidRDefault="0036179C">
      <w:pPr>
        <w:spacing w:line="440" w:lineRule="exact"/>
        <w:ind w:firstLineChars="200" w:firstLine="480"/>
        <w:rPr>
          <w:rFonts w:ascii="宋体" w:hAnsi="宋体"/>
          <w:color w:val="000000"/>
          <w:sz w:val="24"/>
        </w:rPr>
      </w:pPr>
      <w:r>
        <w:rPr>
          <w:rFonts w:ascii="宋体" w:hAnsi="宋体" w:hint="eastAsia"/>
          <w:noProof/>
          <w:color w:val="000000"/>
          <w:sz w:val="24"/>
        </w:rPr>
        <w:drawing>
          <wp:anchor distT="0" distB="0" distL="114300" distR="114300" simplePos="0" relativeHeight="251713536" behindDoc="0" locked="0" layoutInCell="1" allowOverlap="1" wp14:anchorId="42DED0D6" wp14:editId="5FC06919">
            <wp:simplePos x="0" y="0"/>
            <wp:positionH relativeFrom="column">
              <wp:posOffset>-228600</wp:posOffset>
            </wp:positionH>
            <wp:positionV relativeFrom="paragraph">
              <wp:posOffset>99060</wp:posOffset>
            </wp:positionV>
            <wp:extent cx="5829300" cy="3861435"/>
            <wp:effectExtent l="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9300" cy="3861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9A947" w14:textId="77777777" w:rsidR="002A6E1D" w:rsidRDefault="002A6E1D">
      <w:pPr>
        <w:spacing w:line="440" w:lineRule="exact"/>
        <w:ind w:firstLineChars="200" w:firstLine="480"/>
        <w:rPr>
          <w:rFonts w:ascii="宋体" w:hAnsi="宋体"/>
          <w:color w:val="000000"/>
          <w:sz w:val="24"/>
        </w:rPr>
      </w:pPr>
    </w:p>
    <w:p w14:paraId="506FBCDE" w14:textId="77777777" w:rsidR="002A6E1D" w:rsidRDefault="002A6E1D">
      <w:pPr>
        <w:spacing w:line="440" w:lineRule="exact"/>
        <w:ind w:firstLineChars="200" w:firstLine="480"/>
        <w:rPr>
          <w:rFonts w:ascii="宋体" w:hAnsi="宋体"/>
          <w:color w:val="000000"/>
          <w:sz w:val="24"/>
        </w:rPr>
      </w:pPr>
    </w:p>
    <w:p w14:paraId="69AD73B4" w14:textId="77777777" w:rsidR="002A6E1D" w:rsidRDefault="002A6E1D">
      <w:pPr>
        <w:spacing w:line="440" w:lineRule="exact"/>
        <w:ind w:firstLineChars="200" w:firstLine="480"/>
        <w:rPr>
          <w:rFonts w:ascii="宋体" w:hAnsi="宋体"/>
          <w:color w:val="000000"/>
          <w:sz w:val="24"/>
        </w:rPr>
      </w:pPr>
    </w:p>
    <w:p w14:paraId="3E3C9F2D" w14:textId="77777777" w:rsidR="002A6E1D" w:rsidRDefault="002A6E1D">
      <w:pPr>
        <w:spacing w:line="440" w:lineRule="exact"/>
        <w:ind w:firstLineChars="200" w:firstLine="480"/>
        <w:rPr>
          <w:rFonts w:ascii="宋体" w:hAnsi="宋体"/>
          <w:color w:val="000000"/>
          <w:sz w:val="24"/>
        </w:rPr>
      </w:pPr>
    </w:p>
    <w:p w14:paraId="36B35292" w14:textId="77777777" w:rsidR="002A6E1D" w:rsidRDefault="002A6E1D">
      <w:pPr>
        <w:spacing w:line="440" w:lineRule="exact"/>
        <w:ind w:firstLineChars="200" w:firstLine="480"/>
        <w:rPr>
          <w:rFonts w:ascii="宋体" w:hAnsi="宋体"/>
          <w:color w:val="000000"/>
          <w:sz w:val="24"/>
        </w:rPr>
      </w:pPr>
    </w:p>
    <w:p w14:paraId="187380FC" w14:textId="77777777" w:rsidR="002A6E1D" w:rsidRDefault="002A6E1D">
      <w:pPr>
        <w:spacing w:line="440" w:lineRule="exact"/>
        <w:ind w:firstLineChars="200" w:firstLine="480"/>
        <w:rPr>
          <w:rFonts w:ascii="宋体" w:hAnsi="宋体"/>
          <w:color w:val="000000"/>
          <w:sz w:val="24"/>
        </w:rPr>
      </w:pPr>
    </w:p>
    <w:p w14:paraId="22280423" w14:textId="77777777" w:rsidR="002A6E1D" w:rsidRDefault="002A6E1D">
      <w:pPr>
        <w:spacing w:line="440" w:lineRule="exact"/>
        <w:ind w:firstLineChars="200" w:firstLine="480"/>
        <w:rPr>
          <w:rFonts w:ascii="宋体" w:hAnsi="宋体"/>
          <w:color w:val="000000"/>
          <w:sz w:val="24"/>
        </w:rPr>
      </w:pPr>
    </w:p>
    <w:p w14:paraId="74337C37" w14:textId="77777777" w:rsidR="002A6E1D" w:rsidRDefault="002A6E1D">
      <w:pPr>
        <w:spacing w:line="440" w:lineRule="exact"/>
        <w:ind w:firstLineChars="200" w:firstLine="480"/>
        <w:rPr>
          <w:rFonts w:ascii="宋体" w:hAnsi="宋体"/>
          <w:color w:val="000000"/>
          <w:sz w:val="24"/>
        </w:rPr>
      </w:pPr>
    </w:p>
    <w:p w14:paraId="76315173" w14:textId="77777777" w:rsidR="002A6E1D" w:rsidRDefault="002A6E1D">
      <w:pPr>
        <w:spacing w:line="440" w:lineRule="exact"/>
        <w:ind w:firstLineChars="200" w:firstLine="480"/>
        <w:rPr>
          <w:rFonts w:ascii="宋体" w:hAnsi="宋体"/>
          <w:color w:val="000000"/>
          <w:sz w:val="24"/>
        </w:rPr>
      </w:pPr>
    </w:p>
    <w:p w14:paraId="5D0E9233" w14:textId="77777777" w:rsidR="002A6E1D" w:rsidRDefault="002A6E1D">
      <w:pPr>
        <w:spacing w:line="440" w:lineRule="exact"/>
        <w:ind w:firstLineChars="200" w:firstLine="480"/>
        <w:rPr>
          <w:rFonts w:ascii="宋体" w:hAnsi="宋体"/>
          <w:color w:val="000000"/>
          <w:sz w:val="24"/>
        </w:rPr>
      </w:pPr>
    </w:p>
    <w:p w14:paraId="130B9E40" w14:textId="77777777" w:rsidR="002A6E1D" w:rsidRDefault="002A6E1D">
      <w:pPr>
        <w:spacing w:line="440" w:lineRule="exact"/>
        <w:ind w:firstLineChars="200" w:firstLine="480"/>
        <w:rPr>
          <w:rFonts w:ascii="宋体" w:hAnsi="宋体"/>
          <w:color w:val="000000"/>
          <w:sz w:val="24"/>
        </w:rPr>
      </w:pPr>
    </w:p>
    <w:p w14:paraId="3FC2AA0F" w14:textId="77777777" w:rsidR="002A6E1D" w:rsidRDefault="002A6E1D">
      <w:pPr>
        <w:spacing w:line="440" w:lineRule="exact"/>
        <w:ind w:firstLineChars="200" w:firstLine="480"/>
        <w:rPr>
          <w:rFonts w:ascii="宋体" w:hAnsi="宋体"/>
          <w:color w:val="000000"/>
          <w:sz w:val="24"/>
        </w:rPr>
      </w:pPr>
    </w:p>
    <w:p w14:paraId="2A02CCC1" w14:textId="77777777" w:rsidR="002A6E1D" w:rsidRDefault="002A6E1D">
      <w:pPr>
        <w:spacing w:line="440" w:lineRule="exact"/>
        <w:ind w:firstLineChars="200" w:firstLine="480"/>
        <w:rPr>
          <w:rFonts w:ascii="宋体" w:hAnsi="宋体"/>
          <w:color w:val="000000"/>
          <w:sz w:val="24"/>
        </w:rPr>
      </w:pPr>
    </w:p>
    <w:p w14:paraId="4875D0A5" w14:textId="77777777" w:rsidR="002A6E1D" w:rsidRDefault="00000000">
      <w:pPr>
        <w:pStyle w:val="2"/>
        <w:ind w:firstLineChars="200" w:firstLine="480"/>
        <w:rPr>
          <w:b w:val="0"/>
          <w:color w:val="000000"/>
        </w:rPr>
      </w:pPr>
      <w:bookmarkStart w:id="16" w:name="_Toc249757245"/>
      <w:r>
        <w:rPr>
          <w:rFonts w:hint="eastAsia"/>
          <w:b w:val="0"/>
          <w:color w:val="000000"/>
        </w:rPr>
        <w:t>第三节 设计概述及主要工作内容</w:t>
      </w:r>
      <w:bookmarkEnd w:id="16"/>
    </w:p>
    <w:p w14:paraId="6AD21D2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一  土建和装饰工程：</w:t>
      </w:r>
    </w:p>
    <w:p w14:paraId="19B68C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1、楼面：铺地面砖，水泥地面。</w:t>
      </w:r>
    </w:p>
    <w:p w14:paraId="0B40E6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2、内墙面：水泥砂浆，防水釉面砖，矿棉吸声板，乳胶漆涂料，轻钢龙骨石膏板墙,玻璃隔断，踢脚线。</w:t>
      </w:r>
    </w:p>
    <w:p w14:paraId="53DE5C6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3、天棚：混合砂浆和乳胶漆，硅钙板吊顶，矿棉吸声板，铝方板吊顶。</w:t>
      </w:r>
    </w:p>
    <w:p w14:paraId="148BC8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4、门窗：钢制防火门，防火门，防火卷帘门，铝合金门窗，木门，平开窗。</w:t>
      </w:r>
    </w:p>
    <w:p w14:paraId="518F95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5、6层屋面防水保温层。</w:t>
      </w:r>
    </w:p>
    <w:p w14:paraId="0C72A7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6、主要工程量：砌体围护、1067.85m</w:t>
      </w:r>
      <w:r>
        <w:rPr>
          <w:rFonts w:ascii="宋体" w:hAnsi="宋体" w:hint="eastAsia"/>
          <w:color w:val="000000"/>
          <w:sz w:val="24"/>
          <w:vertAlign w:val="superscript"/>
        </w:rPr>
        <w:t>3</w:t>
      </w:r>
      <w:r>
        <w:rPr>
          <w:rFonts w:ascii="宋体" w:hAnsi="宋体" w:hint="eastAsia"/>
          <w:color w:val="000000"/>
          <w:sz w:val="24"/>
        </w:rPr>
        <w:t>、零星混凝土：373.24m</w:t>
      </w:r>
      <w:r>
        <w:rPr>
          <w:rFonts w:ascii="宋体" w:hAnsi="宋体" w:hint="eastAsia"/>
          <w:color w:val="000000"/>
          <w:sz w:val="24"/>
          <w:vertAlign w:val="superscript"/>
        </w:rPr>
        <w:t>3</w:t>
      </w:r>
      <w:r>
        <w:rPr>
          <w:rFonts w:ascii="宋体" w:hAnsi="宋体" w:hint="eastAsia"/>
          <w:color w:val="000000"/>
          <w:sz w:val="24"/>
        </w:rPr>
        <w:t>、、门：2169.255m</w:t>
      </w:r>
      <w:r>
        <w:rPr>
          <w:rFonts w:ascii="宋体" w:hAnsi="宋体" w:hint="eastAsia"/>
          <w:color w:val="000000"/>
          <w:sz w:val="24"/>
          <w:vertAlign w:val="superscript"/>
        </w:rPr>
        <w:t>2</w:t>
      </w:r>
      <w:r>
        <w:rPr>
          <w:rFonts w:ascii="宋体" w:hAnsi="宋体" w:hint="eastAsia"/>
          <w:color w:val="000000"/>
          <w:sz w:val="24"/>
        </w:rPr>
        <w:t>、窗：186.93m</w:t>
      </w:r>
      <w:r>
        <w:rPr>
          <w:rFonts w:ascii="宋体" w:hAnsi="宋体" w:hint="eastAsia"/>
          <w:color w:val="000000"/>
          <w:sz w:val="24"/>
          <w:vertAlign w:val="superscript"/>
        </w:rPr>
        <w:t>2</w:t>
      </w:r>
      <w:r>
        <w:rPr>
          <w:rFonts w:ascii="宋体" w:hAnsi="宋体" w:hint="eastAsia"/>
          <w:color w:val="000000"/>
          <w:sz w:val="24"/>
        </w:rPr>
        <w:t>、内墙面：105143.4m</w:t>
      </w:r>
      <w:r>
        <w:rPr>
          <w:rFonts w:ascii="宋体" w:hAnsi="宋体" w:hint="eastAsia"/>
          <w:color w:val="000000"/>
          <w:sz w:val="24"/>
          <w:vertAlign w:val="superscript"/>
        </w:rPr>
        <w:t>2</w:t>
      </w:r>
      <w:r>
        <w:rPr>
          <w:rFonts w:ascii="宋体" w:hAnsi="宋体" w:hint="eastAsia"/>
          <w:color w:val="000000"/>
          <w:sz w:val="24"/>
        </w:rPr>
        <w:t>、楼地面：32778.71m</w:t>
      </w:r>
      <w:r>
        <w:rPr>
          <w:rFonts w:ascii="宋体" w:hAnsi="宋体" w:hint="eastAsia"/>
          <w:color w:val="000000"/>
          <w:sz w:val="24"/>
          <w:vertAlign w:val="superscript"/>
        </w:rPr>
        <w:t>2</w:t>
      </w:r>
      <w:r>
        <w:rPr>
          <w:rFonts w:ascii="宋体" w:hAnsi="宋体" w:hint="eastAsia"/>
          <w:color w:val="000000"/>
          <w:sz w:val="24"/>
        </w:rPr>
        <w:t>、台阶、坡道：138.76m</w:t>
      </w:r>
      <w:r>
        <w:rPr>
          <w:rFonts w:ascii="宋体" w:hAnsi="宋体" w:hint="eastAsia"/>
          <w:color w:val="000000"/>
          <w:sz w:val="24"/>
          <w:vertAlign w:val="superscript"/>
        </w:rPr>
        <w:t>2</w:t>
      </w:r>
      <w:r>
        <w:rPr>
          <w:rFonts w:ascii="宋体" w:hAnsi="宋体" w:hint="eastAsia"/>
          <w:color w:val="000000"/>
          <w:sz w:val="24"/>
        </w:rPr>
        <w:t>、踢脚：22293.66m、顶棚：32813.06m</w:t>
      </w:r>
      <w:r>
        <w:rPr>
          <w:rFonts w:ascii="宋体" w:hAnsi="宋体" w:hint="eastAsia"/>
          <w:color w:val="000000"/>
          <w:sz w:val="24"/>
          <w:vertAlign w:val="superscript"/>
        </w:rPr>
        <w:t>2</w:t>
      </w:r>
      <w:r>
        <w:rPr>
          <w:rFonts w:ascii="宋体" w:hAnsi="宋体" w:hint="eastAsia"/>
          <w:color w:val="000000"/>
          <w:sz w:val="24"/>
        </w:rPr>
        <w:t>；</w:t>
      </w:r>
    </w:p>
    <w:p w14:paraId="25A0E9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二 、动力照明工程：包括低压交流异步电动机、干式变压器、高压成套配电柜、低压开关柜、低压电容器柜、电力电缆、配电箱、强弱电预埋管线以及照明灯具等安装项目。</w:t>
      </w:r>
    </w:p>
    <w:p w14:paraId="292687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主要工程量：电气配管：10834.5m、电气配线：32503.5m、控制电缆：2332.76m、电缆桥架：310.2m、电力电缆：12116m、电气配线：295369m、电气配管：89969m、 镀锌钢管：28145m、电缆桥架：5090m、高压成套配电柜：4台、干式变压器：2台、配电箱：86台、控制箱：137台、小电器：5418个、灯具：3953套、</w:t>
      </w:r>
    </w:p>
    <w:p w14:paraId="46219D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三、 给排水工程：包括生活给水系统，生活热水系统，预留中水给水系统，生活排水系统，雨水系统，消火栓系统，自动喷水灭火系统。</w:t>
      </w:r>
    </w:p>
    <w:p w14:paraId="129E02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1、生活给水系统：本建筑最高日生活用水量为326.2m</w:t>
      </w:r>
      <w:r>
        <w:rPr>
          <w:rFonts w:ascii="宋体" w:hAnsi="宋体" w:hint="eastAsia"/>
          <w:color w:val="000000"/>
          <w:sz w:val="24"/>
          <w:vertAlign w:val="superscript"/>
        </w:rPr>
        <w:t>3</w:t>
      </w:r>
      <w:r>
        <w:rPr>
          <w:rFonts w:ascii="宋体" w:hAnsi="宋体" w:hint="eastAsia"/>
          <w:color w:val="000000"/>
          <w:sz w:val="24"/>
        </w:rPr>
        <w:t>/d，最大小时用水量为38.37m</w:t>
      </w:r>
      <w:r>
        <w:rPr>
          <w:rFonts w:ascii="宋体" w:hAnsi="宋体" w:hint="eastAsia"/>
          <w:color w:val="000000"/>
          <w:sz w:val="24"/>
          <w:vertAlign w:val="superscript"/>
        </w:rPr>
        <w:t>3</w:t>
      </w:r>
      <w:r>
        <w:rPr>
          <w:rFonts w:ascii="宋体" w:hAnsi="宋体" w:hint="eastAsia"/>
          <w:color w:val="000000"/>
          <w:sz w:val="24"/>
        </w:rPr>
        <w:t>/h。各区最不利点的出水压力不小于0.1MPa，最低用水点最大静水压力（0流量状态）不大于0.45MPa。</w:t>
      </w:r>
    </w:p>
    <w:p w14:paraId="52E2FC4A" w14:textId="77777777" w:rsidR="002A6E1D" w:rsidRDefault="00000000">
      <w:pPr>
        <w:spacing w:line="440" w:lineRule="exact"/>
        <w:ind w:firstLineChars="200" w:firstLine="480"/>
        <w:rPr>
          <w:rFonts w:ascii="宋体" w:hAnsi="宋体"/>
          <w:color w:val="000000"/>
        </w:rPr>
      </w:pPr>
      <w:r>
        <w:rPr>
          <w:rFonts w:ascii="宋体" w:hAnsi="宋体" w:hint="eastAsia"/>
          <w:color w:val="000000"/>
          <w:sz w:val="24"/>
        </w:rPr>
        <w:t>2、饮用水系统：办公每层设电开水器和超滤净化水系统供应开水和直饮水。</w:t>
      </w:r>
    </w:p>
    <w:p w14:paraId="68F57394" w14:textId="77777777" w:rsidR="002A6E1D" w:rsidRDefault="00000000">
      <w:pPr>
        <w:spacing w:line="440" w:lineRule="exact"/>
        <w:ind w:firstLineChars="200" w:firstLine="480"/>
        <w:rPr>
          <w:rFonts w:ascii="宋体" w:hAnsi="宋体"/>
          <w:color w:val="000000"/>
        </w:rPr>
      </w:pPr>
      <w:r>
        <w:rPr>
          <w:rFonts w:ascii="宋体" w:hAnsi="宋体" w:hint="eastAsia"/>
          <w:color w:val="000000"/>
          <w:sz w:val="24"/>
        </w:rPr>
        <w:t>3、中水系统：卫生间冲厕，室外绿化，道路浇洒预留中水给水管道。</w:t>
      </w:r>
    </w:p>
    <w:p w14:paraId="2B5FE6A9" w14:textId="77777777" w:rsidR="002A6E1D" w:rsidRDefault="00000000">
      <w:pPr>
        <w:spacing w:line="440" w:lineRule="exact"/>
        <w:ind w:firstLineChars="200" w:firstLine="480"/>
        <w:rPr>
          <w:rFonts w:ascii="宋体" w:hAnsi="宋体"/>
          <w:color w:val="000000"/>
        </w:rPr>
      </w:pPr>
      <w:r>
        <w:rPr>
          <w:rFonts w:ascii="宋体" w:hAnsi="宋体" w:hint="eastAsia"/>
          <w:color w:val="000000"/>
          <w:sz w:val="24"/>
        </w:rPr>
        <w:t>4、冷却塔循环水系统：选用2台循环水量Q=600m</w:t>
      </w:r>
      <w:r>
        <w:rPr>
          <w:rFonts w:ascii="宋体" w:hAnsi="宋体" w:hint="eastAsia"/>
          <w:color w:val="000000"/>
          <w:sz w:val="24"/>
          <w:vertAlign w:val="superscript"/>
        </w:rPr>
        <w:t>3</w:t>
      </w:r>
      <w:r>
        <w:rPr>
          <w:rFonts w:ascii="宋体" w:hAnsi="宋体" w:hint="eastAsia"/>
          <w:color w:val="000000"/>
          <w:sz w:val="24"/>
        </w:rPr>
        <w:t>/h低噪音逆流冷却塔，1台循环环水量Q=300m</w:t>
      </w:r>
      <w:r>
        <w:rPr>
          <w:rFonts w:ascii="宋体" w:hAnsi="宋体" w:hint="eastAsia"/>
          <w:color w:val="000000"/>
          <w:sz w:val="24"/>
          <w:vertAlign w:val="superscript"/>
        </w:rPr>
        <w:t>3</w:t>
      </w:r>
      <w:r>
        <w:rPr>
          <w:rFonts w:ascii="宋体" w:hAnsi="宋体" w:hint="eastAsia"/>
          <w:color w:val="000000"/>
          <w:sz w:val="24"/>
        </w:rPr>
        <w:t>/</w:t>
      </w:r>
      <w:r>
        <w:rPr>
          <w:rFonts w:ascii="宋体" w:hAnsi="宋体"/>
          <w:color w:val="000000"/>
          <w:sz w:val="24"/>
        </w:rPr>
        <w:t>h</w:t>
      </w:r>
      <w:r>
        <w:rPr>
          <w:rFonts w:ascii="宋体" w:hAnsi="宋体" w:hint="eastAsia"/>
          <w:color w:val="000000"/>
          <w:sz w:val="24"/>
        </w:rPr>
        <w:t>低噪音逆流冷却塔，与3台冷冻机相配套。</w:t>
      </w:r>
    </w:p>
    <w:p w14:paraId="192098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5、热水系统：采用集中供热系统供应热水。</w:t>
      </w:r>
    </w:p>
    <w:p w14:paraId="1285FA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6、污、废水系统：最高日排水量为101m</w:t>
      </w:r>
      <w:r>
        <w:rPr>
          <w:rFonts w:ascii="宋体" w:hAnsi="宋体" w:hint="eastAsia"/>
          <w:color w:val="000000"/>
          <w:sz w:val="24"/>
          <w:vertAlign w:val="superscript"/>
        </w:rPr>
        <w:t>3</w:t>
      </w:r>
      <w:r>
        <w:rPr>
          <w:rFonts w:ascii="宋体" w:hAnsi="宋体" w:hint="eastAsia"/>
          <w:color w:val="000000"/>
          <w:sz w:val="24"/>
        </w:rPr>
        <w:t>/d。</w:t>
      </w:r>
    </w:p>
    <w:p w14:paraId="38E6ED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7、雨水系统：屋面雨水采用87型雨水斗。屋面雨水采用内排水，经汇集后排至室外管道。雨水利用室外采用δB水砖。</w:t>
      </w:r>
    </w:p>
    <w:p w14:paraId="0E3A65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8、消防给水系统：消防水源为市政自来水。包括：室内消火栓系统、自动喷水湿式系统、气体系统、灭火器配置设计。</w:t>
      </w:r>
    </w:p>
    <w:p w14:paraId="715BF37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9、管材和接口</w:t>
      </w:r>
    </w:p>
    <w:p w14:paraId="6F9816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生活给水、生活热水管：采用薄壁不锈钢管，环压式连接，嵌墙敷设的管道采用覆塑薄壁不锈钢管。</w:t>
      </w:r>
    </w:p>
    <w:p w14:paraId="38B5C9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中水给水管，冷却水管采用给水内筋嵌式衬塑钢管，卡环式连接。机房内管道及与DN≥50mm管。</w:t>
      </w:r>
    </w:p>
    <w:p w14:paraId="310360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消火栓管道采用无缝钢管，焊接接口。自动喷水灭火管道采用热镀锌钢管，污水、废水管、通气管≥50mm采用柔性接口的机制柔性排水铸铁管，室内雨水立管，悬吊管采用热镀锌钢管，与潜水泵连接的管道均采用焊接钢管，法兰连接。循环冷却水管采用无缝钢管，焊接连接。</w:t>
      </w:r>
    </w:p>
    <w:p w14:paraId="69A656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四、暖通工程：</w:t>
      </w:r>
    </w:p>
    <w:p w14:paraId="2D55CE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设置带热回收的集中新风与排风系统，预冷、预热室外新风，达到节能效果。风机盘管加新风系统的总新风量为130500m3/h，总热回收风量为53000m3/h，热回收比为41%，大于40%的限值要求。冷热水管径≤DN80者采用焊接管，管径＞DN100者采用无缝钢管，空调冷凝水管采用热镀锌钢管。风管材料采用镀锌钢板制作。</w:t>
      </w:r>
    </w:p>
    <w:p w14:paraId="4FE6B6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2、空调送风回风、新风管及排烟风管均采用30mm厚外带隔汽层铝箔的玻璃棉进行保温，玻璃棉容重不得小于48kg/m3，导热系数不得大于0.04W/</w:t>
      </w:r>
      <w:proofErr w:type="spellStart"/>
      <w:r>
        <w:rPr>
          <w:rFonts w:ascii="宋体" w:hAnsi="宋体" w:hint="eastAsia"/>
          <w:color w:val="000000"/>
          <w:sz w:val="24"/>
        </w:rPr>
        <w:t>m.m.</w:t>
      </w:r>
      <w:proofErr w:type="spellEnd"/>
      <w:r>
        <w:rPr>
          <w:rFonts w:ascii="宋体" w:hAnsi="宋体" w:hint="eastAsia"/>
          <w:color w:val="000000"/>
          <w:sz w:val="24"/>
        </w:rPr>
        <w:t>℃。保温后隔汽层应严密，不漏风。隔汽层的耐破强度＞4.9kg/cm2。</w:t>
      </w:r>
    </w:p>
    <w:p w14:paraId="60F590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3、空调冷、热水管、凝结水管以及位于室外的冷却水管均采用闭孔橡塑海绵进行保温，其导热系数不得大于0.04W/m.℃，防火性能应达到B1级。凝结水</w:t>
      </w:r>
      <w:r>
        <w:rPr>
          <w:rFonts w:ascii="宋体" w:hAnsi="宋体" w:hint="eastAsia"/>
          <w:color w:val="000000"/>
          <w:sz w:val="24"/>
        </w:rPr>
        <w:lastRenderedPageBreak/>
        <w:t>管的保温厚度为9mm，其他管道的保温厚度为：管径≤DN50时用25mm，管径DN70≤管径≤150时用28mm。管径＞DN150时用32mm。</w:t>
      </w:r>
    </w:p>
    <w:p w14:paraId="47C8375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4、主要工程量：通风管道：16331.7m、风机盘管：929台、阀门：3606个、通风机：42台、新风机组：33台、空调器：33台、排风扇：127台</w:t>
      </w:r>
    </w:p>
    <w:p w14:paraId="66FFE0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五、消防报警系统工程：消防报警控制器及相关终端消防设备安装，消防水安装工程。</w:t>
      </w:r>
    </w:p>
    <w:p w14:paraId="016748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六、总配电室：直流电源柜、继电、信号屏、高压成套配电柜、低压开关柜、低压电容器柜安装以及电缆电线安装。</w:t>
      </w:r>
    </w:p>
    <w:p w14:paraId="725C6EA9" w14:textId="77777777" w:rsidR="002A6E1D" w:rsidRDefault="00000000">
      <w:pPr>
        <w:pStyle w:val="2"/>
        <w:ind w:firstLineChars="200" w:firstLine="480"/>
        <w:rPr>
          <w:b w:val="0"/>
          <w:color w:val="000000"/>
        </w:rPr>
      </w:pPr>
      <w:bookmarkStart w:id="17" w:name="_Toc249757246"/>
      <w:r>
        <w:rPr>
          <w:rFonts w:hint="eastAsia"/>
          <w:b w:val="0"/>
          <w:color w:val="000000"/>
        </w:rPr>
        <w:t>第四节  拟使用国家及北京市规范清单如下</w:t>
      </w:r>
      <w:bookmarkEnd w:id="17"/>
    </w:p>
    <w:p w14:paraId="5F0E4AB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一 、土建工程</w:t>
      </w:r>
    </w:p>
    <w:p w14:paraId="42556DD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本项目应严格按照国家与地方的有关法律法规及相关技术规范进行施工。相关技术规范规程如下（包括但不限于）：</w:t>
      </w:r>
    </w:p>
    <w:p w14:paraId="62642B7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《建筑工程施工质量统一标准》（</w:t>
      </w:r>
      <w:r>
        <w:rPr>
          <w:rFonts w:ascii="宋体" w:hAnsi="宋体"/>
          <w:color w:val="000000"/>
          <w:sz w:val="24"/>
        </w:rPr>
        <w:t>GB50300-2001</w:t>
      </w:r>
      <w:r>
        <w:rPr>
          <w:rFonts w:ascii="宋体" w:hAnsi="宋体" w:hint="eastAsia"/>
          <w:color w:val="000000"/>
          <w:sz w:val="24"/>
        </w:rPr>
        <w:t>）；《砌体工程施工质量验收规范》（</w:t>
      </w:r>
      <w:r>
        <w:rPr>
          <w:rFonts w:ascii="宋体" w:hAnsi="宋体"/>
          <w:color w:val="000000"/>
          <w:sz w:val="24"/>
        </w:rPr>
        <w:t>GB50203-2002</w:t>
      </w:r>
      <w:r>
        <w:rPr>
          <w:rFonts w:ascii="宋体" w:hAnsi="宋体" w:hint="eastAsia"/>
          <w:color w:val="000000"/>
          <w:sz w:val="24"/>
        </w:rPr>
        <w:t>）；《混凝土结构工程施工质量验收规范》（</w:t>
      </w:r>
      <w:r>
        <w:rPr>
          <w:rFonts w:ascii="宋体" w:hAnsi="宋体"/>
          <w:color w:val="000000"/>
          <w:sz w:val="24"/>
        </w:rPr>
        <w:t>GB50204-2002</w:t>
      </w:r>
      <w:r>
        <w:rPr>
          <w:rFonts w:ascii="宋体" w:hAnsi="宋体" w:hint="eastAsia"/>
          <w:color w:val="000000"/>
          <w:sz w:val="24"/>
        </w:rPr>
        <w:t>）；《建筑地面工程施工质量验收规范》（</w:t>
      </w:r>
      <w:r>
        <w:rPr>
          <w:rFonts w:ascii="宋体" w:hAnsi="宋体"/>
          <w:color w:val="000000"/>
          <w:sz w:val="24"/>
        </w:rPr>
        <w:t>GB50209-2002</w:t>
      </w:r>
      <w:r>
        <w:rPr>
          <w:rFonts w:ascii="宋体" w:hAnsi="宋体" w:hint="eastAsia"/>
          <w:color w:val="000000"/>
          <w:sz w:val="24"/>
        </w:rPr>
        <w:t>）；《建筑装饰装修工程质量验收规范》</w:t>
      </w:r>
      <w:r>
        <w:rPr>
          <w:rFonts w:ascii="宋体" w:hAnsi="宋体"/>
          <w:color w:val="000000"/>
          <w:sz w:val="24"/>
        </w:rPr>
        <w:t>（GB50210-2001）</w:t>
      </w:r>
      <w:r>
        <w:rPr>
          <w:rFonts w:ascii="宋体" w:hAnsi="宋体" w:hint="eastAsia"/>
          <w:color w:val="000000"/>
          <w:sz w:val="24"/>
        </w:rPr>
        <w:t>；《建筑节能工程施工验收规范》</w:t>
      </w:r>
      <w:r>
        <w:rPr>
          <w:rFonts w:ascii="宋体" w:hAnsi="宋体"/>
          <w:color w:val="000000"/>
          <w:sz w:val="24"/>
        </w:rPr>
        <w:t>GB50411-2007</w:t>
      </w:r>
      <w:r>
        <w:rPr>
          <w:rFonts w:ascii="宋体" w:hAnsi="宋体" w:hint="eastAsia"/>
          <w:color w:val="000000"/>
          <w:sz w:val="24"/>
        </w:rPr>
        <w:t>；《民用建筑工程室内环境控制规范》（</w:t>
      </w:r>
      <w:r>
        <w:rPr>
          <w:rFonts w:ascii="宋体" w:hAnsi="宋体"/>
          <w:color w:val="000000"/>
          <w:sz w:val="24"/>
        </w:rPr>
        <w:t>GB50325-2001</w:t>
      </w:r>
      <w:r>
        <w:rPr>
          <w:rFonts w:ascii="宋体" w:hAnsi="宋体" w:hint="eastAsia"/>
          <w:color w:val="000000"/>
          <w:sz w:val="24"/>
        </w:rPr>
        <w:t>）（</w:t>
      </w:r>
      <w:r>
        <w:rPr>
          <w:rFonts w:ascii="宋体" w:hAnsi="宋体"/>
          <w:color w:val="000000"/>
          <w:sz w:val="24"/>
        </w:rPr>
        <w:t>2006</w:t>
      </w:r>
      <w:r>
        <w:rPr>
          <w:rFonts w:ascii="宋体" w:hAnsi="宋体" w:hint="eastAsia"/>
          <w:color w:val="000000"/>
          <w:sz w:val="24"/>
        </w:rPr>
        <w:t>年版）；《非承重砌块墙体技术规范》（</w:t>
      </w:r>
      <w:r>
        <w:rPr>
          <w:rFonts w:ascii="宋体" w:hAnsi="宋体"/>
          <w:color w:val="000000"/>
          <w:sz w:val="24"/>
        </w:rPr>
        <w:t>SJG13-2004</w:t>
      </w:r>
      <w:r>
        <w:rPr>
          <w:rFonts w:ascii="宋体" w:hAnsi="宋体" w:hint="eastAsia"/>
          <w:color w:val="000000"/>
          <w:sz w:val="24"/>
        </w:rPr>
        <w:t>）；《混凝土小型砌块建筑技术规程》（</w:t>
      </w:r>
      <w:r>
        <w:rPr>
          <w:rFonts w:ascii="宋体" w:hAnsi="宋体"/>
          <w:color w:val="000000"/>
          <w:sz w:val="24"/>
        </w:rPr>
        <w:t>JGJ/T14-95</w:t>
      </w:r>
      <w:r>
        <w:rPr>
          <w:rFonts w:ascii="宋体" w:hAnsi="宋体" w:hint="eastAsia"/>
          <w:color w:val="000000"/>
          <w:sz w:val="24"/>
        </w:rPr>
        <w:t>）；《砌筑砂浆配合比设计规程》（</w:t>
      </w:r>
      <w:r>
        <w:rPr>
          <w:rFonts w:ascii="宋体" w:hAnsi="宋体"/>
          <w:color w:val="000000"/>
          <w:sz w:val="24"/>
        </w:rPr>
        <w:t>JGJ98-2000</w:t>
      </w:r>
      <w:r>
        <w:rPr>
          <w:rFonts w:ascii="宋体" w:hAnsi="宋体" w:hint="eastAsia"/>
          <w:color w:val="000000"/>
          <w:sz w:val="24"/>
        </w:rPr>
        <w:t>）；《建筑用砂》（</w:t>
      </w:r>
      <w:r>
        <w:rPr>
          <w:rFonts w:ascii="宋体" w:hAnsi="宋体"/>
          <w:color w:val="000000"/>
          <w:sz w:val="24"/>
        </w:rPr>
        <w:t>GB/T14684-2001</w:t>
      </w:r>
      <w:r>
        <w:rPr>
          <w:rFonts w:ascii="宋体" w:hAnsi="宋体" w:hint="eastAsia"/>
          <w:color w:val="000000"/>
          <w:sz w:val="24"/>
        </w:rPr>
        <w:t>）；《屋面工程技术规范》（</w:t>
      </w:r>
      <w:r>
        <w:rPr>
          <w:rFonts w:ascii="宋体" w:hAnsi="宋体"/>
          <w:color w:val="000000"/>
          <w:sz w:val="24"/>
        </w:rPr>
        <w:t>GB50345-2004</w:t>
      </w:r>
      <w:r>
        <w:rPr>
          <w:rFonts w:ascii="宋体" w:hAnsi="宋体" w:hint="eastAsia"/>
          <w:color w:val="000000"/>
          <w:sz w:val="24"/>
        </w:rPr>
        <w:t>）；《工程测量规范》（</w:t>
      </w:r>
      <w:r>
        <w:rPr>
          <w:rFonts w:ascii="宋体" w:hAnsi="宋体"/>
          <w:color w:val="000000"/>
          <w:sz w:val="24"/>
        </w:rPr>
        <w:t>GBJ50026-2007</w:t>
      </w:r>
      <w:r>
        <w:rPr>
          <w:rFonts w:ascii="宋体" w:hAnsi="宋体" w:hint="eastAsia"/>
          <w:color w:val="000000"/>
          <w:sz w:val="24"/>
        </w:rPr>
        <w:t>）；《建筑外窗气密性能分级及其检测办法》</w:t>
      </w:r>
      <w:r>
        <w:rPr>
          <w:rFonts w:ascii="宋体" w:hAnsi="宋体"/>
          <w:color w:val="000000"/>
          <w:sz w:val="24"/>
        </w:rPr>
        <w:t>（GB/T7107-2002）</w:t>
      </w:r>
      <w:r>
        <w:rPr>
          <w:rFonts w:ascii="宋体" w:hAnsi="宋体" w:hint="eastAsia"/>
          <w:color w:val="000000"/>
          <w:sz w:val="24"/>
        </w:rPr>
        <w:t>；《建筑施工安全检查标准》（</w:t>
      </w:r>
      <w:r>
        <w:rPr>
          <w:rFonts w:ascii="宋体" w:hAnsi="宋体"/>
          <w:color w:val="000000"/>
          <w:sz w:val="24"/>
        </w:rPr>
        <w:t>JGJ59-99</w:t>
      </w:r>
      <w:r>
        <w:rPr>
          <w:rFonts w:ascii="宋体" w:hAnsi="宋体" w:hint="eastAsia"/>
          <w:color w:val="000000"/>
          <w:sz w:val="24"/>
        </w:rPr>
        <w:t>）；《施工现场临时用电安全技术规范》（</w:t>
      </w:r>
      <w:r>
        <w:rPr>
          <w:rFonts w:ascii="宋体" w:hAnsi="宋体"/>
          <w:color w:val="000000"/>
          <w:sz w:val="24"/>
        </w:rPr>
        <w:t>JGJ46-2001</w:t>
      </w:r>
      <w:r>
        <w:rPr>
          <w:rFonts w:ascii="宋体" w:hAnsi="宋体" w:hint="eastAsia"/>
          <w:color w:val="000000"/>
          <w:sz w:val="24"/>
        </w:rPr>
        <w:t>）；《建筑工程施工现场供用电安全规范》（</w:t>
      </w:r>
      <w:r>
        <w:rPr>
          <w:rFonts w:ascii="宋体" w:hAnsi="宋体"/>
          <w:color w:val="000000"/>
          <w:sz w:val="24"/>
        </w:rPr>
        <w:t>GB50194-93</w:t>
      </w:r>
      <w:r>
        <w:rPr>
          <w:rFonts w:ascii="宋体" w:hAnsi="宋体" w:hint="eastAsia"/>
          <w:color w:val="000000"/>
          <w:sz w:val="24"/>
        </w:rPr>
        <w:t>）；《建筑机械使用安全技术规程》（</w:t>
      </w:r>
      <w:r>
        <w:rPr>
          <w:rFonts w:ascii="宋体" w:hAnsi="宋体"/>
          <w:color w:val="000000"/>
          <w:sz w:val="24"/>
        </w:rPr>
        <w:t>JGJ33-2001</w:t>
      </w:r>
      <w:r>
        <w:rPr>
          <w:rFonts w:ascii="宋体" w:hAnsi="宋体" w:hint="eastAsia"/>
          <w:color w:val="000000"/>
          <w:sz w:val="24"/>
        </w:rPr>
        <w:t>）；《建筑内部装修设计防火规范》（</w:t>
      </w:r>
      <w:r>
        <w:rPr>
          <w:rFonts w:ascii="宋体" w:hAnsi="宋体"/>
          <w:color w:val="000000"/>
          <w:sz w:val="24"/>
        </w:rPr>
        <w:t>GB50222-95</w:t>
      </w:r>
      <w:r>
        <w:rPr>
          <w:rFonts w:ascii="宋体" w:hAnsi="宋体" w:hint="eastAsia"/>
          <w:color w:val="000000"/>
          <w:sz w:val="24"/>
        </w:rPr>
        <w:t>）；《建筑内部装修防火施工及验收规范》（</w:t>
      </w:r>
      <w:r>
        <w:rPr>
          <w:rFonts w:ascii="宋体" w:hAnsi="宋体"/>
          <w:color w:val="000000"/>
          <w:sz w:val="24"/>
        </w:rPr>
        <w:t>GB50354-2005</w:t>
      </w:r>
      <w:r>
        <w:rPr>
          <w:rFonts w:ascii="宋体" w:hAnsi="宋体" w:hint="eastAsia"/>
          <w:color w:val="000000"/>
          <w:sz w:val="24"/>
        </w:rPr>
        <w:t>）；《室内装饰装修材料溶剂型木器涂料中有害物质限量》（</w:t>
      </w:r>
      <w:r>
        <w:rPr>
          <w:rFonts w:ascii="宋体" w:hAnsi="宋体"/>
          <w:color w:val="000000"/>
          <w:sz w:val="24"/>
        </w:rPr>
        <w:t>GB18581-2001</w:t>
      </w:r>
      <w:r>
        <w:rPr>
          <w:rFonts w:ascii="宋体" w:hAnsi="宋体" w:hint="eastAsia"/>
          <w:color w:val="000000"/>
          <w:sz w:val="24"/>
        </w:rPr>
        <w:t>）；《室内装饰装修墙涂料中有害物质限量》（</w:t>
      </w:r>
      <w:r>
        <w:rPr>
          <w:rFonts w:ascii="宋体" w:hAnsi="宋体"/>
          <w:color w:val="000000"/>
          <w:sz w:val="24"/>
        </w:rPr>
        <w:t>GB18582-2001</w:t>
      </w:r>
      <w:r>
        <w:rPr>
          <w:rFonts w:ascii="宋体" w:hAnsi="宋体" w:hint="eastAsia"/>
          <w:color w:val="000000"/>
          <w:sz w:val="24"/>
        </w:rPr>
        <w:t>）；《室内装饰装修材料胶粘剂中有害物质限量》（</w:t>
      </w:r>
      <w:r>
        <w:rPr>
          <w:rFonts w:ascii="宋体" w:hAnsi="宋体"/>
          <w:color w:val="000000"/>
          <w:sz w:val="24"/>
        </w:rPr>
        <w:t>GB18583-2001</w:t>
      </w:r>
      <w:r>
        <w:rPr>
          <w:rFonts w:ascii="宋体" w:hAnsi="宋体" w:hint="eastAsia"/>
          <w:color w:val="000000"/>
          <w:sz w:val="24"/>
        </w:rPr>
        <w:t>）；《室内装饰装修材料聚氯乙稀卷材地板中有害物质限量》（</w:t>
      </w:r>
      <w:r>
        <w:rPr>
          <w:rFonts w:ascii="宋体" w:hAnsi="宋体"/>
          <w:color w:val="000000"/>
          <w:sz w:val="24"/>
        </w:rPr>
        <w:t>GB18586-2001</w:t>
      </w:r>
      <w:r>
        <w:rPr>
          <w:rFonts w:ascii="宋体" w:hAnsi="宋体" w:hint="eastAsia"/>
          <w:color w:val="000000"/>
          <w:sz w:val="24"/>
        </w:rPr>
        <w:t>）；《建筑材料放射性核素限量》（</w:t>
      </w:r>
      <w:r>
        <w:rPr>
          <w:rFonts w:ascii="宋体" w:hAnsi="宋体"/>
          <w:color w:val="000000"/>
          <w:sz w:val="24"/>
        </w:rPr>
        <w:t>GB 6566-2001</w:t>
      </w:r>
      <w:r>
        <w:rPr>
          <w:rFonts w:ascii="宋体" w:hAnsi="宋体" w:hint="eastAsia"/>
          <w:color w:val="000000"/>
          <w:sz w:val="24"/>
        </w:rPr>
        <w:t>）；《釉面内墙砖》（</w:t>
      </w:r>
      <w:r>
        <w:rPr>
          <w:rFonts w:ascii="宋体" w:hAnsi="宋体"/>
          <w:color w:val="000000"/>
          <w:sz w:val="24"/>
        </w:rPr>
        <w:t>GB/T4100</w:t>
      </w:r>
      <w:r>
        <w:rPr>
          <w:rFonts w:ascii="宋体" w:hAnsi="宋体" w:hint="eastAsia"/>
          <w:color w:val="000000"/>
          <w:sz w:val="24"/>
        </w:rPr>
        <w:t>—</w:t>
      </w:r>
      <w:r>
        <w:rPr>
          <w:rFonts w:ascii="宋体" w:hAnsi="宋体"/>
          <w:color w:val="000000"/>
          <w:sz w:val="24"/>
        </w:rPr>
        <w:t>92</w:t>
      </w:r>
      <w:r>
        <w:rPr>
          <w:rFonts w:ascii="宋体" w:hAnsi="宋体" w:hint="eastAsia"/>
          <w:color w:val="000000"/>
          <w:sz w:val="24"/>
        </w:rPr>
        <w:t>）；《彩色釉面陶瓷墙地砖》（</w:t>
      </w:r>
      <w:r>
        <w:rPr>
          <w:rFonts w:ascii="宋体" w:hAnsi="宋体"/>
          <w:color w:val="000000"/>
          <w:sz w:val="24"/>
        </w:rPr>
        <w:t>GB11947</w:t>
      </w:r>
      <w:r>
        <w:rPr>
          <w:rFonts w:ascii="宋体" w:hAnsi="宋体" w:hint="eastAsia"/>
          <w:color w:val="000000"/>
          <w:sz w:val="24"/>
        </w:rPr>
        <w:t>－</w:t>
      </w:r>
      <w:r>
        <w:rPr>
          <w:rFonts w:ascii="宋体" w:hAnsi="宋体"/>
          <w:color w:val="000000"/>
          <w:sz w:val="24"/>
        </w:rPr>
        <w:t>89</w:t>
      </w:r>
      <w:r>
        <w:rPr>
          <w:rFonts w:ascii="宋体" w:hAnsi="宋体" w:hint="eastAsia"/>
          <w:color w:val="000000"/>
          <w:sz w:val="24"/>
        </w:rPr>
        <w:t>）；《水溶性内墙涂料》（</w:t>
      </w:r>
      <w:r>
        <w:rPr>
          <w:rFonts w:ascii="宋体" w:hAnsi="宋体"/>
          <w:color w:val="000000"/>
          <w:sz w:val="24"/>
        </w:rPr>
        <w:t>JC/T 423</w:t>
      </w:r>
      <w:r>
        <w:rPr>
          <w:rFonts w:ascii="宋体" w:hAnsi="宋体" w:hint="eastAsia"/>
          <w:color w:val="000000"/>
          <w:sz w:val="24"/>
        </w:rPr>
        <w:t>－</w:t>
      </w:r>
      <w:r>
        <w:rPr>
          <w:rFonts w:ascii="宋体" w:hAnsi="宋体"/>
          <w:color w:val="000000"/>
          <w:sz w:val="24"/>
        </w:rPr>
        <w:t>91</w:t>
      </w:r>
      <w:r>
        <w:rPr>
          <w:rFonts w:ascii="宋体" w:hAnsi="宋体" w:hint="eastAsia"/>
          <w:color w:val="000000"/>
          <w:sz w:val="24"/>
        </w:rPr>
        <w:t>）；《建筑用轻钢龙骨》（</w:t>
      </w:r>
      <w:r>
        <w:rPr>
          <w:rFonts w:ascii="宋体" w:hAnsi="宋体"/>
          <w:color w:val="000000"/>
          <w:sz w:val="24"/>
        </w:rPr>
        <w:t>GB11981</w:t>
      </w:r>
      <w:r>
        <w:rPr>
          <w:rFonts w:ascii="宋体" w:hAnsi="宋体" w:hint="eastAsia"/>
          <w:color w:val="000000"/>
          <w:sz w:val="24"/>
        </w:rPr>
        <w:t>－</w:t>
      </w:r>
      <w:r>
        <w:rPr>
          <w:rFonts w:ascii="宋体" w:hAnsi="宋体"/>
          <w:color w:val="000000"/>
          <w:sz w:val="24"/>
        </w:rPr>
        <w:t>89</w:t>
      </w:r>
      <w:r>
        <w:rPr>
          <w:rFonts w:ascii="宋体" w:hAnsi="宋体" w:hint="eastAsia"/>
          <w:color w:val="000000"/>
          <w:sz w:val="24"/>
        </w:rPr>
        <w:t>）；《铝合金建筑型材》（</w:t>
      </w:r>
      <w:r>
        <w:rPr>
          <w:rFonts w:ascii="宋体" w:hAnsi="宋体"/>
          <w:color w:val="000000"/>
          <w:sz w:val="24"/>
        </w:rPr>
        <w:t>GB5237</w:t>
      </w:r>
      <w:r>
        <w:rPr>
          <w:rFonts w:ascii="宋体" w:hAnsi="宋体" w:hint="eastAsia"/>
          <w:color w:val="000000"/>
          <w:sz w:val="24"/>
        </w:rPr>
        <w:t>－</w:t>
      </w:r>
      <w:r>
        <w:rPr>
          <w:rFonts w:ascii="宋体" w:hAnsi="宋体"/>
          <w:color w:val="000000"/>
          <w:sz w:val="24"/>
        </w:rPr>
        <w:t>2000</w:t>
      </w:r>
      <w:r>
        <w:rPr>
          <w:rFonts w:ascii="宋体" w:hAnsi="宋体" w:hint="eastAsia"/>
          <w:color w:val="000000"/>
          <w:sz w:val="24"/>
        </w:rPr>
        <w:t>）；《建筑用安全玻璃、防火玻璃》</w:t>
      </w:r>
      <w:r>
        <w:rPr>
          <w:rFonts w:ascii="宋体" w:hAnsi="宋体"/>
          <w:color w:val="000000"/>
          <w:sz w:val="24"/>
        </w:rPr>
        <w:t>GB15763.1-2001</w:t>
      </w:r>
      <w:r>
        <w:rPr>
          <w:rFonts w:ascii="宋体" w:hAnsi="宋体" w:hint="eastAsia"/>
          <w:color w:val="000000"/>
          <w:sz w:val="24"/>
        </w:rPr>
        <w:t>；《建筑玻璃应用技术规程》</w:t>
      </w:r>
      <w:r>
        <w:rPr>
          <w:rFonts w:ascii="宋体" w:hAnsi="宋体"/>
          <w:color w:val="000000"/>
          <w:sz w:val="24"/>
        </w:rPr>
        <w:t>JGJ113-2003</w:t>
      </w:r>
      <w:r>
        <w:rPr>
          <w:rFonts w:ascii="宋体" w:hAnsi="宋体" w:hint="eastAsia"/>
          <w:color w:val="000000"/>
          <w:sz w:val="24"/>
        </w:rPr>
        <w:t>；《建筑窗用弹性密封膏》</w:t>
      </w:r>
      <w:r>
        <w:rPr>
          <w:rFonts w:ascii="宋体" w:hAnsi="宋体"/>
          <w:color w:val="000000"/>
          <w:sz w:val="24"/>
        </w:rPr>
        <w:t>JC 485</w:t>
      </w:r>
      <w:r>
        <w:rPr>
          <w:rFonts w:ascii="宋体" w:hAnsi="宋体" w:hint="eastAsia"/>
          <w:color w:val="000000"/>
          <w:sz w:val="24"/>
        </w:rPr>
        <w:t>－</w:t>
      </w:r>
      <w:r>
        <w:rPr>
          <w:rFonts w:ascii="宋体" w:hAnsi="宋体"/>
          <w:color w:val="000000"/>
          <w:sz w:val="24"/>
        </w:rPr>
        <w:t>92</w:t>
      </w:r>
      <w:r>
        <w:rPr>
          <w:rFonts w:ascii="宋体" w:hAnsi="宋体" w:hint="eastAsia"/>
          <w:color w:val="000000"/>
          <w:sz w:val="24"/>
        </w:rPr>
        <w:t>；《建筑室内用腻子》</w:t>
      </w:r>
      <w:r>
        <w:rPr>
          <w:rFonts w:ascii="宋体" w:hAnsi="宋体"/>
          <w:color w:val="000000"/>
          <w:sz w:val="24"/>
        </w:rPr>
        <w:t>JG/T 3049-1998</w:t>
      </w:r>
      <w:r>
        <w:rPr>
          <w:rFonts w:ascii="宋体" w:hAnsi="宋体" w:hint="eastAsia"/>
          <w:color w:val="000000"/>
          <w:sz w:val="24"/>
        </w:rPr>
        <w:t>；《关</w:t>
      </w:r>
      <w:r>
        <w:rPr>
          <w:rFonts w:ascii="宋体" w:hAnsi="宋体" w:hint="eastAsia"/>
          <w:color w:val="000000"/>
          <w:sz w:val="24"/>
        </w:rPr>
        <w:lastRenderedPageBreak/>
        <w:t>于加强建筑工程室内环境质量的若干意见》（建办质【</w:t>
      </w:r>
      <w:r>
        <w:rPr>
          <w:rFonts w:ascii="宋体" w:hAnsi="宋体"/>
          <w:color w:val="000000"/>
          <w:sz w:val="24"/>
        </w:rPr>
        <w:t>2002</w:t>
      </w:r>
      <w:r>
        <w:rPr>
          <w:rFonts w:ascii="宋体" w:hAnsi="宋体" w:hint="eastAsia"/>
          <w:color w:val="000000"/>
          <w:sz w:val="24"/>
        </w:rPr>
        <w:t>】</w:t>
      </w:r>
      <w:r>
        <w:rPr>
          <w:rFonts w:ascii="宋体" w:hAnsi="宋体"/>
          <w:color w:val="000000"/>
          <w:sz w:val="24"/>
        </w:rPr>
        <w:t xml:space="preserve">17 </w:t>
      </w:r>
      <w:r>
        <w:rPr>
          <w:rFonts w:ascii="宋体" w:hAnsi="宋体" w:hint="eastAsia"/>
          <w:color w:val="000000"/>
          <w:sz w:val="24"/>
        </w:rPr>
        <w:t>号）；《住宅室内装饰装修管理办法》（建设部令第</w:t>
      </w:r>
      <w:r>
        <w:rPr>
          <w:rFonts w:ascii="宋体" w:hAnsi="宋体"/>
          <w:color w:val="000000"/>
          <w:sz w:val="24"/>
        </w:rPr>
        <w:t xml:space="preserve">110 </w:t>
      </w:r>
      <w:r>
        <w:rPr>
          <w:rFonts w:ascii="宋体" w:hAnsi="宋体" w:hint="eastAsia"/>
          <w:color w:val="000000"/>
          <w:sz w:val="24"/>
        </w:rPr>
        <w:t>号）；《住宅装饰装修工程施工规范》</w:t>
      </w:r>
      <w:r>
        <w:rPr>
          <w:rFonts w:ascii="宋体" w:hAnsi="宋体"/>
          <w:color w:val="000000"/>
          <w:sz w:val="24"/>
        </w:rPr>
        <w:t>GB50327-2001</w:t>
      </w:r>
      <w:r>
        <w:rPr>
          <w:rFonts w:ascii="宋体" w:hAnsi="宋体" w:hint="eastAsia"/>
          <w:color w:val="000000"/>
          <w:sz w:val="24"/>
        </w:rPr>
        <w:t>；《建筑隔声评价标准》</w:t>
      </w:r>
      <w:r>
        <w:rPr>
          <w:rFonts w:ascii="宋体" w:hAnsi="宋体"/>
          <w:color w:val="000000"/>
          <w:sz w:val="24"/>
        </w:rPr>
        <w:t>GBJ121-88</w:t>
      </w:r>
      <w:r>
        <w:rPr>
          <w:rFonts w:ascii="宋体" w:hAnsi="宋体" w:hint="eastAsia"/>
          <w:color w:val="000000"/>
          <w:sz w:val="24"/>
        </w:rPr>
        <w:t>；《建筑电气安装工程质量检验评定标准》</w:t>
      </w:r>
      <w:r>
        <w:rPr>
          <w:rFonts w:ascii="宋体" w:hAnsi="宋体"/>
          <w:color w:val="000000"/>
          <w:sz w:val="24"/>
        </w:rPr>
        <w:t>GB50303-2002</w:t>
      </w:r>
      <w:r>
        <w:rPr>
          <w:rFonts w:ascii="宋体" w:hAnsi="宋体" w:hint="eastAsia"/>
          <w:color w:val="000000"/>
          <w:sz w:val="24"/>
        </w:rPr>
        <w:t>；《建筑机械使用安全技术规范》</w:t>
      </w:r>
      <w:r>
        <w:rPr>
          <w:rFonts w:ascii="宋体" w:hAnsi="宋体"/>
          <w:color w:val="000000"/>
          <w:sz w:val="24"/>
        </w:rPr>
        <w:t>JJ33-2001 J119-2001</w:t>
      </w:r>
      <w:r>
        <w:rPr>
          <w:rFonts w:ascii="宋体" w:hAnsi="宋体" w:hint="eastAsia"/>
          <w:color w:val="000000"/>
          <w:sz w:val="24"/>
        </w:rPr>
        <w:t>；《建筑瓷板装饰工程技术规程》</w:t>
      </w:r>
      <w:r>
        <w:rPr>
          <w:rFonts w:ascii="宋体" w:hAnsi="宋体"/>
          <w:color w:val="000000"/>
          <w:sz w:val="24"/>
        </w:rPr>
        <w:t>CECS 101</w:t>
      </w:r>
      <w:r>
        <w:rPr>
          <w:rFonts w:ascii="宋体" w:hAnsi="宋体" w:hint="eastAsia"/>
          <w:color w:val="000000"/>
          <w:sz w:val="24"/>
        </w:rPr>
        <w:t>—</w:t>
      </w:r>
      <w:r>
        <w:rPr>
          <w:rFonts w:ascii="宋体" w:hAnsi="宋体"/>
          <w:color w:val="000000"/>
          <w:sz w:val="24"/>
        </w:rPr>
        <w:t>98</w:t>
      </w:r>
      <w:r>
        <w:rPr>
          <w:rFonts w:ascii="宋体" w:hAnsi="宋体" w:hint="eastAsia"/>
          <w:color w:val="000000"/>
          <w:sz w:val="24"/>
        </w:rPr>
        <w:t>；《中华人民共和国工程建设标准强制性条文》（</w:t>
      </w:r>
      <w:r>
        <w:rPr>
          <w:rFonts w:ascii="宋体" w:hAnsi="宋体"/>
          <w:color w:val="000000"/>
          <w:sz w:val="24"/>
        </w:rPr>
        <w:t xml:space="preserve">2002 </w:t>
      </w:r>
      <w:r>
        <w:rPr>
          <w:rFonts w:ascii="宋体" w:hAnsi="宋体" w:hint="eastAsia"/>
          <w:color w:val="000000"/>
          <w:sz w:val="24"/>
        </w:rPr>
        <w:t>版）；以及其它与本工程相关工程项目有关的规范、条例、法律条文等。</w:t>
      </w:r>
    </w:p>
    <w:p w14:paraId="37E399C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二、给排水工程</w:t>
      </w:r>
    </w:p>
    <w:p w14:paraId="318FD15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所有设备、材料的供货和施工安装工艺，除满足本文技术要求及本设计图纸要求外，还应符合相关法律法规最新版本的规定，包含但不限于下列规范规程：</w:t>
      </w:r>
    </w:p>
    <w:p w14:paraId="755FEE1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《工程建筑标准强制性条文－房屋建筑部分》</w:t>
      </w:r>
      <w:r>
        <w:rPr>
          <w:rFonts w:ascii="宋体" w:hAnsi="宋体"/>
          <w:color w:val="000000"/>
          <w:sz w:val="24"/>
        </w:rPr>
        <w:t xml:space="preserve">2002 </w:t>
      </w:r>
      <w:r>
        <w:rPr>
          <w:rFonts w:ascii="宋体" w:hAnsi="宋体" w:hint="eastAsia"/>
          <w:color w:val="000000"/>
          <w:sz w:val="24"/>
        </w:rPr>
        <w:t>年版；《建筑工程施工质量验收统一标准》</w:t>
      </w:r>
      <w:r>
        <w:rPr>
          <w:rFonts w:ascii="宋体" w:hAnsi="宋体"/>
          <w:color w:val="000000"/>
          <w:sz w:val="24"/>
        </w:rPr>
        <w:t>GB 50300</w:t>
      </w:r>
      <w:r>
        <w:rPr>
          <w:rFonts w:ascii="宋体" w:hAnsi="宋体" w:hint="eastAsia"/>
          <w:color w:val="000000"/>
          <w:sz w:val="24"/>
        </w:rPr>
        <w:t>—</w:t>
      </w:r>
      <w:r>
        <w:rPr>
          <w:rFonts w:ascii="宋体" w:hAnsi="宋体"/>
          <w:color w:val="000000"/>
          <w:sz w:val="24"/>
        </w:rPr>
        <w:t>2001</w:t>
      </w:r>
      <w:r>
        <w:rPr>
          <w:rFonts w:ascii="宋体" w:hAnsi="宋体" w:hint="eastAsia"/>
          <w:color w:val="000000"/>
          <w:sz w:val="24"/>
        </w:rPr>
        <w:t>；《建设工程文件归档整理规范》</w:t>
      </w:r>
      <w:r>
        <w:rPr>
          <w:rFonts w:ascii="宋体" w:hAnsi="宋体"/>
          <w:color w:val="000000"/>
          <w:sz w:val="24"/>
        </w:rPr>
        <w:t>GB/T50328-2001</w:t>
      </w:r>
      <w:r>
        <w:rPr>
          <w:rFonts w:ascii="宋体" w:hAnsi="宋体" w:hint="eastAsia"/>
          <w:color w:val="000000"/>
          <w:sz w:val="24"/>
        </w:rPr>
        <w:t>；《建筑工程项目管理规范》</w:t>
      </w:r>
      <w:r>
        <w:rPr>
          <w:rFonts w:ascii="宋体" w:hAnsi="宋体"/>
          <w:color w:val="000000"/>
          <w:sz w:val="24"/>
        </w:rPr>
        <w:t>GB/T50326-2001</w:t>
      </w:r>
      <w:r>
        <w:rPr>
          <w:rFonts w:ascii="宋体" w:hAnsi="宋体" w:hint="eastAsia"/>
          <w:color w:val="000000"/>
          <w:sz w:val="24"/>
        </w:rPr>
        <w:t>；《建筑给水排水及采暖工程施工质量验收规范》</w:t>
      </w:r>
      <w:r>
        <w:rPr>
          <w:rFonts w:ascii="宋体" w:hAnsi="宋体"/>
          <w:color w:val="000000"/>
          <w:sz w:val="24"/>
        </w:rPr>
        <w:t>GB50242-2002</w:t>
      </w:r>
      <w:r>
        <w:rPr>
          <w:rFonts w:ascii="宋体" w:hAnsi="宋体" w:hint="eastAsia"/>
          <w:color w:val="000000"/>
          <w:sz w:val="24"/>
        </w:rPr>
        <w:t>；《给水排水构筑物施工及验收规范》</w:t>
      </w:r>
      <w:r>
        <w:rPr>
          <w:rFonts w:ascii="宋体" w:hAnsi="宋体"/>
          <w:color w:val="000000"/>
          <w:sz w:val="24"/>
        </w:rPr>
        <w:t>GB50141-2002</w:t>
      </w:r>
      <w:r>
        <w:rPr>
          <w:rFonts w:ascii="宋体" w:hAnsi="宋体" w:hint="eastAsia"/>
          <w:color w:val="000000"/>
          <w:sz w:val="24"/>
        </w:rPr>
        <w:t>；《建筑给水排水设计规范》</w:t>
      </w:r>
      <w:r>
        <w:rPr>
          <w:rFonts w:ascii="宋体" w:hAnsi="宋体"/>
          <w:color w:val="000000"/>
          <w:sz w:val="24"/>
        </w:rPr>
        <w:t>GB50015-2003</w:t>
      </w:r>
      <w:r>
        <w:rPr>
          <w:rFonts w:ascii="宋体" w:hAnsi="宋体" w:hint="eastAsia"/>
          <w:color w:val="000000"/>
          <w:sz w:val="24"/>
        </w:rPr>
        <w:t>；《给水排水管道工程施工及验收规范》</w:t>
      </w:r>
      <w:r>
        <w:rPr>
          <w:rFonts w:ascii="宋体" w:hAnsi="宋体"/>
          <w:color w:val="000000"/>
          <w:sz w:val="24"/>
        </w:rPr>
        <w:t>GB50268</w:t>
      </w:r>
      <w:r>
        <w:rPr>
          <w:rFonts w:ascii="宋体" w:hAnsi="宋体" w:hint="eastAsia"/>
          <w:color w:val="000000"/>
          <w:sz w:val="24"/>
        </w:rPr>
        <w:t>—</w:t>
      </w:r>
      <w:r>
        <w:rPr>
          <w:rFonts w:ascii="宋体" w:hAnsi="宋体"/>
          <w:color w:val="000000"/>
          <w:sz w:val="24"/>
        </w:rPr>
        <w:t>97</w:t>
      </w:r>
      <w:r>
        <w:rPr>
          <w:rFonts w:ascii="宋体" w:hAnsi="宋体" w:hint="eastAsia"/>
          <w:color w:val="000000"/>
          <w:sz w:val="24"/>
        </w:rPr>
        <w:t>；《建筑排水聚乙烯管道工程技术规程》</w:t>
      </w:r>
      <w:r>
        <w:rPr>
          <w:rFonts w:ascii="宋体" w:hAnsi="宋体"/>
          <w:color w:val="000000"/>
          <w:sz w:val="24"/>
        </w:rPr>
        <w:t>CJJ</w:t>
      </w:r>
      <w:r>
        <w:rPr>
          <w:rFonts w:ascii="宋体" w:hAnsi="宋体" w:hint="eastAsia"/>
          <w:color w:val="000000"/>
          <w:sz w:val="24"/>
        </w:rPr>
        <w:t>／</w:t>
      </w:r>
      <w:r>
        <w:rPr>
          <w:rFonts w:ascii="宋体" w:hAnsi="宋体"/>
          <w:color w:val="000000"/>
          <w:sz w:val="24"/>
        </w:rPr>
        <w:t>T29</w:t>
      </w:r>
      <w:r>
        <w:rPr>
          <w:rFonts w:ascii="宋体" w:hAnsi="宋体" w:hint="eastAsia"/>
          <w:color w:val="000000"/>
          <w:sz w:val="24"/>
        </w:rPr>
        <w:t>—</w:t>
      </w:r>
      <w:r>
        <w:rPr>
          <w:rFonts w:ascii="宋体" w:hAnsi="宋体"/>
          <w:color w:val="000000"/>
          <w:sz w:val="24"/>
        </w:rPr>
        <w:t>98</w:t>
      </w:r>
      <w:r>
        <w:rPr>
          <w:rFonts w:ascii="宋体" w:hAnsi="宋体" w:hint="eastAsia"/>
          <w:color w:val="000000"/>
          <w:sz w:val="24"/>
        </w:rPr>
        <w:t>；《工业金属管道工程施工及验收规范》</w:t>
      </w:r>
      <w:r>
        <w:rPr>
          <w:rFonts w:ascii="宋体" w:hAnsi="宋体"/>
          <w:color w:val="000000"/>
          <w:sz w:val="24"/>
        </w:rPr>
        <w:t>GB 50235</w:t>
      </w:r>
      <w:r>
        <w:rPr>
          <w:rFonts w:ascii="宋体" w:hAnsi="宋体" w:hint="eastAsia"/>
          <w:color w:val="000000"/>
          <w:sz w:val="24"/>
        </w:rPr>
        <w:t>－</w:t>
      </w:r>
      <w:r>
        <w:rPr>
          <w:rFonts w:ascii="宋体" w:hAnsi="宋体"/>
          <w:color w:val="000000"/>
          <w:sz w:val="24"/>
        </w:rPr>
        <w:t>1997</w:t>
      </w:r>
      <w:r>
        <w:rPr>
          <w:rFonts w:ascii="宋体" w:hAnsi="宋体" w:hint="eastAsia"/>
          <w:color w:val="000000"/>
          <w:sz w:val="24"/>
        </w:rPr>
        <w:t>；《现场设备、工业管道焊接工程施工及验收规范》</w:t>
      </w:r>
      <w:r>
        <w:rPr>
          <w:rFonts w:ascii="宋体" w:hAnsi="宋体"/>
          <w:color w:val="000000"/>
          <w:sz w:val="24"/>
        </w:rPr>
        <w:t>GB50236-98</w:t>
      </w:r>
      <w:r>
        <w:rPr>
          <w:rFonts w:ascii="宋体" w:hAnsi="宋体" w:hint="eastAsia"/>
          <w:color w:val="000000"/>
          <w:sz w:val="24"/>
        </w:rPr>
        <w:t>；《生活饮用水卫生标准》</w:t>
      </w:r>
      <w:r>
        <w:rPr>
          <w:rFonts w:ascii="宋体" w:hAnsi="宋体"/>
          <w:color w:val="000000"/>
          <w:sz w:val="24"/>
        </w:rPr>
        <w:t>（GB5749</w:t>
      </w:r>
      <w:r>
        <w:rPr>
          <w:rFonts w:ascii="宋体" w:hAnsi="宋体" w:hint="eastAsia"/>
          <w:color w:val="000000"/>
          <w:sz w:val="24"/>
        </w:rPr>
        <w:t>—</w:t>
      </w:r>
      <w:r>
        <w:rPr>
          <w:rFonts w:ascii="宋体" w:hAnsi="宋体"/>
          <w:color w:val="000000"/>
          <w:sz w:val="24"/>
        </w:rPr>
        <w:t>2005）</w:t>
      </w:r>
      <w:r>
        <w:rPr>
          <w:rFonts w:ascii="宋体" w:hAnsi="宋体" w:hint="eastAsia"/>
          <w:color w:val="000000"/>
          <w:sz w:val="24"/>
        </w:rPr>
        <w:t>；《饮用净水水质标准》</w:t>
      </w:r>
      <w:r>
        <w:rPr>
          <w:rFonts w:ascii="宋体" w:hAnsi="宋体"/>
          <w:color w:val="000000"/>
          <w:sz w:val="24"/>
        </w:rPr>
        <w:t>CJ94-1999</w:t>
      </w:r>
      <w:r>
        <w:rPr>
          <w:rFonts w:ascii="宋体" w:hAnsi="宋体" w:hint="eastAsia"/>
          <w:color w:val="000000"/>
          <w:sz w:val="24"/>
        </w:rPr>
        <w:t>；《城市区域环境噪声标准》</w:t>
      </w:r>
      <w:r>
        <w:rPr>
          <w:rFonts w:ascii="宋体" w:hAnsi="宋体"/>
          <w:color w:val="000000"/>
          <w:sz w:val="24"/>
        </w:rPr>
        <w:t>GB3096</w:t>
      </w:r>
      <w:r>
        <w:rPr>
          <w:rFonts w:ascii="宋体" w:hAnsi="宋体" w:hint="eastAsia"/>
          <w:color w:val="000000"/>
          <w:sz w:val="24"/>
        </w:rPr>
        <w:t>—</w:t>
      </w:r>
      <w:r>
        <w:rPr>
          <w:rFonts w:ascii="宋体" w:hAnsi="宋体"/>
          <w:color w:val="000000"/>
          <w:sz w:val="24"/>
        </w:rPr>
        <w:t>93</w:t>
      </w:r>
      <w:r>
        <w:rPr>
          <w:rFonts w:ascii="宋体" w:hAnsi="宋体" w:hint="eastAsia"/>
          <w:color w:val="000000"/>
          <w:sz w:val="24"/>
        </w:rPr>
        <w:t>；《建筑工程施工质量评优标准》</w:t>
      </w:r>
      <w:r>
        <w:rPr>
          <w:rFonts w:ascii="宋体" w:hAnsi="宋体"/>
          <w:color w:val="000000"/>
          <w:sz w:val="24"/>
        </w:rPr>
        <w:t>GB/T50375</w:t>
      </w:r>
      <w:r>
        <w:rPr>
          <w:rFonts w:ascii="宋体" w:hAnsi="宋体" w:hint="eastAsia"/>
          <w:color w:val="000000"/>
          <w:sz w:val="24"/>
        </w:rPr>
        <w:t>—</w:t>
      </w:r>
      <w:r>
        <w:rPr>
          <w:rFonts w:ascii="宋体" w:hAnsi="宋体"/>
          <w:color w:val="000000"/>
          <w:sz w:val="24"/>
        </w:rPr>
        <w:t>2006</w:t>
      </w:r>
      <w:r>
        <w:rPr>
          <w:rFonts w:ascii="宋体" w:hAnsi="宋体" w:hint="eastAsia"/>
          <w:color w:val="000000"/>
          <w:sz w:val="24"/>
        </w:rPr>
        <w:t>；《建筑施工安全检查标准》</w:t>
      </w:r>
      <w:r>
        <w:rPr>
          <w:rFonts w:ascii="宋体" w:hAnsi="宋体"/>
          <w:color w:val="000000"/>
          <w:sz w:val="24"/>
        </w:rPr>
        <w:t>JGJ59-99</w:t>
      </w:r>
      <w:r>
        <w:rPr>
          <w:rFonts w:ascii="宋体" w:hAnsi="宋体" w:hint="eastAsia"/>
          <w:color w:val="000000"/>
          <w:sz w:val="24"/>
        </w:rPr>
        <w:t>；《建筑工程施工现场供用电安全规范》</w:t>
      </w:r>
      <w:r>
        <w:rPr>
          <w:rFonts w:ascii="宋体" w:hAnsi="宋体"/>
          <w:color w:val="000000"/>
          <w:sz w:val="24"/>
        </w:rPr>
        <w:t>GB50194-93</w:t>
      </w:r>
      <w:r>
        <w:rPr>
          <w:rFonts w:ascii="宋体" w:hAnsi="宋体" w:hint="eastAsia"/>
          <w:color w:val="000000"/>
          <w:sz w:val="24"/>
        </w:rPr>
        <w:t>；《施工现场临时用电安全技术规范》</w:t>
      </w:r>
      <w:r>
        <w:rPr>
          <w:rFonts w:ascii="宋体" w:hAnsi="宋体"/>
          <w:color w:val="000000"/>
          <w:sz w:val="24"/>
        </w:rPr>
        <w:t>JGJ46-2005</w:t>
      </w:r>
      <w:r>
        <w:rPr>
          <w:rFonts w:ascii="宋体" w:hAnsi="宋体" w:hint="eastAsia"/>
          <w:color w:val="000000"/>
          <w:sz w:val="24"/>
        </w:rPr>
        <w:t>；《污水排放标准》</w:t>
      </w:r>
      <w:r>
        <w:rPr>
          <w:rFonts w:ascii="宋体" w:hAnsi="宋体"/>
          <w:color w:val="000000"/>
          <w:sz w:val="24"/>
        </w:rPr>
        <w:t>GBJ48-83</w:t>
      </w:r>
      <w:r>
        <w:rPr>
          <w:rFonts w:ascii="宋体" w:hAnsi="宋体" w:hint="eastAsia"/>
          <w:color w:val="000000"/>
          <w:sz w:val="24"/>
        </w:rPr>
        <w:t>；《自动喷水灭火系统施工及验收规范》</w:t>
      </w:r>
      <w:r>
        <w:rPr>
          <w:rFonts w:ascii="宋体" w:hAnsi="宋体"/>
          <w:color w:val="000000"/>
          <w:sz w:val="24"/>
        </w:rPr>
        <w:t>GB50261-2005</w:t>
      </w:r>
      <w:r>
        <w:rPr>
          <w:rFonts w:ascii="宋体" w:hAnsi="宋体" w:hint="eastAsia"/>
          <w:color w:val="000000"/>
          <w:sz w:val="24"/>
        </w:rPr>
        <w:t>；《建筑灭火器配置设计规范》</w:t>
      </w:r>
      <w:r>
        <w:rPr>
          <w:rFonts w:ascii="宋体" w:hAnsi="宋体"/>
          <w:color w:val="000000"/>
          <w:sz w:val="24"/>
        </w:rPr>
        <w:t>GB50140-2005</w:t>
      </w:r>
      <w:r>
        <w:rPr>
          <w:rFonts w:ascii="宋体" w:hAnsi="宋体" w:hint="eastAsia"/>
          <w:color w:val="000000"/>
          <w:sz w:val="24"/>
        </w:rPr>
        <w:t>；《气体灭火系统设计规范》</w:t>
      </w:r>
      <w:r>
        <w:rPr>
          <w:rFonts w:ascii="宋体" w:hAnsi="宋体"/>
          <w:color w:val="000000"/>
          <w:sz w:val="24"/>
        </w:rPr>
        <w:t>GB50370-2005</w:t>
      </w:r>
      <w:r>
        <w:rPr>
          <w:rFonts w:ascii="宋体" w:hAnsi="宋体" w:hint="eastAsia"/>
          <w:color w:val="000000"/>
          <w:sz w:val="24"/>
        </w:rPr>
        <w:t>；《民用建筑太阳能热水系统应用技术规范》</w:t>
      </w:r>
      <w:r>
        <w:rPr>
          <w:rFonts w:ascii="宋体" w:hAnsi="宋体"/>
          <w:color w:val="000000"/>
          <w:sz w:val="24"/>
        </w:rPr>
        <w:t>GB50364-2005</w:t>
      </w:r>
      <w:r>
        <w:rPr>
          <w:rFonts w:ascii="宋体" w:hAnsi="宋体" w:hint="eastAsia"/>
          <w:color w:val="000000"/>
          <w:sz w:val="24"/>
        </w:rPr>
        <w:t>；国家和地方现行的其他设计规范、标准、图集等。</w:t>
      </w:r>
    </w:p>
    <w:p w14:paraId="7C3D0A1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三、电气工程</w:t>
      </w:r>
    </w:p>
    <w:p w14:paraId="4CB927B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所有设备、材料、施工工艺和施工要求必须符合本文的技术要求和本设计图纸的要求外，还必须符合下列有关规范、标准（包括但不限于）：</w:t>
      </w:r>
    </w:p>
    <w:p w14:paraId="7636629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《工程建筑标准强制性条文－房屋建筑部分》</w:t>
      </w:r>
      <w:r>
        <w:rPr>
          <w:rFonts w:ascii="宋体" w:hAnsi="宋体"/>
          <w:color w:val="000000"/>
          <w:sz w:val="24"/>
        </w:rPr>
        <w:t xml:space="preserve">2002 </w:t>
      </w:r>
      <w:r>
        <w:rPr>
          <w:rFonts w:ascii="宋体" w:hAnsi="宋体" w:hint="eastAsia"/>
          <w:color w:val="000000"/>
          <w:sz w:val="24"/>
        </w:rPr>
        <w:t>年版；《建筑物防雷设计规范》</w:t>
      </w:r>
      <w:r>
        <w:rPr>
          <w:rFonts w:ascii="宋体" w:hAnsi="宋体"/>
          <w:color w:val="000000"/>
          <w:sz w:val="24"/>
        </w:rPr>
        <w:t xml:space="preserve">GB50057-94 （2000 </w:t>
      </w:r>
      <w:r>
        <w:rPr>
          <w:rFonts w:ascii="宋体" w:hAnsi="宋体" w:hint="eastAsia"/>
          <w:color w:val="000000"/>
          <w:sz w:val="24"/>
        </w:rPr>
        <w:t>年版</w:t>
      </w:r>
      <w:r>
        <w:rPr>
          <w:rFonts w:ascii="宋体" w:hAnsi="宋体"/>
          <w:color w:val="000000"/>
          <w:sz w:val="24"/>
        </w:rPr>
        <w:t>）</w:t>
      </w:r>
      <w:r>
        <w:rPr>
          <w:rFonts w:ascii="宋体" w:hAnsi="宋体" w:hint="eastAsia"/>
          <w:color w:val="000000"/>
          <w:sz w:val="24"/>
        </w:rPr>
        <w:t>；《公共建筑节能设计标准》</w:t>
      </w:r>
      <w:r>
        <w:rPr>
          <w:rFonts w:ascii="宋体" w:hAnsi="宋体"/>
          <w:color w:val="000000"/>
          <w:sz w:val="24"/>
        </w:rPr>
        <w:t xml:space="preserve"> GB50189-2005</w:t>
      </w:r>
      <w:r>
        <w:rPr>
          <w:rFonts w:ascii="宋体" w:hAnsi="宋体" w:hint="eastAsia"/>
          <w:color w:val="000000"/>
          <w:sz w:val="24"/>
        </w:rPr>
        <w:t>；《建筑工程施工质量验收统一标准》</w:t>
      </w:r>
      <w:r>
        <w:rPr>
          <w:rFonts w:ascii="宋体" w:hAnsi="宋体"/>
          <w:color w:val="000000"/>
          <w:sz w:val="24"/>
        </w:rPr>
        <w:t>GB 50300-2001</w:t>
      </w:r>
      <w:r>
        <w:rPr>
          <w:rFonts w:ascii="宋体" w:hAnsi="宋体" w:hint="eastAsia"/>
          <w:color w:val="000000"/>
          <w:sz w:val="24"/>
        </w:rPr>
        <w:t>；《建筑电气工程施工质量验收规范》</w:t>
      </w:r>
      <w:r>
        <w:rPr>
          <w:rFonts w:ascii="宋体" w:hAnsi="宋体"/>
          <w:color w:val="000000"/>
          <w:sz w:val="24"/>
        </w:rPr>
        <w:t>GB50303-2002</w:t>
      </w:r>
      <w:r>
        <w:rPr>
          <w:rFonts w:ascii="宋体" w:hAnsi="宋体" w:hint="eastAsia"/>
          <w:color w:val="000000"/>
          <w:sz w:val="24"/>
        </w:rPr>
        <w:t>；《电气装置安装工程高压电器施工及验收规范》</w:t>
      </w:r>
      <w:r>
        <w:rPr>
          <w:rFonts w:ascii="宋体" w:hAnsi="宋体"/>
          <w:color w:val="000000"/>
          <w:sz w:val="24"/>
        </w:rPr>
        <w:lastRenderedPageBreak/>
        <w:t>GBJ148-90</w:t>
      </w:r>
      <w:r>
        <w:rPr>
          <w:rFonts w:ascii="宋体" w:hAnsi="宋体" w:hint="eastAsia"/>
          <w:color w:val="000000"/>
          <w:sz w:val="24"/>
        </w:rPr>
        <w:t>；《电气装置安装工程母线施工及验收规范》</w:t>
      </w:r>
      <w:r>
        <w:rPr>
          <w:rFonts w:ascii="宋体" w:hAnsi="宋体"/>
          <w:color w:val="000000"/>
          <w:sz w:val="24"/>
        </w:rPr>
        <w:t>GBJ149-90</w:t>
      </w:r>
      <w:r>
        <w:rPr>
          <w:rFonts w:ascii="宋体" w:hAnsi="宋体" w:hint="eastAsia"/>
          <w:color w:val="000000"/>
          <w:sz w:val="24"/>
        </w:rPr>
        <w:t>；《电气装置安装工程电气设备交接试验标准》</w:t>
      </w:r>
      <w:r>
        <w:rPr>
          <w:rFonts w:ascii="宋体" w:hAnsi="宋体"/>
          <w:color w:val="000000"/>
          <w:sz w:val="24"/>
        </w:rPr>
        <w:t>GB50150-2006</w:t>
      </w:r>
      <w:r>
        <w:rPr>
          <w:rFonts w:ascii="宋体" w:hAnsi="宋体" w:hint="eastAsia"/>
          <w:color w:val="000000"/>
          <w:sz w:val="24"/>
        </w:rPr>
        <w:t>；《电气装置安装工程接地装置施工及验收规范》</w:t>
      </w:r>
      <w:r>
        <w:rPr>
          <w:rFonts w:ascii="宋体" w:hAnsi="宋体"/>
          <w:color w:val="000000"/>
          <w:sz w:val="24"/>
        </w:rPr>
        <w:t>GB50169-2006</w:t>
      </w:r>
      <w:r>
        <w:rPr>
          <w:rFonts w:ascii="宋体" w:hAnsi="宋体" w:hint="eastAsia"/>
          <w:color w:val="000000"/>
          <w:sz w:val="24"/>
        </w:rPr>
        <w:t>；《电气装置安装工程电缆线路施工及验收规范》</w:t>
      </w:r>
      <w:r>
        <w:rPr>
          <w:rFonts w:ascii="宋体" w:hAnsi="宋体"/>
          <w:color w:val="000000"/>
          <w:sz w:val="24"/>
        </w:rPr>
        <w:t>GB50168-2006</w:t>
      </w:r>
      <w:r>
        <w:rPr>
          <w:rFonts w:ascii="宋体" w:hAnsi="宋体" w:hint="eastAsia"/>
          <w:color w:val="000000"/>
          <w:sz w:val="24"/>
        </w:rPr>
        <w:t>；《电气装置安装工程盘、柜及二次回路结线施工及验收规范》</w:t>
      </w:r>
      <w:r>
        <w:rPr>
          <w:rFonts w:ascii="宋体" w:hAnsi="宋体"/>
          <w:color w:val="000000"/>
          <w:sz w:val="24"/>
        </w:rPr>
        <w:t>GB50171-92</w:t>
      </w:r>
      <w:r>
        <w:rPr>
          <w:rFonts w:ascii="宋体" w:hAnsi="宋体" w:hint="eastAsia"/>
          <w:color w:val="000000"/>
          <w:sz w:val="24"/>
        </w:rPr>
        <w:t>；《电气装置安装工程低压电气施工及验收规范》</w:t>
      </w:r>
      <w:r>
        <w:rPr>
          <w:rFonts w:ascii="宋体" w:hAnsi="宋体"/>
          <w:color w:val="000000"/>
          <w:sz w:val="24"/>
        </w:rPr>
        <w:t>GB50254-96</w:t>
      </w:r>
      <w:r>
        <w:rPr>
          <w:rFonts w:ascii="宋体" w:hAnsi="宋体" w:hint="eastAsia"/>
          <w:color w:val="000000"/>
          <w:sz w:val="24"/>
        </w:rPr>
        <w:t>；《电气装置安装工程电力变流设备施工及验收规程》</w:t>
      </w:r>
      <w:r>
        <w:rPr>
          <w:rFonts w:ascii="宋体" w:hAnsi="宋体"/>
          <w:color w:val="000000"/>
          <w:sz w:val="24"/>
        </w:rPr>
        <w:t>GB50255-96</w:t>
      </w:r>
      <w:r>
        <w:rPr>
          <w:rFonts w:ascii="宋体" w:hAnsi="宋体" w:hint="eastAsia"/>
          <w:color w:val="000000"/>
          <w:sz w:val="24"/>
        </w:rPr>
        <w:t>；《建筑节能工程施工质量验收规范》</w:t>
      </w:r>
      <w:r>
        <w:rPr>
          <w:rFonts w:ascii="宋体" w:hAnsi="宋体"/>
          <w:color w:val="000000"/>
          <w:sz w:val="24"/>
        </w:rPr>
        <w:t>GB50411-2007</w:t>
      </w:r>
      <w:r>
        <w:rPr>
          <w:rFonts w:ascii="宋体" w:hAnsi="宋体" w:hint="eastAsia"/>
          <w:color w:val="000000"/>
          <w:sz w:val="24"/>
        </w:rPr>
        <w:t>；《低压成套开关设备和控制设备》</w:t>
      </w:r>
      <w:r>
        <w:rPr>
          <w:rFonts w:ascii="宋体" w:hAnsi="宋体"/>
          <w:color w:val="000000"/>
          <w:sz w:val="24"/>
        </w:rPr>
        <w:t>GB7251-2006</w:t>
      </w:r>
      <w:r>
        <w:rPr>
          <w:rFonts w:ascii="宋体" w:hAnsi="宋体" w:hint="eastAsia"/>
          <w:color w:val="000000"/>
          <w:sz w:val="24"/>
        </w:rPr>
        <w:t>；《电控配电用电缆桥架》</w:t>
      </w:r>
      <w:r>
        <w:rPr>
          <w:rFonts w:ascii="宋体" w:hAnsi="宋体"/>
          <w:color w:val="000000"/>
          <w:sz w:val="24"/>
        </w:rPr>
        <w:t>JB</w:t>
      </w:r>
      <w:r>
        <w:rPr>
          <w:rFonts w:ascii="宋体" w:hAnsi="宋体" w:hint="eastAsia"/>
          <w:color w:val="000000"/>
          <w:sz w:val="24"/>
        </w:rPr>
        <w:t>／</w:t>
      </w:r>
      <w:r>
        <w:rPr>
          <w:rFonts w:ascii="宋体" w:hAnsi="宋体"/>
          <w:color w:val="000000"/>
          <w:sz w:val="24"/>
        </w:rPr>
        <w:t>T10216</w:t>
      </w:r>
      <w:r>
        <w:rPr>
          <w:rFonts w:ascii="宋体" w:hAnsi="宋体" w:hint="eastAsia"/>
          <w:color w:val="000000"/>
          <w:sz w:val="24"/>
        </w:rPr>
        <w:t>－</w:t>
      </w:r>
      <w:r>
        <w:rPr>
          <w:rFonts w:ascii="宋体" w:hAnsi="宋体"/>
          <w:color w:val="000000"/>
          <w:sz w:val="24"/>
        </w:rPr>
        <w:t>2000</w:t>
      </w:r>
      <w:r>
        <w:rPr>
          <w:rFonts w:ascii="宋体" w:hAnsi="宋体" w:hint="eastAsia"/>
          <w:color w:val="000000"/>
          <w:sz w:val="24"/>
        </w:rPr>
        <w:t>；《低压流体输送用焊接钢管》</w:t>
      </w:r>
      <w:r>
        <w:rPr>
          <w:rFonts w:ascii="宋体" w:hAnsi="宋体"/>
          <w:color w:val="000000"/>
          <w:sz w:val="24"/>
        </w:rPr>
        <w:t>GB</w:t>
      </w:r>
      <w:r>
        <w:rPr>
          <w:rFonts w:ascii="宋体" w:hAnsi="宋体" w:hint="eastAsia"/>
          <w:color w:val="000000"/>
          <w:sz w:val="24"/>
        </w:rPr>
        <w:t>／</w:t>
      </w:r>
      <w:r>
        <w:rPr>
          <w:rFonts w:ascii="宋体" w:hAnsi="宋体"/>
          <w:color w:val="000000"/>
          <w:sz w:val="24"/>
        </w:rPr>
        <w:t>T3091-2001</w:t>
      </w:r>
      <w:r>
        <w:rPr>
          <w:rFonts w:ascii="宋体" w:hAnsi="宋体" w:hint="eastAsia"/>
          <w:color w:val="000000"/>
          <w:sz w:val="24"/>
        </w:rPr>
        <w:t>；《套接扣压式薄壁钢导管电线管路施工及验收规范》</w:t>
      </w:r>
      <w:r>
        <w:rPr>
          <w:rFonts w:ascii="宋体" w:hAnsi="宋体"/>
          <w:color w:val="000000"/>
          <w:sz w:val="24"/>
        </w:rPr>
        <w:t>CECS100</w:t>
      </w:r>
      <w:r>
        <w:rPr>
          <w:rFonts w:ascii="宋体" w:hAnsi="宋体" w:hint="eastAsia"/>
          <w:color w:val="000000"/>
          <w:sz w:val="24"/>
        </w:rPr>
        <w:t>：</w:t>
      </w:r>
      <w:r>
        <w:rPr>
          <w:rFonts w:ascii="宋体" w:hAnsi="宋体"/>
          <w:color w:val="000000"/>
          <w:sz w:val="24"/>
        </w:rPr>
        <w:t>98</w:t>
      </w:r>
      <w:r>
        <w:rPr>
          <w:rFonts w:ascii="宋体" w:hAnsi="宋体" w:hint="eastAsia"/>
          <w:color w:val="000000"/>
          <w:sz w:val="24"/>
        </w:rPr>
        <w:t>；《套接紧定式钢导管电线管路施工及验收规范》</w:t>
      </w:r>
      <w:r>
        <w:rPr>
          <w:rFonts w:ascii="宋体" w:hAnsi="宋体"/>
          <w:color w:val="000000"/>
          <w:sz w:val="24"/>
        </w:rPr>
        <w:t>CECS120</w:t>
      </w:r>
      <w:r>
        <w:rPr>
          <w:rFonts w:ascii="宋体" w:hAnsi="宋体" w:hint="eastAsia"/>
          <w:color w:val="000000"/>
          <w:sz w:val="24"/>
        </w:rPr>
        <w:t>：</w:t>
      </w:r>
      <w:r>
        <w:rPr>
          <w:rFonts w:ascii="宋体" w:hAnsi="宋体"/>
          <w:color w:val="000000"/>
          <w:sz w:val="24"/>
        </w:rPr>
        <w:t>2006</w:t>
      </w:r>
      <w:r>
        <w:rPr>
          <w:rFonts w:ascii="宋体" w:hAnsi="宋体" w:hint="eastAsia"/>
          <w:color w:val="000000"/>
          <w:sz w:val="24"/>
        </w:rPr>
        <w:t>；《建筑施工安全检查标准》</w:t>
      </w:r>
      <w:r>
        <w:rPr>
          <w:rFonts w:ascii="宋体" w:hAnsi="宋体"/>
          <w:color w:val="000000"/>
          <w:sz w:val="24"/>
        </w:rPr>
        <w:t>JGJ59-99</w:t>
      </w:r>
      <w:r>
        <w:rPr>
          <w:rFonts w:ascii="宋体" w:hAnsi="宋体" w:hint="eastAsia"/>
          <w:color w:val="000000"/>
          <w:sz w:val="24"/>
        </w:rPr>
        <w:t>；《施工现场临时用电安全技术规范》</w:t>
      </w:r>
      <w:r>
        <w:rPr>
          <w:rFonts w:ascii="宋体" w:hAnsi="宋体"/>
          <w:color w:val="000000"/>
          <w:sz w:val="24"/>
        </w:rPr>
        <w:t>JGJ46-2005</w:t>
      </w:r>
      <w:r>
        <w:rPr>
          <w:rFonts w:ascii="宋体" w:hAnsi="宋体" w:hint="eastAsia"/>
          <w:color w:val="000000"/>
          <w:sz w:val="24"/>
        </w:rPr>
        <w:t>；《建筑工程施工现场供用电安全规范》</w:t>
      </w:r>
      <w:r>
        <w:rPr>
          <w:rFonts w:ascii="宋体" w:hAnsi="宋体"/>
          <w:color w:val="000000"/>
          <w:sz w:val="24"/>
        </w:rPr>
        <w:t>GB50194-93</w:t>
      </w:r>
      <w:r>
        <w:rPr>
          <w:rFonts w:ascii="宋体" w:hAnsi="宋体" w:hint="eastAsia"/>
          <w:color w:val="000000"/>
          <w:sz w:val="24"/>
        </w:rPr>
        <w:t>；《建筑防火封堵应用技术规程》</w:t>
      </w:r>
      <w:r>
        <w:rPr>
          <w:rFonts w:ascii="宋体" w:hAnsi="宋体"/>
          <w:color w:val="000000"/>
          <w:sz w:val="24"/>
        </w:rPr>
        <w:t>CECS 154</w:t>
      </w:r>
      <w:r>
        <w:rPr>
          <w:rFonts w:ascii="宋体" w:hAnsi="宋体" w:hint="eastAsia"/>
          <w:color w:val="000000"/>
          <w:sz w:val="24"/>
        </w:rPr>
        <w:t>：</w:t>
      </w:r>
      <w:r>
        <w:rPr>
          <w:rFonts w:ascii="宋体" w:hAnsi="宋体"/>
          <w:color w:val="000000"/>
          <w:sz w:val="24"/>
        </w:rPr>
        <w:t>2003</w:t>
      </w:r>
      <w:r>
        <w:rPr>
          <w:rFonts w:ascii="宋体" w:hAnsi="宋体" w:hint="eastAsia"/>
          <w:color w:val="000000"/>
          <w:sz w:val="24"/>
        </w:rPr>
        <w:t>；《消防应急灯具》</w:t>
      </w:r>
      <w:r>
        <w:rPr>
          <w:rFonts w:ascii="宋体" w:hAnsi="宋体"/>
          <w:color w:val="000000"/>
          <w:sz w:val="24"/>
        </w:rPr>
        <w:t>GB17945</w:t>
      </w:r>
      <w:r>
        <w:rPr>
          <w:rFonts w:ascii="宋体" w:hAnsi="宋体" w:hint="eastAsia"/>
          <w:color w:val="000000"/>
          <w:sz w:val="24"/>
        </w:rPr>
        <w:t>－</w:t>
      </w:r>
      <w:r>
        <w:rPr>
          <w:rFonts w:ascii="宋体" w:hAnsi="宋体"/>
          <w:color w:val="000000"/>
          <w:sz w:val="24"/>
        </w:rPr>
        <w:t>2000</w:t>
      </w:r>
      <w:r>
        <w:rPr>
          <w:rFonts w:ascii="宋体" w:hAnsi="宋体" w:hint="eastAsia"/>
          <w:color w:val="000000"/>
          <w:sz w:val="24"/>
        </w:rPr>
        <w:t>；《消防安全标志》</w:t>
      </w:r>
      <w:r>
        <w:rPr>
          <w:rFonts w:ascii="宋体" w:hAnsi="宋体"/>
          <w:color w:val="000000"/>
          <w:sz w:val="24"/>
        </w:rPr>
        <w:t>GB13495</w:t>
      </w:r>
      <w:r>
        <w:rPr>
          <w:rFonts w:ascii="宋体" w:hAnsi="宋体" w:hint="eastAsia"/>
          <w:color w:val="000000"/>
          <w:sz w:val="24"/>
        </w:rPr>
        <w:t>；《建筑工程施工质量评优标准》</w:t>
      </w:r>
      <w:r>
        <w:rPr>
          <w:rFonts w:ascii="宋体" w:hAnsi="宋体"/>
          <w:color w:val="000000"/>
          <w:sz w:val="24"/>
        </w:rPr>
        <w:t>GB/T50375-2006</w:t>
      </w:r>
      <w:r>
        <w:rPr>
          <w:rFonts w:ascii="宋体" w:hAnsi="宋体" w:hint="eastAsia"/>
          <w:color w:val="000000"/>
          <w:sz w:val="24"/>
        </w:rPr>
        <w:t>；</w:t>
      </w:r>
    </w:p>
    <w:p w14:paraId="1F71080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四、通风与空调工程</w:t>
      </w:r>
    </w:p>
    <w:p w14:paraId="4E4DF85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所有设备、材料的供应、施工工艺和施工要求，除满足本文技术要求及图纸要求外，还应符合下列相关法律法规的规定（包括但不限于）：</w:t>
      </w:r>
    </w:p>
    <w:p w14:paraId="203D0ED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《采暖通风与空气调节设计规范》</w:t>
      </w:r>
      <w:r>
        <w:rPr>
          <w:rFonts w:ascii="宋体" w:hAnsi="宋体"/>
          <w:color w:val="000000"/>
          <w:sz w:val="24"/>
        </w:rPr>
        <w:t>GB50019-2003</w:t>
      </w:r>
      <w:r>
        <w:rPr>
          <w:rFonts w:ascii="宋体" w:hAnsi="宋体" w:hint="eastAsia"/>
          <w:color w:val="000000"/>
          <w:sz w:val="24"/>
        </w:rPr>
        <w:t>；全国民用建筑工程暖通空调、动力设计技术措施</w:t>
      </w:r>
      <w:r>
        <w:rPr>
          <w:rFonts w:ascii="宋体" w:hAnsi="宋体"/>
          <w:color w:val="000000"/>
          <w:sz w:val="24"/>
        </w:rPr>
        <w:t>（2003</w:t>
      </w:r>
      <w:r>
        <w:rPr>
          <w:rFonts w:ascii="宋体" w:hAnsi="宋体" w:hint="eastAsia"/>
          <w:color w:val="000000"/>
          <w:sz w:val="24"/>
        </w:rPr>
        <w:t>年版</w:t>
      </w:r>
      <w:r>
        <w:rPr>
          <w:rFonts w:ascii="宋体" w:hAnsi="宋体"/>
          <w:color w:val="000000"/>
          <w:sz w:val="24"/>
        </w:rPr>
        <w:t>）</w:t>
      </w:r>
      <w:r>
        <w:rPr>
          <w:rFonts w:ascii="宋体" w:hAnsi="宋体" w:hint="eastAsia"/>
          <w:color w:val="000000"/>
          <w:sz w:val="24"/>
        </w:rPr>
        <w:t>；《通风与空调工程施工质量验收规范》</w:t>
      </w:r>
      <w:r>
        <w:rPr>
          <w:rFonts w:ascii="宋体" w:hAnsi="宋体"/>
          <w:color w:val="000000"/>
          <w:sz w:val="24"/>
        </w:rPr>
        <w:t>GB50243-2002</w:t>
      </w:r>
      <w:r>
        <w:rPr>
          <w:rFonts w:ascii="宋体" w:hAnsi="宋体" w:hint="eastAsia"/>
          <w:color w:val="000000"/>
          <w:sz w:val="24"/>
        </w:rPr>
        <w:t>；《制冷设备、空气分离设备安装工程施工及验收规范》</w:t>
      </w:r>
      <w:r>
        <w:rPr>
          <w:rFonts w:ascii="宋体" w:hAnsi="宋体"/>
          <w:color w:val="000000"/>
          <w:sz w:val="24"/>
        </w:rPr>
        <w:t>GB50274-98</w:t>
      </w:r>
      <w:r>
        <w:rPr>
          <w:rFonts w:ascii="宋体" w:hAnsi="宋体" w:hint="eastAsia"/>
          <w:color w:val="000000"/>
          <w:sz w:val="24"/>
        </w:rPr>
        <w:t>；《压缩机、风机、泵安装工程施工及验收规范》</w:t>
      </w:r>
      <w:r>
        <w:rPr>
          <w:rFonts w:ascii="宋体" w:hAnsi="宋体"/>
          <w:color w:val="000000"/>
          <w:sz w:val="24"/>
        </w:rPr>
        <w:t>GB50275-98</w:t>
      </w:r>
      <w:r>
        <w:rPr>
          <w:rFonts w:ascii="宋体" w:hAnsi="宋体" w:hint="eastAsia"/>
          <w:color w:val="000000"/>
          <w:sz w:val="24"/>
        </w:rPr>
        <w:t>；《通风管道技术规程》</w:t>
      </w:r>
      <w:r>
        <w:rPr>
          <w:rFonts w:ascii="宋体" w:hAnsi="宋体"/>
          <w:color w:val="000000"/>
          <w:sz w:val="24"/>
        </w:rPr>
        <w:t>JGJ141-2004</w:t>
      </w:r>
      <w:r>
        <w:rPr>
          <w:rFonts w:ascii="宋体" w:hAnsi="宋体" w:hint="eastAsia"/>
          <w:color w:val="000000"/>
          <w:sz w:val="24"/>
        </w:rPr>
        <w:t>；《空调通风系统运行管理规范》</w:t>
      </w:r>
      <w:r>
        <w:rPr>
          <w:rFonts w:ascii="宋体" w:hAnsi="宋体"/>
          <w:color w:val="000000"/>
          <w:sz w:val="24"/>
        </w:rPr>
        <w:t>GB50365-2005</w:t>
      </w:r>
      <w:r>
        <w:rPr>
          <w:rFonts w:ascii="宋体" w:hAnsi="宋体" w:hint="eastAsia"/>
          <w:color w:val="000000"/>
          <w:sz w:val="24"/>
        </w:rPr>
        <w:t>；《城市区域环境躁声标准》</w:t>
      </w:r>
      <w:r>
        <w:rPr>
          <w:rFonts w:ascii="宋体" w:hAnsi="宋体"/>
          <w:color w:val="000000"/>
          <w:sz w:val="24"/>
        </w:rPr>
        <w:t>GB3096-93</w:t>
      </w:r>
      <w:r>
        <w:rPr>
          <w:rFonts w:ascii="宋体" w:hAnsi="宋体" w:hint="eastAsia"/>
          <w:color w:val="000000"/>
          <w:sz w:val="24"/>
        </w:rPr>
        <w:t>；中华人民共和国工程建设标准强制性条文（房屋建筑部分）</w:t>
      </w:r>
      <w:r>
        <w:rPr>
          <w:rFonts w:ascii="宋体" w:hAnsi="宋体"/>
          <w:color w:val="000000"/>
          <w:sz w:val="24"/>
        </w:rPr>
        <w:t>2002</w:t>
      </w:r>
      <w:r>
        <w:rPr>
          <w:rFonts w:ascii="宋体" w:hAnsi="宋体" w:hint="eastAsia"/>
          <w:color w:val="000000"/>
          <w:sz w:val="24"/>
        </w:rPr>
        <w:t>年；《工业设备及管道绝热工程质量检验评定标准》</w:t>
      </w:r>
      <w:r>
        <w:rPr>
          <w:rFonts w:ascii="宋体" w:hAnsi="宋体"/>
          <w:color w:val="000000"/>
          <w:sz w:val="24"/>
        </w:rPr>
        <w:t>GB50185-93</w:t>
      </w:r>
      <w:r>
        <w:rPr>
          <w:rFonts w:ascii="宋体" w:hAnsi="宋体" w:hint="eastAsia"/>
          <w:color w:val="000000"/>
          <w:sz w:val="24"/>
        </w:rPr>
        <w:t>；</w:t>
      </w:r>
    </w:p>
    <w:p w14:paraId="616F9497" w14:textId="77777777" w:rsidR="002A6E1D" w:rsidRDefault="002A6E1D">
      <w:pPr>
        <w:spacing w:line="440" w:lineRule="exact"/>
        <w:rPr>
          <w:rFonts w:ascii="宋体" w:hAnsi="宋体"/>
          <w:sz w:val="24"/>
        </w:rPr>
      </w:pPr>
    </w:p>
    <w:p w14:paraId="10A44511" w14:textId="77777777" w:rsidR="002A6E1D" w:rsidRDefault="002A6E1D">
      <w:pPr>
        <w:spacing w:line="440" w:lineRule="exact"/>
        <w:rPr>
          <w:rFonts w:ascii="宋体" w:hAnsi="宋体"/>
          <w:sz w:val="24"/>
        </w:rPr>
      </w:pPr>
    </w:p>
    <w:p w14:paraId="08FA5959" w14:textId="77777777" w:rsidR="002A6E1D" w:rsidRDefault="002A6E1D">
      <w:pPr>
        <w:spacing w:line="440" w:lineRule="exact"/>
        <w:rPr>
          <w:rFonts w:ascii="宋体" w:hAnsi="宋体"/>
          <w:sz w:val="24"/>
        </w:rPr>
      </w:pPr>
    </w:p>
    <w:p w14:paraId="07425957" w14:textId="77777777" w:rsidR="002A6E1D" w:rsidRDefault="002A6E1D">
      <w:pPr>
        <w:spacing w:line="440" w:lineRule="exact"/>
        <w:rPr>
          <w:rFonts w:ascii="宋体" w:hAnsi="宋体"/>
          <w:sz w:val="24"/>
        </w:rPr>
      </w:pPr>
    </w:p>
    <w:p w14:paraId="176A2651" w14:textId="77777777" w:rsidR="002A6E1D" w:rsidRDefault="00000000">
      <w:pPr>
        <w:spacing w:line="440" w:lineRule="exact"/>
        <w:rPr>
          <w:rFonts w:ascii="宋体" w:hAnsi="宋体"/>
          <w:sz w:val="24"/>
        </w:rPr>
      </w:pPr>
      <w:r>
        <w:rPr>
          <w:rFonts w:ascii="宋体" w:hAnsi="宋体"/>
          <w:sz w:val="24"/>
        </w:rPr>
        <w:br w:type="page"/>
      </w:r>
    </w:p>
    <w:p w14:paraId="5E4C9E62" w14:textId="77777777" w:rsidR="002A6E1D" w:rsidRDefault="00000000">
      <w:pPr>
        <w:pStyle w:val="1"/>
        <w:rPr>
          <w:b w:val="0"/>
          <w:color w:val="000000"/>
        </w:rPr>
      </w:pPr>
      <w:bookmarkStart w:id="18" w:name="_Toc249757247"/>
      <w:bookmarkStart w:id="19" w:name="_Toc249731206"/>
      <w:bookmarkStart w:id="20" w:name="_Toc249730864"/>
      <w:bookmarkStart w:id="21" w:name="_Toc249730522"/>
      <w:bookmarkStart w:id="22" w:name="_Toc249730141"/>
      <w:bookmarkStart w:id="23" w:name="_Toc249729649"/>
      <w:bookmarkStart w:id="24" w:name="_Toc249727846"/>
      <w:bookmarkStart w:id="25" w:name="_Toc249711040"/>
      <w:bookmarkStart w:id="26" w:name="_Toc249710003"/>
      <w:bookmarkStart w:id="27" w:name="_Toc249709676"/>
      <w:bookmarkStart w:id="28" w:name="_Toc249708967"/>
      <w:bookmarkStart w:id="29" w:name="_Toc249699111"/>
      <w:bookmarkStart w:id="30" w:name="_Toc249434967"/>
      <w:bookmarkEnd w:id="13"/>
      <w:r>
        <w:rPr>
          <w:rFonts w:hint="eastAsia"/>
          <w:b w:val="0"/>
          <w:color w:val="000000"/>
        </w:rPr>
        <w:lastRenderedPageBreak/>
        <w:t>第二章</w:t>
      </w:r>
      <w:r>
        <w:rPr>
          <w:rFonts w:hint="eastAsia"/>
          <w:b w:val="0"/>
          <w:color w:val="000000"/>
        </w:rPr>
        <w:t xml:space="preserve">  </w:t>
      </w:r>
      <w:r>
        <w:rPr>
          <w:rFonts w:hint="eastAsia"/>
          <w:b w:val="0"/>
          <w:color w:val="000000"/>
        </w:rPr>
        <w:t>施工总体目标：质量、工期、成本、安全、文明、环保目标</w:t>
      </w:r>
      <w:bookmarkEnd w:id="18"/>
      <w:bookmarkEnd w:id="19"/>
      <w:bookmarkEnd w:id="20"/>
      <w:bookmarkEnd w:id="21"/>
      <w:bookmarkEnd w:id="22"/>
      <w:bookmarkEnd w:id="23"/>
      <w:bookmarkEnd w:id="24"/>
      <w:bookmarkEnd w:id="25"/>
      <w:bookmarkEnd w:id="26"/>
      <w:bookmarkEnd w:id="27"/>
      <w:bookmarkEnd w:id="28"/>
      <w:bookmarkEnd w:id="29"/>
      <w:bookmarkEnd w:id="30"/>
    </w:p>
    <w:p w14:paraId="3C64EED7" w14:textId="77777777" w:rsidR="002A6E1D" w:rsidRDefault="00000000">
      <w:pPr>
        <w:spacing w:line="440" w:lineRule="exact"/>
        <w:ind w:firstLineChars="225" w:firstLine="540"/>
        <w:rPr>
          <w:color w:val="000000"/>
          <w:sz w:val="24"/>
        </w:rPr>
      </w:pPr>
      <w:r>
        <w:rPr>
          <w:rFonts w:hint="eastAsia"/>
          <w:color w:val="000000"/>
          <w:sz w:val="24"/>
        </w:rPr>
        <w:t>针对中石化办公楼小营办公区维修工程特点，现将工程的总体质量、工期、成本、安全、文明、环保目标进行描述，主要为了今后各职能部门认真依据本目标编制各自保与业主合同的全面实施，同时也是向中石化的做出今后各项工作的承诺。</w:t>
      </w:r>
    </w:p>
    <w:p w14:paraId="072B94C3" w14:textId="77777777" w:rsidR="002A6E1D" w:rsidRDefault="00000000">
      <w:pPr>
        <w:pStyle w:val="2"/>
        <w:ind w:firstLineChars="200" w:firstLine="480"/>
        <w:rPr>
          <w:b w:val="0"/>
          <w:color w:val="000000"/>
        </w:rPr>
      </w:pPr>
      <w:bookmarkStart w:id="31" w:name="_Toc249757248"/>
      <w:bookmarkStart w:id="32" w:name="_Toc249731207"/>
      <w:bookmarkStart w:id="33" w:name="_Toc249730865"/>
      <w:bookmarkStart w:id="34" w:name="_Toc249730523"/>
      <w:bookmarkStart w:id="35" w:name="_Toc249730142"/>
      <w:bookmarkStart w:id="36" w:name="_Toc249729650"/>
      <w:bookmarkStart w:id="37" w:name="_Toc249727847"/>
      <w:bookmarkStart w:id="38" w:name="_Toc249711041"/>
      <w:bookmarkStart w:id="39" w:name="_Toc249710004"/>
      <w:bookmarkStart w:id="40" w:name="_Toc249709677"/>
      <w:bookmarkStart w:id="41" w:name="_Toc249708968"/>
      <w:bookmarkStart w:id="42" w:name="_Toc249699112"/>
      <w:bookmarkStart w:id="43" w:name="_Toc249434968"/>
      <w:r>
        <w:rPr>
          <w:rFonts w:hint="eastAsia"/>
          <w:b w:val="0"/>
          <w:color w:val="000000"/>
        </w:rPr>
        <w:t>第一节  质量目标</w:t>
      </w:r>
      <w:bookmarkEnd w:id="31"/>
      <w:bookmarkEnd w:id="32"/>
      <w:bookmarkEnd w:id="33"/>
      <w:bookmarkEnd w:id="34"/>
      <w:bookmarkEnd w:id="35"/>
      <w:bookmarkEnd w:id="36"/>
      <w:bookmarkEnd w:id="37"/>
      <w:bookmarkEnd w:id="38"/>
      <w:bookmarkEnd w:id="39"/>
      <w:bookmarkEnd w:id="40"/>
      <w:bookmarkEnd w:id="41"/>
      <w:bookmarkEnd w:id="42"/>
      <w:bookmarkEnd w:id="43"/>
    </w:p>
    <w:p w14:paraId="2DF6AA7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落实公司的质量目标，严格按《质量管理体系ISO9001-2008标准》管理，编制详细的分部、分项施工技术标准与操作要求，加强施工过程的控制，确保本工程达到合格标准，争创北京市级优质装饰工程。</w:t>
      </w:r>
    </w:p>
    <w:p w14:paraId="6AF6AF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具体要求： </w:t>
      </w:r>
    </w:p>
    <w:p w14:paraId="14AB8601" w14:textId="77777777" w:rsidR="002A6E1D" w:rsidRDefault="00000000">
      <w:pPr>
        <w:autoSpaceDE w:val="0"/>
        <w:autoSpaceDN w:val="0"/>
        <w:adjustRightInd w:val="0"/>
        <w:spacing w:line="440" w:lineRule="exact"/>
        <w:ind w:firstLineChars="225" w:firstLine="540"/>
        <w:jc w:val="left"/>
        <w:rPr>
          <w:rFonts w:ascii="宋体" w:hAnsi="宋体"/>
          <w:color w:val="000000"/>
          <w:kern w:val="0"/>
          <w:sz w:val="24"/>
        </w:rPr>
      </w:pPr>
      <w:r>
        <w:rPr>
          <w:rFonts w:ascii="宋体" w:hAnsi="宋体" w:hint="eastAsia"/>
          <w:color w:val="000000"/>
          <w:kern w:val="0"/>
          <w:sz w:val="24"/>
        </w:rPr>
        <w:t>所有建筑工程采用的主要材料、半成品、成品、建筑构配件、器具和设备应进行现场检查验收合格方允许进场；凡涉及安全、功能的有关产品，应按各专业工程质量验收规范规定进行复验；并应经监理工程师</w:t>
      </w:r>
      <w:r>
        <w:rPr>
          <w:rFonts w:ascii="宋体" w:hAnsi="宋体"/>
          <w:color w:val="000000"/>
          <w:kern w:val="0"/>
          <w:sz w:val="24"/>
        </w:rPr>
        <w:t>(</w:t>
      </w:r>
      <w:r>
        <w:rPr>
          <w:rFonts w:ascii="宋体" w:hAnsi="宋体" w:hint="eastAsia"/>
          <w:color w:val="000000"/>
          <w:kern w:val="0"/>
          <w:sz w:val="24"/>
        </w:rPr>
        <w:t>建设单位技术负责人</w:t>
      </w:r>
      <w:r>
        <w:rPr>
          <w:rFonts w:ascii="宋体" w:hAnsi="宋体"/>
          <w:color w:val="000000"/>
          <w:kern w:val="0"/>
          <w:sz w:val="24"/>
        </w:rPr>
        <w:t>)</w:t>
      </w:r>
      <w:r>
        <w:rPr>
          <w:rFonts w:ascii="宋体" w:hAnsi="宋体" w:hint="eastAsia"/>
          <w:color w:val="000000"/>
          <w:kern w:val="0"/>
          <w:sz w:val="24"/>
        </w:rPr>
        <w:t>检查认可后方可使用。</w:t>
      </w:r>
    </w:p>
    <w:p w14:paraId="13408572" w14:textId="77777777" w:rsidR="002A6E1D" w:rsidRDefault="00000000">
      <w:pPr>
        <w:autoSpaceDE w:val="0"/>
        <w:autoSpaceDN w:val="0"/>
        <w:adjustRightInd w:val="0"/>
        <w:spacing w:line="440" w:lineRule="exact"/>
        <w:ind w:firstLineChars="225" w:firstLine="540"/>
        <w:jc w:val="left"/>
        <w:rPr>
          <w:rFonts w:ascii="宋体" w:hAnsi="宋体"/>
          <w:color w:val="000000"/>
          <w:kern w:val="0"/>
          <w:sz w:val="24"/>
        </w:rPr>
      </w:pPr>
      <w:r>
        <w:rPr>
          <w:rFonts w:ascii="宋体" w:hAnsi="宋体" w:hint="eastAsia"/>
          <w:color w:val="000000"/>
          <w:kern w:val="0"/>
          <w:sz w:val="24"/>
        </w:rPr>
        <w:t>单位</w:t>
      </w:r>
      <w:r>
        <w:rPr>
          <w:rFonts w:ascii="宋体" w:hAnsi="宋体"/>
          <w:color w:val="000000"/>
          <w:kern w:val="0"/>
          <w:sz w:val="24"/>
        </w:rPr>
        <w:t>(</w:t>
      </w:r>
      <w:r>
        <w:rPr>
          <w:rFonts w:ascii="宋体" w:hAnsi="宋体" w:hint="eastAsia"/>
          <w:color w:val="000000"/>
          <w:kern w:val="0"/>
          <w:sz w:val="24"/>
        </w:rPr>
        <w:t>子单位</w:t>
      </w:r>
      <w:r>
        <w:rPr>
          <w:rFonts w:ascii="宋体" w:hAnsi="宋体"/>
          <w:color w:val="000000"/>
          <w:kern w:val="0"/>
          <w:sz w:val="24"/>
        </w:rPr>
        <w:t>)</w:t>
      </w:r>
      <w:r>
        <w:rPr>
          <w:rFonts w:ascii="宋体" w:hAnsi="宋体" w:hint="eastAsia"/>
          <w:color w:val="000000"/>
          <w:kern w:val="0"/>
          <w:sz w:val="24"/>
        </w:rPr>
        <w:t>工程所含分部工程有关安全和功能的检测资料要齐全、完整。</w:t>
      </w:r>
    </w:p>
    <w:p w14:paraId="2D4C18EB" w14:textId="77777777" w:rsidR="002A6E1D" w:rsidRDefault="00000000">
      <w:pPr>
        <w:autoSpaceDE w:val="0"/>
        <w:autoSpaceDN w:val="0"/>
        <w:adjustRightInd w:val="0"/>
        <w:spacing w:line="440" w:lineRule="exact"/>
        <w:ind w:firstLineChars="225" w:firstLine="540"/>
        <w:jc w:val="left"/>
        <w:rPr>
          <w:rFonts w:ascii="宋体" w:hAnsi="宋体"/>
          <w:color w:val="000000"/>
          <w:kern w:val="0"/>
          <w:sz w:val="24"/>
        </w:rPr>
      </w:pPr>
      <w:r>
        <w:rPr>
          <w:rFonts w:ascii="宋体" w:hAnsi="宋体" w:hint="eastAsia"/>
          <w:color w:val="000000"/>
          <w:kern w:val="0"/>
          <w:sz w:val="24"/>
        </w:rPr>
        <w:t>主要功能项目的抽查结果要符合相关专业质量验收规范的规定。</w:t>
      </w:r>
    </w:p>
    <w:p w14:paraId="5B64B32E" w14:textId="77777777" w:rsidR="002A6E1D" w:rsidRDefault="00000000">
      <w:pPr>
        <w:autoSpaceDE w:val="0"/>
        <w:autoSpaceDN w:val="0"/>
        <w:adjustRightInd w:val="0"/>
        <w:spacing w:line="440" w:lineRule="exact"/>
        <w:ind w:firstLineChars="225" w:firstLine="540"/>
        <w:jc w:val="left"/>
        <w:rPr>
          <w:rFonts w:ascii="宋体" w:hAnsi="宋体"/>
          <w:color w:val="000000"/>
          <w:sz w:val="24"/>
        </w:rPr>
      </w:pPr>
      <w:r>
        <w:rPr>
          <w:rFonts w:ascii="宋体" w:hAnsi="宋体" w:hint="eastAsia"/>
          <w:color w:val="000000"/>
          <w:kern w:val="0"/>
          <w:sz w:val="24"/>
        </w:rPr>
        <w:t>观感质量验收应符合规范要求。</w:t>
      </w:r>
    </w:p>
    <w:p w14:paraId="413AD450" w14:textId="77777777" w:rsidR="002A6E1D" w:rsidRDefault="00000000">
      <w:pPr>
        <w:pStyle w:val="2"/>
        <w:ind w:firstLineChars="200" w:firstLine="480"/>
        <w:rPr>
          <w:b w:val="0"/>
          <w:color w:val="000000"/>
        </w:rPr>
      </w:pPr>
      <w:bookmarkStart w:id="44" w:name="_Toc249757249"/>
      <w:bookmarkStart w:id="45" w:name="_Toc249731210"/>
      <w:bookmarkStart w:id="46" w:name="_Toc249730868"/>
      <w:bookmarkStart w:id="47" w:name="_Toc249730526"/>
      <w:bookmarkStart w:id="48" w:name="_Toc249730145"/>
      <w:bookmarkStart w:id="49" w:name="_Toc249729653"/>
      <w:bookmarkStart w:id="50" w:name="_Toc249727850"/>
      <w:bookmarkStart w:id="51" w:name="_Toc249711044"/>
      <w:bookmarkStart w:id="52" w:name="_Toc249710007"/>
      <w:bookmarkStart w:id="53" w:name="_Toc249709680"/>
      <w:bookmarkStart w:id="54" w:name="_Toc249708971"/>
      <w:bookmarkStart w:id="55" w:name="_Toc249699115"/>
      <w:bookmarkStart w:id="56" w:name="_Toc249434969"/>
      <w:r>
        <w:rPr>
          <w:rFonts w:hint="eastAsia"/>
          <w:b w:val="0"/>
          <w:color w:val="000000"/>
        </w:rPr>
        <w:t>第二节  工期目标</w:t>
      </w:r>
      <w:bookmarkEnd w:id="44"/>
      <w:bookmarkEnd w:id="45"/>
      <w:bookmarkEnd w:id="46"/>
      <w:bookmarkEnd w:id="47"/>
      <w:bookmarkEnd w:id="48"/>
      <w:bookmarkEnd w:id="49"/>
      <w:bookmarkEnd w:id="50"/>
      <w:bookmarkEnd w:id="51"/>
      <w:bookmarkEnd w:id="52"/>
      <w:bookmarkEnd w:id="53"/>
      <w:bookmarkEnd w:id="54"/>
      <w:bookmarkEnd w:id="55"/>
      <w:bookmarkEnd w:id="56"/>
    </w:p>
    <w:p w14:paraId="08EFCA6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严格履行业主提出的工期要求，根据总体施工方案，编制详细的月、旬、日作业计划；本工程计划2010年1月1日开工，2010年8月31日竣工，施工工期243天。</w:t>
      </w:r>
    </w:p>
    <w:p w14:paraId="72353E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其中：建筑工程： 2010年8月12日完工；</w:t>
      </w:r>
    </w:p>
    <w:p w14:paraId="7F99F74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给排水工程：2010年7月24日完工；</w:t>
      </w:r>
    </w:p>
    <w:p w14:paraId="50B10D9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通风工程： 2010年8月12日完工；</w:t>
      </w:r>
    </w:p>
    <w:p w14:paraId="3362C10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电气工程： 2010年8月12日完工；</w:t>
      </w:r>
    </w:p>
    <w:p w14:paraId="6E950B34" w14:textId="77777777" w:rsidR="002A6E1D" w:rsidRDefault="00000000">
      <w:pPr>
        <w:pStyle w:val="2"/>
        <w:ind w:firstLineChars="200" w:firstLine="480"/>
        <w:rPr>
          <w:b w:val="0"/>
          <w:color w:val="000000"/>
        </w:rPr>
      </w:pPr>
      <w:bookmarkStart w:id="57" w:name="_Toc249757250"/>
      <w:bookmarkStart w:id="58" w:name="_Toc249731211"/>
      <w:bookmarkStart w:id="59" w:name="_Toc249730869"/>
      <w:bookmarkStart w:id="60" w:name="_Toc249730527"/>
      <w:bookmarkStart w:id="61" w:name="_Toc249730146"/>
      <w:bookmarkStart w:id="62" w:name="_Toc249729654"/>
      <w:bookmarkStart w:id="63" w:name="_Toc249727851"/>
      <w:bookmarkStart w:id="64" w:name="_Toc249711045"/>
      <w:bookmarkStart w:id="65" w:name="_Toc249710008"/>
      <w:bookmarkStart w:id="66" w:name="_Toc249709681"/>
      <w:bookmarkStart w:id="67" w:name="_Toc249708972"/>
      <w:bookmarkStart w:id="68" w:name="_Toc249699116"/>
      <w:bookmarkStart w:id="69" w:name="_Toc249434970"/>
      <w:r>
        <w:rPr>
          <w:rFonts w:hint="eastAsia"/>
          <w:b w:val="0"/>
          <w:color w:val="000000"/>
        </w:rPr>
        <w:t>第三节  成本目标</w:t>
      </w:r>
      <w:bookmarkEnd w:id="57"/>
      <w:bookmarkEnd w:id="58"/>
      <w:bookmarkEnd w:id="59"/>
      <w:bookmarkEnd w:id="60"/>
      <w:bookmarkEnd w:id="61"/>
      <w:bookmarkEnd w:id="62"/>
      <w:bookmarkEnd w:id="63"/>
      <w:bookmarkEnd w:id="64"/>
      <w:bookmarkEnd w:id="65"/>
      <w:bookmarkEnd w:id="66"/>
      <w:bookmarkEnd w:id="67"/>
      <w:bookmarkEnd w:id="68"/>
      <w:bookmarkEnd w:id="69"/>
    </w:p>
    <w:p w14:paraId="66DBB0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通过加强技术革新、企业挖潜与内部管理，将工程成本降本达到最佳数值。</w:t>
      </w:r>
    </w:p>
    <w:p w14:paraId="151EF7EC" w14:textId="77777777" w:rsidR="002A6E1D" w:rsidRDefault="00000000">
      <w:pPr>
        <w:pStyle w:val="2"/>
        <w:ind w:firstLineChars="200" w:firstLine="480"/>
        <w:rPr>
          <w:b w:val="0"/>
          <w:color w:val="000000"/>
        </w:rPr>
      </w:pPr>
      <w:bookmarkStart w:id="70" w:name="_Toc249757251"/>
      <w:bookmarkStart w:id="71" w:name="_Toc249731212"/>
      <w:bookmarkStart w:id="72" w:name="_Toc249730870"/>
      <w:bookmarkStart w:id="73" w:name="_Toc249730528"/>
      <w:bookmarkStart w:id="74" w:name="_Toc249730147"/>
      <w:bookmarkStart w:id="75" w:name="_Toc249729655"/>
      <w:bookmarkStart w:id="76" w:name="_Toc249727852"/>
      <w:bookmarkStart w:id="77" w:name="_Toc249711046"/>
      <w:bookmarkStart w:id="78" w:name="_Toc249710009"/>
      <w:bookmarkStart w:id="79" w:name="_Toc249709682"/>
      <w:bookmarkStart w:id="80" w:name="_Toc249708973"/>
      <w:bookmarkStart w:id="81" w:name="_Toc249699117"/>
      <w:bookmarkStart w:id="82" w:name="_Toc249434971"/>
      <w:r>
        <w:rPr>
          <w:rFonts w:hint="eastAsia"/>
          <w:b w:val="0"/>
          <w:color w:val="000000"/>
        </w:rPr>
        <w:t>第四节  安全目标</w:t>
      </w:r>
      <w:bookmarkEnd w:id="70"/>
      <w:bookmarkEnd w:id="71"/>
      <w:bookmarkEnd w:id="72"/>
      <w:bookmarkEnd w:id="73"/>
      <w:bookmarkEnd w:id="74"/>
      <w:bookmarkEnd w:id="75"/>
      <w:bookmarkEnd w:id="76"/>
      <w:bookmarkEnd w:id="77"/>
      <w:bookmarkEnd w:id="78"/>
      <w:bookmarkEnd w:id="79"/>
      <w:bookmarkEnd w:id="80"/>
      <w:bookmarkEnd w:id="81"/>
      <w:bookmarkEnd w:id="82"/>
    </w:p>
    <w:p w14:paraId="6019D653" w14:textId="77777777" w:rsidR="002A6E1D" w:rsidRDefault="00000000">
      <w:pPr>
        <w:tabs>
          <w:tab w:val="left" w:pos="0"/>
          <w:tab w:val="left" w:pos="1110"/>
        </w:tabs>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严格按《职业安全健康管理体系标准》GB/T2008-2001进行管理。杜绝重大伤亡事故，因工轻伤事故频率控制在1‰。杜绝重大机械事故、火灾事故、急性中毒事故，实施员工定期体检制度，保证员工身心健康和职业病的预防。杜绝重大伤亡事故，因工死亡责任事故为零；</w:t>
      </w:r>
    </w:p>
    <w:p w14:paraId="5A4013D4" w14:textId="77777777" w:rsidR="002A6E1D" w:rsidRDefault="00000000">
      <w:pPr>
        <w:tabs>
          <w:tab w:val="left" w:pos="0"/>
          <w:tab w:val="left" w:pos="1110"/>
        </w:tabs>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lastRenderedPageBreak/>
        <w:t>因工负伤频率控制在千分之六以下，其中重伤事故频率控制在万分之四以下；</w:t>
      </w:r>
    </w:p>
    <w:p w14:paraId="67459882" w14:textId="77777777" w:rsidR="002A6E1D" w:rsidRDefault="00000000">
      <w:pPr>
        <w:tabs>
          <w:tab w:val="left" w:pos="0"/>
          <w:tab w:val="left" w:pos="1110"/>
        </w:tabs>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杜绝急性中毒事故；</w:t>
      </w:r>
    </w:p>
    <w:p w14:paraId="73F8B407" w14:textId="77777777" w:rsidR="002A6E1D" w:rsidRDefault="00000000">
      <w:pPr>
        <w:tabs>
          <w:tab w:val="left" w:pos="0"/>
          <w:tab w:val="left" w:pos="1110"/>
        </w:tabs>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杜绝重大机械事故；</w:t>
      </w:r>
    </w:p>
    <w:p w14:paraId="271F539A" w14:textId="77777777" w:rsidR="002A6E1D" w:rsidRDefault="00000000">
      <w:pPr>
        <w:tabs>
          <w:tab w:val="left" w:pos="0"/>
          <w:tab w:val="left" w:pos="1110"/>
        </w:tabs>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杜绝重大交通事故；</w:t>
      </w:r>
    </w:p>
    <w:p w14:paraId="77D6F383" w14:textId="77777777" w:rsidR="002A6E1D" w:rsidRDefault="00000000">
      <w:pPr>
        <w:tabs>
          <w:tab w:val="left" w:pos="0"/>
          <w:tab w:val="left" w:pos="1110"/>
        </w:tabs>
        <w:adjustRightInd w:val="0"/>
        <w:snapToGrid w:val="0"/>
        <w:spacing w:line="440" w:lineRule="exact"/>
        <w:ind w:firstLineChars="200" w:firstLine="480"/>
        <w:rPr>
          <w:rFonts w:ascii="宋体" w:hAnsi="宋体"/>
          <w:color w:val="000000"/>
          <w:sz w:val="24"/>
        </w:rPr>
      </w:pPr>
      <w:r>
        <w:rPr>
          <w:rFonts w:ascii="宋体" w:hAnsi="宋体" w:hint="eastAsia"/>
          <w:color w:val="000000"/>
          <w:sz w:val="24"/>
        </w:rPr>
        <w:t>确保北京市文明安全工地，争创北京市文明安全样板工地。</w:t>
      </w:r>
    </w:p>
    <w:p w14:paraId="0C48EE1E" w14:textId="77777777" w:rsidR="002A6E1D" w:rsidRDefault="00000000">
      <w:pPr>
        <w:pStyle w:val="2"/>
        <w:ind w:firstLineChars="200" w:firstLine="480"/>
        <w:rPr>
          <w:b w:val="0"/>
          <w:color w:val="000000"/>
        </w:rPr>
      </w:pPr>
      <w:bookmarkStart w:id="83" w:name="_Toc249757252"/>
      <w:bookmarkStart w:id="84" w:name="_Toc249731213"/>
      <w:bookmarkStart w:id="85" w:name="_Toc249730871"/>
      <w:bookmarkStart w:id="86" w:name="_Toc249730529"/>
      <w:bookmarkStart w:id="87" w:name="_Toc249730148"/>
      <w:bookmarkStart w:id="88" w:name="_Toc249729656"/>
      <w:bookmarkStart w:id="89" w:name="_Toc249727853"/>
      <w:bookmarkStart w:id="90" w:name="_Toc249711047"/>
      <w:bookmarkStart w:id="91" w:name="_Toc249710010"/>
      <w:bookmarkStart w:id="92" w:name="_Toc249709683"/>
      <w:bookmarkStart w:id="93" w:name="_Toc249708974"/>
      <w:bookmarkStart w:id="94" w:name="_Toc249699118"/>
      <w:bookmarkStart w:id="95" w:name="_Toc249434972"/>
      <w:r>
        <w:rPr>
          <w:rFonts w:hint="eastAsia"/>
          <w:b w:val="0"/>
          <w:color w:val="000000"/>
        </w:rPr>
        <w:t>第五节  文明目标</w:t>
      </w:r>
      <w:bookmarkEnd w:id="83"/>
      <w:bookmarkEnd w:id="84"/>
      <w:bookmarkEnd w:id="85"/>
      <w:bookmarkEnd w:id="86"/>
      <w:bookmarkEnd w:id="87"/>
      <w:bookmarkEnd w:id="88"/>
      <w:bookmarkEnd w:id="89"/>
      <w:bookmarkEnd w:id="90"/>
      <w:bookmarkEnd w:id="91"/>
      <w:bookmarkEnd w:id="92"/>
      <w:bookmarkEnd w:id="93"/>
      <w:bookmarkEnd w:id="94"/>
      <w:bookmarkEnd w:id="95"/>
    </w:p>
    <w:p w14:paraId="64E39C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加强施工现场管理，严格按监理审批的现场平面布置图进行临时设施、材料、设备布置，及时清理施工现场，确保达到市级文明工地。</w:t>
      </w:r>
    </w:p>
    <w:p w14:paraId="0AF3513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文明施工应按照《北京市安全生产条例》等有关规定执行，达到北京市文明工地标准；</w:t>
      </w:r>
    </w:p>
    <w:p w14:paraId="338071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环保施工满足北京市文明施工的标准，充分体现“节能减排”的理念；</w:t>
      </w:r>
    </w:p>
    <w:p w14:paraId="619865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噪声排放达标，符合《建筑施工场界噪声限值》GB12523-1990标准；</w:t>
      </w:r>
    </w:p>
    <w:p w14:paraId="2E68CA0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现场控制扬尘，易扬尘的粉状物料库存或覆盖，道路硬化；</w:t>
      </w:r>
    </w:p>
    <w:p w14:paraId="051B84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避免运输污染；</w:t>
      </w:r>
    </w:p>
    <w:p w14:paraId="0BC460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建筑垃圾分类管理；</w:t>
      </w:r>
    </w:p>
    <w:p w14:paraId="07C6899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杜绝火灾、爆炸事故发生。</w:t>
      </w:r>
    </w:p>
    <w:p w14:paraId="66990925" w14:textId="77777777" w:rsidR="002A6E1D" w:rsidRDefault="00000000">
      <w:pPr>
        <w:pStyle w:val="2"/>
        <w:ind w:firstLineChars="200" w:firstLine="480"/>
        <w:rPr>
          <w:b w:val="0"/>
          <w:color w:val="000000"/>
        </w:rPr>
      </w:pPr>
      <w:bookmarkStart w:id="96" w:name="_Toc249757253"/>
      <w:bookmarkStart w:id="97" w:name="_Toc249731214"/>
      <w:bookmarkStart w:id="98" w:name="_Toc249730872"/>
      <w:bookmarkStart w:id="99" w:name="_Toc249730530"/>
      <w:bookmarkStart w:id="100" w:name="_Toc249730149"/>
      <w:bookmarkStart w:id="101" w:name="_Toc249729657"/>
      <w:bookmarkStart w:id="102" w:name="_Toc249727854"/>
      <w:bookmarkStart w:id="103" w:name="_Toc249711048"/>
      <w:bookmarkStart w:id="104" w:name="_Toc249710011"/>
      <w:bookmarkStart w:id="105" w:name="_Toc249709684"/>
      <w:bookmarkStart w:id="106" w:name="_Toc249708975"/>
      <w:bookmarkStart w:id="107" w:name="_Toc249699119"/>
      <w:bookmarkStart w:id="108" w:name="_Toc249434973"/>
      <w:r>
        <w:rPr>
          <w:rFonts w:hint="eastAsia"/>
          <w:b w:val="0"/>
          <w:color w:val="000000"/>
        </w:rPr>
        <w:t>第六节  环保目标</w:t>
      </w:r>
      <w:bookmarkEnd w:id="96"/>
      <w:bookmarkEnd w:id="97"/>
      <w:bookmarkEnd w:id="98"/>
      <w:bookmarkEnd w:id="99"/>
      <w:bookmarkEnd w:id="100"/>
      <w:bookmarkEnd w:id="101"/>
      <w:bookmarkEnd w:id="102"/>
      <w:bookmarkEnd w:id="103"/>
      <w:bookmarkEnd w:id="104"/>
      <w:bookmarkEnd w:id="105"/>
      <w:bookmarkEnd w:id="106"/>
      <w:bookmarkEnd w:id="107"/>
      <w:bookmarkEnd w:id="108"/>
    </w:p>
    <w:p w14:paraId="1800BF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遵照公司环保目标，严格按《环境管理体系标准》ISO14001-2001标准进行管理。建一项工程，绿一方环境，通过制定切实可行的实施办法，把现场建设成一个环境优美的施工环境；加强现场废料的二次利用，减少垃圾的排放。通过采用环保材料，给业主回报一项环境达标的工程。</w:t>
      </w:r>
    </w:p>
    <w:p w14:paraId="6FBED9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根据《绿色施工管理规程》,编号DB11/513-2008的北京市地方标准进行管理，同时参照美国</w:t>
      </w:r>
      <w:r>
        <w:rPr>
          <w:rFonts w:ascii="宋体" w:hAnsi="宋体"/>
          <w:color w:val="000000"/>
          <w:sz w:val="24"/>
        </w:rPr>
        <w:t>LEED</w:t>
      </w:r>
      <w:r>
        <w:rPr>
          <w:rFonts w:ascii="宋体" w:hAnsi="宋体"/>
          <w:color w:val="000000"/>
          <w:sz w:val="24"/>
          <w:vertAlign w:val="superscript"/>
        </w:rPr>
        <w:t>TM</w:t>
      </w:r>
      <w:r>
        <w:rPr>
          <w:rFonts w:ascii="宋体" w:hAnsi="宋体" w:hint="eastAsia"/>
          <w:color w:val="000000"/>
          <w:sz w:val="24"/>
        </w:rPr>
        <w:t>-CS绿色建筑认证标准要求，在施工过程中与国际绿色建筑项目保持一致，以建立完整的绿色施工管理体系，达到绿色环保施工的认证标准。</w:t>
      </w:r>
    </w:p>
    <w:p w14:paraId="07A07677" w14:textId="77777777" w:rsidR="002A6E1D" w:rsidRDefault="00000000">
      <w:pPr>
        <w:pStyle w:val="2"/>
        <w:ind w:firstLineChars="196" w:firstLine="470"/>
        <w:rPr>
          <w:b w:val="0"/>
          <w:color w:val="000000"/>
        </w:rPr>
      </w:pPr>
      <w:bookmarkStart w:id="109" w:name="_Toc249757254"/>
      <w:bookmarkStart w:id="110" w:name="_Toc249731215"/>
      <w:bookmarkStart w:id="111" w:name="_Toc249730873"/>
      <w:bookmarkStart w:id="112" w:name="_Toc249730531"/>
      <w:bookmarkStart w:id="113" w:name="_Toc249730150"/>
      <w:bookmarkStart w:id="114" w:name="_Toc249729658"/>
      <w:bookmarkStart w:id="115" w:name="_Toc249727855"/>
      <w:bookmarkStart w:id="116" w:name="_Toc249711049"/>
      <w:bookmarkStart w:id="117" w:name="_Toc249710012"/>
      <w:bookmarkStart w:id="118" w:name="_Toc249709685"/>
      <w:bookmarkStart w:id="119" w:name="_Toc249708976"/>
      <w:bookmarkStart w:id="120" w:name="_Toc249699120"/>
      <w:bookmarkStart w:id="121" w:name="_Toc249498103"/>
      <w:bookmarkStart w:id="122" w:name="_Toc43022021"/>
      <w:bookmarkStart w:id="123" w:name="_Toc7263837"/>
      <w:bookmarkStart w:id="124" w:name="_Toc7263441"/>
      <w:bookmarkStart w:id="125" w:name="_Toc7254437"/>
      <w:bookmarkStart w:id="126" w:name="_Toc7254242"/>
      <w:bookmarkStart w:id="127" w:name="_Toc7254014"/>
      <w:r>
        <w:rPr>
          <w:rFonts w:hint="eastAsia"/>
          <w:b w:val="0"/>
          <w:color w:val="000000"/>
        </w:rPr>
        <w:t>第七节  资料管理目标</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1ED7864" w14:textId="77777777" w:rsidR="002A6E1D" w:rsidRDefault="00000000">
      <w:pPr>
        <w:spacing w:line="440" w:lineRule="exact"/>
        <w:ind w:firstLineChars="200" w:firstLine="480"/>
        <w:rPr>
          <w:color w:val="000000"/>
          <w:sz w:val="24"/>
        </w:rPr>
      </w:pPr>
      <w:r>
        <w:rPr>
          <w:rFonts w:hint="eastAsia"/>
          <w:color w:val="000000"/>
          <w:sz w:val="24"/>
        </w:rPr>
        <w:t>确保工程技术资料从项目开始至结束与工程建设同步，并做到完整、准确，满足业主的需要，满足档案馆的归档要求，确保达到鲁班奖工程的编制水平。</w:t>
      </w:r>
    </w:p>
    <w:p w14:paraId="7E3060E7" w14:textId="77777777" w:rsidR="002A6E1D" w:rsidRDefault="002A6E1D">
      <w:pPr>
        <w:spacing w:line="440" w:lineRule="exact"/>
        <w:ind w:firstLineChars="200" w:firstLine="480"/>
        <w:rPr>
          <w:rFonts w:ascii="宋体" w:hAnsi="宋体"/>
          <w:color w:val="000000"/>
          <w:sz w:val="24"/>
        </w:rPr>
      </w:pPr>
    </w:p>
    <w:p w14:paraId="21027030" w14:textId="77777777" w:rsidR="002A6E1D" w:rsidRDefault="002A6E1D">
      <w:pPr>
        <w:spacing w:line="440" w:lineRule="exact"/>
        <w:ind w:firstLineChars="200" w:firstLine="480"/>
        <w:rPr>
          <w:rFonts w:ascii="宋体" w:hAnsi="宋体"/>
          <w:color w:val="000000"/>
          <w:sz w:val="24"/>
        </w:rPr>
      </w:pPr>
    </w:p>
    <w:p w14:paraId="7596950F" w14:textId="77777777" w:rsidR="002A6E1D" w:rsidRDefault="002A6E1D">
      <w:pPr>
        <w:spacing w:line="440" w:lineRule="exact"/>
        <w:ind w:firstLineChars="200" w:firstLine="480"/>
        <w:rPr>
          <w:rFonts w:ascii="宋体" w:hAnsi="宋体"/>
          <w:color w:val="000000"/>
          <w:sz w:val="24"/>
        </w:rPr>
      </w:pPr>
    </w:p>
    <w:p w14:paraId="2CE1666C" w14:textId="77777777" w:rsidR="002A6E1D" w:rsidRDefault="002A6E1D">
      <w:pPr>
        <w:spacing w:line="440" w:lineRule="exact"/>
        <w:ind w:firstLineChars="200" w:firstLine="480"/>
        <w:rPr>
          <w:rFonts w:ascii="宋体" w:hAnsi="宋体"/>
          <w:color w:val="000000"/>
          <w:sz w:val="24"/>
        </w:rPr>
      </w:pPr>
    </w:p>
    <w:p w14:paraId="5E230E61" w14:textId="77777777" w:rsidR="002A6E1D" w:rsidRDefault="00000000">
      <w:pPr>
        <w:pStyle w:val="1"/>
        <w:rPr>
          <w:rFonts w:ascii="宋体" w:hAnsi="宋体"/>
          <w:b w:val="0"/>
          <w:color w:val="000000"/>
        </w:rPr>
      </w:pPr>
      <w:bookmarkStart w:id="128" w:name="_Toc249757255"/>
      <w:bookmarkStart w:id="129" w:name="_Toc249731216"/>
      <w:bookmarkStart w:id="130" w:name="_Toc249730874"/>
      <w:bookmarkStart w:id="131" w:name="_Toc249730532"/>
      <w:bookmarkStart w:id="132" w:name="_Toc249730151"/>
      <w:bookmarkStart w:id="133" w:name="_Toc249729659"/>
      <w:bookmarkStart w:id="134" w:name="_Toc249727856"/>
      <w:bookmarkStart w:id="135" w:name="_Toc249711052"/>
      <w:bookmarkStart w:id="136" w:name="_Toc249710015"/>
      <w:bookmarkStart w:id="137" w:name="_Toc249709688"/>
      <w:bookmarkStart w:id="138" w:name="_Toc249708979"/>
      <w:bookmarkStart w:id="139" w:name="_Toc249699123"/>
      <w:bookmarkStart w:id="140" w:name="_Toc249434976"/>
      <w:r>
        <w:rPr>
          <w:rFonts w:ascii="宋体" w:hAnsi="宋体" w:hint="eastAsia"/>
          <w:b w:val="0"/>
          <w:color w:val="000000"/>
        </w:rPr>
        <w:lastRenderedPageBreak/>
        <w:t>第三章  施工进度总体进度计划及保障措施</w:t>
      </w:r>
      <w:bookmarkStart w:id="141" w:name="_Toc131519422"/>
      <w:bookmarkEnd w:id="128"/>
      <w:bookmarkEnd w:id="129"/>
      <w:bookmarkEnd w:id="130"/>
      <w:bookmarkEnd w:id="131"/>
      <w:bookmarkEnd w:id="132"/>
      <w:bookmarkEnd w:id="133"/>
      <w:bookmarkEnd w:id="134"/>
      <w:bookmarkEnd w:id="135"/>
      <w:bookmarkEnd w:id="136"/>
      <w:bookmarkEnd w:id="137"/>
      <w:bookmarkEnd w:id="138"/>
      <w:bookmarkEnd w:id="139"/>
      <w:bookmarkEnd w:id="140"/>
    </w:p>
    <w:p w14:paraId="01EB9495" w14:textId="77777777" w:rsidR="002A6E1D" w:rsidRDefault="00000000">
      <w:pPr>
        <w:spacing w:line="440" w:lineRule="exact"/>
        <w:ind w:firstLineChars="225" w:firstLine="540"/>
        <w:rPr>
          <w:color w:val="000000"/>
          <w:sz w:val="24"/>
        </w:rPr>
      </w:pPr>
      <w:bookmarkStart w:id="142" w:name="_Toc131519423"/>
      <w:bookmarkEnd w:id="141"/>
      <w:r>
        <w:rPr>
          <w:rFonts w:hint="eastAsia"/>
          <w:color w:val="000000"/>
          <w:sz w:val="24"/>
        </w:rPr>
        <w:t>为了将中石化办公楼小营办公区维修工程如期完工，结合业主要求施工工期，将总工期和各单项工期经行了描述，目的是利用本工期控制、监督各部门的工作，同时也是为安排施工人员、材料设备进场的依据；在此将该项目工期目标进行详细的描述。</w:t>
      </w:r>
    </w:p>
    <w:p w14:paraId="45AFB67A" w14:textId="77777777" w:rsidR="002A6E1D" w:rsidRDefault="00000000">
      <w:pPr>
        <w:spacing w:line="440" w:lineRule="exact"/>
        <w:ind w:firstLineChars="225" w:firstLine="540"/>
        <w:rPr>
          <w:color w:val="000000"/>
          <w:sz w:val="24"/>
        </w:rPr>
      </w:pPr>
      <w:r>
        <w:rPr>
          <w:rFonts w:hint="eastAsia"/>
          <w:color w:val="000000"/>
          <w:sz w:val="24"/>
        </w:rPr>
        <w:t>同时制定出相关工期实施的保证措施，主要为了今后各职能部门，依据本目标编制各部门保总体工期目标依据，同时也是向中石化的做出今后按期完成本工程的承诺。</w:t>
      </w:r>
    </w:p>
    <w:p w14:paraId="00F82F75" w14:textId="77777777" w:rsidR="002A6E1D" w:rsidRDefault="00000000">
      <w:pPr>
        <w:pStyle w:val="2"/>
        <w:ind w:firstLineChars="200" w:firstLine="480"/>
        <w:rPr>
          <w:b w:val="0"/>
          <w:color w:val="000000"/>
        </w:rPr>
      </w:pPr>
      <w:bookmarkStart w:id="143" w:name="_Toc249434977"/>
      <w:bookmarkStart w:id="144" w:name="_Toc249676794"/>
      <w:bookmarkStart w:id="145" w:name="_Toc249699124"/>
      <w:bookmarkStart w:id="146" w:name="_Toc249708980"/>
      <w:bookmarkStart w:id="147" w:name="_Toc249709689"/>
      <w:bookmarkStart w:id="148" w:name="_Toc249710016"/>
      <w:bookmarkStart w:id="149" w:name="_Toc249711053"/>
      <w:bookmarkStart w:id="150" w:name="_Toc249727857"/>
      <w:bookmarkStart w:id="151" w:name="_Toc249729660"/>
      <w:bookmarkStart w:id="152" w:name="_Toc249730152"/>
      <w:bookmarkStart w:id="153" w:name="_Toc249730533"/>
      <w:bookmarkStart w:id="154" w:name="_Toc249730875"/>
      <w:bookmarkStart w:id="155" w:name="_Toc249731217"/>
      <w:bookmarkStart w:id="156" w:name="_Toc249757256"/>
      <w:r>
        <w:rPr>
          <w:rFonts w:hint="eastAsia"/>
          <w:b w:val="0"/>
          <w:color w:val="000000"/>
        </w:rPr>
        <w:t>第一节  工期目标</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4C414A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根据工程特点和建设单位的要求，并结合我公司实际情况，我们计划本工程于2010年1月1日开工，2010年8月31日竣工，总施工日历天数243天。</w:t>
      </w:r>
      <w:r>
        <w:rPr>
          <w:rFonts w:hint="eastAsia"/>
          <w:color w:val="000000"/>
          <w:sz w:val="24"/>
        </w:rPr>
        <w:t>本工程划分为四个流水段，</w:t>
      </w:r>
      <w:r>
        <w:rPr>
          <w:rFonts w:hint="eastAsia"/>
          <w:color w:val="000000"/>
          <w:sz w:val="24"/>
        </w:rPr>
        <w:t>16~20</w:t>
      </w:r>
      <w:r>
        <w:rPr>
          <w:rFonts w:hint="eastAsia"/>
          <w:color w:val="000000"/>
          <w:sz w:val="24"/>
        </w:rPr>
        <w:t>层为第Ⅰ流水段，</w:t>
      </w:r>
      <w:r>
        <w:rPr>
          <w:rFonts w:hint="eastAsia"/>
          <w:color w:val="000000"/>
          <w:sz w:val="24"/>
        </w:rPr>
        <w:t>7~15</w:t>
      </w:r>
      <w:r>
        <w:rPr>
          <w:rFonts w:hint="eastAsia"/>
          <w:color w:val="000000"/>
          <w:sz w:val="24"/>
        </w:rPr>
        <w:t>层为第Ⅱ流水段，</w:t>
      </w:r>
      <w:r>
        <w:rPr>
          <w:rFonts w:hint="eastAsia"/>
          <w:color w:val="000000"/>
          <w:sz w:val="24"/>
        </w:rPr>
        <w:t>1~6</w:t>
      </w:r>
      <w:r>
        <w:rPr>
          <w:rFonts w:hint="eastAsia"/>
          <w:color w:val="000000"/>
          <w:sz w:val="24"/>
        </w:rPr>
        <w:t>层为第Ⅲ施工段，地下室为第Ⅳ施工段；</w:t>
      </w:r>
      <w:r>
        <w:rPr>
          <w:rFonts w:ascii="宋体" w:hAnsi="宋体" w:hint="eastAsia"/>
          <w:color w:val="000000"/>
          <w:sz w:val="24"/>
        </w:rPr>
        <w:t>详见：附图一《**办公区工程1#楼及附楼双代号网络计划》、附图二《**办公区工程1#楼及附楼横道图》；</w:t>
      </w:r>
    </w:p>
    <w:p w14:paraId="7FD06C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关键线路为：施工准备、测量放线→屋面施工→春节放假→Ⅰ段内墙施工→Ⅱ段内墙施工→吊顶施工→垃圾清理、竣工验收。</w:t>
      </w:r>
    </w:p>
    <w:p w14:paraId="79E8AF14" w14:textId="77777777" w:rsidR="002A6E1D" w:rsidRDefault="002A6E1D">
      <w:pPr>
        <w:spacing w:line="440" w:lineRule="exact"/>
        <w:ind w:firstLineChars="200" w:firstLine="480"/>
        <w:rPr>
          <w:rFonts w:ascii="宋体" w:hAnsi="宋体"/>
          <w:color w:val="000000"/>
          <w:sz w:val="24"/>
        </w:rPr>
      </w:pPr>
    </w:p>
    <w:p w14:paraId="6E918E6B" w14:textId="77777777" w:rsidR="002A6E1D" w:rsidRDefault="002A6E1D">
      <w:pPr>
        <w:spacing w:line="440" w:lineRule="exact"/>
        <w:ind w:firstLineChars="200" w:firstLine="480"/>
        <w:rPr>
          <w:rFonts w:ascii="宋体" w:hAnsi="宋体"/>
          <w:color w:val="000000"/>
          <w:sz w:val="24"/>
        </w:rPr>
      </w:pPr>
    </w:p>
    <w:p w14:paraId="61119E53" w14:textId="77777777" w:rsidR="002A6E1D" w:rsidRDefault="002A6E1D">
      <w:pPr>
        <w:spacing w:line="440" w:lineRule="exact"/>
        <w:ind w:firstLineChars="200" w:firstLine="480"/>
        <w:rPr>
          <w:rFonts w:ascii="宋体" w:hAnsi="宋体"/>
          <w:color w:val="000000"/>
          <w:sz w:val="24"/>
        </w:rPr>
      </w:pPr>
    </w:p>
    <w:p w14:paraId="7BF3AEF0" w14:textId="77777777" w:rsidR="002A6E1D" w:rsidRDefault="002A6E1D">
      <w:pPr>
        <w:spacing w:line="440" w:lineRule="exact"/>
        <w:ind w:firstLineChars="200" w:firstLine="480"/>
        <w:rPr>
          <w:rFonts w:ascii="宋体" w:hAnsi="宋体"/>
          <w:color w:val="000000"/>
          <w:sz w:val="24"/>
        </w:rPr>
      </w:pPr>
    </w:p>
    <w:p w14:paraId="4E8B36C1" w14:textId="77777777" w:rsidR="002A6E1D" w:rsidRDefault="002A6E1D">
      <w:pPr>
        <w:spacing w:line="440" w:lineRule="exact"/>
        <w:ind w:firstLineChars="200" w:firstLine="480"/>
        <w:rPr>
          <w:rFonts w:ascii="宋体" w:hAnsi="宋体"/>
          <w:color w:val="000000"/>
          <w:sz w:val="24"/>
        </w:rPr>
      </w:pPr>
    </w:p>
    <w:p w14:paraId="4DC076D5" w14:textId="77777777" w:rsidR="002A6E1D" w:rsidRDefault="002A6E1D">
      <w:pPr>
        <w:spacing w:line="440" w:lineRule="exact"/>
        <w:ind w:firstLineChars="200" w:firstLine="480"/>
        <w:rPr>
          <w:rFonts w:ascii="宋体" w:hAnsi="宋体"/>
          <w:color w:val="000000"/>
          <w:sz w:val="24"/>
        </w:rPr>
      </w:pPr>
    </w:p>
    <w:p w14:paraId="6B9BB8B8" w14:textId="77777777" w:rsidR="002A6E1D" w:rsidRDefault="002A6E1D">
      <w:pPr>
        <w:spacing w:line="440" w:lineRule="exact"/>
        <w:ind w:firstLineChars="200" w:firstLine="480"/>
        <w:rPr>
          <w:rFonts w:ascii="宋体" w:hAnsi="宋体"/>
          <w:color w:val="000000"/>
          <w:sz w:val="24"/>
        </w:rPr>
      </w:pPr>
    </w:p>
    <w:p w14:paraId="500A67E6" w14:textId="77777777" w:rsidR="002A6E1D" w:rsidRDefault="002A6E1D">
      <w:pPr>
        <w:spacing w:line="440" w:lineRule="exact"/>
        <w:ind w:firstLineChars="200" w:firstLine="480"/>
        <w:rPr>
          <w:rFonts w:ascii="宋体" w:hAnsi="宋体"/>
          <w:color w:val="000000"/>
          <w:sz w:val="24"/>
        </w:rPr>
      </w:pPr>
    </w:p>
    <w:p w14:paraId="3A40C28A" w14:textId="77777777" w:rsidR="002A6E1D" w:rsidRDefault="002A6E1D">
      <w:pPr>
        <w:spacing w:line="440" w:lineRule="exact"/>
        <w:ind w:firstLineChars="200" w:firstLine="480"/>
        <w:rPr>
          <w:rFonts w:ascii="宋体" w:hAnsi="宋体"/>
          <w:color w:val="000000"/>
          <w:sz w:val="24"/>
        </w:rPr>
      </w:pPr>
    </w:p>
    <w:p w14:paraId="6173F5C2" w14:textId="77777777" w:rsidR="002A6E1D" w:rsidRDefault="002A6E1D">
      <w:pPr>
        <w:spacing w:line="440" w:lineRule="exact"/>
        <w:ind w:firstLineChars="200" w:firstLine="480"/>
        <w:rPr>
          <w:rFonts w:ascii="宋体" w:hAnsi="宋体"/>
          <w:color w:val="000000"/>
          <w:sz w:val="24"/>
        </w:rPr>
      </w:pPr>
    </w:p>
    <w:p w14:paraId="38A7F436" w14:textId="77777777" w:rsidR="002A6E1D" w:rsidRDefault="002A6E1D">
      <w:pPr>
        <w:spacing w:line="440" w:lineRule="exact"/>
        <w:ind w:firstLineChars="200" w:firstLine="480"/>
        <w:rPr>
          <w:rFonts w:ascii="宋体" w:hAnsi="宋体"/>
          <w:color w:val="000000"/>
          <w:sz w:val="24"/>
        </w:rPr>
      </w:pPr>
    </w:p>
    <w:p w14:paraId="1E508234" w14:textId="77777777" w:rsidR="002A6E1D" w:rsidRDefault="002A6E1D">
      <w:pPr>
        <w:spacing w:line="440" w:lineRule="exact"/>
        <w:ind w:firstLineChars="200" w:firstLine="480"/>
        <w:rPr>
          <w:rFonts w:ascii="宋体" w:hAnsi="宋体"/>
          <w:color w:val="000000"/>
          <w:sz w:val="24"/>
        </w:rPr>
      </w:pPr>
    </w:p>
    <w:p w14:paraId="119FBC6A" w14:textId="77777777" w:rsidR="002A6E1D" w:rsidRDefault="002A6E1D">
      <w:pPr>
        <w:spacing w:line="440" w:lineRule="exact"/>
        <w:ind w:firstLineChars="200" w:firstLine="480"/>
        <w:rPr>
          <w:rFonts w:ascii="宋体" w:hAnsi="宋体"/>
          <w:color w:val="000000"/>
          <w:sz w:val="24"/>
        </w:rPr>
      </w:pPr>
    </w:p>
    <w:p w14:paraId="380BF8D6" w14:textId="77777777" w:rsidR="002A6E1D" w:rsidRDefault="002A6E1D">
      <w:pPr>
        <w:spacing w:line="440" w:lineRule="exact"/>
        <w:ind w:firstLineChars="200" w:firstLine="480"/>
        <w:rPr>
          <w:rFonts w:ascii="宋体" w:hAnsi="宋体"/>
          <w:color w:val="000000"/>
          <w:sz w:val="24"/>
        </w:rPr>
      </w:pPr>
    </w:p>
    <w:p w14:paraId="3E560AC6" w14:textId="77777777" w:rsidR="002A6E1D" w:rsidRDefault="002A6E1D">
      <w:pPr>
        <w:spacing w:line="440" w:lineRule="exact"/>
        <w:ind w:firstLineChars="200" w:firstLine="480"/>
        <w:rPr>
          <w:rFonts w:ascii="宋体" w:hAnsi="宋体"/>
          <w:color w:val="000000"/>
          <w:sz w:val="24"/>
        </w:rPr>
        <w:sectPr w:rsidR="002A6E1D">
          <w:footerReference w:type="even" r:id="rId11"/>
          <w:footerReference w:type="default" r:id="rId12"/>
          <w:endnotePr>
            <w:numFmt w:val="decimal"/>
          </w:endnotePr>
          <w:pgSz w:w="11906" w:h="16838"/>
          <w:pgMar w:top="1134" w:right="1701" w:bottom="1134" w:left="1418" w:header="851" w:footer="851" w:gutter="567"/>
          <w:cols w:space="720"/>
          <w:docGrid w:linePitch="312"/>
        </w:sectPr>
      </w:pPr>
    </w:p>
    <w:p w14:paraId="05E83064" w14:textId="77777777" w:rsidR="002A6E1D" w:rsidRDefault="00000000">
      <w:pPr>
        <w:jc w:val="center"/>
        <w:rPr>
          <w:rFonts w:ascii="宋体" w:hAnsi="宋体"/>
          <w:sz w:val="24"/>
        </w:rPr>
      </w:pPr>
      <w:r>
        <w:rPr>
          <w:rFonts w:ascii="宋体" w:hAnsi="宋体" w:hint="eastAsia"/>
          <w:sz w:val="24"/>
        </w:rPr>
        <w:lastRenderedPageBreak/>
        <w:t>附图一、**办公区维修工程1#楼及附楼施工网络计划</w:t>
      </w:r>
    </w:p>
    <w:p w14:paraId="3795135E" w14:textId="6405E451" w:rsidR="002A6E1D" w:rsidRDefault="0036179C">
      <w:pPr>
        <w:rPr>
          <w:color w:val="000000"/>
        </w:rPr>
      </w:pPr>
      <w:r>
        <w:rPr>
          <w:noProof/>
          <w:color w:val="000000"/>
        </w:rPr>
        <w:drawing>
          <wp:anchor distT="0" distB="0" distL="114300" distR="114300" simplePos="0" relativeHeight="251700224" behindDoc="0" locked="0" layoutInCell="1" allowOverlap="1" wp14:anchorId="78FE7E93" wp14:editId="46F9462C">
            <wp:simplePos x="0" y="0"/>
            <wp:positionH relativeFrom="column">
              <wp:posOffset>0</wp:posOffset>
            </wp:positionH>
            <wp:positionV relativeFrom="paragraph">
              <wp:posOffset>116840</wp:posOffset>
            </wp:positionV>
            <wp:extent cx="13677900" cy="7033260"/>
            <wp:effectExtent l="0" t="0" r="0" b="0"/>
            <wp:wrapNone/>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7900" cy="703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4C8F9" w14:textId="77777777" w:rsidR="002A6E1D" w:rsidRDefault="002A6E1D">
      <w:pPr>
        <w:rPr>
          <w:color w:val="000000"/>
        </w:rPr>
      </w:pPr>
    </w:p>
    <w:p w14:paraId="516EF1C4" w14:textId="77777777" w:rsidR="002A6E1D" w:rsidRDefault="002A6E1D">
      <w:pPr>
        <w:rPr>
          <w:color w:val="000000"/>
        </w:rPr>
      </w:pPr>
    </w:p>
    <w:p w14:paraId="283DC90B" w14:textId="77777777" w:rsidR="002A6E1D" w:rsidRDefault="002A6E1D">
      <w:pPr>
        <w:rPr>
          <w:color w:val="000000"/>
        </w:rPr>
      </w:pPr>
    </w:p>
    <w:p w14:paraId="6556607E" w14:textId="77777777" w:rsidR="002A6E1D" w:rsidRDefault="002A6E1D">
      <w:pPr>
        <w:rPr>
          <w:color w:val="000000"/>
        </w:rPr>
      </w:pPr>
    </w:p>
    <w:p w14:paraId="3DC0B623" w14:textId="77777777" w:rsidR="002A6E1D" w:rsidRDefault="002A6E1D">
      <w:pPr>
        <w:rPr>
          <w:color w:val="000000"/>
        </w:rPr>
      </w:pPr>
    </w:p>
    <w:p w14:paraId="251839ED" w14:textId="77777777" w:rsidR="002A6E1D" w:rsidRDefault="002A6E1D">
      <w:pPr>
        <w:rPr>
          <w:color w:val="000000"/>
        </w:rPr>
      </w:pPr>
    </w:p>
    <w:p w14:paraId="2D731171" w14:textId="77777777" w:rsidR="002A6E1D" w:rsidRDefault="002A6E1D">
      <w:pPr>
        <w:rPr>
          <w:color w:val="000000"/>
        </w:rPr>
      </w:pPr>
    </w:p>
    <w:p w14:paraId="3270D572" w14:textId="77777777" w:rsidR="002A6E1D" w:rsidRDefault="002A6E1D">
      <w:pPr>
        <w:rPr>
          <w:color w:val="000000"/>
        </w:rPr>
      </w:pPr>
    </w:p>
    <w:p w14:paraId="2DB95580" w14:textId="77777777" w:rsidR="002A6E1D" w:rsidRDefault="002A6E1D">
      <w:pPr>
        <w:rPr>
          <w:color w:val="000000"/>
        </w:rPr>
      </w:pPr>
    </w:p>
    <w:p w14:paraId="3A11D63C" w14:textId="77777777" w:rsidR="002A6E1D" w:rsidRDefault="002A6E1D">
      <w:pPr>
        <w:rPr>
          <w:color w:val="000000"/>
        </w:rPr>
      </w:pPr>
    </w:p>
    <w:p w14:paraId="59548141" w14:textId="77777777" w:rsidR="002A6E1D" w:rsidRDefault="002A6E1D">
      <w:pPr>
        <w:rPr>
          <w:color w:val="000000"/>
        </w:rPr>
      </w:pPr>
    </w:p>
    <w:p w14:paraId="19EF8311" w14:textId="77777777" w:rsidR="002A6E1D" w:rsidRDefault="002A6E1D">
      <w:pPr>
        <w:rPr>
          <w:color w:val="000000"/>
        </w:rPr>
      </w:pPr>
    </w:p>
    <w:p w14:paraId="1483DE99" w14:textId="77777777" w:rsidR="002A6E1D" w:rsidRDefault="002A6E1D">
      <w:pPr>
        <w:rPr>
          <w:color w:val="000000"/>
        </w:rPr>
      </w:pPr>
    </w:p>
    <w:p w14:paraId="21FF48A2" w14:textId="77777777" w:rsidR="002A6E1D" w:rsidRDefault="002A6E1D">
      <w:pPr>
        <w:rPr>
          <w:color w:val="000000"/>
        </w:rPr>
      </w:pPr>
    </w:p>
    <w:p w14:paraId="59923967" w14:textId="77777777" w:rsidR="002A6E1D" w:rsidRDefault="002A6E1D">
      <w:pPr>
        <w:rPr>
          <w:color w:val="000000"/>
        </w:rPr>
      </w:pPr>
    </w:p>
    <w:p w14:paraId="59B11A5B" w14:textId="77777777" w:rsidR="002A6E1D" w:rsidRDefault="002A6E1D">
      <w:pPr>
        <w:rPr>
          <w:color w:val="000000"/>
        </w:rPr>
      </w:pPr>
    </w:p>
    <w:p w14:paraId="7A4CEB26" w14:textId="77777777" w:rsidR="002A6E1D" w:rsidRDefault="002A6E1D">
      <w:pPr>
        <w:rPr>
          <w:color w:val="000000"/>
        </w:rPr>
      </w:pPr>
    </w:p>
    <w:p w14:paraId="73E605B1" w14:textId="77777777" w:rsidR="002A6E1D" w:rsidRDefault="002A6E1D">
      <w:pPr>
        <w:rPr>
          <w:color w:val="000000"/>
        </w:rPr>
      </w:pPr>
    </w:p>
    <w:p w14:paraId="5A753EED" w14:textId="77777777" w:rsidR="002A6E1D" w:rsidRDefault="002A6E1D">
      <w:pPr>
        <w:rPr>
          <w:color w:val="000000"/>
        </w:rPr>
      </w:pPr>
    </w:p>
    <w:p w14:paraId="5EFBEC07" w14:textId="77777777" w:rsidR="002A6E1D" w:rsidRDefault="002A6E1D">
      <w:pPr>
        <w:rPr>
          <w:color w:val="000000"/>
        </w:rPr>
      </w:pPr>
    </w:p>
    <w:p w14:paraId="019AB1E5" w14:textId="77777777" w:rsidR="002A6E1D" w:rsidRDefault="002A6E1D">
      <w:pPr>
        <w:rPr>
          <w:color w:val="000000"/>
        </w:rPr>
      </w:pPr>
    </w:p>
    <w:p w14:paraId="26A76081" w14:textId="77777777" w:rsidR="002A6E1D" w:rsidRDefault="002A6E1D">
      <w:pPr>
        <w:rPr>
          <w:color w:val="000000"/>
        </w:rPr>
      </w:pPr>
    </w:p>
    <w:p w14:paraId="7E2E052F" w14:textId="77777777" w:rsidR="002A6E1D" w:rsidRDefault="002A6E1D">
      <w:pPr>
        <w:rPr>
          <w:color w:val="000000"/>
        </w:rPr>
      </w:pPr>
    </w:p>
    <w:p w14:paraId="4689DCFD" w14:textId="77777777" w:rsidR="002A6E1D" w:rsidRDefault="002A6E1D">
      <w:pPr>
        <w:rPr>
          <w:color w:val="000000"/>
        </w:rPr>
      </w:pPr>
    </w:p>
    <w:p w14:paraId="31EFB05A" w14:textId="77777777" w:rsidR="002A6E1D" w:rsidRDefault="002A6E1D">
      <w:pPr>
        <w:rPr>
          <w:color w:val="000000"/>
        </w:rPr>
      </w:pPr>
    </w:p>
    <w:p w14:paraId="534D2963" w14:textId="77777777" w:rsidR="002A6E1D" w:rsidRDefault="002A6E1D">
      <w:pPr>
        <w:rPr>
          <w:color w:val="000000"/>
        </w:rPr>
      </w:pPr>
    </w:p>
    <w:p w14:paraId="523999C0" w14:textId="77777777" w:rsidR="002A6E1D" w:rsidRDefault="002A6E1D">
      <w:pPr>
        <w:rPr>
          <w:color w:val="000000"/>
        </w:rPr>
      </w:pPr>
    </w:p>
    <w:p w14:paraId="06CC2BFA" w14:textId="77777777" w:rsidR="002A6E1D" w:rsidRDefault="002A6E1D">
      <w:pPr>
        <w:rPr>
          <w:color w:val="000000"/>
        </w:rPr>
      </w:pPr>
    </w:p>
    <w:p w14:paraId="61BFC566" w14:textId="77777777" w:rsidR="002A6E1D" w:rsidRDefault="002A6E1D">
      <w:pPr>
        <w:rPr>
          <w:color w:val="000000"/>
        </w:rPr>
      </w:pPr>
    </w:p>
    <w:p w14:paraId="1504C102" w14:textId="77777777" w:rsidR="002A6E1D" w:rsidRDefault="002A6E1D">
      <w:pPr>
        <w:rPr>
          <w:color w:val="000000"/>
        </w:rPr>
      </w:pPr>
    </w:p>
    <w:p w14:paraId="726D333A" w14:textId="77777777" w:rsidR="002A6E1D" w:rsidRDefault="002A6E1D">
      <w:pPr>
        <w:rPr>
          <w:color w:val="000000"/>
        </w:rPr>
      </w:pPr>
    </w:p>
    <w:p w14:paraId="62533F8A" w14:textId="77777777" w:rsidR="002A6E1D" w:rsidRDefault="002A6E1D">
      <w:pPr>
        <w:rPr>
          <w:color w:val="000000"/>
        </w:rPr>
      </w:pPr>
    </w:p>
    <w:p w14:paraId="2EB97A8F" w14:textId="77777777" w:rsidR="002A6E1D" w:rsidRDefault="002A6E1D">
      <w:pPr>
        <w:rPr>
          <w:color w:val="000000"/>
        </w:rPr>
      </w:pPr>
    </w:p>
    <w:p w14:paraId="1C9F893B" w14:textId="77777777" w:rsidR="002A6E1D" w:rsidRDefault="002A6E1D">
      <w:pPr>
        <w:rPr>
          <w:color w:val="000000"/>
        </w:rPr>
      </w:pPr>
    </w:p>
    <w:p w14:paraId="2F6068A3" w14:textId="77777777" w:rsidR="002A6E1D" w:rsidRDefault="002A6E1D">
      <w:pPr>
        <w:rPr>
          <w:color w:val="000000"/>
        </w:rPr>
      </w:pPr>
    </w:p>
    <w:p w14:paraId="209B04A4" w14:textId="77777777" w:rsidR="002A6E1D" w:rsidRDefault="002A6E1D">
      <w:pPr>
        <w:rPr>
          <w:color w:val="000000"/>
        </w:rPr>
      </w:pPr>
    </w:p>
    <w:p w14:paraId="760DCFBB" w14:textId="77777777" w:rsidR="002A6E1D" w:rsidRDefault="002A6E1D">
      <w:pPr>
        <w:rPr>
          <w:color w:val="000000"/>
        </w:rPr>
      </w:pPr>
    </w:p>
    <w:p w14:paraId="0AE73611" w14:textId="77777777" w:rsidR="002A6E1D" w:rsidRDefault="002A6E1D">
      <w:pPr>
        <w:rPr>
          <w:color w:val="000000"/>
        </w:rPr>
      </w:pPr>
    </w:p>
    <w:p w14:paraId="6311EAD6" w14:textId="77777777" w:rsidR="002A6E1D" w:rsidRDefault="002A6E1D">
      <w:pPr>
        <w:rPr>
          <w:color w:val="000000"/>
        </w:rPr>
      </w:pPr>
    </w:p>
    <w:p w14:paraId="416B0A94" w14:textId="77777777" w:rsidR="002A6E1D" w:rsidRDefault="002A6E1D">
      <w:pPr>
        <w:ind w:firstLine="435"/>
        <w:rPr>
          <w:color w:val="000000"/>
          <w:sz w:val="24"/>
        </w:rPr>
      </w:pPr>
    </w:p>
    <w:p w14:paraId="4281ACC0" w14:textId="77777777" w:rsidR="002A6E1D" w:rsidRDefault="002A6E1D">
      <w:pPr>
        <w:ind w:firstLine="435"/>
        <w:rPr>
          <w:color w:val="000000"/>
          <w:sz w:val="24"/>
        </w:rPr>
      </w:pPr>
    </w:p>
    <w:p w14:paraId="03CD2B8E" w14:textId="77777777" w:rsidR="002A6E1D" w:rsidRDefault="002A6E1D">
      <w:pPr>
        <w:ind w:firstLine="435"/>
        <w:rPr>
          <w:color w:val="000000"/>
          <w:sz w:val="24"/>
        </w:rPr>
      </w:pPr>
    </w:p>
    <w:p w14:paraId="710C85FA" w14:textId="77777777" w:rsidR="002A6E1D" w:rsidRDefault="002A6E1D">
      <w:pPr>
        <w:ind w:firstLine="435"/>
        <w:rPr>
          <w:color w:val="000000"/>
          <w:sz w:val="24"/>
        </w:rPr>
      </w:pPr>
    </w:p>
    <w:p w14:paraId="087CCC26" w14:textId="77777777" w:rsidR="002A6E1D" w:rsidRDefault="002A6E1D">
      <w:pPr>
        <w:ind w:firstLine="435"/>
        <w:rPr>
          <w:color w:val="000000"/>
          <w:sz w:val="24"/>
        </w:rPr>
      </w:pPr>
    </w:p>
    <w:p w14:paraId="36B078E4" w14:textId="77777777" w:rsidR="002A6E1D" w:rsidRDefault="002A6E1D">
      <w:pPr>
        <w:ind w:firstLine="435"/>
        <w:rPr>
          <w:color w:val="000000"/>
          <w:sz w:val="24"/>
        </w:rPr>
      </w:pPr>
    </w:p>
    <w:p w14:paraId="2B1A8750" w14:textId="77777777" w:rsidR="002A6E1D" w:rsidRDefault="002A6E1D">
      <w:pPr>
        <w:ind w:firstLine="435"/>
        <w:rPr>
          <w:color w:val="000000"/>
          <w:sz w:val="24"/>
        </w:rPr>
      </w:pPr>
    </w:p>
    <w:p w14:paraId="33C5E2A7" w14:textId="77777777" w:rsidR="002A6E1D" w:rsidRDefault="00000000">
      <w:pPr>
        <w:ind w:firstLineChars="200" w:firstLine="480"/>
        <w:rPr>
          <w:color w:val="000000"/>
          <w:sz w:val="24"/>
        </w:rPr>
      </w:pPr>
      <w:r>
        <w:rPr>
          <w:rFonts w:hint="eastAsia"/>
          <w:color w:val="000000"/>
          <w:sz w:val="24"/>
        </w:rPr>
        <w:t>说明：本工程划分为四个流水段，</w:t>
      </w:r>
      <w:r>
        <w:rPr>
          <w:rFonts w:hint="eastAsia"/>
          <w:color w:val="000000"/>
          <w:sz w:val="24"/>
        </w:rPr>
        <w:t>16~20</w:t>
      </w:r>
      <w:r>
        <w:rPr>
          <w:rFonts w:hint="eastAsia"/>
          <w:color w:val="000000"/>
          <w:sz w:val="24"/>
        </w:rPr>
        <w:t>层为第Ⅰ流水段，</w:t>
      </w:r>
      <w:r>
        <w:rPr>
          <w:rFonts w:hint="eastAsia"/>
          <w:color w:val="000000"/>
          <w:sz w:val="24"/>
        </w:rPr>
        <w:t>7~15</w:t>
      </w:r>
      <w:r>
        <w:rPr>
          <w:rFonts w:hint="eastAsia"/>
          <w:color w:val="000000"/>
          <w:sz w:val="24"/>
        </w:rPr>
        <w:t>层为第Ⅱ流水段，</w:t>
      </w:r>
      <w:r>
        <w:rPr>
          <w:rFonts w:hint="eastAsia"/>
          <w:color w:val="000000"/>
          <w:sz w:val="24"/>
        </w:rPr>
        <w:t>1~6</w:t>
      </w:r>
      <w:r>
        <w:rPr>
          <w:rFonts w:hint="eastAsia"/>
          <w:color w:val="000000"/>
          <w:sz w:val="24"/>
        </w:rPr>
        <w:t>层为第Ⅲ施工段，地下室为第Ⅳ施工段；本工程计划</w:t>
      </w:r>
      <w:r>
        <w:rPr>
          <w:rFonts w:hint="eastAsia"/>
          <w:color w:val="000000"/>
          <w:sz w:val="24"/>
        </w:rPr>
        <w:t>2010</w:t>
      </w:r>
      <w:r>
        <w:rPr>
          <w:rFonts w:hint="eastAsia"/>
          <w:color w:val="000000"/>
          <w:sz w:val="24"/>
        </w:rPr>
        <w:t>年</w:t>
      </w:r>
      <w:r>
        <w:rPr>
          <w:rFonts w:hint="eastAsia"/>
          <w:color w:val="000000"/>
          <w:sz w:val="24"/>
        </w:rPr>
        <w:t>01</w:t>
      </w:r>
      <w:r>
        <w:rPr>
          <w:rFonts w:hint="eastAsia"/>
          <w:color w:val="000000"/>
          <w:sz w:val="24"/>
        </w:rPr>
        <w:t>月</w:t>
      </w:r>
      <w:r>
        <w:rPr>
          <w:rFonts w:hint="eastAsia"/>
          <w:color w:val="000000"/>
          <w:sz w:val="24"/>
        </w:rPr>
        <w:t>01</w:t>
      </w:r>
      <w:r>
        <w:rPr>
          <w:rFonts w:hint="eastAsia"/>
          <w:color w:val="000000"/>
          <w:sz w:val="24"/>
        </w:rPr>
        <w:t>日开工，</w:t>
      </w:r>
      <w:r>
        <w:rPr>
          <w:rFonts w:hint="eastAsia"/>
          <w:color w:val="000000"/>
          <w:sz w:val="24"/>
        </w:rPr>
        <w:t>2010</w:t>
      </w:r>
      <w:r>
        <w:rPr>
          <w:rFonts w:hint="eastAsia"/>
          <w:color w:val="000000"/>
          <w:sz w:val="24"/>
        </w:rPr>
        <w:t>年</w:t>
      </w:r>
      <w:r>
        <w:rPr>
          <w:rFonts w:hint="eastAsia"/>
          <w:color w:val="000000"/>
          <w:sz w:val="24"/>
        </w:rPr>
        <w:t>08</w:t>
      </w:r>
      <w:r>
        <w:rPr>
          <w:rFonts w:hint="eastAsia"/>
          <w:color w:val="000000"/>
          <w:sz w:val="24"/>
        </w:rPr>
        <w:t>月</w:t>
      </w:r>
      <w:r>
        <w:rPr>
          <w:rFonts w:hint="eastAsia"/>
          <w:color w:val="000000"/>
          <w:sz w:val="24"/>
        </w:rPr>
        <w:t>31</w:t>
      </w:r>
      <w:r>
        <w:rPr>
          <w:rFonts w:hint="eastAsia"/>
          <w:color w:val="000000"/>
          <w:sz w:val="24"/>
        </w:rPr>
        <w:t>日竣工，总工期</w:t>
      </w:r>
      <w:r>
        <w:rPr>
          <w:rFonts w:hint="eastAsia"/>
          <w:color w:val="000000"/>
          <w:sz w:val="24"/>
        </w:rPr>
        <w:t>243</w:t>
      </w:r>
      <w:r>
        <w:rPr>
          <w:rFonts w:hint="eastAsia"/>
          <w:color w:val="000000"/>
          <w:sz w:val="24"/>
        </w:rPr>
        <w:t>天。</w:t>
      </w:r>
    </w:p>
    <w:p w14:paraId="4994EB4C" w14:textId="77777777" w:rsidR="002A6E1D" w:rsidRDefault="002A6E1D">
      <w:pPr>
        <w:jc w:val="center"/>
        <w:rPr>
          <w:rFonts w:ascii="宋体" w:hAnsi="宋体"/>
          <w:sz w:val="24"/>
        </w:rPr>
      </w:pPr>
    </w:p>
    <w:p w14:paraId="71139926" w14:textId="77777777" w:rsidR="002A6E1D" w:rsidRDefault="002A6E1D">
      <w:pPr>
        <w:jc w:val="center"/>
        <w:rPr>
          <w:rFonts w:ascii="宋体" w:hAnsi="宋体"/>
          <w:sz w:val="24"/>
        </w:rPr>
      </w:pPr>
    </w:p>
    <w:p w14:paraId="17E73F24" w14:textId="77777777" w:rsidR="002A6E1D" w:rsidRDefault="00000000">
      <w:pPr>
        <w:jc w:val="center"/>
        <w:rPr>
          <w:rFonts w:ascii="宋体" w:hAnsi="宋体"/>
          <w:sz w:val="24"/>
        </w:rPr>
      </w:pPr>
      <w:r>
        <w:rPr>
          <w:rFonts w:ascii="宋体" w:hAnsi="宋体" w:hint="eastAsia"/>
          <w:sz w:val="24"/>
        </w:rPr>
        <w:lastRenderedPageBreak/>
        <w:t>附图二、**办公区维修工程1#楼及附楼施工横道图</w:t>
      </w:r>
    </w:p>
    <w:p w14:paraId="1D6E1721" w14:textId="4E47BD83" w:rsidR="002A6E1D" w:rsidRDefault="0036179C">
      <w:pPr>
        <w:rPr>
          <w:color w:val="000000"/>
        </w:rPr>
      </w:pPr>
      <w:r>
        <w:rPr>
          <w:rFonts w:hint="eastAsia"/>
          <w:noProof/>
          <w:color w:val="000000"/>
        </w:rPr>
        <w:drawing>
          <wp:anchor distT="0" distB="0" distL="114300" distR="114300" simplePos="0" relativeHeight="251701248" behindDoc="0" locked="0" layoutInCell="1" allowOverlap="1" wp14:anchorId="564ACFA0" wp14:editId="06A6F669">
            <wp:simplePos x="0" y="0"/>
            <wp:positionH relativeFrom="column">
              <wp:posOffset>0</wp:posOffset>
            </wp:positionH>
            <wp:positionV relativeFrom="paragraph">
              <wp:posOffset>99695</wp:posOffset>
            </wp:positionV>
            <wp:extent cx="13677900" cy="7429500"/>
            <wp:effectExtent l="0" t="0" r="0" b="0"/>
            <wp:wrapNone/>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77900"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A18AB" w14:textId="77777777" w:rsidR="002A6E1D" w:rsidRDefault="002A6E1D">
      <w:pPr>
        <w:rPr>
          <w:color w:val="000000"/>
        </w:rPr>
      </w:pPr>
    </w:p>
    <w:p w14:paraId="1E111D22" w14:textId="77777777" w:rsidR="002A6E1D" w:rsidRDefault="002A6E1D">
      <w:pPr>
        <w:rPr>
          <w:color w:val="000000"/>
        </w:rPr>
      </w:pPr>
    </w:p>
    <w:p w14:paraId="11975FFF" w14:textId="77777777" w:rsidR="002A6E1D" w:rsidRDefault="002A6E1D">
      <w:pPr>
        <w:rPr>
          <w:color w:val="000000"/>
        </w:rPr>
      </w:pPr>
    </w:p>
    <w:p w14:paraId="774A676A" w14:textId="77777777" w:rsidR="002A6E1D" w:rsidRDefault="002A6E1D">
      <w:pPr>
        <w:rPr>
          <w:color w:val="000000"/>
        </w:rPr>
      </w:pPr>
    </w:p>
    <w:p w14:paraId="7C6E4D08" w14:textId="77777777" w:rsidR="002A6E1D" w:rsidRDefault="002A6E1D">
      <w:pPr>
        <w:rPr>
          <w:color w:val="000000"/>
        </w:rPr>
      </w:pPr>
    </w:p>
    <w:p w14:paraId="2E8E321B" w14:textId="77777777" w:rsidR="002A6E1D" w:rsidRDefault="002A6E1D">
      <w:pPr>
        <w:rPr>
          <w:color w:val="000000"/>
        </w:rPr>
      </w:pPr>
    </w:p>
    <w:p w14:paraId="2024F593" w14:textId="77777777" w:rsidR="002A6E1D" w:rsidRDefault="002A6E1D">
      <w:pPr>
        <w:rPr>
          <w:color w:val="000000"/>
        </w:rPr>
      </w:pPr>
    </w:p>
    <w:p w14:paraId="44EDD1FB" w14:textId="77777777" w:rsidR="002A6E1D" w:rsidRDefault="002A6E1D">
      <w:pPr>
        <w:rPr>
          <w:color w:val="000000"/>
        </w:rPr>
      </w:pPr>
    </w:p>
    <w:p w14:paraId="729D7242" w14:textId="77777777" w:rsidR="002A6E1D" w:rsidRDefault="002A6E1D">
      <w:pPr>
        <w:rPr>
          <w:color w:val="000000"/>
        </w:rPr>
      </w:pPr>
    </w:p>
    <w:p w14:paraId="1D353348" w14:textId="77777777" w:rsidR="002A6E1D" w:rsidRDefault="002A6E1D">
      <w:pPr>
        <w:rPr>
          <w:color w:val="000000"/>
        </w:rPr>
      </w:pPr>
    </w:p>
    <w:p w14:paraId="1CFD1AD0" w14:textId="77777777" w:rsidR="002A6E1D" w:rsidRDefault="002A6E1D">
      <w:pPr>
        <w:rPr>
          <w:color w:val="000000"/>
        </w:rPr>
      </w:pPr>
    </w:p>
    <w:p w14:paraId="34FA663E" w14:textId="77777777" w:rsidR="002A6E1D" w:rsidRDefault="002A6E1D">
      <w:pPr>
        <w:rPr>
          <w:color w:val="000000"/>
        </w:rPr>
      </w:pPr>
    </w:p>
    <w:p w14:paraId="053139B6" w14:textId="77777777" w:rsidR="002A6E1D" w:rsidRDefault="002A6E1D">
      <w:pPr>
        <w:rPr>
          <w:color w:val="000000"/>
        </w:rPr>
      </w:pPr>
    </w:p>
    <w:p w14:paraId="4C7F9EC8" w14:textId="77777777" w:rsidR="002A6E1D" w:rsidRDefault="002A6E1D">
      <w:pPr>
        <w:rPr>
          <w:color w:val="000000"/>
        </w:rPr>
      </w:pPr>
    </w:p>
    <w:p w14:paraId="56FB4A2D" w14:textId="77777777" w:rsidR="002A6E1D" w:rsidRDefault="002A6E1D">
      <w:pPr>
        <w:rPr>
          <w:color w:val="000000"/>
        </w:rPr>
      </w:pPr>
    </w:p>
    <w:p w14:paraId="0159934B" w14:textId="77777777" w:rsidR="002A6E1D" w:rsidRDefault="002A6E1D">
      <w:pPr>
        <w:rPr>
          <w:color w:val="000000"/>
        </w:rPr>
      </w:pPr>
    </w:p>
    <w:p w14:paraId="647449C9" w14:textId="77777777" w:rsidR="002A6E1D" w:rsidRDefault="002A6E1D">
      <w:pPr>
        <w:rPr>
          <w:color w:val="000000"/>
        </w:rPr>
      </w:pPr>
    </w:p>
    <w:p w14:paraId="5C3F7DEF" w14:textId="77777777" w:rsidR="002A6E1D" w:rsidRDefault="002A6E1D">
      <w:pPr>
        <w:rPr>
          <w:color w:val="000000"/>
        </w:rPr>
      </w:pPr>
    </w:p>
    <w:p w14:paraId="0ACF1DEF" w14:textId="77777777" w:rsidR="002A6E1D" w:rsidRDefault="002A6E1D">
      <w:pPr>
        <w:rPr>
          <w:color w:val="000000"/>
        </w:rPr>
      </w:pPr>
    </w:p>
    <w:p w14:paraId="46BC00B6" w14:textId="77777777" w:rsidR="002A6E1D" w:rsidRDefault="002A6E1D">
      <w:pPr>
        <w:rPr>
          <w:color w:val="000000"/>
        </w:rPr>
      </w:pPr>
    </w:p>
    <w:p w14:paraId="35742A5F" w14:textId="77777777" w:rsidR="002A6E1D" w:rsidRDefault="002A6E1D">
      <w:pPr>
        <w:rPr>
          <w:color w:val="000000"/>
        </w:rPr>
      </w:pPr>
    </w:p>
    <w:p w14:paraId="448A59B3" w14:textId="77777777" w:rsidR="002A6E1D" w:rsidRDefault="002A6E1D">
      <w:pPr>
        <w:rPr>
          <w:color w:val="000000"/>
        </w:rPr>
      </w:pPr>
    </w:p>
    <w:p w14:paraId="0AA0040B" w14:textId="77777777" w:rsidR="002A6E1D" w:rsidRDefault="002A6E1D">
      <w:pPr>
        <w:rPr>
          <w:color w:val="000000"/>
        </w:rPr>
      </w:pPr>
    </w:p>
    <w:p w14:paraId="37C7CF92" w14:textId="77777777" w:rsidR="002A6E1D" w:rsidRDefault="002A6E1D">
      <w:pPr>
        <w:rPr>
          <w:color w:val="000000"/>
        </w:rPr>
      </w:pPr>
    </w:p>
    <w:p w14:paraId="0772E903" w14:textId="77777777" w:rsidR="002A6E1D" w:rsidRDefault="002A6E1D">
      <w:pPr>
        <w:rPr>
          <w:color w:val="000000"/>
        </w:rPr>
      </w:pPr>
    </w:p>
    <w:p w14:paraId="5E61CAD1" w14:textId="77777777" w:rsidR="002A6E1D" w:rsidRDefault="002A6E1D">
      <w:pPr>
        <w:rPr>
          <w:color w:val="000000"/>
        </w:rPr>
      </w:pPr>
    </w:p>
    <w:p w14:paraId="68AE8CA4" w14:textId="77777777" w:rsidR="002A6E1D" w:rsidRDefault="002A6E1D">
      <w:pPr>
        <w:rPr>
          <w:color w:val="000000"/>
        </w:rPr>
      </w:pPr>
    </w:p>
    <w:p w14:paraId="0B564BD2" w14:textId="77777777" w:rsidR="002A6E1D" w:rsidRDefault="002A6E1D">
      <w:pPr>
        <w:rPr>
          <w:color w:val="000000"/>
        </w:rPr>
      </w:pPr>
    </w:p>
    <w:p w14:paraId="08A75B69" w14:textId="77777777" w:rsidR="002A6E1D" w:rsidRDefault="002A6E1D">
      <w:pPr>
        <w:rPr>
          <w:color w:val="000000"/>
        </w:rPr>
      </w:pPr>
    </w:p>
    <w:p w14:paraId="176A6D64" w14:textId="77777777" w:rsidR="002A6E1D" w:rsidRDefault="002A6E1D">
      <w:pPr>
        <w:rPr>
          <w:color w:val="000000"/>
        </w:rPr>
      </w:pPr>
    </w:p>
    <w:p w14:paraId="68F3492D" w14:textId="77777777" w:rsidR="002A6E1D" w:rsidRDefault="002A6E1D">
      <w:pPr>
        <w:rPr>
          <w:color w:val="000000"/>
        </w:rPr>
      </w:pPr>
    </w:p>
    <w:p w14:paraId="584B37DC" w14:textId="77777777" w:rsidR="002A6E1D" w:rsidRDefault="002A6E1D">
      <w:pPr>
        <w:rPr>
          <w:color w:val="000000"/>
        </w:rPr>
      </w:pPr>
    </w:p>
    <w:p w14:paraId="58AADE11" w14:textId="77777777" w:rsidR="002A6E1D" w:rsidRDefault="002A6E1D">
      <w:pPr>
        <w:rPr>
          <w:color w:val="000000"/>
        </w:rPr>
      </w:pPr>
    </w:p>
    <w:p w14:paraId="2E1628A4" w14:textId="77777777" w:rsidR="002A6E1D" w:rsidRDefault="002A6E1D">
      <w:pPr>
        <w:rPr>
          <w:color w:val="000000"/>
        </w:rPr>
      </w:pPr>
    </w:p>
    <w:p w14:paraId="2321D5B9" w14:textId="77777777" w:rsidR="002A6E1D" w:rsidRDefault="002A6E1D">
      <w:pPr>
        <w:rPr>
          <w:color w:val="000000"/>
        </w:rPr>
      </w:pPr>
    </w:p>
    <w:p w14:paraId="6410F23F" w14:textId="77777777" w:rsidR="002A6E1D" w:rsidRDefault="002A6E1D">
      <w:pPr>
        <w:rPr>
          <w:color w:val="000000"/>
        </w:rPr>
      </w:pPr>
    </w:p>
    <w:p w14:paraId="792A4522" w14:textId="77777777" w:rsidR="002A6E1D" w:rsidRDefault="002A6E1D">
      <w:pPr>
        <w:rPr>
          <w:color w:val="000000"/>
        </w:rPr>
      </w:pPr>
    </w:p>
    <w:p w14:paraId="65AB18EB" w14:textId="77777777" w:rsidR="002A6E1D" w:rsidRDefault="002A6E1D">
      <w:pPr>
        <w:rPr>
          <w:color w:val="000000"/>
        </w:rPr>
      </w:pPr>
    </w:p>
    <w:p w14:paraId="6FE7DB0A" w14:textId="77777777" w:rsidR="002A6E1D" w:rsidRDefault="002A6E1D">
      <w:pPr>
        <w:rPr>
          <w:color w:val="000000"/>
        </w:rPr>
      </w:pPr>
    </w:p>
    <w:p w14:paraId="2CCB0F83" w14:textId="77777777" w:rsidR="002A6E1D" w:rsidRDefault="002A6E1D">
      <w:pPr>
        <w:rPr>
          <w:color w:val="000000"/>
        </w:rPr>
      </w:pPr>
    </w:p>
    <w:p w14:paraId="051ED841" w14:textId="77777777" w:rsidR="002A6E1D" w:rsidRDefault="002A6E1D">
      <w:pPr>
        <w:rPr>
          <w:color w:val="000000"/>
        </w:rPr>
      </w:pPr>
    </w:p>
    <w:p w14:paraId="0B5AE9EB" w14:textId="77777777" w:rsidR="002A6E1D" w:rsidRDefault="002A6E1D">
      <w:pPr>
        <w:rPr>
          <w:color w:val="000000"/>
        </w:rPr>
      </w:pPr>
    </w:p>
    <w:p w14:paraId="39CC879B" w14:textId="77777777" w:rsidR="002A6E1D" w:rsidRDefault="002A6E1D">
      <w:pPr>
        <w:rPr>
          <w:color w:val="000000"/>
        </w:rPr>
      </w:pPr>
    </w:p>
    <w:p w14:paraId="767B17BA" w14:textId="77777777" w:rsidR="002A6E1D" w:rsidRDefault="002A6E1D">
      <w:pPr>
        <w:rPr>
          <w:color w:val="000000"/>
        </w:rPr>
      </w:pPr>
    </w:p>
    <w:p w14:paraId="6B4A3347" w14:textId="77777777" w:rsidR="002A6E1D" w:rsidRDefault="002A6E1D">
      <w:pPr>
        <w:rPr>
          <w:color w:val="000000"/>
        </w:rPr>
      </w:pPr>
    </w:p>
    <w:p w14:paraId="189E1C9D" w14:textId="77777777" w:rsidR="002A6E1D" w:rsidRDefault="002A6E1D">
      <w:pPr>
        <w:rPr>
          <w:color w:val="000000"/>
        </w:rPr>
      </w:pPr>
    </w:p>
    <w:p w14:paraId="04BC6338" w14:textId="77777777" w:rsidR="002A6E1D" w:rsidRDefault="002A6E1D">
      <w:pPr>
        <w:rPr>
          <w:color w:val="000000"/>
        </w:rPr>
      </w:pPr>
    </w:p>
    <w:p w14:paraId="4A3706F4" w14:textId="77777777" w:rsidR="002A6E1D" w:rsidRDefault="002A6E1D">
      <w:pPr>
        <w:rPr>
          <w:color w:val="000000"/>
        </w:rPr>
      </w:pPr>
    </w:p>
    <w:p w14:paraId="3C128D8A" w14:textId="77777777" w:rsidR="002A6E1D" w:rsidRDefault="00000000">
      <w:pPr>
        <w:spacing w:line="440" w:lineRule="exact"/>
        <w:ind w:firstLineChars="200" w:firstLine="480"/>
        <w:rPr>
          <w:rFonts w:ascii="宋体" w:hAnsi="宋体"/>
          <w:color w:val="000000"/>
          <w:sz w:val="24"/>
        </w:rPr>
      </w:pPr>
      <w:r>
        <w:rPr>
          <w:rFonts w:hint="eastAsia"/>
          <w:color w:val="000000"/>
          <w:sz w:val="24"/>
        </w:rPr>
        <w:t>说明：本工程划分为四个流水段，</w:t>
      </w:r>
      <w:r>
        <w:rPr>
          <w:rFonts w:hint="eastAsia"/>
          <w:color w:val="000000"/>
          <w:sz w:val="24"/>
        </w:rPr>
        <w:t>16~20</w:t>
      </w:r>
      <w:r>
        <w:rPr>
          <w:rFonts w:hint="eastAsia"/>
          <w:color w:val="000000"/>
          <w:sz w:val="24"/>
        </w:rPr>
        <w:t>层为第Ⅰ流水段，</w:t>
      </w:r>
      <w:r>
        <w:rPr>
          <w:rFonts w:hint="eastAsia"/>
          <w:color w:val="000000"/>
          <w:sz w:val="24"/>
        </w:rPr>
        <w:t>7~15</w:t>
      </w:r>
      <w:r>
        <w:rPr>
          <w:rFonts w:hint="eastAsia"/>
          <w:color w:val="000000"/>
          <w:sz w:val="24"/>
        </w:rPr>
        <w:t>层为第Ⅱ流水段，</w:t>
      </w:r>
      <w:r>
        <w:rPr>
          <w:rFonts w:hint="eastAsia"/>
          <w:color w:val="000000"/>
          <w:sz w:val="24"/>
        </w:rPr>
        <w:t>1~6</w:t>
      </w:r>
      <w:r>
        <w:rPr>
          <w:rFonts w:hint="eastAsia"/>
          <w:color w:val="000000"/>
          <w:sz w:val="24"/>
        </w:rPr>
        <w:t>层为第Ⅲ施工段，地下室为第Ⅳ施工段；本工程计划</w:t>
      </w:r>
      <w:r>
        <w:rPr>
          <w:rFonts w:hint="eastAsia"/>
          <w:color w:val="000000"/>
          <w:sz w:val="24"/>
        </w:rPr>
        <w:t>2010</w:t>
      </w:r>
      <w:r>
        <w:rPr>
          <w:rFonts w:hint="eastAsia"/>
          <w:color w:val="000000"/>
          <w:sz w:val="24"/>
        </w:rPr>
        <w:t>年</w:t>
      </w:r>
      <w:r>
        <w:rPr>
          <w:rFonts w:hint="eastAsia"/>
          <w:color w:val="000000"/>
          <w:sz w:val="24"/>
        </w:rPr>
        <w:t>01</w:t>
      </w:r>
      <w:r>
        <w:rPr>
          <w:rFonts w:hint="eastAsia"/>
          <w:color w:val="000000"/>
          <w:sz w:val="24"/>
        </w:rPr>
        <w:t>月</w:t>
      </w:r>
      <w:r>
        <w:rPr>
          <w:rFonts w:hint="eastAsia"/>
          <w:color w:val="000000"/>
          <w:sz w:val="24"/>
        </w:rPr>
        <w:t>1</w:t>
      </w:r>
      <w:r>
        <w:rPr>
          <w:rFonts w:hint="eastAsia"/>
          <w:color w:val="000000"/>
          <w:sz w:val="24"/>
        </w:rPr>
        <w:t>日开工，</w:t>
      </w:r>
      <w:r>
        <w:rPr>
          <w:rFonts w:hint="eastAsia"/>
          <w:color w:val="000000"/>
          <w:sz w:val="24"/>
        </w:rPr>
        <w:t>2010</w:t>
      </w:r>
      <w:r>
        <w:rPr>
          <w:rFonts w:hint="eastAsia"/>
          <w:color w:val="000000"/>
          <w:sz w:val="24"/>
        </w:rPr>
        <w:t>年</w:t>
      </w:r>
      <w:r>
        <w:rPr>
          <w:rFonts w:hint="eastAsia"/>
          <w:color w:val="000000"/>
          <w:sz w:val="24"/>
        </w:rPr>
        <w:t>08</w:t>
      </w:r>
      <w:r>
        <w:rPr>
          <w:rFonts w:hint="eastAsia"/>
          <w:color w:val="000000"/>
          <w:sz w:val="24"/>
        </w:rPr>
        <w:t>月</w:t>
      </w:r>
      <w:r>
        <w:rPr>
          <w:rFonts w:hint="eastAsia"/>
          <w:color w:val="000000"/>
          <w:sz w:val="24"/>
        </w:rPr>
        <w:t>31</w:t>
      </w:r>
      <w:r>
        <w:rPr>
          <w:rFonts w:hint="eastAsia"/>
          <w:color w:val="000000"/>
          <w:sz w:val="24"/>
        </w:rPr>
        <w:t>日竣工，总工期</w:t>
      </w:r>
      <w:r>
        <w:rPr>
          <w:rFonts w:hint="eastAsia"/>
          <w:color w:val="000000"/>
          <w:sz w:val="24"/>
        </w:rPr>
        <w:t>243</w:t>
      </w:r>
      <w:r>
        <w:rPr>
          <w:rFonts w:hint="eastAsia"/>
          <w:color w:val="000000"/>
          <w:sz w:val="24"/>
        </w:rPr>
        <w:t>天。</w:t>
      </w:r>
    </w:p>
    <w:p w14:paraId="2ECCCB3D" w14:textId="77777777" w:rsidR="002A6E1D" w:rsidRDefault="002A6E1D">
      <w:pPr>
        <w:spacing w:line="440" w:lineRule="exact"/>
        <w:ind w:firstLineChars="200" w:firstLine="480"/>
        <w:rPr>
          <w:rFonts w:ascii="宋体" w:hAnsi="宋体"/>
          <w:color w:val="000000"/>
          <w:sz w:val="24"/>
        </w:rPr>
        <w:sectPr w:rsidR="002A6E1D">
          <w:endnotePr>
            <w:numFmt w:val="decimal"/>
          </w:endnotePr>
          <w:pgSz w:w="23814" w:h="16840" w:orient="landscape"/>
          <w:pgMar w:top="1701" w:right="1134" w:bottom="1418" w:left="1134" w:header="851" w:footer="851" w:gutter="567"/>
          <w:cols w:space="720"/>
          <w:docGrid w:linePitch="312"/>
        </w:sectPr>
      </w:pPr>
    </w:p>
    <w:p w14:paraId="019DB06A" w14:textId="77777777" w:rsidR="002A6E1D" w:rsidRDefault="00000000">
      <w:pPr>
        <w:pStyle w:val="3"/>
        <w:ind w:firstLineChars="200" w:firstLine="480"/>
        <w:rPr>
          <w:rFonts w:ascii="宋体" w:hAnsi="宋体"/>
          <w:b w:val="0"/>
          <w:color w:val="000000"/>
        </w:rPr>
      </w:pPr>
      <w:bookmarkStart w:id="157" w:name="_Toc249676795"/>
      <w:bookmarkStart w:id="158" w:name="_Toc249699125"/>
      <w:bookmarkStart w:id="159" w:name="_Toc249708981"/>
      <w:bookmarkStart w:id="160" w:name="_Toc249709690"/>
      <w:bookmarkStart w:id="161" w:name="_Toc249710017"/>
      <w:bookmarkStart w:id="162" w:name="_Toc249711054"/>
      <w:bookmarkStart w:id="163" w:name="_Toc249727858"/>
      <w:bookmarkStart w:id="164" w:name="_Toc249729661"/>
      <w:bookmarkStart w:id="165" w:name="_Toc249730153"/>
      <w:bookmarkStart w:id="166" w:name="_Toc249730534"/>
      <w:bookmarkStart w:id="167" w:name="_Toc249730876"/>
      <w:bookmarkStart w:id="168" w:name="_Toc249731218"/>
      <w:bookmarkStart w:id="169" w:name="_Toc249757257"/>
      <w:r>
        <w:rPr>
          <w:rFonts w:ascii="宋体" w:hAnsi="宋体" w:hint="eastAsia"/>
          <w:b w:val="0"/>
          <w:color w:val="000000"/>
        </w:rPr>
        <w:lastRenderedPageBreak/>
        <w:t>一、建筑装饰分部工程节点工期目标</w:t>
      </w:r>
      <w:bookmarkEnd w:id="157"/>
      <w:bookmarkEnd w:id="158"/>
      <w:bookmarkEnd w:id="159"/>
      <w:bookmarkEnd w:id="160"/>
      <w:bookmarkEnd w:id="161"/>
      <w:bookmarkEnd w:id="162"/>
      <w:bookmarkEnd w:id="163"/>
      <w:bookmarkEnd w:id="164"/>
      <w:bookmarkEnd w:id="165"/>
      <w:bookmarkEnd w:id="166"/>
      <w:bookmarkEnd w:id="167"/>
      <w:bookmarkEnd w:id="168"/>
      <w:bookmarkEnd w:id="169"/>
    </w:p>
    <w:p w14:paraId="19859067" w14:textId="77777777" w:rsidR="002A6E1D" w:rsidRDefault="00000000">
      <w:pPr>
        <w:spacing w:line="440" w:lineRule="exact"/>
        <w:ind w:firstLineChars="200" w:firstLine="480"/>
        <w:rPr>
          <w:color w:val="000000"/>
          <w:sz w:val="24"/>
        </w:rPr>
      </w:pPr>
      <w:r>
        <w:rPr>
          <w:rFonts w:hint="eastAsia"/>
          <w:color w:val="000000"/>
          <w:sz w:val="24"/>
        </w:rPr>
        <w:t>为了满足本工程顺利进行，根据现场情况，综合图纸和标书要求，在保证工程质量和确保进度的前提下，安排及实施该工期计划。</w:t>
      </w:r>
    </w:p>
    <w:p w14:paraId="3401743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建筑装修分部工程计划工期为2010年01月01日至2010年08月12日，计224天；</w:t>
      </w:r>
    </w:p>
    <w:p w14:paraId="36D556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施工准备：2010年01月01日至2010年01月10日；</w:t>
      </w:r>
    </w:p>
    <w:p w14:paraId="315281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局部拆除：2010年01月11日至2010年01月20日；</w:t>
      </w:r>
    </w:p>
    <w:p w14:paraId="454C83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砼工程：2010年01月11日至2010年02月09日；</w:t>
      </w:r>
    </w:p>
    <w:p w14:paraId="236FEA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屋面工程：2010年01月11日至2010年02月09日；</w:t>
      </w:r>
    </w:p>
    <w:p w14:paraId="177E8B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春节放假：2010年02月10日至2010年02月24日；</w:t>
      </w:r>
    </w:p>
    <w:p w14:paraId="6CB719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门窗安装：2010年02月25日至2010年08月08日；</w:t>
      </w:r>
    </w:p>
    <w:p w14:paraId="475F11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内墙施工：2010年02月25日至2010年08月08日；</w:t>
      </w:r>
    </w:p>
    <w:p w14:paraId="2523B7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楼地面施工：2010年04月06日至2010年08月12日；</w:t>
      </w:r>
    </w:p>
    <w:p w14:paraId="6654F1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吊顶工程：2010年05月16日至2010年08月12日；</w:t>
      </w:r>
    </w:p>
    <w:p w14:paraId="63B1FD4F" w14:textId="77777777" w:rsidR="002A6E1D" w:rsidRDefault="00000000">
      <w:pPr>
        <w:spacing w:line="360" w:lineRule="auto"/>
        <w:ind w:firstLineChars="200" w:firstLine="480"/>
        <w:rPr>
          <w:rFonts w:ascii="宋体" w:hAnsi="宋体"/>
          <w:color w:val="000000"/>
          <w:sz w:val="24"/>
        </w:rPr>
      </w:pPr>
      <w:r>
        <w:rPr>
          <w:rFonts w:ascii="宋体" w:hAnsi="宋体" w:hint="eastAsia"/>
          <w:color w:val="000000"/>
          <w:sz w:val="24"/>
        </w:rPr>
        <w:t>关于建筑装饰分部工程主要工程量：砌体围护、1067.85m</w:t>
      </w:r>
      <w:r>
        <w:rPr>
          <w:rFonts w:ascii="宋体" w:hAnsi="宋体" w:hint="eastAsia"/>
          <w:color w:val="000000"/>
          <w:sz w:val="24"/>
          <w:vertAlign w:val="superscript"/>
        </w:rPr>
        <w:t>3</w:t>
      </w:r>
      <w:r>
        <w:rPr>
          <w:rFonts w:ascii="宋体" w:hAnsi="宋体" w:hint="eastAsia"/>
          <w:color w:val="000000"/>
          <w:sz w:val="24"/>
        </w:rPr>
        <w:t>、零星混凝土：373.24m</w:t>
      </w:r>
      <w:r>
        <w:rPr>
          <w:rFonts w:ascii="宋体" w:hAnsi="宋体" w:hint="eastAsia"/>
          <w:color w:val="000000"/>
          <w:sz w:val="24"/>
          <w:vertAlign w:val="superscript"/>
        </w:rPr>
        <w:t>3</w:t>
      </w:r>
      <w:r>
        <w:rPr>
          <w:rFonts w:ascii="宋体" w:hAnsi="宋体" w:hint="eastAsia"/>
          <w:color w:val="000000"/>
          <w:sz w:val="24"/>
        </w:rPr>
        <w:t>、门：2169.255m</w:t>
      </w:r>
      <w:r>
        <w:rPr>
          <w:rFonts w:ascii="宋体" w:hAnsi="宋体" w:hint="eastAsia"/>
          <w:color w:val="000000"/>
          <w:sz w:val="24"/>
          <w:vertAlign w:val="superscript"/>
        </w:rPr>
        <w:t>2</w:t>
      </w:r>
      <w:r>
        <w:rPr>
          <w:rFonts w:ascii="宋体" w:hAnsi="宋体" w:hint="eastAsia"/>
          <w:color w:val="000000"/>
          <w:sz w:val="24"/>
        </w:rPr>
        <w:t>、窗：186.93m</w:t>
      </w:r>
      <w:r>
        <w:rPr>
          <w:rFonts w:ascii="宋体" w:hAnsi="宋体" w:hint="eastAsia"/>
          <w:color w:val="000000"/>
          <w:sz w:val="24"/>
          <w:vertAlign w:val="superscript"/>
        </w:rPr>
        <w:t>2</w:t>
      </w:r>
      <w:r>
        <w:rPr>
          <w:rFonts w:ascii="宋体" w:hAnsi="宋体" w:hint="eastAsia"/>
          <w:color w:val="000000"/>
          <w:sz w:val="24"/>
        </w:rPr>
        <w:t>、内墙面：105143.4m</w:t>
      </w:r>
      <w:r>
        <w:rPr>
          <w:rFonts w:ascii="宋体" w:hAnsi="宋体" w:hint="eastAsia"/>
          <w:color w:val="000000"/>
          <w:sz w:val="24"/>
          <w:vertAlign w:val="superscript"/>
        </w:rPr>
        <w:t>2</w:t>
      </w:r>
      <w:r>
        <w:rPr>
          <w:rFonts w:ascii="宋体" w:hAnsi="宋体" w:hint="eastAsia"/>
          <w:color w:val="000000"/>
          <w:sz w:val="24"/>
        </w:rPr>
        <w:t>、楼地面：32778.71m</w:t>
      </w:r>
      <w:r>
        <w:rPr>
          <w:rFonts w:ascii="宋体" w:hAnsi="宋体" w:hint="eastAsia"/>
          <w:color w:val="000000"/>
          <w:sz w:val="24"/>
          <w:vertAlign w:val="superscript"/>
        </w:rPr>
        <w:t>2</w:t>
      </w:r>
      <w:r>
        <w:rPr>
          <w:rFonts w:ascii="宋体" w:hAnsi="宋体" w:hint="eastAsia"/>
          <w:color w:val="000000"/>
          <w:sz w:val="24"/>
        </w:rPr>
        <w:t>、台阶、坡道：138.76m</w:t>
      </w:r>
      <w:r>
        <w:rPr>
          <w:rFonts w:ascii="宋体" w:hAnsi="宋体" w:hint="eastAsia"/>
          <w:color w:val="000000"/>
          <w:sz w:val="24"/>
          <w:vertAlign w:val="superscript"/>
        </w:rPr>
        <w:t>2</w:t>
      </w:r>
      <w:r>
        <w:rPr>
          <w:rFonts w:ascii="宋体" w:hAnsi="宋体" w:hint="eastAsia"/>
          <w:color w:val="000000"/>
          <w:sz w:val="24"/>
        </w:rPr>
        <w:t>、踢脚：22293.66m、顶棚：32813.06m</w:t>
      </w:r>
      <w:r>
        <w:rPr>
          <w:rFonts w:ascii="宋体" w:hAnsi="宋体" w:hint="eastAsia"/>
          <w:color w:val="000000"/>
          <w:sz w:val="24"/>
          <w:vertAlign w:val="superscript"/>
        </w:rPr>
        <w:t>2</w:t>
      </w:r>
      <w:r>
        <w:rPr>
          <w:rFonts w:ascii="宋体" w:hAnsi="宋体" w:hint="eastAsia"/>
          <w:color w:val="000000"/>
          <w:sz w:val="24"/>
        </w:rPr>
        <w:t>；</w:t>
      </w:r>
    </w:p>
    <w:p w14:paraId="3E4FA68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详见下图：附图三《1#楼及附楼建筑装修分部工程网络图》、附图四《1#楼及附楼建筑装修分部工程横道图》；</w:t>
      </w:r>
    </w:p>
    <w:p w14:paraId="10B35E6F" w14:textId="77777777" w:rsidR="002A6E1D" w:rsidRDefault="002A6E1D">
      <w:pPr>
        <w:spacing w:line="440" w:lineRule="exact"/>
        <w:ind w:firstLineChars="225" w:firstLine="540"/>
        <w:rPr>
          <w:rFonts w:ascii="宋体" w:hAnsi="宋体"/>
          <w:color w:val="000000"/>
          <w:sz w:val="24"/>
        </w:rPr>
      </w:pPr>
    </w:p>
    <w:p w14:paraId="4C3A8B4F" w14:textId="77777777" w:rsidR="002A6E1D" w:rsidRDefault="002A6E1D">
      <w:pPr>
        <w:spacing w:line="440" w:lineRule="exact"/>
        <w:ind w:firstLineChars="225" w:firstLine="540"/>
        <w:rPr>
          <w:rFonts w:ascii="宋体" w:hAnsi="宋体"/>
          <w:color w:val="000000"/>
          <w:sz w:val="24"/>
        </w:rPr>
      </w:pPr>
    </w:p>
    <w:p w14:paraId="7CFF3E5F" w14:textId="77777777" w:rsidR="002A6E1D" w:rsidRDefault="002A6E1D">
      <w:pPr>
        <w:spacing w:line="440" w:lineRule="exact"/>
        <w:ind w:firstLineChars="225" w:firstLine="540"/>
        <w:rPr>
          <w:rFonts w:ascii="宋体" w:hAnsi="宋体"/>
          <w:color w:val="000000"/>
          <w:sz w:val="24"/>
        </w:rPr>
      </w:pPr>
    </w:p>
    <w:p w14:paraId="6708B932" w14:textId="77777777" w:rsidR="002A6E1D" w:rsidRDefault="002A6E1D">
      <w:pPr>
        <w:spacing w:line="440" w:lineRule="exact"/>
        <w:ind w:firstLineChars="225" w:firstLine="540"/>
        <w:rPr>
          <w:rFonts w:ascii="宋体" w:hAnsi="宋体"/>
          <w:color w:val="000000"/>
          <w:sz w:val="24"/>
        </w:rPr>
      </w:pPr>
    </w:p>
    <w:p w14:paraId="54B5A893" w14:textId="77777777" w:rsidR="002A6E1D" w:rsidRDefault="002A6E1D">
      <w:pPr>
        <w:spacing w:line="440" w:lineRule="exact"/>
        <w:ind w:firstLineChars="225" w:firstLine="540"/>
        <w:rPr>
          <w:rFonts w:ascii="宋体" w:hAnsi="宋体"/>
          <w:color w:val="000000"/>
          <w:sz w:val="24"/>
        </w:rPr>
      </w:pPr>
    </w:p>
    <w:p w14:paraId="58110171" w14:textId="77777777" w:rsidR="002A6E1D" w:rsidRDefault="002A6E1D">
      <w:pPr>
        <w:spacing w:line="440" w:lineRule="exact"/>
        <w:ind w:firstLineChars="225" w:firstLine="540"/>
        <w:rPr>
          <w:rFonts w:ascii="宋体" w:hAnsi="宋体"/>
          <w:color w:val="000000"/>
          <w:sz w:val="24"/>
        </w:rPr>
      </w:pPr>
    </w:p>
    <w:p w14:paraId="1F71376D" w14:textId="77777777" w:rsidR="002A6E1D" w:rsidRDefault="002A6E1D">
      <w:pPr>
        <w:spacing w:line="440" w:lineRule="exact"/>
        <w:ind w:firstLineChars="225" w:firstLine="540"/>
        <w:rPr>
          <w:rFonts w:ascii="宋体" w:hAnsi="宋体"/>
          <w:color w:val="000000"/>
          <w:sz w:val="24"/>
        </w:rPr>
      </w:pPr>
    </w:p>
    <w:p w14:paraId="55680F3D" w14:textId="77777777" w:rsidR="002A6E1D" w:rsidRDefault="002A6E1D">
      <w:pPr>
        <w:spacing w:line="440" w:lineRule="exact"/>
        <w:ind w:firstLineChars="225" w:firstLine="540"/>
        <w:rPr>
          <w:rFonts w:ascii="宋体" w:hAnsi="宋体"/>
          <w:color w:val="000000"/>
          <w:sz w:val="24"/>
        </w:rPr>
      </w:pPr>
    </w:p>
    <w:p w14:paraId="141D6B4F" w14:textId="77777777" w:rsidR="002A6E1D" w:rsidRDefault="002A6E1D">
      <w:pPr>
        <w:spacing w:line="440" w:lineRule="exact"/>
        <w:ind w:firstLineChars="225" w:firstLine="540"/>
        <w:rPr>
          <w:rFonts w:ascii="宋体" w:hAnsi="宋体"/>
          <w:color w:val="000000"/>
          <w:sz w:val="24"/>
        </w:rPr>
      </w:pPr>
    </w:p>
    <w:p w14:paraId="47AA6880" w14:textId="77777777" w:rsidR="002A6E1D" w:rsidRDefault="002A6E1D">
      <w:pPr>
        <w:spacing w:line="440" w:lineRule="exact"/>
        <w:ind w:firstLineChars="225" w:firstLine="540"/>
        <w:rPr>
          <w:rFonts w:ascii="宋体" w:hAnsi="宋体"/>
          <w:color w:val="000000"/>
          <w:sz w:val="24"/>
        </w:rPr>
      </w:pPr>
    </w:p>
    <w:p w14:paraId="6F77D62E" w14:textId="77777777" w:rsidR="002A6E1D" w:rsidRDefault="002A6E1D">
      <w:pPr>
        <w:spacing w:line="440" w:lineRule="exact"/>
        <w:ind w:firstLineChars="225" w:firstLine="540"/>
        <w:rPr>
          <w:rFonts w:ascii="宋体" w:hAnsi="宋体"/>
          <w:color w:val="000000"/>
          <w:sz w:val="24"/>
        </w:rPr>
      </w:pPr>
    </w:p>
    <w:p w14:paraId="6360A130" w14:textId="77777777" w:rsidR="002A6E1D" w:rsidRDefault="002A6E1D">
      <w:pPr>
        <w:spacing w:line="440" w:lineRule="exact"/>
        <w:ind w:firstLineChars="225" w:firstLine="540"/>
        <w:rPr>
          <w:rFonts w:ascii="宋体" w:hAnsi="宋体"/>
          <w:color w:val="000000"/>
          <w:sz w:val="24"/>
        </w:rPr>
      </w:pPr>
    </w:p>
    <w:p w14:paraId="0D149FA8" w14:textId="77777777" w:rsidR="002A6E1D" w:rsidRDefault="002A6E1D">
      <w:pPr>
        <w:spacing w:line="440" w:lineRule="exact"/>
        <w:ind w:firstLineChars="225" w:firstLine="540"/>
        <w:rPr>
          <w:rFonts w:ascii="宋体" w:hAnsi="宋体"/>
          <w:color w:val="000000"/>
          <w:sz w:val="24"/>
        </w:rPr>
        <w:sectPr w:rsidR="002A6E1D">
          <w:endnotePr>
            <w:numFmt w:val="decimal"/>
          </w:endnotePr>
          <w:pgSz w:w="11907" w:h="16840"/>
          <w:pgMar w:top="1134" w:right="1701" w:bottom="1134" w:left="1418" w:header="851" w:footer="851" w:gutter="567"/>
          <w:cols w:space="720"/>
          <w:docGrid w:linePitch="312"/>
        </w:sectPr>
      </w:pPr>
    </w:p>
    <w:p w14:paraId="6B3DB51D" w14:textId="77777777" w:rsidR="002A6E1D" w:rsidRDefault="00000000">
      <w:pPr>
        <w:jc w:val="center"/>
        <w:rPr>
          <w:rFonts w:ascii="宋体" w:hAnsi="宋体"/>
          <w:sz w:val="24"/>
        </w:rPr>
      </w:pPr>
      <w:r>
        <w:rPr>
          <w:rFonts w:ascii="宋体" w:hAnsi="宋体" w:hint="eastAsia"/>
          <w:sz w:val="24"/>
        </w:rPr>
        <w:lastRenderedPageBreak/>
        <w:t>附图三、1#楼及附楼土建和装饰分部施工网络计划</w:t>
      </w:r>
    </w:p>
    <w:p w14:paraId="395A0582" w14:textId="31F22CE3" w:rsidR="002A6E1D" w:rsidRDefault="0036179C">
      <w:pPr>
        <w:spacing w:line="440" w:lineRule="exact"/>
        <w:ind w:firstLineChars="200" w:firstLine="420"/>
        <w:rPr>
          <w:rFonts w:ascii="宋体" w:hAnsi="宋体"/>
          <w:color w:val="000000"/>
          <w:sz w:val="24"/>
        </w:rPr>
      </w:pPr>
      <w:r>
        <w:rPr>
          <w:noProof/>
        </w:rPr>
        <w:drawing>
          <wp:anchor distT="0" distB="0" distL="114300" distR="114300" simplePos="0" relativeHeight="251702272" behindDoc="0" locked="0" layoutInCell="1" allowOverlap="1" wp14:anchorId="0F0C21A4" wp14:editId="5485F418">
            <wp:simplePos x="0" y="0"/>
            <wp:positionH relativeFrom="column">
              <wp:posOffset>114300</wp:posOffset>
            </wp:positionH>
            <wp:positionV relativeFrom="paragraph">
              <wp:posOffset>17780</wp:posOffset>
            </wp:positionV>
            <wp:extent cx="13373100" cy="3665220"/>
            <wp:effectExtent l="0" t="0" r="0" b="0"/>
            <wp:wrapNone/>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3100" cy="3665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21C53" w14:textId="77777777" w:rsidR="002A6E1D" w:rsidRDefault="002A6E1D">
      <w:pPr>
        <w:spacing w:line="440" w:lineRule="exact"/>
        <w:ind w:firstLineChars="200" w:firstLine="480"/>
        <w:rPr>
          <w:rFonts w:ascii="宋体" w:hAnsi="宋体"/>
          <w:color w:val="000000"/>
          <w:sz w:val="24"/>
        </w:rPr>
      </w:pPr>
    </w:p>
    <w:p w14:paraId="79557CA8" w14:textId="77777777" w:rsidR="002A6E1D" w:rsidRDefault="002A6E1D">
      <w:pPr>
        <w:spacing w:line="440" w:lineRule="exact"/>
        <w:ind w:firstLineChars="200" w:firstLine="480"/>
        <w:rPr>
          <w:rFonts w:ascii="宋体" w:hAnsi="宋体"/>
          <w:color w:val="000000"/>
          <w:sz w:val="24"/>
        </w:rPr>
      </w:pPr>
    </w:p>
    <w:p w14:paraId="5F9C376F" w14:textId="77777777" w:rsidR="002A6E1D" w:rsidRDefault="002A6E1D">
      <w:pPr>
        <w:spacing w:line="440" w:lineRule="exact"/>
        <w:ind w:firstLineChars="200" w:firstLine="480"/>
        <w:rPr>
          <w:rFonts w:ascii="宋体" w:hAnsi="宋体"/>
          <w:color w:val="000000"/>
          <w:sz w:val="24"/>
        </w:rPr>
      </w:pPr>
    </w:p>
    <w:p w14:paraId="070787A7" w14:textId="77777777" w:rsidR="002A6E1D" w:rsidRDefault="002A6E1D">
      <w:pPr>
        <w:spacing w:line="440" w:lineRule="exact"/>
        <w:ind w:firstLineChars="200" w:firstLine="480"/>
        <w:rPr>
          <w:rFonts w:ascii="宋体" w:hAnsi="宋体"/>
          <w:color w:val="000000"/>
          <w:sz w:val="24"/>
        </w:rPr>
      </w:pPr>
    </w:p>
    <w:p w14:paraId="46EBBB7A" w14:textId="77777777" w:rsidR="002A6E1D" w:rsidRDefault="002A6E1D">
      <w:pPr>
        <w:spacing w:line="440" w:lineRule="exact"/>
        <w:ind w:firstLineChars="200" w:firstLine="480"/>
        <w:rPr>
          <w:rFonts w:ascii="宋体" w:hAnsi="宋体"/>
          <w:color w:val="000000"/>
          <w:sz w:val="24"/>
        </w:rPr>
      </w:pPr>
    </w:p>
    <w:p w14:paraId="5C841ECB" w14:textId="77777777" w:rsidR="002A6E1D" w:rsidRDefault="002A6E1D">
      <w:pPr>
        <w:spacing w:line="440" w:lineRule="exact"/>
        <w:ind w:firstLineChars="200" w:firstLine="480"/>
        <w:rPr>
          <w:rFonts w:ascii="宋体" w:hAnsi="宋体"/>
          <w:color w:val="000000"/>
          <w:sz w:val="24"/>
        </w:rPr>
      </w:pPr>
    </w:p>
    <w:p w14:paraId="539E4C07" w14:textId="77777777" w:rsidR="002A6E1D" w:rsidRDefault="002A6E1D">
      <w:pPr>
        <w:spacing w:line="440" w:lineRule="exact"/>
        <w:ind w:firstLineChars="200" w:firstLine="480"/>
        <w:rPr>
          <w:rFonts w:ascii="宋体" w:hAnsi="宋体"/>
          <w:color w:val="000000"/>
          <w:sz w:val="24"/>
        </w:rPr>
      </w:pPr>
    </w:p>
    <w:p w14:paraId="7AD7932A" w14:textId="77777777" w:rsidR="002A6E1D" w:rsidRDefault="002A6E1D">
      <w:pPr>
        <w:spacing w:line="440" w:lineRule="exact"/>
        <w:ind w:firstLineChars="200" w:firstLine="480"/>
        <w:rPr>
          <w:rFonts w:ascii="宋体" w:hAnsi="宋体"/>
          <w:color w:val="000000"/>
          <w:sz w:val="24"/>
        </w:rPr>
      </w:pPr>
    </w:p>
    <w:p w14:paraId="3B359E4E" w14:textId="77777777" w:rsidR="002A6E1D" w:rsidRDefault="002A6E1D">
      <w:pPr>
        <w:spacing w:line="440" w:lineRule="exact"/>
        <w:ind w:firstLineChars="200" w:firstLine="480"/>
        <w:rPr>
          <w:rFonts w:ascii="宋体" w:hAnsi="宋体"/>
          <w:color w:val="000000"/>
          <w:sz w:val="24"/>
        </w:rPr>
      </w:pPr>
    </w:p>
    <w:p w14:paraId="1306ED7B" w14:textId="77777777" w:rsidR="002A6E1D" w:rsidRDefault="002A6E1D">
      <w:pPr>
        <w:spacing w:line="440" w:lineRule="exact"/>
        <w:ind w:firstLineChars="200" w:firstLine="480"/>
        <w:rPr>
          <w:rFonts w:ascii="宋体" w:hAnsi="宋体"/>
          <w:color w:val="000000"/>
          <w:sz w:val="24"/>
        </w:rPr>
      </w:pPr>
    </w:p>
    <w:p w14:paraId="0BD144AE" w14:textId="77777777" w:rsidR="002A6E1D" w:rsidRDefault="002A6E1D">
      <w:pPr>
        <w:spacing w:line="440" w:lineRule="exact"/>
        <w:ind w:firstLineChars="200" w:firstLine="480"/>
        <w:rPr>
          <w:rFonts w:ascii="宋体" w:hAnsi="宋体"/>
          <w:color w:val="000000"/>
          <w:sz w:val="24"/>
        </w:rPr>
      </w:pPr>
    </w:p>
    <w:p w14:paraId="76447524" w14:textId="77777777" w:rsidR="002A6E1D" w:rsidRDefault="002A6E1D">
      <w:pPr>
        <w:spacing w:line="440" w:lineRule="exact"/>
        <w:ind w:firstLineChars="200" w:firstLine="480"/>
        <w:rPr>
          <w:rFonts w:ascii="宋体" w:hAnsi="宋体"/>
          <w:color w:val="000000"/>
          <w:sz w:val="24"/>
        </w:rPr>
      </w:pPr>
    </w:p>
    <w:p w14:paraId="3B4ECD2E" w14:textId="77777777" w:rsidR="002A6E1D" w:rsidRDefault="002A6E1D">
      <w:pPr>
        <w:jc w:val="center"/>
        <w:rPr>
          <w:rFonts w:ascii="宋体" w:hAnsi="宋体"/>
          <w:sz w:val="24"/>
        </w:rPr>
      </w:pPr>
    </w:p>
    <w:p w14:paraId="59223527" w14:textId="77777777" w:rsidR="002A6E1D" w:rsidRDefault="00000000">
      <w:pPr>
        <w:jc w:val="center"/>
        <w:rPr>
          <w:rFonts w:ascii="宋体" w:hAnsi="宋体"/>
          <w:sz w:val="24"/>
        </w:rPr>
      </w:pPr>
      <w:r>
        <w:rPr>
          <w:rFonts w:ascii="宋体" w:hAnsi="宋体" w:hint="eastAsia"/>
          <w:sz w:val="24"/>
        </w:rPr>
        <w:t>附图四、1#楼及附楼土建和装饰分部施工横道图</w:t>
      </w:r>
    </w:p>
    <w:p w14:paraId="105DF209" w14:textId="3E793E6D" w:rsidR="002A6E1D" w:rsidRDefault="0036179C">
      <w:pPr>
        <w:spacing w:line="440" w:lineRule="exact"/>
        <w:ind w:firstLineChars="200" w:firstLine="480"/>
        <w:rPr>
          <w:rFonts w:ascii="宋体" w:hAnsi="宋体"/>
          <w:color w:val="000000"/>
          <w:sz w:val="24"/>
        </w:rPr>
      </w:pPr>
      <w:r>
        <w:rPr>
          <w:rFonts w:ascii="宋体" w:hAnsi="宋体" w:hint="eastAsia"/>
          <w:noProof/>
          <w:color w:val="000000"/>
          <w:sz w:val="24"/>
        </w:rPr>
        <w:drawing>
          <wp:anchor distT="0" distB="0" distL="114300" distR="114300" simplePos="0" relativeHeight="251703296" behindDoc="0" locked="0" layoutInCell="1" allowOverlap="1" wp14:anchorId="5F73555C" wp14:editId="254E0DEF">
            <wp:simplePos x="0" y="0"/>
            <wp:positionH relativeFrom="column">
              <wp:posOffset>114300</wp:posOffset>
            </wp:positionH>
            <wp:positionV relativeFrom="paragraph">
              <wp:posOffset>104140</wp:posOffset>
            </wp:positionV>
            <wp:extent cx="13487400" cy="3863340"/>
            <wp:effectExtent l="0" t="0" r="0" b="0"/>
            <wp:wrapNone/>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87400" cy="386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B0713" w14:textId="77777777" w:rsidR="002A6E1D" w:rsidRDefault="002A6E1D">
      <w:pPr>
        <w:spacing w:line="440" w:lineRule="exact"/>
        <w:ind w:firstLineChars="200" w:firstLine="480"/>
        <w:rPr>
          <w:rFonts w:ascii="宋体" w:hAnsi="宋体"/>
          <w:color w:val="000000"/>
          <w:sz w:val="24"/>
        </w:rPr>
      </w:pPr>
    </w:p>
    <w:p w14:paraId="4AEB72DD" w14:textId="77777777" w:rsidR="002A6E1D" w:rsidRDefault="002A6E1D">
      <w:pPr>
        <w:spacing w:line="440" w:lineRule="exact"/>
        <w:ind w:firstLineChars="200" w:firstLine="480"/>
        <w:rPr>
          <w:rFonts w:ascii="宋体" w:hAnsi="宋体"/>
          <w:color w:val="000000"/>
          <w:sz w:val="24"/>
        </w:rPr>
      </w:pPr>
    </w:p>
    <w:p w14:paraId="45A27801" w14:textId="77777777" w:rsidR="002A6E1D" w:rsidRDefault="002A6E1D">
      <w:pPr>
        <w:spacing w:line="440" w:lineRule="exact"/>
        <w:ind w:firstLineChars="200" w:firstLine="480"/>
        <w:rPr>
          <w:rFonts w:ascii="宋体" w:hAnsi="宋体"/>
          <w:color w:val="000000"/>
          <w:sz w:val="24"/>
        </w:rPr>
      </w:pPr>
    </w:p>
    <w:p w14:paraId="04E2918A" w14:textId="77777777" w:rsidR="002A6E1D" w:rsidRDefault="002A6E1D">
      <w:pPr>
        <w:spacing w:line="440" w:lineRule="exact"/>
        <w:ind w:firstLineChars="200" w:firstLine="480"/>
        <w:rPr>
          <w:rFonts w:ascii="宋体" w:hAnsi="宋体"/>
          <w:color w:val="000000"/>
          <w:sz w:val="24"/>
        </w:rPr>
      </w:pPr>
    </w:p>
    <w:p w14:paraId="02F60014" w14:textId="77777777" w:rsidR="002A6E1D" w:rsidRDefault="002A6E1D">
      <w:pPr>
        <w:spacing w:line="440" w:lineRule="exact"/>
        <w:ind w:firstLineChars="200" w:firstLine="480"/>
        <w:rPr>
          <w:rFonts w:ascii="宋体" w:hAnsi="宋体"/>
          <w:color w:val="000000"/>
          <w:sz w:val="24"/>
        </w:rPr>
      </w:pPr>
    </w:p>
    <w:p w14:paraId="326DA16F" w14:textId="77777777" w:rsidR="002A6E1D" w:rsidRDefault="002A6E1D">
      <w:pPr>
        <w:spacing w:line="440" w:lineRule="exact"/>
        <w:ind w:firstLineChars="200" w:firstLine="480"/>
        <w:rPr>
          <w:rFonts w:ascii="宋体" w:hAnsi="宋体"/>
          <w:color w:val="000000"/>
          <w:sz w:val="24"/>
        </w:rPr>
      </w:pPr>
    </w:p>
    <w:p w14:paraId="32D6F293" w14:textId="77777777" w:rsidR="002A6E1D" w:rsidRDefault="002A6E1D">
      <w:pPr>
        <w:spacing w:line="440" w:lineRule="exact"/>
        <w:ind w:firstLineChars="200" w:firstLine="480"/>
        <w:rPr>
          <w:rFonts w:ascii="宋体" w:hAnsi="宋体"/>
          <w:color w:val="000000"/>
          <w:sz w:val="24"/>
        </w:rPr>
      </w:pPr>
    </w:p>
    <w:p w14:paraId="7B24B44F" w14:textId="77777777" w:rsidR="002A6E1D" w:rsidRDefault="002A6E1D">
      <w:pPr>
        <w:spacing w:line="440" w:lineRule="exact"/>
        <w:ind w:firstLineChars="200" w:firstLine="480"/>
        <w:rPr>
          <w:rFonts w:ascii="宋体" w:hAnsi="宋体"/>
          <w:color w:val="000000"/>
          <w:sz w:val="24"/>
        </w:rPr>
      </w:pPr>
    </w:p>
    <w:p w14:paraId="4A2642C5" w14:textId="77777777" w:rsidR="002A6E1D" w:rsidRDefault="002A6E1D">
      <w:pPr>
        <w:spacing w:line="440" w:lineRule="exact"/>
        <w:ind w:firstLineChars="200" w:firstLine="480"/>
        <w:rPr>
          <w:rFonts w:ascii="宋体" w:hAnsi="宋体"/>
          <w:color w:val="000000"/>
          <w:sz w:val="24"/>
        </w:rPr>
      </w:pPr>
    </w:p>
    <w:p w14:paraId="38DC5403" w14:textId="77777777" w:rsidR="002A6E1D" w:rsidRDefault="002A6E1D">
      <w:pPr>
        <w:spacing w:line="440" w:lineRule="exact"/>
        <w:ind w:firstLineChars="200" w:firstLine="480"/>
        <w:rPr>
          <w:rFonts w:ascii="宋体" w:hAnsi="宋体"/>
          <w:color w:val="000000"/>
          <w:sz w:val="24"/>
        </w:rPr>
      </w:pPr>
    </w:p>
    <w:p w14:paraId="778FC5C3" w14:textId="77777777" w:rsidR="002A6E1D" w:rsidRDefault="002A6E1D">
      <w:pPr>
        <w:spacing w:line="440" w:lineRule="exact"/>
        <w:ind w:firstLineChars="200" w:firstLine="480"/>
        <w:rPr>
          <w:rFonts w:ascii="宋体" w:hAnsi="宋体"/>
          <w:color w:val="000000"/>
          <w:sz w:val="24"/>
        </w:rPr>
      </w:pPr>
    </w:p>
    <w:p w14:paraId="61A2BF67" w14:textId="77777777" w:rsidR="002A6E1D" w:rsidRDefault="002A6E1D">
      <w:pPr>
        <w:spacing w:line="440" w:lineRule="exact"/>
        <w:ind w:firstLineChars="200" w:firstLine="480"/>
        <w:rPr>
          <w:rFonts w:ascii="宋体" w:hAnsi="宋体"/>
          <w:color w:val="000000"/>
          <w:sz w:val="24"/>
        </w:rPr>
      </w:pPr>
    </w:p>
    <w:p w14:paraId="3B95AC1C" w14:textId="77777777" w:rsidR="002A6E1D" w:rsidRDefault="002A6E1D">
      <w:pPr>
        <w:spacing w:line="440" w:lineRule="exact"/>
        <w:ind w:firstLineChars="225" w:firstLine="540"/>
        <w:rPr>
          <w:rFonts w:ascii="宋体" w:hAnsi="宋体"/>
          <w:color w:val="000000"/>
          <w:sz w:val="24"/>
        </w:rPr>
      </w:pPr>
    </w:p>
    <w:p w14:paraId="77F871E7" w14:textId="77777777" w:rsidR="002A6E1D" w:rsidRDefault="002A6E1D">
      <w:pPr>
        <w:spacing w:line="440" w:lineRule="exact"/>
        <w:ind w:firstLineChars="225" w:firstLine="540"/>
        <w:rPr>
          <w:rFonts w:ascii="宋体" w:hAnsi="宋体"/>
          <w:color w:val="000000"/>
          <w:sz w:val="24"/>
        </w:rPr>
        <w:sectPr w:rsidR="002A6E1D">
          <w:endnotePr>
            <w:numFmt w:val="decimal"/>
          </w:endnotePr>
          <w:pgSz w:w="23814" w:h="16840" w:orient="landscape"/>
          <w:pgMar w:top="1701" w:right="1134" w:bottom="1418" w:left="1134" w:header="851" w:footer="851" w:gutter="567"/>
          <w:cols w:space="720"/>
          <w:docGrid w:linePitch="312"/>
        </w:sectPr>
      </w:pPr>
    </w:p>
    <w:p w14:paraId="1136B2EA" w14:textId="77777777" w:rsidR="002A6E1D" w:rsidRDefault="00000000">
      <w:pPr>
        <w:pStyle w:val="3"/>
        <w:ind w:firstLineChars="200" w:firstLine="480"/>
        <w:rPr>
          <w:rFonts w:ascii="宋体" w:hAnsi="宋体"/>
          <w:b w:val="0"/>
          <w:color w:val="000000"/>
        </w:rPr>
      </w:pPr>
      <w:bookmarkStart w:id="170" w:name="_Toc249676796"/>
      <w:bookmarkStart w:id="171" w:name="_Toc249699126"/>
      <w:bookmarkStart w:id="172" w:name="_Toc249708982"/>
      <w:bookmarkStart w:id="173" w:name="_Toc249709691"/>
      <w:bookmarkStart w:id="174" w:name="_Toc249710018"/>
      <w:bookmarkStart w:id="175" w:name="_Toc249711055"/>
      <w:bookmarkStart w:id="176" w:name="_Toc249727859"/>
      <w:bookmarkStart w:id="177" w:name="_Toc249729662"/>
      <w:bookmarkStart w:id="178" w:name="_Toc249730154"/>
      <w:bookmarkStart w:id="179" w:name="_Toc249730535"/>
      <w:bookmarkStart w:id="180" w:name="_Toc249730877"/>
      <w:bookmarkStart w:id="181" w:name="_Toc249731219"/>
      <w:bookmarkStart w:id="182" w:name="_Toc249757258"/>
      <w:r>
        <w:rPr>
          <w:rFonts w:ascii="宋体" w:hAnsi="宋体" w:hint="eastAsia"/>
          <w:b w:val="0"/>
          <w:color w:val="000000"/>
        </w:rPr>
        <w:lastRenderedPageBreak/>
        <w:t>二、给排水分部工程节点工期目标</w:t>
      </w:r>
      <w:bookmarkEnd w:id="170"/>
      <w:bookmarkEnd w:id="171"/>
      <w:bookmarkEnd w:id="172"/>
      <w:bookmarkEnd w:id="173"/>
      <w:bookmarkEnd w:id="174"/>
      <w:bookmarkEnd w:id="175"/>
      <w:bookmarkEnd w:id="176"/>
      <w:bookmarkEnd w:id="177"/>
      <w:bookmarkEnd w:id="178"/>
      <w:bookmarkEnd w:id="179"/>
      <w:bookmarkEnd w:id="180"/>
      <w:bookmarkEnd w:id="181"/>
      <w:bookmarkEnd w:id="182"/>
    </w:p>
    <w:p w14:paraId="7A7A88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经过我们认真阅读招标文件要求和图纸审核，在本部分工程中给水系统、生活热水系统、预留中水给水系统、生活排水系统、雨水系统、消火栓系统及自动喷水灭火系统，各环节穿插施工，工作细节、材料运输及施工落实至关重要，为实现该目标工期，制定如下目标：</w:t>
      </w:r>
    </w:p>
    <w:p w14:paraId="49D5AF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给排水分部工程：2010年01月21日至2010年07月24日完工，计184天；</w:t>
      </w:r>
    </w:p>
    <w:p w14:paraId="25C2CA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主管道安装：2010年01月21日至2010年05月05日；</w:t>
      </w:r>
    </w:p>
    <w:p w14:paraId="3CD90A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支管安装：2010年02月25日至2010年05月25日；</w:t>
      </w:r>
    </w:p>
    <w:p w14:paraId="6D6DFE1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阀门及卫生洁具安装：2010年03月17日至2010年06月14日；</w:t>
      </w:r>
    </w:p>
    <w:p w14:paraId="2FBAE1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报警器安装：2010年05月26日至2010年06月04日；</w:t>
      </w:r>
    </w:p>
    <w:p w14:paraId="2F6F76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管道试压：2010年06月15日至2010年07月04日；</w:t>
      </w:r>
    </w:p>
    <w:p w14:paraId="622F18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管道保温：2010年07月05日至2010年07月24日；</w:t>
      </w:r>
    </w:p>
    <w:p w14:paraId="43D0C25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详见附图五《1#楼及附楼给排水分部工程网络图》、附图六《1#楼及附楼给排水分部工程横道图》；</w:t>
      </w:r>
    </w:p>
    <w:p w14:paraId="3ABD3683" w14:textId="77777777" w:rsidR="002A6E1D" w:rsidRDefault="002A6E1D">
      <w:pPr>
        <w:spacing w:line="440" w:lineRule="exact"/>
        <w:ind w:firstLineChars="225" w:firstLine="540"/>
        <w:rPr>
          <w:rFonts w:ascii="宋体" w:hAnsi="宋体"/>
          <w:color w:val="000000"/>
          <w:sz w:val="24"/>
        </w:rPr>
      </w:pPr>
    </w:p>
    <w:p w14:paraId="07E1196F" w14:textId="77777777" w:rsidR="002A6E1D" w:rsidRDefault="002A6E1D">
      <w:pPr>
        <w:spacing w:line="440" w:lineRule="exact"/>
        <w:ind w:firstLineChars="225" w:firstLine="540"/>
        <w:rPr>
          <w:rFonts w:ascii="宋体" w:hAnsi="宋体"/>
          <w:color w:val="000000"/>
          <w:sz w:val="24"/>
        </w:rPr>
      </w:pPr>
    </w:p>
    <w:p w14:paraId="619962A2" w14:textId="77777777" w:rsidR="002A6E1D" w:rsidRDefault="002A6E1D">
      <w:pPr>
        <w:spacing w:line="440" w:lineRule="exact"/>
        <w:ind w:firstLineChars="225" w:firstLine="540"/>
        <w:rPr>
          <w:rFonts w:ascii="宋体" w:hAnsi="宋体"/>
          <w:color w:val="000000"/>
          <w:sz w:val="24"/>
        </w:rPr>
      </w:pPr>
    </w:p>
    <w:p w14:paraId="5469BA3D" w14:textId="77777777" w:rsidR="002A6E1D" w:rsidRDefault="002A6E1D">
      <w:pPr>
        <w:spacing w:line="440" w:lineRule="exact"/>
        <w:ind w:firstLineChars="225" w:firstLine="540"/>
        <w:rPr>
          <w:rFonts w:ascii="宋体" w:hAnsi="宋体"/>
          <w:color w:val="000000"/>
          <w:sz w:val="24"/>
        </w:rPr>
      </w:pPr>
    </w:p>
    <w:p w14:paraId="771AAABF" w14:textId="77777777" w:rsidR="002A6E1D" w:rsidRDefault="002A6E1D">
      <w:pPr>
        <w:spacing w:line="440" w:lineRule="exact"/>
        <w:ind w:firstLineChars="225" w:firstLine="540"/>
        <w:rPr>
          <w:rFonts w:ascii="宋体" w:hAnsi="宋体"/>
          <w:color w:val="000000"/>
          <w:sz w:val="24"/>
        </w:rPr>
      </w:pPr>
    </w:p>
    <w:p w14:paraId="55155380" w14:textId="77777777" w:rsidR="002A6E1D" w:rsidRDefault="002A6E1D">
      <w:pPr>
        <w:spacing w:line="440" w:lineRule="exact"/>
        <w:ind w:firstLineChars="225" w:firstLine="540"/>
        <w:rPr>
          <w:rFonts w:ascii="宋体" w:hAnsi="宋体"/>
          <w:color w:val="000000"/>
          <w:sz w:val="24"/>
        </w:rPr>
      </w:pPr>
    </w:p>
    <w:p w14:paraId="2E3147EB" w14:textId="77777777" w:rsidR="002A6E1D" w:rsidRDefault="002A6E1D">
      <w:pPr>
        <w:spacing w:line="440" w:lineRule="exact"/>
        <w:ind w:firstLineChars="225" w:firstLine="540"/>
        <w:rPr>
          <w:rFonts w:ascii="宋体" w:hAnsi="宋体"/>
          <w:color w:val="000000"/>
          <w:sz w:val="24"/>
        </w:rPr>
      </w:pPr>
    </w:p>
    <w:p w14:paraId="33A0C3DC" w14:textId="77777777" w:rsidR="002A6E1D" w:rsidRDefault="002A6E1D">
      <w:pPr>
        <w:spacing w:line="440" w:lineRule="exact"/>
        <w:ind w:firstLineChars="225" w:firstLine="540"/>
        <w:rPr>
          <w:rFonts w:ascii="宋体" w:hAnsi="宋体"/>
          <w:color w:val="000000"/>
          <w:sz w:val="24"/>
        </w:rPr>
      </w:pPr>
    </w:p>
    <w:p w14:paraId="39869F52" w14:textId="77777777" w:rsidR="002A6E1D" w:rsidRDefault="002A6E1D">
      <w:pPr>
        <w:spacing w:line="440" w:lineRule="exact"/>
        <w:ind w:firstLineChars="225" w:firstLine="540"/>
        <w:rPr>
          <w:rFonts w:ascii="宋体" w:hAnsi="宋体"/>
          <w:color w:val="000000"/>
          <w:sz w:val="24"/>
        </w:rPr>
      </w:pPr>
    </w:p>
    <w:p w14:paraId="7C9AE2CE" w14:textId="77777777" w:rsidR="002A6E1D" w:rsidRDefault="002A6E1D">
      <w:pPr>
        <w:spacing w:line="440" w:lineRule="exact"/>
        <w:ind w:firstLineChars="225" w:firstLine="540"/>
        <w:rPr>
          <w:rFonts w:ascii="宋体" w:hAnsi="宋体"/>
          <w:color w:val="000000"/>
          <w:sz w:val="24"/>
        </w:rPr>
      </w:pPr>
    </w:p>
    <w:p w14:paraId="5CFBE6C1" w14:textId="77777777" w:rsidR="002A6E1D" w:rsidRDefault="002A6E1D">
      <w:pPr>
        <w:spacing w:line="440" w:lineRule="exact"/>
        <w:ind w:firstLineChars="225" w:firstLine="540"/>
        <w:rPr>
          <w:rFonts w:ascii="宋体" w:hAnsi="宋体"/>
          <w:color w:val="000000"/>
          <w:sz w:val="24"/>
        </w:rPr>
      </w:pPr>
    </w:p>
    <w:p w14:paraId="46D065EF" w14:textId="77777777" w:rsidR="002A6E1D" w:rsidRDefault="002A6E1D">
      <w:pPr>
        <w:spacing w:line="440" w:lineRule="exact"/>
        <w:ind w:firstLineChars="225" w:firstLine="540"/>
        <w:rPr>
          <w:rFonts w:ascii="宋体" w:hAnsi="宋体"/>
          <w:color w:val="000000"/>
          <w:sz w:val="24"/>
        </w:rPr>
      </w:pPr>
    </w:p>
    <w:p w14:paraId="43E36A46" w14:textId="77777777" w:rsidR="002A6E1D" w:rsidRDefault="002A6E1D">
      <w:pPr>
        <w:spacing w:line="440" w:lineRule="exact"/>
        <w:ind w:firstLineChars="225" w:firstLine="540"/>
        <w:rPr>
          <w:rFonts w:ascii="宋体" w:hAnsi="宋体"/>
          <w:color w:val="000000"/>
          <w:sz w:val="24"/>
        </w:rPr>
      </w:pPr>
    </w:p>
    <w:p w14:paraId="0670E137" w14:textId="77777777" w:rsidR="002A6E1D" w:rsidRDefault="002A6E1D">
      <w:pPr>
        <w:spacing w:line="440" w:lineRule="exact"/>
        <w:ind w:firstLineChars="225" w:firstLine="540"/>
        <w:rPr>
          <w:rFonts w:ascii="宋体" w:hAnsi="宋体"/>
          <w:color w:val="000000"/>
          <w:sz w:val="24"/>
        </w:rPr>
      </w:pPr>
    </w:p>
    <w:p w14:paraId="337CB008" w14:textId="77777777" w:rsidR="002A6E1D" w:rsidRDefault="002A6E1D">
      <w:pPr>
        <w:spacing w:line="440" w:lineRule="exact"/>
        <w:ind w:firstLineChars="225" w:firstLine="540"/>
        <w:rPr>
          <w:rFonts w:ascii="宋体" w:hAnsi="宋体"/>
          <w:color w:val="000000"/>
          <w:sz w:val="24"/>
        </w:rPr>
      </w:pPr>
    </w:p>
    <w:p w14:paraId="5179ED76" w14:textId="77777777" w:rsidR="002A6E1D" w:rsidRDefault="002A6E1D">
      <w:pPr>
        <w:spacing w:line="440" w:lineRule="exact"/>
        <w:ind w:firstLineChars="225" w:firstLine="540"/>
        <w:rPr>
          <w:rFonts w:ascii="宋体" w:hAnsi="宋体"/>
          <w:color w:val="000000"/>
          <w:sz w:val="24"/>
        </w:rPr>
      </w:pPr>
    </w:p>
    <w:p w14:paraId="4D979771" w14:textId="77777777" w:rsidR="002A6E1D" w:rsidRDefault="002A6E1D">
      <w:pPr>
        <w:spacing w:line="440" w:lineRule="exact"/>
        <w:ind w:firstLineChars="225" w:firstLine="540"/>
        <w:rPr>
          <w:rFonts w:ascii="宋体" w:hAnsi="宋体"/>
          <w:color w:val="000000"/>
          <w:sz w:val="24"/>
        </w:rPr>
      </w:pPr>
    </w:p>
    <w:p w14:paraId="4B99A025" w14:textId="77777777" w:rsidR="002A6E1D" w:rsidRDefault="002A6E1D">
      <w:pPr>
        <w:spacing w:line="440" w:lineRule="exact"/>
        <w:ind w:firstLineChars="225" w:firstLine="540"/>
        <w:rPr>
          <w:rFonts w:ascii="宋体" w:hAnsi="宋体"/>
          <w:color w:val="000000"/>
          <w:sz w:val="24"/>
        </w:rPr>
        <w:sectPr w:rsidR="002A6E1D">
          <w:endnotePr>
            <w:numFmt w:val="decimal"/>
          </w:endnotePr>
          <w:pgSz w:w="11907" w:h="16840"/>
          <w:pgMar w:top="1134" w:right="1701" w:bottom="1134" w:left="1418" w:header="851" w:footer="851" w:gutter="567"/>
          <w:cols w:space="720"/>
          <w:docGrid w:linePitch="312"/>
        </w:sectPr>
      </w:pPr>
    </w:p>
    <w:p w14:paraId="5FA179F7" w14:textId="77777777" w:rsidR="002A6E1D" w:rsidRDefault="00000000">
      <w:pPr>
        <w:jc w:val="center"/>
        <w:rPr>
          <w:rFonts w:ascii="宋体" w:hAnsi="宋体"/>
          <w:sz w:val="24"/>
        </w:rPr>
      </w:pPr>
      <w:r>
        <w:rPr>
          <w:rFonts w:ascii="宋体" w:hAnsi="宋体" w:hint="eastAsia"/>
          <w:sz w:val="24"/>
        </w:rPr>
        <w:lastRenderedPageBreak/>
        <w:t>附图五、1#楼及附楼给排水分部施工网络计划</w:t>
      </w:r>
    </w:p>
    <w:p w14:paraId="50D0E05B" w14:textId="74356D5E" w:rsidR="002A6E1D" w:rsidRDefault="0036179C">
      <w:pPr>
        <w:spacing w:line="440" w:lineRule="exact"/>
        <w:ind w:firstLine="480"/>
        <w:rPr>
          <w:rFonts w:ascii="宋体" w:hAnsi="宋体"/>
          <w:color w:val="000000"/>
          <w:sz w:val="24"/>
        </w:rPr>
      </w:pPr>
      <w:r>
        <w:rPr>
          <w:noProof/>
          <w:color w:val="000000"/>
        </w:rPr>
        <w:drawing>
          <wp:anchor distT="0" distB="0" distL="114300" distR="114300" simplePos="0" relativeHeight="251704320" behindDoc="0" locked="0" layoutInCell="1" allowOverlap="1" wp14:anchorId="669EA0E2" wp14:editId="09D61021">
            <wp:simplePos x="0" y="0"/>
            <wp:positionH relativeFrom="column">
              <wp:posOffset>0</wp:posOffset>
            </wp:positionH>
            <wp:positionV relativeFrom="paragraph">
              <wp:posOffset>17780</wp:posOffset>
            </wp:positionV>
            <wp:extent cx="13601700" cy="3764280"/>
            <wp:effectExtent l="0" t="0" r="0" b="0"/>
            <wp:wrapNone/>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01700" cy="376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BE4E9" w14:textId="77777777" w:rsidR="002A6E1D" w:rsidRDefault="002A6E1D">
      <w:pPr>
        <w:spacing w:line="440" w:lineRule="exact"/>
        <w:ind w:firstLine="480"/>
        <w:rPr>
          <w:rFonts w:ascii="宋体" w:hAnsi="宋体"/>
          <w:color w:val="000000"/>
          <w:sz w:val="24"/>
        </w:rPr>
      </w:pPr>
    </w:p>
    <w:p w14:paraId="2CC9C764" w14:textId="77777777" w:rsidR="002A6E1D" w:rsidRDefault="002A6E1D">
      <w:pPr>
        <w:spacing w:line="440" w:lineRule="exact"/>
        <w:ind w:firstLine="480"/>
        <w:rPr>
          <w:rFonts w:ascii="宋体" w:hAnsi="宋体"/>
          <w:color w:val="000000"/>
          <w:sz w:val="24"/>
        </w:rPr>
      </w:pPr>
    </w:p>
    <w:p w14:paraId="53F30DD6" w14:textId="77777777" w:rsidR="002A6E1D" w:rsidRDefault="002A6E1D">
      <w:pPr>
        <w:spacing w:line="440" w:lineRule="exact"/>
        <w:ind w:firstLine="480"/>
        <w:rPr>
          <w:rFonts w:ascii="宋体" w:hAnsi="宋体"/>
          <w:color w:val="000000"/>
          <w:sz w:val="24"/>
        </w:rPr>
      </w:pPr>
    </w:p>
    <w:p w14:paraId="2E66A1A9" w14:textId="77777777" w:rsidR="002A6E1D" w:rsidRDefault="002A6E1D">
      <w:pPr>
        <w:spacing w:line="440" w:lineRule="exact"/>
        <w:ind w:firstLine="480"/>
        <w:rPr>
          <w:rFonts w:ascii="宋体" w:hAnsi="宋体"/>
          <w:color w:val="000000"/>
          <w:sz w:val="24"/>
        </w:rPr>
      </w:pPr>
    </w:p>
    <w:p w14:paraId="32549ED8" w14:textId="77777777" w:rsidR="002A6E1D" w:rsidRDefault="002A6E1D">
      <w:pPr>
        <w:spacing w:line="440" w:lineRule="exact"/>
        <w:ind w:firstLine="480"/>
        <w:rPr>
          <w:rFonts w:ascii="宋体" w:hAnsi="宋体"/>
          <w:color w:val="000000"/>
          <w:sz w:val="24"/>
        </w:rPr>
      </w:pPr>
    </w:p>
    <w:p w14:paraId="735EA520" w14:textId="77777777" w:rsidR="002A6E1D" w:rsidRDefault="002A6E1D">
      <w:pPr>
        <w:spacing w:line="440" w:lineRule="exact"/>
        <w:ind w:firstLine="480"/>
        <w:rPr>
          <w:rFonts w:ascii="宋体" w:hAnsi="宋体"/>
          <w:color w:val="000000"/>
          <w:sz w:val="24"/>
        </w:rPr>
      </w:pPr>
    </w:p>
    <w:p w14:paraId="10F1A29B" w14:textId="77777777" w:rsidR="002A6E1D" w:rsidRDefault="002A6E1D">
      <w:pPr>
        <w:spacing w:line="440" w:lineRule="exact"/>
        <w:ind w:firstLine="480"/>
        <w:rPr>
          <w:rFonts w:ascii="宋体" w:hAnsi="宋体"/>
          <w:color w:val="000000"/>
          <w:sz w:val="24"/>
        </w:rPr>
      </w:pPr>
    </w:p>
    <w:p w14:paraId="20F7D007" w14:textId="77777777" w:rsidR="002A6E1D" w:rsidRDefault="002A6E1D">
      <w:pPr>
        <w:spacing w:line="440" w:lineRule="exact"/>
        <w:ind w:firstLine="480"/>
        <w:rPr>
          <w:rFonts w:ascii="宋体" w:hAnsi="宋体"/>
          <w:color w:val="000000"/>
          <w:sz w:val="24"/>
        </w:rPr>
      </w:pPr>
    </w:p>
    <w:p w14:paraId="5DF46D77" w14:textId="77777777" w:rsidR="002A6E1D" w:rsidRDefault="002A6E1D">
      <w:pPr>
        <w:spacing w:line="440" w:lineRule="exact"/>
        <w:ind w:firstLine="480"/>
        <w:rPr>
          <w:rFonts w:ascii="宋体" w:hAnsi="宋体"/>
          <w:color w:val="000000"/>
          <w:sz w:val="24"/>
        </w:rPr>
      </w:pPr>
    </w:p>
    <w:p w14:paraId="05184EAB" w14:textId="77777777" w:rsidR="002A6E1D" w:rsidRDefault="002A6E1D">
      <w:pPr>
        <w:spacing w:line="440" w:lineRule="exact"/>
        <w:ind w:firstLine="480"/>
        <w:rPr>
          <w:rFonts w:ascii="宋体" w:hAnsi="宋体"/>
          <w:color w:val="000000"/>
          <w:sz w:val="24"/>
        </w:rPr>
      </w:pPr>
    </w:p>
    <w:p w14:paraId="108EA0D5" w14:textId="77777777" w:rsidR="002A6E1D" w:rsidRDefault="002A6E1D">
      <w:pPr>
        <w:spacing w:line="440" w:lineRule="exact"/>
        <w:ind w:firstLine="480"/>
        <w:rPr>
          <w:rFonts w:ascii="宋体" w:hAnsi="宋体"/>
          <w:color w:val="000000"/>
          <w:sz w:val="24"/>
        </w:rPr>
      </w:pPr>
    </w:p>
    <w:p w14:paraId="4ABCD362" w14:textId="77777777" w:rsidR="002A6E1D" w:rsidRDefault="002A6E1D">
      <w:pPr>
        <w:spacing w:line="440" w:lineRule="exact"/>
        <w:ind w:firstLine="480"/>
        <w:rPr>
          <w:rFonts w:ascii="宋体" w:hAnsi="宋体"/>
          <w:color w:val="000000"/>
          <w:sz w:val="24"/>
        </w:rPr>
      </w:pPr>
    </w:p>
    <w:p w14:paraId="490645CB" w14:textId="77777777" w:rsidR="002A6E1D" w:rsidRDefault="002A6E1D"/>
    <w:p w14:paraId="10B06BDE" w14:textId="2292F1CC" w:rsidR="002A6E1D" w:rsidRDefault="0036179C">
      <w:pPr>
        <w:jc w:val="center"/>
        <w:rPr>
          <w:rFonts w:ascii="宋体" w:hAnsi="宋体"/>
          <w:sz w:val="24"/>
        </w:rPr>
      </w:pPr>
      <w:r>
        <w:rPr>
          <w:rFonts w:ascii="宋体" w:hAnsi="宋体"/>
          <w:noProof/>
          <w:sz w:val="24"/>
        </w:rPr>
        <w:drawing>
          <wp:anchor distT="0" distB="0" distL="114300" distR="114300" simplePos="0" relativeHeight="251705344" behindDoc="0" locked="0" layoutInCell="1" allowOverlap="1" wp14:anchorId="6E8EDE9B" wp14:editId="2A7D437E">
            <wp:simplePos x="0" y="0"/>
            <wp:positionH relativeFrom="column">
              <wp:posOffset>0</wp:posOffset>
            </wp:positionH>
            <wp:positionV relativeFrom="paragraph">
              <wp:posOffset>266700</wp:posOffset>
            </wp:positionV>
            <wp:extent cx="13487400" cy="3989705"/>
            <wp:effectExtent l="0" t="0" r="0" b="0"/>
            <wp:wrapNone/>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87400" cy="3989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sz w:val="24"/>
        </w:rPr>
        <w:t>附图六、1#楼及附楼给排水分部施工横道图</w:t>
      </w:r>
    </w:p>
    <w:p w14:paraId="5B26E56F" w14:textId="77777777" w:rsidR="002A6E1D" w:rsidRDefault="002A6E1D">
      <w:pPr>
        <w:spacing w:line="440" w:lineRule="exact"/>
        <w:ind w:firstLine="480"/>
        <w:rPr>
          <w:rFonts w:ascii="宋体" w:hAnsi="宋体"/>
          <w:color w:val="000000"/>
          <w:sz w:val="24"/>
        </w:rPr>
      </w:pPr>
    </w:p>
    <w:p w14:paraId="7E3CBF98" w14:textId="77777777" w:rsidR="002A6E1D" w:rsidRDefault="002A6E1D">
      <w:pPr>
        <w:spacing w:line="440" w:lineRule="exact"/>
        <w:ind w:firstLine="480"/>
        <w:rPr>
          <w:rFonts w:ascii="宋体" w:hAnsi="宋体"/>
          <w:color w:val="000000"/>
          <w:sz w:val="24"/>
        </w:rPr>
      </w:pPr>
    </w:p>
    <w:p w14:paraId="7B8F161D" w14:textId="77777777" w:rsidR="002A6E1D" w:rsidRDefault="002A6E1D">
      <w:pPr>
        <w:spacing w:line="440" w:lineRule="exact"/>
        <w:ind w:firstLine="480"/>
        <w:rPr>
          <w:rFonts w:ascii="宋体" w:hAnsi="宋体"/>
          <w:color w:val="000000"/>
          <w:sz w:val="24"/>
        </w:rPr>
      </w:pPr>
    </w:p>
    <w:p w14:paraId="3B5045F4" w14:textId="77777777" w:rsidR="002A6E1D" w:rsidRDefault="002A6E1D">
      <w:pPr>
        <w:spacing w:line="440" w:lineRule="exact"/>
        <w:ind w:firstLine="480"/>
        <w:rPr>
          <w:rFonts w:ascii="宋体" w:hAnsi="宋体"/>
          <w:color w:val="000000"/>
          <w:sz w:val="24"/>
        </w:rPr>
      </w:pPr>
    </w:p>
    <w:p w14:paraId="11987F61" w14:textId="77777777" w:rsidR="002A6E1D" w:rsidRDefault="002A6E1D">
      <w:pPr>
        <w:spacing w:line="440" w:lineRule="exact"/>
        <w:ind w:firstLine="480"/>
        <w:rPr>
          <w:rFonts w:ascii="宋体" w:hAnsi="宋体"/>
          <w:color w:val="000000"/>
          <w:sz w:val="24"/>
        </w:rPr>
      </w:pPr>
    </w:p>
    <w:p w14:paraId="225B68A2" w14:textId="77777777" w:rsidR="002A6E1D" w:rsidRDefault="002A6E1D">
      <w:pPr>
        <w:spacing w:line="440" w:lineRule="exact"/>
        <w:ind w:firstLine="480"/>
        <w:rPr>
          <w:rFonts w:ascii="宋体" w:hAnsi="宋体"/>
          <w:color w:val="000000"/>
          <w:sz w:val="24"/>
        </w:rPr>
      </w:pPr>
    </w:p>
    <w:p w14:paraId="27C9D1C4" w14:textId="77777777" w:rsidR="002A6E1D" w:rsidRDefault="002A6E1D">
      <w:pPr>
        <w:spacing w:line="440" w:lineRule="exact"/>
        <w:ind w:firstLine="480"/>
        <w:rPr>
          <w:rFonts w:ascii="宋体" w:hAnsi="宋体"/>
          <w:color w:val="000000"/>
          <w:sz w:val="24"/>
        </w:rPr>
      </w:pPr>
    </w:p>
    <w:p w14:paraId="0481078D" w14:textId="77777777" w:rsidR="002A6E1D" w:rsidRDefault="002A6E1D">
      <w:pPr>
        <w:spacing w:line="440" w:lineRule="exact"/>
        <w:ind w:firstLine="480"/>
        <w:rPr>
          <w:rFonts w:ascii="宋体" w:hAnsi="宋体"/>
          <w:color w:val="000000"/>
          <w:sz w:val="24"/>
        </w:rPr>
      </w:pPr>
    </w:p>
    <w:p w14:paraId="650B5A4D" w14:textId="77777777" w:rsidR="002A6E1D" w:rsidRDefault="002A6E1D">
      <w:pPr>
        <w:spacing w:line="440" w:lineRule="exact"/>
        <w:ind w:firstLine="480"/>
        <w:rPr>
          <w:rFonts w:ascii="宋体" w:hAnsi="宋体"/>
          <w:color w:val="000000"/>
          <w:sz w:val="24"/>
        </w:rPr>
      </w:pPr>
    </w:p>
    <w:p w14:paraId="7F943102" w14:textId="77777777" w:rsidR="002A6E1D" w:rsidRDefault="002A6E1D">
      <w:pPr>
        <w:spacing w:line="440" w:lineRule="exact"/>
        <w:ind w:firstLine="480"/>
        <w:rPr>
          <w:rFonts w:ascii="宋体" w:hAnsi="宋体"/>
          <w:color w:val="000000"/>
          <w:sz w:val="24"/>
        </w:rPr>
      </w:pPr>
    </w:p>
    <w:p w14:paraId="73290F49" w14:textId="77777777" w:rsidR="002A6E1D" w:rsidRDefault="002A6E1D">
      <w:pPr>
        <w:spacing w:line="440" w:lineRule="exact"/>
        <w:ind w:firstLine="480"/>
        <w:rPr>
          <w:rFonts w:ascii="宋体" w:hAnsi="宋体"/>
          <w:color w:val="000000"/>
          <w:sz w:val="24"/>
        </w:rPr>
      </w:pPr>
    </w:p>
    <w:p w14:paraId="093C6393" w14:textId="77777777" w:rsidR="002A6E1D" w:rsidRDefault="002A6E1D">
      <w:pPr>
        <w:spacing w:line="440" w:lineRule="exact"/>
        <w:ind w:firstLine="480"/>
        <w:rPr>
          <w:rFonts w:ascii="宋体" w:hAnsi="宋体"/>
          <w:color w:val="000000"/>
          <w:sz w:val="24"/>
        </w:rPr>
      </w:pPr>
    </w:p>
    <w:p w14:paraId="6CC4C236" w14:textId="77777777" w:rsidR="002A6E1D" w:rsidRDefault="002A6E1D">
      <w:pPr>
        <w:spacing w:line="440" w:lineRule="exact"/>
        <w:ind w:firstLine="480"/>
        <w:rPr>
          <w:rFonts w:ascii="宋体" w:hAnsi="宋体"/>
          <w:color w:val="000000"/>
          <w:sz w:val="24"/>
        </w:rPr>
      </w:pPr>
    </w:p>
    <w:p w14:paraId="535B7A37" w14:textId="77777777" w:rsidR="002A6E1D" w:rsidRDefault="002A6E1D">
      <w:pPr>
        <w:spacing w:line="440" w:lineRule="exact"/>
        <w:ind w:firstLine="480"/>
        <w:rPr>
          <w:rFonts w:ascii="宋体" w:hAnsi="宋体"/>
          <w:color w:val="000000"/>
          <w:sz w:val="24"/>
        </w:rPr>
      </w:pPr>
    </w:p>
    <w:p w14:paraId="776C7FB2" w14:textId="77777777" w:rsidR="002A6E1D" w:rsidRDefault="002A6E1D">
      <w:pPr>
        <w:spacing w:line="440" w:lineRule="exact"/>
        <w:ind w:firstLineChars="225" w:firstLine="540"/>
        <w:rPr>
          <w:rFonts w:ascii="宋体" w:hAnsi="宋体"/>
          <w:color w:val="000000"/>
          <w:sz w:val="24"/>
        </w:rPr>
        <w:sectPr w:rsidR="002A6E1D">
          <w:endnotePr>
            <w:numFmt w:val="decimal"/>
          </w:endnotePr>
          <w:pgSz w:w="23814" w:h="16840" w:orient="landscape"/>
          <w:pgMar w:top="1701" w:right="1134" w:bottom="1418" w:left="1134" w:header="851" w:footer="851" w:gutter="567"/>
          <w:cols w:space="720"/>
          <w:docGrid w:linePitch="312"/>
        </w:sectPr>
      </w:pPr>
    </w:p>
    <w:p w14:paraId="186BC933" w14:textId="77777777" w:rsidR="002A6E1D" w:rsidRDefault="00000000">
      <w:pPr>
        <w:pStyle w:val="3"/>
        <w:ind w:firstLineChars="200" w:firstLine="480"/>
        <w:rPr>
          <w:rFonts w:ascii="宋体" w:hAnsi="宋体"/>
          <w:b w:val="0"/>
          <w:color w:val="000000"/>
        </w:rPr>
      </w:pPr>
      <w:bookmarkStart w:id="183" w:name="_Toc249699127"/>
      <w:bookmarkStart w:id="184" w:name="_Toc249708983"/>
      <w:bookmarkStart w:id="185" w:name="_Toc249709692"/>
      <w:bookmarkStart w:id="186" w:name="_Toc249710019"/>
      <w:bookmarkStart w:id="187" w:name="_Toc249711056"/>
      <w:bookmarkStart w:id="188" w:name="_Toc249727860"/>
      <w:bookmarkStart w:id="189" w:name="_Toc249729663"/>
      <w:bookmarkStart w:id="190" w:name="_Toc249730155"/>
      <w:bookmarkStart w:id="191" w:name="_Toc249730536"/>
      <w:bookmarkStart w:id="192" w:name="_Toc249730878"/>
      <w:bookmarkStart w:id="193" w:name="_Toc249731220"/>
      <w:bookmarkStart w:id="194" w:name="_Toc249757259"/>
      <w:r>
        <w:rPr>
          <w:rFonts w:ascii="宋体" w:hAnsi="宋体" w:hint="eastAsia"/>
          <w:b w:val="0"/>
          <w:color w:val="000000"/>
        </w:rPr>
        <w:lastRenderedPageBreak/>
        <w:t>三、通风空调分部工程节点工期目标</w:t>
      </w:r>
      <w:bookmarkEnd w:id="183"/>
      <w:bookmarkEnd w:id="184"/>
      <w:bookmarkEnd w:id="185"/>
      <w:bookmarkEnd w:id="186"/>
      <w:bookmarkEnd w:id="187"/>
      <w:bookmarkEnd w:id="188"/>
      <w:bookmarkEnd w:id="189"/>
      <w:bookmarkEnd w:id="190"/>
      <w:bookmarkEnd w:id="191"/>
      <w:bookmarkEnd w:id="192"/>
      <w:bookmarkEnd w:id="193"/>
      <w:bookmarkEnd w:id="194"/>
    </w:p>
    <w:p w14:paraId="7A1274FA" w14:textId="77777777" w:rsidR="002A6E1D" w:rsidRDefault="00000000">
      <w:pPr>
        <w:spacing w:line="440" w:lineRule="exact"/>
        <w:ind w:firstLine="480"/>
        <w:rPr>
          <w:color w:val="000000"/>
          <w:sz w:val="24"/>
        </w:rPr>
      </w:pPr>
      <w:r>
        <w:rPr>
          <w:rFonts w:hint="eastAsia"/>
          <w:color w:val="000000"/>
          <w:sz w:val="24"/>
        </w:rPr>
        <w:t>我们对本分部各层内及区域进行了图纸阅读，为了有效实施采暖及空调各系统的节能方法，得到有效工期的实施，以制定工期目标。</w:t>
      </w:r>
    </w:p>
    <w:p w14:paraId="311E97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通风分部工程：2010年01月11日至2010年08月12日；</w:t>
      </w:r>
    </w:p>
    <w:p w14:paraId="7DACAC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风管安装：2010年01月11日至2010年05月10日；</w:t>
      </w:r>
    </w:p>
    <w:p w14:paraId="646ED53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风机盘管安装：2010年02月25日至2010年05月30日；</w:t>
      </w:r>
    </w:p>
    <w:p w14:paraId="0AF7AD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风机及阀门安装：2010年04月16日至2010年07月14日；</w:t>
      </w:r>
    </w:p>
    <w:p w14:paraId="5AC8CD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空调系统调试：2010年07月15日至2010年08月12日；</w:t>
      </w:r>
    </w:p>
    <w:p w14:paraId="6472A1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关于通风分部工程主要工程量：通风管道：16331.7m、风机盘管：929台、阀门：3606个、通风机：42台、新风机组：33台、空调器：33台、排风扇：127台</w:t>
      </w:r>
    </w:p>
    <w:p w14:paraId="1CA26B1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详见附图七《1#楼及附楼通风空调分部工程网络图》、附图八《1#楼及附楼通风空调分部工程横道图》；</w:t>
      </w:r>
    </w:p>
    <w:p w14:paraId="1DF38868" w14:textId="77777777" w:rsidR="002A6E1D" w:rsidRDefault="002A6E1D">
      <w:pPr>
        <w:spacing w:line="440" w:lineRule="exact"/>
        <w:ind w:firstLineChars="225" w:firstLine="540"/>
        <w:rPr>
          <w:rFonts w:ascii="宋体" w:hAnsi="宋体"/>
          <w:color w:val="000000"/>
          <w:sz w:val="24"/>
        </w:rPr>
      </w:pPr>
    </w:p>
    <w:p w14:paraId="22C4CDF5" w14:textId="77777777" w:rsidR="002A6E1D" w:rsidRDefault="002A6E1D">
      <w:pPr>
        <w:spacing w:line="440" w:lineRule="exact"/>
        <w:ind w:firstLineChars="225" w:firstLine="540"/>
        <w:rPr>
          <w:rFonts w:ascii="宋体" w:hAnsi="宋体"/>
          <w:color w:val="000000"/>
          <w:sz w:val="24"/>
        </w:rPr>
      </w:pPr>
    </w:p>
    <w:p w14:paraId="731DF11D" w14:textId="77777777" w:rsidR="002A6E1D" w:rsidRDefault="002A6E1D">
      <w:pPr>
        <w:spacing w:line="440" w:lineRule="exact"/>
        <w:ind w:firstLineChars="225" w:firstLine="540"/>
        <w:rPr>
          <w:rFonts w:ascii="宋体" w:hAnsi="宋体"/>
          <w:color w:val="000000"/>
          <w:sz w:val="24"/>
        </w:rPr>
      </w:pPr>
    </w:p>
    <w:p w14:paraId="5EB7DFD1" w14:textId="77777777" w:rsidR="002A6E1D" w:rsidRDefault="002A6E1D">
      <w:pPr>
        <w:spacing w:line="440" w:lineRule="exact"/>
        <w:ind w:firstLineChars="225" w:firstLine="540"/>
        <w:rPr>
          <w:rFonts w:ascii="宋体" w:hAnsi="宋体"/>
          <w:color w:val="000000"/>
          <w:sz w:val="24"/>
        </w:rPr>
      </w:pPr>
    </w:p>
    <w:p w14:paraId="4F123F8C" w14:textId="77777777" w:rsidR="002A6E1D" w:rsidRDefault="002A6E1D">
      <w:pPr>
        <w:spacing w:line="440" w:lineRule="exact"/>
        <w:ind w:firstLineChars="225" w:firstLine="540"/>
        <w:rPr>
          <w:rFonts w:ascii="宋体" w:hAnsi="宋体"/>
          <w:color w:val="000000"/>
          <w:sz w:val="24"/>
        </w:rPr>
      </w:pPr>
    </w:p>
    <w:p w14:paraId="0A1CC9E9" w14:textId="77777777" w:rsidR="002A6E1D" w:rsidRDefault="002A6E1D">
      <w:pPr>
        <w:spacing w:line="440" w:lineRule="exact"/>
        <w:ind w:firstLineChars="225" w:firstLine="540"/>
        <w:rPr>
          <w:rFonts w:ascii="宋体" w:hAnsi="宋体"/>
          <w:color w:val="000000"/>
          <w:sz w:val="24"/>
        </w:rPr>
      </w:pPr>
    </w:p>
    <w:p w14:paraId="0D7AA047" w14:textId="77777777" w:rsidR="002A6E1D" w:rsidRDefault="002A6E1D">
      <w:pPr>
        <w:spacing w:line="440" w:lineRule="exact"/>
        <w:ind w:firstLineChars="225" w:firstLine="540"/>
        <w:rPr>
          <w:rFonts w:ascii="宋体" w:hAnsi="宋体"/>
          <w:color w:val="000000"/>
          <w:sz w:val="24"/>
        </w:rPr>
      </w:pPr>
    </w:p>
    <w:p w14:paraId="346372D9" w14:textId="77777777" w:rsidR="002A6E1D" w:rsidRDefault="002A6E1D">
      <w:pPr>
        <w:spacing w:line="440" w:lineRule="exact"/>
        <w:ind w:firstLineChars="225" w:firstLine="540"/>
        <w:rPr>
          <w:rFonts w:ascii="宋体" w:hAnsi="宋体"/>
          <w:color w:val="000000"/>
          <w:sz w:val="24"/>
        </w:rPr>
      </w:pPr>
    </w:p>
    <w:p w14:paraId="6639CB5E" w14:textId="77777777" w:rsidR="002A6E1D" w:rsidRDefault="002A6E1D">
      <w:pPr>
        <w:spacing w:line="440" w:lineRule="exact"/>
        <w:ind w:firstLineChars="225" w:firstLine="540"/>
        <w:rPr>
          <w:rFonts w:ascii="宋体" w:hAnsi="宋体"/>
          <w:color w:val="000000"/>
          <w:sz w:val="24"/>
        </w:rPr>
      </w:pPr>
    </w:p>
    <w:p w14:paraId="523BBB80" w14:textId="77777777" w:rsidR="002A6E1D" w:rsidRDefault="002A6E1D">
      <w:pPr>
        <w:spacing w:line="440" w:lineRule="exact"/>
        <w:ind w:firstLineChars="225" w:firstLine="540"/>
        <w:rPr>
          <w:rFonts w:ascii="宋体" w:hAnsi="宋体"/>
          <w:color w:val="000000"/>
          <w:sz w:val="24"/>
        </w:rPr>
      </w:pPr>
    </w:p>
    <w:p w14:paraId="5894FBFC" w14:textId="77777777" w:rsidR="002A6E1D" w:rsidRDefault="002A6E1D">
      <w:pPr>
        <w:spacing w:line="440" w:lineRule="exact"/>
        <w:ind w:firstLineChars="225" w:firstLine="540"/>
        <w:rPr>
          <w:rFonts w:ascii="宋体" w:hAnsi="宋体"/>
          <w:color w:val="000000"/>
          <w:sz w:val="24"/>
        </w:rPr>
      </w:pPr>
    </w:p>
    <w:p w14:paraId="6693CE42" w14:textId="77777777" w:rsidR="002A6E1D" w:rsidRDefault="002A6E1D">
      <w:pPr>
        <w:spacing w:line="440" w:lineRule="exact"/>
        <w:ind w:firstLineChars="225" w:firstLine="540"/>
        <w:rPr>
          <w:rFonts w:ascii="宋体" w:hAnsi="宋体"/>
          <w:color w:val="000000"/>
          <w:sz w:val="24"/>
        </w:rPr>
      </w:pPr>
    </w:p>
    <w:p w14:paraId="4F5CA067" w14:textId="77777777" w:rsidR="002A6E1D" w:rsidRDefault="002A6E1D">
      <w:pPr>
        <w:spacing w:line="440" w:lineRule="exact"/>
        <w:ind w:firstLineChars="225" w:firstLine="540"/>
        <w:rPr>
          <w:rFonts w:ascii="宋体" w:hAnsi="宋体"/>
          <w:color w:val="000000"/>
          <w:sz w:val="24"/>
        </w:rPr>
      </w:pPr>
    </w:p>
    <w:p w14:paraId="2F8274DF" w14:textId="77777777" w:rsidR="002A6E1D" w:rsidRDefault="002A6E1D">
      <w:pPr>
        <w:spacing w:line="440" w:lineRule="exact"/>
        <w:ind w:firstLineChars="225" w:firstLine="540"/>
        <w:rPr>
          <w:rFonts w:ascii="宋体" w:hAnsi="宋体"/>
          <w:color w:val="000000"/>
          <w:sz w:val="24"/>
        </w:rPr>
      </w:pPr>
    </w:p>
    <w:p w14:paraId="3ACA669B" w14:textId="77777777" w:rsidR="002A6E1D" w:rsidRDefault="002A6E1D">
      <w:pPr>
        <w:spacing w:line="440" w:lineRule="exact"/>
        <w:ind w:firstLineChars="225" w:firstLine="540"/>
        <w:rPr>
          <w:rFonts w:ascii="宋体" w:hAnsi="宋体"/>
          <w:color w:val="000000"/>
          <w:sz w:val="24"/>
        </w:rPr>
      </w:pPr>
    </w:p>
    <w:p w14:paraId="01CF08C0" w14:textId="77777777" w:rsidR="002A6E1D" w:rsidRDefault="002A6E1D">
      <w:pPr>
        <w:spacing w:line="440" w:lineRule="exact"/>
        <w:ind w:firstLineChars="225" w:firstLine="540"/>
        <w:rPr>
          <w:rFonts w:ascii="宋体" w:hAnsi="宋体"/>
          <w:color w:val="000000"/>
          <w:sz w:val="24"/>
        </w:rPr>
      </w:pPr>
    </w:p>
    <w:p w14:paraId="7E8F6951" w14:textId="77777777" w:rsidR="002A6E1D" w:rsidRDefault="002A6E1D">
      <w:pPr>
        <w:spacing w:line="440" w:lineRule="exact"/>
        <w:ind w:firstLineChars="225" w:firstLine="540"/>
        <w:rPr>
          <w:rFonts w:ascii="宋体" w:hAnsi="宋体"/>
          <w:color w:val="000000"/>
          <w:sz w:val="24"/>
        </w:rPr>
      </w:pPr>
    </w:p>
    <w:p w14:paraId="5EC831C7" w14:textId="77777777" w:rsidR="002A6E1D" w:rsidRDefault="002A6E1D">
      <w:pPr>
        <w:spacing w:line="440" w:lineRule="exact"/>
        <w:ind w:firstLineChars="225" w:firstLine="540"/>
        <w:rPr>
          <w:rFonts w:ascii="宋体" w:hAnsi="宋体"/>
          <w:color w:val="000000"/>
          <w:sz w:val="24"/>
        </w:rPr>
      </w:pPr>
    </w:p>
    <w:p w14:paraId="412A78AF" w14:textId="77777777" w:rsidR="002A6E1D" w:rsidRDefault="002A6E1D">
      <w:pPr>
        <w:spacing w:line="440" w:lineRule="exact"/>
        <w:ind w:firstLineChars="225" w:firstLine="540"/>
        <w:rPr>
          <w:rFonts w:ascii="宋体" w:hAnsi="宋体"/>
          <w:color w:val="000000"/>
          <w:sz w:val="24"/>
        </w:rPr>
      </w:pPr>
    </w:p>
    <w:p w14:paraId="15649FCD" w14:textId="77777777" w:rsidR="002A6E1D" w:rsidRDefault="002A6E1D">
      <w:pPr>
        <w:spacing w:line="440" w:lineRule="exact"/>
        <w:ind w:firstLineChars="225" w:firstLine="540"/>
        <w:rPr>
          <w:rFonts w:ascii="宋体" w:hAnsi="宋体"/>
          <w:color w:val="000000"/>
          <w:sz w:val="24"/>
        </w:rPr>
        <w:sectPr w:rsidR="002A6E1D">
          <w:endnotePr>
            <w:numFmt w:val="decimal"/>
          </w:endnotePr>
          <w:pgSz w:w="11907" w:h="16840"/>
          <w:pgMar w:top="1134" w:right="1701" w:bottom="1134" w:left="1418" w:header="851" w:footer="851" w:gutter="567"/>
          <w:cols w:space="720"/>
          <w:docGrid w:linePitch="312"/>
        </w:sectPr>
      </w:pPr>
    </w:p>
    <w:p w14:paraId="50534739" w14:textId="77777777" w:rsidR="002A6E1D" w:rsidRDefault="00000000">
      <w:pPr>
        <w:jc w:val="center"/>
        <w:rPr>
          <w:rFonts w:ascii="宋体" w:hAnsi="宋体"/>
          <w:sz w:val="24"/>
        </w:rPr>
      </w:pPr>
      <w:r>
        <w:rPr>
          <w:rFonts w:ascii="宋体" w:hAnsi="宋体" w:hint="eastAsia"/>
          <w:sz w:val="24"/>
        </w:rPr>
        <w:lastRenderedPageBreak/>
        <w:t>附图七、1#楼及附楼通风空调分部工程施工网络计划</w:t>
      </w:r>
    </w:p>
    <w:p w14:paraId="25E0480D" w14:textId="649A0112" w:rsidR="002A6E1D" w:rsidRDefault="0036179C">
      <w:pPr>
        <w:spacing w:line="440" w:lineRule="exact"/>
        <w:ind w:firstLineChars="200" w:firstLine="420"/>
        <w:rPr>
          <w:rFonts w:ascii="宋体" w:hAnsi="宋体"/>
          <w:color w:val="000000"/>
          <w:sz w:val="24"/>
        </w:rPr>
      </w:pPr>
      <w:r>
        <w:rPr>
          <w:noProof/>
          <w:color w:val="000000"/>
        </w:rPr>
        <w:drawing>
          <wp:anchor distT="0" distB="0" distL="114300" distR="114300" simplePos="0" relativeHeight="251706368" behindDoc="0" locked="0" layoutInCell="1" allowOverlap="1" wp14:anchorId="79FEDEB6" wp14:editId="795C4A44">
            <wp:simplePos x="0" y="0"/>
            <wp:positionH relativeFrom="column">
              <wp:posOffset>-38100</wp:posOffset>
            </wp:positionH>
            <wp:positionV relativeFrom="paragraph">
              <wp:posOffset>17780</wp:posOffset>
            </wp:positionV>
            <wp:extent cx="13677900" cy="4061460"/>
            <wp:effectExtent l="0" t="0" r="0" b="0"/>
            <wp:wrapNone/>
            <wp:docPr id="4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77900" cy="406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8D53E" w14:textId="77777777" w:rsidR="002A6E1D" w:rsidRDefault="002A6E1D">
      <w:pPr>
        <w:spacing w:line="440" w:lineRule="exact"/>
        <w:ind w:firstLineChars="200" w:firstLine="480"/>
        <w:rPr>
          <w:rFonts w:ascii="宋体" w:hAnsi="宋体"/>
          <w:color w:val="000000"/>
          <w:sz w:val="24"/>
        </w:rPr>
      </w:pPr>
    </w:p>
    <w:p w14:paraId="2759800B" w14:textId="77777777" w:rsidR="002A6E1D" w:rsidRDefault="002A6E1D">
      <w:pPr>
        <w:spacing w:line="440" w:lineRule="exact"/>
        <w:ind w:firstLineChars="200" w:firstLine="480"/>
        <w:rPr>
          <w:rFonts w:ascii="宋体" w:hAnsi="宋体"/>
          <w:color w:val="000000"/>
          <w:sz w:val="24"/>
        </w:rPr>
      </w:pPr>
    </w:p>
    <w:p w14:paraId="2F91FBA4" w14:textId="77777777" w:rsidR="002A6E1D" w:rsidRDefault="002A6E1D">
      <w:pPr>
        <w:spacing w:line="440" w:lineRule="exact"/>
        <w:ind w:firstLineChars="200" w:firstLine="480"/>
        <w:rPr>
          <w:rFonts w:ascii="宋体" w:hAnsi="宋体"/>
          <w:color w:val="000000"/>
          <w:sz w:val="24"/>
        </w:rPr>
      </w:pPr>
    </w:p>
    <w:p w14:paraId="0E6F8DA9" w14:textId="77777777" w:rsidR="002A6E1D" w:rsidRDefault="002A6E1D">
      <w:pPr>
        <w:spacing w:line="440" w:lineRule="exact"/>
        <w:ind w:firstLineChars="200" w:firstLine="480"/>
        <w:rPr>
          <w:rFonts w:ascii="宋体" w:hAnsi="宋体"/>
          <w:color w:val="000000"/>
          <w:sz w:val="24"/>
        </w:rPr>
      </w:pPr>
    </w:p>
    <w:p w14:paraId="689A4005" w14:textId="77777777" w:rsidR="002A6E1D" w:rsidRDefault="002A6E1D">
      <w:pPr>
        <w:spacing w:line="440" w:lineRule="exact"/>
        <w:ind w:firstLineChars="200" w:firstLine="480"/>
        <w:rPr>
          <w:rFonts w:ascii="宋体" w:hAnsi="宋体"/>
          <w:color w:val="000000"/>
          <w:sz w:val="24"/>
        </w:rPr>
      </w:pPr>
    </w:p>
    <w:p w14:paraId="0096DF6E" w14:textId="77777777" w:rsidR="002A6E1D" w:rsidRDefault="002A6E1D">
      <w:pPr>
        <w:spacing w:line="440" w:lineRule="exact"/>
        <w:ind w:firstLineChars="200" w:firstLine="480"/>
        <w:rPr>
          <w:rFonts w:ascii="宋体" w:hAnsi="宋体"/>
          <w:color w:val="000000"/>
          <w:sz w:val="24"/>
        </w:rPr>
      </w:pPr>
    </w:p>
    <w:p w14:paraId="370629BF" w14:textId="77777777" w:rsidR="002A6E1D" w:rsidRDefault="002A6E1D">
      <w:pPr>
        <w:spacing w:line="440" w:lineRule="exact"/>
        <w:ind w:firstLineChars="200" w:firstLine="480"/>
        <w:rPr>
          <w:rFonts w:ascii="宋体" w:hAnsi="宋体"/>
          <w:color w:val="000000"/>
          <w:sz w:val="24"/>
        </w:rPr>
      </w:pPr>
    </w:p>
    <w:p w14:paraId="027C535E" w14:textId="77777777" w:rsidR="002A6E1D" w:rsidRDefault="002A6E1D">
      <w:pPr>
        <w:spacing w:line="440" w:lineRule="exact"/>
        <w:ind w:firstLineChars="200" w:firstLine="480"/>
        <w:rPr>
          <w:rFonts w:ascii="宋体" w:hAnsi="宋体"/>
          <w:color w:val="000000"/>
          <w:sz w:val="24"/>
        </w:rPr>
      </w:pPr>
    </w:p>
    <w:p w14:paraId="7696E6F5" w14:textId="77777777" w:rsidR="002A6E1D" w:rsidRDefault="002A6E1D">
      <w:pPr>
        <w:spacing w:line="440" w:lineRule="exact"/>
        <w:ind w:firstLineChars="200" w:firstLine="480"/>
        <w:rPr>
          <w:rFonts w:ascii="宋体" w:hAnsi="宋体"/>
          <w:color w:val="000000"/>
          <w:sz w:val="24"/>
        </w:rPr>
      </w:pPr>
    </w:p>
    <w:p w14:paraId="16272C7C" w14:textId="77777777" w:rsidR="002A6E1D" w:rsidRDefault="002A6E1D">
      <w:pPr>
        <w:spacing w:line="440" w:lineRule="exact"/>
        <w:ind w:firstLineChars="200" w:firstLine="480"/>
        <w:rPr>
          <w:rFonts w:ascii="宋体" w:hAnsi="宋体"/>
          <w:color w:val="000000"/>
          <w:sz w:val="24"/>
        </w:rPr>
      </w:pPr>
    </w:p>
    <w:p w14:paraId="77E2559A" w14:textId="77777777" w:rsidR="002A6E1D" w:rsidRDefault="002A6E1D">
      <w:pPr>
        <w:spacing w:line="440" w:lineRule="exact"/>
        <w:ind w:firstLineChars="200" w:firstLine="480"/>
        <w:rPr>
          <w:rFonts w:ascii="宋体" w:hAnsi="宋体"/>
          <w:color w:val="000000"/>
          <w:sz w:val="24"/>
        </w:rPr>
      </w:pPr>
    </w:p>
    <w:p w14:paraId="40FAFCDE" w14:textId="77777777" w:rsidR="002A6E1D" w:rsidRDefault="002A6E1D">
      <w:pPr>
        <w:spacing w:line="440" w:lineRule="exact"/>
        <w:ind w:firstLineChars="200" w:firstLine="480"/>
        <w:rPr>
          <w:rFonts w:ascii="宋体" w:hAnsi="宋体"/>
          <w:color w:val="000000"/>
          <w:sz w:val="24"/>
        </w:rPr>
      </w:pPr>
    </w:p>
    <w:p w14:paraId="77C3974E" w14:textId="77777777" w:rsidR="002A6E1D" w:rsidRDefault="002A6E1D">
      <w:pPr>
        <w:spacing w:line="440" w:lineRule="exact"/>
        <w:ind w:firstLineChars="200" w:firstLine="480"/>
        <w:rPr>
          <w:rFonts w:ascii="宋体" w:hAnsi="宋体"/>
          <w:color w:val="000000"/>
          <w:sz w:val="24"/>
        </w:rPr>
      </w:pPr>
    </w:p>
    <w:p w14:paraId="25907031" w14:textId="77777777" w:rsidR="002A6E1D" w:rsidRDefault="002A6E1D"/>
    <w:p w14:paraId="312CCE29" w14:textId="77777777" w:rsidR="002A6E1D" w:rsidRDefault="002A6E1D">
      <w:pPr>
        <w:jc w:val="center"/>
        <w:rPr>
          <w:rFonts w:ascii="宋体" w:hAnsi="宋体"/>
          <w:sz w:val="24"/>
        </w:rPr>
      </w:pPr>
    </w:p>
    <w:p w14:paraId="1EEDC3E1" w14:textId="77777777" w:rsidR="002A6E1D" w:rsidRDefault="00000000">
      <w:pPr>
        <w:jc w:val="center"/>
        <w:rPr>
          <w:rFonts w:ascii="宋体" w:hAnsi="宋体"/>
          <w:sz w:val="24"/>
        </w:rPr>
      </w:pPr>
      <w:r>
        <w:rPr>
          <w:rFonts w:ascii="宋体" w:hAnsi="宋体" w:hint="eastAsia"/>
          <w:sz w:val="24"/>
        </w:rPr>
        <w:t>附图八、1#楼及附楼通风空调分部工程施工横道图</w:t>
      </w:r>
    </w:p>
    <w:p w14:paraId="22803F12" w14:textId="1F3B810B" w:rsidR="002A6E1D" w:rsidRDefault="0036179C">
      <w:pPr>
        <w:spacing w:line="440" w:lineRule="exact"/>
        <w:ind w:firstLineChars="200" w:firstLine="480"/>
        <w:rPr>
          <w:rFonts w:ascii="宋体" w:hAnsi="宋体"/>
          <w:color w:val="000000"/>
          <w:sz w:val="24"/>
        </w:rPr>
      </w:pPr>
      <w:r>
        <w:rPr>
          <w:rFonts w:ascii="宋体" w:hAnsi="宋体" w:hint="eastAsia"/>
          <w:noProof/>
          <w:color w:val="000000"/>
          <w:sz w:val="24"/>
        </w:rPr>
        <w:drawing>
          <wp:anchor distT="0" distB="0" distL="114300" distR="114300" simplePos="0" relativeHeight="251707392" behindDoc="0" locked="0" layoutInCell="1" allowOverlap="1" wp14:anchorId="41B2D671" wp14:editId="58B1273F">
            <wp:simplePos x="0" y="0"/>
            <wp:positionH relativeFrom="column">
              <wp:posOffset>-31115</wp:posOffset>
            </wp:positionH>
            <wp:positionV relativeFrom="paragraph">
              <wp:posOffset>133350</wp:posOffset>
            </wp:positionV>
            <wp:extent cx="13601700" cy="3395345"/>
            <wp:effectExtent l="0" t="0" r="0" b="0"/>
            <wp:wrapNone/>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601700" cy="339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04F16" w14:textId="77777777" w:rsidR="002A6E1D" w:rsidRDefault="002A6E1D">
      <w:pPr>
        <w:spacing w:line="440" w:lineRule="exact"/>
        <w:ind w:firstLineChars="200" w:firstLine="480"/>
        <w:rPr>
          <w:rFonts w:ascii="宋体" w:hAnsi="宋体"/>
          <w:color w:val="000000"/>
          <w:sz w:val="24"/>
        </w:rPr>
      </w:pPr>
    </w:p>
    <w:p w14:paraId="7FE6C5A5" w14:textId="77777777" w:rsidR="002A6E1D" w:rsidRDefault="002A6E1D">
      <w:pPr>
        <w:spacing w:line="440" w:lineRule="exact"/>
        <w:ind w:firstLineChars="200" w:firstLine="480"/>
        <w:rPr>
          <w:rFonts w:ascii="宋体" w:hAnsi="宋体"/>
          <w:color w:val="000000"/>
          <w:sz w:val="24"/>
        </w:rPr>
      </w:pPr>
    </w:p>
    <w:p w14:paraId="53395628" w14:textId="77777777" w:rsidR="002A6E1D" w:rsidRDefault="002A6E1D">
      <w:pPr>
        <w:spacing w:line="440" w:lineRule="exact"/>
        <w:ind w:firstLineChars="200" w:firstLine="480"/>
        <w:rPr>
          <w:rFonts w:ascii="宋体" w:hAnsi="宋体"/>
          <w:color w:val="000000"/>
          <w:sz w:val="24"/>
        </w:rPr>
      </w:pPr>
    </w:p>
    <w:p w14:paraId="59AB2940" w14:textId="77777777" w:rsidR="002A6E1D" w:rsidRDefault="002A6E1D">
      <w:pPr>
        <w:spacing w:line="440" w:lineRule="exact"/>
        <w:ind w:firstLineChars="200" w:firstLine="480"/>
        <w:rPr>
          <w:rFonts w:ascii="宋体" w:hAnsi="宋体"/>
          <w:color w:val="000000"/>
          <w:sz w:val="24"/>
        </w:rPr>
      </w:pPr>
    </w:p>
    <w:p w14:paraId="165A6B99" w14:textId="77777777" w:rsidR="002A6E1D" w:rsidRDefault="002A6E1D">
      <w:pPr>
        <w:spacing w:line="440" w:lineRule="exact"/>
        <w:ind w:firstLineChars="200" w:firstLine="480"/>
        <w:rPr>
          <w:rFonts w:ascii="宋体" w:hAnsi="宋体"/>
          <w:color w:val="000000"/>
          <w:sz w:val="24"/>
        </w:rPr>
      </w:pPr>
    </w:p>
    <w:p w14:paraId="25DE7CEA" w14:textId="77777777" w:rsidR="002A6E1D" w:rsidRDefault="002A6E1D">
      <w:pPr>
        <w:spacing w:line="440" w:lineRule="exact"/>
        <w:ind w:firstLineChars="200" w:firstLine="480"/>
        <w:rPr>
          <w:rFonts w:ascii="宋体" w:hAnsi="宋体"/>
          <w:color w:val="000000"/>
          <w:sz w:val="24"/>
        </w:rPr>
      </w:pPr>
    </w:p>
    <w:p w14:paraId="636AD68D" w14:textId="77777777" w:rsidR="002A6E1D" w:rsidRDefault="002A6E1D">
      <w:pPr>
        <w:spacing w:line="440" w:lineRule="exact"/>
        <w:ind w:firstLineChars="200" w:firstLine="480"/>
        <w:rPr>
          <w:rFonts w:ascii="宋体" w:hAnsi="宋体"/>
          <w:color w:val="000000"/>
          <w:sz w:val="24"/>
        </w:rPr>
      </w:pPr>
    </w:p>
    <w:p w14:paraId="14B5CC3F" w14:textId="77777777" w:rsidR="002A6E1D" w:rsidRDefault="002A6E1D">
      <w:pPr>
        <w:spacing w:line="440" w:lineRule="exact"/>
        <w:ind w:firstLineChars="200" w:firstLine="480"/>
        <w:rPr>
          <w:rFonts w:ascii="宋体" w:hAnsi="宋体"/>
          <w:color w:val="000000"/>
          <w:sz w:val="24"/>
        </w:rPr>
      </w:pPr>
    </w:p>
    <w:p w14:paraId="1D694B61" w14:textId="77777777" w:rsidR="002A6E1D" w:rsidRDefault="002A6E1D">
      <w:pPr>
        <w:spacing w:line="440" w:lineRule="exact"/>
        <w:ind w:firstLineChars="200" w:firstLine="480"/>
        <w:rPr>
          <w:rFonts w:ascii="宋体" w:hAnsi="宋体"/>
          <w:color w:val="000000"/>
          <w:sz w:val="24"/>
        </w:rPr>
      </w:pPr>
    </w:p>
    <w:p w14:paraId="6B7D8E72" w14:textId="77777777" w:rsidR="002A6E1D" w:rsidRDefault="002A6E1D">
      <w:pPr>
        <w:spacing w:line="440" w:lineRule="exact"/>
        <w:ind w:firstLineChars="200" w:firstLine="480"/>
        <w:rPr>
          <w:rFonts w:ascii="宋体" w:hAnsi="宋体"/>
          <w:color w:val="000000"/>
          <w:sz w:val="24"/>
        </w:rPr>
      </w:pPr>
    </w:p>
    <w:p w14:paraId="4ACE8CD2" w14:textId="77777777" w:rsidR="002A6E1D" w:rsidRDefault="002A6E1D">
      <w:pPr>
        <w:spacing w:line="440" w:lineRule="exact"/>
        <w:ind w:firstLineChars="200" w:firstLine="480"/>
        <w:rPr>
          <w:rFonts w:ascii="宋体" w:hAnsi="宋体"/>
          <w:color w:val="000000"/>
          <w:sz w:val="24"/>
        </w:rPr>
      </w:pPr>
    </w:p>
    <w:p w14:paraId="70FD3338" w14:textId="77777777" w:rsidR="002A6E1D" w:rsidRDefault="002A6E1D">
      <w:pPr>
        <w:spacing w:line="440" w:lineRule="exact"/>
        <w:ind w:firstLineChars="200" w:firstLine="480"/>
        <w:rPr>
          <w:rFonts w:ascii="宋体" w:hAnsi="宋体"/>
          <w:color w:val="000000"/>
          <w:sz w:val="24"/>
        </w:rPr>
      </w:pPr>
    </w:p>
    <w:p w14:paraId="3CA2F0DE" w14:textId="77777777" w:rsidR="002A6E1D" w:rsidRDefault="002A6E1D">
      <w:pPr>
        <w:spacing w:line="440" w:lineRule="exact"/>
        <w:ind w:firstLineChars="225" w:firstLine="540"/>
        <w:rPr>
          <w:rFonts w:ascii="宋体" w:hAnsi="宋体"/>
          <w:color w:val="000000"/>
          <w:sz w:val="24"/>
        </w:rPr>
        <w:sectPr w:rsidR="002A6E1D">
          <w:endnotePr>
            <w:numFmt w:val="decimal"/>
          </w:endnotePr>
          <w:pgSz w:w="23814" w:h="16840" w:orient="landscape"/>
          <w:pgMar w:top="1701" w:right="1134" w:bottom="1418" w:left="1134" w:header="851" w:footer="851" w:gutter="567"/>
          <w:cols w:space="720"/>
          <w:docGrid w:linePitch="312"/>
        </w:sectPr>
      </w:pPr>
    </w:p>
    <w:p w14:paraId="51FF4280" w14:textId="77777777" w:rsidR="002A6E1D" w:rsidRDefault="00000000">
      <w:pPr>
        <w:pStyle w:val="3"/>
        <w:ind w:firstLineChars="200" w:firstLine="480"/>
        <w:rPr>
          <w:b w:val="0"/>
          <w:color w:val="000000"/>
        </w:rPr>
      </w:pPr>
      <w:bookmarkStart w:id="195" w:name="_Toc249699128"/>
      <w:bookmarkStart w:id="196" w:name="_Toc249708984"/>
      <w:bookmarkStart w:id="197" w:name="_Toc249709693"/>
      <w:bookmarkStart w:id="198" w:name="_Toc249710020"/>
      <w:bookmarkStart w:id="199" w:name="_Toc249711057"/>
      <w:bookmarkStart w:id="200" w:name="_Toc249727861"/>
      <w:bookmarkStart w:id="201" w:name="_Toc249729664"/>
      <w:bookmarkStart w:id="202" w:name="_Toc249730156"/>
      <w:bookmarkStart w:id="203" w:name="_Toc249730537"/>
      <w:bookmarkStart w:id="204" w:name="_Toc249730879"/>
      <w:bookmarkStart w:id="205" w:name="_Toc249731221"/>
      <w:bookmarkStart w:id="206" w:name="_Toc249757260"/>
      <w:r>
        <w:rPr>
          <w:rFonts w:hint="eastAsia"/>
          <w:b w:val="0"/>
          <w:color w:val="000000"/>
        </w:rPr>
        <w:lastRenderedPageBreak/>
        <w:t>四、电气分部工程节点工期目标</w:t>
      </w:r>
      <w:bookmarkEnd w:id="195"/>
      <w:bookmarkEnd w:id="196"/>
      <w:bookmarkEnd w:id="197"/>
      <w:bookmarkEnd w:id="198"/>
      <w:bookmarkEnd w:id="199"/>
      <w:bookmarkEnd w:id="200"/>
      <w:bookmarkEnd w:id="201"/>
      <w:bookmarkEnd w:id="202"/>
      <w:bookmarkEnd w:id="203"/>
      <w:bookmarkEnd w:id="204"/>
      <w:bookmarkEnd w:id="205"/>
      <w:bookmarkEnd w:id="206"/>
    </w:p>
    <w:p w14:paraId="48A6F7C6" w14:textId="77777777" w:rsidR="002A6E1D" w:rsidRDefault="00000000">
      <w:pPr>
        <w:spacing w:line="440" w:lineRule="exact"/>
        <w:ind w:firstLineChars="200" w:firstLine="480"/>
        <w:rPr>
          <w:color w:val="000000"/>
          <w:sz w:val="24"/>
        </w:rPr>
      </w:pPr>
      <w:r>
        <w:rPr>
          <w:rFonts w:hint="eastAsia"/>
          <w:color w:val="000000"/>
          <w:sz w:val="24"/>
        </w:rPr>
        <w:t>本部分工程的高压供电系统，断电保护及信号装置，低压配电系统的主要设备，防雷与接地装置的施工等为得到有效实施和顺利完成，特制顶订本工期目标。</w:t>
      </w:r>
    </w:p>
    <w:p w14:paraId="487C478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电力电缆敷设：2010年01月11日至2010年04月25日；</w:t>
      </w:r>
    </w:p>
    <w:p w14:paraId="62D04B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配电箱、柜、变压器安装：2010年02月25日至2010年07月19日；</w:t>
      </w:r>
    </w:p>
    <w:p w14:paraId="6BF112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灯具及开关安装：2010年06月15日至2010年07月29日；</w:t>
      </w:r>
    </w:p>
    <w:p w14:paraId="1A6799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电气系统调试：2010年07月15日至2010年08月12日；</w:t>
      </w:r>
    </w:p>
    <w:p w14:paraId="138029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关于电气分部工程主要工程量：</w:t>
      </w:r>
    </w:p>
    <w:p w14:paraId="36D3DC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电气配管：10834.5m、电气配线：32503.5m、控制电缆：2332.76m、  电缆桥架：310.2m、电力电缆：12116m、电气配线：295369m、电气配管：89969m、 镀锌钢管：28145m、电缆桥架：5090m、高压成套配电柜：4台、干式变压器：2台、配电箱：86台、控制箱：137台、小电器：5418个、灯具：3953套。</w:t>
      </w:r>
    </w:p>
    <w:p w14:paraId="78C6CD2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详见附图九《1#楼及附楼电气分部工程网络图》、附图十《1#楼及附楼电气分部工程横道图》；</w:t>
      </w:r>
    </w:p>
    <w:p w14:paraId="7DB9B40C" w14:textId="77777777" w:rsidR="002A6E1D" w:rsidRDefault="002A6E1D">
      <w:pPr>
        <w:spacing w:line="440" w:lineRule="exact"/>
        <w:ind w:firstLineChars="225" w:firstLine="540"/>
        <w:rPr>
          <w:rFonts w:ascii="宋体" w:hAnsi="宋体"/>
          <w:color w:val="000000"/>
          <w:sz w:val="24"/>
        </w:rPr>
      </w:pPr>
    </w:p>
    <w:p w14:paraId="583D30DC" w14:textId="77777777" w:rsidR="002A6E1D" w:rsidRDefault="002A6E1D">
      <w:pPr>
        <w:spacing w:line="440" w:lineRule="exact"/>
        <w:ind w:firstLineChars="225" w:firstLine="540"/>
        <w:rPr>
          <w:rFonts w:ascii="宋体" w:hAnsi="宋体"/>
          <w:color w:val="000000"/>
          <w:sz w:val="24"/>
        </w:rPr>
      </w:pPr>
    </w:p>
    <w:p w14:paraId="3E88558B" w14:textId="77777777" w:rsidR="002A6E1D" w:rsidRDefault="002A6E1D">
      <w:pPr>
        <w:spacing w:line="440" w:lineRule="exact"/>
        <w:ind w:firstLineChars="225" w:firstLine="540"/>
        <w:rPr>
          <w:rFonts w:ascii="宋体" w:hAnsi="宋体"/>
          <w:color w:val="000000"/>
          <w:sz w:val="24"/>
        </w:rPr>
      </w:pPr>
    </w:p>
    <w:p w14:paraId="0F46855F" w14:textId="77777777" w:rsidR="002A6E1D" w:rsidRDefault="002A6E1D">
      <w:pPr>
        <w:spacing w:line="440" w:lineRule="exact"/>
        <w:ind w:firstLineChars="225" w:firstLine="540"/>
        <w:rPr>
          <w:rFonts w:ascii="宋体" w:hAnsi="宋体"/>
          <w:color w:val="000000"/>
          <w:sz w:val="24"/>
        </w:rPr>
      </w:pPr>
    </w:p>
    <w:p w14:paraId="1F77591E" w14:textId="77777777" w:rsidR="002A6E1D" w:rsidRDefault="002A6E1D">
      <w:pPr>
        <w:spacing w:line="440" w:lineRule="exact"/>
        <w:ind w:firstLineChars="225" w:firstLine="540"/>
        <w:rPr>
          <w:rFonts w:ascii="宋体" w:hAnsi="宋体"/>
          <w:color w:val="000000"/>
          <w:sz w:val="24"/>
        </w:rPr>
      </w:pPr>
    </w:p>
    <w:p w14:paraId="40A291F0" w14:textId="77777777" w:rsidR="002A6E1D" w:rsidRDefault="002A6E1D">
      <w:pPr>
        <w:spacing w:line="440" w:lineRule="exact"/>
        <w:ind w:firstLineChars="225" w:firstLine="540"/>
        <w:rPr>
          <w:rFonts w:ascii="宋体" w:hAnsi="宋体"/>
          <w:color w:val="000000"/>
          <w:sz w:val="24"/>
        </w:rPr>
      </w:pPr>
    </w:p>
    <w:p w14:paraId="37C58D50" w14:textId="77777777" w:rsidR="002A6E1D" w:rsidRDefault="002A6E1D">
      <w:pPr>
        <w:spacing w:line="440" w:lineRule="exact"/>
        <w:ind w:firstLineChars="225" w:firstLine="540"/>
        <w:rPr>
          <w:rFonts w:ascii="宋体" w:hAnsi="宋体"/>
          <w:color w:val="000000"/>
          <w:sz w:val="24"/>
        </w:rPr>
      </w:pPr>
    </w:p>
    <w:p w14:paraId="30CB09D5" w14:textId="77777777" w:rsidR="002A6E1D" w:rsidRDefault="002A6E1D">
      <w:pPr>
        <w:spacing w:line="440" w:lineRule="exact"/>
        <w:ind w:firstLineChars="225" w:firstLine="540"/>
        <w:rPr>
          <w:rFonts w:ascii="宋体" w:hAnsi="宋体"/>
          <w:color w:val="000000"/>
          <w:sz w:val="24"/>
        </w:rPr>
      </w:pPr>
    </w:p>
    <w:p w14:paraId="78450D10" w14:textId="77777777" w:rsidR="002A6E1D" w:rsidRDefault="002A6E1D">
      <w:pPr>
        <w:spacing w:line="440" w:lineRule="exact"/>
        <w:ind w:firstLineChars="225" w:firstLine="540"/>
        <w:rPr>
          <w:rFonts w:ascii="宋体" w:hAnsi="宋体"/>
          <w:color w:val="000000"/>
          <w:sz w:val="24"/>
        </w:rPr>
      </w:pPr>
    </w:p>
    <w:p w14:paraId="0C13131B" w14:textId="77777777" w:rsidR="002A6E1D" w:rsidRDefault="002A6E1D">
      <w:pPr>
        <w:spacing w:line="440" w:lineRule="exact"/>
        <w:ind w:firstLineChars="225" w:firstLine="540"/>
        <w:rPr>
          <w:rFonts w:ascii="宋体" w:hAnsi="宋体"/>
          <w:color w:val="000000"/>
          <w:sz w:val="24"/>
        </w:rPr>
      </w:pPr>
    </w:p>
    <w:p w14:paraId="52D0A2B0" w14:textId="77777777" w:rsidR="002A6E1D" w:rsidRDefault="002A6E1D">
      <w:pPr>
        <w:spacing w:line="440" w:lineRule="exact"/>
        <w:ind w:firstLineChars="225" w:firstLine="540"/>
        <w:rPr>
          <w:rFonts w:ascii="宋体" w:hAnsi="宋体"/>
          <w:color w:val="000000"/>
          <w:sz w:val="24"/>
        </w:rPr>
      </w:pPr>
    </w:p>
    <w:p w14:paraId="28FE1667" w14:textId="77777777" w:rsidR="002A6E1D" w:rsidRDefault="002A6E1D">
      <w:pPr>
        <w:spacing w:line="440" w:lineRule="exact"/>
        <w:ind w:firstLineChars="225" w:firstLine="540"/>
        <w:rPr>
          <w:rFonts w:ascii="宋体" w:hAnsi="宋体"/>
          <w:color w:val="000000"/>
          <w:sz w:val="24"/>
        </w:rPr>
      </w:pPr>
    </w:p>
    <w:p w14:paraId="36AE2670" w14:textId="77777777" w:rsidR="002A6E1D" w:rsidRDefault="002A6E1D">
      <w:pPr>
        <w:spacing w:line="440" w:lineRule="exact"/>
        <w:ind w:firstLineChars="225" w:firstLine="540"/>
        <w:rPr>
          <w:rFonts w:ascii="宋体" w:hAnsi="宋体"/>
          <w:color w:val="000000"/>
          <w:sz w:val="24"/>
        </w:rPr>
      </w:pPr>
    </w:p>
    <w:p w14:paraId="5205794B" w14:textId="77777777" w:rsidR="002A6E1D" w:rsidRDefault="002A6E1D">
      <w:pPr>
        <w:spacing w:line="440" w:lineRule="exact"/>
        <w:ind w:firstLineChars="225" w:firstLine="540"/>
        <w:rPr>
          <w:rFonts w:ascii="宋体" w:hAnsi="宋体"/>
          <w:color w:val="000000"/>
          <w:sz w:val="24"/>
        </w:rPr>
      </w:pPr>
    </w:p>
    <w:p w14:paraId="370B0D96" w14:textId="77777777" w:rsidR="002A6E1D" w:rsidRDefault="002A6E1D">
      <w:pPr>
        <w:spacing w:line="440" w:lineRule="exact"/>
        <w:ind w:firstLineChars="225" w:firstLine="540"/>
        <w:rPr>
          <w:rFonts w:ascii="宋体" w:hAnsi="宋体"/>
          <w:color w:val="000000"/>
          <w:sz w:val="24"/>
        </w:rPr>
      </w:pPr>
    </w:p>
    <w:p w14:paraId="3E14F714" w14:textId="77777777" w:rsidR="002A6E1D" w:rsidRDefault="002A6E1D">
      <w:pPr>
        <w:spacing w:line="440" w:lineRule="exact"/>
        <w:ind w:firstLineChars="225" w:firstLine="540"/>
        <w:rPr>
          <w:rFonts w:ascii="宋体" w:hAnsi="宋体"/>
          <w:color w:val="000000"/>
          <w:sz w:val="24"/>
        </w:rPr>
      </w:pPr>
    </w:p>
    <w:p w14:paraId="45578DF6" w14:textId="77777777" w:rsidR="002A6E1D" w:rsidRDefault="002A6E1D">
      <w:pPr>
        <w:spacing w:line="440" w:lineRule="exact"/>
        <w:ind w:firstLineChars="225" w:firstLine="540"/>
        <w:rPr>
          <w:rFonts w:ascii="宋体" w:hAnsi="宋体"/>
          <w:color w:val="000000"/>
          <w:sz w:val="24"/>
        </w:rPr>
      </w:pPr>
    </w:p>
    <w:p w14:paraId="4AEDEC16" w14:textId="77777777" w:rsidR="002A6E1D" w:rsidRDefault="002A6E1D">
      <w:pPr>
        <w:spacing w:line="440" w:lineRule="exact"/>
        <w:ind w:firstLineChars="225" w:firstLine="540"/>
        <w:rPr>
          <w:rFonts w:ascii="宋体" w:hAnsi="宋体"/>
          <w:color w:val="000000"/>
          <w:sz w:val="24"/>
        </w:rPr>
        <w:sectPr w:rsidR="002A6E1D">
          <w:endnotePr>
            <w:numFmt w:val="decimal"/>
          </w:endnotePr>
          <w:pgSz w:w="11907" w:h="16840"/>
          <w:pgMar w:top="1134" w:right="1701" w:bottom="1134" w:left="1418" w:header="851" w:footer="851" w:gutter="567"/>
          <w:cols w:space="720"/>
          <w:docGrid w:linePitch="312"/>
        </w:sectPr>
      </w:pPr>
    </w:p>
    <w:p w14:paraId="2486DA0A" w14:textId="77777777" w:rsidR="002A6E1D" w:rsidRDefault="00000000">
      <w:pPr>
        <w:jc w:val="center"/>
        <w:rPr>
          <w:rFonts w:ascii="宋体" w:hAnsi="宋体"/>
          <w:sz w:val="24"/>
        </w:rPr>
      </w:pPr>
      <w:r>
        <w:rPr>
          <w:rFonts w:ascii="宋体" w:hAnsi="宋体" w:hint="eastAsia"/>
          <w:sz w:val="24"/>
        </w:rPr>
        <w:lastRenderedPageBreak/>
        <w:t>附图九、1#楼及附楼电气分部施工网络计划</w:t>
      </w:r>
    </w:p>
    <w:p w14:paraId="64678780" w14:textId="2897EC14" w:rsidR="002A6E1D" w:rsidRDefault="0036179C">
      <w:r>
        <w:rPr>
          <w:rFonts w:ascii="宋体" w:hAnsi="宋体" w:hint="eastAsia"/>
          <w:noProof/>
          <w:color w:val="000000"/>
          <w:sz w:val="24"/>
        </w:rPr>
        <w:drawing>
          <wp:anchor distT="0" distB="0" distL="114300" distR="114300" simplePos="0" relativeHeight="251709440" behindDoc="0" locked="0" layoutInCell="1" allowOverlap="1" wp14:anchorId="04D97D4E" wp14:editId="508F680F">
            <wp:simplePos x="0" y="0"/>
            <wp:positionH relativeFrom="column">
              <wp:posOffset>-114300</wp:posOffset>
            </wp:positionH>
            <wp:positionV relativeFrom="paragraph">
              <wp:posOffset>99695</wp:posOffset>
            </wp:positionV>
            <wp:extent cx="13716000" cy="3566160"/>
            <wp:effectExtent l="0" t="0" r="0" b="0"/>
            <wp:wrapNone/>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C6197B" w14:textId="77777777" w:rsidR="002A6E1D" w:rsidRDefault="002A6E1D">
      <w:pPr>
        <w:spacing w:line="440" w:lineRule="exact"/>
        <w:ind w:firstLineChars="200" w:firstLine="480"/>
        <w:rPr>
          <w:rFonts w:ascii="宋体" w:hAnsi="宋体"/>
          <w:color w:val="000000"/>
          <w:sz w:val="24"/>
        </w:rPr>
      </w:pPr>
    </w:p>
    <w:p w14:paraId="34CC77AC" w14:textId="77777777" w:rsidR="002A6E1D" w:rsidRDefault="002A6E1D">
      <w:pPr>
        <w:spacing w:line="440" w:lineRule="exact"/>
        <w:ind w:firstLineChars="200" w:firstLine="480"/>
        <w:rPr>
          <w:rFonts w:ascii="宋体" w:hAnsi="宋体"/>
          <w:color w:val="000000"/>
          <w:sz w:val="24"/>
        </w:rPr>
      </w:pPr>
    </w:p>
    <w:p w14:paraId="2317E238" w14:textId="77777777" w:rsidR="002A6E1D" w:rsidRDefault="002A6E1D">
      <w:pPr>
        <w:spacing w:line="440" w:lineRule="exact"/>
        <w:ind w:firstLineChars="200" w:firstLine="480"/>
        <w:rPr>
          <w:rFonts w:ascii="宋体" w:hAnsi="宋体"/>
          <w:color w:val="000000"/>
          <w:sz w:val="24"/>
        </w:rPr>
      </w:pPr>
    </w:p>
    <w:p w14:paraId="664E44ED" w14:textId="77777777" w:rsidR="002A6E1D" w:rsidRDefault="002A6E1D">
      <w:pPr>
        <w:spacing w:line="440" w:lineRule="exact"/>
        <w:ind w:firstLineChars="200" w:firstLine="480"/>
        <w:rPr>
          <w:rFonts w:ascii="宋体" w:hAnsi="宋体"/>
          <w:color w:val="000000"/>
          <w:sz w:val="24"/>
        </w:rPr>
      </w:pPr>
    </w:p>
    <w:p w14:paraId="63B715FB" w14:textId="77777777" w:rsidR="002A6E1D" w:rsidRDefault="002A6E1D">
      <w:pPr>
        <w:spacing w:line="440" w:lineRule="exact"/>
        <w:ind w:firstLineChars="200" w:firstLine="480"/>
        <w:rPr>
          <w:rFonts w:ascii="宋体" w:hAnsi="宋体"/>
          <w:color w:val="000000"/>
          <w:sz w:val="24"/>
        </w:rPr>
      </w:pPr>
    </w:p>
    <w:p w14:paraId="01D32EE1" w14:textId="77777777" w:rsidR="002A6E1D" w:rsidRDefault="002A6E1D">
      <w:pPr>
        <w:spacing w:line="440" w:lineRule="exact"/>
        <w:ind w:firstLineChars="200" w:firstLine="480"/>
        <w:rPr>
          <w:rFonts w:ascii="宋体" w:hAnsi="宋体"/>
          <w:color w:val="000000"/>
          <w:sz w:val="24"/>
        </w:rPr>
      </w:pPr>
    </w:p>
    <w:p w14:paraId="1DBA2869" w14:textId="77777777" w:rsidR="002A6E1D" w:rsidRDefault="002A6E1D">
      <w:pPr>
        <w:spacing w:line="440" w:lineRule="exact"/>
        <w:ind w:firstLineChars="200" w:firstLine="480"/>
        <w:rPr>
          <w:rFonts w:ascii="宋体" w:hAnsi="宋体"/>
          <w:color w:val="000000"/>
          <w:sz w:val="24"/>
        </w:rPr>
      </w:pPr>
    </w:p>
    <w:p w14:paraId="09AD003E" w14:textId="77777777" w:rsidR="002A6E1D" w:rsidRDefault="002A6E1D">
      <w:pPr>
        <w:spacing w:line="440" w:lineRule="exact"/>
        <w:ind w:firstLineChars="200" w:firstLine="480"/>
        <w:rPr>
          <w:rFonts w:ascii="宋体" w:hAnsi="宋体"/>
          <w:color w:val="000000"/>
          <w:sz w:val="24"/>
        </w:rPr>
      </w:pPr>
    </w:p>
    <w:p w14:paraId="4CEF0890" w14:textId="77777777" w:rsidR="002A6E1D" w:rsidRDefault="002A6E1D">
      <w:pPr>
        <w:spacing w:line="440" w:lineRule="exact"/>
        <w:ind w:firstLineChars="200" w:firstLine="480"/>
        <w:rPr>
          <w:rFonts w:ascii="宋体" w:hAnsi="宋体"/>
          <w:color w:val="000000"/>
          <w:sz w:val="24"/>
        </w:rPr>
      </w:pPr>
    </w:p>
    <w:p w14:paraId="09286571" w14:textId="77777777" w:rsidR="002A6E1D" w:rsidRDefault="002A6E1D">
      <w:pPr>
        <w:spacing w:line="440" w:lineRule="exact"/>
        <w:ind w:firstLineChars="200" w:firstLine="480"/>
        <w:rPr>
          <w:rFonts w:ascii="宋体" w:hAnsi="宋体"/>
          <w:color w:val="000000"/>
          <w:sz w:val="24"/>
        </w:rPr>
      </w:pPr>
    </w:p>
    <w:p w14:paraId="6DC84D74" w14:textId="77777777" w:rsidR="002A6E1D" w:rsidRDefault="002A6E1D">
      <w:pPr>
        <w:spacing w:line="440" w:lineRule="exact"/>
        <w:ind w:firstLineChars="200" w:firstLine="480"/>
        <w:rPr>
          <w:rFonts w:ascii="宋体" w:hAnsi="宋体"/>
          <w:color w:val="000000"/>
          <w:sz w:val="24"/>
        </w:rPr>
      </w:pPr>
    </w:p>
    <w:p w14:paraId="38505E31" w14:textId="77777777" w:rsidR="002A6E1D" w:rsidRDefault="002A6E1D">
      <w:pPr>
        <w:spacing w:line="440" w:lineRule="exact"/>
        <w:ind w:firstLineChars="200" w:firstLine="480"/>
        <w:rPr>
          <w:rFonts w:ascii="宋体" w:hAnsi="宋体"/>
          <w:color w:val="000000"/>
          <w:sz w:val="24"/>
        </w:rPr>
      </w:pPr>
    </w:p>
    <w:p w14:paraId="7E3A4BCC" w14:textId="77777777" w:rsidR="002A6E1D" w:rsidRDefault="002A6E1D">
      <w:pPr>
        <w:spacing w:line="440" w:lineRule="exact"/>
        <w:ind w:firstLineChars="200" w:firstLine="480"/>
        <w:rPr>
          <w:rFonts w:ascii="宋体" w:hAnsi="宋体"/>
          <w:color w:val="000000"/>
          <w:sz w:val="24"/>
        </w:rPr>
      </w:pPr>
    </w:p>
    <w:p w14:paraId="1D7AD4B0" w14:textId="77777777" w:rsidR="002A6E1D" w:rsidRDefault="00000000">
      <w:pPr>
        <w:jc w:val="center"/>
        <w:rPr>
          <w:rFonts w:ascii="宋体" w:hAnsi="宋体"/>
          <w:sz w:val="24"/>
        </w:rPr>
      </w:pPr>
      <w:r>
        <w:rPr>
          <w:rFonts w:ascii="宋体" w:hAnsi="宋体" w:hint="eastAsia"/>
          <w:sz w:val="24"/>
        </w:rPr>
        <w:t>附图十、1#楼及附楼电气分部施工横道图</w:t>
      </w:r>
    </w:p>
    <w:p w14:paraId="0C3E15EB" w14:textId="07909849" w:rsidR="002A6E1D" w:rsidRDefault="0036179C">
      <w:pPr>
        <w:spacing w:line="440" w:lineRule="exact"/>
        <w:ind w:firstLineChars="200" w:firstLine="480"/>
        <w:rPr>
          <w:rFonts w:ascii="宋体" w:hAnsi="宋体"/>
          <w:color w:val="000000"/>
          <w:sz w:val="24"/>
        </w:rPr>
      </w:pPr>
      <w:r>
        <w:rPr>
          <w:rFonts w:ascii="宋体" w:hAnsi="宋体" w:hint="eastAsia"/>
          <w:noProof/>
          <w:color w:val="000000"/>
          <w:sz w:val="24"/>
        </w:rPr>
        <w:drawing>
          <wp:anchor distT="0" distB="0" distL="114300" distR="114300" simplePos="0" relativeHeight="251708416" behindDoc="0" locked="0" layoutInCell="1" allowOverlap="1" wp14:anchorId="26A8BB0E" wp14:editId="23A8389D">
            <wp:simplePos x="0" y="0"/>
            <wp:positionH relativeFrom="column">
              <wp:posOffset>0</wp:posOffset>
            </wp:positionH>
            <wp:positionV relativeFrom="paragraph">
              <wp:posOffset>113665</wp:posOffset>
            </wp:positionV>
            <wp:extent cx="13487400" cy="3764280"/>
            <wp:effectExtent l="0" t="0" r="0" b="0"/>
            <wp:wrapNone/>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87400" cy="376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B91C4" w14:textId="77777777" w:rsidR="002A6E1D" w:rsidRDefault="002A6E1D">
      <w:pPr>
        <w:spacing w:line="440" w:lineRule="exact"/>
        <w:ind w:firstLineChars="200" w:firstLine="480"/>
        <w:rPr>
          <w:rFonts w:ascii="宋体" w:hAnsi="宋体"/>
          <w:color w:val="000000"/>
          <w:sz w:val="24"/>
        </w:rPr>
      </w:pPr>
    </w:p>
    <w:p w14:paraId="3673EB4A" w14:textId="77777777" w:rsidR="002A6E1D" w:rsidRDefault="002A6E1D">
      <w:pPr>
        <w:spacing w:line="440" w:lineRule="exact"/>
        <w:ind w:firstLineChars="200" w:firstLine="480"/>
        <w:rPr>
          <w:rFonts w:ascii="宋体" w:hAnsi="宋体"/>
          <w:color w:val="000000"/>
          <w:sz w:val="24"/>
        </w:rPr>
      </w:pPr>
    </w:p>
    <w:p w14:paraId="18163C9E" w14:textId="77777777" w:rsidR="002A6E1D" w:rsidRDefault="002A6E1D">
      <w:pPr>
        <w:spacing w:line="440" w:lineRule="exact"/>
        <w:ind w:firstLineChars="200" w:firstLine="480"/>
        <w:rPr>
          <w:rFonts w:ascii="宋体" w:hAnsi="宋体"/>
          <w:color w:val="000000"/>
          <w:sz w:val="24"/>
        </w:rPr>
      </w:pPr>
    </w:p>
    <w:p w14:paraId="28203EDC" w14:textId="77777777" w:rsidR="002A6E1D" w:rsidRDefault="002A6E1D">
      <w:pPr>
        <w:spacing w:line="440" w:lineRule="exact"/>
        <w:ind w:firstLineChars="200" w:firstLine="480"/>
        <w:rPr>
          <w:rFonts w:ascii="宋体" w:hAnsi="宋体"/>
          <w:color w:val="000000"/>
          <w:sz w:val="24"/>
        </w:rPr>
      </w:pPr>
    </w:p>
    <w:p w14:paraId="78184001" w14:textId="77777777" w:rsidR="002A6E1D" w:rsidRDefault="002A6E1D">
      <w:pPr>
        <w:spacing w:line="440" w:lineRule="exact"/>
        <w:ind w:firstLineChars="200" w:firstLine="480"/>
        <w:rPr>
          <w:rFonts w:ascii="宋体" w:hAnsi="宋体"/>
          <w:color w:val="000000"/>
          <w:sz w:val="24"/>
        </w:rPr>
      </w:pPr>
    </w:p>
    <w:p w14:paraId="555C6E82" w14:textId="77777777" w:rsidR="002A6E1D" w:rsidRDefault="002A6E1D">
      <w:pPr>
        <w:spacing w:line="440" w:lineRule="exact"/>
        <w:ind w:firstLineChars="200" w:firstLine="480"/>
        <w:rPr>
          <w:rFonts w:ascii="宋体" w:hAnsi="宋体"/>
          <w:color w:val="000000"/>
          <w:sz w:val="24"/>
        </w:rPr>
      </w:pPr>
    </w:p>
    <w:p w14:paraId="56084CB7" w14:textId="77777777" w:rsidR="002A6E1D" w:rsidRDefault="002A6E1D">
      <w:pPr>
        <w:spacing w:line="440" w:lineRule="exact"/>
        <w:ind w:firstLineChars="200" w:firstLine="480"/>
        <w:rPr>
          <w:rFonts w:ascii="宋体" w:hAnsi="宋体"/>
          <w:color w:val="000000"/>
          <w:sz w:val="24"/>
        </w:rPr>
      </w:pPr>
    </w:p>
    <w:p w14:paraId="1773DA01" w14:textId="77777777" w:rsidR="002A6E1D" w:rsidRDefault="002A6E1D">
      <w:pPr>
        <w:spacing w:line="440" w:lineRule="exact"/>
        <w:ind w:firstLineChars="200" w:firstLine="480"/>
        <w:rPr>
          <w:rFonts w:ascii="宋体" w:hAnsi="宋体"/>
          <w:color w:val="000000"/>
          <w:sz w:val="24"/>
        </w:rPr>
      </w:pPr>
    </w:p>
    <w:p w14:paraId="527F23D1" w14:textId="77777777" w:rsidR="002A6E1D" w:rsidRDefault="002A6E1D">
      <w:pPr>
        <w:spacing w:line="440" w:lineRule="exact"/>
        <w:ind w:firstLineChars="200" w:firstLine="480"/>
        <w:rPr>
          <w:rFonts w:ascii="宋体" w:hAnsi="宋体"/>
          <w:color w:val="000000"/>
          <w:sz w:val="24"/>
        </w:rPr>
      </w:pPr>
    </w:p>
    <w:p w14:paraId="728DDF64" w14:textId="77777777" w:rsidR="002A6E1D" w:rsidRDefault="002A6E1D">
      <w:pPr>
        <w:spacing w:line="440" w:lineRule="exact"/>
        <w:ind w:firstLineChars="200" w:firstLine="480"/>
        <w:rPr>
          <w:rFonts w:ascii="宋体" w:hAnsi="宋体"/>
          <w:color w:val="000000"/>
          <w:sz w:val="24"/>
        </w:rPr>
      </w:pPr>
    </w:p>
    <w:p w14:paraId="47BFF0B2" w14:textId="77777777" w:rsidR="002A6E1D" w:rsidRDefault="002A6E1D">
      <w:pPr>
        <w:spacing w:line="440" w:lineRule="exact"/>
        <w:ind w:firstLineChars="200" w:firstLine="480"/>
        <w:rPr>
          <w:rFonts w:ascii="宋体" w:hAnsi="宋体"/>
          <w:color w:val="000000"/>
          <w:sz w:val="24"/>
        </w:rPr>
      </w:pPr>
    </w:p>
    <w:p w14:paraId="2981AFC3" w14:textId="77777777" w:rsidR="002A6E1D" w:rsidRDefault="002A6E1D">
      <w:pPr>
        <w:spacing w:line="440" w:lineRule="exact"/>
        <w:ind w:firstLineChars="200" w:firstLine="480"/>
        <w:rPr>
          <w:rFonts w:ascii="宋体" w:hAnsi="宋体"/>
          <w:color w:val="000000"/>
          <w:sz w:val="24"/>
        </w:rPr>
      </w:pPr>
    </w:p>
    <w:p w14:paraId="6F40902C" w14:textId="77777777" w:rsidR="002A6E1D" w:rsidRDefault="002A6E1D">
      <w:pPr>
        <w:spacing w:line="440" w:lineRule="exact"/>
        <w:ind w:firstLineChars="200" w:firstLine="480"/>
        <w:rPr>
          <w:rFonts w:ascii="宋体" w:hAnsi="宋体"/>
          <w:color w:val="000000"/>
          <w:sz w:val="24"/>
        </w:rPr>
      </w:pPr>
    </w:p>
    <w:p w14:paraId="1AE7DB00" w14:textId="77777777" w:rsidR="002A6E1D" w:rsidRDefault="002A6E1D">
      <w:pPr>
        <w:spacing w:line="440" w:lineRule="exact"/>
        <w:ind w:firstLineChars="225" w:firstLine="540"/>
        <w:rPr>
          <w:rFonts w:ascii="宋体" w:hAnsi="宋体"/>
          <w:color w:val="000000"/>
          <w:sz w:val="24"/>
        </w:rPr>
        <w:sectPr w:rsidR="002A6E1D">
          <w:endnotePr>
            <w:numFmt w:val="decimal"/>
          </w:endnotePr>
          <w:pgSz w:w="23814" w:h="16840" w:orient="landscape"/>
          <w:pgMar w:top="1701" w:right="1134" w:bottom="1418" w:left="1134" w:header="851" w:footer="851" w:gutter="567"/>
          <w:cols w:space="720"/>
          <w:docGrid w:linePitch="312"/>
        </w:sectPr>
      </w:pPr>
    </w:p>
    <w:p w14:paraId="4BC961F2" w14:textId="77777777" w:rsidR="002A6E1D" w:rsidRDefault="00000000">
      <w:pPr>
        <w:pStyle w:val="3"/>
        <w:ind w:firstLineChars="200" w:firstLine="480"/>
        <w:rPr>
          <w:rFonts w:ascii="宋体" w:hAnsi="宋体"/>
          <w:b w:val="0"/>
          <w:color w:val="000000"/>
        </w:rPr>
      </w:pPr>
      <w:bookmarkStart w:id="207" w:name="_Toc249676799"/>
      <w:bookmarkStart w:id="208" w:name="_Toc249699129"/>
      <w:bookmarkStart w:id="209" w:name="_Toc249708985"/>
      <w:bookmarkStart w:id="210" w:name="_Toc249709694"/>
      <w:bookmarkStart w:id="211" w:name="_Toc249710021"/>
      <w:bookmarkStart w:id="212" w:name="_Toc249711058"/>
      <w:bookmarkStart w:id="213" w:name="_Toc249727862"/>
      <w:bookmarkStart w:id="214" w:name="_Toc249729665"/>
      <w:bookmarkStart w:id="215" w:name="_Toc249730157"/>
      <w:bookmarkStart w:id="216" w:name="_Toc249730538"/>
      <w:bookmarkStart w:id="217" w:name="_Toc249730880"/>
      <w:bookmarkStart w:id="218" w:name="_Toc249731222"/>
      <w:bookmarkStart w:id="219" w:name="_Toc249757261"/>
      <w:r>
        <w:rPr>
          <w:rFonts w:ascii="宋体" w:hAnsi="宋体" w:hint="eastAsia"/>
          <w:b w:val="0"/>
          <w:color w:val="000000"/>
        </w:rPr>
        <w:lastRenderedPageBreak/>
        <w:t>五、专业分包工程计划工期目标</w:t>
      </w:r>
      <w:bookmarkEnd w:id="207"/>
      <w:bookmarkEnd w:id="208"/>
      <w:bookmarkEnd w:id="209"/>
      <w:bookmarkEnd w:id="210"/>
      <w:bookmarkEnd w:id="211"/>
      <w:bookmarkEnd w:id="212"/>
      <w:bookmarkEnd w:id="213"/>
      <w:bookmarkEnd w:id="214"/>
      <w:bookmarkEnd w:id="215"/>
      <w:bookmarkEnd w:id="216"/>
      <w:bookmarkEnd w:id="217"/>
      <w:bookmarkEnd w:id="218"/>
      <w:bookmarkEnd w:id="219"/>
    </w:p>
    <w:p w14:paraId="07BF5DAE" w14:textId="77777777" w:rsidR="002A6E1D" w:rsidRDefault="00000000">
      <w:pPr>
        <w:spacing w:line="440" w:lineRule="exact"/>
        <w:rPr>
          <w:color w:val="000000"/>
          <w:sz w:val="24"/>
        </w:rPr>
      </w:pPr>
      <w:r>
        <w:rPr>
          <w:rFonts w:hint="eastAsia"/>
          <w:color w:val="000000"/>
          <w:sz w:val="24"/>
        </w:rPr>
        <w:t xml:space="preserve">    </w:t>
      </w:r>
      <w:r>
        <w:rPr>
          <w:rFonts w:hint="eastAsia"/>
          <w:color w:val="000000"/>
          <w:sz w:val="24"/>
        </w:rPr>
        <w:t>本专业分包工程严格履行业主提出的工期要求，根据总体施工方案，编制详细的作业计划使其目标得到有效实施。</w:t>
      </w:r>
    </w:p>
    <w:p w14:paraId="53798ABE" w14:textId="77777777" w:rsidR="002A6E1D" w:rsidRDefault="00000000">
      <w:pPr>
        <w:spacing w:line="440" w:lineRule="exact"/>
        <w:ind w:rightChars="-85" w:right="-178" w:firstLineChars="200" w:firstLine="480"/>
        <w:rPr>
          <w:color w:val="000000"/>
          <w:sz w:val="24"/>
        </w:rPr>
      </w:pPr>
      <w:r>
        <w:rPr>
          <w:rFonts w:hint="eastAsia"/>
          <w:color w:val="000000"/>
          <w:sz w:val="24"/>
        </w:rPr>
        <w:t>外装修：</w:t>
      </w:r>
      <w:r>
        <w:rPr>
          <w:rFonts w:hint="eastAsia"/>
          <w:color w:val="000000"/>
          <w:sz w:val="24"/>
        </w:rPr>
        <w:t>2010</w:t>
      </w:r>
      <w:r>
        <w:rPr>
          <w:rFonts w:hint="eastAsia"/>
          <w:color w:val="000000"/>
          <w:sz w:val="24"/>
        </w:rPr>
        <w:t>年</w:t>
      </w:r>
      <w:r>
        <w:rPr>
          <w:rFonts w:hint="eastAsia"/>
          <w:color w:val="000000"/>
          <w:sz w:val="24"/>
        </w:rPr>
        <w:t>1</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4</w:t>
      </w:r>
      <w:r>
        <w:rPr>
          <w:rFonts w:hint="eastAsia"/>
          <w:color w:val="000000"/>
          <w:sz w:val="24"/>
        </w:rPr>
        <w:t>月</w:t>
      </w:r>
      <w:r>
        <w:rPr>
          <w:rFonts w:hint="eastAsia"/>
          <w:color w:val="000000"/>
          <w:sz w:val="24"/>
        </w:rPr>
        <w:t>30</w:t>
      </w:r>
      <w:r>
        <w:rPr>
          <w:rFonts w:hint="eastAsia"/>
          <w:color w:val="000000"/>
          <w:sz w:val="24"/>
        </w:rPr>
        <w:t>日；</w:t>
      </w:r>
    </w:p>
    <w:p w14:paraId="78CC6D24" w14:textId="77777777" w:rsidR="002A6E1D" w:rsidRDefault="00000000">
      <w:pPr>
        <w:spacing w:line="440" w:lineRule="exact"/>
        <w:ind w:firstLineChars="200" w:firstLine="480"/>
        <w:rPr>
          <w:color w:val="000000"/>
          <w:sz w:val="24"/>
        </w:rPr>
      </w:pPr>
      <w:r>
        <w:rPr>
          <w:rFonts w:hint="eastAsia"/>
          <w:color w:val="000000"/>
          <w:sz w:val="24"/>
        </w:rPr>
        <w:t>电梯工程：</w:t>
      </w:r>
      <w:r>
        <w:rPr>
          <w:rFonts w:hint="eastAsia"/>
          <w:color w:val="000000"/>
          <w:sz w:val="24"/>
        </w:rPr>
        <w:t>2010</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6</w:t>
      </w:r>
      <w:r>
        <w:rPr>
          <w:rFonts w:hint="eastAsia"/>
          <w:color w:val="000000"/>
          <w:sz w:val="24"/>
        </w:rPr>
        <w:t>月</w:t>
      </w:r>
      <w:r>
        <w:rPr>
          <w:rFonts w:hint="eastAsia"/>
          <w:color w:val="000000"/>
          <w:sz w:val="24"/>
        </w:rPr>
        <w:t>30</w:t>
      </w:r>
      <w:r>
        <w:rPr>
          <w:rFonts w:hint="eastAsia"/>
          <w:color w:val="000000"/>
          <w:sz w:val="24"/>
        </w:rPr>
        <w:t>日；</w:t>
      </w:r>
    </w:p>
    <w:p w14:paraId="55840147" w14:textId="77777777" w:rsidR="002A6E1D" w:rsidRDefault="00000000">
      <w:pPr>
        <w:spacing w:line="440" w:lineRule="exact"/>
        <w:ind w:firstLineChars="200" w:firstLine="480"/>
        <w:rPr>
          <w:color w:val="000000"/>
          <w:sz w:val="24"/>
        </w:rPr>
      </w:pPr>
      <w:r>
        <w:rPr>
          <w:rFonts w:hint="eastAsia"/>
          <w:color w:val="000000"/>
          <w:sz w:val="24"/>
        </w:rPr>
        <w:t>精装修工程：</w:t>
      </w:r>
      <w:r>
        <w:rPr>
          <w:rFonts w:hint="eastAsia"/>
          <w:color w:val="000000"/>
          <w:sz w:val="24"/>
        </w:rPr>
        <w:t>2010</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4431DCBB" w14:textId="77777777" w:rsidR="002A6E1D" w:rsidRDefault="00000000">
      <w:pPr>
        <w:spacing w:line="440" w:lineRule="exact"/>
        <w:ind w:firstLineChars="200" w:firstLine="480"/>
        <w:rPr>
          <w:color w:val="000000"/>
          <w:sz w:val="24"/>
        </w:rPr>
      </w:pPr>
      <w:r>
        <w:rPr>
          <w:rFonts w:hint="eastAsia"/>
          <w:color w:val="000000"/>
          <w:sz w:val="24"/>
        </w:rPr>
        <w:t>弱电工程：</w:t>
      </w:r>
      <w:r>
        <w:rPr>
          <w:rFonts w:hint="eastAsia"/>
          <w:color w:val="000000"/>
          <w:sz w:val="24"/>
        </w:rPr>
        <w:t>2010</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47EDC6E7" w14:textId="77777777" w:rsidR="002A6E1D" w:rsidRDefault="00000000">
      <w:pPr>
        <w:spacing w:line="440" w:lineRule="exact"/>
        <w:ind w:firstLineChars="200" w:firstLine="480"/>
        <w:rPr>
          <w:color w:val="000000"/>
          <w:sz w:val="24"/>
        </w:rPr>
      </w:pPr>
      <w:r>
        <w:rPr>
          <w:rFonts w:hint="eastAsia"/>
          <w:color w:val="000000"/>
          <w:sz w:val="24"/>
        </w:rPr>
        <w:t>机械化车库：</w:t>
      </w:r>
      <w:r>
        <w:rPr>
          <w:rFonts w:hint="eastAsia"/>
          <w:color w:val="000000"/>
          <w:sz w:val="24"/>
        </w:rPr>
        <w:t>2010</w:t>
      </w:r>
      <w:r>
        <w:rPr>
          <w:rFonts w:hint="eastAsia"/>
          <w:color w:val="000000"/>
          <w:sz w:val="24"/>
        </w:rPr>
        <w:t>年</w:t>
      </w:r>
      <w:r>
        <w:rPr>
          <w:rFonts w:hint="eastAsia"/>
          <w:color w:val="000000"/>
          <w:sz w:val="24"/>
        </w:rPr>
        <w:t>7</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07F46503" w14:textId="77777777" w:rsidR="002A6E1D" w:rsidRDefault="00000000">
      <w:pPr>
        <w:spacing w:line="440" w:lineRule="exact"/>
        <w:ind w:firstLineChars="200" w:firstLine="480"/>
        <w:rPr>
          <w:color w:val="000000"/>
          <w:sz w:val="24"/>
        </w:rPr>
      </w:pPr>
      <w:r>
        <w:rPr>
          <w:rFonts w:hint="eastAsia"/>
          <w:color w:val="000000"/>
          <w:sz w:val="24"/>
        </w:rPr>
        <w:t>导向标识：</w:t>
      </w:r>
      <w:r>
        <w:rPr>
          <w:rFonts w:hint="eastAsia"/>
          <w:color w:val="000000"/>
          <w:sz w:val="24"/>
        </w:rPr>
        <w:t>2010</w:t>
      </w:r>
      <w:r>
        <w:rPr>
          <w:rFonts w:hint="eastAsia"/>
          <w:color w:val="000000"/>
          <w:sz w:val="24"/>
        </w:rPr>
        <w:t>年</w:t>
      </w:r>
      <w:r>
        <w:rPr>
          <w:rFonts w:hint="eastAsia"/>
          <w:color w:val="000000"/>
          <w:sz w:val="24"/>
        </w:rPr>
        <w:t>7</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45D3D671" w14:textId="77777777" w:rsidR="002A6E1D" w:rsidRDefault="00000000">
      <w:pPr>
        <w:spacing w:line="440" w:lineRule="exact"/>
        <w:ind w:firstLineChars="200" w:firstLine="480"/>
        <w:rPr>
          <w:color w:val="000000"/>
          <w:sz w:val="24"/>
        </w:rPr>
      </w:pPr>
      <w:r>
        <w:rPr>
          <w:rFonts w:hint="eastAsia"/>
          <w:color w:val="000000"/>
          <w:sz w:val="24"/>
        </w:rPr>
        <w:t>厨房：</w:t>
      </w:r>
      <w:r>
        <w:rPr>
          <w:rFonts w:hint="eastAsia"/>
          <w:color w:val="000000"/>
          <w:sz w:val="24"/>
        </w:rPr>
        <w:t>2010</w:t>
      </w:r>
      <w:r>
        <w:rPr>
          <w:rFonts w:hint="eastAsia"/>
          <w:color w:val="000000"/>
          <w:sz w:val="24"/>
        </w:rPr>
        <w:t>年</w:t>
      </w:r>
      <w:r>
        <w:rPr>
          <w:rFonts w:hint="eastAsia"/>
          <w:color w:val="000000"/>
          <w:sz w:val="24"/>
        </w:rPr>
        <w:t>7</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6AD68949" w14:textId="77777777" w:rsidR="002A6E1D" w:rsidRDefault="00000000">
      <w:pPr>
        <w:spacing w:line="440" w:lineRule="exact"/>
        <w:ind w:firstLineChars="200" w:firstLine="480"/>
        <w:rPr>
          <w:color w:val="000000"/>
          <w:sz w:val="24"/>
        </w:rPr>
      </w:pPr>
      <w:r>
        <w:rPr>
          <w:rFonts w:hint="eastAsia"/>
          <w:color w:val="000000"/>
          <w:sz w:val="24"/>
        </w:rPr>
        <w:t>气体灭火：</w:t>
      </w:r>
      <w:r>
        <w:rPr>
          <w:rFonts w:hint="eastAsia"/>
          <w:color w:val="000000"/>
          <w:sz w:val="24"/>
        </w:rPr>
        <w:t>2010</w:t>
      </w:r>
      <w:r>
        <w:rPr>
          <w:rFonts w:hint="eastAsia"/>
          <w:color w:val="000000"/>
          <w:sz w:val="24"/>
        </w:rPr>
        <w:t>年</w:t>
      </w:r>
      <w:r>
        <w:rPr>
          <w:rFonts w:hint="eastAsia"/>
          <w:color w:val="000000"/>
          <w:sz w:val="24"/>
        </w:rPr>
        <w:t>7</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435DA65D" w14:textId="77777777" w:rsidR="002A6E1D" w:rsidRDefault="00000000">
      <w:pPr>
        <w:spacing w:line="440" w:lineRule="exact"/>
        <w:ind w:firstLineChars="200" w:firstLine="480"/>
        <w:rPr>
          <w:color w:val="000000"/>
          <w:sz w:val="24"/>
        </w:rPr>
      </w:pPr>
      <w:r>
        <w:rPr>
          <w:rFonts w:hint="eastAsia"/>
          <w:color w:val="000000"/>
          <w:sz w:val="24"/>
        </w:rPr>
        <w:t>热交换站：</w:t>
      </w:r>
      <w:r>
        <w:rPr>
          <w:rFonts w:hint="eastAsia"/>
          <w:color w:val="000000"/>
          <w:sz w:val="24"/>
        </w:rPr>
        <w:t>2010</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7AC4068A" w14:textId="77777777" w:rsidR="002A6E1D" w:rsidRDefault="00000000">
      <w:pPr>
        <w:spacing w:line="440" w:lineRule="exact"/>
        <w:ind w:firstLineChars="200" w:firstLine="480"/>
        <w:rPr>
          <w:color w:val="000000"/>
          <w:sz w:val="24"/>
        </w:rPr>
      </w:pPr>
      <w:r>
        <w:rPr>
          <w:rFonts w:hint="eastAsia"/>
          <w:color w:val="000000"/>
          <w:sz w:val="24"/>
        </w:rPr>
        <w:t>室外工程：</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31</w:t>
      </w:r>
      <w:r>
        <w:rPr>
          <w:rFonts w:hint="eastAsia"/>
          <w:color w:val="000000"/>
          <w:sz w:val="24"/>
        </w:rPr>
        <w:t>日；</w:t>
      </w:r>
    </w:p>
    <w:p w14:paraId="4D3BC448" w14:textId="77777777" w:rsidR="002A6E1D" w:rsidRDefault="00000000">
      <w:pPr>
        <w:spacing w:line="440" w:lineRule="exact"/>
        <w:ind w:firstLineChars="200" w:firstLine="480"/>
        <w:rPr>
          <w:color w:val="000000"/>
          <w:sz w:val="24"/>
        </w:rPr>
      </w:pPr>
      <w:r>
        <w:rPr>
          <w:rFonts w:hint="eastAsia"/>
          <w:color w:val="000000"/>
          <w:sz w:val="24"/>
        </w:rPr>
        <w:t>供热：</w:t>
      </w:r>
      <w:r>
        <w:rPr>
          <w:rFonts w:hint="eastAsia"/>
          <w:color w:val="000000"/>
          <w:sz w:val="24"/>
        </w:rPr>
        <w:t>2010</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08E5EA95" w14:textId="77777777" w:rsidR="002A6E1D" w:rsidRDefault="00000000">
      <w:pPr>
        <w:spacing w:line="440" w:lineRule="exact"/>
        <w:ind w:firstLineChars="200" w:firstLine="480"/>
        <w:rPr>
          <w:color w:val="000000"/>
          <w:sz w:val="24"/>
        </w:rPr>
      </w:pPr>
      <w:r>
        <w:rPr>
          <w:rFonts w:hint="eastAsia"/>
          <w:color w:val="000000"/>
          <w:sz w:val="24"/>
        </w:rPr>
        <w:t>天然气工程：</w:t>
      </w:r>
      <w:r>
        <w:rPr>
          <w:rFonts w:hint="eastAsia"/>
          <w:color w:val="000000"/>
          <w:sz w:val="24"/>
        </w:rPr>
        <w:t>2010</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7765033C" w14:textId="77777777" w:rsidR="002A6E1D" w:rsidRDefault="00000000">
      <w:pPr>
        <w:spacing w:line="440" w:lineRule="exact"/>
        <w:ind w:firstLineChars="200" w:firstLine="480"/>
        <w:rPr>
          <w:color w:val="000000"/>
          <w:sz w:val="24"/>
        </w:rPr>
      </w:pPr>
      <w:r>
        <w:rPr>
          <w:rFonts w:hint="eastAsia"/>
          <w:color w:val="000000"/>
          <w:sz w:val="24"/>
        </w:rPr>
        <w:t>IT</w:t>
      </w:r>
      <w:r>
        <w:rPr>
          <w:rFonts w:hint="eastAsia"/>
          <w:color w:val="000000"/>
          <w:sz w:val="24"/>
        </w:rPr>
        <w:t>机房：</w:t>
      </w:r>
      <w:r>
        <w:rPr>
          <w:rFonts w:hint="eastAsia"/>
          <w:color w:val="000000"/>
          <w:sz w:val="24"/>
        </w:rPr>
        <w:t>2010</w:t>
      </w:r>
      <w:r>
        <w:rPr>
          <w:rFonts w:hint="eastAsia"/>
          <w:color w:val="000000"/>
          <w:sz w:val="24"/>
        </w:rPr>
        <w:t>年</w:t>
      </w:r>
      <w:r>
        <w:rPr>
          <w:rFonts w:hint="eastAsia"/>
          <w:color w:val="000000"/>
          <w:sz w:val="24"/>
        </w:rPr>
        <w:t>5</w:t>
      </w:r>
      <w:r>
        <w:rPr>
          <w:rFonts w:hint="eastAsia"/>
          <w:color w:val="000000"/>
          <w:sz w:val="24"/>
        </w:rPr>
        <w:t>月</w:t>
      </w:r>
      <w:r>
        <w:rPr>
          <w:rFonts w:hint="eastAsia"/>
          <w:color w:val="000000"/>
          <w:sz w:val="24"/>
        </w:rPr>
        <w:t>1</w:t>
      </w:r>
      <w:r>
        <w:rPr>
          <w:rFonts w:hint="eastAsia"/>
          <w:color w:val="000000"/>
          <w:sz w:val="24"/>
        </w:rPr>
        <w:t>日</w:t>
      </w:r>
      <w:r>
        <w:rPr>
          <w:rFonts w:hint="eastAsia"/>
          <w:color w:val="000000"/>
          <w:sz w:val="24"/>
        </w:rPr>
        <w:t>~2010</w:t>
      </w:r>
      <w:r>
        <w:rPr>
          <w:rFonts w:hint="eastAsia"/>
          <w:color w:val="000000"/>
          <w:sz w:val="24"/>
        </w:rPr>
        <w:t>年</w:t>
      </w:r>
      <w:r>
        <w:rPr>
          <w:rFonts w:hint="eastAsia"/>
          <w:color w:val="000000"/>
          <w:sz w:val="24"/>
        </w:rPr>
        <w:t>8</w:t>
      </w:r>
      <w:r>
        <w:rPr>
          <w:rFonts w:hint="eastAsia"/>
          <w:color w:val="000000"/>
          <w:sz w:val="24"/>
        </w:rPr>
        <w:t>月</w:t>
      </w:r>
      <w:r>
        <w:rPr>
          <w:rFonts w:hint="eastAsia"/>
          <w:color w:val="000000"/>
          <w:sz w:val="24"/>
        </w:rPr>
        <w:t>1</w:t>
      </w:r>
      <w:r>
        <w:rPr>
          <w:rFonts w:hint="eastAsia"/>
          <w:color w:val="000000"/>
          <w:sz w:val="24"/>
        </w:rPr>
        <w:t>日。</w:t>
      </w:r>
    </w:p>
    <w:p w14:paraId="7939FBF8" w14:textId="77777777" w:rsidR="002A6E1D" w:rsidRDefault="00000000">
      <w:pPr>
        <w:spacing w:line="440" w:lineRule="exact"/>
        <w:ind w:firstLineChars="225" w:firstLine="540"/>
        <w:rPr>
          <w:rFonts w:ascii="宋体" w:hAnsi="宋体"/>
          <w:color w:val="000000"/>
          <w:sz w:val="24"/>
        </w:rPr>
      </w:pPr>
      <w:r>
        <w:rPr>
          <w:rFonts w:hint="eastAsia"/>
          <w:color w:val="000000"/>
          <w:sz w:val="24"/>
        </w:rPr>
        <w:t>详见附图十一</w:t>
      </w:r>
      <w:r>
        <w:rPr>
          <w:rFonts w:ascii="宋体" w:hAnsi="宋体" w:hint="eastAsia"/>
          <w:color w:val="000000"/>
          <w:sz w:val="24"/>
        </w:rPr>
        <w:t>《1#楼及附楼专业分包工程网络图》、附图十二《1#楼及附楼专业分包工程横道图》；</w:t>
      </w:r>
    </w:p>
    <w:p w14:paraId="40845DF1" w14:textId="77777777" w:rsidR="002A6E1D" w:rsidRDefault="002A6E1D">
      <w:pPr>
        <w:spacing w:line="440" w:lineRule="exact"/>
        <w:ind w:firstLineChars="225" w:firstLine="540"/>
        <w:rPr>
          <w:rFonts w:ascii="宋体" w:hAnsi="宋体"/>
          <w:color w:val="000000"/>
          <w:sz w:val="24"/>
        </w:rPr>
      </w:pPr>
    </w:p>
    <w:p w14:paraId="3114C257" w14:textId="77777777" w:rsidR="002A6E1D" w:rsidRDefault="002A6E1D">
      <w:pPr>
        <w:spacing w:line="440" w:lineRule="exact"/>
        <w:ind w:firstLineChars="225" w:firstLine="540"/>
        <w:rPr>
          <w:rFonts w:ascii="宋体" w:hAnsi="宋体"/>
          <w:color w:val="000000"/>
          <w:sz w:val="24"/>
        </w:rPr>
      </w:pPr>
    </w:p>
    <w:p w14:paraId="04704AA4" w14:textId="77777777" w:rsidR="002A6E1D" w:rsidRDefault="002A6E1D">
      <w:pPr>
        <w:spacing w:line="440" w:lineRule="exact"/>
        <w:ind w:firstLineChars="225" w:firstLine="540"/>
        <w:rPr>
          <w:rFonts w:ascii="宋体" w:hAnsi="宋体"/>
          <w:color w:val="000000"/>
          <w:sz w:val="24"/>
        </w:rPr>
      </w:pPr>
    </w:p>
    <w:p w14:paraId="62EC308B" w14:textId="77777777" w:rsidR="002A6E1D" w:rsidRDefault="002A6E1D">
      <w:pPr>
        <w:spacing w:line="440" w:lineRule="exact"/>
        <w:ind w:firstLineChars="225" w:firstLine="540"/>
        <w:rPr>
          <w:rFonts w:ascii="宋体" w:hAnsi="宋体"/>
          <w:color w:val="000000"/>
          <w:sz w:val="24"/>
        </w:rPr>
      </w:pPr>
    </w:p>
    <w:p w14:paraId="1A0F42D4" w14:textId="77777777" w:rsidR="002A6E1D" w:rsidRDefault="002A6E1D">
      <w:pPr>
        <w:spacing w:line="440" w:lineRule="exact"/>
        <w:ind w:firstLineChars="225" w:firstLine="540"/>
        <w:rPr>
          <w:rFonts w:ascii="宋体" w:hAnsi="宋体"/>
          <w:color w:val="000000"/>
          <w:sz w:val="24"/>
        </w:rPr>
      </w:pPr>
    </w:p>
    <w:p w14:paraId="56837BEE" w14:textId="77777777" w:rsidR="002A6E1D" w:rsidRDefault="002A6E1D">
      <w:pPr>
        <w:spacing w:line="440" w:lineRule="exact"/>
        <w:ind w:firstLineChars="225" w:firstLine="540"/>
        <w:rPr>
          <w:rFonts w:ascii="宋体" w:hAnsi="宋体"/>
          <w:color w:val="000000"/>
          <w:sz w:val="24"/>
        </w:rPr>
      </w:pPr>
    </w:p>
    <w:p w14:paraId="0D364D27" w14:textId="77777777" w:rsidR="002A6E1D" w:rsidRDefault="002A6E1D">
      <w:pPr>
        <w:spacing w:line="440" w:lineRule="exact"/>
        <w:ind w:firstLineChars="225" w:firstLine="540"/>
        <w:rPr>
          <w:rFonts w:ascii="宋体" w:hAnsi="宋体"/>
          <w:color w:val="000000"/>
          <w:sz w:val="24"/>
        </w:rPr>
      </w:pPr>
    </w:p>
    <w:p w14:paraId="773A9606" w14:textId="77777777" w:rsidR="002A6E1D" w:rsidRDefault="002A6E1D">
      <w:pPr>
        <w:spacing w:line="440" w:lineRule="exact"/>
        <w:ind w:firstLineChars="225" w:firstLine="540"/>
        <w:rPr>
          <w:rFonts w:ascii="宋体" w:hAnsi="宋体"/>
          <w:color w:val="000000"/>
          <w:sz w:val="24"/>
        </w:rPr>
      </w:pPr>
    </w:p>
    <w:p w14:paraId="1D9A619D" w14:textId="77777777" w:rsidR="002A6E1D" w:rsidRDefault="002A6E1D">
      <w:pPr>
        <w:spacing w:line="440" w:lineRule="exact"/>
        <w:ind w:firstLineChars="225" w:firstLine="540"/>
        <w:rPr>
          <w:rFonts w:ascii="宋体" w:hAnsi="宋体"/>
          <w:color w:val="000000"/>
          <w:sz w:val="24"/>
        </w:rPr>
      </w:pPr>
    </w:p>
    <w:p w14:paraId="469F7A35" w14:textId="77777777" w:rsidR="002A6E1D" w:rsidRDefault="002A6E1D">
      <w:pPr>
        <w:spacing w:line="440" w:lineRule="exact"/>
        <w:ind w:firstLineChars="225" w:firstLine="540"/>
        <w:rPr>
          <w:rFonts w:ascii="宋体" w:hAnsi="宋体"/>
          <w:color w:val="000000"/>
          <w:sz w:val="24"/>
        </w:rPr>
      </w:pPr>
    </w:p>
    <w:p w14:paraId="6F20299A" w14:textId="77777777" w:rsidR="002A6E1D" w:rsidRDefault="002A6E1D">
      <w:pPr>
        <w:spacing w:line="440" w:lineRule="exact"/>
        <w:ind w:firstLineChars="225" w:firstLine="540"/>
        <w:rPr>
          <w:rFonts w:ascii="宋体" w:hAnsi="宋体"/>
          <w:color w:val="000000"/>
          <w:sz w:val="24"/>
        </w:rPr>
      </w:pPr>
    </w:p>
    <w:p w14:paraId="3FE8FDCB" w14:textId="77777777" w:rsidR="002A6E1D" w:rsidRDefault="002A6E1D">
      <w:pPr>
        <w:spacing w:line="440" w:lineRule="exact"/>
        <w:ind w:firstLineChars="225" w:firstLine="540"/>
        <w:rPr>
          <w:rFonts w:ascii="宋体" w:hAnsi="宋体"/>
          <w:color w:val="000000"/>
          <w:sz w:val="24"/>
        </w:rPr>
      </w:pPr>
    </w:p>
    <w:p w14:paraId="685D3088" w14:textId="77777777" w:rsidR="002A6E1D" w:rsidRDefault="002A6E1D">
      <w:pPr>
        <w:spacing w:line="440" w:lineRule="exact"/>
        <w:ind w:firstLineChars="225" w:firstLine="540"/>
        <w:rPr>
          <w:rFonts w:ascii="宋体" w:hAnsi="宋体"/>
          <w:color w:val="000000"/>
          <w:sz w:val="24"/>
        </w:rPr>
      </w:pPr>
    </w:p>
    <w:p w14:paraId="5A1BBECD" w14:textId="77777777" w:rsidR="002A6E1D" w:rsidRDefault="002A6E1D">
      <w:pPr>
        <w:spacing w:line="440" w:lineRule="exact"/>
        <w:ind w:firstLineChars="225" w:firstLine="540"/>
        <w:rPr>
          <w:rFonts w:ascii="宋体" w:hAnsi="宋体"/>
          <w:color w:val="000000"/>
          <w:sz w:val="24"/>
        </w:rPr>
      </w:pPr>
    </w:p>
    <w:p w14:paraId="75739FCD" w14:textId="77777777" w:rsidR="002A6E1D" w:rsidRDefault="002A6E1D">
      <w:pPr>
        <w:spacing w:line="440" w:lineRule="exact"/>
        <w:ind w:firstLineChars="225" w:firstLine="540"/>
        <w:rPr>
          <w:rFonts w:ascii="宋体" w:hAnsi="宋体"/>
          <w:color w:val="000000"/>
          <w:sz w:val="24"/>
        </w:rPr>
        <w:sectPr w:rsidR="002A6E1D">
          <w:endnotePr>
            <w:numFmt w:val="decimal"/>
          </w:endnotePr>
          <w:pgSz w:w="11907" w:h="16840"/>
          <w:pgMar w:top="1134" w:right="1701" w:bottom="1134" w:left="1418" w:header="851" w:footer="851" w:gutter="567"/>
          <w:cols w:space="720"/>
          <w:docGrid w:linePitch="312"/>
        </w:sectPr>
      </w:pPr>
    </w:p>
    <w:p w14:paraId="6FC679CD" w14:textId="77777777" w:rsidR="002A6E1D" w:rsidRDefault="00000000">
      <w:pPr>
        <w:jc w:val="center"/>
        <w:rPr>
          <w:rFonts w:ascii="宋体" w:hAnsi="宋体"/>
          <w:sz w:val="24"/>
        </w:rPr>
      </w:pPr>
      <w:r>
        <w:rPr>
          <w:rFonts w:ascii="宋体" w:hAnsi="宋体" w:hint="eastAsia"/>
          <w:sz w:val="24"/>
        </w:rPr>
        <w:lastRenderedPageBreak/>
        <w:t>附图十一、1#楼及附楼专业分包施工网络计划</w:t>
      </w:r>
    </w:p>
    <w:p w14:paraId="2C3B90E7" w14:textId="62523124" w:rsidR="002A6E1D" w:rsidRDefault="0036179C">
      <w:pPr>
        <w:spacing w:line="440" w:lineRule="exact"/>
        <w:ind w:firstLineChars="200" w:firstLine="420"/>
        <w:rPr>
          <w:rFonts w:ascii="宋体" w:hAnsi="宋体"/>
          <w:color w:val="000000"/>
          <w:sz w:val="24"/>
        </w:rPr>
      </w:pPr>
      <w:r>
        <w:rPr>
          <w:noProof/>
          <w:color w:val="000000"/>
        </w:rPr>
        <w:drawing>
          <wp:anchor distT="0" distB="0" distL="114300" distR="114300" simplePos="0" relativeHeight="251710464" behindDoc="0" locked="0" layoutInCell="1" allowOverlap="1" wp14:anchorId="321CD7E3" wp14:editId="4F82A71F">
            <wp:simplePos x="0" y="0"/>
            <wp:positionH relativeFrom="column">
              <wp:posOffset>0</wp:posOffset>
            </wp:positionH>
            <wp:positionV relativeFrom="paragraph">
              <wp:posOffset>99695</wp:posOffset>
            </wp:positionV>
            <wp:extent cx="13944600" cy="8321040"/>
            <wp:effectExtent l="0" t="0" r="0" b="0"/>
            <wp:wrapNone/>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44600" cy="832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32C942" w14:textId="77777777" w:rsidR="002A6E1D" w:rsidRDefault="002A6E1D">
      <w:pPr>
        <w:spacing w:line="440" w:lineRule="exact"/>
        <w:ind w:firstLineChars="200" w:firstLine="480"/>
        <w:rPr>
          <w:rFonts w:ascii="宋体" w:hAnsi="宋体"/>
          <w:color w:val="000000"/>
          <w:sz w:val="24"/>
        </w:rPr>
      </w:pPr>
    </w:p>
    <w:p w14:paraId="2B5FAC90" w14:textId="77777777" w:rsidR="002A6E1D" w:rsidRDefault="002A6E1D">
      <w:pPr>
        <w:spacing w:line="440" w:lineRule="exact"/>
        <w:ind w:firstLineChars="200" w:firstLine="480"/>
        <w:rPr>
          <w:rFonts w:ascii="宋体" w:hAnsi="宋体"/>
          <w:color w:val="000000"/>
          <w:sz w:val="24"/>
        </w:rPr>
      </w:pPr>
    </w:p>
    <w:p w14:paraId="106BE403" w14:textId="77777777" w:rsidR="002A6E1D" w:rsidRDefault="002A6E1D">
      <w:pPr>
        <w:spacing w:line="440" w:lineRule="exact"/>
        <w:ind w:firstLineChars="200" w:firstLine="480"/>
        <w:rPr>
          <w:rFonts w:ascii="宋体" w:hAnsi="宋体"/>
          <w:color w:val="000000"/>
          <w:sz w:val="24"/>
        </w:rPr>
      </w:pPr>
    </w:p>
    <w:p w14:paraId="1616F673" w14:textId="77777777" w:rsidR="002A6E1D" w:rsidRDefault="002A6E1D">
      <w:pPr>
        <w:spacing w:line="440" w:lineRule="exact"/>
        <w:ind w:firstLineChars="200" w:firstLine="480"/>
        <w:rPr>
          <w:rFonts w:ascii="宋体" w:hAnsi="宋体"/>
          <w:color w:val="000000"/>
          <w:sz w:val="24"/>
        </w:rPr>
      </w:pPr>
    </w:p>
    <w:p w14:paraId="09F94577" w14:textId="77777777" w:rsidR="002A6E1D" w:rsidRDefault="002A6E1D">
      <w:pPr>
        <w:spacing w:line="440" w:lineRule="exact"/>
        <w:ind w:firstLineChars="200" w:firstLine="480"/>
        <w:rPr>
          <w:rFonts w:ascii="宋体" w:hAnsi="宋体"/>
          <w:color w:val="000000"/>
          <w:sz w:val="24"/>
        </w:rPr>
      </w:pPr>
    </w:p>
    <w:p w14:paraId="3AEA95BC" w14:textId="77777777" w:rsidR="002A6E1D" w:rsidRDefault="002A6E1D">
      <w:pPr>
        <w:spacing w:line="440" w:lineRule="exact"/>
        <w:ind w:firstLineChars="200" w:firstLine="480"/>
        <w:rPr>
          <w:rFonts w:ascii="宋体" w:hAnsi="宋体"/>
          <w:color w:val="000000"/>
          <w:sz w:val="24"/>
        </w:rPr>
      </w:pPr>
    </w:p>
    <w:p w14:paraId="547F2D47" w14:textId="77777777" w:rsidR="002A6E1D" w:rsidRDefault="002A6E1D">
      <w:pPr>
        <w:spacing w:line="440" w:lineRule="exact"/>
        <w:ind w:firstLineChars="200" w:firstLine="480"/>
        <w:rPr>
          <w:rFonts w:ascii="宋体" w:hAnsi="宋体"/>
          <w:color w:val="000000"/>
          <w:sz w:val="24"/>
        </w:rPr>
      </w:pPr>
    </w:p>
    <w:p w14:paraId="2DF8F0C9" w14:textId="77777777" w:rsidR="002A6E1D" w:rsidRDefault="002A6E1D">
      <w:pPr>
        <w:spacing w:line="440" w:lineRule="exact"/>
        <w:ind w:firstLineChars="200" w:firstLine="480"/>
        <w:rPr>
          <w:rFonts w:ascii="宋体" w:hAnsi="宋体"/>
          <w:color w:val="000000"/>
          <w:sz w:val="24"/>
        </w:rPr>
      </w:pPr>
    </w:p>
    <w:p w14:paraId="423A0964" w14:textId="77777777" w:rsidR="002A6E1D" w:rsidRDefault="002A6E1D">
      <w:pPr>
        <w:spacing w:line="440" w:lineRule="exact"/>
        <w:ind w:firstLineChars="200" w:firstLine="480"/>
        <w:rPr>
          <w:rFonts w:ascii="宋体" w:hAnsi="宋体"/>
          <w:color w:val="000000"/>
          <w:sz w:val="24"/>
        </w:rPr>
      </w:pPr>
    </w:p>
    <w:p w14:paraId="478707E9" w14:textId="77777777" w:rsidR="002A6E1D" w:rsidRDefault="002A6E1D">
      <w:pPr>
        <w:spacing w:line="440" w:lineRule="exact"/>
        <w:ind w:firstLineChars="200" w:firstLine="480"/>
        <w:rPr>
          <w:rFonts w:ascii="宋体" w:hAnsi="宋体"/>
          <w:color w:val="000000"/>
          <w:sz w:val="24"/>
        </w:rPr>
      </w:pPr>
    </w:p>
    <w:p w14:paraId="22475388" w14:textId="77777777" w:rsidR="002A6E1D" w:rsidRDefault="002A6E1D">
      <w:pPr>
        <w:spacing w:line="440" w:lineRule="exact"/>
        <w:ind w:firstLineChars="200" w:firstLine="480"/>
        <w:rPr>
          <w:rFonts w:ascii="宋体" w:hAnsi="宋体"/>
          <w:color w:val="000000"/>
          <w:sz w:val="24"/>
        </w:rPr>
      </w:pPr>
    </w:p>
    <w:p w14:paraId="255C52BD" w14:textId="77777777" w:rsidR="002A6E1D" w:rsidRDefault="002A6E1D">
      <w:pPr>
        <w:spacing w:line="440" w:lineRule="exact"/>
        <w:ind w:firstLineChars="200" w:firstLine="480"/>
        <w:rPr>
          <w:rFonts w:ascii="宋体" w:hAnsi="宋体"/>
          <w:color w:val="000000"/>
          <w:sz w:val="24"/>
        </w:rPr>
      </w:pPr>
    </w:p>
    <w:p w14:paraId="61DED754" w14:textId="77777777" w:rsidR="002A6E1D" w:rsidRDefault="002A6E1D">
      <w:pPr>
        <w:spacing w:line="440" w:lineRule="exact"/>
        <w:ind w:firstLineChars="200" w:firstLine="480"/>
        <w:rPr>
          <w:rFonts w:ascii="宋体" w:hAnsi="宋体"/>
          <w:color w:val="000000"/>
          <w:sz w:val="24"/>
        </w:rPr>
      </w:pPr>
    </w:p>
    <w:p w14:paraId="3CF793F9" w14:textId="77777777" w:rsidR="002A6E1D" w:rsidRDefault="002A6E1D">
      <w:pPr>
        <w:spacing w:line="440" w:lineRule="exact"/>
        <w:ind w:firstLineChars="200" w:firstLine="480"/>
        <w:rPr>
          <w:rFonts w:ascii="宋体" w:hAnsi="宋体"/>
          <w:color w:val="000000"/>
          <w:sz w:val="24"/>
        </w:rPr>
      </w:pPr>
    </w:p>
    <w:p w14:paraId="00F484DD" w14:textId="77777777" w:rsidR="002A6E1D" w:rsidRDefault="002A6E1D">
      <w:pPr>
        <w:spacing w:line="440" w:lineRule="exact"/>
        <w:ind w:firstLineChars="200" w:firstLine="480"/>
        <w:rPr>
          <w:rFonts w:ascii="宋体" w:hAnsi="宋体"/>
          <w:color w:val="000000"/>
          <w:sz w:val="24"/>
        </w:rPr>
      </w:pPr>
    </w:p>
    <w:p w14:paraId="3F99B7C0" w14:textId="77777777" w:rsidR="002A6E1D" w:rsidRDefault="002A6E1D">
      <w:pPr>
        <w:spacing w:line="440" w:lineRule="exact"/>
        <w:ind w:firstLineChars="200" w:firstLine="480"/>
        <w:rPr>
          <w:rFonts w:ascii="宋体" w:hAnsi="宋体"/>
          <w:color w:val="000000"/>
          <w:sz w:val="24"/>
        </w:rPr>
      </w:pPr>
    </w:p>
    <w:p w14:paraId="072B13B3" w14:textId="77777777" w:rsidR="002A6E1D" w:rsidRDefault="002A6E1D">
      <w:pPr>
        <w:spacing w:line="440" w:lineRule="exact"/>
        <w:ind w:firstLineChars="200" w:firstLine="480"/>
        <w:rPr>
          <w:rFonts w:ascii="宋体" w:hAnsi="宋体"/>
          <w:color w:val="000000"/>
          <w:sz w:val="24"/>
        </w:rPr>
      </w:pPr>
    </w:p>
    <w:p w14:paraId="1A9F7BE4" w14:textId="77777777" w:rsidR="002A6E1D" w:rsidRDefault="002A6E1D">
      <w:pPr>
        <w:spacing w:line="440" w:lineRule="exact"/>
        <w:ind w:firstLineChars="200" w:firstLine="480"/>
        <w:rPr>
          <w:rFonts w:ascii="宋体" w:hAnsi="宋体"/>
          <w:color w:val="000000"/>
          <w:sz w:val="24"/>
        </w:rPr>
      </w:pPr>
    </w:p>
    <w:p w14:paraId="7360A6B4" w14:textId="77777777" w:rsidR="002A6E1D" w:rsidRDefault="002A6E1D">
      <w:pPr>
        <w:spacing w:line="440" w:lineRule="exact"/>
        <w:ind w:firstLineChars="200" w:firstLine="480"/>
        <w:rPr>
          <w:rFonts w:ascii="宋体" w:hAnsi="宋体"/>
          <w:color w:val="000000"/>
          <w:sz w:val="24"/>
        </w:rPr>
      </w:pPr>
    </w:p>
    <w:p w14:paraId="5DE82F2A" w14:textId="77777777" w:rsidR="002A6E1D" w:rsidRDefault="002A6E1D">
      <w:pPr>
        <w:spacing w:line="440" w:lineRule="exact"/>
        <w:ind w:firstLineChars="200" w:firstLine="480"/>
        <w:rPr>
          <w:rFonts w:ascii="宋体" w:hAnsi="宋体"/>
          <w:color w:val="000000"/>
          <w:sz w:val="24"/>
        </w:rPr>
        <w:sectPr w:rsidR="002A6E1D">
          <w:endnotePr>
            <w:numFmt w:val="decimal"/>
          </w:endnotePr>
          <w:pgSz w:w="23814" w:h="16840" w:orient="landscape"/>
          <w:pgMar w:top="1701" w:right="1134" w:bottom="1418" w:left="1134" w:header="851" w:footer="992" w:gutter="0"/>
          <w:cols w:space="720"/>
          <w:docGrid w:linePitch="312"/>
        </w:sectPr>
      </w:pPr>
    </w:p>
    <w:p w14:paraId="2F664E21" w14:textId="77777777" w:rsidR="002A6E1D" w:rsidRDefault="00000000">
      <w:pPr>
        <w:jc w:val="center"/>
        <w:rPr>
          <w:rFonts w:ascii="宋体" w:hAnsi="宋体"/>
          <w:sz w:val="24"/>
        </w:rPr>
      </w:pPr>
      <w:r>
        <w:rPr>
          <w:rFonts w:ascii="宋体" w:hAnsi="宋体" w:hint="eastAsia"/>
          <w:sz w:val="24"/>
        </w:rPr>
        <w:lastRenderedPageBreak/>
        <w:t>附图十二、1#楼及附楼专业分包施工横道图</w:t>
      </w:r>
    </w:p>
    <w:p w14:paraId="02D002BC" w14:textId="672A6769" w:rsidR="002A6E1D" w:rsidRDefault="0036179C">
      <w:pPr>
        <w:spacing w:line="440" w:lineRule="atLeast"/>
        <w:rPr>
          <w:rFonts w:ascii="宋体" w:hAnsi="宋体"/>
          <w:color w:val="000000"/>
          <w:sz w:val="28"/>
        </w:rPr>
      </w:pPr>
      <w:r>
        <w:rPr>
          <w:noProof/>
          <w:color w:val="000000"/>
        </w:rPr>
        <w:drawing>
          <wp:anchor distT="0" distB="0" distL="114300" distR="114300" simplePos="0" relativeHeight="251711488" behindDoc="0" locked="0" layoutInCell="1" allowOverlap="1" wp14:anchorId="1792E41A" wp14:editId="756963E6">
            <wp:simplePos x="0" y="0"/>
            <wp:positionH relativeFrom="column">
              <wp:posOffset>0</wp:posOffset>
            </wp:positionH>
            <wp:positionV relativeFrom="paragraph">
              <wp:posOffset>99695</wp:posOffset>
            </wp:positionV>
            <wp:extent cx="13712190" cy="7752715"/>
            <wp:effectExtent l="0" t="0" r="0" b="0"/>
            <wp:wrapNone/>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2190" cy="775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5A95D" w14:textId="77777777" w:rsidR="002A6E1D" w:rsidRDefault="002A6E1D">
      <w:pPr>
        <w:spacing w:line="440" w:lineRule="atLeast"/>
        <w:rPr>
          <w:rFonts w:ascii="宋体" w:hAnsi="宋体"/>
          <w:color w:val="000000"/>
          <w:sz w:val="28"/>
        </w:rPr>
      </w:pPr>
    </w:p>
    <w:p w14:paraId="513EF7B4" w14:textId="77777777" w:rsidR="002A6E1D" w:rsidRDefault="002A6E1D">
      <w:pPr>
        <w:spacing w:line="440" w:lineRule="atLeast"/>
        <w:rPr>
          <w:rFonts w:ascii="宋体" w:hAnsi="宋体"/>
          <w:color w:val="000000"/>
          <w:sz w:val="28"/>
        </w:rPr>
      </w:pPr>
    </w:p>
    <w:p w14:paraId="77B19796" w14:textId="77777777" w:rsidR="002A6E1D" w:rsidRDefault="002A6E1D">
      <w:pPr>
        <w:spacing w:line="440" w:lineRule="atLeast"/>
        <w:rPr>
          <w:rFonts w:ascii="宋体" w:hAnsi="宋体"/>
          <w:color w:val="000000"/>
          <w:sz w:val="28"/>
        </w:rPr>
      </w:pPr>
    </w:p>
    <w:p w14:paraId="73115578" w14:textId="77777777" w:rsidR="002A6E1D" w:rsidRDefault="002A6E1D">
      <w:pPr>
        <w:spacing w:line="440" w:lineRule="atLeast"/>
        <w:rPr>
          <w:rFonts w:ascii="宋体" w:hAnsi="宋体"/>
          <w:color w:val="000000"/>
          <w:sz w:val="28"/>
        </w:rPr>
      </w:pPr>
    </w:p>
    <w:p w14:paraId="7B08BFB8" w14:textId="77777777" w:rsidR="002A6E1D" w:rsidRDefault="002A6E1D">
      <w:pPr>
        <w:spacing w:line="440" w:lineRule="atLeast"/>
        <w:rPr>
          <w:rFonts w:ascii="宋体" w:hAnsi="宋体"/>
          <w:color w:val="000000"/>
          <w:sz w:val="28"/>
        </w:rPr>
      </w:pPr>
    </w:p>
    <w:p w14:paraId="19B0020A" w14:textId="77777777" w:rsidR="002A6E1D" w:rsidRDefault="002A6E1D">
      <w:pPr>
        <w:spacing w:line="440" w:lineRule="atLeast"/>
        <w:rPr>
          <w:rFonts w:ascii="宋体" w:hAnsi="宋体"/>
          <w:color w:val="000000"/>
          <w:sz w:val="28"/>
        </w:rPr>
      </w:pPr>
    </w:p>
    <w:p w14:paraId="104AE76B" w14:textId="77777777" w:rsidR="002A6E1D" w:rsidRDefault="002A6E1D">
      <w:pPr>
        <w:spacing w:line="440" w:lineRule="atLeast"/>
        <w:rPr>
          <w:rFonts w:ascii="宋体" w:hAnsi="宋体"/>
          <w:color w:val="000000"/>
          <w:sz w:val="28"/>
        </w:rPr>
      </w:pPr>
    </w:p>
    <w:p w14:paraId="249CA6AD" w14:textId="77777777" w:rsidR="002A6E1D" w:rsidRDefault="002A6E1D">
      <w:pPr>
        <w:spacing w:line="440" w:lineRule="atLeast"/>
        <w:rPr>
          <w:rFonts w:ascii="宋体" w:hAnsi="宋体"/>
          <w:color w:val="000000"/>
          <w:sz w:val="28"/>
        </w:rPr>
      </w:pPr>
    </w:p>
    <w:p w14:paraId="28B2F42B" w14:textId="77777777" w:rsidR="002A6E1D" w:rsidRDefault="002A6E1D">
      <w:pPr>
        <w:spacing w:line="440" w:lineRule="atLeast"/>
        <w:rPr>
          <w:rFonts w:ascii="宋体" w:hAnsi="宋体"/>
          <w:color w:val="000000"/>
          <w:sz w:val="28"/>
        </w:rPr>
      </w:pPr>
    </w:p>
    <w:p w14:paraId="744DEDBC" w14:textId="77777777" w:rsidR="002A6E1D" w:rsidRDefault="002A6E1D">
      <w:pPr>
        <w:spacing w:line="440" w:lineRule="atLeast"/>
        <w:rPr>
          <w:rFonts w:ascii="宋体" w:hAnsi="宋体"/>
          <w:color w:val="000000"/>
          <w:sz w:val="28"/>
        </w:rPr>
      </w:pPr>
    </w:p>
    <w:p w14:paraId="6CA63683" w14:textId="77777777" w:rsidR="002A6E1D" w:rsidRDefault="002A6E1D">
      <w:pPr>
        <w:spacing w:line="440" w:lineRule="atLeast"/>
        <w:rPr>
          <w:rFonts w:ascii="宋体" w:hAnsi="宋体"/>
          <w:color w:val="000000"/>
          <w:sz w:val="28"/>
        </w:rPr>
      </w:pPr>
    </w:p>
    <w:p w14:paraId="3F862B1D" w14:textId="77777777" w:rsidR="002A6E1D" w:rsidRDefault="002A6E1D">
      <w:pPr>
        <w:spacing w:line="440" w:lineRule="atLeast"/>
        <w:rPr>
          <w:rFonts w:ascii="宋体" w:hAnsi="宋体"/>
          <w:color w:val="000000"/>
          <w:sz w:val="28"/>
        </w:rPr>
      </w:pPr>
    </w:p>
    <w:p w14:paraId="1930C431" w14:textId="77777777" w:rsidR="002A6E1D" w:rsidRDefault="002A6E1D">
      <w:pPr>
        <w:spacing w:line="440" w:lineRule="atLeast"/>
        <w:rPr>
          <w:rFonts w:ascii="宋体" w:hAnsi="宋体"/>
          <w:color w:val="000000"/>
          <w:sz w:val="28"/>
        </w:rPr>
      </w:pPr>
    </w:p>
    <w:p w14:paraId="7EE3384E" w14:textId="77777777" w:rsidR="002A6E1D" w:rsidRDefault="002A6E1D">
      <w:pPr>
        <w:spacing w:line="440" w:lineRule="atLeast"/>
        <w:rPr>
          <w:rFonts w:ascii="宋体" w:hAnsi="宋体"/>
          <w:color w:val="000000"/>
          <w:sz w:val="28"/>
        </w:rPr>
      </w:pPr>
    </w:p>
    <w:p w14:paraId="6DF4047D" w14:textId="77777777" w:rsidR="002A6E1D" w:rsidRDefault="002A6E1D">
      <w:pPr>
        <w:spacing w:line="440" w:lineRule="atLeast"/>
        <w:rPr>
          <w:rFonts w:ascii="宋体" w:hAnsi="宋体"/>
          <w:color w:val="000000"/>
          <w:sz w:val="28"/>
        </w:rPr>
      </w:pPr>
    </w:p>
    <w:p w14:paraId="455D2EDD" w14:textId="77777777" w:rsidR="002A6E1D" w:rsidRDefault="002A6E1D">
      <w:pPr>
        <w:spacing w:line="440" w:lineRule="atLeast"/>
        <w:rPr>
          <w:rFonts w:ascii="宋体" w:hAnsi="宋体"/>
          <w:color w:val="000000"/>
          <w:sz w:val="28"/>
        </w:rPr>
      </w:pPr>
    </w:p>
    <w:p w14:paraId="22DBAD14" w14:textId="77777777" w:rsidR="002A6E1D" w:rsidRDefault="002A6E1D">
      <w:pPr>
        <w:spacing w:line="440" w:lineRule="atLeast"/>
        <w:rPr>
          <w:rFonts w:ascii="宋体" w:hAnsi="宋体"/>
          <w:color w:val="000000"/>
          <w:sz w:val="28"/>
        </w:rPr>
      </w:pPr>
    </w:p>
    <w:p w14:paraId="608B951B" w14:textId="77777777" w:rsidR="002A6E1D" w:rsidRDefault="002A6E1D">
      <w:pPr>
        <w:spacing w:line="440" w:lineRule="atLeast"/>
        <w:rPr>
          <w:rFonts w:ascii="宋体" w:hAnsi="宋体"/>
          <w:color w:val="000000"/>
          <w:sz w:val="28"/>
        </w:rPr>
      </w:pPr>
    </w:p>
    <w:p w14:paraId="65E41987" w14:textId="77777777" w:rsidR="002A6E1D" w:rsidRDefault="002A6E1D">
      <w:pPr>
        <w:spacing w:line="440" w:lineRule="atLeast"/>
        <w:rPr>
          <w:rFonts w:ascii="宋体" w:hAnsi="宋体"/>
          <w:color w:val="000000"/>
          <w:sz w:val="28"/>
        </w:rPr>
      </w:pPr>
    </w:p>
    <w:p w14:paraId="7AB43F62" w14:textId="77777777" w:rsidR="002A6E1D" w:rsidRDefault="002A6E1D">
      <w:pPr>
        <w:spacing w:line="440" w:lineRule="atLeast"/>
        <w:rPr>
          <w:rFonts w:ascii="宋体" w:hAnsi="宋体"/>
          <w:color w:val="000000"/>
          <w:sz w:val="28"/>
        </w:rPr>
      </w:pPr>
    </w:p>
    <w:p w14:paraId="6FF08FA7" w14:textId="77777777" w:rsidR="002A6E1D" w:rsidRDefault="002A6E1D">
      <w:pPr>
        <w:spacing w:line="440" w:lineRule="atLeast"/>
        <w:rPr>
          <w:rFonts w:ascii="宋体" w:hAnsi="宋体"/>
          <w:color w:val="000000"/>
          <w:sz w:val="28"/>
        </w:rPr>
      </w:pPr>
    </w:p>
    <w:p w14:paraId="7AC40003" w14:textId="77777777" w:rsidR="002A6E1D" w:rsidRDefault="002A6E1D">
      <w:pPr>
        <w:spacing w:line="440" w:lineRule="atLeast"/>
        <w:rPr>
          <w:rFonts w:ascii="宋体" w:hAnsi="宋体"/>
          <w:color w:val="000000"/>
          <w:sz w:val="28"/>
        </w:rPr>
      </w:pPr>
    </w:p>
    <w:p w14:paraId="4C416727" w14:textId="77777777" w:rsidR="002A6E1D" w:rsidRDefault="002A6E1D">
      <w:pPr>
        <w:spacing w:line="440" w:lineRule="atLeast"/>
        <w:rPr>
          <w:rFonts w:ascii="宋体" w:hAnsi="宋体"/>
          <w:color w:val="000000"/>
          <w:sz w:val="28"/>
        </w:rPr>
      </w:pPr>
    </w:p>
    <w:p w14:paraId="041F2AF3" w14:textId="77777777" w:rsidR="002A6E1D" w:rsidRDefault="002A6E1D">
      <w:pPr>
        <w:spacing w:line="440" w:lineRule="atLeast"/>
        <w:rPr>
          <w:rFonts w:ascii="宋体" w:hAnsi="宋体"/>
          <w:color w:val="000000"/>
          <w:sz w:val="28"/>
        </w:rPr>
      </w:pPr>
    </w:p>
    <w:p w14:paraId="3ABF4F58" w14:textId="77777777" w:rsidR="002A6E1D" w:rsidRDefault="002A6E1D">
      <w:pPr>
        <w:spacing w:line="440" w:lineRule="atLeast"/>
        <w:rPr>
          <w:rFonts w:ascii="宋体" w:hAnsi="宋体"/>
          <w:color w:val="000000"/>
          <w:sz w:val="28"/>
        </w:rPr>
      </w:pPr>
    </w:p>
    <w:p w14:paraId="5853BD1B" w14:textId="77777777" w:rsidR="002A6E1D" w:rsidRDefault="002A6E1D">
      <w:pPr>
        <w:spacing w:line="440" w:lineRule="atLeast"/>
        <w:rPr>
          <w:rFonts w:ascii="宋体" w:hAnsi="宋体"/>
          <w:color w:val="000000"/>
          <w:sz w:val="28"/>
        </w:rPr>
      </w:pPr>
    </w:p>
    <w:p w14:paraId="1F8AA25B" w14:textId="77777777" w:rsidR="002A6E1D" w:rsidRDefault="002A6E1D">
      <w:pPr>
        <w:spacing w:line="440" w:lineRule="atLeast"/>
        <w:rPr>
          <w:rFonts w:ascii="宋体" w:hAnsi="宋体"/>
          <w:color w:val="000000"/>
          <w:sz w:val="28"/>
        </w:rPr>
      </w:pPr>
    </w:p>
    <w:p w14:paraId="248345F7" w14:textId="77777777" w:rsidR="002A6E1D" w:rsidRDefault="00000000">
      <w:pPr>
        <w:spacing w:line="440" w:lineRule="exact"/>
        <w:ind w:firstLineChars="225" w:firstLine="540"/>
        <w:rPr>
          <w:rFonts w:ascii="宋体" w:hAnsi="宋体"/>
          <w:color w:val="000000"/>
          <w:sz w:val="24"/>
        </w:rPr>
        <w:sectPr w:rsidR="002A6E1D">
          <w:endnotePr>
            <w:numFmt w:val="decimal"/>
          </w:endnotePr>
          <w:pgSz w:w="23814" w:h="16840" w:orient="landscape"/>
          <w:pgMar w:top="1701" w:right="1134" w:bottom="1418" w:left="1134" w:header="851" w:footer="851" w:gutter="567"/>
          <w:cols w:space="720"/>
          <w:docGrid w:linePitch="312"/>
        </w:sectPr>
      </w:pPr>
      <w:r>
        <w:rPr>
          <w:rFonts w:ascii="宋体" w:hAnsi="宋体" w:hint="eastAsia"/>
          <w:color w:val="000000"/>
          <w:sz w:val="24"/>
        </w:rPr>
        <w:tab/>
      </w:r>
    </w:p>
    <w:p w14:paraId="5B1FE474" w14:textId="77777777" w:rsidR="002A6E1D" w:rsidRDefault="00000000">
      <w:pPr>
        <w:pStyle w:val="2"/>
        <w:ind w:firstLineChars="196" w:firstLine="470"/>
        <w:rPr>
          <w:b w:val="0"/>
          <w:color w:val="000000"/>
        </w:rPr>
      </w:pPr>
      <w:bookmarkStart w:id="220" w:name="_Toc131519426"/>
      <w:bookmarkStart w:id="221" w:name="_Toc249434979"/>
      <w:bookmarkStart w:id="222" w:name="_Toc249699130"/>
      <w:bookmarkStart w:id="223" w:name="_Toc249708986"/>
      <w:bookmarkStart w:id="224" w:name="_Toc249709695"/>
      <w:bookmarkStart w:id="225" w:name="_Toc249710022"/>
      <w:bookmarkStart w:id="226" w:name="_Toc249711059"/>
      <w:bookmarkStart w:id="227" w:name="_Toc249727863"/>
      <w:bookmarkStart w:id="228" w:name="_Toc249729666"/>
      <w:bookmarkStart w:id="229" w:name="_Toc249730158"/>
      <w:bookmarkStart w:id="230" w:name="_Toc249730539"/>
      <w:bookmarkStart w:id="231" w:name="_Toc249730881"/>
      <w:bookmarkStart w:id="232" w:name="_Toc249731223"/>
      <w:bookmarkStart w:id="233" w:name="_Toc249757262"/>
      <w:bookmarkEnd w:id="142"/>
      <w:r>
        <w:rPr>
          <w:rFonts w:hint="eastAsia"/>
          <w:b w:val="0"/>
          <w:color w:val="000000"/>
        </w:rPr>
        <w:lastRenderedPageBreak/>
        <w:t>第二节  施工进度计划保证措施</w:t>
      </w:r>
      <w:bookmarkStart w:id="234" w:name="_Toc131519427"/>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718C1A2B" w14:textId="77777777" w:rsidR="002A6E1D" w:rsidRDefault="00000000">
      <w:pPr>
        <w:pStyle w:val="3"/>
        <w:ind w:firstLineChars="196" w:firstLine="470"/>
        <w:rPr>
          <w:rFonts w:ascii="宋体" w:hAnsi="宋体"/>
          <w:b w:val="0"/>
          <w:color w:val="000000"/>
        </w:rPr>
      </w:pPr>
      <w:bookmarkStart w:id="235" w:name="_Toc249757263"/>
      <w:bookmarkStart w:id="236" w:name="_Toc249699131"/>
      <w:bookmarkStart w:id="237" w:name="_Toc249708987"/>
      <w:bookmarkStart w:id="238" w:name="_Toc249709696"/>
      <w:bookmarkStart w:id="239" w:name="_Toc249710023"/>
      <w:bookmarkStart w:id="240" w:name="_Toc249711060"/>
      <w:bookmarkStart w:id="241" w:name="_Toc249727864"/>
      <w:bookmarkStart w:id="242" w:name="_Toc249729667"/>
      <w:bookmarkStart w:id="243" w:name="_Toc249730159"/>
      <w:bookmarkStart w:id="244" w:name="_Toc249730540"/>
      <w:bookmarkStart w:id="245" w:name="_Toc249730882"/>
      <w:bookmarkStart w:id="246" w:name="_Toc249731224"/>
      <w:r>
        <w:rPr>
          <w:rFonts w:ascii="宋体" w:hAnsi="宋体" w:hint="eastAsia"/>
          <w:b w:val="0"/>
          <w:color w:val="000000"/>
        </w:rPr>
        <w:t>一、管理措施</w:t>
      </w:r>
      <w:bookmarkEnd w:id="234"/>
      <w:bookmarkEnd w:id="235"/>
      <w:bookmarkEnd w:id="236"/>
      <w:bookmarkEnd w:id="237"/>
      <w:bookmarkEnd w:id="238"/>
      <w:bookmarkEnd w:id="239"/>
      <w:bookmarkEnd w:id="240"/>
      <w:bookmarkEnd w:id="241"/>
      <w:bookmarkEnd w:id="242"/>
      <w:bookmarkEnd w:id="243"/>
      <w:bookmarkEnd w:id="244"/>
      <w:bookmarkEnd w:id="245"/>
      <w:bookmarkEnd w:id="246"/>
    </w:p>
    <w:p w14:paraId="26D4D0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建立以工程项目经理为主的工期保证体系，实行项目经理责任制。组建项目经理部，组织强有力的项目班子，配齐各专业经验丰富的项目管理人员，把本工程作为我公司所承包工程中的重中之重的工作。实施项目法施工，对本工程实施计划、组织、指挥、协调、施工、监督六项基本职能，充分对项目的全面进度进行工期控制。</w:t>
      </w:r>
    </w:p>
    <w:p w14:paraId="4D46A9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建立生产例会制度。及时反馈相关信息，每周召开一次生产协调例会，会议由项目经理部副经理主持。会议主要解决施工中出现的进度、质量、文明施工等方面的问题，检查上一次例会以来的计划执行情况，找出存在的问题，分析原因，研究对策，制定措施，同时布置下周计划安排。会上要认真听取下设项目部的意见，对各项目经理部进行充分协调管理，化解矛盾，为下一步施工生产提前做好准备，以确保工期控制目标。</w:t>
      </w:r>
    </w:p>
    <w:p w14:paraId="2AD6FE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签订风险承包责任状，实行工期目标奖罚制度。以工期、质量为主要考核目标，上至项目经理部，下至各施工班组，层层签订、落实责任状，有奖有罚，调动各方面的积极性，组织开展以优质、高速施工为目的的劳动竞赛。对于不按期完成施工任务，且工作拖沓松懈的施工队伍进行处罚，对施工严重滞后的施工队伍给予通报批评或采取相应的处罚措施。</w:t>
      </w:r>
    </w:p>
    <w:p w14:paraId="14FA95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做好施工配合及前期施工准备。针对建筑工程的复杂性，及时检查验收，做到随施工随检查，确保工程顺利进行。拟定施工准备计划，专人逐项落实，做到人、财、物合理组织，动态调配，做好后勤保障工作。</w:t>
      </w:r>
    </w:p>
    <w:p w14:paraId="6C4940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5、对各专业施工队伍进行组织、协调、管理和控制。我单位在计划、工期、质量、安全、文明施工、成品保护、物资管理、技术管理、资料管理、合约管理、工程款支付等方面建立了一整套管理规定。</w:t>
      </w:r>
    </w:p>
    <w:p w14:paraId="512B4B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我们将全面协调、组织、控制所有专业施工队伍，调整、规范各专业施工队伍的行为，作好结构、场地等各方面的衔接处理，高效地实现项目部对施工进度计划的管理。</w:t>
      </w:r>
    </w:p>
    <w:p w14:paraId="04FC55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采用先进的建筑工程施工项目管理信息系统进行项目管理，用于计划管理、技术管理、物质设备管理、资料管理、合约预算管理、工序控制等，可对工期进度进行直观、细致的描述，加快项目信息流速，辅助项目决策。</w:t>
      </w:r>
      <w:bookmarkStart w:id="247" w:name="_Toc131519428"/>
    </w:p>
    <w:p w14:paraId="5F660DF6" w14:textId="77777777" w:rsidR="002A6E1D" w:rsidRDefault="00000000">
      <w:pPr>
        <w:pStyle w:val="3"/>
        <w:ind w:firstLineChars="196" w:firstLine="470"/>
        <w:rPr>
          <w:rFonts w:ascii="宋体" w:hAnsi="宋体"/>
          <w:b w:val="0"/>
          <w:color w:val="000000"/>
        </w:rPr>
      </w:pPr>
      <w:bookmarkStart w:id="248" w:name="_Toc249699132"/>
      <w:bookmarkStart w:id="249" w:name="_Toc249708988"/>
      <w:bookmarkStart w:id="250" w:name="_Toc249709697"/>
      <w:bookmarkStart w:id="251" w:name="_Toc249710024"/>
      <w:bookmarkStart w:id="252" w:name="_Toc249711061"/>
      <w:bookmarkStart w:id="253" w:name="_Toc249727865"/>
      <w:bookmarkStart w:id="254" w:name="_Toc249729668"/>
      <w:bookmarkStart w:id="255" w:name="_Toc249730160"/>
      <w:bookmarkStart w:id="256" w:name="_Toc249730541"/>
      <w:bookmarkStart w:id="257" w:name="_Toc249730883"/>
      <w:bookmarkStart w:id="258" w:name="_Toc249731225"/>
      <w:bookmarkStart w:id="259" w:name="_Toc249757264"/>
      <w:r>
        <w:rPr>
          <w:rFonts w:ascii="宋体" w:hAnsi="宋体" w:hint="eastAsia"/>
          <w:b w:val="0"/>
          <w:color w:val="000000"/>
        </w:rPr>
        <w:t>二、计划措施</w:t>
      </w:r>
      <w:bookmarkEnd w:id="247"/>
      <w:bookmarkEnd w:id="248"/>
      <w:bookmarkEnd w:id="249"/>
      <w:bookmarkEnd w:id="250"/>
      <w:bookmarkEnd w:id="251"/>
      <w:bookmarkEnd w:id="252"/>
      <w:bookmarkEnd w:id="253"/>
      <w:bookmarkEnd w:id="254"/>
      <w:bookmarkEnd w:id="255"/>
      <w:bookmarkEnd w:id="256"/>
      <w:bookmarkEnd w:id="257"/>
      <w:bookmarkEnd w:id="258"/>
      <w:bookmarkEnd w:id="259"/>
    </w:p>
    <w:p w14:paraId="69328E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1、本工程将编制周密的施工综合进度计划和季度、月、周、日生产计划，均衡组织生产，每天安排两班以上作业，严格执行生产计划。项目经理部根据</w:t>
      </w:r>
      <w:r>
        <w:rPr>
          <w:rFonts w:ascii="宋体" w:hAnsi="宋体" w:hint="eastAsia"/>
          <w:color w:val="000000"/>
          <w:sz w:val="24"/>
        </w:rPr>
        <w:lastRenderedPageBreak/>
        <w:t>月度生产计划的要求，制定分项工程的周、日作业计划，用日作业计划来保证完成周生产计划，以周度生产计划来保证月生产计划的完成，以月生产计划来保证季进度计划的完成，以季生活计划来保证总体计划。环环相扣，确保工期目标的实现。采用施工进度总计划与月、周计划相结合的各级网络进行施工进度计划的控制与管理。在施工生产中抓主导工序，找关键矛盾，组织流水交叉作业，合理安排施工顺序，作好劳动力组织调动和协调工作，通过施工网络节点控制目标的实现来保证各控制点工期目标的实现，从而进一步通过各控制点工期目标的实现来确保工期控制进度计划的实现。</w:t>
      </w:r>
    </w:p>
    <w:p w14:paraId="53967E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2、根据建设单位的要求及各工序施工周期，科学合理地组织施工，形成各分部分项工程在时间、空间上的充分利用和紧凑搭接，打好交叉作业仗。做到分项保分部，分部保整体，从而确保工程的施工工期。</w:t>
      </w:r>
    </w:p>
    <w:p w14:paraId="4F7CB7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建立完善的计划保证体系是掌握施工管理主动权、控制施工生产局面，保证工程进度的关键一环。本项目的计划体系将以日、周、月计划构成工期计划的分级管理和保证体系，由此派生出设计进度计划、专业承包商及独立承包商招标计划和进场计划、技术保障计划、商务保障计划、物资供应计划、质量检验与控制计划、平面管理计划、安全防护计划及后勤保障等一系列计划，在各项工作中做到未雨绸缪，使进度计划管理形成层次分明、深入全面、贯彻始终的特色。</w:t>
      </w:r>
      <w:bookmarkStart w:id="260" w:name="_Toc131519429"/>
    </w:p>
    <w:p w14:paraId="7E8906F4" w14:textId="77777777" w:rsidR="002A6E1D" w:rsidRDefault="00000000">
      <w:pPr>
        <w:pStyle w:val="3"/>
        <w:ind w:firstLineChars="196" w:firstLine="470"/>
        <w:rPr>
          <w:rFonts w:ascii="宋体" w:hAnsi="宋体"/>
          <w:b w:val="0"/>
          <w:color w:val="000000"/>
        </w:rPr>
      </w:pPr>
      <w:bookmarkStart w:id="261" w:name="_Toc249699133"/>
      <w:bookmarkStart w:id="262" w:name="_Toc249708989"/>
      <w:bookmarkStart w:id="263" w:name="_Toc249709698"/>
      <w:bookmarkStart w:id="264" w:name="_Toc249710025"/>
      <w:bookmarkStart w:id="265" w:name="_Toc249711062"/>
      <w:bookmarkStart w:id="266" w:name="_Toc249727866"/>
      <w:bookmarkStart w:id="267" w:name="_Toc249729669"/>
      <w:bookmarkStart w:id="268" w:name="_Toc249730161"/>
      <w:bookmarkStart w:id="269" w:name="_Toc249730542"/>
      <w:bookmarkStart w:id="270" w:name="_Toc249730884"/>
      <w:bookmarkStart w:id="271" w:name="_Toc249731226"/>
      <w:bookmarkStart w:id="272" w:name="_Toc249757265"/>
      <w:r>
        <w:rPr>
          <w:rFonts w:ascii="宋体" w:hAnsi="宋体" w:hint="eastAsia"/>
          <w:b w:val="0"/>
          <w:color w:val="000000"/>
        </w:rPr>
        <w:t>三、施工物资、施工机械及劳动力保证</w:t>
      </w:r>
      <w:bookmarkEnd w:id="260"/>
      <w:bookmarkEnd w:id="261"/>
      <w:bookmarkEnd w:id="262"/>
      <w:bookmarkEnd w:id="263"/>
      <w:bookmarkEnd w:id="264"/>
      <w:bookmarkEnd w:id="265"/>
      <w:bookmarkEnd w:id="266"/>
      <w:bookmarkEnd w:id="267"/>
      <w:bookmarkEnd w:id="268"/>
      <w:bookmarkEnd w:id="269"/>
      <w:bookmarkEnd w:id="270"/>
      <w:bookmarkEnd w:id="271"/>
      <w:bookmarkEnd w:id="272"/>
    </w:p>
    <w:p w14:paraId="69DCCC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本工程一旦中标将列为我单位重点工程，指派具有同类工程施工经验的项目管理班子整体进场，避免重新组建项目需要的磨合期，全面建立强有力的管理班子，全面负责项目诸项要素的管理，按项目法的模式落实好责、权、利挂钩的全额承包，拟定作业计划，控制点，强化目标管理，最大限度地调动全员职工的积极性。</w:t>
      </w:r>
    </w:p>
    <w:p w14:paraId="56A8DE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2、选择资信良好，有成功合作经历的材料、物资、劳动力分包方，确保施工物资、劳动力等的持续、稳定供应。</w:t>
      </w:r>
    </w:p>
    <w:p w14:paraId="275FAC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由于我公司本身拥有各种齐全、性能先进的施工机械设备、测量仪器设备、检验试验设备。为保证本工程的工期计划需要，我单位拟在本项目投入大量的机械设备（见施工机械设备表），这些投入不仅对工期计划有保障，在合理安排的条件下亦可降低工程成本。为保证我公司承诺的工期，使施工顺利进行，我公司选用了适合本工程的先进的施工机械设备，并结合本工程的特点优化布置。</w:t>
      </w:r>
    </w:p>
    <w:p w14:paraId="1C5665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4、根据本工程的施工进度安排情况，参照实际劳动率水平，按基础、主体、</w:t>
      </w:r>
      <w:r>
        <w:rPr>
          <w:rFonts w:ascii="宋体" w:hAnsi="宋体" w:hint="eastAsia"/>
          <w:color w:val="000000"/>
          <w:sz w:val="24"/>
        </w:rPr>
        <w:lastRenderedPageBreak/>
        <w:t>装饰装修、安装等不同阶段组织劳动力进场。</w:t>
      </w:r>
    </w:p>
    <w:p w14:paraId="397DCF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5、把本工程作为我公司的重点工程，调集精干施工队投入到本工程中去。</w:t>
      </w:r>
    </w:p>
    <w:p w14:paraId="2A9CB6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6、为保证施工质量，提高效率，便于核算，作业班组保持相对稳定，由项目经理部统一安排，统筹调度。</w:t>
      </w:r>
    </w:p>
    <w:p w14:paraId="59230A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7、利用微机管理，建立劳动力动态管理模式，提前落实作业队伍，依据各阶段工程量大小及网络计划，配备相应劳力，尽量使其呈正态分布，避免各阶段劳动力配备相差悬殊。</w:t>
      </w:r>
    </w:p>
    <w:p w14:paraId="3068E0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8、做好向施工队、班组进行施工组织设计、计划和分部分项工程的技术交底。</w:t>
      </w:r>
    </w:p>
    <w:p w14:paraId="428BAD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9、为确保施工人员的身体健康和安全，保证工程的顺利实施，控制和防止“突发性流行疾病”的发生与蔓延，建立完整的疾病防治体系，制定预防措施、管理措施、防治措施等。</w:t>
      </w:r>
    </w:p>
    <w:p w14:paraId="038F3A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10、职工工作应作到科学安排，尽量减少加班，以保持职工身心健康。</w:t>
      </w:r>
    </w:p>
    <w:p w14:paraId="28BF11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11、加强职工素质教育，按规范标准文明施工。及时清理工程现场的垃圾、杂物，模板、架管等堆放整齐，做到工完活底清。</w:t>
      </w:r>
    </w:p>
    <w:p w14:paraId="44FDDE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12、建立健全各项管理制度，并传达到每个职工。</w:t>
      </w:r>
      <w:bookmarkStart w:id="273" w:name="_Toc131519431"/>
    </w:p>
    <w:p w14:paraId="5A51098A" w14:textId="77777777" w:rsidR="002A6E1D" w:rsidRDefault="00000000">
      <w:pPr>
        <w:pStyle w:val="3"/>
        <w:ind w:firstLineChars="196" w:firstLine="470"/>
        <w:rPr>
          <w:rFonts w:ascii="宋体" w:hAnsi="宋体"/>
          <w:b w:val="0"/>
          <w:color w:val="000000"/>
        </w:rPr>
      </w:pPr>
      <w:bookmarkStart w:id="274" w:name="_Toc249731227"/>
      <w:bookmarkStart w:id="275" w:name="_Toc249730885"/>
      <w:bookmarkStart w:id="276" w:name="_Toc249730543"/>
      <w:bookmarkStart w:id="277" w:name="_Toc249730162"/>
      <w:bookmarkStart w:id="278" w:name="_Toc249729670"/>
      <w:bookmarkStart w:id="279" w:name="_Toc249727867"/>
      <w:bookmarkStart w:id="280" w:name="_Toc249711063"/>
      <w:bookmarkStart w:id="281" w:name="_Toc249710026"/>
      <w:bookmarkStart w:id="282" w:name="_Toc249709699"/>
      <w:bookmarkStart w:id="283" w:name="_Toc249708990"/>
      <w:bookmarkStart w:id="284" w:name="_Toc249699134"/>
      <w:bookmarkStart w:id="285" w:name="_Toc249757266"/>
      <w:r>
        <w:rPr>
          <w:rFonts w:ascii="宋体" w:hAnsi="宋体" w:hint="eastAsia"/>
          <w:b w:val="0"/>
          <w:color w:val="000000"/>
        </w:rPr>
        <w:t>四、技术措施</w:t>
      </w:r>
      <w:bookmarkEnd w:id="273"/>
      <w:bookmarkEnd w:id="274"/>
      <w:bookmarkEnd w:id="275"/>
      <w:bookmarkEnd w:id="276"/>
      <w:bookmarkEnd w:id="277"/>
      <w:bookmarkEnd w:id="278"/>
      <w:bookmarkEnd w:id="279"/>
      <w:bookmarkEnd w:id="280"/>
      <w:bookmarkEnd w:id="281"/>
      <w:bookmarkEnd w:id="282"/>
      <w:bookmarkEnd w:id="283"/>
      <w:bookmarkEnd w:id="284"/>
      <w:bookmarkEnd w:id="285"/>
    </w:p>
    <w:p w14:paraId="71E7E6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1、技术措施、施工方案的保障</w:t>
      </w:r>
    </w:p>
    <w:p w14:paraId="687AD2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编制有针对性的施工组织设计、施工方案和技术交底，“方案先行，样板引路”是我单位施工管理的特色，本工程将按照方案编制计划，制定详细的、有针对性和可操作性的施工方案，从而实现在管理层和操作层对施工工艺、质量标准的熟悉和掌握，使工程施工有条不紊的按期保质地完成。施工方案覆盖面要全面，内容要详细，配以图表，图文并茂，做到生动、形象，调动操作层学习施工方案的积极性。</w:t>
      </w:r>
    </w:p>
    <w:p w14:paraId="4AE7206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2、采用流水施工</w:t>
      </w:r>
    </w:p>
    <w:p w14:paraId="1FD3A9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工程工期要求和阶段目标要求，根据总进度计划，分区分段采用流水施工方式进行组织。本工程在实际施工中，我单位将根据各阶段施工内容、工程量以及季节的不同，采用增加资源投入，加强协调管理等措施满足流水节拍均衡的需要。</w:t>
      </w:r>
    </w:p>
    <w:p w14:paraId="16072FB5" w14:textId="77777777" w:rsidR="002A6E1D" w:rsidRDefault="00000000">
      <w:pPr>
        <w:tabs>
          <w:tab w:val="left" w:pos="360"/>
          <w:tab w:val="left" w:pos="720"/>
        </w:tabs>
        <w:spacing w:line="440" w:lineRule="exact"/>
        <w:ind w:firstLineChars="200" w:firstLine="480"/>
        <w:rPr>
          <w:rFonts w:ascii="宋体" w:hAnsi="宋体"/>
          <w:color w:val="000000"/>
          <w:sz w:val="24"/>
        </w:rPr>
      </w:pPr>
      <w:r>
        <w:rPr>
          <w:rFonts w:ascii="宋体" w:hAnsi="宋体" w:hint="eastAsia"/>
          <w:color w:val="000000"/>
          <w:sz w:val="24"/>
        </w:rPr>
        <w:t>3、广泛采用四新技术</w:t>
      </w:r>
    </w:p>
    <w:p w14:paraId="2CBDE9E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“科学技术是第一生产力”，采用成熟的科技成果，向科学技术要速度、要质量，通过新技术的推广应用来缩短各工序的施工周期，从而缩短工程的施工工期。</w:t>
      </w:r>
    </w:p>
    <w:p w14:paraId="0CC310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我单位针对工程特点和难点采用多项先进的施工技术、施工工艺，可在确保工程质量的基础上大幅度提高施工速度，缩短施工工期，从而保证各阶段工期目标和总体工期目标。</w:t>
      </w:r>
    </w:p>
    <w:p w14:paraId="326724D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4、现场有针对性地做好成品保护，杜绝返工、返修现象。</w:t>
      </w:r>
    </w:p>
    <w:p w14:paraId="39FD2C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5、采用过程控制，施工过程中全方位，多角度控制施工质量，保证一次交验合格，避免因整改返工而影响工期。</w:t>
      </w:r>
    </w:p>
    <w:p w14:paraId="40A83AF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6、合理优化布置现场总平面，尽量减少现场二次转运，节省人力、物力，加快施工进度。</w:t>
      </w:r>
      <w:bookmarkStart w:id="286" w:name="_Toc131519432"/>
    </w:p>
    <w:p w14:paraId="10EA3C0B" w14:textId="77777777" w:rsidR="002A6E1D" w:rsidRDefault="00000000">
      <w:pPr>
        <w:pStyle w:val="3"/>
        <w:ind w:firstLineChars="197" w:firstLine="473"/>
        <w:rPr>
          <w:rFonts w:ascii="宋体" w:hAnsi="宋体"/>
          <w:b w:val="0"/>
          <w:color w:val="000000"/>
        </w:rPr>
      </w:pPr>
      <w:bookmarkStart w:id="287" w:name="_Toc249757267"/>
      <w:bookmarkStart w:id="288" w:name="_Toc249731228"/>
      <w:bookmarkStart w:id="289" w:name="_Toc249730886"/>
      <w:bookmarkStart w:id="290" w:name="_Toc249730544"/>
      <w:bookmarkStart w:id="291" w:name="_Toc249730163"/>
      <w:bookmarkStart w:id="292" w:name="_Toc249729671"/>
      <w:bookmarkStart w:id="293" w:name="_Toc249727868"/>
      <w:bookmarkStart w:id="294" w:name="_Toc249711064"/>
      <w:bookmarkStart w:id="295" w:name="_Toc249710027"/>
      <w:bookmarkStart w:id="296" w:name="_Toc249709700"/>
      <w:bookmarkStart w:id="297" w:name="_Toc249708991"/>
      <w:bookmarkStart w:id="298" w:name="_Toc249699135"/>
      <w:bookmarkStart w:id="299" w:name="_Toc131519433"/>
      <w:bookmarkEnd w:id="286"/>
      <w:r>
        <w:rPr>
          <w:rFonts w:ascii="宋体" w:hAnsi="宋体" w:hint="eastAsia"/>
          <w:b w:val="0"/>
          <w:color w:val="000000"/>
        </w:rPr>
        <w:t>五、资金保证措施</w:t>
      </w:r>
      <w:bookmarkEnd w:id="287"/>
      <w:bookmarkEnd w:id="288"/>
      <w:bookmarkEnd w:id="289"/>
      <w:bookmarkEnd w:id="290"/>
      <w:bookmarkEnd w:id="291"/>
      <w:bookmarkEnd w:id="292"/>
      <w:bookmarkEnd w:id="293"/>
      <w:bookmarkEnd w:id="294"/>
      <w:bookmarkEnd w:id="295"/>
      <w:bookmarkEnd w:id="296"/>
      <w:bookmarkEnd w:id="297"/>
      <w:bookmarkEnd w:id="298"/>
      <w:bookmarkEnd w:id="299"/>
    </w:p>
    <w:p w14:paraId="050E3B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我单位具备良好的资信、资金状况，在本工程中对资金使用将专款专用，按照工程进度及时投入资金，以保证工程中大量材料、机械及劳动力及时进场，确保工期；如建设单位资金一时出现短缺，我单位将从多方面积极筹措资金，保证工程持续施工。</w:t>
      </w:r>
    </w:p>
    <w:p w14:paraId="0E105E7B" w14:textId="77777777" w:rsidR="002A6E1D" w:rsidRDefault="00000000">
      <w:pPr>
        <w:pStyle w:val="2"/>
        <w:ind w:firstLineChars="196" w:firstLine="470"/>
        <w:rPr>
          <w:b w:val="0"/>
          <w:color w:val="000000"/>
        </w:rPr>
      </w:pPr>
      <w:bookmarkStart w:id="300" w:name="_Toc249757268"/>
      <w:bookmarkStart w:id="301" w:name="_Toc249731229"/>
      <w:bookmarkStart w:id="302" w:name="_Toc249730887"/>
      <w:bookmarkStart w:id="303" w:name="_Toc249730545"/>
      <w:bookmarkStart w:id="304" w:name="_Toc249730164"/>
      <w:bookmarkStart w:id="305" w:name="_Toc249729672"/>
      <w:bookmarkStart w:id="306" w:name="_Toc249727869"/>
      <w:bookmarkStart w:id="307" w:name="_Toc249711065"/>
      <w:bookmarkStart w:id="308" w:name="_Toc249710028"/>
      <w:bookmarkStart w:id="309" w:name="_Toc249709701"/>
      <w:bookmarkStart w:id="310" w:name="_Toc249708992"/>
      <w:bookmarkStart w:id="311" w:name="_Toc249699136"/>
      <w:bookmarkStart w:id="312" w:name="_Toc249434980"/>
      <w:bookmarkStart w:id="313" w:name="_Toc131519436"/>
      <w:r>
        <w:rPr>
          <w:rFonts w:hint="eastAsia"/>
          <w:b w:val="0"/>
          <w:color w:val="000000"/>
        </w:rPr>
        <w:t>第三节  响应该项目工期安排措施</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250553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本着一切以顾客为关注焦点的管理原则，高度重视工程计划管理工作，特提出本工程响应本工程工期安排措施：</w:t>
      </w:r>
    </w:p>
    <w:p w14:paraId="5865EA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在施工准备阶段，为确保施工进度计划，在进行现场准备的同时，提早准备足够的施工机具及劳动力；主体施工阶段，严格执行雨期施工措施，加强劳力和机具的调度平衡，充分有效的利用现有资源；装修施工和清理阶段，应采取有效的成品保护措施，避免不必要的修理和返工；竣工验收阶段，应尽早准备有关资料，办理交验手续。</w:t>
      </w:r>
    </w:p>
    <w:p w14:paraId="58ECC3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项目部各职能人员具有明确的职责分工。项目经理对施工计划负全责；生产副经理负直接指挥和实施的总责；项目总工负计划实施中的技术责任；专职计划员负责全面编排、分析，统计年、季、月、旬作业计划具体的工作，是计划工作的总参谋，是计划工作信息的总汇点；专业施工员是实施专业计划的保证人；项目材料员是及时供应施工物资的保证人。项目部还有其他职责明确的职能人员，都有保证施工计划实现的各自职能。</w:t>
      </w:r>
    </w:p>
    <w:p w14:paraId="0E0E9B6D" w14:textId="48069340" w:rsidR="002A6E1D" w:rsidRDefault="0036179C">
      <w:pPr>
        <w:spacing w:line="440" w:lineRule="exact"/>
        <w:ind w:firstLineChars="200" w:firstLine="480"/>
        <w:rPr>
          <w:rFonts w:ascii="宋体" w:hAnsi="宋体"/>
          <w:color w:val="000000"/>
          <w:sz w:val="24"/>
        </w:rPr>
      </w:pPr>
      <w:r>
        <w:rPr>
          <w:rFonts w:ascii="宋体" w:hAnsi="宋体" w:hint="eastAsia"/>
          <w:noProof/>
          <w:color w:val="000000"/>
          <w:sz w:val="24"/>
        </w:rPr>
        <mc:AlternateContent>
          <mc:Choice Requires="wps">
            <w:drawing>
              <wp:anchor distT="0" distB="0" distL="114300" distR="114300" simplePos="0" relativeHeight="251599872" behindDoc="0" locked="0" layoutInCell="1" allowOverlap="1" wp14:anchorId="79457B9B" wp14:editId="66C25367">
                <wp:simplePos x="0" y="0"/>
                <wp:positionH relativeFrom="column">
                  <wp:posOffset>1714500</wp:posOffset>
                </wp:positionH>
                <wp:positionV relativeFrom="paragraph">
                  <wp:posOffset>1394460</wp:posOffset>
                </wp:positionV>
                <wp:extent cx="635" cy="635"/>
                <wp:effectExtent l="12700" t="9525" r="5715" b="8890"/>
                <wp:wrapNone/>
                <wp:docPr id="117988597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C6F3B" id="Line 46" o:spid="_x0000_s1026" style="position:absolute;left:0;text-align:lef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9.8pt" to="135.0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"/>
            </w:pict>
          </mc:Fallback>
        </mc:AlternateContent>
      </w:r>
      <w:r>
        <w:rPr>
          <w:rFonts w:ascii="宋体" w:hAnsi="宋体" w:hint="eastAsia"/>
          <w:color w:val="000000"/>
          <w:sz w:val="24"/>
        </w:rPr>
        <w:t>（3）编制物资采购供应计划和资金供应计划表。项目部材料员根据施工进度总计划的要求及市场供应的信息，根据轻重缓急和难易程度编排物资采购供应计划表。物资供应是实现施工计划的关键环节，物资供应不及时，施工计划就落空。因此，这个物资采购供应计划表是十分重要的。项目部财务或材料人员要据此提出资金供应计划表，使物资采购有资金保证，这个物资采购供应总表要体现在季、月计划中，并根据变化的情况做出必要的修正。</w:t>
      </w:r>
    </w:p>
    <w:p w14:paraId="616D6E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（4）建立项目周生产调度会及项目每日碰头会制度。</w:t>
      </w:r>
    </w:p>
    <w:p w14:paraId="3E39DB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（5）保证施工设备及时进场。</w:t>
      </w:r>
    </w:p>
    <w:p w14:paraId="4CAC3B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设备是施工计划的前提，施工设备不能及时进场，施工计划就要严重受阻，因此，项目计划员应根据施工计划需要编制施工设备进场计划表，并且根据各种设备的需要考虑不同的安装调试和设备基座的强度龄期等因素，有的设备要考虑备用数量，交项目经理在调度会上作调度决策。施工设备进场要作严格检验，保证设备完好，计量准确，适应施工需要。</w:t>
      </w:r>
    </w:p>
    <w:p w14:paraId="068219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（6）保证不同劳动力及时进场。项目部应根据工程进度要求提前做出安排，保证劳力及时进场。对进场人员应根据技术要求及人员素质状况安排必要的培训，以满足现场工作需要。</w:t>
      </w:r>
    </w:p>
    <w:p w14:paraId="480615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（7）及时提出加工件的预制计划，零部件的加工也可提前进行。</w:t>
      </w:r>
    </w:p>
    <w:p w14:paraId="2C6B1D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（8）与设计单位配合，如遇图纸供应不及时，提前了解设计意图，做好施工准备。发现图纸设计问题，及时与设计单位联系，把问题解决在施工前。</w:t>
      </w:r>
    </w:p>
    <w:p w14:paraId="245500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（9）与建设单位、监理单位搞好配合，为他们的工作提供方便条件，尊重建设单位、监理单位的意见。遇到工作难题本着留困难、让方便的精神主动处理、不扯皮，一切以工程建设为中心开展工作。</w:t>
      </w:r>
    </w:p>
    <w:p w14:paraId="6C0495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（10）明确质量、安全和工期的三者关系。</w:t>
      </w:r>
    </w:p>
    <w:p w14:paraId="06F4618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质量、安全和工期之间经常会发生矛盾，施工人员也经常会顾此失彼，这对三者都不利。我们提出质量、安全是第一性的，所有管理人员、操作人员必须保证在优质、安全的前提下抓紧工期，才能保证生产计划的稳步进行，否则就可能欲速不达。</w:t>
      </w:r>
    </w:p>
    <w:p w14:paraId="684E09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（11）要做好发动群众的工作。</w:t>
      </w:r>
    </w:p>
    <w:p w14:paraId="14BE1A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产品是千百劳动者的集体劳动结晶，劳动者的心理状态如何，积极性怎样、奉献精神、协作精神高和低，是能否完成施工计划的关键因素。项目部应根据进场人员的不同思想状况，调整心理，激发斗志，并采取适当措施（如组织劳动技能竞赛），把人们的积极性调至最高状态，这是完成施工计划的最大保证。</w:t>
      </w:r>
    </w:p>
    <w:p w14:paraId="5C0AA3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（12）编制合理的施工技术措施。</w:t>
      </w:r>
    </w:p>
    <w:p w14:paraId="1F32DF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作业总是在一定的施工技术条件下完成的，这些工艺条件和技术措施是否合理，巧妙与否，也是施工计划能否顺利完成的一个重要条件，因此现场的各项施工技术措施，在项目总工的领导下都要坚持民主、集思广益的原则，保证其合理性。</w:t>
      </w:r>
    </w:p>
    <w:p w14:paraId="7DC55B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（13）充分利用网络技术，提高计划管理的科学性。</w:t>
      </w:r>
    </w:p>
    <w:p w14:paraId="1755B2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本项目采用四级网络进度计划进行控制与管理，必要的部位将在四级计划</w:t>
      </w:r>
      <w:r>
        <w:rPr>
          <w:rFonts w:ascii="宋体" w:hAnsi="宋体" w:hint="eastAsia"/>
          <w:color w:val="000000"/>
          <w:sz w:val="24"/>
        </w:rPr>
        <w:lastRenderedPageBreak/>
        <w:t>的基础上编制五级以上的更详尽的进度计划。四级网络计划分别是：</w:t>
      </w:r>
    </w:p>
    <w:p w14:paraId="4DA111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一级网络计划----里程碑式网络计划；</w:t>
      </w:r>
    </w:p>
    <w:p w14:paraId="3722D1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二级网络计划----指导性计划及各区段总进度计划合并的总控制性计划。此计划是在里程碑计划控制下编制、上报并经协调的施工总进度计划的基础上形成的，经确认后为整个工程的控制性目标计划；</w:t>
      </w:r>
    </w:p>
    <w:p w14:paraId="4DC943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三级网络计划----各施工项目部编制的各区段各项工程详细施工总进度计划。该计划反映各施工队伍对所承包项目内容的总体安排；</w:t>
      </w:r>
    </w:p>
    <w:p w14:paraId="3D3CC2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四级网络计划----根据总进度计划编制的现场作业实施计划。此计划是在三级网络计划的基础上逐渐细化而来，是对三级网络计划的进一步分解，作为作业实施与现场进度协调的依据。</w:t>
      </w:r>
    </w:p>
    <w:p w14:paraId="5EF8234C" w14:textId="77777777" w:rsidR="002A6E1D" w:rsidRDefault="00000000">
      <w:pPr>
        <w:pStyle w:val="2"/>
        <w:ind w:firstLineChars="196" w:firstLine="470"/>
        <w:rPr>
          <w:b w:val="0"/>
          <w:color w:val="000000"/>
        </w:rPr>
      </w:pPr>
      <w:bookmarkStart w:id="314" w:name="_Toc249757269"/>
      <w:bookmarkStart w:id="315" w:name="_Toc249731230"/>
      <w:bookmarkStart w:id="316" w:name="_Toc249730888"/>
      <w:bookmarkStart w:id="317" w:name="_Toc249730546"/>
      <w:bookmarkStart w:id="318" w:name="_Toc249730165"/>
      <w:bookmarkStart w:id="319" w:name="_Toc249729673"/>
      <w:bookmarkStart w:id="320" w:name="_Toc249727870"/>
      <w:bookmarkStart w:id="321" w:name="_Toc249711066"/>
      <w:bookmarkStart w:id="322" w:name="_Toc249710029"/>
      <w:bookmarkStart w:id="323" w:name="_Toc249709702"/>
      <w:bookmarkStart w:id="324" w:name="_Toc249708993"/>
      <w:bookmarkStart w:id="325" w:name="_Toc249699137"/>
      <w:bookmarkStart w:id="326" w:name="_Toc249434981"/>
      <w:r>
        <w:rPr>
          <w:rFonts w:hint="eastAsia"/>
          <w:b w:val="0"/>
          <w:color w:val="000000"/>
        </w:rPr>
        <w:t>第四节  施工现场外各种组织及服务工作来保证工期的措施</w:t>
      </w:r>
      <w:bookmarkEnd w:id="314"/>
      <w:bookmarkEnd w:id="315"/>
      <w:bookmarkEnd w:id="316"/>
      <w:bookmarkEnd w:id="317"/>
      <w:bookmarkEnd w:id="318"/>
      <w:bookmarkEnd w:id="319"/>
      <w:bookmarkEnd w:id="320"/>
      <w:bookmarkEnd w:id="321"/>
      <w:bookmarkEnd w:id="322"/>
      <w:bookmarkEnd w:id="323"/>
      <w:bookmarkEnd w:id="324"/>
      <w:bookmarkEnd w:id="325"/>
      <w:bookmarkEnd w:id="326"/>
    </w:p>
    <w:p w14:paraId="706F1471" w14:textId="77777777" w:rsidR="002A6E1D" w:rsidRDefault="00000000">
      <w:pPr>
        <w:spacing w:line="440" w:lineRule="atLeast"/>
        <w:ind w:firstLineChars="200" w:firstLine="420"/>
        <w:rPr>
          <w:rFonts w:ascii="宋体" w:hAnsi="宋体"/>
          <w:color w:val="000000"/>
          <w:sz w:val="24"/>
        </w:rPr>
      </w:pPr>
      <w:r>
        <w:rPr>
          <w:rFonts w:hint="eastAsia"/>
          <w:color w:val="000000"/>
        </w:rPr>
        <w:t xml:space="preserve"> </w:t>
      </w:r>
      <w:r>
        <w:rPr>
          <w:rFonts w:ascii="宋体" w:hAnsi="宋体" w:hint="eastAsia"/>
          <w:color w:val="000000"/>
          <w:sz w:val="24"/>
        </w:rPr>
        <w:t>对本工程而言，影响工程进度的主要施工资源要素集中表现为人力、加工机具、材料和技术协调。其中人力包括技术管理人员、生产工人素质、技术资源、协调能力和工作状态；生产要素的优化配置就是按照优化组合的原则，安排生产要素在时间上和空间上的合理配置，使得人力、财力、物力等适应施工生产进度的需要。在数量上、比例上合理，在保证工程进度的前提下，实现最佳的经济效益。做好项目生产要素的优化配置，一方面可以保证进度计划得以顺利实现，保证了投资人的投资效益；另一方面可以使各生产要素得到充分的发挥利用，大大降低成本。</w:t>
      </w:r>
    </w:p>
    <w:p w14:paraId="70701A39" w14:textId="77777777" w:rsidR="002A6E1D" w:rsidRDefault="00000000">
      <w:pPr>
        <w:pStyle w:val="3"/>
        <w:ind w:firstLineChars="196" w:firstLine="470"/>
        <w:rPr>
          <w:rFonts w:ascii="宋体" w:hAnsi="宋体"/>
          <w:b w:val="0"/>
          <w:color w:val="000000"/>
        </w:rPr>
      </w:pPr>
      <w:bookmarkStart w:id="327" w:name="_Toc249730547"/>
      <w:bookmarkStart w:id="328" w:name="_Toc249730889"/>
      <w:bookmarkStart w:id="329" w:name="_Toc249731231"/>
      <w:bookmarkStart w:id="330" w:name="_Toc249757270"/>
      <w:bookmarkStart w:id="331" w:name="_Toc167124939"/>
      <w:bookmarkStart w:id="332" w:name="_Toc167125187"/>
      <w:bookmarkStart w:id="333" w:name="_Toc167125423"/>
      <w:bookmarkStart w:id="334" w:name="_Toc167203855"/>
      <w:bookmarkStart w:id="335" w:name="_Toc167204191"/>
      <w:bookmarkStart w:id="336" w:name="_Toc167204361"/>
      <w:bookmarkStart w:id="337" w:name="_Toc167204607"/>
      <w:bookmarkStart w:id="338" w:name="_Toc167205092"/>
      <w:bookmarkStart w:id="339" w:name="_Toc167205226"/>
      <w:bookmarkStart w:id="340" w:name="_Toc249699138"/>
      <w:bookmarkStart w:id="341" w:name="_Toc249708994"/>
      <w:bookmarkStart w:id="342" w:name="_Toc249709703"/>
      <w:bookmarkStart w:id="343" w:name="_Toc249710030"/>
      <w:bookmarkStart w:id="344" w:name="_Toc249711067"/>
      <w:bookmarkStart w:id="345" w:name="_Toc249727871"/>
      <w:bookmarkStart w:id="346" w:name="_Toc249729674"/>
      <w:bookmarkStart w:id="347" w:name="_Toc249730166"/>
      <w:r>
        <w:rPr>
          <w:rFonts w:ascii="宋体" w:hAnsi="宋体" w:hint="eastAsia"/>
          <w:b w:val="0"/>
          <w:color w:val="000000"/>
        </w:rPr>
        <w:t>一、配置素质高、数量充足的劳动力资源</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17AB018F" w14:textId="77777777" w:rsidR="002A6E1D" w:rsidRDefault="00000000">
      <w:pPr>
        <w:spacing w:line="440" w:lineRule="atLeast"/>
        <w:ind w:firstLineChars="200" w:firstLine="480"/>
        <w:rPr>
          <w:rFonts w:ascii="宋体" w:hAnsi="宋体"/>
          <w:color w:val="000000"/>
          <w:sz w:val="24"/>
        </w:rPr>
      </w:pPr>
      <w:r>
        <w:rPr>
          <w:rFonts w:ascii="宋体" w:hAnsi="宋体" w:hint="eastAsia"/>
          <w:color w:val="000000"/>
          <w:sz w:val="24"/>
        </w:rPr>
        <w:t>根据本工程施工进度要求，我们将采取“协调配合，立体交叉，纵横施工”的劳动组织形式，确保每一项计划的切实完成。本公司属大型企业，施工人员多，技术素质高。在本工程中将实行管理和劳务两层分离的管理办法，建立双向选择机制，提供充足的劳动力作为本项目的施工主体。</w:t>
      </w:r>
    </w:p>
    <w:p w14:paraId="16678060" w14:textId="77777777" w:rsidR="002A6E1D" w:rsidRDefault="00000000">
      <w:pPr>
        <w:spacing w:line="440" w:lineRule="atLeast"/>
        <w:ind w:firstLineChars="200" w:firstLine="480"/>
        <w:rPr>
          <w:rFonts w:ascii="宋体" w:hAnsi="宋体"/>
          <w:color w:val="000000"/>
          <w:sz w:val="24"/>
        </w:rPr>
      </w:pPr>
      <w:r>
        <w:rPr>
          <w:rFonts w:ascii="宋体" w:hAnsi="宋体" w:hint="eastAsia"/>
          <w:color w:val="000000"/>
          <w:sz w:val="24"/>
        </w:rPr>
        <w:t>在项目劳动力的配置上，以“计划管理，定向输入，双向选择，统一调配，合理流动”为原则，以劳务承包合同和任务书管理为纽带来组织施工。由于该项目施工周期短，会有许多外部因素影响施工，诸如设计变更、材料供应、土建工期、装修施工等影响到安装的工期，我们绝不会因上述因素而拖延工期，我们将采取积极有效的措施，把非属我方因素造成延误的工期抢回来。为此公司在保证劳动力正常配备的条件下始终保证一定的后备力量，绝不因施工力量不足造成工期拖延。</w:t>
      </w:r>
    </w:p>
    <w:p w14:paraId="1BB4A9E9" w14:textId="77777777" w:rsidR="002A6E1D" w:rsidRDefault="00000000">
      <w:pPr>
        <w:pStyle w:val="3"/>
        <w:ind w:firstLineChars="196" w:firstLine="470"/>
        <w:rPr>
          <w:rFonts w:ascii="宋体" w:hAnsi="宋体"/>
          <w:b w:val="0"/>
          <w:color w:val="000000"/>
        </w:rPr>
      </w:pPr>
      <w:bookmarkStart w:id="348" w:name="_Toc249757271"/>
      <w:bookmarkStart w:id="349" w:name="_Toc249731232"/>
      <w:bookmarkStart w:id="350" w:name="_Toc249730890"/>
      <w:bookmarkStart w:id="351" w:name="_Toc249730548"/>
      <w:bookmarkStart w:id="352" w:name="_Toc249730167"/>
      <w:bookmarkStart w:id="353" w:name="_Toc249729675"/>
      <w:bookmarkStart w:id="354" w:name="_Toc249727872"/>
      <w:bookmarkStart w:id="355" w:name="_Toc249711068"/>
      <w:bookmarkStart w:id="356" w:name="_Toc249710031"/>
      <w:bookmarkStart w:id="357" w:name="_Toc249709704"/>
      <w:bookmarkStart w:id="358" w:name="_Toc167124940"/>
      <w:bookmarkStart w:id="359" w:name="_Toc167125188"/>
      <w:bookmarkStart w:id="360" w:name="_Toc167125424"/>
      <w:bookmarkStart w:id="361" w:name="_Toc167203856"/>
      <w:bookmarkStart w:id="362" w:name="_Toc167204192"/>
      <w:bookmarkStart w:id="363" w:name="_Toc167204362"/>
      <w:bookmarkStart w:id="364" w:name="_Toc167204608"/>
      <w:bookmarkStart w:id="365" w:name="_Toc167205093"/>
      <w:bookmarkStart w:id="366" w:name="_Toc167205227"/>
      <w:bookmarkStart w:id="367" w:name="_Toc249699139"/>
      <w:bookmarkStart w:id="368" w:name="_Toc249708995"/>
      <w:r>
        <w:rPr>
          <w:rFonts w:ascii="宋体" w:hAnsi="宋体" w:hint="eastAsia"/>
          <w:b w:val="0"/>
          <w:color w:val="000000"/>
        </w:rPr>
        <w:t>二、配置性能好、数量足的施工设备</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7CE70A9C" w14:textId="77777777" w:rsidR="002A6E1D" w:rsidRDefault="00000000">
      <w:pPr>
        <w:spacing w:line="440" w:lineRule="atLeast"/>
        <w:ind w:firstLineChars="200" w:firstLine="480"/>
        <w:rPr>
          <w:rFonts w:ascii="宋体" w:hAnsi="宋体"/>
          <w:color w:val="000000"/>
          <w:sz w:val="24"/>
        </w:rPr>
      </w:pPr>
      <w:r>
        <w:rPr>
          <w:rFonts w:ascii="宋体" w:hAnsi="宋体" w:hint="eastAsia"/>
          <w:color w:val="000000"/>
          <w:sz w:val="24"/>
        </w:rPr>
        <w:t>根据施工进度要求及我们的工程施工经验，在施工现场配置先进的施工机</w:t>
      </w:r>
      <w:r>
        <w:rPr>
          <w:rFonts w:ascii="宋体" w:hAnsi="宋体" w:hint="eastAsia"/>
          <w:color w:val="000000"/>
          <w:sz w:val="24"/>
        </w:rPr>
        <w:lastRenderedPageBreak/>
        <w:t>械设备，既有利于保证施工进度，又能保证施工质量。</w:t>
      </w:r>
    </w:p>
    <w:p w14:paraId="468F0100" w14:textId="77777777" w:rsidR="002A6E1D" w:rsidRDefault="00000000">
      <w:pPr>
        <w:pStyle w:val="3"/>
        <w:ind w:firstLineChars="196" w:firstLine="470"/>
        <w:rPr>
          <w:rFonts w:ascii="宋体" w:hAnsi="宋体"/>
          <w:b w:val="0"/>
          <w:color w:val="000000"/>
        </w:rPr>
      </w:pPr>
      <w:bookmarkStart w:id="369" w:name="_Toc249757272"/>
      <w:bookmarkStart w:id="370" w:name="_Toc249731233"/>
      <w:bookmarkStart w:id="371" w:name="_Toc249730891"/>
      <w:bookmarkStart w:id="372" w:name="_Toc249730549"/>
      <w:bookmarkStart w:id="373" w:name="_Toc249730168"/>
      <w:bookmarkStart w:id="374" w:name="_Toc249729676"/>
      <w:bookmarkStart w:id="375" w:name="_Toc249727873"/>
      <w:bookmarkStart w:id="376" w:name="_Toc249711069"/>
      <w:bookmarkStart w:id="377" w:name="_Toc249710032"/>
      <w:bookmarkStart w:id="378" w:name="_Toc249709705"/>
      <w:bookmarkStart w:id="379" w:name="_Toc167124941"/>
      <w:bookmarkStart w:id="380" w:name="_Toc167125189"/>
      <w:bookmarkStart w:id="381" w:name="_Toc167125425"/>
      <w:bookmarkStart w:id="382" w:name="_Toc167203857"/>
      <w:bookmarkStart w:id="383" w:name="_Toc167204193"/>
      <w:bookmarkStart w:id="384" w:name="_Toc167204363"/>
      <w:bookmarkStart w:id="385" w:name="_Toc167204609"/>
      <w:bookmarkStart w:id="386" w:name="_Toc167205094"/>
      <w:bookmarkStart w:id="387" w:name="_Toc167205228"/>
      <w:bookmarkStart w:id="388" w:name="_Toc249699140"/>
      <w:bookmarkStart w:id="389" w:name="_Toc249708996"/>
      <w:r>
        <w:rPr>
          <w:rFonts w:ascii="宋体" w:hAnsi="宋体" w:hint="eastAsia"/>
          <w:b w:val="0"/>
          <w:color w:val="000000"/>
        </w:rPr>
        <w:t>三、保证各种材料及时供应</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7726406D" w14:textId="77777777" w:rsidR="002A6E1D" w:rsidRDefault="00000000">
      <w:pPr>
        <w:spacing w:line="440" w:lineRule="atLeast"/>
        <w:ind w:firstLineChars="200" w:firstLine="480"/>
        <w:rPr>
          <w:rFonts w:ascii="宋体" w:hAnsi="宋体"/>
          <w:color w:val="000000"/>
          <w:sz w:val="24"/>
        </w:rPr>
      </w:pPr>
      <w:r>
        <w:rPr>
          <w:rFonts w:ascii="宋体" w:hAnsi="宋体" w:hint="eastAsia"/>
          <w:color w:val="000000"/>
          <w:sz w:val="24"/>
        </w:rPr>
        <w:t>加强施工材料计划管理与采购管理力度，确保按计划进度实施。各专业技术人员及时准确地提出材料设备需用计划，根据总体进度安排提出材料、设备的进场时间。并经常与材料采购部门经常保持联系。督促材料设备按计划进场。材料供应部门将制定材料供应保证措施，为材料供应提供制度、措施保障。对材料的供应从开始询价至货到现场进行全过程跟踪，确保到货材料满足图纸设计及业主、监理的要求，避免安装后不必要的返工从而拖延工期。</w:t>
      </w:r>
    </w:p>
    <w:p w14:paraId="1182973A" w14:textId="77777777" w:rsidR="002A6E1D" w:rsidRDefault="00000000">
      <w:pPr>
        <w:pStyle w:val="3"/>
        <w:ind w:firstLineChars="196" w:firstLine="470"/>
        <w:rPr>
          <w:rFonts w:ascii="宋体" w:hAnsi="宋体"/>
          <w:b w:val="0"/>
          <w:color w:val="000000"/>
        </w:rPr>
      </w:pPr>
      <w:bookmarkStart w:id="390" w:name="_Toc249757273"/>
      <w:bookmarkStart w:id="391" w:name="_Toc249731234"/>
      <w:bookmarkStart w:id="392" w:name="_Toc249730892"/>
      <w:bookmarkStart w:id="393" w:name="_Toc249730550"/>
      <w:bookmarkStart w:id="394" w:name="_Toc249730169"/>
      <w:bookmarkStart w:id="395" w:name="_Toc249729677"/>
      <w:bookmarkStart w:id="396" w:name="_Toc249727874"/>
      <w:bookmarkStart w:id="397" w:name="_Toc249711070"/>
      <w:bookmarkStart w:id="398" w:name="_Toc249710033"/>
      <w:bookmarkStart w:id="399" w:name="_Toc249709706"/>
      <w:bookmarkStart w:id="400" w:name="_Toc249708997"/>
      <w:bookmarkStart w:id="401" w:name="_Toc249699141"/>
      <w:r>
        <w:rPr>
          <w:rFonts w:ascii="宋体" w:hAnsi="宋体" w:hint="eastAsia"/>
          <w:b w:val="0"/>
          <w:color w:val="000000"/>
        </w:rPr>
        <w:t>四、技术协调</w:t>
      </w:r>
      <w:bookmarkEnd w:id="390"/>
      <w:bookmarkEnd w:id="391"/>
      <w:bookmarkEnd w:id="392"/>
      <w:bookmarkEnd w:id="393"/>
      <w:bookmarkEnd w:id="394"/>
      <w:bookmarkEnd w:id="395"/>
      <w:bookmarkEnd w:id="396"/>
      <w:bookmarkEnd w:id="397"/>
      <w:bookmarkEnd w:id="398"/>
      <w:bookmarkEnd w:id="399"/>
      <w:bookmarkEnd w:id="400"/>
      <w:bookmarkEnd w:id="401"/>
    </w:p>
    <w:p w14:paraId="59F048D6" w14:textId="77777777" w:rsidR="002A6E1D" w:rsidRDefault="00000000">
      <w:pPr>
        <w:spacing w:line="440" w:lineRule="atLeast"/>
        <w:ind w:firstLineChars="200" w:firstLine="480"/>
        <w:rPr>
          <w:rFonts w:ascii="宋体" w:hAnsi="宋体"/>
          <w:color w:val="000000"/>
          <w:sz w:val="24"/>
        </w:rPr>
      </w:pPr>
      <w:r>
        <w:rPr>
          <w:rFonts w:ascii="宋体" w:hAnsi="宋体" w:hint="eastAsia"/>
          <w:color w:val="000000"/>
          <w:sz w:val="24"/>
        </w:rPr>
        <w:t xml:space="preserve">（1）加强技术交底工作，采用图示或现场演示等方法，使施工人员掌握设计意图以及本工程中的特殊要求和技术关键，确保施工人员能正确有序地进行施工。把技术问题解决在施工之前，保证施工的连续性。 </w:t>
      </w:r>
    </w:p>
    <w:p w14:paraId="72271F7E" w14:textId="77777777" w:rsidR="002A6E1D" w:rsidRDefault="00000000">
      <w:pPr>
        <w:spacing w:line="440" w:lineRule="atLeast"/>
        <w:ind w:firstLineChars="200" w:firstLine="480"/>
        <w:rPr>
          <w:rFonts w:ascii="宋体" w:hAnsi="宋体"/>
          <w:color w:val="000000"/>
          <w:sz w:val="24"/>
        </w:rPr>
      </w:pPr>
      <w:r>
        <w:rPr>
          <w:rFonts w:ascii="宋体" w:hAnsi="宋体" w:hint="eastAsia"/>
          <w:color w:val="000000"/>
          <w:sz w:val="24"/>
        </w:rPr>
        <w:t>（2）如生产过程中发现施工技术方案与施工实际情况不符，要及时改进施工技术方案，绝不因措施不适用或不合理造成施工资源的浪费和工程返工。</w:t>
      </w:r>
    </w:p>
    <w:p w14:paraId="61F0183C" w14:textId="77777777" w:rsidR="002A6E1D" w:rsidRDefault="00000000">
      <w:pPr>
        <w:spacing w:line="440" w:lineRule="atLeast"/>
        <w:ind w:firstLineChars="200" w:firstLine="480"/>
        <w:rPr>
          <w:rFonts w:ascii="宋体" w:hAnsi="宋体"/>
          <w:color w:val="000000"/>
          <w:sz w:val="24"/>
        </w:rPr>
      </w:pPr>
      <w:bookmarkStart w:id="402" w:name="_Toc167205229"/>
      <w:bookmarkStart w:id="403" w:name="_Toc167205095"/>
      <w:bookmarkStart w:id="404" w:name="_Toc167204610"/>
      <w:bookmarkStart w:id="405" w:name="_Toc167204364"/>
      <w:bookmarkStart w:id="406" w:name="_Toc167204194"/>
      <w:bookmarkStart w:id="407" w:name="_Toc167203858"/>
      <w:bookmarkStart w:id="408" w:name="_Toc167125426"/>
      <w:bookmarkStart w:id="409" w:name="_Toc167125190"/>
      <w:bookmarkStart w:id="410" w:name="_Toc167124942"/>
      <w:r>
        <w:rPr>
          <w:rFonts w:ascii="宋体" w:hAnsi="宋体" w:hint="eastAsia"/>
          <w:color w:val="000000"/>
          <w:sz w:val="24"/>
        </w:rPr>
        <w:t>（3）加强内外部的协调工作</w:t>
      </w:r>
      <w:bookmarkEnd w:id="402"/>
      <w:bookmarkEnd w:id="403"/>
      <w:bookmarkEnd w:id="404"/>
      <w:bookmarkEnd w:id="405"/>
      <w:bookmarkEnd w:id="406"/>
      <w:bookmarkEnd w:id="407"/>
      <w:bookmarkEnd w:id="408"/>
      <w:bookmarkEnd w:id="409"/>
      <w:bookmarkEnd w:id="410"/>
    </w:p>
    <w:p w14:paraId="52DEB28D" w14:textId="77777777" w:rsidR="002A6E1D" w:rsidRDefault="00000000">
      <w:pPr>
        <w:spacing w:line="440" w:lineRule="atLeast"/>
        <w:ind w:firstLineChars="200" w:firstLine="480"/>
        <w:rPr>
          <w:rFonts w:ascii="宋体" w:hAnsi="宋体"/>
          <w:color w:val="000000"/>
          <w:sz w:val="24"/>
        </w:rPr>
      </w:pPr>
      <w:r>
        <w:rPr>
          <w:rFonts w:ascii="宋体" w:hAnsi="宋体" w:hint="eastAsia"/>
          <w:color w:val="000000"/>
          <w:sz w:val="24"/>
        </w:rPr>
        <w:t>在施工过程中，影响生产的因素很多，我们将加强与公安、交通、市政、市容环保等单位的配合协调，并通过业主代表、监理及专业分包商协调配合，使现场发生的技术问题、洽商变更、质量问题及施工报验能够及时解决，保证进度计划的顺利进行。</w:t>
      </w:r>
    </w:p>
    <w:p w14:paraId="4474B59F" w14:textId="77777777" w:rsidR="002A6E1D" w:rsidRDefault="00000000">
      <w:pPr>
        <w:pStyle w:val="2"/>
        <w:ind w:firstLineChars="200" w:firstLine="480"/>
        <w:rPr>
          <w:b w:val="0"/>
          <w:color w:val="000000"/>
        </w:rPr>
      </w:pPr>
      <w:bookmarkStart w:id="411" w:name="_Toc249757274"/>
      <w:bookmarkStart w:id="412" w:name="_Toc249731235"/>
      <w:bookmarkStart w:id="413" w:name="_Toc249730893"/>
      <w:bookmarkStart w:id="414" w:name="_Toc249730551"/>
      <w:bookmarkStart w:id="415" w:name="_Toc249730170"/>
      <w:bookmarkStart w:id="416" w:name="_Toc249729678"/>
      <w:bookmarkStart w:id="417" w:name="_Toc249727875"/>
      <w:bookmarkStart w:id="418" w:name="_Toc249711071"/>
      <w:bookmarkStart w:id="419" w:name="_Toc249710034"/>
      <w:bookmarkStart w:id="420" w:name="_Toc249709707"/>
      <w:bookmarkStart w:id="421" w:name="_Toc249708998"/>
      <w:bookmarkStart w:id="422" w:name="_Toc249699142"/>
      <w:r>
        <w:rPr>
          <w:rFonts w:hint="eastAsia"/>
          <w:b w:val="0"/>
          <w:color w:val="000000"/>
        </w:rPr>
        <w:t>第五节  关键工序及节点工期落后的控制措施</w:t>
      </w:r>
      <w:bookmarkEnd w:id="411"/>
      <w:bookmarkEnd w:id="412"/>
      <w:bookmarkEnd w:id="413"/>
      <w:bookmarkEnd w:id="414"/>
      <w:bookmarkEnd w:id="415"/>
      <w:bookmarkEnd w:id="416"/>
      <w:bookmarkEnd w:id="417"/>
      <w:bookmarkEnd w:id="418"/>
      <w:bookmarkEnd w:id="419"/>
      <w:bookmarkEnd w:id="420"/>
      <w:bookmarkEnd w:id="421"/>
      <w:bookmarkEnd w:id="422"/>
    </w:p>
    <w:p w14:paraId="4C686BE7" w14:textId="77777777" w:rsidR="002A6E1D" w:rsidRDefault="00000000">
      <w:pPr>
        <w:pStyle w:val="3"/>
        <w:ind w:firstLineChars="147" w:firstLine="353"/>
        <w:rPr>
          <w:rFonts w:ascii="宋体" w:hAnsi="宋体"/>
          <w:b w:val="0"/>
          <w:color w:val="000000"/>
        </w:rPr>
      </w:pPr>
      <w:bookmarkStart w:id="423" w:name="_Toc249757275"/>
      <w:bookmarkStart w:id="424" w:name="_Toc249731236"/>
      <w:bookmarkStart w:id="425" w:name="_Toc249730894"/>
      <w:bookmarkStart w:id="426" w:name="_Toc249730552"/>
      <w:bookmarkStart w:id="427" w:name="_Toc249730171"/>
      <w:bookmarkStart w:id="428" w:name="_Toc249729679"/>
      <w:bookmarkStart w:id="429" w:name="_Toc249727876"/>
      <w:bookmarkStart w:id="430" w:name="_Toc249711072"/>
      <w:bookmarkStart w:id="431" w:name="_Toc249710035"/>
      <w:bookmarkStart w:id="432" w:name="_Toc249709708"/>
      <w:bookmarkStart w:id="433" w:name="_Toc249708999"/>
      <w:bookmarkStart w:id="434" w:name="_Toc249687163"/>
      <w:bookmarkStart w:id="435" w:name="_Toc249667669"/>
      <w:r>
        <w:rPr>
          <w:rFonts w:ascii="宋体" w:hAnsi="宋体" w:hint="eastAsia"/>
          <w:b w:val="0"/>
          <w:color w:val="000000"/>
        </w:rPr>
        <w:t>一、影响工期的主要因素</w:t>
      </w:r>
      <w:bookmarkEnd w:id="423"/>
      <w:bookmarkEnd w:id="424"/>
      <w:bookmarkEnd w:id="425"/>
      <w:bookmarkEnd w:id="426"/>
      <w:bookmarkEnd w:id="427"/>
      <w:bookmarkEnd w:id="428"/>
      <w:bookmarkEnd w:id="429"/>
      <w:bookmarkEnd w:id="430"/>
      <w:bookmarkEnd w:id="431"/>
      <w:bookmarkEnd w:id="432"/>
      <w:bookmarkEnd w:id="433"/>
      <w:bookmarkEnd w:id="434"/>
      <w:bookmarkEnd w:id="435"/>
    </w:p>
    <w:p w14:paraId="5D0060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分四阶段施工，关键工序及节点工期按时完成，是实现工程施工总进度计划的最基本要求。但工期目标的实现牵涉到多方面的因素，在施工全过程重视影响工期的因素，并做出合理的对策是工程顺利完成的关键。通常常发生影响工期的主要因素主要有以下方面：劳动力因素、材料供应及机具保证因素、技术方案可行性因素、计划协调管理因素、资金保证因素；</w:t>
      </w:r>
    </w:p>
    <w:p w14:paraId="727A31B9" w14:textId="77777777" w:rsidR="002A6E1D" w:rsidRDefault="00000000">
      <w:pPr>
        <w:pStyle w:val="3"/>
        <w:ind w:firstLineChars="196" w:firstLine="470"/>
        <w:rPr>
          <w:rFonts w:ascii="宋体" w:hAnsi="宋体"/>
          <w:b w:val="0"/>
          <w:color w:val="000000"/>
        </w:rPr>
      </w:pPr>
      <w:bookmarkStart w:id="436" w:name="_Toc249757276"/>
      <w:bookmarkStart w:id="437" w:name="_Toc249731237"/>
      <w:bookmarkStart w:id="438" w:name="_Toc249730895"/>
      <w:bookmarkStart w:id="439" w:name="_Toc249730553"/>
      <w:bookmarkStart w:id="440" w:name="_Toc249730172"/>
      <w:bookmarkStart w:id="441" w:name="_Toc249729680"/>
      <w:bookmarkStart w:id="442" w:name="_Toc249727877"/>
      <w:bookmarkStart w:id="443" w:name="_Toc249711073"/>
      <w:bookmarkStart w:id="444" w:name="_Toc249710036"/>
      <w:bookmarkStart w:id="445" w:name="_Toc249709709"/>
      <w:bookmarkStart w:id="446" w:name="_Toc249709000"/>
      <w:bookmarkStart w:id="447" w:name="_Toc249687164"/>
      <w:bookmarkStart w:id="448" w:name="_Toc249667670"/>
      <w:bookmarkStart w:id="449" w:name="_Toc248739367"/>
      <w:r>
        <w:rPr>
          <w:rFonts w:ascii="宋体" w:hAnsi="宋体" w:hint="eastAsia"/>
          <w:b w:val="0"/>
          <w:color w:val="000000"/>
        </w:rPr>
        <w:t>二、赶工计划提出及分析</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54D26D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1、关键线路里程碑计划落后10%提出赶工计划，当月计划落后15%提出赶工计划，非关键线路计划落后将造成影响关键线路计划提出赶工计划；</w:t>
      </w:r>
    </w:p>
    <w:p w14:paraId="27B847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2、分析落后因素，人的因素、物的因素、其它因素等；</w:t>
      </w:r>
    </w:p>
    <w:p w14:paraId="638E08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3、拿出赶工计划及措施方案；</w:t>
      </w:r>
    </w:p>
    <w:p w14:paraId="5AF9EFB9" w14:textId="77777777" w:rsidR="002A6E1D" w:rsidRDefault="00000000">
      <w:pPr>
        <w:spacing w:line="440" w:lineRule="exact"/>
        <w:ind w:firstLineChars="200" w:firstLine="480"/>
        <w:rPr>
          <w:rFonts w:ascii="宋体" w:hAnsi="宋体"/>
          <w:color w:val="000000"/>
          <w:sz w:val="24"/>
        </w:rPr>
      </w:pPr>
      <w:bookmarkStart w:id="450" w:name="_Toc249667671"/>
      <w:r>
        <w:rPr>
          <w:rFonts w:ascii="宋体" w:hAnsi="宋体" w:hint="eastAsia"/>
          <w:color w:val="000000"/>
          <w:sz w:val="24"/>
        </w:rPr>
        <w:t>4、赶工计划分析流程图</w:t>
      </w:r>
      <w:bookmarkEnd w:id="449"/>
      <w:bookmarkEnd w:id="450"/>
    </w:p>
    <w:p w14:paraId="416E74CF" w14:textId="77777777" w:rsidR="002A6E1D" w:rsidRDefault="002A6E1D">
      <w:pPr>
        <w:spacing w:line="440" w:lineRule="exact"/>
        <w:ind w:firstLineChars="200" w:firstLine="480"/>
        <w:rPr>
          <w:rFonts w:ascii="宋体" w:hAnsi="宋体"/>
          <w:color w:val="000000"/>
          <w:sz w:val="24"/>
        </w:rPr>
      </w:pPr>
    </w:p>
    <w:p w14:paraId="4583F28E" w14:textId="353CD80A" w:rsidR="002A6E1D" w:rsidRDefault="0036179C">
      <w:pPr>
        <w:spacing w:line="440" w:lineRule="exact"/>
        <w:ind w:firstLineChars="200" w:firstLine="480"/>
        <w:rPr>
          <w:rFonts w:ascii="宋体" w:hAnsi="宋体"/>
          <w:color w:val="000000"/>
          <w:sz w:val="24"/>
        </w:rPr>
      </w:pPr>
      <w:r>
        <w:rPr>
          <w:rFonts w:ascii="宋体" w:hAnsi="宋体" w:hint="eastAsia"/>
          <w:noProof/>
          <w:color w:val="000000"/>
          <w:sz w:val="24"/>
        </w:rPr>
        <w:lastRenderedPageBreak/>
        <mc:AlternateContent>
          <mc:Choice Requires="wpg">
            <w:drawing>
              <wp:anchor distT="0" distB="0" distL="114300" distR="114300" simplePos="0" relativeHeight="251699200" behindDoc="0" locked="0" layoutInCell="1" allowOverlap="1" wp14:anchorId="79A3D20E" wp14:editId="6E39AA08">
                <wp:simplePos x="0" y="0"/>
                <wp:positionH relativeFrom="column">
                  <wp:posOffset>800100</wp:posOffset>
                </wp:positionH>
                <wp:positionV relativeFrom="paragraph">
                  <wp:posOffset>88265</wp:posOffset>
                </wp:positionV>
                <wp:extent cx="2247900" cy="3414395"/>
                <wp:effectExtent l="12700" t="14605" r="15875" b="19050"/>
                <wp:wrapNone/>
                <wp:docPr id="208840734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3414395"/>
                          <a:chOff x="0" y="0"/>
                          <a:chExt cx="3540" cy="5377"/>
                        </a:xfrm>
                      </wpg:grpSpPr>
                      <wps:wsp>
                        <wps:cNvPr id="704489256" name="Text Box 48"/>
                        <wps:cNvSpPr txBox="1">
                          <a:spLocks noChangeArrowheads="1"/>
                        </wps:cNvSpPr>
                        <wps:spPr bwMode="auto">
                          <a:xfrm>
                            <a:off x="300" y="0"/>
                            <a:ext cx="3240" cy="480"/>
                          </a:xfrm>
                          <a:prstGeom prst="rect">
                            <a:avLst/>
                          </a:prstGeom>
                          <a:gradFill rotWithShape="1">
                            <a:gsLst>
                              <a:gs pos="0">
                                <a:srgbClr val="00CCFF"/>
                              </a:gs>
                              <a:gs pos="50000">
                                <a:srgbClr val="CCFFCC"/>
                              </a:gs>
                              <a:gs pos="100000">
                                <a:srgbClr val="00CCFF"/>
                              </a:gs>
                            </a:gsLst>
                            <a:lin ang="18900000" scaled="1"/>
                          </a:gradFill>
                          <a:ln w="25400">
                            <a:solidFill>
                              <a:srgbClr val="3366FF"/>
                            </a:solidFill>
                            <a:miter lim="800000"/>
                            <a:headEnd/>
                            <a:tailEnd/>
                          </a:ln>
                        </wps:spPr>
                        <wps:txbx>
                          <w:txbxContent>
                            <w:p w14:paraId="53787FDB" w14:textId="77777777" w:rsidR="002A6E1D" w:rsidRDefault="00000000">
                              <w:pPr>
                                <w:jc w:val="center"/>
                                <w:rPr>
                                  <w:rFonts w:ascii="宋体" w:hAnsi="宋体"/>
                                </w:rPr>
                              </w:pPr>
                              <w:r>
                                <w:rPr>
                                  <w:rFonts w:ascii="宋体" w:hAnsi="宋体" w:hint="eastAsia"/>
                                </w:rPr>
                                <w:t>工程进度落后</w:t>
                              </w:r>
                            </w:p>
                          </w:txbxContent>
                        </wps:txbx>
                        <wps:bodyPr rot="0" vert="horz" wrap="square" lIns="91440" tIns="45720" rIns="91440" bIns="45720" anchor="t" anchorCtr="0" upright="1">
                          <a:noAutofit/>
                        </wps:bodyPr>
                      </wps:wsp>
                      <wps:wsp>
                        <wps:cNvPr id="1475430920" name="Line 49"/>
                        <wps:cNvCnPr>
                          <a:cxnSpLocks noChangeShapeType="1"/>
                        </wps:cNvCnPr>
                        <wps:spPr bwMode="auto">
                          <a:xfrm>
                            <a:off x="1920" y="480"/>
                            <a:ext cx="0" cy="360"/>
                          </a:xfrm>
                          <a:prstGeom prst="line">
                            <a:avLst/>
                          </a:prstGeom>
                          <a:noFill/>
                          <a:ln w="25400">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1070813542" name="Text Box 50"/>
                        <wps:cNvSpPr txBox="1">
                          <a:spLocks noChangeArrowheads="1"/>
                        </wps:cNvSpPr>
                        <wps:spPr bwMode="auto">
                          <a:xfrm>
                            <a:off x="1080" y="840"/>
                            <a:ext cx="1800" cy="480"/>
                          </a:xfrm>
                          <a:prstGeom prst="rect">
                            <a:avLst/>
                          </a:prstGeom>
                          <a:gradFill rotWithShape="1">
                            <a:gsLst>
                              <a:gs pos="0">
                                <a:srgbClr val="00CCFF"/>
                              </a:gs>
                              <a:gs pos="50000">
                                <a:srgbClr val="CCFFCC"/>
                              </a:gs>
                              <a:gs pos="100000">
                                <a:srgbClr val="00CCFF"/>
                              </a:gs>
                            </a:gsLst>
                            <a:lin ang="18900000" scaled="1"/>
                          </a:gradFill>
                          <a:ln w="25400">
                            <a:solidFill>
                              <a:srgbClr val="3366FF"/>
                            </a:solidFill>
                            <a:miter lim="800000"/>
                            <a:headEnd/>
                            <a:tailEnd/>
                          </a:ln>
                        </wps:spPr>
                        <wps:txbx>
                          <w:txbxContent>
                            <w:p w14:paraId="0223745A" w14:textId="77777777" w:rsidR="002A6E1D" w:rsidRDefault="00000000">
                              <w:pPr>
                                <w:jc w:val="center"/>
                                <w:rPr>
                                  <w:rFonts w:ascii="宋体" w:hAnsi="宋体"/>
                                </w:rPr>
                              </w:pPr>
                              <w:r>
                                <w:rPr>
                                  <w:rFonts w:ascii="宋体" w:hAnsi="宋体" w:hint="eastAsia"/>
                                </w:rPr>
                                <w:t>提出赶工计划</w:t>
                              </w:r>
                            </w:p>
                          </w:txbxContent>
                        </wps:txbx>
                        <wps:bodyPr rot="0" vert="horz" wrap="square" lIns="91440" tIns="45720" rIns="91440" bIns="45720" anchor="t" anchorCtr="0" upright="1">
                          <a:noAutofit/>
                        </wps:bodyPr>
                      </wps:wsp>
                      <wps:wsp>
                        <wps:cNvPr id="994450510" name="Line 51"/>
                        <wps:cNvCnPr>
                          <a:cxnSpLocks noChangeShapeType="1"/>
                        </wps:cNvCnPr>
                        <wps:spPr bwMode="auto">
                          <a:xfrm>
                            <a:off x="1920" y="1320"/>
                            <a:ext cx="0" cy="360"/>
                          </a:xfrm>
                          <a:prstGeom prst="line">
                            <a:avLst/>
                          </a:prstGeom>
                          <a:noFill/>
                          <a:ln w="25400">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961355706" name="AutoShape 52"/>
                        <wps:cNvSpPr>
                          <a:spLocks noChangeArrowheads="1"/>
                        </wps:cNvSpPr>
                        <wps:spPr bwMode="auto">
                          <a:xfrm>
                            <a:off x="600" y="1680"/>
                            <a:ext cx="2640" cy="1200"/>
                          </a:xfrm>
                          <a:prstGeom prst="diamond">
                            <a:avLst/>
                          </a:prstGeom>
                          <a:gradFill rotWithShape="1">
                            <a:gsLst>
                              <a:gs pos="0">
                                <a:srgbClr val="00CCFF"/>
                              </a:gs>
                              <a:gs pos="50000">
                                <a:srgbClr val="CCFFCC"/>
                              </a:gs>
                              <a:gs pos="100000">
                                <a:srgbClr val="00CCFF"/>
                              </a:gs>
                            </a:gsLst>
                            <a:lin ang="18900000" scaled="1"/>
                          </a:gradFill>
                          <a:ln w="25400">
                            <a:solidFill>
                              <a:srgbClr val="3366FF"/>
                            </a:solidFill>
                            <a:miter lim="800000"/>
                            <a:headEnd/>
                            <a:tailEnd/>
                          </a:ln>
                        </wps:spPr>
                        <wps:txbx>
                          <w:txbxContent>
                            <w:p w14:paraId="3D2B2DEB" w14:textId="77777777" w:rsidR="002A6E1D" w:rsidRDefault="00000000">
                              <w:pPr>
                                <w:spacing w:line="240" w:lineRule="exact"/>
                                <w:jc w:val="center"/>
                              </w:pPr>
                              <w:r>
                                <w:rPr>
                                  <w:rFonts w:hint="eastAsia"/>
                                </w:rPr>
                                <w:t>与业主、监理讨论协调</w:t>
                              </w:r>
                            </w:p>
                          </w:txbxContent>
                        </wps:txbx>
                        <wps:bodyPr rot="0" vert="horz" wrap="square" lIns="91440" tIns="45720" rIns="91440" bIns="45720" anchor="t" anchorCtr="0" upright="1">
                          <a:noAutofit/>
                        </wps:bodyPr>
                      </wps:wsp>
                      <wps:wsp>
                        <wps:cNvPr id="1955472438" name="Line 53"/>
                        <wps:cNvCnPr>
                          <a:cxnSpLocks noChangeShapeType="1"/>
                        </wps:cNvCnPr>
                        <wps:spPr bwMode="auto">
                          <a:xfrm flipH="1">
                            <a:off x="0" y="2280"/>
                            <a:ext cx="600" cy="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wps:wsp>
                        <wps:cNvPr id="1036910216" name="Text Box 54"/>
                        <wps:cNvSpPr txBox="1">
                          <a:spLocks noChangeArrowheads="1"/>
                        </wps:cNvSpPr>
                        <wps:spPr bwMode="auto">
                          <a:xfrm>
                            <a:off x="59" y="1185"/>
                            <a:ext cx="540" cy="960"/>
                          </a:xfrm>
                          <a:prstGeom prst="rect">
                            <a:avLst/>
                          </a:prstGeom>
                          <a:gradFill rotWithShape="1">
                            <a:gsLst>
                              <a:gs pos="0">
                                <a:srgbClr val="00CCFF"/>
                              </a:gs>
                              <a:gs pos="50000">
                                <a:srgbClr val="CCFFCC"/>
                              </a:gs>
                              <a:gs pos="100000">
                                <a:srgbClr val="00CCFF"/>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E185B" w14:textId="77777777" w:rsidR="002A6E1D" w:rsidRDefault="00000000">
                              <w:pPr>
                                <w:spacing w:line="240" w:lineRule="exact"/>
                                <w:jc w:val="center"/>
                                <w:rPr>
                                  <w:rFonts w:ascii="宋体" w:hAnsi="宋体"/>
                                </w:rPr>
                              </w:pPr>
                              <w:r>
                                <w:rPr>
                                  <w:rFonts w:ascii="宋体" w:hAnsi="宋体" w:hint="eastAsia"/>
                                </w:rPr>
                                <w:t>未通过</w:t>
                              </w:r>
                            </w:p>
                          </w:txbxContent>
                        </wps:txbx>
                        <wps:bodyPr rot="0" vert="eaVert" wrap="square" lIns="91440" tIns="45720" rIns="91440" bIns="45720" anchor="t" anchorCtr="0" upright="1">
                          <a:noAutofit/>
                        </wps:bodyPr>
                      </wps:wsp>
                      <wps:wsp>
                        <wps:cNvPr id="1330159133" name="Line 55"/>
                        <wps:cNvCnPr>
                          <a:cxnSpLocks noChangeShapeType="1"/>
                        </wps:cNvCnPr>
                        <wps:spPr bwMode="auto">
                          <a:xfrm flipV="1">
                            <a:off x="0" y="1080"/>
                            <a:ext cx="0" cy="1200"/>
                          </a:xfrm>
                          <a:prstGeom prst="line">
                            <a:avLst/>
                          </a:prstGeom>
                          <a:noFill/>
                          <a:ln w="25400">
                            <a:solidFill>
                              <a:srgbClr val="3366FF"/>
                            </a:solidFill>
                            <a:round/>
                            <a:headEnd/>
                            <a:tailEnd/>
                          </a:ln>
                          <a:extLst>
                            <a:ext uri="{909E8E84-426E-40DD-AFC4-6F175D3DCCD1}">
                              <a14:hiddenFill xmlns:a14="http://schemas.microsoft.com/office/drawing/2010/main">
                                <a:noFill/>
                              </a14:hiddenFill>
                            </a:ext>
                          </a:extLst>
                        </wps:spPr>
                        <wps:bodyPr/>
                      </wps:wsp>
                      <wps:wsp>
                        <wps:cNvPr id="66745626" name="Line 56"/>
                        <wps:cNvCnPr>
                          <a:cxnSpLocks noChangeShapeType="1"/>
                        </wps:cNvCnPr>
                        <wps:spPr bwMode="auto">
                          <a:xfrm>
                            <a:off x="0" y="1080"/>
                            <a:ext cx="1080" cy="0"/>
                          </a:xfrm>
                          <a:prstGeom prst="line">
                            <a:avLst/>
                          </a:prstGeom>
                          <a:noFill/>
                          <a:ln w="25400">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379992583" name="Line 57"/>
                        <wps:cNvCnPr>
                          <a:cxnSpLocks noChangeShapeType="1"/>
                        </wps:cNvCnPr>
                        <wps:spPr bwMode="auto">
                          <a:xfrm>
                            <a:off x="1920" y="2857"/>
                            <a:ext cx="0" cy="360"/>
                          </a:xfrm>
                          <a:prstGeom prst="line">
                            <a:avLst/>
                          </a:prstGeom>
                          <a:noFill/>
                          <a:ln w="25400">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2085013746" name="Text Box 58"/>
                        <wps:cNvSpPr txBox="1">
                          <a:spLocks noChangeArrowheads="1"/>
                        </wps:cNvSpPr>
                        <wps:spPr bwMode="auto">
                          <a:xfrm>
                            <a:off x="1020" y="3217"/>
                            <a:ext cx="1800" cy="480"/>
                          </a:xfrm>
                          <a:prstGeom prst="rect">
                            <a:avLst/>
                          </a:prstGeom>
                          <a:gradFill rotWithShape="1">
                            <a:gsLst>
                              <a:gs pos="0">
                                <a:srgbClr val="00CCFF"/>
                              </a:gs>
                              <a:gs pos="50000">
                                <a:srgbClr val="CCFFCC"/>
                              </a:gs>
                              <a:gs pos="100000">
                                <a:srgbClr val="00CCFF"/>
                              </a:gs>
                            </a:gsLst>
                            <a:lin ang="18900000" scaled="1"/>
                          </a:gradFill>
                          <a:ln w="25400">
                            <a:solidFill>
                              <a:srgbClr val="3366FF"/>
                            </a:solidFill>
                            <a:miter lim="800000"/>
                            <a:headEnd/>
                            <a:tailEnd/>
                          </a:ln>
                        </wps:spPr>
                        <wps:txbx>
                          <w:txbxContent>
                            <w:p w14:paraId="4550DA2D" w14:textId="77777777" w:rsidR="002A6E1D" w:rsidRDefault="00000000">
                              <w:pPr>
                                <w:jc w:val="center"/>
                                <w:rPr>
                                  <w:rFonts w:ascii="宋体" w:hAnsi="宋体"/>
                                </w:rPr>
                              </w:pPr>
                              <w:r>
                                <w:rPr>
                                  <w:rFonts w:ascii="宋体" w:hAnsi="宋体" w:hint="eastAsia"/>
                                </w:rPr>
                                <w:t>实施</w:t>
                              </w:r>
                            </w:p>
                          </w:txbxContent>
                        </wps:txbx>
                        <wps:bodyPr rot="0" vert="horz" wrap="square" lIns="91440" tIns="45720" rIns="91440" bIns="45720" anchor="t" anchorCtr="0" upright="1">
                          <a:noAutofit/>
                        </wps:bodyPr>
                      </wps:wsp>
                      <wps:wsp>
                        <wps:cNvPr id="484965060" name="Line 59"/>
                        <wps:cNvCnPr>
                          <a:cxnSpLocks noChangeShapeType="1"/>
                        </wps:cNvCnPr>
                        <wps:spPr bwMode="auto">
                          <a:xfrm>
                            <a:off x="1920" y="3697"/>
                            <a:ext cx="0" cy="360"/>
                          </a:xfrm>
                          <a:prstGeom prst="line">
                            <a:avLst/>
                          </a:prstGeom>
                          <a:noFill/>
                          <a:ln w="25400">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1498852501" name="Text Box 60"/>
                        <wps:cNvSpPr txBox="1">
                          <a:spLocks noChangeArrowheads="1"/>
                        </wps:cNvSpPr>
                        <wps:spPr bwMode="auto">
                          <a:xfrm>
                            <a:off x="1020" y="4057"/>
                            <a:ext cx="1800" cy="480"/>
                          </a:xfrm>
                          <a:prstGeom prst="rect">
                            <a:avLst/>
                          </a:prstGeom>
                          <a:gradFill rotWithShape="1">
                            <a:gsLst>
                              <a:gs pos="0">
                                <a:srgbClr val="00CCFF"/>
                              </a:gs>
                              <a:gs pos="50000">
                                <a:srgbClr val="CCFFCC"/>
                              </a:gs>
                              <a:gs pos="100000">
                                <a:srgbClr val="00CCFF"/>
                              </a:gs>
                            </a:gsLst>
                            <a:lin ang="18900000" scaled="1"/>
                          </a:gradFill>
                          <a:ln w="25400">
                            <a:solidFill>
                              <a:srgbClr val="3366FF"/>
                            </a:solidFill>
                            <a:miter lim="800000"/>
                            <a:headEnd/>
                            <a:tailEnd/>
                          </a:ln>
                        </wps:spPr>
                        <wps:txbx>
                          <w:txbxContent>
                            <w:p w14:paraId="1CA28B73" w14:textId="77777777" w:rsidR="002A6E1D" w:rsidRDefault="00000000">
                              <w:pPr>
                                <w:jc w:val="center"/>
                                <w:rPr>
                                  <w:rFonts w:ascii="宋体" w:hAnsi="宋体"/>
                                </w:rPr>
                              </w:pPr>
                              <w:r>
                                <w:rPr>
                                  <w:rFonts w:ascii="宋体" w:hAnsi="宋体" w:hint="eastAsia"/>
                                </w:rPr>
                                <w:t>追踪</w:t>
                              </w:r>
                            </w:p>
                          </w:txbxContent>
                        </wps:txbx>
                        <wps:bodyPr rot="0" vert="horz" wrap="square" lIns="91440" tIns="45720" rIns="91440" bIns="45720" anchor="t" anchorCtr="0" upright="1">
                          <a:noAutofit/>
                        </wps:bodyPr>
                      </wps:wsp>
                      <wps:wsp>
                        <wps:cNvPr id="1344820930" name="Line 61"/>
                        <wps:cNvCnPr>
                          <a:cxnSpLocks noChangeShapeType="1"/>
                        </wps:cNvCnPr>
                        <wps:spPr bwMode="auto">
                          <a:xfrm>
                            <a:off x="1920" y="4537"/>
                            <a:ext cx="0" cy="360"/>
                          </a:xfrm>
                          <a:prstGeom prst="line">
                            <a:avLst/>
                          </a:prstGeom>
                          <a:noFill/>
                          <a:ln w="25400">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2031000842" name="Text Box 62"/>
                        <wps:cNvSpPr txBox="1">
                          <a:spLocks noChangeArrowheads="1"/>
                        </wps:cNvSpPr>
                        <wps:spPr bwMode="auto">
                          <a:xfrm>
                            <a:off x="1020" y="4897"/>
                            <a:ext cx="1800" cy="480"/>
                          </a:xfrm>
                          <a:prstGeom prst="rect">
                            <a:avLst/>
                          </a:prstGeom>
                          <a:gradFill rotWithShape="1">
                            <a:gsLst>
                              <a:gs pos="0">
                                <a:srgbClr val="00CCFF"/>
                              </a:gs>
                              <a:gs pos="50000">
                                <a:srgbClr val="CCFFCC"/>
                              </a:gs>
                              <a:gs pos="100000">
                                <a:srgbClr val="00CCFF"/>
                              </a:gs>
                            </a:gsLst>
                            <a:lin ang="18900000" scaled="1"/>
                          </a:gradFill>
                          <a:ln w="25400">
                            <a:solidFill>
                              <a:srgbClr val="3366FF"/>
                            </a:solidFill>
                            <a:miter lim="800000"/>
                            <a:headEnd/>
                            <a:tailEnd/>
                          </a:ln>
                        </wps:spPr>
                        <wps:txbx>
                          <w:txbxContent>
                            <w:p w14:paraId="1921549B" w14:textId="77777777" w:rsidR="002A6E1D" w:rsidRDefault="00000000">
                              <w:pPr>
                                <w:jc w:val="center"/>
                                <w:rPr>
                                  <w:rFonts w:ascii="宋体" w:hAnsi="宋体"/>
                                </w:rPr>
                              </w:pPr>
                              <w:r>
                                <w:rPr>
                                  <w:rFonts w:ascii="宋体" w:hAnsi="宋体" w:hint="eastAsia"/>
                                </w:rPr>
                                <w:t>赶上落后进度</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3D20E" id="Group 47" o:spid="_x0000_s1031" style="position:absolute;left:0;text-align:left;margin-left:63pt;margin-top:6.95pt;width:177pt;height:268.85pt;z-index:251699200;mso-position-horizontal-relative:text;mso-position-vertical-relative:text" coordsize="3540,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">
                <v:shape id="Text Box 48" o:spid="_x0000_s1032" type="#_x0000_t202" style="position:absolute;left:300;width:32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" fillcolor="#0cf" strokecolor="#36f" strokeweight="2pt">
                  <v:fill color2="#cfc" rotate="t" angle="135" focus="50%" type="gradient"/>
                  <v:textbox>
                    <w:txbxContent>
                      <w:p w14:paraId="53787FDB" w14:textId="77777777" w:rsidR="00000000" w:rsidRDefault="00000000">
                        <w:pPr>
                          <w:jc w:val="center"/>
                          <w:rPr>
                            <w:rFonts w:ascii="宋体" w:hAnsi="宋体" w:hint="eastAsia"/>
                          </w:rPr>
                        </w:pPr>
                        <w:r>
                          <w:rPr>
                            <w:rFonts w:ascii="宋体" w:hAnsi="宋体" w:hint="eastAsia"/>
                          </w:rPr>
                          <w:t>工程进度落后</w:t>
                        </w:r>
                      </w:p>
                    </w:txbxContent>
                  </v:textbox>
                </v:shape>
                <v:line id="Line 49" o:spid="_x0000_s1033" style="position:absolute;visibility:visible;mso-wrap-style:square" from="1920,480" to="192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" strokecolor="#36f" strokeweight="2pt">
                  <v:stroke endarrow="block"/>
                </v:line>
                <v:shape id="Text Box 50" o:spid="_x0000_s1034" type="#_x0000_t202" style="position:absolute;left:1080;top:840;width:18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" fillcolor="#0cf" strokecolor="#36f" strokeweight="2pt">
                  <v:fill color2="#cfc" rotate="t" angle="135" focus="50%" type="gradient"/>
                  <v:textbox>
                    <w:txbxContent>
                      <w:p w14:paraId="0223745A" w14:textId="77777777" w:rsidR="00000000" w:rsidRDefault="00000000">
                        <w:pPr>
                          <w:jc w:val="center"/>
                          <w:rPr>
                            <w:rFonts w:ascii="宋体" w:hAnsi="宋体" w:hint="eastAsia"/>
                          </w:rPr>
                        </w:pPr>
                        <w:r>
                          <w:rPr>
                            <w:rFonts w:ascii="宋体" w:hAnsi="宋体" w:hint="eastAsia"/>
                          </w:rPr>
                          <w:t>提出赶工计划</w:t>
                        </w:r>
                      </w:p>
                    </w:txbxContent>
                  </v:textbox>
                </v:shape>
                <v:line id="Line 51" o:spid="_x0000_s1035" style="position:absolute;visibility:visible;mso-wrap-style:square" from="1920,1320" to="1920,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" strokecolor="#36f" strokeweight="2pt">
                  <v:stroke endarrow="block"/>
                </v:line>
                <v:shapetype id="_x0000_t4" coordsize="21600,21600" o:spt="4" path="m10800,l,10800,10800,21600,21600,10800xe">
                  <v:stroke joinstyle="miter"/>
                  <v:path gradientshapeok="t" o:connecttype="rect" textboxrect="5400,5400,16200,16200"/>
                </v:shapetype>
                <v:shape id="AutoShape 52" o:spid="_x0000_s1036" type="#_x0000_t4" style="position:absolute;left:600;top:1680;width:264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" fillcolor="#0cf" strokecolor="#36f" strokeweight="2pt">
                  <v:fill color2="#cfc" rotate="t" angle="135" focus="50%" type="gradient"/>
                  <v:textbox>
                    <w:txbxContent>
                      <w:p w14:paraId="3D2B2DEB" w14:textId="77777777" w:rsidR="00000000" w:rsidRDefault="00000000">
                        <w:pPr>
                          <w:spacing w:line="240" w:lineRule="exact"/>
                          <w:jc w:val="center"/>
                          <w:rPr>
                            <w:rFonts w:hint="eastAsia"/>
                          </w:rPr>
                        </w:pPr>
                        <w:r>
                          <w:rPr>
                            <w:rFonts w:hint="eastAsia"/>
                          </w:rPr>
                          <w:t>与业主、监理讨论协调</w:t>
                        </w:r>
                      </w:p>
                    </w:txbxContent>
                  </v:textbox>
                </v:shape>
                <v:line id="Line 53" o:spid="_x0000_s1037" style="position:absolute;flip:x;visibility:visible;mso-wrap-style:square" from="0,2280" to="600,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" strokecolor="#36f" strokeweight="2pt"/>
                <v:shape id="Text Box 54" o:spid="_x0000_s1038" type="#_x0000_t202" style="position:absolute;left:59;top:1185;width:5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" fillcolor="#0cf" stroked="f">
                  <v:fill color2="#cfc" rotate="t" angle="135" focus="50%" type="gradient"/>
                  <v:textbox style="layout-flow:vertical-ideographic">
                    <w:txbxContent>
                      <w:p w14:paraId="170E185B" w14:textId="77777777" w:rsidR="00000000" w:rsidRDefault="00000000">
                        <w:pPr>
                          <w:spacing w:line="240" w:lineRule="exact"/>
                          <w:jc w:val="center"/>
                          <w:rPr>
                            <w:rFonts w:ascii="宋体" w:hAnsi="宋体" w:hint="eastAsia"/>
                          </w:rPr>
                        </w:pPr>
                        <w:r>
                          <w:rPr>
                            <w:rFonts w:ascii="宋体" w:hAnsi="宋体" w:hint="eastAsia"/>
                          </w:rPr>
                          <w:t>未通过</w:t>
                        </w:r>
                      </w:p>
                    </w:txbxContent>
                  </v:textbox>
                </v:shape>
                <v:line id="Line 55" o:spid="_x0000_s1039" style="position:absolute;flip:y;visibility:visible;mso-wrap-style:square" from="0,1080" to="0,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" strokecolor="#36f" strokeweight="2pt"/>
                <v:line id="Line 56" o:spid="_x0000_s1040" style="position:absolute;visibility:visible;mso-wrap-style:square" from="0,1080" to="108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" strokecolor="#36f" strokeweight="2pt">
                  <v:stroke endarrow="block"/>
                </v:line>
                <v:line id="Line 57" o:spid="_x0000_s1041" style="position:absolute;visibility:visible;mso-wrap-style:square" from="1920,2857" to="1920,3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" strokecolor="#36f" strokeweight="2pt">
                  <v:stroke endarrow="block"/>
                </v:line>
                <v:shape id="Text Box 58" o:spid="_x0000_s1042" type="#_x0000_t202" style="position:absolute;left:1020;top:3217;width:18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" fillcolor="#0cf" strokecolor="#36f" strokeweight="2pt">
                  <v:fill color2="#cfc" rotate="t" angle="135" focus="50%" type="gradient"/>
                  <v:textbox>
                    <w:txbxContent>
                      <w:p w14:paraId="4550DA2D" w14:textId="77777777" w:rsidR="00000000" w:rsidRDefault="00000000">
                        <w:pPr>
                          <w:jc w:val="center"/>
                          <w:rPr>
                            <w:rFonts w:ascii="宋体" w:hAnsi="宋体" w:hint="eastAsia"/>
                          </w:rPr>
                        </w:pPr>
                        <w:r>
                          <w:rPr>
                            <w:rFonts w:ascii="宋体" w:hAnsi="宋体" w:hint="eastAsia"/>
                          </w:rPr>
                          <w:t>实施</w:t>
                        </w:r>
                      </w:p>
                    </w:txbxContent>
                  </v:textbox>
                </v:shape>
                <v:line id="Line 59" o:spid="_x0000_s1043" style="position:absolute;visibility:visible;mso-wrap-style:square" from="1920,3697" to="1920,4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" strokecolor="#36f" strokeweight="2pt">
                  <v:stroke endarrow="block"/>
                </v:line>
                <v:shape id="Text Box 60" o:spid="_x0000_s1044" type="#_x0000_t202" style="position:absolute;left:1020;top:4057;width:18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" fillcolor="#0cf" strokecolor="#36f" strokeweight="2pt">
                  <v:fill color2="#cfc" rotate="t" angle="135" focus="50%" type="gradient"/>
                  <v:textbox>
                    <w:txbxContent>
                      <w:p w14:paraId="1CA28B73" w14:textId="77777777" w:rsidR="00000000" w:rsidRDefault="00000000">
                        <w:pPr>
                          <w:jc w:val="center"/>
                          <w:rPr>
                            <w:rFonts w:ascii="宋体" w:hAnsi="宋体" w:hint="eastAsia"/>
                          </w:rPr>
                        </w:pPr>
                        <w:r>
                          <w:rPr>
                            <w:rFonts w:ascii="宋体" w:hAnsi="宋体" w:hint="eastAsia"/>
                          </w:rPr>
                          <w:t>追踪</w:t>
                        </w:r>
                      </w:p>
                    </w:txbxContent>
                  </v:textbox>
                </v:shape>
                <v:line id="Line 61" o:spid="_x0000_s1045" style="position:absolute;visibility:visible;mso-wrap-style:square" from="1920,4537" to="1920,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" strokecolor="#36f" strokeweight="2pt">
                  <v:stroke endarrow="block"/>
                </v:line>
                <v:shape id="Text Box 62" o:spid="_x0000_s1046" type="#_x0000_t202" style="position:absolute;left:1020;top:4897;width:18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" fillcolor="#0cf" strokecolor="#36f" strokeweight="2pt">
                  <v:fill color2="#cfc" rotate="t" angle="135" focus="50%" type="gradient"/>
                  <v:textbox>
                    <w:txbxContent>
                      <w:p w14:paraId="1921549B" w14:textId="77777777" w:rsidR="00000000" w:rsidRDefault="00000000">
                        <w:pPr>
                          <w:jc w:val="center"/>
                          <w:rPr>
                            <w:rFonts w:ascii="宋体" w:hAnsi="宋体" w:hint="eastAsia"/>
                          </w:rPr>
                        </w:pPr>
                        <w:r>
                          <w:rPr>
                            <w:rFonts w:ascii="宋体" w:hAnsi="宋体" w:hint="eastAsia"/>
                          </w:rPr>
                          <w:t>赶上落后进度</w:t>
                        </w:r>
                      </w:p>
                    </w:txbxContent>
                  </v:textbox>
                </v:shape>
              </v:group>
            </w:pict>
          </mc:Fallback>
        </mc:AlternateContent>
      </w:r>
    </w:p>
    <w:p w14:paraId="71FD04C1" w14:textId="77777777" w:rsidR="002A6E1D" w:rsidRDefault="002A6E1D">
      <w:pPr>
        <w:spacing w:line="440" w:lineRule="exact"/>
        <w:ind w:firstLineChars="200" w:firstLine="480"/>
        <w:rPr>
          <w:rFonts w:ascii="宋体" w:hAnsi="宋体"/>
          <w:color w:val="000000"/>
          <w:sz w:val="24"/>
        </w:rPr>
      </w:pPr>
    </w:p>
    <w:p w14:paraId="12AC51C8" w14:textId="77777777" w:rsidR="002A6E1D" w:rsidRDefault="002A6E1D">
      <w:pPr>
        <w:spacing w:line="440" w:lineRule="exact"/>
        <w:ind w:firstLineChars="200" w:firstLine="480"/>
        <w:rPr>
          <w:rFonts w:ascii="宋体" w:hAnsi="宋体"/>
          <w:color w:val="000000"/>
          <w:sz w:val="24"/>
        </w:rPr>
      </w:pPr>
    </w:p>
    <w:p w14:paraId="77CA2E42" w14:textId="77777777" w:rsidR="002A6E1D" w:rsidRDefault="002A6E1D">
      <w:pPr>
        <w:spacing w:line="440" w:lineRule="exact"/>
        <w:ind w:firstLineChars="200" w:firstLine="480"/>
        <w:rPr>
          <w:rFonts w:ascii="宋体" w:hAnsi="宋体"/>
          <w:color w:val="000000"/>
          <w:sz w:val="24"/>
        </w:rPr>
      </w:pPr>
    </w:p>
    <w:p w14:paraId="225D9A8E" w14:textId="77777777" w:rsidR="002A6E1D" w:rsidRDefault="002A6E1D">
      <w:pPr>
        <w:spacing w:line="440" w:lineRule="exact"/>
        <w:ind w:firstLineChars="200" w:firstLine="480"/>
        <w:rPr>
          <w:rFonts w:ascii="宋体" w:hAnsi="宋体"/>
          <w:color w:val="000000"/>
          <w:sz w:val="24"/>
        </w:rPr>
      </w:pPr>
    </w:p>
    <w:p w14:paraId="7BFF07BC" w14:textId="77777777" w:rsidR="002A6E1D" w:rsidRDefault="002A6E1D">
      <w:pPr>
        <w:spacing w:line="440" w:lineRule="exact"/>
        <w:ind w:firstLineChars="200" w:firstLine="480"/>
        <w:rPr>
          <w:rFonts w:ascii="宋体" w:hAnsi="宋体"/>
          <w:color w:val="000000"/>
          <w:sz w:val="24"/>
        </w:rPr>
      </w:pPr>
    </w:p>
    <w:p w14:paraId="01D8A273" w14:textId="77777777" w:rsidR="002A6E1D" w:rsidRDefault="002A6E1D">
      <w:pPr>
        <w:spacing w:line="440" w:lineRule="exact"/>
        <w:ind w:firstLineChars="200" w:firstLine="480"/>
        <w:rPr>
          <w:rFonts w:ascii="宋体" w:hAnsi="宋体"/>
          <w:color w:val="000000"/>
          <w:sz w:val="24"/>
        </w:rPr>
      </w:pPr>
    </w:p>
    <w:p w14:paraId="6EDCBFA9" w14:textId="77777777" w:rsidR="002A6E1D" w:rsidRDefault="002A6E1D">
      <w:pPr>
        <w:spacing w:line="440" w:lineRule="exact"/>
        <w:ind w:firstLineChars="200" w:firstLine="480"/>
        <w:rPr>
          <w:rFonts w:ascii="宋体" w:hAnsi="宋体"/>
          <w:color w:val="000000"/>
          <w:sz w:val="24"/>
        </w:rPr>
      </w:pPr>
    </w:p>
    <w:p w14:paraId="25B1A4D8" w14:textId="77777777" w:rsidR="002A6E1D" w:rsidRDefault="002A6E1D">
      <w:pPr>
        <w:spacing w:line="440" w:lineRule="exact"/>
        <w:rPr>
          <w:rFonts w:ascii="宋体" w:hAnsi="宋体"/>
          <w:color w:val="000000"/>
          <w:sz w:val="24"/>
        </w:rPr>
      </w:pPr>
    </w:p>
    <w:p w14:paraId="2B0DB2FC" w14:textId="77777777" w:rsidR="002A6E1D" w:rsidRDefault="002A6E1D">
      <w:pPr>
        <w:spacing w:line="440" w:lineRule="exact"/>
        <w:rPr>
          <w:rFonts w:ascii="宋体" w:hAnsi="宋体"/>
          <w:color w:val="000000"/>
          <w:sz w:val="24"/>
        </w:rPr>
      </w:pPr>
    </w:p>
    <w:p w14:paraId="47983015" w14:textId="77777777" w:rsidR="002A6E1D" w:rsidRDefault="002A6E1D">
      <w:pPr>
        <w:spacing w:line="440" w:lineRule="exact"/>
        <w:rPr>
          <w:rFonts w:ascii="宋体" w:hAnsi="宋体"/>
          <w:color w:val="000000"/>
          <w:sz w:val="24"/>
        </w:rPr>
      </w:pPr>
    </w:p>
    <w:p w14:paraId="34797ADC" w14:textId="77777777" w:rsidR="002A6E1D" w:rsidRDefault="002A6E1D">
      <w:pPr>
        <w:spacing w:line="440" w:lineRule="exact"/>
        <w:rPr>
          <w:rFonts w:ascii="宋体" w:hAnsi="宋体"/>
          <w:color w:val="000000"/>
          <w:sz w:val="24"/>
        </w:rPr>
      </w:pPr>
    </w:p>
    <w:p w14:paraId="336B0C9C" w14:textId="77777777" w:rsidR="002A6E1D" w:rsidRDefault="002A6E1D">
      <w:pPr>
        <w:spacing w:line="440" w:lineRule="exact"/>
        <w:rPr>
          <w:rFonts w:ascii="宋体" w:hAnsi="宋体"/>
          <w:color w:val="000000"/>
          <w:sz w:val="24"/>
        </w:rPr>
      </w:pPr>
    </w:p>
    <w:p w14:paraId="2CCF897A" w14:textId="77777777" w:rsidR="002A6E1D" w:rsidRDefault="00000000">
      <w:pPr>
        <w:pStyle w:val="3"/>
        <w:ind w:firstLineChars="200" w:firstLine="480"/>
        <w:rPr>
          <w:rFonts w:ascii="宋体" w:hAnsi="宋体"/>
          <w:b w:val="0"/>
          <w:color w:val="000000"/>
        </w:rPr>
      </w:pPr>
      <w:bookmarkStart w:id="451" w:name="_Toc249757277"/>
      <w:bookmarkStart w:id="452" w:name="_Toc249731238"/>
      <w:bookmarkStart w:id="453" w:name="_Toc249730896"/>
      <w:bookmarkStart w:id="454" w:name="_Toc249730554"/>
      <w:bookmarkStart w:id="455" w:name="_Toc249730173"/>
      <w:bookmarkStart w:id="456" w:name="_Toc249729681"/>
      <w:bookmarkStart w:id="457" w:name="_Toc249727878"/>
      <w:bookmarkStart w:id="458" w:name="_Toc249711074"/>
      <w:bookmarkStart w:id="459" w:name="_Toc249710037"/>
      <w:bookmarkStart w:id="460" w:name="_Toc249709710"/>
      <w:bookmarkStart w:id="461" w:name="_Toc249709001"/>
      <w:bookmarkStart w:id="462" w:name="_Toc249687165"/>
      <w:r>
        <w:rPr>
          <w:rFonts w:ascii="宋体" w:hAnsi="宋体" w:hint="eastAsia"/>
          <w:b w:val="0"/>
          <w:color w:val="000000"/>
        </w:rPr>
        <w:t>三、影响工期因素的对策</w:t>
      </w:r>
      <w:bookmarkEnd w:id="451"/>
      <w:bookmarkEnd w:id="452"/>
      <w:bookmarkEnd w:id="453"/>
      <w:bookmarkEnd w:id="454"/>
      <w:bookmarkEnd w:id="455"/>
      <w:bookmarkEnd w:id="456"/>
      <w:bookmarkEnd w:id="457"/>
      <w:bookmarkEnd w:id="458"/>
      <w:bookmarkEnd w:id="459"/>
      <w:bookmarkEnd w:id="460"/>
      <w:bookmarkEnd w:id="461"/>
      <w:bookmarkEnd w:id="462"/>
    </w:p>
    <w:p w14:paraId="30D9C7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1、人力因素对策</w:t>
      </w:r>
    </w:p>
    <w:p w14:paraId="2DD177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合理而科学的劳动力组织，是保证工程顺利进行的重要因素之一。根据工程实际进度、及时调配劳动力。我们将通过考察指定最优秀的成建制的劳务队伍进驻本现场，并分级签定劳务合同。进场前进行入场安全知识教育，认真组织技术交底。特殊工种持证上岗，按时入场后迅速进入工作状态。在主体结构施工时，钢筋工、木工相对投入较多。根据施工进度计划，及时投入装修和水电安装工人。</w:t>
      </w:r>
    </w:p>
    <w:p w14:paraId="57EC00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保证农忙季节及节假日期间的劳动力充足。</w:t>
      </w:r>
    </w:p>
    <w:tbl>
      <w:tblPr>
        <w:tblpPr w:leftFromText="180" w:rightFromText="180" w:vertAnchor="text" w:tblpXSpec="center" w:tblpY="1"/>
        <w:tblOverlap w:val="never"/>
        <w:tblW w:w="0" w:type="auto"/>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922"/>
        <w:gridCol w:w="1318"/>
        <w:gridCol w:w="5400"/>
      </w:tblGrid>
      <w:tr w:rsidR="002A6E1D" w14:paraId="4E426A88" w14:textId="77777777">
        <w:tc>
          <w:tcPr>
            <w:tcW w:w="1922" w:type="dxa"/>
            <w:vAlign w:val="center"/>
          </w:tcPr>
          <w:p w14:paraId="13EA827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 xml:space="preserve">   事件</w:t>
            </w:r>
          </w:p>
        </w:tc>
        <w:tc>
          <w:tcPr>
            <w:tcW w:w="1318" w:type="dxa"/>
            <w:vAlign w:val="center"/>
          </w:tcPr>
          <w:p w14:paraId="269B069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现象</w:t>
            </w:r>
          </w:p>
        </w:tc>
        <w:tc>
          <w:tcPr>
            <w:tcW w:w="5400" w:type="dxa"/>
            <w:vAlign w:val="center"/>
          </w:tcPr>
          <w:p w14:paraId="2457902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对策</w:t>
            </w:r>
          </w:p>
        </w:tc>
      </w:tr>
      <w:tr w:rsidR="002A6E1D" w14:paraId="22BC5828" w14:textId="77777777">
        <w:trPr>
          <w:cantSplit/>
        </w:trPr>
        <w:tc>
          <w:tcPr>
            <w:tcW w:w="1922" w:type="dxa"/>
            <w:vMerge w:val="restart"/>
            <w:vAlign w:val="center"/>
          </w:tcPr>
          <w:p w14:paraId="64FDC3F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人力不足</w:t>
            </w:r>
          </w:p>
        </w:tc>
        <w:tc>
          <w:tcPr>
            <w:tcW w:w="1318" w:type="dxa"/>
            <w:vMerge w:val="restart"/>
            <w:vAlign w:val="center"/>
          </w:tcPr>
          <w:p w14:paraId="76549FE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工人怠工</w:t>
            </w:r>
          </w:p>
        </w:tc>
        <w:tc>
          <w:tcPr>
            <w:tcW w:w="5400" w:type="dxa"/>
            <w:vAlign w:val="center"/>
          </w:tcPr>
          <w:p w14:paraId="2787E08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向公司申请调动其他工地工人</w:t>
            </w:r>
          </w:p>
        </w:tc>
      </w:tr>
      <w:tr w:rsidR="002A6E1D" w14:paraId="10CAC706" w14:textId="77777777">
        <w:trPr>
          <w:cantSplit/>
        </w:trPr>
        <w:tc>
          <w:tcPr>
            <w:tcW w:w="1922" w:type="dxa"/>
            <w:vMerge/>
            <w:vAlign w:val="center"/>
          </w:tcPr>
          <w:p w14:paraId="2E8EBF37" w14:textId="77777777" w:rsidR="002A6E1D" w:rsidRDefault="002A6E1D">
            <w:pPr>
              <w:spacing w:line="440" w:lineRule="exact"/>
              <w:jc w:val="center"/>
              <w:rPr>
                <w:rFonts w:ascii="宋体" w:hAnsi="宋体"/>
                <w:color w:val="000000"/>
                <w:sz w:val="24"/>
              </w:rPr>
            </w:pPr>
          </w:p>
        </w:tc>
        <w:tc>
          <w:tcPr>
            <w:tcW w:w="1318" w:type="dxa"/>
            <w:vMerge/>
            <w:vAlign w:val="center"/>
          </w:tcPr>
          <w:p w14:paraId="354A5BCD" w14:textId="77777777" w:rsidR="002A6E1D" w:rsidRDefault="002A6E1D">
            <w:pPr>
              <w:spacing w:line="440" w:lineRule="exact"/>
              <w:jc w:val="center"/>
              <w:rPr>
                <w:rFonts w:ascii="宋体" w:hAnsi="宋体"/>
                <w:color w:val="000000"/>
                <w:sz w:val="24"/>
              </w:rPr>
            </w:pPr>
          </w:p>
        </w:tc>
        <w:tc>
          <w:tcPr>
            <w:tcW w:w="5400" w:type="dxa"/>
            <w:vAlign w:val="center"/>
          </w:tcPr>
          <w:p w14:paraId="00B0918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了解原因按抚情绪，解决需求</w:t>
            </w:r>
          </w:p>
        </w:tc>
      </w:tr>
      <w:tr w:rsidR="002A6E1D" w14:paraId="1EA8D4F6" w14:textId="77777777">
        <w:trPr>
          <w:cantSplit/>
        </w:trPr>
        <w:tc>
          <w:tcPr>
            <w:tcW w:w="1922" w:type="dxa"/>
            <w:vMerge/>
            <w:vAlign w:val="center"/>
          </w:tcPr>
          <w:p w14:paraId="4E41FDC2" w14:textId="77777777" w:rsidR="002A6E1D" w:rsidRDefault="002A6E1D">
            <w:pPr>
              <w:spacing w:line="440" w:lineRule="exact"/>
              <w:jc w:val="center"/>
              <w:rPr>
                <w:rFonts w:ascii="宋体" w:hAnsi="宋体"/>
                <w:color w:val="000000"/>
                <w:sz w:val="24"/>
              </w:rPr>
            </w:pPr>
          </w:p>
        </w:tc>
        <w:tc>
          <w:tcPr>
            <w:tcW w:w="1318" w:type="dxa"/>
            <w:vMerge w:val="restart"/>
            <w:vAlign w:val="center"/>
          </w:tcPr>
          <w:p w14:paraId="54B0D2E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工人短缺</w:t>
            </w:r>
          </w:p>
        </w:tc>
        <w:tc>
          <w:tcPr>
            <w:tcW w:w="5400" w:type="dxa"/>
            <w:vAlign w:val="center"/>
          </w:tcPr>
          <w:p w14:paraId="1E96EA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调用其他工地工人</w:t>
            </w:r>
          </w:p>
        </w:tc>
      </w:tr>
      <w:tr w:rsidR="002A6E1D" w14:paraId="018F6998" w14:textId="77777777">
        <w:trPr>
          <w:cantSplit/>
        </w:trPr>
        <w:tc>
          <w:tcPr>
            <w:tcW w:w="1922" w:type="dxa"/>
            <w:vMerge/>
            <w:vAlign w:val="center"/>
          </w:tcPr>
          <w:p w14:paraId="4DFEB489" w14:textId="77777777" w:rsidR="002A6E1D" w:rsidRDefault="002A6E1D">
            <w:pPr>
              <w:spacing w:line="440" w:lineRule="exact"/>
              <w:jc w:val="center"/>
              <w:rPr>
                <w:rFonts w:ascii="宋体" w:hAnsi="宋体"/>
                <w:color w:val="000000"/>
                <w:sz w:val="24"/>
              </w:rPr>
            </w:pPr>
          </w:p>
        </w:tc>
        <w:tc>
          <w:tcPr>
            <w:tcW w:w="1318" w:type="dxa"/>
            <w:vMerge/>
            <w:vAlign w:val="center"/>
          </w:tcPr>
          <w:p w14:paraId="3F60DD70" w14:textId="77777777" w:rsidR="002A6E1D" w:rsidRDefault="002A6E1D">
            <w:pPr>
              <w:spacing w:line="440" w:lineRule="exact"/>
              <w:jc w:val="center"/>
              <w:rPr>
                <w:rFonts w:ascii="宋体" w:hAnsi="宋体"/>
                <w:color w:val="000000"/>
                <w:sz w:val="24"/>
              </w:rPr>
            </w:pPr>
          </w:p>
        </w:tc>
        <w:tc>
          <w:tcPr>
            <w:tcW w:w="5400" w:type="dxa"/>
            <w:vAlign w:val="center"/>
          </w:tcPr>
          <w:p w14:paraId="021BDA3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向业主检讨工程进度，征求业主同意重新拟定进度</w:t>
            </w:r>
          </w:p>
        </w:tc>
      </w:tr>
      <w:tr w:rsidR="002A6E1D" w14:paraId="107EE519" w14:textId="77777777">
        <w:trPr>
          <w:cantSplit/>
        </w:trPr>
        <w:tc>
          <w:tcPr>
            <w:tcW w:w="1922" w:type="dxa"/>
            <w:vMerge/>
            <w:vAlign w:val="center"/>
          </w:tcPr>
          <w:p w14:paraId="75D29820" w14:textId="77777777" w:rsidR="002A6E1D" w:rsidRDefault="002A6E1D">
            <w:pPr>
              <w:spacing w:line="440" w:lineRule="exact"/>
              <w:jc w:val="center"/>
              <w:rPr>
                <w:rFonts w:ascii="宋体" w:hAnsi="宋体"/>
                <w:color w:val="000000"/>
                <w:sz w:val="24"/>
              </w:rPr>
            </w:pPr>
          </w:p>
        </w:tc>
        <w:tc>
          <w:tcPr>
            <w:tcW w:w="1318" w:type="dxa"/>
            <w:vAlign w:val="center"/>
          </w:tcPr>
          <w:p w14:paraId="2B2305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工程赶工</w:t>
            </w:r>
          </w:p>
        </w:tc>
        <w:tc>
          <w:tcPr>
            <w:tcW w:w="5400" w:type="dxa"/>
            <w:vAlign w:val="center"/>
          </w:tcPr>
          <w:p w14:paraId="7992D19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调用预备班、调用其他工地工人</w:t>
            </w:r>
          </w:p>
        </w:tc>
      </w:tr>
    </w:tbl>
    <w:p w14:paraId="6F27AA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2、材料供应及机具保证因素</w:t>
      </w:r>
    </w:p>
    <w:p w14:paraId="5FCE6A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施工前提前做好材料供应计划，并落实好进场材料的运输路线，确保材料供应不受影响。</w:t>
      </w:r>
    </w:p>
    <w:p w14:paraId="0CCD40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对于大宗材料，除同正式供应商签定供应合同外，同时选择1～2家备用供</w:t>
      </w:r>
      <w:r>
        <w:rPr>
          <w:rFonts w:ascii="宋体" w:hAnsi="宋体" w:hint="eastAsia"/>
          <w:color w:val="000000"/>
          <w:sz w:val="24"/>
        </w:rPr>
        <w:lastRenderedPageBreak/>
        <w:t>应商材料供应合同，一旦现场出现供应不上的情况，立即启动材料供应的应急预案，确保现场不因材料供应不上而影响工期。</w:t>
      </w:r>
    </w:p>
    <w:p w14:paraId="393BF8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另外，对于必须进口的材料，我公司将提前组织货源，及时协调有关单位办理报关、商检等各种手续，以保证此部分材料的及时供应。</w:t>
      </w:r>
    </w:p>
    <w:p w14:paraId="4CBCF6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对于应甲方要求的材料变更，变更通知应快速下达，我公司将会快速组织材料样品以便甲方及时确认。</w:t>
      </w:r>
    </w:p>
    <w:tbl>
      <w:tblPr>
        <w:tblpPr w:leftFromText="180" w:rightFromText="180" w:vertAnchor="text" w:tblpXSpec="center" w:tblpY="1"/>
        <w:tblOverlap w:val="never"/>
        <w:tblW w:w="0" w:type="auto"/>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90"/>
        <w:gridCol w:w="1318"/>
        <w:gridCol w:w="5400"/>
      </w:tblGrid>
      <w:tr w:rsidR="002A6E1D" w14:paraId="0EAFF643" w14:textId="77777777">
        <w:trPr>
          <w:cantSplit/>
        </w:trPr>
        <w:tc>
          <w:tcPr>
            <w:tcW w:w="1490" w:type="dxa"/>
            <w:vMerge w:val="restart"/>
            <w:vAlign w:val="center"/>
          </w:tcPr>
          <w:p w14:paraId="084F1BD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材料及设备供应不及</w:t>
            </w:r>
          </w:p>
        </w:tc>
        <w:tc>
          <w:tcPr>
            <w:tcW w:w="1318" w:type="dxa"/>
            <w:vMerge w:val="restart"/>
            <w:vAlign w:val="center"/>
          </w:tcPr>
          <w:p w14:paraId="5DEAEEC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材料部分</w:t>
            </w:r>
          </w:p>
        </w:tc>
        <w:tc>
          <w:tcPr>
            <w:tcW w:w="5400" w:type="dxa"/>
            <w:vAlign w:val="center"/>
          </w:tcPr>
          <w:p w14:paraId="18D71792" w14:textId="77777777" w:rsidR="002A6E1D" w:rsidRDefault="00000000">
            <w:pPr>
              <w:spacing w:line="440" w:lineRule="exact"/>
              <w:rPr>
                <w:rFonts w:ascii="宋体" w:hAnsi="宋体"/>
                <w:color w:val="000000"/>
                <w:sz w:val="24"/>
              </w:rPr>
            </w:pPr>
            <w:r>
              <w:rPr>
                <w:rFonts w:ascii="宋体" w:hAnsi="宋体" w:hint="eastAsia"/>
                <w:color w:val="000000"/>
                <w:sz w:val="24"/>
              </w:rPr>
              <w:t>采购时广询货源，并随时掌握货源及货量以备紧急时供应</w:t>
            </w:r>
          </w:p>
        </w:tc>
      </w:tr>
      <w:tr w:rsidR="002A6E1D" w14:paraId="4E60ACAC" w14:textId="77777777">
        <w:trPr>
          <w:cantSplit/>
        </w:trPr>
        <w:tc>
          <w:tcPr>
            <w:tcW w:w="1490" w:type="dxa"/>
            <w:vMerge/>
            <w:vAlign w:val="center"/>
          </w:tcPr>
          <w:p w14:paraId="0F8720FD" w14:textId="77777777" w:rsidR="002A6E1D" w:rsidRDefault="002A6E1D">
            <w:pPr>
              <w:spacing w:line="440" w:lineRule="exact"/>
              <w:jc w:val="center"/>
              <w:rPr>
                <w:rFonts w:ascii="宋体" w:hAnsi="宋体"/>
                <w:color w:val="000000"/>
                <w:sz w:val="24"/>
              </w:rPr>
            </w:pPr>
          </w:p>
        </w:tc>
        <w:tc>
          <w:tcPr>
            <w:tcW w:w="1318" w:type="dxa"/>
            <w:vMerge/>
            <w:vAlign w:val="center"/>
          </w:tcPr>
          <w:p w14:paraId="4E0949AC" w14:textId="77777777" w:rsidR="002A6E1D" w:rsidRDefault="002A6E1D">
            <w:pPr>
              <w:spacing w:line="440" w:lineRule="exact"/>
              <w:jc w:val="center"/>
              <w:rPr>
                <w:rFonts w:ascii="宋体" w:hAnsi="宋体"/>
                <w:color w:val="000000"/>
                <w:sz w:val="24"/>
              </w:rPr>
            </w:pPr>
          </w:p>
        </w:tc>
        <w:tc>
          <w:tcPr>
            <w:tcW w:w="5400" w:type="dxa"/>
          </w:tcPr>
          <w:p w14:paraId="555C3B6D" w14:textId="77777777" w:rsidR="002A6E1D" w:rsidRDefault="00000000">
            <w:pPr>
              <w:spacing w:line="440" w:lineRule="exact"/>
              <w:rPr>
                <w:rFonts w:ascii="宋体" w:hAnsi="宋体"/>
                <w:color w:val="000000"/>
                <w:sz w:val="24"/>
              </w:rPr>
            </w:pPr>
            <w:r>
              <w:rPr>
                <w:rFonts w:ascii="宋体" w:hAnsi="宋体" w:hint="eastAsia"/>
                <w:color w:val="000000"/>
                <w:sz w:val="24"/>
              </w:rPr>
              <w:t>材料储放由专人负责</w:t>
            </w:r>
          </w:p>
        </w:tc>
      </w:tr>
      <w:tr w:rsidR="002A6E1D" w14:paraId="6E577030" w14:textId="77777777">
        <w:trPr>
          <w:cantSplit/>
        </w:trPr>
        <w:tc>
          <w:tcPr>
            <w:tcW w:w="1490" w:type="dxa"/>
            <w:vMerge/>
            <w:vAlign w:val="center"/>
          </w:tcPr>
          <w:p w14:paraId="6DCD27C9" w14:textId="77777777" w:rsidR="002A6E1D" w:rsidRDefault="002A6E1D">
            <w:pPr>
              <w:spacing w:line="440" w:lineRule="exact"/>
              <w:jc w:val="center"/>
              <w:rPr>
                <w:rFonts w:ascii="宋体" w:hAnsi="宋体"/>
                <w:color w:val="000000"/>
                <w:sz w:val="24"/>
              </w:rPr>
            </w:pPr>
          </w:p>
        </w:tc>
        <w:tc>
          <w:tcPr>
            <w:tcW w:w="1318" w:type="dxa"/>
            <w:vMerge/>
            <w:vAlign w:val="center"/>
          </w:tcPr>
          <w:p w14:paraId="727C3A09" w14:textId="77777777" w:rsidR="002A6E1D" w:rsidRDefault="002A6E1D">
            <w:pPr>
              <w:spacing w:line="440" w:lineRule="exact"/>
              <w:jc w:val="center"/>
              <w:rPr>
                <w:rFonts w:ascii="宋体" w:hAnsi="宋体"/>
                <w:color w:val="000000"/>
                <w:sz w:val="24"/>
              </w:rPr>
            </w:pPr>
          </w:p>
        </w:tc>
        <w:tc>
          <w:tcPr>
            <w:tcW w:w="5400" w:type="dxa"/>
            <w:vAlign w:val="center"/>
          </w:tcPr>
          <w:p w14:paraId="22CB5A64" w14:textId="77777777" w:rsidR="002A6E1D" w:rsidRDefault="00000000">
            <w:pPr>
              <w:spacing w:line="440" w:lineRule="exact"/>
              <w:rPr>
                <w:rFonts w:ascii="宋体" w:hAnsi="宋体"/>
                <w:color w:val="000000"/>
                <w:sz w:val="24"/>
              </w:rPr>
            </w:pPr>
            <w:r>
              <w:rPr>
                <w:rFonts w:ascii="宋体" w:hAnsi="宋体" w:hint="eastAsia"/>
                <w:color w:val="000000"/>
                <w:sz w:val="24"/>
              </w:rPr>
              <w:t>依供料进度所需量加</w:t>
            </w:r>
            <w:r>
              <w:rPr>
                <w:rFonts w:ascii="宋体" w:hAnsi="宋体"/>
                <w:color w:val="000000"/>
                <w:sz w:val="24"/>
              </w:rPr>
              <w:t>20%</w:t>
            </w:r>
            <w:r>
              <w:rPr>
                <w:rFonts w:ascii="宋体" w:hAnsi="宋体" w:hint="eastAsia"/>
                <w:color w:val="000000"/>
                <w:sz w:val="24"/>
              </w:rPr>
              <w:t>储量以备赶工用</w:t>
            </w:r>
          </w:p>
        </w:tc>
      </w:tr>
      <w:tr w:rsidR="002A6E1D" w14:paraId="23F36482" w14:textId="77777777">
        <w:trPr>
          <w:cantSplit/>
        </w:trPr>
        <w:tc>
          <w:tcPr>
            <w:tcW w:w="1490" w:type="dxa"/>
            <w:vMerge/>
            <w:vAlign w:val="center"/>
          </w:tcPr>
          <w:p w14:paraId="2B77D4AE" w14:textId="77777777" w:rsidR="002A6E1D" w:rsidRDefault="002A6E1D">
            <w:pPr>
              <w:spacing w:line="440" w:lineRule="exact"/>
              <w:jc w:val="center"/>
              <w:rPr>
                <w:rFonts w:ascii="宋体" w:hAnsi="宋体"/>
                <w:color w:val="000000"/>
                <w:sz w:val="24"/>
              </w:rPr>
            </w:pPr>
          </w:p>
        </w:tc>
        <w:tc>
          <w:tcPr>
            <w:tcW w:w="1318" w:type="dxa"/>
            <w:vMerge w:val="restart"/>
            <w:vAlign w:val="center"/>
          </w:tcPr>
          <w:p w14:paraId="2F26D8C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设备部分</w:t>
            </w:r>
          </w:p>
        </w:tc>
        <w:tc>
          <w:tcPr>
            <w:tcW w:w="5400" w:type="dxa"/>
          </w:tcPr>
          <w:p w14:paraId="0056FB4D" w14:textId="77777777" w:rsidR="002A6E1D" w:rsidRDefault="00000000">
            <w:pPr>
              <w:spacing w:line="440" w:lineRule="exact"/>
              <w:rPr>
                <w:rFonts w:ascii="宋体" w:hAnsi="宋体"/>
                <w:color w:val="000000"/>
                <w:sz w:val="24"/>
              </w:rPr>
            </w:pPr>
            <w:r>
              <w:rPr>
                <w:rFonts w:ascii="宋体" w:hAnsi="宋体" w:hint="eastAsia"/>
                <w:color w:val="000000"/>
                <w:sz w:val="24"/>
              </w:rPr>
              <w:t>紧急采购，交变更运送方式缩短工期</w:t>
            </w:r>
          </w:p>
        </w:tc>
      </w:tr>
      <w:tr w:rsidR="002A6E1D" w14:paraId="70C85B7A" w14:textId="77777777">
        <w:trPr>
          <w:cantSplit/>
        </w:trPr>
        <w:tc>
          <w:tcPr>
            <w:tcW w:w="1490" w:type="dxa"/>
            <w:vMerge/>
            <w:vAlign w:val="center"/>
          </w:tcPr>
          <w:p w14:paraId="4B639729" w14:textId="77777777" w:rsidR="002A6E1D" w:rsidRDefault="002A6E1D">
            <w:pPr>
              <w:spacing w:line="440" w:lineRule="exact"/>
              <w:jc w:val="center"/>
              <w:rPr>
                <w:rFonts w:ascii="宋体" w:hAnsi="宋体"/>
                <w:color w:val="000000"/>
                <w:sz w:val="24"/>
              </w:rPr>
            </w:pPr>
          </w:p>
        </w:tc>
        <w:tc>
          <w:tcPr>
            <w:tcW w:w="1318" w:type="dxa"/>
            <w:vMerge/>
            <w:vAlign w:val="center"/>
          </w:tcPr>
          <w:p w14:paraId="46AAD025" w14:textId="77777777" w:rsidR="002A6E1D" w:rsidRDefault="002A6E1D">
            <w:pPr>
              <w:spacing w:line="440" w:lineRule="exact"/>
              <w:jc w:val="center"/>
              <w:rPr>
                <w:rFonts w:ascii="宋体" w:hAnsi="宋体"/>
                <w:color w:val="000000"/>
                <w:sz w:val="24"/>
              </w:rPr>
            </w:pPr>
          </w:p>
        </w:tc>
        <w:tc>
          <w:tcPr>
            <w:tcW w:w="5400" w:type="dxa"/>
            <w:vAlign w:val="center"/>
          </w:tcPr>
          <w:p w14:paraId="21FFE386" w14:textId="77777777" w:rsidR="002A6E1D" w:rsidRDefault="00000000">
            <w:pPr>
              <w:spacing w:line="440" w:lineRule="exact"/>
              <w:rPr>
                <w:rFonts w:ascii="宋体" w:hAnsi="宋体"/>
                <w:color w:val="000000"/>
                <w:sz w:val="24"/>
              </w:rPr>
            </w:pPr>
            <w:r>
              <w:rPr>
                <w:rFonts w:ascii="宋体" w:hAnsi="宋体" w:hint="eastAsia"/>
                <w:color w:val="000000"/>
                <w:sz w:val="24"/>
              </w:rPr>
              <w:t>修改工程计划，先配合周边工程预留</w:t>
            </w:r>
          </w:p>
        </w:tc>
      </w:tr>
      <w:tr w:rsidR="002A6E1D" w14:paraId="47B6F7FC" w14:textId="77777777">
        <w:trPr>
          <w:cantSplit/>
        </w:trPr>
        <w:tc>
          <w:tcPr>
            <w:tcW w:w="1490" w:type="dxa"/>
            <w:vMerge/>
            <w:vAlign w:val="center"/>
          </w:tcPr>
          <w:p w14:paraId="516A4251" w14:textId="77777777" w:rsidR="002A6E1D" w:rsidRDefault="002A6E1D">
            <w:pPr>
              <w:spacing w:line="440" w:lineRule="exact"/>
              <w:jc w:val="center"/>
              <w:rPr>
                <w:rFonts w:ascii="宋体" w:hAnsi="宋体"/>
                <w:color w:val="000000"/>
                <w:sz w:val="24"/>
              </w:rPr>
            </w:pPr>
          </w:p>
        </w:tc>
        <w:tc>
          <w:tcPr>
            <w:tcW w:w="1318" w:type="dxa"/>
            <w:vMerge/>
            <w:vAlign w:val="center"/>
          </w:tcPr>
          <w:p w14:paraId="747F05F3" w14:textId="77777777" w:rsidR="002A6E1D" w:rsidRDefault="002A6E1D">
            <w:pPr>
              <w:spacing w:line="440" w:lineRule="exact"/>
              <w:jc w:val="center"/>
              <w:rPr>
                <w:rFonts w:ascii="宋体" w:hAnsi="宋体"/>
                <w:color w:val="000000"/>
                <w:sz w:val="24"/>
              </w:rPr>
            </w:pPr>
          </w:p>
        </w:tc>
        <w:tc>
          <w:tcPr>
            <w:tcW w:w="5400" w:type="dxa"/>
          </w:tcPr>
          <w:p w14:paraId="48142407" w14:textId="77777777" w:rsidR="002A6E1D" w:rsidRDefault="00000000">
            <w:pPr>
              <w:spacing w:line="440" w:lineRule="exact"/>
              <w:rPr>
                <w:rFonts w:ascii="宋体" w:hAnsi="宋体"/>
                <w:color w:val="000000"/>
                <w:sz w:val="24"/>
              </w:rPr>
            </w:pPr>
            <w:r>
              <w:rPr>
                <w:rFonts w:ascii="宋体" w:hAnsi="宋体" w:hint="eastAsia"/>
                <w:color w:val="000000"/>
                <w:sz w:val="24"/>
              </w:rPr>
              <w:t>积极到设备厂家了解情况催促交货日期</w:t>
            </w:r>
          </w:p>
        </w:tc>
      </w:tr>
      <w:tr w:rsidR="002A6E1D" w14:paraId="24993AE6" w14:textId="77777777">
        <w:trPr>
          <w:cantSplit/>
        </w:trPr>
        <w:tc>
          <w:tcPr>
            <w:tcW w:w="1490" w:type="dxa"/>
            <w:vMerge/>
            <w:vAlign w:val="center"/>
          </w:tcPr>
          <w:p w14:paraId="51545769" w14:textId="77777777" w:rsidR="002A6E1D" w:rsidRDefault="002A6E1D">
            <w:pPr>
              <w:spacing w:line="440" w:lineRule="exact"/>
              <w:jc w:val="center"/>
              <w:rPr>
                <w:rFonts w:ascii="宋体" w:hAnsi="宋体"/>
                <w:color w:val="000000"/>
                <w:sz w:val="24"/>
              </w:rPr>
            </w:pPr>
          </w:p>
        </w:tc>
        <w:tc>
          <w:tcPr>
            <w:tcW w:w="1318" w:type="dxa"/>
            <w:vMerge/>
            <w:vAlign w:val="center"/>
          </w:tcPr>
          <w:p w14:paraId="2BAA4152" w14:textId="77777777" w:rsidR="002A6E1D" w:rsidRDefault="002A6E1D">
            <w:pPr>
              <w:spacing w:line="440" w:lineRule="exact"/>
              <w:jc w:val="center"/>
              <w:rPr>
                <w:rFonts w:ascii="宋体" w:hAnsi="宋体"/>
                <w:color w:val="000000"/>
                <w:sz w:val="24"/>
              </w:rPr>
            </w:pPr>
          </w:p>
        </w:tc>
        <w:tc>
          <w:tcPr>
            <w:tcW w:w="5400" w:type="dxa"/>
          </w:tcPr>
          <w:p w14:paraId="3D98A907" w14:textId="77777777" w:rsidR="002A6E1D" w:rsidRDefault="00000000">
            <w:pPr>
              <w:spacing w:line="440" w:lineRule="exact"/>
              <w:rPr>
                <w:rFonts w:ascii="宋体" w:hAnsi="宋体"/>
                <w:color w:val="000000"/>
                <w:sz w:val="24"/>
              </w:rPr>
            </w:pPr>
            <w:r>
              <w:rPr>
                <w:rFonts w:ascii="宋体" w:hAnsi="宋体" w:hint="eastAsia"/>
                <w:color w:val="000000"/>
                <w:sz w:val="24"/>
              </w:rPr>
              <w:t>重新定货对违约供应商提交公司法律部终止合同</w:t>
            </w:r>
          </w:p>
        </w:tc>
      </w:tr>
    </w:tbl>
    <w:p w14:paraId="25755C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3、技术方案可行性因素</w:t>
      </w:r>
    </w:p>
    <w:p w14:paraId="227316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于施工过程中因使用功能改变等原因出现的方案及设计变更，我司将与设计单位密切配合，利用我司过去成熟的施工经验对变更提出优化措施，从保证工期的角度提出合理化建议，确保不因现场出现设计变更而影响工期。</w:t>
      </w:r>
    </w:p>
    <w:p w14:paraId="344157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对于出现的设计变更，项目部及时组织设计变更的技术交底工作，保证设计变更及时传达到施工作业层，尽快组织实施。</w:t>
      </w:r>
    </w:p>
    <w:p w14:paraId="49D632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4、计划协调管理影响因素对策</w:t>
      </w:r>
    </w:p>
    <w:p w14:paraId="395D37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工程计划管理，是工程顺利完成的前提条件，在现场施工管理中包含三个内容：组织连续地均衡施工，全面完成各阶段的各项计划任务或指标；以最小的消耗取得最大的效益。主要措施如下：</w:t>
      </w:r>
    </w:p>
    <w:p w14:paraId="481FE2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根据总网络计划和关键路线计划，作出月、周工程计划。在实际施工中将每周、每月进度计划实际完成情况记录下来，并与原进度计划进行对比分析，及时发现薄弱环节和矛盾，提出补救措施，预测完成工程所需时间，提出加快某些拖后工序的具体方案。</w:t>
      </w:r>
    </w:p>
    <w:p w14:paraId="0A4DFF5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2&gt;每周定期举行计划协调例会，收集上周现场施工和计划落实等各种信息，总结经验、研究问题，下达下周的施工任务。</w:t>
      </w:r>
    </w:p>
    <w:p w14:paraId="6D4A618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3&gt;层层签订承包合同，公司与项目部签订工期合同，项目部将施工任务的工期，相互承担的经济责任、权限和利益，明确布置给班组，班组必须保证按作</w:t>
      </w:r>
      <w:r>
        <w:rPr>
          <w:rFonts w:ascii="宋体" w:hAnsi="宋体" w:hint="eastAsia"/>
          <w:color w:val="000000"/>
          <w:sz w:val="24"/>
        </w:rPr>
        <w:lastRenderedPageBreak/>
        <w:t>业计划完成规定的任务。</w:t>
      </w:r>
    </w:p>
    <w:p w14:paraId="598C9A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4&gt;及时调整进度计划，实行动态控制管理。不管什么原因，对实际施工中出现的计划偏差，将积极进行调整，保证施工计划在实际施工中的有效性。</w:t>
      </w:r>
    </w:p>
    <w:p w14:paraId="0220BE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5&gt;加强现场施工的督促检查，包括检查施工准备、施工计划和合同的执行情况，检查和综合平衡劳动力，物资供应和机械配备，督促有关部门，督促各类资源的供应。</w:t>
      </w:r>
    </w:p>
    <w:p w14:paraId="3D45BC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6&gt;检查和调节现场各个层面的管理，掌握协调施工用水、用电和气象预报方面的情况，及时发现和解决施工过程所出现的各种矛盾和问题。</w:t>
      </w:r>
    </w:p>
    <w:p w14:paraId="375BAE7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7&gt;总结本公司在大型工程施工的经验，将组建权威性的生产调度机构，形成集中统一、上下贯穿，左右协调的施工调度系统。</w:t>
      </w:r>
    </w:p>
    <w:p w14:paraId="53420E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gt;确保重点，照顾一般，全面完成。从人力、材设、机械诸方面，确保重点环节及部位的连续施工和均衡施工。有意识地找出工序间歇或施工前准备等空隙时间，充分利用施工空间，将人力、物力调剂到不在关键路线上的分项工程上去，争取时间全面完成。</w:t>
      </w:r>
    </w:p>
    <w:p w14:paraId="282EB4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5、资金因素影响对策</w:t>
      </w:r>
    </w:p>
    <w:p w14:paraId="22BE00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根据资金需要计划，确保工程资金使用的到位和有计划使用，坚决避免因资金问题而影响工期。</w:t>
      </w:r>
    </w:p>
    <w:p w14:paraId="6E18E987" w14:textId="77777777" w:rsidR="002A6E1D" w:rsidRDefault="00000000">
      <w:pPr>
        <w:pStyle w:val="2"/>
        <w:ind w:firstLineChars="196" w:firstLine="470"/>
        <w:rPr>
          <w:b w:val="0"/>
          <w:color w:val="000000"/>
        </w:rPr>
      </w:pPr>
      <w:bookmarkStart w:id="463" w:name="_Toc249757278"/>
      <w:bookmarkStart w:id="464" w:name="_Toc249731239"/>
      <w:bookmarkStart w:id="465" w:name="_Toc249730897"/>
      <w:bookmarkStart w:id="466" w:name="_Toc249730555"/>
      <w:bookmarkStart w:id="467" w:name="_Toc249730174"/>
      <w:bookmarkStart w:id="468" w:name="_Toc249729682"/>
      <w:bookmarkStart w:id="469" w:name="_Toc249727879"/>
      <w:bookmarkStart w:id="470" w:name="_Toc249711075"/>
      <w:bookmarkStart w:id="471" w:name="_Toc249710038"/>
      <w:bookmarkStart w:id="472" w:name="_Toc249709711"/>
      <w:bookmarkStart w:id="473" w:name="_Toc249709002"/>
      <w:bookmarkStart w:id="474" w:name="_Toc249699146"/>
      <w:bookmarkStart w:id="475" w:name="_Toc249667672"/>
      <w:r>
        <w:rPr>
          <w:rFonts w:hint="eastAsia"/>
          <w:b w:val="0"/>
          <w:color w:val="000000"/>
        </w:rPr>
        <w:t>第六节  特殊情况下实现进度计划的应急预案</w:t>
      </w:r>
      <w:bookmarkEnd w:id="463"/>
      <w:bookmarkEnd w:id="464"/>
      <w:bookmarkEnd w:id="465"/>
      <w:bookmarkEnd w:id="466"/>
      <w:bookmarkEnd w:id="467"/>
      <w:bookmarkEnd w:id="468"/>
      <w:bookmarkEnd w:id="469"/>
      <w:bookmarkEnd w:id="470"/>
      <w:bookmarkEnd w:id="471"/>
      <w:bookmarkEnd w:id="472"/>
      <w:bookmarkEnd w:id="473"/>
      <w:bookmarkEnd w:id="474"/>
      <w:bookmarkEnd w:id="475"/>
    </w:p>
    <w:p w14:paraId="4CC3C891" w14:textId="77777777" w:rsidR="002A6E1D" w:rsidRDefault="00000000">
      <w:pPr>
        <w:pStyle w:val="3"/>
        <w:ind w:firstLineChars="200" w:firstLine="480"/>
        <w:rPr>
          <w:rFonts w:ascii="宋体" w:hAnsi="宋体"/>
          <w:b w:val="0"/>
          <w:color w:val="000000"/>
        </w:rPr>
      </w:pPr>
      <w:bookmarkStart w:id="476" w:name="_Toc249757279"/>
      <w:bookmarkStart w:id="477" w:name="_Toc249731240"/>
      <w:bookmarkStart w:id="478" w:name="_Toc249730898"/>
      <w:bookmarkStart w:id="479" w:name="_Toc249730556"/>
      <w:bookmarkStart w:id="480" w:name="_Toc249730175"/>
      <w:bookmarkStart w:id="481" w:name="_Toc249729683"/>
      <w:bookmarkStart w:id="482" w:name="_Toc249727880"/>
      <w:bookmarkStart w:id="483" w:name="_Toc249711076"/>
      <w:bookmarkStart w:id="484" w:name="_Toc249710039"/>
      <w:bookmarkStart w:id="485" w:name="_Toc249709712"/>
      <w:bookmarkStart w:id="486" w:name="_Toc249709003"/>
      <w:bookmarkStart w:id="487" w:name="_Toc249699147"/>
      <w:bookmarkStart w:id="488" w:name="_Toc249667673"/>
      <w:bookmarkStart w:id="489" w:name="_Toc43022092"/>
      <w:bookmarkStart w:id="490" w:name="_Toc7263908"/>
      <w:bookmarkStart w:id="491" w:name="_Toc7263512"/>
      <w:bookmarkStart w:id="492" w:name="_Toc7254506"/>
      <w:bookmarkStart w:id="493" w:name="_Toc7254311"/>
      <w:bookmarkStart w:id="494" w:name="_Toc7254083"/>
      <w:r>
        <w:rPr>
          <w:rFonts w:ascii="宋体" w:hAnsi="宋体" w:hint="eastAsia"/>
          <w:b w:val="0"/>
          <w:color w:val="000000"/>
        </w:rPr>
        <w:t>一、施工计划调整时的紧急应变措施</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0DF24B8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本工程规模大、工程质量要求高、机电设备系统复杂，工期非常短，同时又面临施工单位多、专业工种交叉作业多，且二次装修工程需要深化设计的情况，在施工过程中不可避免地要对施工进度计划做出调整。</w:t>
      </w:r>
    </w:p>
    <w:p w14:paraId="23474B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影响施工进度计划的因素是多方面的，如设计变更、其他专业分包单位施工计划的更改、进度的缓慢和停滞、物资（设备、机具、材料等）供应延迟、生产和人身安全事故导致的停工整顿、不可预见性自然灾害和气候原因等，都会导致施工进度的改变。所以应根据实际情况，分析存在的问题，利用我公司在以往大型工程施工过程中积累的丰富的紧急应变经验，采取相应的应急措施，减少各种不利因素带来的负面影响，协调各方面的关系，使工程能够保质保量、安全如期完成。</w:t>
      </w:r>
    </w:p>
    <w:p w14:paraId="01323E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具体应对措施如下：</w:t>
      </w:r>
    </w:p>
    <w:p w14:paraId="7F9A32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1、积极、主动地与监理公司、设计单位联系，尽快领会有关的设计变更意图（主要是设计修改量比较大的情况），确定相应的工程施工任务的变化量，评估改变施工进度计划后导致对施工各方面的影响。</w:t>
      </w:r>
    </w:p>
    <w:p w14:paraId="599914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2、了解其他有关专业分包单位由于我公司施工进度计划改变产生的影响，能否满足改变后的施工进度计划的要求。如果出现矛盾或冲突，及时与相关专业分包单位协调，必要时向业主和监理公司反映存在的问题，共同协商解决。</w:t>
      </w:r>
    </w:p>
    <w:p w14:paraId="60AB3C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3、主动与其他专业分包单位协商，使其加快某些阶段、范围的交叉作业施工速度，满足我公司对施工进度的要求，同时我公司在这方面也积极配合，提供必要的施工条件。</w:t>
      </w:r>
    </w:p>
    <w:p w14:paraId="242DDB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4、尽早通知有关生产厂家或落实有关的设备、机具和材料的订货问题，保证能够按照进度计划要求进场所需的设备、机具和材料等。</w:t>
      </w:r>
    </w:p>
    <w:p w14:paraId="0E5D15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5、做好劳动力和施工机械设备、机具的配备问题，以解决由于工作量大大增加或施工进度提前而对这方面的需求增加量。</w:t>
      </w:r>
    </w:p>
    <w:p w14:paraId="241E4A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6、制定必要的加班加点和倒班制度，延长工作时间，必要时可24小时三班倒班进行连续作业，同时落实夜间施工有关技术安全措施。</w:t>
      </w:r>
    </w:p>
    <w:p w14:paraId="391A66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7、对于一些关键工序、关键阶段和某些特定施工任务，采取集中人力、物力、机械设备和机具，作为施工的重点来保证其进度按照计划进行。</w:t>
      </w:r>
    </w:p>
    <w:p w14:paraId="44D774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由于其他专业分包单位的进度出现缓慢或停滞的情况而影响到我公司的进度时，除了为我司和监理公司提供必要的支持配合外，将及时调整施工部署，抢出其他可以施工的作业面，并做好其他专业分包单位进度恢复前的必要准备。</w:t>
      </w:r>
    </w:p>
    <w:p w14:paraId="18A4FDD3" w14:textId="77777777" w:rsidR="002A6E1D" w:rsidRDefault="00000000">
      <w:pPr>
        <w:pStyle w:val="3"/>
        <w:ind w:firstLineChars="147" w:firstLine="353"/>
        <w:rPr>
          <w:rFonts w:ascii="宋体" w:hAnsi="宋体"/>
          <w:b w:val="0"/>
          <w:color w:val="000000"/>
        </w:rPr>
      </w:pPr>
      <w:bookmarkStart w:id="495" w:name="_Toc249757280"/>
      <w:bookmarkStart w:id="496" w:name="_Toc249731241"/>
      <w:bookmarkStart w:id="497" w:name="_Toc249730899"/>
      <w:bookmarkStart w:id="498" w:name="_Toc249730557"/>
      <w:bookmarkStart w:id="499" w:name="_Toc249730176"/>
      <w:bookmarkStart w:id="500" w:name="_Toc249729684"/>
      <w:bookmarkStart w:id="501" w:name="_Toc249727881"/>
      <w:bookmarkStart w:id="502" w:name="_Toc249711077"/>
      <w:bookmarkStart w:id="503" w:name="_Toc249710040"/>
      <w:bookmarkStart w:id="504" w:name="_Toc249709713"/>
      <w:bookmarkStart w:id="505" w:name="_Toc249709004"/>
      <w:bookmarkStart w:id="506" w:name="_Toc249699148"/>
      <w:r>
        <w:rPr>
          <w:rFonts w:ascii="宋体" w:hAnsi="宋体" w:hint="eastAsia"/>
          <w:b w:val="0"/>
          <w:color w:val="000000"/>
        </w:rPr>
        <w:t>二、交通、气候影响工期时的紧急应变措施</w:t>
      </w:r>
      <w:bookmarkEnd w:id="495"/>
      <w:bookmarkEnd w:id="496"/>
      <w:bookmarkEnd w:id="497"/>
      <w:bookmarkEnd w:id="498"/>
      <w:bookmarkEnd w:id="499"/>
      <w:bookmarkEnd w:id="500"/>
      <w:bookmarkEnd w:id="501"/>
      <w:bookmarkEnd w:id="502"/>
      <w:bookmarkEnd w:id="503"/>
      <w:bookmarkEnd w:id="504"/>
      <w:bookmarkEnd w:id="505"/>
      <w:bookmarkEnd w:id="506"/>
    </w:p>
    <w:p w14:paraId="0CAA58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本工程位于热闹市区施工，交通繁忙，因此计划本标段机械设备、材料一般在晚上运送至工地。由于冬季施工的原因，要科学安排施工工序及工艺，建筑结构如砌砖、抹灰等工程项目，尽量抢在冬季施工前完成。装饰工程如饰面涂料项目，尽量避开雨季施工。施工计划根据以上的特点，不断地升级更新，保证切合实际施工需要。</w:t>
      </w:r>
    </w:p>
    <w:p w14:paraId="7E1A9F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本工程施工经历一个冬雨季，冬雨期施工存在劳动力出勤率不足、劳动效率低及特殊工序无法施工等情况。针对冬雨期施工的特点，采取如下措施：</w:t>
      </w:r>
    </w:p>
    <w:p w14:paraId="5E68B9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冬季施工做好保暖措施；雨季施工现场合理设置排水沟，保证雨后积水迅速排完；施工人员配齐雨具，要做到大雨不停，小雨大干的场面；施工道路硬化，保证冬雨期施工时道路畅通无阻。</w:t>
      </w:r>
    </w:p>
    <w:p w14:paraId="72A4EB56" w14:textId="77777777" w:rsidR="002A6E1D" w:rsidRDefault="00000000">
      <w:pPr>
        <w:pStyle w:val="3"/>
        <w:ind w:firstLineChars="196" w:firstLine="470"/>
        <w:rPr>
          <w:rFonts w:ascii="宋体" w:hAnsi="宋体"/>
          <w:b w:val="0"/>
          <w:color w:val="000000"/>
        </w:rPr>
      </w:pPr>
      <w:bookmarkStart w:id="507" w:name="_Toc249757281"/>
      <w:bookmarkStart w:id="508" w:name="_Toc249731242"/>
      <w:bookmarkStart w:id="509" w:name="_Toc249730900"/>
      <w:bookmarkStart w:id="510" w:name="_Toc249730558"/>
      <w:bookmarkStart w:id="511" w:name="_Toc249730177"/>
      <w:bookmarkStart w:id="512" w:name="_Toc249729685"/>
      <w:bookmarkStart w:id="513" w:name="_Toc249727882"/>
      <w:bookmarkStart w:id="514" w:name="_Toc249711078"/>
      <w:bookmarkStart w:id="515" w:name="_Toc249710041"/>
      <w:bookmarkStart w:id="516" w:name="_Toc249709714"/>
      <w:bookmarkStart w:id="517" w:name="_Toc249709005"/>
      <w:bookmarkStart w:id="518" w:name="_Toc249699149"/>
      <w:r>
        <w:rPr>
          <w:rFonts w:ascii="宋体" w:hAnsi="宋体" w:hint="eastAsia"/>
          <w:b w:val="0"/>
          <w:color w:val="000000"/>
        </w:rPr>
        <w:t>三、保证施工用水用电及紧急排水措施</w:t>
      </w:r>
      <w:bookmarkEnd w:id="507"/>
      <w:bookmarkEnd w:id="508"/>
      <w:bookmarkEnd w:id="509"/>
      <w:bookmarkEnd w:id="510"/>
      <w:bookmarkEnd w:id="511"/>
      <w:bookmarkEnd w:id="512"/>
      <w:bookmarkEnd w:id="513"/>
      <w:bookmarkEnd w:id="514"/>
      <w:bookmarkEnd w:id="515"/>
      <w:bookmarkEnd w:id="516"/>
      <w:bookmarkEnd w:id="517"/>
      <w:bookmarkEnd w:id="518"/>
    </w:p>
    <w:p w14:paraId="3BE52A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为了保证施工过程中的用电，我公司将准备一台120KVA的发电机，保证在不能正常供电的情况下施工用电的要求；另外，我公司会修建蓄水池，保证在紧急停水情况下满足施工、消防用水正常。</w:t>
      </w:r>
    </w:p>
    <w:p w14:paraId="61982ABF" w14:textId="77777777" w:rsidR="002A6E1D" w:rsidRDefault="002A6E1D">
      <w:pPr>
        <w:spacing w:line="440" w:lineRule="exact"/>
        <w:ind w:firstLineChars="200" w:firstLine="480"/>
        <w:rPr>
          <w:rFonts w:ascii="宋体" w:hAnsi="宋体"/>
          <w:color w:val="000000"/>
          <w:sz w:val="24"/>
        </w:rPr>
      </w:pPr>
    </w:p>
    <w:p w14:paraId="25ACDB39" w14:textId="77777777" w:rsidR="002A6E1D" w:rsidRDefault="002A6E1D">
      <w:pPr>
        <w:spacing w:line="440" w:lineRule="exact"/>
        <w:ind w:firstLineChars="200" w:firstLine="480"/>
        <w:rPr>
          <w:rFonts w:ascii="宋体" w:hAnsi="宋体"/>
          <w:color w:val="000000"/>
          <w:sz w:val="24"/>
        </w:rPr>
      </w:pPr>
    </w:p>
    <w:p w14:paraId="7362DA84" w14:textId="77777777" w:rsidR="002A6E1D" w:rsidRDefault="002A6E1D">
      <w:pPr>
        <w:spacing w:line="440" w:lineRule="exact"/>
        <w:ind w:firstLineChars="200" w:firstLine="480"/>
        <w:rPr>
          <w:rFonts w:ascii="宋体" w:hAnsi="宋体"/>
          <w:color w:val="000000"/>
          <w:sz w:val="24"/>
        </w:rPr>
      </w:pPr>
    </w:p>
    <w:p w14:paraId="3265FEBA" w14:textId="77777777" w:rsidR="002A6E1D" w:rsidRDefault="002A6E1D">
      <w:pPr>
        <w:spacing w:line="440" w:lineRule="exact"/>
        <w:ind w:firstLineChars="200" w:firstLine="480"/>
        <w:rPr>
          <w:rFonts w:ascii="宋体" w:hAnsi="宋体"/>
          <w:color w:val="000000"/>
          <w:sz w:val="24"/>
        </w:rPr>
      </w:pPr>
    </w:p>
    <w:p w14:paraId="0DE9FA51" w14:textId="77777777" w:rsidR="002A6E1D" w:rsidRDefault="002A6E1D">
      <w:pPr>
        <w:spacing w:line="440" w:lineRule="exact"/>
        <w:ind w:firstLineChars="200" w:firstLine="480"/>
        <w:rPr>
          <w:rFonts w:ascii="宋体" w:hAnsi="宋体"/>
          <w:color w:val="000000"/>
          <w:sz w:val="24"/>
        </w:rPr>
      </w:pPr>
    </w:p>
    <w:p w14:paraId="6434B99C" w14:textId="77777777" w:rsidR="002A6E1D" w:rsidRDefault="002A6E1D">
      <w:pPr>
        <w:spacing w:line="440" w:lineRule="exact"/>
        <w:ind w:firstLineChars="200" w:firstLine="480"/>
        <w:rPr>
          <w:rFonts w:ascii="宋体" w:hAnsi="宋体"/>
          <w:color w:val="000000"/>
          <w:sz w:val="24"/>
        </w:rPr>
      </w:pPr>
    </w:p>
    <w:p w14:paraId="55C17AC0" w14:textId="77777777" w:rsidR="002A6E1D" w:rsidRDefault="002A6E1D">
      <w:pPr>
        <w:spacing w:line="440" w:lineRule="exact"/>
        <w:ind w:firstLineChars="200" w:firstLine="480"/>
        <w:rPr>
          <w:rFonts w:ascii="宋体" w:hAnsi="宋体"/>
          <w:color w:val="000000"/>
          <w:sz w:val="24"/>
        </w:rPr>
      </w:pPr>
    </w:p>
    <w:p w14:paraId="7A8EF2DC" w14:textId="77777777" w:rsidR="002A6E1D" w:rsidRDefault="002A6E1D">
      <w:pPr>
        <w:spacing w:line="440" w:lineRule="exact"/>
        <w:ind w:firstLineChars="200" w:firstLine="480"/>
        <w:rPr>
          <w:rFonts w:ascii="宋体" w:hAnsi="宋体"/>
          <w:color w:val="000000"/>
          <w:sz w:val="24"/>
        </w:rPr>
      </w:pPr>
    </w:p>
    <w:p w14:paraId="5907DD54" w14:textId="77777777" w:rsidR="002A6E1D" w:rsidRDefault="002A6E1D">
      <w:pPr>
        <w:spacing w:line="440" w:lineRule="exact"/>
        <w:ind w:firstLineChars="200" w:firstLine="480"/>
        <w:rPr>
          <w:rFonts w:ascii="宋体" w:hAnsi="宋体"/>
          <w:color w:val="000000"/>
          <w:sz w:val="24"/>
        </w:rPr>
      </w:pPr>
    </w:p>
    <w:p w14:paraId="1DC2BFA7" w14:textId="77777777" w:rsidR="002A6E1D" w:rsidRDefault="002A6E1D">
      <w:pPr>
        <w:spacing w:line="440" w:lineRule="exact"/>
        <w:ind w:firstLineChars="200" w:firstLine="480"/>
        <w:rPr>
          <w:rFonts w:ascii="宋体" w:hAnsi="宋体"/>
          <w:color w:val="000000"/>
          <w:sz w:val="24"/>
        </w:rPr>
      </w:pPr>
    </w:p>
    <w:p w14:paraId="533F1EDE" w14:textId="77777777" w:rsidR="002A6E1D" w:rsidRDefault="002A6E1D">
      <w:pPr>
        <w:spacing w:line="440" w:lineRule="exact"/>
        <w:ind w:firstLineChars="200" w:firstLine="480"/>
        <w:rPr>
          <w:rFonts w:ascii="宋体" w:hAnsi="宋体"/>
          <w:color w:val="000000"/>
          <w:sz w:val="24"/>
        </w:rPr>
      </w:pPr>
    </w:p>
    <w:p w14:paraId="37900324" w14:textId="77777777" w:rsidR="002A6E1D" w:rsidRDefault="002A6E1D">
      <w:pPr>
        <w:spacing w:line="440" w:lineRule="exact"/>
        <w:ind w:firstLineChars="200" w:firstLine="480"/>
        <w:rPr>
          <w:rFonts w:ascii="宋体" w:hAnsi="宋体"/>
          <w:color w:val="000000"/>
          <w:sz w:val="24"/>
        </w:rPr>
      </w:pPr>
    </w:p>
    <w:p w14:paraId="2AD54369" w14:textId="77777777" w:rsidR="002A6E1D" w:rsidRDefault="002A6E1D">
      <w:pPr>
        <w:spacing w:line="440" w:lineRule="exact"/>
        <w:ind w:firstLineChars="200" w:firstLine="480"/>
        <w:rPr>
          <w:rFonts w:ascii="宋体" w:hAnsi="宋体"/>
          <w:color w:val="000000"/>
          <w:sz w:val="24"/>
        </w:rPr>
      </w:pPr>
    </w:p>
    <w:p w14:paraId="5287E9FC" w14:textId="77777777" w:rsidR="002A6E1D" w:rsidRDefault="002A6E1D">
      <w:pPr>
        <w:spacing w:line="440" w:lineRule="exact"/>
        <w:ind w:firstLineChars="200" w:firstLine="480"/>
        <w:rPr>
          <w:rFonts w:ascii="宋体" w:hAnsi="宋体"/>
          <w:color w:val="000000"/>
          <w:sz w:val="24"/>
        </w:rPr>
      </w:pPr>
    </w:p>
    <w:p w14:paraId="43285664" w14:textId="77777777" w:rsidR="002A6E1D" w:rsidRDefault="002A6E1D">
      <w:pPr>
        <w:spacing w:line="440" w:lineRule="exact"/>
        <w:ind w:firstLineChars="200" w:firstLine="480"/>
        <w:rPr>
          <w:rFonts w:ascii="宋体" w:hAnsi="宋体"/>
          <w:color w:val="000000"/>
          <w:sz w:val="24"/>
        </w:rPr>
      </w:pPr>
    </w:p>
    <w:p w14:paraId="7D871F1A" w14:textId="77777777" w:rsidR="002A6E1D" w:rsidRDefault="002A6E1D">
      <w:pPr>
        <w:spacing w:line="440" w:lineRule="exact"/>
        <w:ind w:firstLineChars="200" w:firstLine="480"/>
        <w:rPr>
          <w:rFonts w:ascii="宋体" w:hAnsi="宋体"/>
          <w:color w:val="000000"/>
          <w:sz w:val="24"/>
        </w:rPr>
      </w:pPr>
    </w:p>
    <w:p w14:paraId="43C13469" w14:textId="77777777" w:rsidR="002A6E1D" w:rsidRDefault="002A6E1D">
      <w:pPr>
        <w:spacing w:line="440" w:lineRule="exact"/>
        <w:ind w:firstLineChars="200" w:firstLine="480"/>
        <w:rPr>
          <w:rFonts w:ascii="宋体" w:hAnsi="宋体"/>
          <w:color w:val="000000"/>
          <w:sz w:val="24"/>
        </w:rPr>
      </w:pPr>
    </w:p>
    <w:p w14:paraId="660485A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br w:type="page"/>
      </w:r>
    </w:p>
    <w:p w14:paraId="5688F60B" w14:textId="77777777" w:rsidR="002A6E1D" w:rsidRDefault="00000000">
      <w:pPr>
        <w:pStyle w:val="1"/>
        <w:rPr>
          <w:b w:val="0"/>
          <w:color w:val="000000"/>
        </w:rPr>
      </w:pPr>
      <w:bookmarkStart w:id="519" w:name="_Toc249757282"/>
      <w:bookmarkStart w:id="520" w:name="_Toc249731243"/>
      <w:bookmarkStart w:id="521" w:name="_Toc249730901"/>
      <w:bookmarkStart w:id="522" w:name="_Toc249730559"/>
      <w:bookmarkStart w:id="523" w:name="_Toc249730178"/>
      <w:bookmarkStart w:id="524" w:name="_Toc249729686"/>
      <w:bookmarkStart w:id="525" w:name="_Toc249727883"/>
      <w:bookmarkStart w:id="526" w:name="_Toc249711079"/>
      <w:bookmarkStart w:id="527" w:name="_Toc249710042"/>
      <w:bookmarkStart w:id="528" w:name="_Toc249709715"/>
      <w:bookmarkStart w:id="529" w:name="_Toc249709006"/>
      <w:bookmarkStart w:id="530" w:name="_Toc249699150"/>
      <w:bookmarkStart w:id="531" w:name="_Toc249434982"/>
      <w:r>
        <w:rPr>
          <w:rFonts w:hint="eastAsia"/>
          <w:b w:val="0"/>
          <w:color w:val="000000"/>
        </w:rPr>
        <w:lastRenderedPageBreak/>
        <w:t>第四章</w:t>
      </w:r>
      <w:r>
        <w:rPr>
          <w:rFonts w:hint="eastAsia"/>
          <w:b w:val="0"/>
          <w:color w:val="000000"/>
        </w:rPr>
        <w:t xml:space="preserve">  </w:t>
      </w:r>
      <w:r>
        <w:rPr>
          <w:rFonts w:hint="eastAsia"/>
          <w:b w:val="0"/>
          <w:color w:val="000000"/>
        </w:rPr>
        <w:t>质量目标和保障措施</w:t>
      </w:r>
      <w:bookmarkEnd w:id="519"/>
      <w:bookmarkEnd w:id="520"/>
      <w:bookmarkEnd w:id="521"/>
      <w:bookmarkEnd w:id="522"/>
      <w:bookmarkEnd w:id="523"/>
      <w:bookmarkEnd w:id="524"/>
      <w:bookmarkEnd w:id="525"/>
      <w:bookmarkEnd w:id="526"/>
      <w:bookmarkEnd w:id="527"/>
      <w:bookmarkEnd w:id="528"/>
      <w:bookmarkEnd w:id="529"/>
      <w:bookmarkEnd w:id="530"/>
      <w:bookmarkEnd w:id="531"/>
    </w:p>
    <w:p w14:paraId="5F53E6AD"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 xml:space="preserve">  </w:t>
      </w:r>
      <w:bookmarkStart w:id="532" w:name="_Toc114332786"/>
      <w:r>
        <w:rPr>
          <w:rFonts w:ascii="宋体" w:hAnsi="宋体" w:hint="eastAsia"/>
          <w:color w:val="000000"/>
          <w:sz w:val="24"/>
        </w:rPr>
        <w:t>我公司十分珍惜这次参与这次**办公区维修工程的建设机会，将本工程的质量目标进行了分解，建立了完美的质量保证体系。找出质量控制点，把好质量关。本工程将坚持“百年大计、质量第一”的方针，严格执行国家及北京市建设委员会、的有关规定，认真贯彻国家和北京市关于建筑工程的各项技术标准、规程和要求，加强对工程施工质量的检查，建立健全严格的质量保证体系，坚持质量管理八大原则，牢固树立“质量是企业的生命”和“一切为顾客服务”的思想，实行全员、全方位、全过程的质量控制，使施工全过程的各分部、分项工序处于有组织的受控状态，使管理工作标准化，最终实现项目的各项质量目标。</w:t>
      </w:r>
    </w:p>
    <w:p w14:paraId="30C55D28" w14:textId="77777777" w:rsidR="002A6E1D" w:rsidRDefault="00000000">
      <w:pPr>
        <w:pStyle w:val="2"/>
        <w:ind w:firstLineChars="200" w:firstLine="480"/>
        <w:rPr>
          <w:b w:val="0"/>
          <w:color w:val="000000"/>
        </w:rPr>
      </w:pPr>
      <w:bookmarkStart w:id="533" w:name="_Toc249757283"/>
      <w:bookmarkStart w:id="534" w:name="_Toc249731244"/>
      <w:bookmarkStart w:id="535" w:name="_Toc249730902"/>
      <w:bookmarkStart w:id="536" w:name="_Toc249730560"/>
      <w:bookmarkStart w:id="537" w:name="_Toc249730179"/>
      <w:bookmarkStart w:id="538" w:name="_Toc249729687"/>
      <w:bookmarkStart w:id="539" w:name="_Toc249727884"/>
      <w:bookmarkStart w:id="540" w:name="_Toc249711080"/>
      <w:bookmarkStart w:id="541" w:name="_Toc249710043"/>
      <w:bookmarkStart w:id="542" w:name="_Toc249709716"/>
      <w:bookmarkStart w:id="543" w:name="_Toc249709007"/>
      <w:bookmarkStart w:id="544" w:name="_Toc249699151"/>
      <w:bookmarkStart w:id="545" w:name="_Toc249434983"/>
      <w:bookmarkStart w:id="546" w:name="_Toc131519438"/>
      <w:r>
        <w:rPr>
          <w:rFonts w:hint="eastAsia"/>
          <w:b w:val="0"/>
          <w:color w:val="000000"/>
        </w:rPr>
        <w:t>第一节  工程质量目标</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1E9386FF" w14:textId="77777777" w:rsidR="002A6E1D" w:rsidRDefault="00000000">
      <w:pPr>
        <w:pStyle w:val="3"/>
        <w:ind w:firstLineChars="200" w:firstLine="480"/>
        <w:rPr>
          <w:rFonts w:ascii="宋体" w:hAnsi="宋体"/>
          <w:b w:val="0"/>
          <w:color w:val="000000"/>
        </w:rPr>
      </w:pPr>
      <w:bookmarkStart w:id="547" w:name="_Toc249757284"/>
      <w:bookmarkStart w:id="548" w:name="_Toc249731245"/>
      <w:bookmarkStart w:id="549" w:name="_Toc249730903"/>
      <w:bookmarkStart w:id="550" w:name="_Toc249730561"/>
      <w:bookmarkStart w:id="551" w:name="_Toc249730180"/>
      <w:bookmarkStart w:id="552" w:name="_Toc249729688"/>
      <w:bookmarkStart w:id="553" w:name="_Toc249727885"/>
      <w:bookmarkStart w:id="554" w:name="_Toc249711081"/>
      <w:bookmarkStart w:id="555" w:name="_Toc249710044"/>
      <w:bookmarkStart w:id="556" w:name="_Toc249709717"/>
      <w:bookmarkStart w:id="557" w:name="_Toc249709008"/>
      <w:bookmarkStart w:id="558" w:name="_Toc249699152"/>
      <w:bookmarkStart w:id="559" w:name="_Toc131519439"/>
      <w:r>
        <w:rPr>
          <w:rFonts w:ascii="宋体" w:hAnsi="宋体" w:hint="eastAsia"/>
          <w:b w:val="0"/>
          <w:color w:val="000000"/>
        </w:rPr>
        <w:t>一、工程总体质量目标：</w:t>
      </w:r>
      <w:bookmarkEnd w:id="547"/>
      <w:bookmarkEnd w:id="548"/>
      <w:bookmarkEnd w:id="549"/>
      <w:bookmarkEnd w:id="550"/>
      <w:bookmarkEnd w:id="551"/>
      <w:bookmarkEnd w:id="552"/>
      <w:bookmarkEnd w:id="553"/>
      <w:bookmarkEnd w:id="554"/>
      <w:bookmarkEnd w:id="555"/>
      <w:bookmarkEnd w:id="556"/>
      <w:bookmarkEnd w:id="557"/>
      <w:bookmarkEnd w:id="558"/>
      <w:bookmarkEnd w:id="559"/>
    </w:p>
    <w:p w14:paraId="1CAEB8B5"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工程质量标准：合格；争创北京市样板工程；</w:t>
      </w:r>
    </w:p>
    <w:p w14:paraId="75F0C9F3" w14:textId="77777777" w:rsidR="002A6E1D" w:rsidRDefault="00000000">
      <w:pPr>
        <w:pStyle w:val="3"/>
        <w:ind w:firstLineChars="196" w:firstLine="470"/>
        <w:rPr>
          <w:rFonts w:ascii="宋体" w:hAnsi="宋体"/>
          <w:b w:val="0"/>
          <w:color w:val="000000"/>
        </w:rPr>
      </w:pPr>
      <w:bookmarkStart w:id="560" w:name="_Toc249757285"/>
      <w:bookmarkStart w:id="561" w:name="_Toc249731246"/>
      <w:bookmarkStart w:id="562" w:name="_Toc249730904"/>
      <w:bookmarkStart w:id="563" w:name="_Toc249730562"/>
      <w:bookmarkStart w:id="564" w:name="_Toc249730181"/>
      <w:bookmarkStart w:id="565" w:name="_Toc249729689"/>
      <w:bookmarkStart w:id="566" w:name="_Toc249727886"/>
      <w:bookmarkStart w:id="567" w:name="_Toc249711082"/>
      <w:bookmarkStart w:id="568" w:name="_Toc249710045"/>
      <w:bookmarkStart w:id="569" w:name="_Toc249709718"/>
      <w:bookmarkStart w:id="570" w:name="_Toc249709009"/>
      <w:bookmarkStart w:id="571" w:name="_Toc249699153"/>
      <w:bookmarkStart w:id="572" w:name="_Toc131519440"/>
      <w:r>
        <w:rPr>
          <w:rFonts w:ascii="宋体" w:hAnsi="宋体" w:hint="eastAsia"/>
          <w:b w:val="0"/>
          <w:color w:val="000000"/>
        </w:rPr>
        <w:t>二、主要分部、分项质量目标分解、量化</w:t>
      </w:r>
      <w:bookmarkEnd w:id="532"/>
      <w:bookmarkEnd w:id="560"/>
      <w:bookmarkEnd w:id="561"/>
      <w:bookmarkEnd w:id="562"/>
      <w:bookmarkEnd w:id="563"/>
      <w:bookmarkEnd w:id="564"/>
      <w:bookmarkEnd w:id="565"/>
      <w:bookmarkEnd w:id="566"/>
      <w:bookmarkEnd w:id="567"/>
      <w:bookmarkEnd w:id="568"/>
      <w:bookmarkEnd w:id="569"/>
      <w:bookmarkEnd w:id="570"/>
      <w:bookmarkEnd w:id="571"/>
      <w:bookmarkEnd w:id="572"/>
    </w:p>
    <w:p w14:paraId="31805315"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本工程质量目标是根据《建筑工程施工质量验收统一标准》（GB50300-2001）的建筑工程分部（子分部）工程、分项工程划分的相关内容，并结合本工程的实际情况进行分解。</w:t>
      </w:r>
      <w:bookmarkStart w:id="573" w:name="_Toc114332787"/>
    </w:p>
    <w:p w14:paraId="2300245F" w14:textId="77777777" w:rsidR="002A6E1D" w:rsidRDefault="00000000">
      <w:pPr>
        <w:pStyle w:val="2"/>
        <w:ind w:firstLineChars="196" w:firstLine="470"/>
        <w:rPr>
          <w:b w:val="0"/>
          <w:color w:val="000000"/>
        </w:rPr>
      </w:pPr>
      <w:bookmarkStart w:id="574" w:name="_Toc131519441"/>
      <w:bookmarkStart w:id="575" w:name="_Toc249434984"/>
      <w:bookmarkStart w:id="576" w:name="_Toc249699154"/>
      <w:bookmarkStart w:id="577" w:name="_Toc249709010"/>
      <w:bookmarkStart w:id="578" w:name="_Toc249709719"/>
      <w:bookmarkStart w:id="579" w:name="_Toc249710046"/>
      <w:bookmarkStart w:id="580" w:name="_Toc249711083"/>
      <w:bookmarkStart w:id="581" w:name="_Toc249727887"/>
      <w:bookmarkStart w:id="582" w:name="_Toc249729690"/>
      <w:bookmarkStart w:id="583" w:name="_Toc249730182"/>
      <w:bookmarkStart w:id="584" w:name="_Toc249730563"/>
      <w:bookmarkStart w:id="585" w:name="_Toc249730905"/>
      <w:bookmarkStart w:id="586" w:name="_Toc249731247"/>
      <w:bookmarkStart w:id="587" w:name="_Toc249757286"/>
      <w:bookmarkEnd w:id="573"/>
      <w:r>
        <w:rPr>
          <w:rFonts w:hint="eastAsia"/>
          <w:b w:val="0"/>
          <w:color w:val="000000"/>
        </w:rPr>
        <w:t>第二节  工程质量管理体系</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7801EE3"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本工程总承包质量的管理涵盖招标文件规定的总承包合同范围，并依据工程质量要求和工程总承包管理特点进行。质量管理必须深入到材料、设备进场；各分项工程施工、机电设备安装施工过程；监理工程师对工程进度、质量的依据相应规范认可；工程全面质量验收至工程交付使用的全过程</w:t>
      </w:r>
      <w:bookmarkStart w:id="588" w:name="_Toc131519442"/>
      <w:r>
        <w:rPr>
          <w:rFonts w:ascii="宋体" w:hAnsi="宋体" w:hint="eastAsia"/>
          <w:color w:val="000000"/>
          <w:sz w:val="24"/>
        </w:rPr>
        <w:t>。</w:t>
      </w:r>
    </w:p>
    <w:p w14:paraId="692DC427" w14:textId="77777777" w:rsidR="002A6E1D" w:rsidRDefault="00000000">
      <w:pPr>
        <w:pStyle w:val="3"/>
        <w:ind w:firstLineChars="196" w:firstLine="470"/>
        <w:rPr>
          <w:rFonts w:ascii="宋体" w:hAnsi="宋体"/>
          <w:b w:val="0"/>
          <w:color w:val="000000"/>
        </w:rPr>
      </w:pPr>
      <w:bookmarkStart w:id="589" w:name="_Toc249699155"/>
      <w:bookmarkStart w:id="590" w:name="_Toc249709011"/>
      <w:bookmarkStart w:id="591" w:name="_Toc249709720"/>
      <w:bookmarkStart w:id="592" w:name="_Toc249710047"/>
      <w:bookmarkStart w:id="593" w:name="_Toc249711084"/>
      <w:bookmarkStart w:id="594" w:name="_Toc249727888"/>
      <w:bookmarkStart w:id="595" w:name="_Toc249729691"/>
      <w:bookmarkStart w:id="596" w:name="_Toc249730183"/>
      <w:bookmarkStart w:id="597" w:name="_Toc249730564"/>
      <w:bookmarkStart w:id="598" w:name="_Toc249730906"/>
      <w:bookmarkStart w:id="599" w:name="_Toc249731248"/>
      <w:bookmarkStart w:id="600" w:name="_Toc249757287"/>
      <w:r>
        <w:rPr>
          <w:rFonts w:ascii="宋体" w:hAnsi="宋体" w:hint="eastAsia"/>
          <w:b w:val="0"/>
          <w:color w:val="000000"/>
        </w:rPr>
        <w:t>一、建立健全质量管理保证体系</w:t>
      </w:r>
      <w:bookmarkEnd w:id="588"/>
      <w:bookmarkEnd w:id="589"/>
      <w:bookmarkEnd w:id="590"/>
      <w:bookmarkEnd w:id="591"/>
      <w:bookmarkEnd w:id="592"/>
      <w:bookmarkEnd w:id="593"/>
      <w:bookmarkEnd w:id="594"/>
      <w:bookmarkEnd w:id="595"/>
      <w:bookmarkEnd w:id="596"/>
      <w:bookmarkEnd w:id="597"/>
      <w:bookmarkEnd w:id="598"/>
      <w:bookmarkEnd w:id="599"/>
      <w:bookmarkEnd w:id="600"/>
    </w:p>
    <w:p w14:paraId="1BCAF645"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根据本企业质量方针、ISO9000：2008质量管理体系和本企业《管理体系手册》，开展全面质量管理活动：编制《项目质量计划》、《质量保证制度》和《过程精品实施计划》，并把质量职能分解，严格按照计划实施，确保每一道工序都是优质，以过程精品铸造精品工程。</w:t>
      </w:r>
    </w:p>
    <w:p w14:paraId="54567055" w14:textId="77777777" w:rsidR="002A6E1D" w:rsidRDefault="00000000">
      <w:pPr>
        <w:pStyle w:val="3"/>
        <w:ind w:firstLineChars="196" w:firstLine="470"/>
        <w:rPr>
          <w:rFonts w:ascii="宋体" w:hAnsi="宋体"/>
          <w:b w:val="0"/>
          <w:color w:val="000000"/>
        </w:rPr>
      </w:pPr>
      <w:bookmarkStart w:id="601" w:name="_Toc131519443"/>
      <w:bookmarkStart w:id="602" w:name="_Toc249699156"/>
      <w:bookmarkStart w:id="603" w:name="_Toc249709012"/>
      <w:bookmarkStart w:id="604" w:name="_Toc249709721"/>
      <w:bookmarkStart w:id="605" w:name="_Toc249710048"/>
      <w:bookmarkStart w:id="606" w:name="_Toc249711085"/>
      <w:bookmarkStart w:id="607" w:name="_Toc249727889"/>
      <w:bookmarkStart w:id="608" w:name="_Toc249729692"/>
      <w:bookmarkStart w:id="609" w:name="_Toc249730184"/>
      <w:bookmarkStart w:id="610" w:name="_Toc249730565"/>
      <w:bookmarkStart w:id="611" w:name="_Toc249730907"/>
      <w:bookmarkStart w:id="612" w:name="_Toc249731249"/>
      <w:bookmarkStart w:id="613" w:name="_Toc249757288"/>
      <w:r>
        <w:rPr>
          <w:rFonts w:ascii="宋体" w:hAnsi="宋体" w:hint="eastAsia"/>
          <w:b w:val="0"/>
          <w:color w:val="000000"/>
        </w:rPr>
        <w:t>二、质量保证组织机构</w:t>
      </w:r>
      <w:bookmarkEnd w:id="601"/>
      <w:bookmarkEnd w:id="602"/>
      <w:bookmarkEnd w:id="603"/>
      <w:bookmarkEnd w:id="604"/>
      <w:bookmarkEnd w:id="605"/>
      <w:bookmarkEnd w:id="606"/>
      <w:bookmarkEnd w:id="607"/>
      <w:bookmarkEnd w:id="608"/>
      <w:bookmarkEnd w:id="609"/>
      <w:bookmarkEnd w:id="610"/>
      <w:bookmarkEnd w:id="611"/>
      <w:bookmarkEnd w:id="612"/>
      <w:bookmarkEnd w:id="613"/>
    </w:p>
    <w:p w14:paraId="132060B9"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建立由项目经理领导，项目总工程师、质量负责人、专业工长中间控制，专职质检员检查的三级管理系统，形成由项目经理到各施工方、各专业公司的质量管理网络。制定科学的组织保证体系（见附图），并明确各岗位职责。同时认真自觉地接受建设单位、监理单位、政府质量监督机构和社会各界对工程质量实施的监督检查。通过项目质量管理体系协调运作，使工程质量始终处于受控</w:t>
      </w:r>
      <w:r>
        <w:rPr>
          <w:rFonts w:ascii="宋体" w:hAnsi="宋体" w:hint="eastAsia"/>
          <w:color w:val="000000"/>
          <w:sz w:val="24"/>
        </w:rPr>
        <w:lastRenderedPageBreak/>
        <w:t>状态。全面、全方位控制工程施工全过程，严格控制每一个分项、分部工程的质量，以确保工程质量目标的实现。工程质量组织保证体系图如下：</w:t>
      </w:r>
    </w:p>
    <w:p w14:paraId="5C2B45A3" w14:textId="77777777" w:rsidR="002A6E1D" w:rsidRDefault="00000000">
      <w:pPr>
        <w:snapToGrid w:val="0"/>
        <w:spacing w:line="440" w:lineRule="exact"/>
        <w:jc w:val="center"/>
        <w:textAlignment w:val="baseline"/>
        <w:rPr>
          <w:rFonts w:ascii="宋体" w:hAnsi="宋体"/>
          <w:color w:val="000000"/>
          <w:sz w:val="24"/>
        </w:rPr>
      </w:pPr>
      <w:r>
        <w:rPr>
          <w:rFonts w:ascii="宋体" w:hAnsi="宋体" w:hint="eastAsia"/>
          <w:color w:val="000000"/>
          <w:sz w:val="24"/>
        </w:rPr>
        <w:t>工程质量组织保证体系图</w:t>
      </w:r>
    </w:p>
    <w:p w14:paraId="031B7368" w14:textId="09DA222E" w:rsidR="002A6E1D" w:rsidRDefault="0036179C">
      <w:pPr>
        <w:snapToGrid w:val="0"/>
        <w:spacing w:line="440" w:lineRule="exact"/>
        <w:ind w:firstLineChars="200" w:firstLine="480"/>
        <w:textAlignment w:val="baseline"/>
        <w:rPr>
          <w:rFonts w:ascii="宋体" w:hAnsi="宋体"/>
          <w:color w:val="000000"/>
          <w:sz w:val="24"/>
        </w:rPr>
      </w:pPr>
      <w:r>
        <w:rPr>
          <w:rFonts w:ascii="宋体" w:hAnsi="宋体" w:hint="eastAsia"/>
          <w:noProof/>
          <w:color w:val="000000"/>
          <w:sz w:val="24"/>
        </w:rPr>
        <mc:AlternateContent>
          <mc:Choice Requires="wps">
            <w:drawing>
              <wp:anchor distT="0" distB="0" distL="114300" distR="114300" simplePos="0" relativeHeight="251600896" behindDoc="0" locked="0" layoutInCell="1" allowOverlap="1" wp14:anchorId="1CBE60E5" wp14:editId="26FE6E4C">
                <wp:simplePos x="0" y="0"/>
                <wp:positionH relativeFrom="column">
                  <wp:posOffset>-192405</wp:posOffset>
                </wp:positionH>
                <wp:positionV relativeFrom="paragraph">
                  <wp:posOffset>180975</wp:posOffset>
                </wp:positionV>
                <wp:extent cx="1457960" cy="472440"/>
                <wp:effectExtent l="10795" t="8890" r="36195" b="23495"/>
                <wp:wrapNone/>
                <wp:docPr id="73769544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47244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txbx>
                        <w:txbxContent>
                          <w:p w14:paraId="4F559507" w14:textId="77777777" w:rsidR="002A6E1D" w:rsidRDefault="00000000">
                            <w:pPr>
                              <w:adjustRightInd w:val="0"/>
                              <w:snapToGrid w:val="0"/>
                              <w:rPr>
                                <w:sz w:val="24"/>
                              </w:rPr>
                            </w:pPr>
                            <w:r>
                              <w:rPr>
                                <w:rFonts w:hint="eastAsia"/>
                                <w:sz w:val="24"/>
                              </w:rPr>
                              <w:t>公司质量审查小组</w:t>
                            </w:r>
                          </w:p>
                          <w:p w14:paraId="2142FF5E" w14:textId="77777777" w:rsidR="002A6E1D" w:rsidRDefault="00000000">
                            <w:pPr>
                              <w:spacing w:line="320" w:lineRule="exact"/>
                              <w:rPr>
                                <w:sz w:val="24"/>
                              </w:rPr>
                            </w:pPr>
                            <w:r>
                              <w:rPr>
                                <w:rFonts w:hint="eastAsia"/>
                                <w:sz w:val="24"/>
                              </w:rPr>
                              <w:t>技术、成本、合同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E60E5" id="Rectangle 63" o:spid="_x0000_s1047" style="position:absolute;left:0;text-align:left;margin-left:-15.15pt;margin-top:14.25pt;width:114.8pt;height:37.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">
                <v:shadow on="t" offset="3pt"/>
                <v:textbox>
                  <w:txbxContent>
                    <w:p w14:paraId="4F559507" w14:textId="77777777" w:rsidR="00000000" w:rsidRDefault="00000000">
                      <w:pPr>
                        <w:adjustRightInd w:val="0"/>
                        <w:snapToGrid w:val="0"/>
                        <w:rPr>
                          <w:rFonts w:hint="eastAsia"/>
                          <w:sz w:val="24"/>
                        </w:rPr>
                      </w:pPr>
                      <w:r>
                        <w:rPr>
                          <w:rFonts w:hint="eastAsia"/>
                          <w:sz w:val="24"/>
                        </w:rPr>
                        <w:t>公司质量审查小组</w:t>
                      </w:r>
                    </w:p>
                    <w:p w14:paraId="2142FF5E" w14:textId="77777777" w:rsidR="00000000" w:rsidRDefault="00000000">
                      <w:pPr>
                        <w:spacing w:line="320" w:lineRule="exact"/>
                        <w:rPr>
                          <w:rFonts w:hint="eastAsia"/>
                          <w:sz w:val="24"/>
                        </w:rPr>
                      </w:pPr>
                      <w:r>
                        <w:rPr>
                          <w:rFonts w:hint="eastAsia"/>
                          <w:sz w:val="24"/>
                        </w:rPr>
                        <w:t>技术、成本、合同</w:t>
                      </w:r>
                    </w:p>
                  </w:txbxContent>
                </v:textbox>
              </v:rect>
            </w:pict>
          </mc:Fallback>
        </mc:AlternateContent>
      </w:r>
      <w:r>
        <w:rPr>
          <w:rFonts w:ascii="宋体" w:hAnsi="宋体" w:hint="eastAsia"/>
          <w:noProof/>
          <w:color w:val="000000"/>
          <w:sz w:val="24"/>
        </w:rPr>
        <mc:AlternateContent>
          <mc:Choice Requires="wpg">
            <w:drawing>
              <wp:anchor distT="0" distB="0" distL="114300" distR="114300" simplePos="0" relativeHeight="251602944" behindDoc="0" locked="0" layoutInCell="1" allowOverlap="1" wp14:anchorId="4E97E3C4" wp14:editId="2E422441">
                <wp:simplePos x="0" y="0"/>
                <wp:positionH relativeFrom="column">
                  <wp:posOffset>485140</wp:posOffset>
                </wp:positionH>
                <wp:positionV relativeFrom="paragraph">
                  <wp:posOffset>69215</wp:posOffset>
                </wp:positionV>
                <wp:extent cx="5200650" cy="4922520"/>
                <wp:effectExtent l="12065" t="11430" r="6985" b="38100"/>
                <wp:wrapNone/>
                <wp:docPr id="14747164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4922520"/>
                          <a:chOff x="0" y="0"/>
                          <a:chExt cx="8190" cy="8154"/>
                        </a:xfrm>
                      </wpg:grpSpPr>
                      <wps:wsp>
                        <wps:cNvPr id="315769377" name="Line 65"/>
                        <wps:cNvCnPr>
                          <a:cxnSpLocks noChangeShapeType="1"/>
                        </wps:cNvCnPr>
                        <wps:spPr bwMode="auto">
                          <a:xfrm flipH="1">
                            <a:off x="0" y="4878"/>
                            <a:ext cx="49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1769696" name="Line 66"/>
                        <wps:cNvCnPr>
                          <a:cxnSpLocks noChangeShapeType="1"/>
                        </wps:cNvCnPr>
                        <wps:spPr bwMode="auto">
                          <a:xfrm flipH="1">
                            <a:off x="0" y="3868"/>
                            <a:ext cx="301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397005476" name="Group 67"/>
                        <wpg:cNvGrpSpPr>
                          <a:grpSpLocks/>
                        </wpg:cNvGrpSpPr>
                        <wpg:grpSpPr bwMode="auto">
                          <a:xfrm>
                            <a:off x="0" y="0"/>
                            <a:ext cx="8190" cy="8154"/>
                            <a:chOff x="0" y="0"/>
                            <a:chExt cx="8190" cy="8154"/>
                          </a:xfrm>
                        </wpg:grpSpPr>
                        <wpg:grpSp>
                          <wpg:cNvPr id="1476176793" name="Group 68"/>
                          <wpg:cNvGrpSpPr>
                            <a:grpSpLocks/>
                          </wpg:cNvGrpSpPr>
                          <wpg:grpSpPr bwMode="auto">
                            <a:xfrm>
                              <a:off x="714" y="2194"/>
                              <a:ext cx="6835" cy="760"/>
                              <a:chOff x="0" y="0"/>
                              <a:chExt cx="6835" cy="760"/>
                            </a:xfrm>
                          </wpg:grpSpPr>
                          <wps:wsp>
                            <wps:cNvPr id="920249421" name="Rectangle 69"/>
                            <wps:cNvSpPr>
                              <a:spLocks noChangeArrowheads="1"/>
                            </wps:cNvSpPr>
                            <wps:spPr bwMode="auto">
                              <a:xfrm>
                                <a:off x="0" y="304"/>
                                <a:ext cx="1400" cy="456"/>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4987085" w14:textId="77777777" w:rsidR="002A6E1D" w:rsidRDefault="00000000">
                                  <w:pPr>
                                    <w:adjustRightInd w:val="0"/>
                                    <w:snapToGrid w:val="0"/>
                                    <w:rPr>
                                      <w:sz w:val="24"/>
                                    </w:rPr>
                                  </w:pPr>
                                  <w:r>
                                    <w:rPr>
                                      <w:rFonts w:hint="eastAsia"/>
                                      <w:sz w:val="24"/>
                                    </w:rPr>
                                    <w:t>图纸、资料</w:t>
                                  </w:r>
                                </w:p>
                              </w:txbxContent>
                            </wps:txbx>
                            <wps:bodyPr rot="0" vert="horz" wrap="square" lIns="91440" tIns="45720" rIns="91440" bIns="45720" anchor="t" anchorCtr="0" upright="1">
                              <a:noAutofit/>
                            </wps:bodyPr>
                          </wps:wsp>
                          <wps:wsp>
                            <wps:cNvPr id="1813965884" name="Rectangle 70"/>
                            <wps:cNvSpPr>
                              <a:spLocks noChangeArrowheads="1"/>
                            </wps:cNvSpPr>
                            <wps:spPr bwMode="auto">
                              <a:xfrm>
                                <a:off x="1677" y="304"/>
                                <a:ext cx="1375" cy="456"/>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80BBF39" w14:textId="77777777" w:rsidR="002A6E1D" w:rsidRDefault="00000000">
                                  <w:pPr>
                                    <w:adjustRightInd w:val="0"/>
                                    <w:snapToGrid w:val="0"/>
                                    <w:rPr>
                                      <w:sz w:val="24"/>
                                    </w:rPr>
                                  </w:pPr>
                                  <w:r>
                                    <w:rPr>
                                      <w:rFonts w:hint="eastAsia"/>
                                      <w:sz w:val="24"/>
                                    </w:rPr>
                                    <w:t>施工方案</w:t>
                                  </w:r>
                                </w:p>
                              </w:txbxContent>
                            </wps:txbx>
                            <wps:bodyPr rot="0" vert="horz" wrap="square" lIns="91440" tIns="45720" rIns="91440" bIns="45720" anchor="t" anchorCtr="0" upright="1">
                              <a:noAutofit/>
                            </wps:bodyPr>
                          </wps:wsp>
                          <wps:wsp>
                            <wps:cNvPr id="183257969" name="Rectangle 71"/>
                            <wps:cNvSpPr>
                              <a:spLocks noChangeArrowheads="1"/>
                            </wps:cNvSpPr>
                            <wps:spPr bwMode="auto">
                              <a:xfrm>
                                <a:off x="3444" y="304"/>
                                <a:ext cx="1428" cy="456"/>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5D9C104A" w14:textId="77777777" w:rsidR="002A6E1D" w:rsidRDefault="00000000">
                                  <w:pPr>
                                    <w:adjustRightInd w:val="0"/>
                                    <w:snapToGrid w:val="0"/>
                                    <w:rPr>
                                      <w:sz w:val="24"/>
                                    </w:rPr>
                                  </w:pPr>
                                  <w:r>
                                    <w:rPr>
                                      <w:rFonts w:hint="eastAsia"/>
                                      <w:sz w:val="24"/>
                                    </w:rPr>
                                    <w:t>验收标准</w:t>
                                  </w:r>
                                </w:p>
                              </w:txbxContent>
                            </wps:txbx>
                            <wps:bodyPr rot="0" vert="horz" wrap="square" lIns="91440" tIns="45720" rIns="91440" bIns="45720" anchor="t" anchorCtr="0" upright="1">
                              <a:noAutofit/>
                            </wps:bodyPr>
                          </wps:wsp>
                          <wpg:grpSp>
                            <wpg:cNvPr id="168557891" name="Group 72"/>
                            <wpg:cNvGrpSpPr>
                              <a:grpSpLocks/>
                            </wpg:cNvGrpSpPr>
                            <wpg:grpSpPr bwMode="auto">
                              <a:xfrm>
                                <a:off x="672" y="0"/>
                                <a:ext cx="5572" cy="304"/>
                                <a:chOff x="0" y="0"/>
                                <a:chExt cx="5572" cy="304"/>
                              </a:xfrm>
                            </wpg:grpSpPr>
                            <wps:wsp>
                              <wps:cNvPr id="860764480" name="Line 73"/>
                              <wps:cNvCnPr>
                                <a:cxnSpLocks noChangeShapeType="1"/>
                              </wps:cNvCnPr>
                              <wps:spPr bwMode="auto">
                                <a:xfrm flipV="1">
                                  <a:off x="1" y="0"/>
                                  <a:ext cx="55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198699" name="Line 74"/>
                              <wps:cNvCnPr>
                                <a:cxnSpLocks noChangeShapeType="1"/>
                              </wps:cNvCnPr>
                              <wps:spPr bwMode="auto">
                                <a:xfrm>
                                  <a:off x="0" y="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3577210" name="Line 75"/>
                              <wps:cNvCnPr>
                                <a:cxnSpLocks noChangeShapeType="1"/>
                              </wps:cNvCnPr>
                              <wps:spPr bwMode="auto">
                                <a:xfrm>
                                  <a:off x="1677" y="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952278" name="Line 76"/>
                              <wps:cNvCnPr>
                                <a:cxnSpLocks noChangeShapeType="1"/>
                              </wps:cNvCnPr>
                              <wps:spPr bwMode="auto">
                                <a:xfrm>
                                  <a:off x="3553" y="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832371" name="Line 77"/>
                              <wps:cNvCnPr>
                                <a:cxnSpLocks noChangeShapeType="1"/>
                              </wps:cNvCnPr>
                              <wps:spPr bwMode="auto">
                                <a:xfrm>
                                  <a:off x="5572" y="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10936676" name="Rectangle 78"/>
                            <wps:cNvSpPr>
                              <a:spLocks noChangeArrowheads="1"/>
                            </wps:cNvSpPr>
                            <wps:spPr bwMode="auto">
                              <a:xfrm>
                                <a:off x="5404" y="304"/>
                                <a:ext cx="1431" cy="456"/>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27AB0CB1" w14:textId="77777777" w:rsidR="002A6E1D" w:rsidRDefault="00000000">
                                  <w:pPr>
                                    <w:adjustRightInd w:val="0"/>
                                    <w:snapToGrid w:val="0"/>
                                    <w:rPr>
                                      <w:sz w:val="24"/>
                                    </w:rPr>
                                  </w:pPr>
                                  <w:r>
                                    <w:rPr>
                                      <w:rFonts w:hint="eastAsia"/>
                                      <w:sz w:val="24"/>
                                    </w:rPr>
                                    <w:t>人员审核</w:t>
                                  </w:r>
                                </w:p>
                              </w:txbxContent>
                            </wps:txbx>
                            <wps:bodyPr rot="0" vert="horz" wrap="square" lIns="91440" tIns="45720" rIns="91440" bIns="45720" anchor="t" anchorCtr="0" upright="1">
                              <a:noAutofit/>
                            </wps:bodyPr>
                          </wps:wsp>
                        </wpg:grpSp>
                        <wpg:grpSp>
                          <wpg:cNvPr id="1541415491" name="Group 79"/>
                          <wpg:cNvGrpSpPr>
                            <a:grpSpLocks/>
                          </wpg:cNvGrpSpPr>
                          <wpg:grpSpPr bwMode="auto">
                            <a:xfrm>
                              <a:off x="490" y="2992"/>
                              <a:ext cx="7700" cy="2741"/>
                              <a:chOff x="0" y="0"/>
                              <a:chExt cx="7700" cy="2741"/>
                            </a:xfrm>
                          </wpg:grpSpPr>
                          <wps:wsp>
                            <wps:cNvPr id="2006069716" name="Line 80"/>
                            <wps:cNvCnPr>
                              <a:cxnSpLocks noChangeShapeType="1"/>
                            </wps:cNvCnPr>
                            <wps:spPr bwMode="auto">
                              <a:xfrm flipV="1">
                                <a:off x="883" y="1322"/>
                                <a:ext cx="55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858986" name="Line 81"/>
                            <wps:cNvCnPr>
                              <a:cxnSpLocks noChangeShapeType="1"/>
                            </wps:cNvCnPr>
                            <wps:spPr bwMode="auto">
                              <a:xfrm>
                                <a:off x="6454" y="1322"/>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5805691" name="Group 82"/>
                            <wpg:cNvGrpSpPr>
                              <a:grpSpLocks/>
                            </wpg:cNvGrpSpPr>
                            <wpg:grpSpPr bwMode="auto">
                              <a:xfrm>
                                <a:off x="868" y="0"/>
                                <a:ext cx="5603" cy="1334"/>
                                <a:chOff x="0" y="0"/>
                                <a:chExt cx="5603" cy="1334"/>
                              </a:xfrm>
                            </wpg:grpSpPr>
                            <wps:wsp>
                              <wps:cNvPr id="815839309" name="Line 83"/>
                              <wps:cNvCnPr>
                                <a:cxnSpLocks noChangeShapeType="1"/>
                              </wps:cNvCnPr>
                              <wps:spPr bwMode="auto">
                                <a:xfrm>
                                  <a:off x="0" y="38"/>
                                  <a:ext cx="0"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895881" name="Line 84"/>
                              <wps:cNvCnPr>
                                <a:cxnSpLocks noChangeShapeType="1"/>
                              </wps:cNvCnPr>
                              <wps:spPr bwMode="auto">
                                <a:xfrm flipV="1">
                                  <a:off x="0" y="304"/>
                                  <a:ext cx="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823225" name="Line 85"/>
                              <wps:cNvCnPr>
                                <a:cxnSpLocks noChangeShapeType="1"/>
                              </wps:cNvCnPr>
                              <wps:spPr bwMode="auto">
                                <a:xfrm>
                                  <a:off x="1708" y="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172681" name="Line 86"/>
                              <wps:cNvCnPr>
                                <a:cxnSpLocks noChangeShapeType="1"/>
                              </wps:cNvCnPr>
                              <wps:spPr bwMode="auto">
                                <a:xfrm>
                                  <a:off x="3584" y="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788840" name="Line 87"/>
                              <wps:cNvCnPr>
                                <a:cxnSpLocks noChangeShapeType="1"/>
                              </wps:cNvCnPr>
                              <wps:spPr bwMode="auto">
                                <a:xfrm>
                                  <a:off x="5603" y="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644653" name="Rectangle 88"/>
                              <wps:cNvSpPr>
                                <a:spLocks noChangeArrowheads="1"/>
                              </wps:cNvSpPr>
                              <wps:spPr bwMode="auto">
                                <a:xfrm>
                                  <a:off x="1652" y="606"/>
                                  <a:ext cx="1960" cy="412"/>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2EDD2460" w14:textId="77777777" w:rsidR="002A6E1D" w:rsidRDefault="00000000">
                                    <w:pPr>
                                      <w:adjustRightInd w:val="0"/>
                                      <w:snapToGrid w:val="0"/>
                                      <w:spacing w:line="240" w:lineRule="exact"/>
                                      <w:rPr>
                                        <w:sz w:val="24"/>
                                      </w:rPr>
                                    </w:pPr>
                                    <w:r>
                                      <w:rPr>
                                        <w:rFonts w:hint="eastAsia"/>
                                        <w:sz w:val="24"/>
                                      </w:rPr>
                                      <w:t>设备、材料采购</w:t>
                                    </w:r>
                                  </w:p>
                                </w:txbxContent>
                              </wps:txbx>
                              <wps:bodyPr rot="0" vert="horz" wrap="square" lIns="91440" tIns="45720" rIns="91440" bIns="45720" anchor="t" anchorCtr="0" upright="1">
                                <a:noAutofit/>
                              </wps:bodyPr>
                            </wps:wsp>
                            <wps:wsp>
                              <wps:cNvPr id="941207524" name="Line 89"/>
                              <wps:cNvCnPr>
                                <a:cxnSpLocks noChangeShapeType="1"/>
                              </wps:cNvCnPr>
                              <wps:spPr bwMode="auto">
                                <a:xfrm>
                                  <a:off x="2688" y="314"/>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391898" name="Line 90"/>
                              <wps:cNvCnPr>
                                <a:cxnSpLocks noChangeShapeType="1"/>
                              </wps:cNvCnPr>
                              <wps:spPr bwMode="auto">
                                <a:xfrm>
                                  <a:off x="2702" y="103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6519228" name="Line 91"/>
                            <wps:cNvCnPr>
                              <a:cxnSpLocks noChangeShapeType="1"/>
                            </wps:cNvCnPr>
                            <wps:spPr bwMode="auto">
                              <a:xfrm>
                                <a:off x="910" y="1322"/>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2697666" name="Group 92"/>
                            <wpg:cNvGrpSpPr>
                              <a:grpSpLocks/>
                            </wpg:cNvGrpSpPr>
                            <wpg:grpSpPr bwMode="auto">
                              <a:xfrm>
                                <a:off x="0" y="1630"/>
                                <a:ext cx="1876" cy="1079"/>
                                <a:chOff x="0" y="0"/>
                                <a:chExt cx="1876" cy="1012"/>
                              </a:xfrm>
                            </wpg:grpSpPr>
                            <wps:wsp>
                              <wps:cNvPr id="299483805" name="Rectangle 93"/>
                              <wps:cNvSpPr>
                                <a:spLocks noChangeArrowheads="1"/>
                              </wps:cNvSpPr>
                              <wps:spPr bwMode="auto">
                                <a:xfrm>
                                  <a:off x="0" y="0"/>
                                  <a:ext cx="1848" cy="1012"/>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9B19395" w14:textId="77777777" w:rsidR="002A6E1D" w:rsidRDefault="00000000">
                                    <w:pPr>
                                      <w:adjustRightInd w:val="0"/>
                                      <w:snapToGrid w:val="0"/>
                                      <w:jc w:val="center"/>
                                      <w:rPr>
                                        <w:sz w:val="24"/>
                                      </w:rPr>
                                    </w:pPr>
                                    <w:r>
                                      <w:rPr>
                                        <w:rFonts w:hint="eastAsia"/>
                                        <w:sz w:val="24"/>
                                      </w:rPr>
                                      <w:t>质量工程师</w:t>
                                    </w:r>
                                  </w:p>
                                  <w:p w14:paraId="5C77A826" w14:textId="77777777" w:rsidR="002A6E1D" w:rsidRDefault="00000000">
                                    <w:pPr>
                                      <w:adjustRightInd w:val="0"/>
                                      <w:snapToGrid w:val="0"/>
                                      <w:spacing w:line="280" w:lineRule="exact"/>
                                      <w:rPr>
                                        <w:sz w:val="24"/>
                                      </w:rPr>
                                    </w:pPr>
                                    <w:r>
                                      <w:rPr>
                                        <w:rFonts w:hint="eastAsia"/>
                                        <w:sz w:val="24"/>
                                      </w:rPr>
                                      <w:t>施工进度控制</w:t>
                                    </w:r>
                                  </w:p>
                                  <w:p w14:paraId="757A9EA8" w14:textId="77777777" w:rsidR="002A6E1D" w:rsidRDefault="00000000">
                                    <w:pPr>
                                      <w:adjustRightInd w:val="0"/>
                                      <w:snapToGrid w:val="0"/>
                                      <w:spacing w:line="280" w:lineRule="exact"/>
                                      <w:jc w:val="center"/>
                                      <w:rPr>
                                        <w:sz w:val="24"/>
                                      </w:rPr>
                                    </w:pPr>
                                    <w:r>
                                      <w:rPr>
                                        <w:rFonts w:hint="eastAsia"/>
                                        <w:sz w:val="24"/>
                                      </w:rPr>
                                      <w:t>工程创优</w:t>
                                    </w:r>
                                  </w:p>
                                  <w:p w14:paraId="7C257F99" w14:textId="77777777" w:rsidR="002A6E1D" w:rsidRDefault="002A6E1D">
                                    <w:pPr>
                                      <w:adjustRightInd w:val="0"/>
                                      <w:snapToGrid w:val="0"/>
                                      <w:rPr>
                                        <w:sz w:val="24"/>
                                      </w:rPr>
                                    </w:pPr>
                                  </w:p>
                                </w:txbxContent>
                              </wps:txbx>
                              <wps:bodyPr rot="0" vert="horz" wrap="square" lIns="91440" tIns="45720" rIns="91440" bIns="45720" anchor="t" anchorCtr="0" upright="1">
                                <a:noAutofit/>
                              </wps:bodyPr>
                            </wps:wsp>
                            <wps:wsp>
                              <wps:cNvPr id="1150560729" name="Line 94"/>
                              <wps:cNvCnPr>
                                <a:cxnSpLocks noChangeShapeType="1"/>
                              </wps:cNvCnPr>
                              <wps:spPr bwMode="auto">
                                <a:xfrm>
                                  <a:off x="0" y="380"/>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2577257" name="Group 95"/>
                            <wpg:cNvGrpSpPr>
                              <a:grpSpLocks/>
                            </wpg:cNvGrpSpPr>
                            <wpg:grpSpPr bwMode="auto">
                              <a:xfrm>
                                <a:off x="1932" y="1626"/>
                                <a:ext cx="1876" cy="1083"/>
                                <a:chOff x="0" y="0"/>
                                <a:chExt cx="1876" cy="1012"/>
                              </a:xfrm>
                            </wpg:grpSpPr>
                            <wps:wsp>
                              <wps:cNvPr id="1074021011" name="Rectangle 96"/>
                              <wps:cNvSpPr>
                                <a:spLocks noChangeArrowheads="1"/>
                              </wps:cNvSpPr>
                              <wps:spPr bwMode="auto">
                                <a:xfrm>
                                  <a:off x="0" y="0"/>
                                  <a:ext cx="1848" cy="1012"/>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36BEF393" w14:textId="77777777" w:rsidR="002A6E1D" w:rsidRDefault="00000000">
                                    <w:pPr>
                                      <w:adjustRightInd w:val="0"/>
                                      <w:snapToGrid w:val="0"/>
                                      <w:jc w:val="center"/>
                                      <w:rPr>
                                        <w:sz w:val="24"/>
                                      </w:rPr>
                                    </w:pPr>
                                    <w:r>
                                      <w:rPr>
                                        <w:rFonts w:hint="eastAsia"/>
                                        <w:sz w:val="24"/>
                                      </w:rPr>
                                      <w:t>专业工程师</w:t>
                                    </w:r>
                                  </w:p>
                                  <w:p w14:paraId="56933068" w14:textId="77777777" w:rsidR="002A6E1D" w:rsidRDefault="00000000">
                                    <w:pPr>
                                      <w:adjustRightInd w:val="0"/>
                                      <w:snapToGrid w:val="0"/>
                                      <w:jc w:val="center"/>
                                      <w:rPr>
                                        <w:sz w:val="24"/>
                                      </w:rPr>
                                    </w:pPr>
                                    <w:r>
                                      <w:rPr>
                                        <w:rFonts w:hint="eastAsia"/>
                                        <w:sz w:val="24"/>
                                      </w:rPr>
                                      <w:t>施工管理</w:t>
                                    </w:r>
                                  </w:p>
                                  <w:p w14:paraId="67B4F619" w14:textId="77777777" w:rsidR="002A6E1D" w:rsidRDefault="00000000">
                                    <w:pPr>
                                      <w:adjustRightInd w:val="0"/>
                                      <w:snapToGrid w:val="0"/>
                                      <w:spacing w:line="240" w:lineRule="exact"/>
                                      <w:jc w:val="center"/>
                                      <w:rPr>
                                        <w:sz w:val="24"/>
                                      </w:rPr>
                                    </w:pPr>
                                    <w:r>
                                      <w:rPr>
                                        <w:rFonts w:hint="eastAsia"/>
                                        <w:sz w:val="24"/>
                                      </w:rPr>
                                      <w:t>技术管理</w:t>
                                    </w:r>
                                  </w:p>
                                  <w:p w14:paraId="245201A3" w14:textId="77777777" w:rsidR="002A6E1D" w:rsidRDefault="002A6E1D">
                                    <w:pPr>
                                      <w:adjustRightInd w:val="0"/>
                                      <w:snapToGrid w:val="0"/>
                                      <w:rPr>
                                        <w:sz w:val="24"/>
                                      </w:rPr>
                                    </w:pPr>
                                  </w:p>
                                </w:txbxContent>
                              </wps:txbx>
                              <wps:bodyPr rot="0" vert="horz" wrap="square" lIns="91440" tIns="45720" rIns="91440" bIns="45720" anchor="t" anchorCtr="0" upright="1">
                                <a:noAutofit/>
                              </wps:bodyPr>
                            </wps:wsp>
                            <wps:wsp>
                              <wps:cNvPr id="336137038" name="Line 97"/>
                              <wps:cNvCnPr>
                                <a:cxnSpLocks noChangeShapeType="1"/>
                              </wps:cNvCnPr>
                              <wps:spPr bwMode="auto">
                                <a:xfrm>
                                  <a:off x="0" y="380"/>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6350985" name="Group 98"/>
                            <wpg:cNvGrpSpPr>
                              <a:grpSpLocks/>
                            </wpg:cNvGrpSpPr>
                            <wpg:grpSpPr bwMode="auto">
                              <a:xfrm>
                                <a:off x="3892" y="1630"/>
                                <a:ext cx="1876" cy="1111"/>
                                <a:chOff x="0" y="0"/>
                                <a:chExt cx="1876" cy="1012"/>
                              </a:xfrm>
                            </wpg:grpSpPr>
                            <wps:wsp>
                              <wps:cNvPr id="931683361" name="Rectangle 99"/>
                              <wps:cNvSpPr>
                                <a:spLocks noChangeArrowheads="1"/>
                              </wps:cNvSpPr>
                              <wps:spPr bwMode="auto">
                                <a:xfrm>
                                  <a:off x="0" y="0"/>
                                  <a:ext cx="1848" cy="1012"/>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CE4CE89" w14:textId="77777777" w:rsidR="002A6E1D" w:rsidRDefault="00000000">
                                    <w:pPr>
                                      <w:adjustRightInd w:val="0"/>
                                      <w:snapToGrid w:val="0"/>
                                      <w:jc w:val="center"/>
                                      <w:rPr>
                                        <w:sz w:val="24"/>
                                      </w:rPr>
                                    </w:pPr>
                                    <w:r>
                                      <w:rPr>
                                        <w:rFonts w:hint="eastAsia"/>
                                        <w:sz w:val="24"/>
                                      </w:rPr>
                                      <w:t>文</w:t>
                                    </w:r>
                                    <w:r>
                                      <w:rPr>
                                        <w:rFonts w:hint="eastAsia"/>
                                        <w:sz w:val="24"/>
                                      </w:rPr>
                                      <w:t xml:space="preserve">    </w:t>
                                    </w:r>
                                    <w:r>
                                      <w:rPr>
                                        <w:rFonts w:hint="eastAsia"/>
                                        <w:sz w:val="24"/>
                                      </w:rPr>
                                      <w:t>档</w:t>
                                    </w:r>
                                  </w:p>
                                  <w:p w14:paraId="00D43B36" w14:textId="77777777" w:rsidR="002A6E1D" w:rsidRDefault="00000000">
                                    <w:pPr>
                                      <w:adjustRightInd w:val="0"/>
                                      <w:snapToGrid w:val="0"/>
                                      <w:spacing w:line="280" w:lineRule="exact"/>
                                      <w:jc w:val="center"/>
                                      <w:rPr>
                                        <w:sz w:val="24"/>
                                      </w:rPr>
                                    </w:pPr>
                                    <w:r>
                                      <w:rPr>
                                        <w:rFonts w:hint="eastAsia"/>
                                        <w:sz w:val="24"/>
                                      </w:rPr>
                                      <w:t>图纸、文件</w:t>
                                    </w:r>
                                  </w:p>
                                  <w:p w14:paraId="68F02722" w14:textId="77777777" w:rsidR="002A6E1D" w:rsidRDefault="00000000">
                                    <w:pPr>
                                      <w:adjustRightInd w:val="0"/>
                                      <w:snapToGrid w:val="0"/>
                                      <w:spacing w:line="280" w:lineRule="exact"/>
                                      <w:jc w:val="center"/>
                                      <w:rPr>
                                        <w:sz w:val="24"/>
                                      </w:rPr>
                                    </w:pPr>
                                    <w:r>
                                      <w:rPr>
                                        <w:rFonts w:hint="eastAsia"/>
                                        <w:sz w:val="24"/>
                                      </w:rPr>
                                      <w:t>修改记录</w:t>
                                    </w:r>
                                  </w:p>
                                </w:txbxContent>
                              </wps:txbx>
                              <wps:bodyPr rot="0" vert="horz" wrap="square" lIns="91440" tIns="45720" rIns="91440" bIns="45720" anchor="t" anchorCtr="0" upright="1">
                                <a:noAutofit/>
                              </wps:bodyPr>
                            </wps:wsp>
                            <wps:wsp>
                              <wps:cNvPr id="311364724" name="Line 100"/>
                              <wps:cNvCnPr>
                                <a:cxnSpLocks noChangeShapeType="1"/>
                              </wps:cNvCnPr>
                              <wps:spPr bwMode="auto">
                                <a:xfrm>
                                  <a:off x="0" y="380"/>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74982" name="Group 101"/>
                            <wpg:cNvGrpSpPr>
                              <a:grpSpLocks/>
                            </wpg:cNvGrpSpPr>
                            <wpg:grpSpPr bwMode="auto">
                              <a:xfrm>
                                <a:off x="5824" y="1626"/>
                                <a:ext cx="1876" cy="1095"/>
                                <a:chOff x="0" y="0"/>
                                <a:chExt cx="1876" cy="1012"/>
                              </a:xfrm>
                            </wpg:grpSpPr>
                            <wps:wsp>
                              <wps:cNvPr id="1924881439" name="Rectangle 102"/>
                              <wps:cNvSpPr>
                                <a:spLocks noChangeArrowheads="1"/>
                              </wps:cNvSpPr>
                              <wps:spPr bwMode="auto">
                                <a:xfrm>
                                  <a:off x="0" y="0"/>
                                  <a:ext cx="1848" cy="1012"/>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9A746D7" w14:textId="77777777" w:rsidR="002A6E1D" w:rsidRDefault="00000000">
                                    <w:pPr>
                                      <w:adjustRightInd w:val="0"/>
                                      <w:snapToGrid w:val="0"/>
                                      <w:jc w:val="center"/>
                                      <w:rPr>
                                        <w:sz w:val="24"/>
                                      </w:rPr>
                                    </w:pPr>
                                    <w:r>
                                      <w:rPr>
                                        <w:rFonts w:hint="eastAsia"/>
                                        <w:sz w:val="24"/>
                                      </w:rPr>
                                      <w:t>计</w:t>
                                    </w:r>
                                    <w:r>
                                      <w:rPr>
                                        <w:rFonts w:hint="eastAsia"/>
                                        <w:sz w:val="24"/>
                                      </w:rPr>
                                      <w:t xml:space="preserve">    </w:t>
                                    </w:r>
                                    <w:r>
                                      <w:rPr>
                                        <w:rFonts w:hint="eastAsia"/>
                                        <w:sz w:val="24"/>
                                      </w:rPr>
                                      <w:t>财</w:t>
                                    </w:r>
                                  </w:p>
                                  <w:p w14:paraId="5155A6FB" w14:textId="77777777" w:rsidR="002A6E1D" w:rsidRDefault="002A6E1D">
                                    <w:pPr>
                                      <w:adjustRightInd w:val="0"/>
                                      <w:snapToGrid w:val="0"/>
                                      <w:jc w:val="center"/>
                                      <w:rPr>
                                        <w:sz w:val="15"/>
                                      </w:rPr>
                                    </w:pPr>
                                  </w:p>
                                  <w:p w14:paraId="5DF3D535" w14:textId="77777777" w:rsidR="002A6E1D" w:rsidRDefault="00000000">
                                    <w:pPr>
                                      <w:adjustRightInd w:val="0"/>
                                      <w:snapToGrid w:val="0"/>
                                      <w:jc w:val="center"/>
                                      <w:rPr>
                                        <w:sz w:val="24"/>
                                      </w:rPr>
                                    </w:pPr>
                                    <w:r>
                                      <w:rPr>
                                        <w:rFonts w:hint="eastAsia"/>
                                        <w:sz w:val="24"/>
                                      </w:rPr>
                                      <w:t>成本控制</w:t>
                                    </w:r>
                                  </w:p>
                                </w:txbxContent>
                              </wps:txbx>
                              <wps:bodyPr rot="0" vert="horz" wrap="square" lIns="91440" tIns="45720" rIns="91440" bIns="45720" anchor="t" anchorCtr="0" upright="1">
                                <a:noAutofit/>
                              </wps:bodyPr>
                            </wps:wsp>
                            <wps:wsp>
                              <wps:cNvPr id="1460179612" name="Line 103"/>
                              <wps:cNvCnPr>
                                <a:cxnSpLocks noChangeShapeType="1"/>
                              </wps:cNvCnPr>
                              <wps:spPr bwMode="auto">
                                <a:xfrm>
                                  <a:off x="0" y="380"/>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5126506" name="Line 104"/>
                            <wps:cNvCnPr>
                              <a:cxnSpLocks noChangeShapeType="1"/>
                            </wps:cNvCnPr>
                            <wps:spPr bwMode="auto">
                              <a:xfrm>
                                <a:off x="2828" y="1314"/>
                                <a:ext cx="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990331" name="Line 105"/>
                            <wps:cNvCnPr>
                              <a:cxnSpLocks noChangeShapeType="1"/>
                            </wps:cNvCnPr>
                            <wps:spPr bwMode="auto">
                              <a:xfrm>
                                <a:off x="4788" y="133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5101634" name="Group 106"/>
                          <wpg:cNvGrpSpPr>
                            <a:grpSpLocks/>
                          </wpg:cNvGrpSpPr>
                          <wpg:grpSpPr bwMode="auto">
                            <a:xfrm>
                              <a:off x="3445" y="0"/>
                              <a:ext cx="4428" cy="2196"/>
                              <a:chOff x="0" y="0"/>
                              <a:chExt cx="4428" cy="2196"/>
                            </a:xfrm>
                          </wpg:grpSpPr>
                          <wps:wsp>
                            <wps:cNvPr id="716659282" name="Rectangle 107"/>
                            <wps:cNvSpPr>
                              <a:spLocks noChangeArrowheads="1"/>
                            </wps:cNvSpPr>
                            <wps:spPr bwMode="auto">
                              <a:xfrm>
                                <a:off x="0" y="0"/>
                                <a:ext cx="1263" cy="494"/>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3B9304F8" w14:textId="77777777" w:rsidR="002A6E1D" w:rsidRDefault="00000000">
                                  <w:pPr>
                                    <w:rPr>
                                      <w:sz w:val="24"/>
                                    </w:rPr>
                                  </w:pPr>
                                  <w:r>
                                    <w:rPr>
                                      <w:rFonts w:hint="eastAsia"/>
                                      <w:sz w:val="24"/>
                                    </w:rPr>
                                    <w:t>项目经理</w:t>
                                  </w:r>
                                </w:p>
                              </w:txbxContent>
                            </wps:txbx>
                            <wps:bodyPr rot="0" vert="horz" wrap="square" lIns="91440" tIns="45720" rIns="91440" bIns="45720" anchor="t" anchorCtr="0" upright="1">
                              <a:noAutofit/>
                            </wps:bodyPr>
                          </wps:wsp>
                          <wpg:grpSp>
                            <wpg:cNvPr id="971186191" name="Group 108"/>
                            <wpg:cNvGrpSpPr>
                              <a:grpSpLocks/>
                            </wpg:cNvGrpSpPr>
                            <wpg:grpSpPr bwMode="auto">
                              <a:xfrm>
                                <a:off x="633" y="538"/>
                                <a:ext cx="3795" cy="1658"/>
                                <a:chOff x="0" y="0"/>
                                <a:chExt cx="3795" cy="1658"/>
                              </a:xfrm>
                            </wpg:grpSpPr>
                            <wps:wsp>
                              <wps:cNvPr id="747857953" name="Rectangle 109"/>
                              <wps:cNvSpPr>
                                <a:spLocks noChangeArrowheads="1"/>
                              </wps:cNvSpPr>
                              <wps:spPr bwMode="auto">
                                <a:xfrm>
                                  <a:off x="1077" y="160"/>
                                  <a:ext cx="2718" cy="510"/>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34162A2C" w14:textId="77777777" w:rsidR="002A6E1D" w:rsidRDefault="00000000">
                                    <w:pPr>
                                      <w:jc w:val="center"/>
                                      <w:rPr>
                                        <w:sz w:val="24"/>
                                      </w:rPr>
                                    </w:pPr>
                                    <w:r>
                                      <w:rPr>
                                        <w:rFonts w:hint="eastAsia"/>
                                        <w:sz w:val="24"/>
                                      </w:rPr>
                                      <w:t>项目总工程师</w:t>
                                    </w:r>
                                  </w:p>
                                </w:txbxContent>
                              </wps:txbx>
                              <wps:bodyPr rot="0" vert="horz" wrap="square" lIns="91440" tIns="45720" rIns="91440" bIns="45720" anchor="t" anchorCtr="0" upright="1">
                                <a:noAutofit/>
                              </wps:bodyPr>
                            </wps:wsp>
                            <wps:wsp>
                              <wps:cNvPr id="1914971045" name="Rectangle 110"/>
                              <wps:cNvSpPr>
                                <a:spLocks noChangeArrowheads="1"/>
                              </wps:cNvSpPr>
                              <wps:spPr bwMode="auto">
                                <a:xfrm>
                                  <a:off x="1092" y="898"/>
                                  <a:ext cx="2688" cy="460"/>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9A29765" w14:textId="77777777" w:rsidR="002A6E1D" w:rsidRDefault="00000000">
                                    <w:pPr>
                                      <w:spacing w:line="280" w:lineRule="exact"/>
                                      <w:jc w:val="center"/>
                                      <w:rPr>
                                        <w:sz w:val="24"/>
                                      </w:rPr>
                                    </w:pPr>
                                    <w:r>
                                      <w:rPr>
                                        <w:rFonts w:hint="eastAsia"/>
                                        <w:sz w:val="24"/>
                                      </w:rPr>
                                      <w:t>质保部</w:t>
                                    </w:r>
                                  </w:p>
                                </w:txbxContent>
                              </wps:txbx>
                              <wps:bodyPr rot="0" vert="horz" wrap="square" lIns="91440" tIns="45720" rIns="91440" bIns="45720" anchor="t" anchorCtr="0" upright="1">
                                <a:noAutofit/>
                              </wps:bodyPr>
                            </wps:wsp>
                            <wps:wsp>
                              <wps:cNvPr id="1101573634" name="Line 111"/>
                              <wps:cNvCnPr>
                                <a:cxnSpLocks noChangeShapeType="1"/>
                              </wps:cNvCnPr>
                              <wps:spPr bwMode="auto">
                                <a:xfrm>
                                  <a:off x="0" y="0"/>
                                  <a:ext cx="0" cy="1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138432" name="Line 112"/>
                              <wps:cNvCnPr>
                                <a:cxnSpLocks noChangeShapeType="1"/>
                              </wps:cNvCnPr>
                              <wps:spPr bwMode="auto">
                                <a:xfrm flipH="1">
                                  <a:off x="0" y="400"/>
                                  <a:ext cx="10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4494591" name="Line 113"/>
                              <wps:cNvCnPr>
                                <a:cxnSpLocks noChangeShapeType="1"/>
                              </wps:cNvCnPr>
                              <wps:spPr bwMode="auto">
                                <a:xfrm flipH="1">
                                  <a:off x="0" y="1148"/>
                                  <a:ext cx="1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738938" name="Line 114"/>
                              <wps:cNvCnPr>
                                <a:cxnSpLocks noChangeShapeType="1"/>
                              </wps:cNvCnPr>
                              <wps:spPr bwMode="auto">
                                <a:xfrm>
                                  <a:off x="2418" y="672"/>
                                  <a:ext cx="0" cy="2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69040682" name="Group 115"/>
                          <wpg:cNvGrpSpPr>
                            <a:grpSpLocks/>
                          </wpg:cNvGrpSpPr>
                          <wpg:grpSpPr bwMode="auto">
                            <a:xfrm>
                              <a:off x="0" y="990"/>
                              <a:ext cx="7014" cy="7164"/>
                              <a:chOff x="0" y="0"/>
                              <a:chExt cx="7014" cy="7164"/>
                            </a:xfrm>
                          </wpg:grpSpPr>
                          <wps:wsp>
                            <wps:cNvPr id="931467039" name="Line 116"/>
                            <wps:cNvCnPr>
                              <a:cxnSpLocks noChangeShapeType="1"/>
                            </wps:cNvCnPr>
                            <wps:spPr bwMode="auto">
                              <a:xfrm>
                                <a:off x="14" y="0"/>
                                <a:ext cx="0" cy="6952"/>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74386588" name="Group 117"/>
                            <wpg:cNvGrpSpPr>
                              <a:grpSpLocks/>
                            </wpg:cNvGrpSpPr>
                            <wpg:grpSpPr bwMode="auto">
                              <a:xfrm>
                                <a:off x="0" y="4723"/>
                                <a:ext cx="7014" cy="2441"/>
                                <a:chOff x="0" y="0"/>
                                <a:chExt cx="7014" cy="2441"/>
                              </a:xfrm>
                            </wpg:grpSpPr>
                            <wps:wsp>
                              <wps:cNvPr id="618890948" name="Line 118"/>
                              <wps:cNvCnPr>
                                <a:cxnSpLocks noChangeShapeType="1"/>
                              </wps:cNvCnPr>
                              <wps:spPr bwMode="auto">
                                <a:xfrm>
                                  <a:off x="1414" y="15"/>
                                  <a:ext cx="0"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3728" name="Line 119"/>
                              <wps:cNvCnPr>
                                <a:cxnSpLocks noChangeShapeType="1"/>
                              </wps:cNvCnPr>
                              <wps:spPr bwMode="auto">
                                <a:xfrm flipV="1">
                                  <a:off x="1414" y="281"/>
                                  <a:ext cx="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419271" name="Line 120"/>
                              <wps:cNvCnPr>
                                <a:cxnSpLocks noChangeShapeType="1"/>
                              </wps:cNvCnPr>
                              <wps:spPr bwMode="auto">
                                <a:xfrm>
                                  <a:off x="3290" y="0"/>
                                  <a:ext cx="0"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846565" name="Line 121"/>
                              <wps:cNvCnPr>
                                <a:cxnSpLocks noChangeShapeType="1"/>
                              </wps:cNvCnPr>
                              <wps:spPr bwMode="auto">
                                <a:xfrm>
                                  <a:off x="5194" y="44"/>
                                  <a:ext cx="0"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74022303" name="Group 122"/>
                              <wpg:cNvGrpSpPr>
                                <a:grpSpLocks/>
                              </wpg:cNvGrpSpPr>
                              <wpg:grpSpPr bwMode="auto">
                                <a:xfrm>
                                  <a:off x="0" y="291"/>
                                  <a:ext cx="5110" cy="2150"/>
                                  <a:chOff x="0" y="0"/>
                                  <a:chExt cx="5110" cy="2150"/>
                                </a:xfrm>
                              </wpg:grpSpPr>
                              <wpg:grpSp>
                                <wpg:cNvPr id="1537651822" name="Group 123"/>
                                <wpg:cNvGrpSpPr>
                                  <a:grpSpLocks/>
                                </wpg:cNvGrpSpPr>
                                <wpg:grpSpPr bwMode="auto">
                                  <a:xfrm>
                                    <a:off x="3066" y="0"/>
                                    <a:ext cx="2044" cy="2150"/>
                                    <a:chOff x="0" y="0"/>
                                    <a:chExt cx="2044" cy="2150"/>
                                  </a:xfrm>
                                </wpg:grpSpPr>
                                <wps:wsp>
                                  <wps:cNvPr id="1601246127" name="Rectangle 124"/>
                                  <wps:cNvSpPr>
                                    <a:spLocks noChangeArrowheads="1"/>
                                  </wps:cNvSpPr>
                                  <wps:spPr bwMode="auto">
                                    <a:xfrm>
                                      <a:off x="0" y="292"/>
                                      <a:ext cx="1988" cy="412"/>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4274E46F" w14:textId="77777777" w:rsidR="002A6E1D" w:rsidRDefault="00000000">
                                        <w:pPr>
                                          <w:adjustRightInd w:val="0"/>
                                          <w:snapToGrid w:val="0"/>
                                          <w:spacing w:line="240" w:lineRule="exact"/>
                                          <w:rPr>
                                            <w:sz w:val="24"/>
                                          </w:rPr>
                                        </w:pPr>
                                        <w:r>
                                          <w:rPr>
                                            <w:rFonts w:hint="eastAsia"/>
                                            <w:sz w:val="24"/>
                                          </w:rPr>
                                          <w:t>竣工资料及验收</w:t>
                                        </w:r>
                                      </w:p>
                                    </w:txbxContent>
                                  </wps:txbx>
                                  <wps:bodyPr rot="0" vert="horz" wrap="square" lIns="91440" tIns="45720" rIns="91440" bIns="45720" anchor="t" anchorCtr="0" upright="1">
                                    <a:noAutofit/>
                                  </wps:bodyPr>
                                </wps:wsp>
                                <wps:wsp>
                                  <wps:cNvPr id="1290768918" name="Line 125"/>
                                  <wps:cNvCnPr>
                                    <a:cxnSpLocks noChangeShapeType="1"/>
                                  </wps:cNvCnPr>
                                  <wps:spPr bwMode="auto">
                                    <a:xfrm>
                                      <a:off x="1036" y="0"/>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675891" name="Line 126"/>
                                  <wps:cNvCnPr>
                                    <a:cxnSpLocks noChangeShapeType="1"/>
                                  </wps:cNvCnPr>
                                  <wps:spPr bwMode="auto">
                                    <a:xfrm>
                                      <a:off x="1050" y="716"/>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538034" name="Rectangle 127"/>
                                  <wps:cNvSpPr>
                                    <a:spLocks noChangeArrowheads="1"/>
                                  </wps:cNvSpPr>
                                  <wps:spPr bwMode="auto">
                                    <a:xfrm>
                                      <a:off x="56" y="998"/>
                                      <a:ext cx="1988" cy="412"/>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6D96928B" w14:textId="77777777" w:rsidR="002A6E1D" w:rsidRDefault="00000000">
                                        <w:pPr>
                                          <w:adjustRightInd w:val="0"/>
                                          <w:snapToGrid w:val="0"/>
                                          <w:spacing w:line="240" w:lineRule="exact"/>
                                          <w:jc w:val="center"/>
                                          <w:rPr>
                                            <w:sz w:val="24"/>
                                          </w:rPr>
                                        </w:pPr>
                                        <w:r>
                                          <w:rPr>
                                            <w:rFonts w:hint="eastAsia"/>
                                            <w:sz w:val="24"/>
                                          </w:rPr>
                                          <w:t>投入使用</w:t>
                                        </w:r>
                                      </w:p>
                                    </w:txbxContent>
                                  </wps:txbx>
                                  <wps:bodyPr rot="0" vert="horz" wrap="square" lIns="91440" tIns="45720" rIns="91440" bIns="45720" anchor="t" anchorCtr="0" upright="1">
                                    <a:noAutofit/>
                                  </wps:bodyPr>
                                </wps:wsp>
                                <wps:wsp>
                                  <wps:cNvPr id="1485949668" name="Rectangle 128"/>
                                  <wps:cNvSpPr>
                                    <a:spLocks noChangeArrowheads="1"/>
                                  </wps:cNvSpPr>
                                  <wps:spPr bwMode="auto">
                                    <a:xfrm>
                                      <a:off x="28" y="1738"/>
                                      <a:ext cx="1988" cy="412"/>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txbx>
                                    <w:txbxContent>
                                      <w:p w14:paraId="1F5985DD" w14:textId="77777777" w:rsidR="002A6E1D" w:rsidRDefault="00000000">
                                        <w:pPr>
                                          <w:adjustRightInd w:val="0"/>
                                          <w:snapToGrid w:val="0"/>
                                          <w:spacing w:line="240" w:lineRule="exact"/>
                                          <w:jc w:val="center"/>
                                          <w:rPr>
                                            <w:sz w:val="24"/>
                                          </w:rPr>
                                        </w:pPr>
                                        <w:r>
                                          <w:rPr>
                                            <w:rFonts w:hint="eastAsia"/>
                                            <w:sz w:val="24"/>
                                          </w:rPr>
                                          <w:t>保修与回访</w:t>
                                        </w:r>
                                      </w:p>
                                    </w:txbxContent>
                                  </wps:txbx>
                                  <wps:bodyPr rot="0" vert="horz" wrap="square" lIns="91440" tIns="45720" rIns="91440" bIns="45720" anchor="t" anchorCtr="0" upright="1">
                                    <a:noAutofit/>
                                  </wps:bodyPr>
                                </wps:wsp>
                                <wps:wsp>
                                  <wps:cNvPr id="1675332198" name="Line 129"/>
                                  <wps:cNvCnPr>
                                    <a:cxnSpLocks noChangeShapeType="1"/>
                                  </wps:cNvCnPr>
                                  <wps:spPr bwMode="auto">
                                    <a:xfrm>
                                      <a:off x="1036" y="1438"/>
                                      <a:ext cx="0"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13013168" name="Line 130"/>
                                <wps:cNvCnPr>
                                  <a:cxnSpLocks noChangeShapeType="1"/>
                                </wps:cNvCnPr>
                                <wps:spPr bwMode="auto">
                                  <a:xfrm>
                                    <a:off x="0" y="486"/>
                                    <a:ext cx="3066"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0129801" name="Line 131"/>
                                <wps:cNvCnPr>
                                  <a:cxnSpLocks noChangeShapeType="1"/>
                                </wps:cNvCnPr>
                                <wps:spPr bwMode="auto">
                                  <a:xfrm flipH="1">
                                    <a:off x="0" y="1218"/>
                                    <a:ext cx="312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0078086" name="Line 132"/>
                                <wps:cNvCnPr>
                                  <a:cxnSpLocks noChangeShapeType="1"/>
                                </wps:cNvCnPr>
                                <wps:spPr bwMode="auto">
                                  <a:xfrm flipH="1">
                                    <a:off x="0" y="1938"/>
                                    <a:ext cx="3094"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57737526" name="Line 133"/>
                              <wps:cNvCnPr>
                                <a:cxnSpLocks noChangeShapeType="1"/>
                              </wps:cNvCnPr>
                              <wps:spPr bwMode="auto">
                                <a:xfrm>
                                  <a:off x="7014" y="36"/>
                                  <a:ext cx="0" cy="2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4E97E3C4" id="Group 64" o:spid="_x0000_s1048" style="position:absolute;left:0;text-align:left;margin-left:38.2pt;margin-top:5.45pt;width:409.5pt;height:387.6pt;z-index:251602944;mso-position-horizontal-relative:text;mso-position-vertical-relative:text" coordsize="8190,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">
                <v:line id="Line 65" o:spid="_x0000_s1049" style="position:absolute;flip:x;visibility:visible;mso-wrap-style:square" from="0,4878" to="490,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">
                  <v:stroke dashstyle="1 1" endcap="round"/>
                </v:line>
                <v:line id="Line 66" o:spid="_x0000_s1050" style="position:absolute;flip:x;visibility:visible;mso-wrap-style:square" from="0,3868" to="3010,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">
                  <v:stroke dashstyle="1 1" endcap="round"/>
                </v:line>
                <v:group id="Group 67" o:spid="_x0000_s1051" style="position:absolute;width:8190;height:8154" coordsize="8190,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">
                  <v:group id="Group 68" o:spid="_x0000_s1052" style="position:absolute;left:714;top:2194;width:6835;height:760" coordsize="68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">
                    <v:rect id="Rectangle 69" o:spid="_x0000_s1053" style="position:absolute;top:304;width:1400;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">
                      <v:shadow on="t" offset=",3pt"/>
                      <v:textbox>
                        <w:txbxContent>
                          <w:p w14:paraId="44987085" w14:textId="77777777" w:rsidR="00000000" w:rsidRDefault="00000000">
                            <w:pPr>
                              <w:adjustRightInd w:val="0"/>
                              <w:snapToGrid w:val="0"/>
                              <w:rPr>
                                <w:rFonts w:hint="eastAsia"/>
                                <w:sz w:val="24"/>
                              </w:rPr>
                            </w:pPr>
                            <w:r>
                              <w:rPr>
                                <w:rFonts w:hint="eastAsia"/>
                                <w:sz w:val="24"/>
                              </w:rPr>
                              <w:t>图纸、资料</w:t>
                            </w:r>
                          </w:p>
                        </w:txbxContent>
                      </v:textbox>
                    </v:rect>
                    <v:rect id="Rectangle 70" o:spid="_x0000_s1054" style="position:absolute;left:1677;top:304;width:1375;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">
                      <v:shadow on="t" offset=",3pt"/>
                      <v:textbox>
                        <w:txbxContent>
                          <w:p w14:paraId="480BBF39" w14:textId="77777777" w:rsidR="00000000" w:rsidRDefault="00000000">
                            <w:pPr>
                              <w:adjustRightInd w:val="0"/>
                              <w:snapToGrid w:val="0"/>
                              <w:rPr>
                                <w:rFonts w:hint="eastAsia"/>
                                <w:sz w:val="24"/>
                              </w:rPr>
                            </w:pPr>
                            <w:r>
                              <w:rPr>
                                <w:rFonts w:hint="eastAsia"/>
                                <w:sz w:val="24"/>
                              </w:rPr>
                              <w:t>施工方案</w:t>
                            </w:r>
                          </w:p>
                        </w:txbxContent>
                      </v:textbox>
                    </v:rect>
                    <v:rect id="Rectangle 71" o:spid="_x0000_s1055" style="position:absolute;left:3444;top:304;width:142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">
                      <v:shadow on="t" offset=",3pt"/>
                      <v:textbox>
                        <w:txbxContent>
                          <w:p w14:paraId="5D9C104A" w14:textId="77777777" w:rsidR="00000000" w:rsidRDefault="00000000">
                            <w:pPr>
                              <w:adjustRightInd w:val="0"/>
                              <w:snapToGrid w:val="0"/>
                              <w:rPr>
                                <w:rFonts w:hint="eastAsia"/>
                                <w:sz w:val="24"/>
                              </w:rPr>
                            </w:pPr>
                            <w:r>
                              <w:rPr>
                                <w:rFonts w:hint="eastAsia"/>
                                <w:sz w:val="24"/>
                              </w:rPr>
                              <w:t>验收标准</w:t>
                            </w:r>
                          </w:p>
                        </w:txbxContent>
                      </v:textbox>
                    </v:rect>
                    <v:group id="Group 72" o:spid="_x0000_s1056" style="position:absolute;left:672;width:5572;height:304" coordsize="557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">
                      <v:line id="Line 73" o:spid="_x0000_s1057" style="position:absolute;flip:y;visibility:visible;mso-wrap-style:square" from="1,0" to="5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"/>
                      <v:line id="Line 74" o:spid="_x0000_s1058" style="position:absolute;visibility:visible;mso-wrap-style:square" from="0,0" to="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"/>
                      <v:line id="Line 75" o:spid="_x0000_s1059" style="position:absolute;visibility:visible;mso-wrap-style:square" from="1677,0" to="16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"/>
                      <v:line id="Line 76" o:spid="_x0000_s1060" style="position:absolute;visibility:visible;mso-wrap-style:square" from="3553,0" to="355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"/>
                      <v:line id="Line 77" o:spid="_x0000_s1061" style="position:absolute;visibility:visible;mso-wrap-style:square" from="5572,0" to="557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"/>
                    </v:group>
                    <v:rect id="Rectangle 78" o:spid="_x0000_s1062" style="position:absolute;left:5404;top:304;width:143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">
                      <v:shadow on="t" offset=",3pt"/>
                      <v:textbox>
                        <w:txbxContent>
                          <w:p w14:paraId="27AB0CB1" w14:textId="77777777" w:rsidR="00000000" w:rsidRDefault="00000000">
                            <w:pPr>
                              <w:adjustRightInd w:val="0"/>
                              <w:snapToGrid w:val="0"/>
                              <w:rPr>
                                <w:rFonts w:hint="eastAsia"/>
                                <w:sz w:val="24"/>
                              </w:rPr>
                            </w:pPr>
                            <w:r>
                              <w:rPr>
                                <w:rFonts w:hint="eastAsia"/>
                                <w:sz w:val="24"/>
                              </w:rPr>
                              <w:t>人员审核</w:t>
                            </w:r>
                          </w:p>
                        </w:txbxContent>
                      </v:textbox>
                    </v:rect>
                  </v:group>
                  <v:group id="Group 79" o:spid="_x0000_s1063" style="position:absolute;left:490;top:2992;width:7700;height:2741" coordsize="7700,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">
                    <v:line id="Line 80" o:spid="_x0000_s1064" style="position:absolute;flip:y;visibility:visible;mso-wrap-style:square" from="883,1322" to="6440,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"/>
                    <v:line id="Line 81" o:spid="_x0000_s1065" style="position:absolute;visibility:visible;mso-wrap-style:square" from="6454,1322" to="6454,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"/>
                    <v:group id="Group 82" o:spid="_x0000_s1066" style="position:absolute;left:868;width:5603;height:1334" coordsize="560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">
                      <v:line id="Line 83" o:spid="_x0000_s1067" style="position:absolute;visibility:visible;mso-wrap-style:square" from="0,38" to="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"/>
                      <v:line id="Line 84" o:spid="_x0000_s1068" style="position:absolute;flip:y;visibility:visible;mso-wrap-style:square" from="0,304" to="560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"/>
                      <v:line id="Line 85" o:spid="_x0000_s1069" style="position:absolute;visibility:visible;mso-wrap-style:square" from="1708,0" to="170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"/>
                      <v:line id="Line 86" o:spid="_x0000_s1070" style="position:absolute;visibility:visible;mso-wrap-style:square" from="3584,0" to="358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"/>
                      <v:line id="Line 87" o:spid="_x0000_s1071" style="position:absolute;visibility:visible;mso-wrap-style:square" from="5603,0" to="560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"/>
                      <v:rect id="Rectangle 88" o:spid="_x0000_s1072" style="position:absolute;left:1652;top:606;width:196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">
                        <v:shadow on="t" offset=",3pt"/>
                        <v:textbox>
                          <w:txbxContent>
                            <w:p w14:paraId="2EDD2460" w14:textId="77777777" w:rsidR="00000000" w:rsidRDefault="00000000">
                              <w:pPr>
                                <w:adjustRightInd w:val="0"/>
                                <w:snapToGrid w:val="0"/>
                                <w:spacing w:line="240" w:lineRule="exact"/>
                                <w:rPr>
                                  <w:rFonts w:hint="eastAsia"/>
                                  <w:sz w:val="24"/>
                                </w:rPr>
                              </w:pPr>
                              <w:r>
                                <w:rPr>
                                  <w:rFonts w:hint="eastAsia"/>
                                  <w:sz w:val="24"/>
                                </w:rPr>
                                <w:t>设备、材料采购</w:t>
                              </w:r>
                            </w:p>
                          </w:txbxContent>
                        </v:textbox>
                      </v:rect>
                      <v:line id="Line 89" o:spid="_x0000_s1073" style="position:absolute;visibility:visible;mso-wrap-style:square" from="2688,314" to="268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"/>
                      <v:line id="Line 90" o:spid="_x0000_s1074" style="position:absolute;visibility:visible;mso-wrap-style:square" from="2702,1030" to="2702,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"/>
                    </v:group>
                    <v:line id="Line 91" o:spid="_x0000_s1075" style="position:absolute;visibility:visible;mso-wrap-style:square" from="910,1322" to="91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"/>
                    <v:group id="Group 92" o:spid="_x0000_s1076" style="position:absolute;top:1630;width:1876;height:1079" coordsize="187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">
                      <v:rect id="Rectangle 93" o:spid="_x0000_s1077" style="position:absolute;width:184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">
                        <v:shadow on="t" offset=",3pt"/>
                        <v:textbox>
                          <w:txbxContent>
                            <w:p w14:paraId="69B19395" w14:textId="77777777" w:rsidR="00000000" w:rsidRDefault="00000000">
                              <w:pPr>
                                <w:adjustRightInd w:val="0"/>
                                <w:snapToGrid w:val="0"/>
                                <w:jc w:val="center"/>
                                <w:rPr>
                                  <w:rFonts w:hint="eastAsia"/>
                                  <w:sz w:val="24"/>
                                </w:rPr>
                              </w:pPr>
                              <w:r>
                                <w:rPr>
                                  <w:rFonts w:hint="eastAsia"/>
                                  <w:sz w:val="24"/>
                                </w:rPr>
                                <w:t>质量工程师</w:t>
                              </w:r>
                            </w:p>
                            <w:p w14:paraId="5C77A826" w14:textId="77777777" w:rsidR="00000000" w:rsidRDefault="00000000">
                              <w:pPr>
                                <w:adjustRightInd w:val="0"/>
                                <w:snapToGrid w:val="0"/>
                                <w:spacing w:line="280" w:lineRule="exact"/>
                                <w:rPr>
                                  <w:rFonts w:hint="eastAsia"/>
                                  <w:sz w:val="24"/>
                                </w:rPr>
                              </w:pPr>
                              <w:r>
                                <w:rPr>
                                  <w:rFonts w:hint="eastAsia"/>
                                  <w:sz w:val="24"/>
                                </w:rPr>
                                <w:t>施工进度控制</w:t>
                              </w:r>
                            </w:p>
                            <w:p w14:paraId="757A9EA8" w14:textId="77777777" w:rsidR="00000000" w:rsidRDefault="00000000">
                              <w:pPr>
                                <w:adjustRightInd w:val="0"/>
                                <w:snapToGrid w:val="0"/>
                                <w:spacing w:line="280" w:lineRule="exact"/>
                                <w:jc w:val="center"/>
                                <w:rPr>
                                  <w:rFonts w:hint="eastAsia"/>
                                  <w:sz w:val="24"/>
                                </w:rPr>
                              </w:pPr>
                              <w:r>
                                <w:rPr>
                                  <w:rFonts w:hint="eastAsia"/>
                                  <w:sz w:val="24"/>
                                </w:rPr>
                                <w:t>工程创优</w:t>
                              </w:r>
                            </w:p>
                            <w:p w14:paraId="7C257F99" w14:textId="77777777" w:rsidR="00000000" w:rsidRDefault="00000000">
                              <w:pPr>
                                <w:adjustRightInd w:val="0"/>
                                <w:snapToGrid w:val="0"/>
                                <w:rPr>
                                  <w:rFonts w:hint="eastAsia"/>
                                  <w:sz w:val="24"/>
                                </w:rPr>
                              </w:pPr>
                            </w:p>
                          </w:txbxContent>
                        </v:textbox>
                      </v:rect>
                      <v:line id="Line 94" o:spid="_x0000_s1078" style="position:absolute;visibility:visible;mso-wrap-style:square" from="0,380" to="187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"/>
                    </v:group>
                    <v:group id="Group 95" o:spid="_x0000_s1079" style="position:absolute;left:1932;top:1626;width:1876;height:1083" coordsize="187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">
                      <v:rect id="Rectangle 96" o:spid="_x0000_s1080" style="position:absolute;width:184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">
                        <v:shadow on="t" offset=",3pt"/>
                        <v:textbox>
                          <w:txbxContent>
                            <w:p w14:paraId="36BEF393" w14:textId="77777777" w:rsidR="00000000" w:rsidRDefault="00000000">
                              <w:pPr>
                                <w:adjustRightInd w:val="0"/>
                                <w:snapToGrid w:val="0"/>
                                <w:jc w:val="center"/>
                                <w:rPr>
                                  <w:rFonts w:hint="eastAsia"/>
                                  <w:sz w:val="24"/>
                                </w:rPr>
                              </w:pPr>
                              <w:r>
                                <w:rPr>
                                  <w:rFonts w:hint="eastAsia"/>
                                  <w:sz w:val="24"/>
                                </w:rPr>
                                <w:t>专业工程师</w:t>
                              </w:r>
                            </w:p>
                            <w:p w14:paraId="56933068" w14:textId="77777777" w:rsidR="00000000" w:rsidRDefault="00000000">
                              <w:pPr>
                                <w:adjustRightInd w:val="0"/>
                                <w:snapToGrid w:val="0"/>
                                <w:jc w:val="center"/>
                                <w:rPr>
                                  <w:rFonts w:hint="eastAsia"/>
                                  <w:sz w:val="24"/>
                                </w:rPr>
                              </w:pPr>
                              <w:r>
                                <w:rPr>
                                  <w:rFonts w:hint="eastAsia"/>
                                  <w:sz w:val="24"/>
                                </w:rPr>
                                <w:t>施工管理</w:t>
                              </w:r>
                            </w:p>
                            <w:p w14:paraId="67B4F619" w14:textId="77777777" w:rsidR="00000000" w:rsidRDefault="00000000">
                              <w:pPr>
                                <w:adjustRightInd w:val="0"/>
                                <w:snapToGrid w:val="0"/>
                                <w:spacing w:line="240" w:lineRule="exact"/>
                                <w:jc w:val="center"/>
                                <w:rPr>
                                  <w:rFonts w:hint="eastAsia"/>
                                  <w:sz w:val="24"/>
                                </w:rPr>
                              </w:pPr>
                              <w:r>
                                <w:rPr>
                                  <w:rFonts w:hint="eastAsia"/>
                                  <w:sz w:val="24"/>
                                </w:rPr>
                                <w:t>技术管理</w:t>
                              </w:r>
                            </w:p>
                            <w:p w14:paraId="245201A3" w14:textId="77777777" w:rsidR="00000000" w:rsidRDefault="00000000">
                              <w:pPr>
                                <w:adjustRightInd w:val="0"/>
                                <w:snapToGrid w:val="0"/>
                                <w:rPr>
                                  <w:rFonts w:hint="eastAsia"/>
                                  <w:sz w:val="24"/>
                                </w:rPr>
                              </w:pPr>
                            </w:p>
                          </w:txbxContent>
                        </v:textbox>
                      </v:rect>
                      <v:line id="Line 97" o:spid="_x0000_s1081" style="position:absolute;visibility:visible;mso-wrap-style:square" from="0,380" to="187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"/>
                    </v:group>
                    <v:group id="Group 98" o:spid="_x0000_s1082" style="position:absolute;left:3892;top:1630;width:1876;height:1111" coordsize="187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">
                      <v:rect id="Rectangle 99" o:spid="_x0000_s1083" style="position:absolute;width:184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">
                        <v:shadow on="t" offset=",3pt"/>
                        <v:textbox>
                          <w:txbxContent>
                            <w:p w14:paraId="4CE4CE89" w14:textId="77777777" w:rsidR="00000000" w:rsidRDefault="00000000">
                              <w:pPr>
                                <w:adjustRightInd w:val="0"/>
                                <w:snapToGrid w:val="0"/>
                                <w:jc w:val="center"/>
                                <w:rPr>
                                  <w:rFonts w:hint="eastAsia"/>
                                  <w:sz w:val="24"/>
                                </w:rPr>
                              </w:pPr>
                              <w:r>
                                <w:rPr>
                                  <w:rFonts w:hint="eastAsia"/>
                                  <w:sz w:val="24"/>
                                </w:rPr>
                                <w:t>文</w:t>
                              </w:r>
                              <w:r>
                                <w:rPr>
                                  <w:rFonts w:hint="eastAsia"/>
                                  <w:sz w:val="24"/>
                                </w:rPr>
                                <w:t xml:space="preserve">    </w:t>
                              </w:r>
                              <w:r>
                                <w:rPr>
                                  <w:rFonts w:hint="eastAsia"/>
                                  <w:sz w:val="24"/>
                                </w:rPr>
                                <w:t>档</w:t>
                              </w:r>
                            </w:p>
                            <w:p w14:paraId="00D43B36" w14:textId="77777777" w:rsidR="00000000" w:rsidRDefault="00000000">
                              <w:pPr>
                                <w:adjustRightInd w:val="0"/>
                                <w:snapToGrid w:val="0"/>
                                <w:spacing w:line="280" w:lineRule="exact"/>
                                <w:jc w:val="center"/>
                                <w:rPr>
                                  <w:rFonts w:hint="eastAsia"/>
                                  <w:sz w:val="24"/>
                                </w:rPr>
                              </w:pPr>
                              <w:r>
                                <w:rPr>
                                  <w:rFonts w:hint="eastAsia"/>
                                  <w:sz w:val="24"/>
                                </w:rPr>
                                <w:t>图纸、文件</w:t>
                              </w:r>
                            </w:p>
                            <w:p w14:paraId="68F02722" w14:textId="77777777" w:rsidR="00000000" w:rsidRDefault="00000000">
                              <w:pPr>
                                <w:adjustRightInd w:val="0"/>
                                <w:snapToGrid w:val="0"/>
                                <w:spacing w:line="280" w:lineRule="exact"/>
                                <w:jc w:val="center"/>
                                <w:rPr>
                                  <w:rFonts w:hint="eastAsia"/>
                                  <w:sz w:val="24"/>
                                </w:rPr>
                              </w:pPr>
                              <w:r>
                                <w:rPr>
                                  <w:rFonts w:hint="eastAsia"/>
                                  <w:sz w:val="24"/>
                                </w:rPr>
                                <w:t>修改记录</w:t>
                              </w:r>
                            </w:p>
                          </w:txbxContent>
                        </v:textbox>
                      </v:rect>
                      <v:line id="Line 100" o:spid="_x0000_s1084" style="position:absolute;visibility:visible;mso-wrap-style:square" from="0,380" to="187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"/>
                    </v:group>
                    <v:group id="Group 101" o:spid="_x0000_s1085" style="position:absolute;left:5824;top:1626;width:1876;height:1095" coordsize="1876,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">
                      <v:rect id="Rectangle 102" o:spid="_x0000_s1086" style="position:absolute;width:1848;height:1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">
                        <v:shadow on="t" offset=",3pt"/>
                        <v:textbox>
                          <w:txbxContent>
                            <w:p w14:paraId="69A746D7" w14:textId="77777777" w:rsidR="00000000" w:rsidRDefault="00000000">
                              <w:pPr>
                                <w:adjustRightInd w:val="0"/>
                                <w:snapToGrid w:val="0"/>
                                <w:jc w:val="center"/>
                                <w:rPr>
                                  <w:rFonts w:hint="eastAsia"/>
                                  <w:sz w:val="24"/>
                                </w:rPr>
                              </w:pPr>
                              <w:r>
                                <w:rPr>
                                  <w:rFonts w:hint="eastAsia"/>
                                  <w:sz w:val="24"/>
                                </w:rPr>
                                <w:t>计</w:t>
                              </w:r>
                              <w:r>
                                <w:rPr>
                                  <w:rFonts w:hint="eastAsia"/>
                                  <w:sz w:val="24"/>
                                </w:rPr>
                                <w:t xml:space="preserve">    </w:t>
                              </w:r>
                              <w:r>
                                <w:rPr>
                                  <w:rFonts w:hint="eastAsia"/>
                                  <w:sz w:val="24"/>
                                </w:rPr>
                                <w:t>财</w:t>
                              </w:r>
                            </w:p>
                            <w:p w14:paraId="5155A6FB" w14:textId="77777777" w:rsidR="00000000" w:rsidRDefault="00000000">
                              <w:pPr>
                                <w:adjustRightInd w:val="0"/>
                                <w:snapToGrid w:val="0"/>
                                <w:jc w:val="center"/>
                                <w:rPr>
                                  <w:rFonts w:hint="eastAsia"/>
                                  <w:sz w:val="15"/>
                                </w:rPr>
                              </w:pPr>
                            </w:p>
                            <w:p w14:paraId="5DF3D535" w14:textId="77777777" w:rsidR="00000000" w:rsidRDefault="00000000">
                              <w:pPr>
                                <w:adjustRightInd w:val="0"/>
                                <w:snapToGrid w:val="0"/>
                                <w:jc w:val="center"/>
                                <w:rPr>
                                  <w:rFonts w:hint="eastAsia"/>
                                  <w:sz w:val="24"/>
                                </w:rPr>
                              </w:pPr>
                              <w:r>
                                <w:rPr>
                                  <w:rFonts w:hint="eastAsia"/>
                                  <w:sz w:val="24"/>
                                </w:rPr>
                                <w:t>成本控制</w:t>
                              </w:r>
                            </w:p>
                          </w:txbxContent>
                        </v:textbox>
                      </v:rect>
                      <v:line id="Line 103" o:spid="_x0000_s1087" style="position:absolute;visibility:visible;mso-wrap-style:square" from="0,380" to="187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"/>
                    </v:group>
                    <v:line id="Line 104" o:spid="_x0000_s1088" style="position:absolute;visibility:visible;mso-wrap-style:square" from="2828,1314" to="2828,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"/>
                    <v:line id="Line 105" o:spid="_x0000_s1089" style="position:absolute;visibility:visible;mso-wrap-style:square" from="4788,1330" to="4788,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"/>
                  </v:group>
                  <v:group id="Group 106" o:spid="_x0000_s1090" style="position:absolute;left:3445;width:4428;height:2196" coordsize="442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">
                    <v:rect id="Rectangle 107" o:spid="_x0000_s1091" style="position:absolute;width:1263;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">
                      <v:shadow on="t" offset=",3pt"/>
                      <v:textbox>
                        <w:txbxContent>
                          <w:p w14:paraId="3B9304F8" w14:textId="77777777" w:rsidR="00000000" w:rsidRDefault="00000000">
                            <w:pPr>
                              <w:rPr>
                                <w:rFonts w:hint="eastAsia"/>
                                <w:sz w:val="24"/>
                              </w:rPr>
                            </w:pPr>
                            <w:r>
                              <w:rPr>
                                <w:rFonts w:hint="eastAsia"/>
                                <w:sz w:val="24"/>
                              </w:rPr>
                              <w:t>项目经理</w:t>
                            </w:r>
                          </w:p>
                        </w:txbxContent>
                      </v:textbox>
                    </v:rect>
                    <v:group id="Group 108" o:spid="_x0000_s1092" style="position:absolute;left:633;top:538;width:3795;height:1658" coordsize="3795,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">
                      <v:rect id="Rectangle 109" o:spid="_x0000_s1093" style="position:absolute;left:1077;top:160;width:271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">
                        <v:shadow on="t" offset=",3pt"/>
                        <v:textbox>
                          <w:txbxContent>
                            <w:p w14:paraId="34162A2C" w14:textId="77777777" w:rsidR="00000000" w:rsidRDefault="00000000">
                              <w:pPr>
                                <w:jc w:val="center"/>
                                <w:rPr>
                                  <w:rFonts w:hint="eastAsia"/>
                                  <w:sz w:val="24"/>
                                </w:rPr>
                              </w:pPr>
                              <w:r>
                                <w:rPr>
                                  <w:rFonts w:hint="eastAsia"/>
                                  <w:sz w:val="24"/>
                                </w:rPr>
                                <w:t>项目总工程师</w:t>
                              </w:r>
                            </w:p>
                          </w:txbxContent>
                        </v:textbox>
                      </v:rect>
                      <v:rect id="Rectangle 110" o:spid="_x0000_s1094" style="position:absolute;left:1092;top:898;width:2688;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">
                        <v:shadow on="t" offset=",3pt"/>
                        <v:textbox>
                          <w:txbxContent>
                            <w:p w14:paraId="69A29765" w14:textId="77777777" w:rsidR="00000000" w:rsidRDefault="00000000">
                              <w:pPr>
                                <w:spacing w:line="280" w:lineRule="exact"/>
                                <w:jc w:val="center"/>
                                <w:rPr>
                                  <w:rFonts w:hint="eastAsia"/>
                                  <w:sz w:val="24"/>
                                </w:rPr>
                              </w:pPr>
                              <w:r>
                                <w:rPr>
                                  <w:rFonts w:hint="eastAsia"/>
                                  <w:sz w:val="24"/>
                                </w:rPr>
                                <w:t>质保部</w:t>
                              </w:r>
                            </w:p>
                          </w:txbxContent>
                        </v:textbox>
                      </v:rect>
                      <v:line id="Line 111" o:spid="_x0000_s1095" style="position:absolute;visibility:visible;mso-wrap-style:square" from="0,0" to="0,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"/>
                      <v:line id="Line 112" o:spid="_x0000_s1096" style="position:absolute;flip:x;visibility:visible;mso-wrap-style:square" from="0,400" to="107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"/>
                      <v:line id="Line 113" o:spid="_x0000_s1097" style="position:absolute;flip:x;visibility:visible;mso-wrap-style:square" from="0,1148" to="1089,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"/>
                      <v:line id="Line 114" o:spid="_x0000_s1098" style="position:absolute;visibility:visible;mso-wrap-style:square" from="2418,672" to="2418,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"/>
                    </v:group>
                  </v:group>
                  <v:group id="Group 115" o:spid="_x0000_s1099" style="position:absolute;top:990;width:7014;height:7164" coordsize="7014,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">
                    <v:line id="Line 116" o:spid="_x0000_s1100" style="position:absolute;visibility:visible;mso-wrap-style:square" from="14,0" to="14,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">
                      <v:stroke dashstyle="1 1" endcap="round"/>
                    </v:line>
                    <v:group id="Group 117" o:spid="_x0000_s1101" style="position:absolute;top:4723;width:7014;height:2441" coordsize="7014,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">
                      <v:line id="Line 118" o:spid="_x0000_s1102" style="position:absolute;visibility:visible;mso-wrap-style:square" from="1414,15" to="14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"/>
                      <v:line id="Line 119" o:spid="_x0000_s1103" style="position:absolute;flip:y;visibility:visible;mso-wrap-style:square" from="1414,281" to="70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"/>
                      <v:line id="Line 120" o:spid="_x0000_s1104" style="position:absolute;visibility:visible;mso-wrap-style:square" from="3290,0" to="329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"/>
                      <v:line id="Line 121" o:spid="_x0000_s1105" style="position:absolute;visibility:visible;mso-wrap-style:square" from="5194,44" to="519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"/>
                      <v:group id="Group 122" o:spid="_x0000_s1106" style="position:absolute;top:291;width:5110;height:2150" coordsize="5110,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">
                        <v:group id="Group 123" o:spid="_x0000_s1107" style="position:absolute;left:3066;width:2044;height:2150" coordsize="204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">
                          <v:rect id="Rectangle 124" o:spid="_x0000_s1108" style="position:absolute;top:292;width:198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">
                            <v:shadow on="t" offset=",3pt"/>
                            <v:textbox>
                              <w:txbxContent>
                                <w:p w14:paraId="4274E46F" w14:textId="77777777" w:rsidR="00000000" w:rsidRDefault="00000000">
                                  <w:pPr>
                                    <w:adjustRightInd w:val="0"/>
                                    <w:snapToGrid w:val="0"/>
                                    <w:spacing w:line="240" w:lineRule="exact"/>
                                    <w:rPr>
                                      <w:rFonts w:hint="eastAsia"/>
                                      <w:sz w:val="24"/>
                                    </w:rPr>
                                  </w:pPr>
                                  <w:r>
                                    <w:rPr>
                                      <w:rFonts w:hint="eastAsia"/>
                                      <w:sz w:val="24"/>
                                    </w:rPr>
                                    <w:t>竣工资料及验收</w:t>
                                  </w:r>
                                </w:p>
                              </w:txbxContent>
                            </v:textbox>
                          </v:rect>
                          <v:line id="Line 125" o:spid="_x0000_s1109" style="position:absolute;visibility:visible;mso-wrap-style:square" from="1036,0" to="10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"/>
                          <v:line id="Line 126" o:spid="_x0000_s1110" style="position:absolute;visibility:visible;mso-wrap-style:square" from="1050,716" to="1050,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"/>
                          <v:rect id="Rectangle 127" o:spid="_x0000_s1111" style="position:absolute;left:56;top:998;width:198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">
                            <v:shadow on="t" offset=",3pt"/>
                            <v:textbox>
                              <w:txbxContent>
                                <w:p w14:paraId="6D96928B" w14:textId="77777777" w:rsidR="00000000" w:rsidRDefault="00000000">
                                  <w:pPr>
                                    <w:adjustRightInd w:val="0"/>
                                    <w:snapToGrid w:val="0"/>
                                    <w:spacing w:line="240" w:lineRule="exact"/>
                                    <w:jc w:val="center"/>
                                    <w:rPr>
                                      <w:rFonts w:hint="eastAsia"/>
                                      <w:sz w:val="24"/>
                                    </w:rPr>
                                  </w:pPr>
                                  <w:r>
                                    <w:rPr>
                                      <w:rFonts w:hint="eastAsia"/>
                                      <w:sz w:val="24"/>
                                    </w:rPr>
                                    <w:t>投入使用</w:t>
                                  </w:r>
                                </w:p>
                              </w:txbxContent>
                            </v:textbox>
                          </v:rect>
                          <v:rect id="Rectangle 128" o:spid="_x0000_s1112" style="position:absolute;left:28;top:1738;width:1988;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">
                            <v:shadow on="t" offset=",3pt"/>
                            <v:textbox>
                              <w:txbxContent>
                                <w:p w14:paraId="1F5985DD" w14:textId="77777777" w:rsidR="00000000" w:rsidRDefault="00000000">
                                  <w:pPr>
                                    <w:adjustRightInd w:val="0"/>
                                    <w:snapToGrid w:val="0"/>
                                    <w:spacing w:line="240" w:lineRule="exact"/>
                                    <w:jc w:val="center"/>
                                    <w:rPr>
                                      <w:rFonts w:hint="eastAsia"/>
                                      <w:sz w:val="24"/>
                                    </w:rPr>
                                  </w:pPr>
                                  <w:r>
                                    <w:rPr>
                                      <w:rFonts w:hint="eastAsia"/>
                                      <w:sz w:val="24"/>
                                    </w:rPr>
                                    <w:t>保修与回访</w:t>
                                  </w:r>
                                </w:p>
                              </w:txbxContent>
                            </v:textbox>
                          </v:rect>
                          <v:line id="Line 129" o:spid="_x0000_s1113" style="position:absolute;visibility:visible;mso-wrap-style:square" from="1036,1438" to="1036,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"/>
                        </v:group>
                        <v:line id="Line 130" o:spid="_x0000_s1114" style="position:absolute;visibility:visible;mso-wrap-style:square" from="0,486" to="306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">
                          <v:stroke dashstyle="1 1" endcap="round"/>
                        </v:line>
                        <v:line id="Line 131" o:spid="_x0000_s1115" style="position:absolute;flip:x;visibility:visible;mso-wrap-style:square" from="0,1218" to="3122,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">
                          <v:stroke dashstyle="1 1" endcap="round"/>
                        </v:line>
                        <v:line id="Line 132" o:spid="_x0000_s1116" style="position:absolute;flip:x;visibility:visible;mso-wrap-style:square" from="0,1938" to="3094,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">
                          <v:stroke dashstyle="1 1" endcap="round"/>
                        </v:line>
                      </v:group>
                      <v:line id="Line 133" o:spid="_x0000_s1117" style="position:absolute;visibility:visible;mso-wrap-style:square" from="7014,36" to="701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"/>
                    </v:group>
                  </v:group>
                </v:group>
              </v:group>
            </w:pict>
          </mc:Fallback>
        </mc:AlternateContent>
      </w:r>
    </w:p>
    <w:p w14:paraId="4F27138E" w14:textId="1D1DFC0B" w:rsidR="002A6E1D" w:rsidRDefault="0036179C">
      <w:pPr>
        <w:snapToGrid w:val="0"/>
        <w:spacing w:line="440" w:lineRule="exact"/>
        <w:ind w:firstLineChars="200" w:firstLine="480"/>
        <w:textAlignment w:val="baseline"/>
        <w:rPr>
          <w:rFonts w:ascii="宋体" w:hAnsi="宋体"/>
          <w:color w:val="000000"/>
          <w:sz w:val="24"/>
        </w:rPr>
      </w:pPr>
      <w:r>
        <w:rPr>
          <w:rFonts w:ascii="宋体" w:hAnsi="宋体" w:hint="eastAsia"/>
          <w:noProof/>
          <w:color w:val="000000"/>
          <w:sz w:val="24"/>
        </w:rPr>
        <mc:AlternateContent>
          <mc:Choice Requires="wps">
            <w:drawing>
              <wp:anchor distT="0" distB="0" distL="114300" distR="114300" simplePos="0" relativeHeight="251601920" behindDoc="0" locked="0" layoutInCell="1" allowOverlap="1" wp14:anchorId="3409C759" wp14:editId="41CE2994">
                <wp:simplePos x="0" y="0"/>
                <wp:positionH relativeFrom="column">
                  <wp:posOffset>-180975</wp:posOffset>
                </wp:positionH>
                <wp:positionV relativeFrom="paragraph">
                  <wp:posOffset>161925</wp:posOffset>
                </wp:positionV>
                <wp:extent cx="1457960" cy="635"/>
                <wp:effectExtent l="12700" t="12065" r="5715" b="6350"/>
                <wp:wrapNone/>
                <wp:docPr id="17150694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0C87C" id="Line 134" o:spid="_x0000_s1026" style="position:absolute;left:0;text-align:lef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2.75pt" to="100.5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"/>
            </w:pict>
          </mc:Fallback>
        </mc:AlternateContent>
      </w:r>
    </w:p>
    <w:p w14:paraId="2925FFF6" w14:textId="77777777" w:rsidR="002A6E1D" w:rsidRDefault="002A6E1D">
      <w:pPr>
        <w:snapToGrid w:val="0"/>
        <w:spacing w:line="440" w:lineRule="exact"/>
        <w:ind w:firstLineChars="200" w:firstLine="480"/>
        <w:textAlignment w:val="baseline"/>
        <w:rPr>
          <w:rFonts w:ascii="宋体" w:hAnsi="宋体"/>
          <w:color w:val="000000"/>
          <w:sz w:val="24"/>
        </w:rPr>
      </w:pPr>
    </w:p>
    <w:p w14:paraId="31D954E3" w14:textId="77777777" w:rsidR="002A6E1D" w:rsidRDefault="002A6E1D">
      <w:pPr>
        <w:snapToGrid w:val="0"/>
        <w:spacing w:line="440" w:lineRule="exact"/>
        <w:ind w:firstLineChars="200" w:firstLine="480"/>
        <w:textAlignment w:val="baseline"/>
        <w:rPr>
          <w:rFonts w:ascii="宋体" w:hAnsi="宋体"/>
          <w:color w:val="000000"/>
          <w:sz w:val="24"/>
        </w:rPr>
      </w:pPr>
    </w:p>
    <w:p w14:paraId="799A5E1B" w14:textId="77777777" w:rsidR="002A6E1D" w:rsidRDefault="002A6E1D">
      <w:pPr>
        <w:snapToGrid w:val="0"/>
        <w:spacing w:line="440" w:lineRule="exact"/>
        <w:ind w:firstLineChars="200" w:firstLine="480"/>
        <w:textAlignment w:val="baseline"/>
        <w:rPr>
          <w:rFonts w:ascii="宋体" w:hAnsi="宋体"/>
          <w:color w:val="000000"/>
          <w:sz w:val="24"/>
        </w:rPr>
      </w:pPr>
    </w:p>
    <w:p w14:paraId="32192340" w14:textId="77777777" w:rsidR="002A6E1D" w:rsidRDefault="002A6E1D">
      <w:pPr>
        <w:snapToGrid w:val="0"/>
        <w:spacing w:line="440" w:lineRule="exact"/>
        <w:ind w:firstLineChars="200" w:firstLine="480"/>
        <w:textAlignment w:val="baseline"/>
        <w:rPr>
          <w:rFonts w:ascii="宋体" w:hAnsi="宋体"/>
          <w:color w:val="000000"/>
          <w:sz w:val="24"/>
        </w:rPr>
      </w:pPr>
    </w:p>
    <w:p w14:paraId="096A2864" w14:textId="77777777" w:rsidR="002A6E1D" w:rsidRDefault="002A6E1D">
      <w:pPr>
        <w:snapToGrid w:val="0"/>
        <w:spacing w:line="440" w:lineRule="exact"/>
        <w:ind w:firstLineChars="200" w:firstLine="480"/>
        <w:textAlignment w:val="baseline"/>
        <w:rPr>
          <w:rFonts w:ascii="宋体" w:hAnsi="宋体"/>
          <w:color w:val="000000"/>
          <w:sz w:val="24"/>
        </w:rPr>
      </w:pPr>
    </w:p>
    <w:p w14:paraId="489C4B83" w14:textId="77777777" w:rsidR="002A6E1D" w:rsidRDefault="002A6E1D">
      <w:pPr>
        <w:snapToGrid w:val="0"/>
        <w:spacing w:line="440" w:lineRule="exact"/>
        <w:ind w:firstLineChars="200" w:firstLine="480"/>
        <w:textAlignment w:val="baseline"/>
        <w:rPr>
          <w:rFonts w:ascii="宋体" w:hAnsi="宋体"/>
          <w:color w:val="000000"/>
          <w:sz w:val="24"/>
        </w:rPr>
      </w:pPr>
    </w:p>
    <w:p w14:paraId="2F09A97F" w14:textId="77777777" w:rsidR="002A6E1D" w:rsidRDefault="002A6E1D">
      <w:pPr>
        <w:snapToGrid w:val="0"/>
        <w:spacing w:line="440" w:lineRule="exact"/>
        <w:ind w:firstLineChars="200" w:firstLine="480"/>
        <w:textAlignment w:val="baseline"/>
        <w:rPr>
          <w:rFonts w:ascii="宋体" w:hAnsi="宋体"/>
          <w:color w:val="000000"/>
          <w:sz w:val="24"/>
        </w:rPr>
      </w:pPr>
    </w:p>
    <w:p w14:paraId="20B83CDD" w14:textId="77777777" w:rsidR="002A6E1D" w:rsidRDefault="002A6E1D">
      <w:pPr>
        <w:snapToGrid w:val="0"/>
        <w:spacing w:line="440" w:lineRule="exact"/>
        <w:ind w:firstLineChars="200" w:firstLine="480"/>
        <w:textAlignment w:val="baseline"/>
        <w:rPr>
          <w:rFonts w:ascii="宋体" w:hAnsi="宋体"/>
          <w:color w:val="000000"/>
          <w:sz w:val="24"/>
        </w:rPr>
      </w:pPr>
    </w:p>
    <w:p w14:paraId="5703A7F3" w14:textId="77777777" w:rsidR="002A6E1D" w:rsidRDefault="002A6E1D">
      <w:pPr>
        <w:snapToGrid w:val="0"/>
        <w:spacing w:line="440" w:lineRule="exact"/>
        <w:ind w:firstLineChars="200" w:firstLine="480"/>
        <w:textAlignment w:val="baseline"/>
        <w:rPr>
          <w:rFonts w:ascii="宋体" w:hAnsi="宋体"/>
          <w:color w:val="000000"/>
          <w:sz w:val="24"/>
        </w:rPr>
      </w:pPr>
    </w:p>
    <w:p w14:paraId="424F01EC" w14:textId="77777777" w:rsidR="002A6E1D" w:rsidRDefault="002A6E1D">
      <w:pPr>
        <w:snapToGrid w:val="0"/>
        <w:spacing w:line="440" w:lineRule="exact"/>
        <w:ind w:firstLineChars="200" w:firstLine="480"/>
        <w:textAlignment w:val="baseline"/>
        <w:rPr>
          <w:rFonts w:ascii="宋体" w:hAnsi="宋体"/>
          <w:color w:val="000000"/>
          <w:sz w:val="24"/>
        </w:rPr>
      </w:pPr>
    </w:p>
    <w:p w14:paraId="6C09A31B" w14:textId="77777777" w:rsidR="002A6E1D" w:rsidRDefault="002A6E1D">
      <w:pPr>
        <w:snapToGrid w:val="0"/>
        <w:spacing w:line="440" w:lineRule="exact"/>
        <w:ind w:firstLineChars="200" w:firstLine="480"/>
        <w:textAlignment w:val="baseline"/>
        <w:rPr>
          <w:rFonts w:ascii="宋体" w:hAnsi="宋体"/>
          <w:color w:val="000000"/>
          <w:sz w:val="24"/>
        </w:rPr>
      </w:pPr>
    </w:p>
    <w:p w14:paraId="48C343FC" w14:textId="77777777" w:rsidR="002A6E1D" w:rsidRDefault="002A6E1D">
      <w:pPr>
        <w:snapToGrid w:val="0"/>
        <w:spacing w:line="440" w:lineRule="exact"/>
        <w:ind w:firstLineChars="200" w:firstLine="480"/>
        <w:textAlignment w:val="baseline"/>
        <w:rPr>
          <w:rFonts w:ascii="宋体" w:hAnsi="宋体"/>
          <w:color w:val="000000"/>
          <w:sz w:val="24"/>
        </w:rPr>
      </w:pPr>
    </w:p>
    <w:p w14:paraId="0613FA16" w14:textId="77777777" w:rsidR="002A6E1D" w:rsidRDefault="002A6E1D">
      <w:pPr>
        <w:snapToGrid w:val="0"/>
        <w:spacing w:line="440" w:lineRule="exact"/>
        <w:ind w:firstLineChars="200" w:firstLine="480"/>
        <w:textAlignment w:val="baseline"/>
        <w:rPr>
          <w:rFonts w:ascii="宋体" w:hAnsi="宋体"/>
          <w:color w:val="000000"/>
          <w:sz w:val="24"/>
        </w:rPr>
      </w:pPr>
    </w:p>
    <w:p w14:paraId="476DC1CF" w14:textId="77777777" w:rsidR="002A6E1D" w:rsidRDefault="002A6E1D">
      <w:pPr>
        <w:snapToGrid w:val="0"/>
        <w:spacing w:line="440" w:lineRule="exact"/>
        <w:ind w:firstLineChars="200" w:firstLine="480"/>
        <w:textAlignment w:val="baseline"/>
        <w:rPr>
          <w:rFonts w:ascii="宋体" w:hAnsi="宋体"/>
          <w:color w:val="000000"/>
          <w:sz w:val="24"/>
        </w:rPr>
      </w:pPr>
    </w:p>
    <w:p w14:paraId="58B0F54B" w14:textId="77777777" w:rsidR="002A6E1D" w:rsidRDefault="002A6E1D">
      <w:pPr>
        <w:snapToGrid w:val="0"/>
        <w:spacing w:line="440" w:lineRule="exact"/>
        <w:ind w:firstLineChars="200" w:firstLine="480"/>
        <w:textAlignment w:val="baseline"/>
        <w:rPr>
          <w:rFonts w:ascii="宋体" w:hAnsi="宋体"/>
          <w:color w:val="000000"/>
          <w:sz w:val="24"/>
        </w:rPr>
      </w:pPr>
    </w:p>
    <w:p w14:paraId="17BF28F2" w14:textId="77777777" w:rsidR="002A6E1D" w:rsidRDefault="002A6E1D">
      <w:pPr>
        <w:snapToGrid w:val="0"/>
        <w:spacing w:line="440" w:lineRule="exact"/>
        <w:ind w:firstLineChars="200" w:firstLine="480"/>
        <w:textAlignment w:val="baseline"/>
        <w:rPr>
          <w:rFonts w:ascii="宋体" w:hAnsi="宋体"/>
          <w:color w:val="000000"/>
          <w:sz w:val="24"/>
        </w:rPr>
      </w:pPr>
    </w:p>
    <w:p w14:paraId="1B929891" w14:textId="77777777" w:rsidR="002A6E1D" w:rsidRDefault="002A6E1D">
      <w:pPr>
        <w:snapToGrid w:val="0"/>
        <w:spacing w:line="440" w:lineRule="exact"/>
        <w:ind w:firstLineChars="200" w:firstLine="480"/>
        <w:textAlignment w:val="baseline"/>
        <w:rPr>
          <w:rFonts w:ascii="宋体" w:hAnsi="宋体"/>
          <w:color w:val="000000"/>
          <w:sz w:val="24"/>
        </w:rPr>
      </w:pPr>
      <w:bookmarkStart w:id="614" w:name="_Toc131519444"/>
    </w:p>
    <w:p w14:paraId="61F3C58B" w14:textId="77777777" w:rsidR="002A6E1D" w:rsidRDefault="00000000">
      <w:pPr>
        <w:pStyle w:val="3"/>
        <w:ind w:firstLineChars="196" w:firstLine="470"/>
        <w:rPr>
          <w:rFonts w:ascii="宋体" w:hAnsi="宋体"/>
          <w:b w:val="0"/>
          <w:color w:val="000000"/>
        </w:rPr>
      </w:pPr>
      <w:bookmarkStart w:id="615" w:name="_Toc249757289"/>
      <w:bookmarkStart w:id="616" w:name="_Toc249699157"/>
      <w:bookmarkStart w:id="617" w:name="_Toc249709013"/>
      <w:bookmarkStart w:id="618" w:name="_Toc249709722"/>
      <w:bookmarkStart w:id="619" w:name="_Toc249710049"/>
      <w:bookmarkStart w:id="620" w:name="_Toc249711086"/>
      <w:bookmarkStart w:id="621" w:name="_Toc249727890"/>
      <w:bookmarkStart w:id="622" w:name="_Toc249729693"/>
      <w:bookmarkStart w:id="623" w:name="_Toc249730185"/>
      <w:bookmarkStart w:id="624" w:name="_Toc249730566"/>
      <w:bookmarkStart w:id="625" w:name="_Toc249730908"/>
      <w:bookmarkStart w:id="626" w:name="_Toc249731250"/>
      <w:r>
        <w:rPr>
          <w:rFonts w:ascii="宋体" w:hAnsi="宋体" w:hint="eastAsia"/>
          <w:b w:val="0"/>
          <w:color w:val="000000"/>
        </w:rPr>
        <w:t>三、岗位质量职责分配</w:t>
      </w:r>
      <w:bookmarkEnd w:id="614"/>
      <w:bookmarkEnd w:id="615"/>
      <w:bookmarkEnd w:id="616"/>
      <w:bookmarkEnd w:id="617"/>
      <w:bookmarkEnd w:id="618"/>
      <w:bookmarkEnd w:id="619"/>
      <w:bookmarkEnd w:id="620"/>
      <w:bookmarkEnd w:id="621"/>
      <w:bookmarkEnd w:id="622"/>
      <w:bookmarkEnd w:id="623"/>
      <w:bookmarkEnd w:id="624"/>
      <w:bookmarkEnd w:id="625"/>
      <w:bookmarkEnd w:id="626"/>
    </w:p>
    <w:p w14:paraId="5FEE61A7"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项目开工前，建立完善的质量岗位责任制和质量监督制度，明确项目领导班子的责任，确定每个部门的职责，最后落实到项目部每个管理人员，并签定相应的质量岗位责任状，落实施工质量控制责任，各行其职。</w:t>
      </w:r>
    </w:p>
    <w:p w14:paraId="57251CAF"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（1）项目经理职责</w:t>
      </w:r>
    </w:p>
    <w:p w14:paraId="45CA3752"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履行合同，执行企业质量方针，实现工程质量目标，组织建立和完善项目管理机构，明确项目管理人员职责，建立健全项目内部各种责任制；组织项目质量策划和质量计划的编制、实施及修改工作；组织制定项目其他各项规划、计划。对工程项目的成本、质量、安全、工期及现场文明施工等日常管理工作全面负责；合理配置并组织落实项目的各种资源，按质量体系要求组织项目的施工生产活动；协调项目经理部和建设单位之间的关系。</w:t>
      </w:r>
    </w:p>
    <w:p w14:paraId="79B92525"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lastRenderedPageBreak/>
        <w:t>（2）项目总工程师职责</w:t>
      </w:r>
    </w:p>
    <w:p w14:paraId="4ED2ECE8"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组织项目人员进行图纸会审；编制施工组织设计，并发放至有关部门和人员；确定施工关键过程和特殊过程，并编制质量控制要点；组织编制作业指导书，并逐级交底至作业班组；负责项目技术洽商，处理设计变更有关事宜，负责项目的技术复核工作，参与质量事故和不合格品的处理，编制技术处理方案，组织对工程质量进行检查评定；负责项目竣工技术资料的收集、整理和归档及统计技术的选用。</w:t>
      </w:r>
    </w:p>
    <w:p w14:paraId="0CD772DA"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（3）项目副经理的质量职责</w:t>
      </w:r>
    </w:p>
    <w:p w14:paraId="405DBE42"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项目副经理作为负责生产的主管项目领导，应把抓工程质量作为首要任务，在布置施工任务时，充分考虑施工进度对施工质量带来的影响，在检查正常生产工作时，严格按方案、作业指导书等进行操作检查，按规范、标准组织自检、互检、交接检的内部验收。</w:t>
      </w:r>
    </w:p>
    <w:p w14:paraId="6758B221"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（4）质保部职责</w:t>
      </w:r>
    </w:p>
    <w:p w14:paraId="50B6991E"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对工程质量严格执行国家、行业和地方政府主管部门颁布的质量检验评定标准和规范，行使监督检查职能，巡回检查，随时掌握辖区内的工程质量情况，对不符合质量标准的情况有现场处置权；负责分部分项工程的检查验收与评定，对发现不合格品应及时报告工程负责人，参加制定处理方案，并验证方案的实施效果，行使现场质量处罚权。</w:t>
      </w:r>
    </w:p>
    <w:p w14:paraId="081CFAC7"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（5）技术部门职责</w:t>
      </w:r>
    </w:p>
    <w:p w14:paraId="5ACD66D4"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组织参与编制施工组织设计、施工技术方案、项目质量计划；负责执行和落实各项技术管理制度和措施。参加不合格品、不合格项分析会，负责制定、检查、纠正和预防措施的实施情况。负责各项检验和试验，正确选择取样、送检工作。负责工程施工全过程的测量工作。做好各项计量器具验收、登记、统计、送检工作。负责建筑安装施工过程控制。负责工程技术文件资料、质量记录的管理和控制。</w:t>
      </w:r>
    </w:p>
    <w:p w14:paraId="14EEB83F"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（6）施工工长职责</w:t>
      </w:r>
    </w:p>
    <w:p w14:paraId="251F0B93"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施工工长作为施工现场的直接指挥者，首先其自身应树立质量第一的观念，并在施工过程中随时对作业班组进行质量检查，随时指出作业班组的不规范操作，质量达不到要求的施工内容，督促其整改。施工工长亦是各分项施工方案，作业指导书的主要编制者，应做好技术交底工作。</w:t>
      </w:r>
    </w:p>
    <w:p w14:paraId="330BD334" w14:textId="77777777" w:rsidR="002A6E1D" w:rsidRDefault="00000000">
      <w:pPr>
        <w:pStyle w:val="3"/>
        <w:ind w:firstLineChars="196" w:firstLine="470"/>
        <w:rPr>
          <w:rFonts w:ascii="宋体" w:hAnsi="宋体"/>
          <w:b w:val="0"/>
          <w:color w:val="000000"/>
        </w:rPr>
      </w:pPr>
      <w:bookmarkStart w:id="627" w:name="_Toc131519445"/>
      <w:bookmarkStart w:id="628" w:name="_Toc249699158"/>
      <w:bookmarkStart w:id="629" w:name="_Toc249709014"/>
      <w:bookmarkStart w:id="630" w:name="_Toc249709723"/>
      <w:bookmarkStart w:id="631" w:name="_Toc249710050"/>
      <w:bookmarkStart w:id="632" w:name="_Toc249711087"/>
      <w:bookmarkStart w:id="633" w:name="_Toc249727891"/>
      <w:bookmarkStart w:id="634" w:name="_Toc249729694"/>
      <w:bookmarkStart w:id="635" w:name="_Toc249730186"/>
      <w:bookmarkStart w:id="636" w:name="_Toc249730567"/>
      <w:bookmarkStart w:id="637" w:name="_Toc249730909"/>
      <w:bookmarkStart w:id="638" w:name="_Toc249731251"/>
      <w:bookmarkStart w:id="639" w:name="_Toc249757290"/>
      <w:r>
        <w:rPr>
          <w:rFonts w:ascii="宋体" w:hAnsi="宋体" w:hint="eastAsia"/>
          <w:b w:val="0"/>
          <w:color w:val="000000"/>
        </w:rPr>
        <w:t>四、质量保证程序和质量信息反馈体系</w:t>
      </w:r>
      <w:bookmarkEnd w:id="627"/>
      <w:bookmarkEnd w:id="628"/>
      <w:bookmarkEnd w:id="629"/>
      <w:bookmarkEnd w:id="630"/>
      <w:bookmarkEnd w:id="631"/>
      <w:bookmarkEnd w:id="632"/>
      <w:bookmarkEnd w:id="633"/>
      <w:bookmarkEnd w:id="634"/>
      <w:bookmarkEnd w:id="635"/>
      <w:bookmarkEnd w:id="636"/>
      <w:bookmarkEnd w:id="637"/>
      <w:bookmarkEnd w:id="638"/>
      <w:bookmarkEnd w:id="639"/>
    </w:p>
    <w:p w14:paraId="67B252B2"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（1）质量保证程序</w:t>
      </w:r>
    </w:p>
    <w:p w14:paraId="3F1B6A94" w14:textId="77777777" w:rsidR="002A6E1D" w:rsidRDefault="00000000">
      <w:pPr>
        <w:snapToGrid w:val="0"/>
        <w:spacing w:line="440" w:lineRule="exact"/>
        <w:ind w:firstLineChars="300" w:firstLine="720"/>
        <w:textAlignment w:val="baseline"/>
        <w:rPr>
          <w:rFonts w:ascii="宋体" w:hAnsi="宋体"/>
          <w:color w:val="000000"/>
          <w:sz w:val="24"/>
        </w:rPr>
      </w:pPr>
      <w:r>
        <w:rPr>
          <w:rFonts w:ascii="宋体" w:hAnsi="宋体" w:hint="eastAsia"/>
          <w:color w:val="000000"/>
          <w:sz w:val="24"/>
        </w:rPr>
        <w:t>方案→经审批方可实施→施工中优化总结→方案保证→产品质量保证。</w:t>
      </w:r>
    </w:p>
    <w:p w14:paraId="19D48988" w14:textId="77777777" w:rsidR="002A6E1D" w:rsidRDefault="00000000">
      <w:pPr>
        <w:pStyle w:val="3"/>
        <w:ind w:firstLineChars="196" w:firstLine="470"/>
        <w:rPr>
          <w:rFonts w:ascii="宋体" w:hAnsi="宋体"/>
          <w:b w:val="0"/>
          <w:color w:val="000000"/>
        </w:rPr>
      </w:pPr>
      <w:bookmarkStart w:id="640" w:name="_Toc131519446"/>
      <w:bookmarkStart w:id="641" w:name="_Toc249699159"/>
      <w:bookmarkStart w:id="642" w:name="_Toc249709015"/>
      <w:bookmarkStart w:id="643" w:name="_Toc249709724"/>
      <w:bookmarkStart w:id="644" w:name="_Toc249710051"/>
      <w:bookmarkStart w:id="645" w:name="_Toc249711088"/>
      <w:bookmarkStart w:id="646" w:name="_Toc249727892"/>
      <w:bookmarkStart w:id="647" w:name="_Toc249729695"/>
      <w:bookmarkStart w:id="648" w:name="_Toc249730187"/>
      <w:bookmarkStart w:id="649" w:name="_Toc249730568"/>
      <w:bookmarkStart w:id="650" w:name="_Toc249730910"/>
      <w:bookmarkStart w:id="651" w:name="_Toc249731252"/>
      <w:bookmarkStart w:id="652" w:name="_Toc249757291"/>
      <w:r>
        <w:rPr>
          <w:rFonts w:ascii="宋体" w:hAnsi="宋体" w:hint="eastAsia"/>
          <w:b w:val="0"/>
          <w:color w:val="000000"/>
        </w:rPr>
        <w:lastRenderedPageBreak/>
        <w:t>五、质量体系的运行控制</w:t>
      </w:r>
      <w:bookmarkEnd w:id="640"/>
      <w:bookmarkEnd w:id="641"/>
      <w:bookmarkEnd w:id="642"/>
      <w:bookmarkEnd w:id="643"/>
      <w:bookmarkEnd w:id="644"/>
      <w:bookmarkEnd w:id="645"/>
      <w:bookmarkEnd w:id="646"/>
      <w:bookmarkEnd w:id="647"/>
      <w:bookmarkEnd w:id="648"/>
      <w:bookmarkEnd w:id="649"/>
      <w:bookmarkEnd w:id="650"/>
      <w:bookmarkEnd w:id="651"/>
      <w:bookmarkEnd w:id="652"/>
    </w:p>
    <w:p w14:paraId="09ACF11D"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质量管理体系的运行控制主要是围绕“人、机、物、环、法”五大要素进行的，任何一个环节出了差错，则势必使施工的质量达不到相应的要求，故在质量保证计划中，对这施工过程中的五大要素的质量保证措施必须予以明确地落实。</w:t>
      </w:r>
    </w:p>
    <w:p w14:paraId="4AAA9CAF"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（1）“人”的因素</w:t>
      </w:r>
    </w:p>
    <w:p w14:paraId="0E49B36E"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施工中人的因素是关键，无论是从管理层到劳务层，其素质责任心等的好环将直接影响到本工程的施工质量。故对于“人”的因素的质量保证措施主要从：人员培训、人员管理、人员评定来保证人员的素质。</w:t>
      </w:r>
    </w:p>
    <w:p w14:paraId="3C752BDF"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在进场前，我们将对所有的施工管理人员及施工劳务人员进行各种必要的培训，关键的岗位必须持有效的上岗证书才能上岗。在管理层积极推广计算机的广泛应用，加强现代信息化的推广；在劳务层，对一些重要岗位，必须进行再培训，以达到更高的要求。</w:t>
      </w:r>
    </w:p>
    <w:p w14:paraId="7620EA97"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在施工中，要加强人员的管理和评定工作，人员的管理及评定工作是对项目的全体管理层及劳务层，实施层层管理、层层评定的方式进行。进行这两项工作其目的在于使进驻现场的任何人员在任何时候均能保持最佳状态，以确保本工程能顺利完成。人员管理评定计划见下表：</w:t>
      </w:r>
    </w:p>
    <w:p w14:paraId="67D4A83A" w14:textId="77777777" w:rsidR="002A6E1D" w:rsidRDefault="00000000">
      <w:pPr>
        <w:snapToGrid w:val="0"/>
        <w:spacing w:line="440" w:lineRule="exact"/>
        <w:jc w:val="center"/>
        <w:textAlignment w:val="baseline"/>
        <w:rPr>
          <w:rFonts w:ascii="宋体" w:hAnsi="宋体"/>
          <w:color w:val="000000"/>
          <w:sz w:val="24"/>
        </w:rPr>
      </w:pPr>
      <w:r>
        <w:rPr>
          <w:rFonts w:ascii="宋体" w:hAnsi="宋体" w:hint="eastAsia"/>
          <w:color w:val="000000"/>
          <w:sz w:val="24"/>
        </w:rPr>
        <w:t>人员管理评定计划</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17"/>
        <w:gridCol w:w="2160"/>
        <w:gridCol w:w="1599"/>
        <w:gridCol w:w="4169"/>
      </w:tblGrid>
      <w:tr w:rsidR="002A6E1D" w14:paraId="4BB7F66F" w14:textId="77777777">
        <w:trPr>
          <w:jc w:val="center"/>
        </w:trPr>
        <w:tc>
          <w:tcPr>
            <w:tcW w:w="1017" w:type="dxa"/>
          </w:tcPr>
          <w:p w14:paraId="64469F3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序号</w:t>
            </w:r>
          </w:p>
        </w:tc>
        <w:tc>
          <w:tcPr>
            <w:tcW w:w="2160" w:type="dxa"/>
          </w:tcPr>
          <w:p w14:paraId="0456311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评定人员分类</w:t>
            </w:r>
          </w:p>
        </w:tc>
        <w:tc>
          <w:tcPr>
            <w:tcW w:w="1599" w:type="dxa"/>
          </w:tcPr>
          <w:p w14:paraId="79A6C0E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评定周期</w:t>
            </w:r>
          </w:p>
        </w:tc>
        <w:tc>
          <w:tcPr>
            <w:tcW w:w="4169" w:type="dxa"/>
          </w:tcPr>
          <w:p w14:paraId="0D42836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评定要点</w:t>
            </w:r>
          </w:p>
        </w:tc>
      </w:tr>
      <w:tr w:rsidR="002A6E1D" w14:paraId="52A6D04D" w14:textId="77777777">
        <w:trPr>
          <w:jc w:val="center"/>
        </w:trPr>
        <w:tc>
          <w:tcPr>
            <w:tcW w:w="1017" w:type="dxa"/>
          </w:tcPr>
          <w:p w14:paraId="6B75EF5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w:t>
            </w:r>
          </w:p>
        </w:tc>
        <w:tc>
          <w:tcPr>
            <w:tcW w:w="2160" w:type="dxa"/>
          </w:tcPr>
          <w:p w14:paraId="266CCA5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项目经理</w:t>
            </w:r>
          </w:p>
        </w:tc>
        <w:tc>
          <w:tcPr>
            <w:tcW w:w="1599" w:type="dxa"/>
          </w:tcPr>
          <w:p w14:paraId="369AE8F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一个季度</w:t>
            </w:r>
          </w:p>
        </w:tc>
        <w:tc>
          <w:tcPr>
            <w:tcW w:w="4169" w:type="dxa"/>
          </w:tcPr>
          <w:p w14:paraId="6FE8D7A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每季度的工程质量总体情况</w:t>
            </w:r>
          </w:p>
        </w:tc>
      </w:tr>
      <w:tr w:rsidR="002A6E1D" w14:paraId="6F2C5A04" w14:textId="77777777">
        <w:trPr>
          <w:jc w:val="center"/>
        </w:trPr>
        <w:tc>
          <w:tcPr>
            <w:tcW w:w="1017" w:type="dxa"/>
          </w:tcPr>
          <w:p w14:paraId="64920CB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2160" w:type="dxa"/>
          </w:tcPr>
          <w:p w14:paraId="51FD994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项目总工程师</w:t>
            </w:r>
          </w:p>
        </w:tc>
        <w:tc>
          <w:tcPr>
            <w:tcW w:w="1599" w:type="dxa"/>
          </w:tcPr>
          <w:p w14:paraId="08EEDEE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一个季度</w:t>
            </w:r>
          </w:p>
        </w:tc>
        <w:tc>
          <w:tcPr>
            <w:tcW w:w="4169" w:type="dxa"/>
          </w:tcPr>
          <w:p w14:paraId="4EE981F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主管的质量实施情况</w:t>
            </w:r>
          </w:p>
        </w:tc>
      </w:tr>
      <w:tr w:rsidR="002A6E1D" w14:paraId="1FBBAF7B" w14:textId="77777777">
        <w:trPr>
          <w:jc w:val="center"/>
        </w:trPr>
        <w:tc>
          <w:tcPr>
            <w:tcW w:w="1017" w:type="dxa"/>
          </w:tcPr>
          <w:p w14:paraId="1386318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w:t>
            </w:r>
          </w:p>
        </w:tc>
        <w:tc>
          <w:tcPr>
            <w:tcW w:w="2160" w:type="dxa"/>
          </w:tcPr>
          <w:p w14:paraId="1E260AF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项目副经理</w:t>
            </w:r>
          </w:p>
        </w:tc>
        <w:tc>
          <w:tcPr>
            <w:tcW w:w="1599" w:type="dxa"/>
          </w:tcPr>
          <w:p w14:paraId="34805FA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一个季度</w:t>
            </w:r>
          </w:p>
        </w:tc>
        <w:tc>
          <w:tcPr>
            <w:tcW w:w="4169" w:type="dxa"/>
          </w:tcPr>
          <w:p w14:paraId="3BE372E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主管的生产质量情况</w:t>
            </w:r>
          </w:p>
        </w:tc>
      </w:tr>
      <w:tr w:rsidR="002A6E1D" w14:paraId="0475E32B" w14:textId="77777777">
        <w:trPr>
          <w:jc w:val="center"/>
        </w:trPr>
        <w:tc>
          <w:tcPr>
            <w:tcW w:w="1017" w:type="dxa"/>
          </w:tcPr>
          <w:p w14:paraId="7E47D7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2160" w:type="dxa"/>
          </w:tcPr>
          <w:p w14:paraId="25337B9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工程部主管</w:t>
            </w:r>
          </w:p>
        </w:tc>
        <w:tc>
          <w:tcPr>
            <w:tcW w:w="1599" w:type="dxa"/>
          </w:tcPr>
          <w:p w14:paraId="4317FC7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一个月</w:t>
            </w:r>
          </w:p>
        </w:tc>
        <w:tc>
          <w:tcPr>
            <w:tcW w:w="4169" w:type="dxa"/>
          </w:tcPr>
          <w:p w14:paraId="0A3DEB3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主管的生产质量情况</w:t>
            </w:r>
          </w:p>
        </w:tc>
      </w:tr>
      <w:tr w:rsidR="002A6E1D" w14:paraId="47B71822" w14:textId="77777777">
        <w:trPr>
          <w:jc w:val="center"/>
        </w:trPr>
        <w:tc>
          <w:tcPr>
            <w:tcW w:w="1017" w:type="dxa"/>
          </w:tcPr>
          <w:p w14:paraId="3998ACF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c>
          <w:tcPr>
            <w:tcW w:w="2160" w:type="dxa"/>
          </w:tcPr>
          <w:p w14:paraId="312FFFA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质保部主管</w:t>
            </w:r>
          </w:p>
        </w:tc>
        <w:tc>
          <w:tcPr>
            <w:tcW w:w="1599" w:type="dxa"/>
          </w:tcPr>
          <w:p w14:paraId="196FA2E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一个月</w:t>
            </w:r>
          </w:p>
        </w:tc>
        <w:tc>
          <w:tcPr>
            <w:tcW w:w="4169" w:type="dxa"/>
          </w:tcPr>
          <w:p w14:paraId="6AC94DB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主管的质量检查情况</w:t>
            </w:r>
          </w:p>
        </w:tc>
      </w:tr>
      <w:tr w:rsidR="002A6E1D" w14:paraId="4755FBB9" w14:textId="77777777">
        <w:trPr>
          <w:jc w:val="center"/>
        </w:trPr>
        <w:tc>
          <w:tcPr>
            <w:tcW w:w="1017" w:type="dxa"/>
          </w:tcPr>
          <w:p w14:paraId="5625A21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2160" w:type="dxa"/>
          </w:tcPr>
          <w:p w14:paraId="7CC8797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设备物资主管</w:t>
            </w:r>
          </w:p>
        </w:tc>
        <w:tc>
          <w:tcPr>
            <w:tcW w:w="1599" w:type="dxa"/>
          </w:tcPr>
          <w:p w14:paraId="31E7AE2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一个月</w:t>
            </w:r>
          </w:p>
        </w:tc>
        <w:tc>
          <w:tcPr>
            <w:tcW w:w="4169" w:type="dxa"/>
          </w:tcPr>
          <w:p w14:paraId="201100B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主管的材料质量情况</w:t>
            </w:r>
          </w:p>
        </w:tc>
      </w:tr>
      <w:tr w:rsidR="002A6E1D" w14:paraId="53C50369" w14:textId="77777777">
        <w:trPr>
          <w:jc w:val="center"/>
        </w:trPr>
        <w:tc>
          <w:tcPr>
            <w:tcW w:w="1017" w:type="dxa"/>
          </w:tcPr>
          <w:p w14:paraId="48A6B05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w:t>
            </w:r>
          </w:p>
        </w:tc>
        <w:tc>
          <w:tcPr>
            <w:tcW w:w="2160" w:type="dxa"/>
          </w:tcPr>
          <w:p w14:paraId="3DC8B68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施工工长</w:t>
            </w:r>
          </w:p>
        </w:tc>
        <w:tc>
          <w:tcPr>
            <w:tcW w:w="1599" w:type="dxa"/>
          </w:tcPr>
          <w:p w14:paraId="5810261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每旬</w:t>
            </w:r>
          </w:p>
        </w:tc>
        <w:tc>
          <w:tcPr>
            <w:tcW w:w="4169" w:type="dxa"/>
          </w:tcPr>
          <w:p w14:paraId="7E9275F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生产实际的质量管理情况</w:t>
            </w:r>
          </w:p>
        </w:tc>
      </w:tr>
      <w:tr w:rsidR="002A6E1D" w14:paraId="2E468BB5" w14:textId="77777777">
        <w:trPr>
          <w:jc w:val="center"/>
        </w:trPr>
        <w:tc>
          <w:tcPr>
            <w:tcW w:w="1017" w:type="dxa"/>
          </w:tcPr>
          <w:p w14:paraId="4820BC4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w:t>
            </w:r>
          </w:p>
        </w:tc>
        <w:tc>
          <w:tcPr>
            <w:tcW w:w="2160" w:type="dxa"/>
          </w:tcPr>
          <w:p w14:paraId="2AE376D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质检员</w:t>
            </w:r>
          </w:p>
        </w:tc>
        <w:tc>
          <w:tcPr>
            <w:tcW w:w="1599" w:type="dxa"/>
          </w:tcPr>
          <w:p w14:paraId="7352CC6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每旬</w:t>
            </w:r>
          </w:p>
        </w:tc>
        <w:tc>
          <w:tcPr>
            <w:tcW w:w="4169" w:type="dxa"/>
          </w:tcPr>
          <w:p w14:paraId="4A7965E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质量检查的实施情况</w:t>
            </w:r>
          </w:p>
        </w:tc>
      </w:tr>
      <w:tr w:rsidR="002A6E1D" w14:paraId="27C35CB5" w14:textId="77777777">
        <w:trPr>
          <w:jc w:val="center"/>
        </w:trPr>
        <w:tc>
          <w:tcPr>
            <w:tcW w:w="1017" w:type="dxa"/>
          </w:tcPr>
          <w:p w14:paraId="636A7B3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w:t>
            </w:r>
          </w:p>
        </w:tc>
        <w:tc>
          <w:tcPr>
            <w:tcW w:w="2160" w:type="dxa"/>
          </w:tcPr>
          <w:p w14:paraId="0705CC5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材料员</w:t>
            </w:r>
          </w:p>
        </w:tc>
        <w:tc>
          <w:tcPr>
            <w:tcW w:w="1599" w:type="dxa"/>
          </w:tcPr>
          <w:p w14:paraId="047DEE6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每旬</w:t>
            </w:r>
          </w:p>
        </w:tc>
        <w:tc>
          <w:tcPr>
            <w:tcW w:w="4169" w:type="dxa"/>
          </w:tcPr>
          <w:p w14:paraId="6E2F4DA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材料检测情况</w:t>
            </w:r>
          </w:p>
        </w:tc>
      </w:tr>
      <w:tr w:rsidR="002A6E1D" w14:paraId="5D8EFA24" w14:textId="77777777">
        <w:trPr>
          <w:jc w:val="center"/>
        </w:trPr>
        <w:tc>
          <w:tcPr>
            <w:tcW w:w="1017" w:type="dxa"/>
          </w:tcPr>
          <w:p w14:paraId="0CC85F9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2160" w:type="dxa"/>
          </w:tcPr>
          <w:p w14:paraId="7E08543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内业人员</w:t>
            </w:r>
          </w:p>
        </w:tc>
        <w:tc>
          <w:tcPr>
            <w:tcW w:w="1599" w:type="dxa"/>
          </w:tcPr>
          <w:p w14:paraId="209471F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每旬</w:t>
            </w:r>
          </w:p>
        </w:tc>
        <w:tc>
          <w:tcPr>
            <w:tcW w:w="4169" w:type="dxa"/>
          </w:tcPr>
          <w:p w14:paraId="79E4E76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质量的综合保证情况</w:t>
            </w:r>
          </w:p>
        </w:tc>
      </w:tr>
      <w:tr w:rsidR="002A6E1D" w14:paraId="16370A05" w14:textId="77777777">
        <w:trPr>
          <w:jc w:val="center"/>
        </w:trPr>
        <w:tc>
          <w:tcPr>
            <w:tcW w:w="1017" w:type="dxa"/>
          </w:tcPr>
          <w:p w14:paraId="511F241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11</w:t>
            </w:r>
          </w:p>
        </w:tc>
        <w:tc>
          <w:tcPr>
            <w:tcW w:w="2160" w:type="dxa"/>
          </w:tcPr>
          <w:p w14:paraId="32B8B7F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施工班组</w:t>
            </w:r>
          </w:p>
        </w:tc>
        <w:tc>
          <w:tcPr>
            <w:tcW w:w="1599" w:type="dxa"/>
          </w:tcPr>
          <w:p w14:paraId="7375386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每旬</w:t>
            </w:r>
          </w:p>
        </w:tc>
        <w:tc>
          <w:tcPr>
            <w:tcW w:w="4169" w:type="dxa"/>
          </w:tcPr>
          <w:p w14:paraId="73015C1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操作的质量保证</w:t>
            </w:r>
          </w:p>
        </w:tc>
      </w:tr>
    </w:tbl>
    <w:p w14:paraId="58881A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（2）“机”的因素</w:t>
      </w:r>
    </w:p>
    <w:p w14:paraId="7874A6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进入现代的施工管理，机械化程度的提高为工程更快、更好地完成创造了</w:t>
      </w:r>
      <w:r>
        <w:rPr>
          <w:rFonts w:ascii="宋体" w:hAnsi="宋体" w:hint="eastAsia"/>
          <w:color w:val="000000"/>
          <w:sz w:val="24"/>
        </w:rPr>
        <w:lastRenderedPageBreak/>
        <w:t>有利条件。但机械对施工质量的影响亦越来越大，确保机械处于最佳状态，在施工机械进场前必须对进场机械进行一次全面的保养，使施工机械在投入使用前就以达到最佳状态，而在施工中，要使施工机械处于最佳状态就必须对其进行良好的养护、检修。在施工过程中我们将制定机械维护计划表，以保证在施工过程中所有的施工机械在任何施工阶段均能处于最佳状态。</w:t>
      </w:r>
    </w:p>
    <w:p w14:paraId="2E286B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（3）“物”的因素</w:t>
      </w:r>
    </w:p>
    <w:p w14:paraId="5FBFCC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是组成本工程的最基本的单位，亦是保证外观质量的最基本的单位，故材料采用的优劣将直接影响本工程的内在及外观质量。“物”的因素是最基本的因素。为确保“物”的质量，我们必须从施工用材、周转用材进行综合地落实。</w:t>
      </w:r>
    </w:p>
    <w:p w14:paraId="5C1E505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（4）“环”与“法”的因素</w:t>
      </w:r>
    </w:p>
    <w:p w14:paraId="11FDFA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环”是指施工环境，而“法”则是指施工的方法，在本工程的施工建设中，必须利用合理的施工流程，先进的施工方法，才能更好、更快地完成本工程的建设任务。在施工过程中能否按施工组织设计中的有关内容进行全面地落实才是确保本工程施工质量的关键，只有建立良好的实施体系、监督体系才能按既定设想完成本工程的施工任务。施工工艺、方法落实流程见下图。</w:t>
      </w:r>
    </w:p>
    <w:p w14:paraId="578367E4" w14:textId="77777777" w:rsidR="002A6E1D" w:rsidRDefault="002A6E1D">
      <w:pPr>
        <w:spacing w:line="440" w:lineRule="exact"/>
        <w:rPr>
          <w:rFonts w:ascii="宋体" w:hAnsi="宋体"/>
          <w:color w:val="000000"/>
          <w:sz w:val="24"/>
        </w:rPr>
      </w:pPr>
    </w:p>
    <w:p w14:paraId="67358B63" w14:textId="77777777" w:rsidR="002A6E1D" w:rsidRDefault="002A6E1D">
      <w:pPr>
        <w:spacing w:line="440" w:lineRule="exact"/>
        <w:rPr>
          <w:rFonts w:ascii="宋体" w:hAnsi="宋体"/>
          <w:color w:val="000000"/>
          <w:sz w:val="24"/>
        </w:rPr>
      </w:pPr>
    </w:p>
    <w:p w14:paraId="0C3154F2" w14:textId="77777777" w:rsidR="002A6E1D" w:rsidRDefault="002A6E1D">
      <w:pPr>
        <w:spacing w:line="440" w:lineRule="exact"/>
        <w:rPr>
          <w:rFonts w:ascii="宋体" w:hAnsi="宋体"/>
          <w:color w:val="000000"/>
          <w:sz w:val="24"/>
        </w:rPr>
      </w:pPr>
    </w:p>
    <w:p w14:paraId="5B9484AE" w14:textId="77777777" w:rsidR="002A6E1D" w:rsidRDefault="002A6E1D">
      <w:pPr>
        <w:spacing w:line="440" w:lineRule="exact"/>
        <w:rPr>
          <w:rFonts w:ascii="宋体" w:hAnsi="宋体"/>
          <w:color w:val="000000"/>
          <w:sz w:val="24"/>
        </w:rPr>
      </w:pPr>
    </w:p>
    <w:p w14:paraId="6BB2ECF6" w14:textId="77777777" w:rsidR="002A6E1D" w:rsidRDefault="002A6E1D">
      <w:pPr>
        <w:spacing w:line="440" w:lineRule="exact"/>
        <w:rPr>
          <w:rFonts w:ascii="宋体" w:hAnsi="宋体"/>
          <w:color w:val="000000"/>
          <w:sz w:val="24"/>
        </w:rPr>
      </w:pPr>
    </w:p>
    <w:p w14:paraId="4A398CD5" w14:textId="77777777" w:rsidR="002A6E1D" w:rsidRDefault="002A6E1D">
      <w:pPr>
        <w:spacing w:line="440" w:lineRule="exact"/>
        <w:rPr>
          <w:rFonts w:ascii="宋体" w:hAnsi="宋体"/>
          <w:color w:val="000000"/>
          <w:sz w:val="24"/>
        </w:rPr>
      </w:pPr>
    </w:p>
    <w:p w14:paraId="1CDC9DC6" w14:textId="77777777" w:rsidR="002A6E1D" w:rsidRDefault="002A6E1D">
      <w:pPr>
        <w:spacing w:line="440" w:lineRule="exact"/>
        <w:rPr>
          <w:rFonts w:ascii="宋体" w:hAnsi="宋体"/>
          <w:color w:val="000000"/>
          <w:sz w:val="24"/>
        </w:rPr>
      </w:pPr>
    </w:p>
    <w:p w14:paraId="569D78F7" w14:textId="77777777" w:rsidR="002A6E1D" w:rsidRDefault="002A6E1D">
      <w:pPr>
        <w:spacing w:line="440" w:lineRule="exact"/>
        <w:rPr>
          <w:rFonts w:ascii="宋体" w:hAnsi="宋体"/>
          <w:color w:val="000000"/>
          <w:sz w:val="24"/>
        </w:rPr>
      </w:pPr>
    </w:p>
    <w:p w14:paraId="723672DF" w14:textId="77777777" w:rsidR="002A6E1D" w:rsidRDefault="002A6E1D">
      <w:pPr>
        <w:spacing w:line="440" w:lineRule="exact"/>
        <w:rPr>
          <w:rFonts w:ascii="宋体" w:hAnsi="宋体"/>
          <w:color w:val="000000"/>
          <w:sz w:val="24"/>
        </w:rPr>
      </w:pPr>
    </w:p>
    <w:p w14:paraId="2DE1B85E" w14:textId="77777777" w:rsidR="002A6E1D" w:rsidRDefault="002A6E1D">
      <w:pPr>
        <w:spacing w:line="440" w:lineRule="exact"/>
        <w:rPr>
          <w:rFonts w:ascii="宋体" w:hAnsi="宋体"/>
          <w:color w:val="000000"/>
          <w:sz w:val="24"/>
        </w:rPr>
      </w:pPr>
    </w:p>
    <w:p w14:paraId="476AC298" w14:textId="77777777" w:rsidR="002A6E1D" w:rsidRDefault="002A6E1D">
      <w:pPr>
        <w:spacing w:line="440" w:lineRule="exact"/>
        <w:rPr>
          <w:rFonts w:ascii="宋体" w:hAnsi="宋体"/>
          <w:color w:val="000000"/>
          <w:sz w:val="24"/>
        </w:rPr>
      </w:pPr>
    </w:p>
    <w:p w14:paraId="65B80FE4" w14:textId="77777777" w:rsidR="002A6E1D" w:rsidRDefault="002A6E1D">
      <w:pPr>
        <w:spacing w:line="440" w:lineRule="exact"/>
        <w:rPr>
          <w:rFonts w:ascii="宋体" w:hAnsi="宋体"/>
          <w:color w:val="000000"/>
          <w:sz w:val="24"/>
        </w:rPr>
      </w:pPr>
    </w:p>
    <w:p w14:paraId="61469364" w14:textId="77777777" w:rsidR="002A6E1D" w:rsidRDefault="002A6E1D">
      <w:pPr>
        <w:spacing w:line="440" w:lineRule="exact"/>
        <w:rPr>
          <w:rFonts w:ascii="宋体" w:hAnsi="宋体"/>
          <w:color w:val="000000"/>
          <w:sz w:val="24"/>
        </w:rPr>
      </w:pPr>
    </w:p>
    <w:p w14:paraId="6B913CF1" w14:textId="77777777" w:rsidR="002A6E1D" w:rsidRDefault="002A6E1D">
      <w:pPr>
        <w:spacing w:line="440" w:lineRule="exact"/>
        <w:rPr>
          <w:rFonts w:ascii="宋体" w:hAnsi="宋体"/>
          <w:color w:val="000000"/>
          <w:sz w:val="24"/>
        </w:rPr>
      </w:pPr>
    </w:p>
    <w:p w14:paraId="3DDBCCAE" w14:textId="77777777" w:rsidR="002A6E1D" w:rsidRDefault="002A6E1D">
      <w:pPr>
        <w:spacing w:line="440" w:lineRule="exact"/>
        <w:rPr>
          <w:rFonts w:ascii="宋体" w:hAnsi="宋体"/>
          <w:color w:val="000000"/>
          <w:sz w:val="24"/>
        </w:rPr>
      </w:pPr>
    </w:p>
    <w:p w14:paraId="3448150A" w14:textId="77777777" w:rsidR="002A6E1D" w:rsidRDefault="002A6E1D">
      <w:pPr>
        <w:spacing w:line="440" w:lineRule="exact"/>
        <w:rPr>
          <w:rFonts w:ascii="宋体" w:hAnsi="宋体"/>
          <w:color w:val="000000"/>
          <w:sz w:val="24"/>
        </w:rPr>
      </w:pPr>
    </w:p>
    <w:p w14:paraId="4C5BF4B4" w14:textId="207D1E92" w:rsidR="002A6E1D" w:rsidRDefault="0036179C">
      <w:pPr>
        <w:spacing w:line="440" w:lineRule="exact"/>
        <w:rPr>
          <w:rFonts w:ascii="宋体" w:hAnsi="宋体"/>
          <w:color w:val="000000"/>
          <w:sz w:val="24"/>
        </w:rPr>
      </w:pPr>
      <w:r>
        <w:rPr>
          <w:rFonts w:ascii="宋体" w:hAnsi="宋体"/>
          <w:noProof/>
          <w:color w:val="000000"/>
          <w:sz w:val="24"/>
        </w:rPr>
        <mc:AlternateContent>
          <mc:Choice Requires="wpg">
            <w:drawing>
              <wp:anchor distT="0" distB="0" distL="114300" distR="114300" simplePos="0" relativeHeight="251606016" behindDoc="0" locked="0" layoutInCell="1" allowOverlap="1" wp14:anchorId="76315F72" wp14:editId="076A9FB2">
                <wp:simplePos x="0" y="0"/>
                <wp:positionH relativeFrom="column">
                  <wp:posOffset>228600</wp:posOffset>
                </wp:positionH>
                <wp:positionV relativeFrom="paragraph">
                  <wp:posOffset>198120</wp:posOffset>
                </wp:positionV>
                <wp:extent cx="5372100" cy="6042660"/>
                <wp:effectExtent l="12700" t="13335" r="6350" b="11430"/>
                <wp:wrapNone/>
                <wp:docPr id="116863369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6042660"/>
                          <a:chOff x="0" y="0"/>
                          <a:chExt cx="7560" cy="9142"/>
                        </a:xfrm>
                      </wpg:grpSpPr>
                      <wps:wsp>
                        <wps:cNvPr id="330958867" name="Line 136"/>
                        <wps:cNvCnPr>
                          <a:cxnSpLocks noChangeShapeType="1"/>
                        </wps:cNvCnPr>
                        <wps:spPr bwMode="auto">
                          <a:xfrm>
                            <a:off x="4131" y="1381"/>
                            <a:ext cx="30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6501324" name="Text Box 137"/>
                        <wps:cNvSpPr txBox="1">
                          <a:spLocks noChangeArrowheads="1"/>
                        </wps:cNvSpPr>
                        <wps:spPr bwMode="auto">
                          <a:xfrm>
                            <a:off x="796" y="2246"/>
                            <a:ext cx="1508" cy="379"/>
                          </a:xfrm>
                          <a:prstGeom prst="rect">
                            <a:avLst/>
                          </a:prstGeom>
                          <a:solidFill>
                            <a:srgbClr val="FFFFFF"/>
                          </a:solidFill>
                          <a:ln w="6350">
                            <a:solidFill>
                              <a:srgbClr val="000000"/>
                            </a:solidFill>
                            <a:miter lim="800000"/>
                            <a:headEnd/>
                            <a:tailEnd/>
                          </a:ln>
                        </wps:spPr>
                        <wps:txbx>
                          <w:txbxContent>
                            <w:p w14:paraId="37D0BEB1" w14:textId="77777777" w:rsidR="002A6E1D" w:rsidRDefault="00000000">
                              <w:pPr>
                                <w:rPr>
                                  <w:sz w:val="24"/>
                                </w:rPr>
                              </w:pPr>
                              <w:r>
                                <w:rPr>
                                  <w:rFonts w:hint="eastAsia"/>
                                  <w:sz w:val="24"/>
                                </w:rPr>
                                <w:t>质量事前控制</w:t>
                              </w:r>
                            </w:p>
                          </w:txbxContent>
                        </wps:txbx>
                        <wps:bodyPr rot="0" vert="horz" wrap="square" lIns="36000" tIns="0" rIns="36000" bIns="10800" anchor="t" anchorCtr="0" upright="1">
                          <a:noAutofit/>
                        </wps:bodyPr>
                      </wps:wsp>
                      <wps:wsp>
                        <wps:cNvPr id="332042157" name="Text Box 138"/>
                        <wps:cNvSpPr txBox="1">
                          <a:spLocks noChangeArrowheads="1"/>
                        </wps:cNvSpPr>
                        <wps:spPr bwMode="auto">
                          <a:xfrm>
                            <a:off x="2785" y="1099"/>
                            <a:ext cx="1467" cy="607"/>
                          </a:xfrm>
                          <a:prstGeom prst="rect">
                            <a:avLst/>
                          </a:prstGeom>
                          <a:solidFill>
                            <a:srgbClr val="FFFFFF"/>
                          </a:solidFill>
                          <a:ln w="6350">
                            <a:solidFill>
                              <a:srgbClr val="000000"/>
                            </a:solidFill>
                            <a:miter lim="800000"/>
                            <a:headEnd/>
                            <a:tailEnd/>
                          </a:ln>
                        </wps:spPr>
                        <wps:txbx>
                          <w:txbxContent>
                            <w:p w14:paraId="02AE5A8A" w14:textId="77777777" w:rsidR="002A6E1D" w:rsidRDefault="00000000">
                              <w:pPr>
                                <w:rPr>
                                  <w:sz w:val="24"/>
                                </w:rPr>
                              </w:pPr>
                              <w:r>
                                <w:rPr>
                                  <w:rFonts w:hint="eastAsia"/>
                                  <w:sz w:val="24"/>
                                </w:rPr>
                                <w:t>施工准备工作</w:t>
                              </w:r>
                            </w:p>
                            <w:p w14:paraId="75D40080" w14:textId="77777777" w:rsidR="002A6E1D" w:rsidRDefault="00000000">
                              <w:pPr>
                                <w:rPr>
                                  <w:sz w:val="24"/>
                                </w:rPr>
                              </w:pPr>
                              <w:r>
                                <w:rPr>
                                  <w:rFonts w:hint="eastAsia"/>
                                  <w:sz w:val="24"/>
                                </w:rPr>
                                <w:t xml:space="preserve">  </w:t>
                              </w:r>
                              <w:r>
                                <w:rPr>
                                  <w:rFonts w:hint="eastAsia"/>
                                  <w:sz w:val="24"/>
                                </w:rPr>
                                <w:t>质量控制</w:t>
                              </w:r>
                            </w:p>
                          </w:txbxContent>
                        </wps:txbx>
                        <wps:bodyPr rot="0" vert="horz" wrap="square" lIns="36000" tIns="0" rIns="36000" bIns="10800" anchor="t" anchorCtr="0" upright="1">
                          <a:noAutofit/>
                        </wps:bodyPr>
                      </wps:wsp>
                      <wps:wsp>
                        <wps:cNvPr id="1200668422" name="Text Box 139"/>
                        <wps:cNvSpPr txBox="1">
                          <a:spLocks noChangeArrowheads="1"/>
                        </wps:cNvSpPr>
                        <wps:spPr bwMode="auto">
                          <a:xfrm>
                            <a:off x="4705" y="0"/>
                            <a:ext cx="1954" cy="375"/>
                          </a:xfrm>
                          <a:prstGeom prst="rect">
                            <a:avLst/>
                          </a:prstGeom>
                          <a:solidFill>
                            <a:srgbClr val="FFFFFF"/>
                          </a:solidFill>
                          <a:ln w="6350">
                            <a:solidFill>
                              <a:srgbClr val="000000"/>
                            </a:solidFill>
                            <a:miter lim="800000"/>
                            <a:headEnd/>
                            <a:tailEnd/>
                          </a:ln>
                        </wps:spPr>
                        <wps:txbx>
                          <w:txbxContent>
                            <w:p w14:paraId="4112BB3E" w14:textId="77777777" w:rsidR="002A6E1D" w:rsidRDefault="00000000">
                              <w:pPr>
                                <w:rPr>
                                  <w:sz w:val="24"/>
                                </w:rPr>
                              </w:pPr>
                              <w:r>
                                <w:rPr>
                                  <w:rFonts w:hint="eastAsia"/>
                                  <w:sz w:val="24"/>
                                </w:rPr>
                                <w:t>施工人员质量控制</w:t>
                              </w:r>
                            </w:p>
                          </w:txbxContent>
                        </wps:txbx>
                        <wps:bodyPr rot="0" vert="horz" wrap="square" lIns="36000" tIns="0" rIns="36000" bIns="10800" anchor="t" anchorCtr="0" upright="1">
                          <a:noAutofit/>
                        </wps:bodyPr>
                      </wps:wsp>
                      <wps:wsp>
                        <wps:cNvPr id="43558473" name="Text Box 140"/>
                        <wps:cNvSpPr txBox="1">
                          <a:spLocks noChangeArrowheads="1"/>
                        </wps:cNvSpPr>
                        <wps:spPr bwMode="auto">
                          <a:xfrm>
                            <a:off x="4722" y="552"/>
                            <a:ext cx="2167" cy="357"/>
                          </a:xfrm>
                          <a:prstGeom prst="rect">
                            <a:avLst/>
                          </a:prstGeom>
                          <a:solidFill>
                            <a:srgbClr val="FFFFFF"/>
                          </a:solidFill>
                          <a:ln w="6350">
                            <a:solidFill>
                              <a:srgbClr val="000000"/>
                            </a:solidFill>
                            <a:miter lim="800000"/>
                            <a:headEnd/>
                            <a:tailEnd/>
                          </a:ln>
                        </wps:spPr>
                        <wps:txbx>
                          <w:txbxContent>
                            <w:p w14:paraId="2C168A66" w14:textId="77777777" w:rsidR="002A6E1D" w:rsidRDefault="00000000">
                              <w:pPr>
                                <w:rPr>
                                  <w:sz w:val="24"/>
                                </w:rPr>
                              </w:pPr>
                              <w:r>
                                <w:rPr>
                                  <w:rFonts w:hint="eastAsia"/>
                                  <w:sz w:val="24"/>
                                </w:rPr>
                                <w:t>工程原材料质量控制</w:t>
                              </w:r>
                            </w:p>
                          </w:txbxContent>
                        </wps:txbx>
                        <wps:bodyPr rot="0" vert="horz" wrap="square" lIns="36000" tIns="0" rIns="36000" bIns="10800" anchor="t" anchorCtr="0" upright="1">
                          <a:noAutofit/>
                        </wps:bodyPr>
                      </wps:wsp>
                      <wps:wsp>
                        <wps:cNvPr id="286013617" name="Text Box 141"/>
                        <wps:cNvSpPr txBox="1">
                          <a:spLocks noChangeArrowheads="1"/>
                        </wps:cNvSpPr>
                        <wps:spPr bwMode="auto">
                          <a:xfrm>
                            <a:off x="4719" y="1144"/>
                            <a:ext cx="2841" cy="331"/>
                          </a:xfrm>
                          <a:prstGeom prst="rect">
                            <a:avLst/>
                          </a:prstGeom>
                          <a:solidFill>
                            <a:srgbClr val="FFFFFF"/>
                          </a:solidFill>
                          <a:ln w="6350">
                            <a:solidFill>
                              <a:srgbClr val="000000"/>
                            </a:solidFill>
                            <a:miter lim="800000"/>
                            <a:headEnd/>
                            <a:tailEnd/>
                          </a:ln>
                        </wps:spPr>
                        <wps:txbx>
                          <w:txbxContent>
                            <w:p w14:paraId="56BA9160" w14:textId="77777777" w:rsidR="002A6E1D" w:rsidRDefault="00000000">
                              <w:pPr>
                                <w:rPr>
                                  <w:sz w:val="24"/>
                                </w:rPr>
                              </w:pPr>
                              <w:r>
                                <w:rPr>
                                  <w:rFonts w:hint="eastAsia"/>
                                  <w:sz w:val="24"/>
                                </w:rPr>
                                <w:t>施工所需机械设备质量控制</w:t>
                              </w:r>
                            </w:p>
                          </w:txbxContent>
                        </wps:txbx>
                        <wps:bodyPr rot="0" vert="horz" wrap="square" lIns="36000" tIns="0" rIns="36000" bIns="10800" anchor="t" anchorCtr="0" upright="1">
                          <a:noAutofit/>
                        </wps:bodyPr>
                      </wps:wsp>
                      <wps:wsp>
                        <wps:cNvPr id="912236105" name="Text Box 142"/>
                        <wps:cNvSpPr txBox="1">
                          <a:spLocks noChangeArrowheads="1"/>
                        </wps:cNvSpPr>
                        <wps:spPr bwMode="auto">
                          <a:xfrm>
                            <a:off x="4739" y="1689"/>
                            <a:ext cx="2538" cy="352"/>
                          </a:xfrm>
                          <a:prstGeom prst="rect">
                            <a:avLst/>
                          </a:prstGeom>
                          <a:solidFill>
                            <a:srgbClr val="FFFFFF"/>
                          </a:solidFill>
                          <a:ln w="6350">
                            <a:solidFill>
                              <a:srgbClr val="000000"/>
                            </a:solidFill>
                            <a:miter lim="800000"/>
                            <a:headEnd/>
                            <a:tailEnd/>
                          </a:ln>
                        </wps:spPr>
                        <wps:txbx>
                          <w:txbxContent>
                            <w:p w14:paraId="038F2261" w14:textId="77777777" w:rsidR="002A6E1D" w:rsidRDefault="00000000">
                              <w:pPr>
                                <w:rPr>
                                  <w:sz w:val="24"/>
                                </w:rPr>
                              </w:pPr>
                              <w:r>
                                <w:rPr>
                                  <w:rFonts w:hint="eastAsia"/>
                                  <w:sz w:val="24"/>
                                </w:rPr>
                                <w:t>施工、检验方法质量控制</w:t>
                              </w:r>
                            </w:p>
                          </w:txbxContent>
                        </wps:txbx>
                        <wps:bodyPr rot="0" vert="horz" wrap="square" lIns="36000" tIns="0" rIns="36000" bIns="10800" anchor="t" anchorCtr="0" upright="1">
                          <a:noAutofit/>
                        </wps:bodyPr>
                      </wps:wsp>
                      <wps:wsp>
                        <wps:cNvPr id="312886714" name="Text Box 143"/>
                        <wps:cNvSpPr txBox="1">
                          <a:spLocks noChangeArrowheads="1"/>
                        </wps:cNvSpPr>
                        <wps:spPr bwMode="auto">
                          <a:xfrm>
                            <a:off x="4705" y="2257"/>
                            <a:ext cx="2076" cy="625"/>
                          </a:xfrm>
                          <a:prstGeom prst="rect">
                            <a:avLst/>
                          </a:prstGeom>
                          <a:solidFill>
                            <a:srgbClr val="FFFFFF"/>
                          </a:solidFill>
                          <a:ln w="6350">
                            <a:solidFill>
                              <a:srgbClr val="000000"/>
                            </a:solidFill>
                            <a:miter lim="800000"/>
                            <a:headEnd/>
                            <a:tailEnd/>
                          </a:ln>
                        </wps:spPr>
                        <wps:txbx>
                          <w:txbxContent>
                            <w:p w14:paraId="566AA564" w14:textId="77777777" w:rsidR="002A6E1D" w:rsidRDefault="00000000">
                              <w:pPr>
                                <w:rPr>
                                  <w:sz w:val="24"/>
                                </w:rPr>
                              </w:pPr>
                              <w:r>
                                <w:t xml:space="preserve"> </w:t>
                              </w:r>
                              <w:r>
                                <w:rPr>
                                  <w:rFonts w:hint="eastAsia"/>
                                  <w:sz w:val="24"/>
                                </w:rPr>
                                <w:t>施工现场、技术、</w:t>
                              </w:r>
                            </w:p>
                            <w:p w14:paraId="5457CA50" w14:textId="77777777" w:rsidR="002A6E1D" w:rsidRDefault="00000000">
                              <w:pPr>
                                <w:rPr>
                                  <w:sz w:val="24"/>
                                </w:rPr>
                              </w:pPr>
                              <w:r>
                                <w:rPr>
                                  <w:rFonts w:hint="eastAsia"/>
                                  <w:sz w:val="24"/>
                                </w:rPr>
                                <w:t>管理、环境质量控制</w:t>
                              </w:r>
                            </w:p>
                          </w:txbxContent>
                        </wps:txbx>
                        <wps:bodyPr rot="0" vert="horz" wrap="square" lIns="36000" tIns="0" rIns="36000" bIns="10800" anchor="t" anchorCtr="0" upright="1">
                          <a:noAutofit/>
                        </wps:bodyPr>
                      </wps:wsp>
                      <wps:wsp>
                        <wps:cNvPr id="2004406364" name="Text Box 144"/>
                        <wps:cNvSpPr txBox="1">
                          <a:spLocks noChangeArrowheads="1"/>
                        </wps:cNvSpPr>
                        <wps:spPr bwMode="auto">
                          <a:xfrm>
                            <a:off x="2769" y="3229"/>
                            <a:ext cx="1449" cy="338"/>
                          </a:xfrm>
                          <a:prstGeom prst="rect">
                            <a:avLst/>
                          </a:prstGeom>
                          <a:solidFill>
                            <a:srgbClr val="FFFFFF"/>
                          </a:solidFill>
                          <a:ln w="6350">
                            <a:solidFill>
                              <a:srgbClr val="000000"/>
                            </a:solidFill>
                            <a:miter lim="800000"/>
                            <a:headEnd/>
                            <a:tailEnd/>
                          </a:ln>
                        </wps:spPr>
                        <wps:txbx>
                          <w:txbxContent>
                            <w:p w14:paraId="646D0C0B" w14:textId="77777777" w:rsidR="002A6E1D" w:rsidRDefault="00000000">
                              <w:pPr>
                                <w:rPr>
                                  <w:sz w:val="24"/>
                                </w:rPr>
                              </w:pPr>
                              <w:r>
                                <w:rPr>
                                  <w:rFonts w:hint="eastAsia"/>
                                  <w:sz w:val="24"/>
                                </w:rPr>
                                <w:t>开工报告审核</w:t>
                              </w:r>
                            </w:p>
                          </w:txbxContent>
                        </wps:txbx>
                        <wps:bodyPr rot="0" vert="horz" wrap="square" lIns="36000" tIns="0" rIns="36000" bIns="10800" anchor="t" anchorCtr="0" upright="1">
                          <a:noAutofit/>
                        </wps:bodyPr>
                      </wps:wsp>
                      <wps:wsp>
                        <wps:cNvPr id="102133349" name="Text Box 145"/>
                        <wps:cNvSpPr txBox="1">
                          <a:spLocks noChangeArrowheads="1"/>
                        </wps:cNvSpPr>
                        <wps:spPr bwMode="auto">
                          <a:xfrm>
                            <a:off x="815" y="7512"/>
                            <a:ext cx="1444" cy="352"/>
                          </a:xfrm>
                          <a:prstGeom prst="rect">
                            <a:avLst/>
                          </a:prstGeom>
                          <a:solidFill>
                            <a:srgbClr val="FFFFFF"/>
                          </a:solidFill>
                          <a:ln w="6350">
                            <a:solidFill>
                              <a:srgbClr val="000000"/>
                            </a:solidFill>
                            <a:miter lim="800000"/>
                            <a:headEnd/>
                            <a:tailEnd/>
                          </a:ln>
                        </wps:spPr>
                        <wps:txbx>
                          <w:txbxContent>
                            <w:p w14:paraId="66638B4D" w14:textId="77777777" w:rsidR="002A6E1D" w:rsidRDefault="00000000">
                              <w:pPr>
                                <w:rPr>
                                  <w:sz w:val="24"/>
                                </w:rPr>
                              </w:pPr>
                              <w:r>
                                <w:rPr>
                                  <w:rFonts w:hint="eastAsia"/>
                                  <w:sz w:val="24"/>
                                </w:rPr>
                                <w:t>质量事后控制</w:t>
                              </w:r>
                            </w:p>
                          </w:txbxContent>
                        </wps:txbx>
                        <wps:bodyPr rot="0" vert="horz" wrap="square" lIns="36000" tIns="0" rIns="36000" bIns="10800" anchor="t" anchorCtr="0" upright="1">
                          <a:noAutofit/>
                        </wps:bodyPr>
                      </wps:wsp>
                      <wps:wsp>
                        <wps:cNvPr id="84775380" name="Text Box 146"/>
                        <wps:cNvSpPr txBox="1">
                          <a:spLocks noChangeArrowheads="1"/>
                        </wps:cNvSpPr>
                        <wps:spPr bwMode="auto">
                          <a:xfrm>
                            <a:off x="2764" y="4236"/>
                            <a:ext cx="2859" cy="355"/>
                          </a:xfrm>
                          <a:prstGeom prst="rect">
                            <a:avLst/>
                          </a:prstGeom>
                          <a:solidFill>
                            <a:srgbClr val="FFFFFF"/>
                          </a:solidFill>
                          <a:ln w="6350">
                            <a:solidFill>
                              <a:srgbClr val="000000"/>
                            </a:solidFill>
                            <a:miter lim="800000"/>
                            <a:headEnd/>
                            <a:tailEnd/>
                          </a:ln>
                        </wps:spPr>
                        <wps:txbx>
                          <w:txbxContent>
                            <w:p w14:paraId="28F6F1EF" w14:textId="77777777" w:rsidR="002A6E1D" w:rsidRDefault="00000000">
                              <w:pPr>
                                <w:rPr>
                                  <w:sz w:val="24"/>
                                </w:rPr>
                              </w:pPr>
                              <w:r>
                                <w:rPr>
                                  <w:rFonts w:hint="eastAsia"/>
                                  <w:sz w:val="24"/>
                                </w:rPr>
                                <w:t>施工过程中设计及图纸审查</w:t>
                              </w:r>
                            </w:p>
                          </w:txbxContent>
                        </wps:txbx>
                        <wps:bodyPr rot="0" vert="horz" wrap="square" lIns="36000" tIns="0" rIns="36000" bIns="10800" anchor="t" anchorCtr="0" upright="1">
                          <a:noAutofit/>
                        </wps:bodyPr>
                      </wps:wsp>
                      <wps:wsp>
                        <wps:cNvPr id="2103970706" name="Text Box 147"/>
                        <wps:cNvSpPr txBox="1">
                          <a:spLocks noChangeArrowheads="1"/>
                        </wps:cNvSpPr>
                        <wps:spPr bwMode="auto">
                          <a:xfrm>
                            <a:off x="2764" y="5130"/>
                            <a:ext cx="1903" cy="341"/>
                          </a:xfrm>
                          <a:prstGeom prst="rect">
                            <a:avLst/>
                          </a:prstGeom>
                          <a:solidFill>
                            <a:srgbClr val="FFFFFF"/>
                          </a:solidFill>
                          <a:ln w="6350">
                            <a:solidFill>
                              <a:srgbClr val="000000"/>
                            </a:solidFill>
                            <a:miter lim="800000"/>
                            <a:headEnd/>
                            <a:tailEnd/>
                          </a:ln>
                        </wps:spPr>
                        <wps:txbx>
                          <w:txbxContent>
                            <w:p w14:paraId="7B7C01F9" w14:textId="77777777" w:rsidR="002A6E1D" w:rsidRDefault="00000000">
                              <w:pPr>
                                <w:rPr>
                                  <w:sz w:val="24"/>
                                </w:rPr>
                              </w:pPr>
                              <w:r>
                                <w:rPr>
                                  <w:rFonts w:hint="eastAsia"/>
                                  <w:sz w:val="24"/>
                                </w:rPr>
                                <w:t>施工安装工艺过程</w:t>
                              </w:r>
                            </w:p>
                          </w:txbxContent>
                        </wps:txbx>
                        <wps:bodyPr rot="0" vert="horz" wrap="square" lIns="36000" tIns="0" rIns="36000" bIns="10800" anchor="t" anchorCtr="0" upright="1">
                          <a:noAutofit/>
                        </wps:bodyPr>
                      </wps:wsp>
                      <wps:wsp>
                        <wps:cNvPr id="115522434" name="Text Box 148"/>
                        <wps:cNvSpPr txBox="1">
                          <a:spLocks noChangeArrowheads="1"/>
                        </wps:cNvSpPr>
                        <wps:spPr bwMode="auto">
                          <a:xfrm>
                            <a:off x="5342" y="4755"/>
                            <a:ext cx="1055" cy="359"/>
                          </a:xfrm>
                          <a:prstGeom prst="rect">
                            <a:avLst/>
                          </a:prstGeom>
                          <a:solidFill>
                            <a:srgbClr val="FFFFFF"/>
                          </a:solidFill>
                          <a:ln w="6350">
                            <a:solidFill>
                              <a:srgbClr val="000000"/>
                            </a:solidFill>
                            <a:miter lim="800000"/>
                            <a:headEnd/>
                            <a:tailEnd/>
                          </a:ln>
                        </wps:spPr>
                        <wps:txbx>
                          <w:txbxContent>
                            <w:p w14:paraId="33A666BB" w14:textId="77777777" w:rsidR="002A6E1D" w:rsidRDefault="00000000">
                              <w:pPr>
                                <w:rPr>
                                  <w:sz w:val="24"/>
                                </w:rPr>
                              </w:pPr>
                              <w:r>
                                <w:rPr>
                                  <w:rFonts w:hint="eastAsia"/>
                                  <w:sz w:val="24"/>
                                </w:rPr>
                                <w:t>工序控制</w:t>
                              </w:r>
                            </w:p>
                          </w:txbxContent>
                        </wps:txbx>
                        <wps:bodyPr rot="0" vert="horz" wrap="square" lIns="36000" tIns="0" rIns="36000" bIns="10800" anchor="t" anchorCtr="0" upright="1">
                          <a:noAutofit/>
                        </wps:bodyPr>
                      </wps:wsp>
                      <wps:wsp>
                        <wps:cNvPr id="1120423493" name="Text Box 149"/>
                        <wps:cNvSpPr txBox="1">
                          <a:spLocks noChangeArrowheads="1"/>
                        </wps:cNvSpPr>
                        <wps:spPr bwMode="auto">
                          <a:xfrm>
                            <a:off x="5340" y="5480"/>
                            <a:ext cx="1696" cy="341"/>
                          </a:xfrm>
                          <a:prstGeom prst="rect">
                            <a:avLst/>
                          </a:prstGeom>
                          <a:solidFill>
                            <a:srgbClr val="FFFFFF"/>
                          </a:solidFill>
                          <a:ln w="6350">
                            <a:solidFill>
                              <a:srgbClr val="000000"/>
                            </a:solidFill>
                            <a:miter lim="800000"/>
                            <a:headEnd/>
                            <a:tailEnd/>
                          </a:ln>
                        </wps:spPr>
                        <wps:txbx>
                          <w:txbxContent>
                            <w:p w14:paraId="0C22AA52" w14:textId="77777777" w:rsidR="002A6E1D" w:rsidRDefault="00000000">
                              <w:pPr>
                                <w:rPr>
                                  <w:sz w:val="24"/>
                                </w:rPr>
                              </w:pPr>
                              <w:r>
                                <w:rPr>
                                  <w:rFonts w:hint="eastAsia"/>
                                  <w:sz w:val="24"/>
                                </w:rPr>
                                <w:t>工序间质量控制</w:t>
                              </w:r>
                            </w:p>
                          </w:txbxContent>
                        </wps:txbx>
                        <wps:bodyPr rot="0" vert="horz" wrap="square" lIns="36000" tIns="0" rIns="36000" bIns="10800" anchor="t" anchorCtr="0" upright="1">
                          <a:noAutofit/>
                        </wps:bodyPr>
                      </wps:wsp>
                      <wps:wsp>
                        <wps:cNvPr id="582312033" name="Text Box 150"/>
                        <wps:cNvSpPr txBox="1">
                          <a:spLocks noChangeArrowheads="1"/>
                        </wps:cNvSpPr>
                        <wps:spPr bwMode="auto">
                          <a:xfrm>
                            <a:off x="2782" y="6114"/>
                            <a:ext cx="2109" cy="346"/>
                          </a:xfrm>
                          <a:prstGeom prst="rect">
                            <a:avLst/>
                          </a:prstGeom>
                          <a:solidFill>
                            <a:srgbClr val="FFFFFF"/>
                          </a:solidFill>
                          <a:ln w="6350">
                            <a:solidFill>
                              <a:srgbClr val="000000"/>
                            </a:solidFill>
                            <a:miter lim="800000"/>
                            <a:headEnd/>
                            <a:tailEnd/>
                          </a:ln>
                        </wps:spPr>
                        <wps:txbx>
                          <w:txbxContent>
                            <w:p w14:paraId="1C3353BC" w14:textId="77777777" w:rsidR="002A6E1D" w:rsidRDefault="00000000">
                              <w:pPr>
                                <w:rPr>
                                  <w:sz w:val="24"/>
                                </w:rPr>
                              </w:pPr>
                              <w:r>
                                <w:rPr>
                                  <w:rFonts w:hint="eastAsia"/>
                                  <w:sz w:val="24"/>
                                </w:rPr>
                                <w:t>中间产品质量控制</w:t>
                              </w:r>
                            </w:p>
                          </w:txbxContent>
                        </wps:txbx>
                        <wps:bodyPr rot="0" vert="horz" wrap="square" lIns="36000" tIns="0" rIns="36000" bIns="10800" anchor="t" anchorCtr="0" upright="1">
                          <a:noAutofit/>
                        </wps:bodyPr>
                      </wps:wsp>
                      <wps:wsp>
                        <wps:cNvPr id="1362619401" name="Text Box 151"/>
                        <wps:cNvSpPr txBox="1">
                          <a:spLocks noChangeArrowheads="1"/>
                        </wps:cNvSpPr>
                        <wps:spPr bwMode="auto">
                          <a:xfrm>
                            <a:off x="2730" y="7018"/>
                            <a:ext cx="1486" cy="333"/>
                          </a:xfrm>
                          <a:prstGeom prst="rect">
                            <a:avLst/>
                          </a:prstGeom>
                          <a:solidFill>
                            <a:srgbClr val="FFFFFF"/>
                          </a:solidFill>
                          <a:ln w="6350">
                            <a:solidFill>
                              <a:srgbClr val="000000"/>
                            </a:solidFill>
                            <a:miter lim="800000"/>
                            <a:headEnd/>
                            <a:tailEnd/>
                          </a:ln>
                        </wps:spPr>
                        <wps:txbx>
                          <w:txbxContent>
                            <w:p w14:paraId="7F2F516B" w14:textId="77777777" w:rsidR="002A6E1D" w:rsidRDefault="00000000">
                              <w:pPr>
                                <w:rPr>
                                  <w:sz w:val="24"/>
                                </w:rPr>
                              </w:pPr>
                              <w:r>
                                <w:rPr>
                                  <w:rFonts w:hint="eastAsia"/>
                                  <w:sz w:val="24"/>
                                </w:rPr>
                                <w:t>竣工质量检验</w:t>
                              </w:r>
                            </w:p>
                          </w:txbxContent>
                        </wps:txbx>
                        <wps:bodyPr rot="0" vert="horz" wrap="square" lIns="36000" tIns="0" rIns="36000" bIns="10800" anchor="t" anchorCtr="0" upright="1">
                          <a:noAutofit/>
                        </wps:bodyPr>
                      </wps:wsp>
                      <wps:wsp>
                        <wps:cNvPr id="915819587" name="Text Box 152"/>
                        <wps:cNvSpPr txBox="1">
                          <a:spLocks noChangeArrowheads="1"/>
                        </wps:cNvSpPr>
                        <wps:spPr bwMode="auto">
                          <a:xfrm>
                            <a:off x="5043" y="6995"/>
                            <a:ext cx="1538" cy="319"/>
                          </a:xfrm>
                          <a:prstGeom prst="rect">
                            <a:avLst/>
                          </a:prstGeom>
                          <a:solidFill>
                            <a:srgbClr val="FFFFFF"/>
                          </a:solidFill>
                          <a:ln w="6350">
                            <a:solidFill>
                              <a:srgbClr val="000000"/>
                            </a:solidFill>
                            <a:miter lim="800000"/>
                            <a:headEnd/>
                            <a:tailEnd/>
                          </a:ln>
                        </wps:spPr>
                        <wps:txbx>
                          <w:txbxContent>
                            <w:p w14:paraId="7CE2D449" w14:textId="77777777" w:rsidR="002A6E1D" w:rsidRDefault="00000000">
                              <w:pPr>
                                <w:rPr>
                                  <w:sz w:val="24"/>
                                </w:rPr>
                              </w:pPr>
                              <w:r>
                                <w:rPr>
                                  <w:rFonts w:hint="eastAsia"/>
                                  <w:sz w:val="24"/>
                                </w:rPr>
                                <w:t>工程质量评定</w:t>
                              </w:r>
                            </w:p>
                          </w:txbxContent>
                        </wps:txbx>
                        <wps:bodyPr rot="0" vert="horz" wrap="square" lIns="36000" tIns="0" rIns="36000" bIns="10800" anchor="t" anchorCtr="0" upright="1">
                          <a:noAutofit/>
                        </wps:bodyPr>
                      </wps:wsp>
                      <wps:wsp>
                        <wps:cNvPr id="1369036321" name="Text Box 153"/>
                        <wps:cNvSpPr txBox="1">
                          <a:spLocks noChangeArrowheads="1"/>
                        </wps:cNvSpPr>
                        <wps:spPr bwMode="auto">
                          <a:xfrm>
                            <a:off x="2741" y="8258"/>
                            <a:ext cx="1901" cy="319"/>
                          </a:xfrm>
                          <a:prstGeom prst="rect">
                            <a:avLst/>
                          </a:prstGeom>
                          <a:solidFill>
                            <a:srgbClr val="FFFFFF"/>
                          </a:solidFill>
                          <a:ln w="6350">
                            <a:solidFill>
                              <a:srgbClr val="000000"/>
                            </a:solidFill>
                            <a:miter lim="800000"/>
                            <a:headEnd/>
                            <a:tailEnd/>
                          </a:ln>
                        </wps:spPr>
                        <wps:txbx>
                          <w:txbxContent>
                            <w:p w14:paraId="3028999D" w14:textId="77777777" w:rsidR="002A6E1D" w:rsidRDefault="00000000">
                              <w:pPr>
                                <w:rPr>
                                  <w:sz w:val="24"/>
                                </w:rPr>
                              </w:pPr>
                              <w:r>
                                <w:rPr>
                                  <w:rFonts w:hint="eastAsia"/>
                                  <w:sz w:val="24"/>
                                </w:rPr>
                                <w:t>工程质量鉴定文件</w:t>
                              </w:r>
                            </w:p>
                          </w:txbxContent>
                        </wps:txbx>
                        <wps:bodyPr rot="0" vert="horz" wrap="square" lIns="36000" tIns="0" rIns="36000" bIns="10800" anchor="t" anchorCtr="0" upright="1">
                          <a:noAutofit/>
                        </wps:bodyPr>
                      </wps:wsp>
                      <wps:wsp>
                        <wps:cNvPr id="1482023529" name="Text Box 154"/>
                        <wps:cNvSpPr txBox="1">
                          <a:spLocks noChangeArrowheads="1"/>
                        </wps:cNvSpPr>
                        <wps:spPr bwMode="auto">
                          <a:xfrm>
                            <a:off x="5221" y="7957"/>
                            <a:ext cx="810" cy="322"/>
                          </a:xfrm>
                          <a:prstGeom prst="rect">
                            <a:avLst/>
                          </a:prstGeom>
                          <a:solidFill>
                            <a:srgbClr val="FFFFFF"/>
                          </a:solidFill>
                          <a:ln w="6350">
                            <a:solidFill>
                              <a:srgbClr val="000000"/>
                            </a:solidFill>
                            <a:miter lim="800000"/>
                            <a:headEnd/>
                            <a:tailEnd/>
                          </a:ln>
                        </wps:spPr>
                        <wps:txbx>
                          <w:txbxContent>
                            <w:p w14:paraId="4CED8A62" w14:textId="77777777" w:rsidR="002A6E1D" w:rsidRDefault="00000000">
                              <w:pPr>
                                <w:rPr>
                                  <w:sz w:val="24"/>
                                </w:rPr>
                              </w:pPr>
                              <w:r>
                                <w:rPr>
                                  <w:rFonts w:hint="eastAsia"/>
                                  <w:sz w:val="24"/>
                                </w:rPr>
                                <w:t>竣工图</w:t>
                              </w:r>
                            </w:p>
                          </w:txbxContent>
                        </wps:txbx>
                        <wps:bodyPr rot="0" vert="horz" wrap="square" lIns="36000" tIns="0" rIns="36000" bIns="10800" anchor="t" anchorCtr="0" upright="1">
                          <a:noAutofit/>
                        </wps:bodyPr>
                      </wps:wsp>
                      <wps:wsp>
                        <wps:cNvPr id="1993196961" name="Text Box 155"/>
                        <wps:cNvSpPr txBox="1">
                          <a:spLocks noChangeArrowheads="1"/>
                        </wps:cNvSpPr>
                        <wps:spPr bwMode="auto">
                          <a:xfrm>
                            <a:off x="5242" y="8831"/>
                            <a:ext cx="1916" cy="311"/>
                          </a:xfrm>
                          <a:prstGeom prst="rect">
                            <a:avLst/>
                          </a:prstGeom>
                          <a:solidFill>
                            <a:srgbClr val="FFFFFF"/>
                          </a:solidFill>
                          <a:ln w="6350">
                            <a:solidFill>
                              <a:srgbClr val="000000"/>
                            </a:solidFill>
                            <a:miter lim="800000"/>
                            <a:headEnd/>
                            <a:tailEnd/>
                          </a:ln>
                        </wps:spPr>
                        <wps:txbx>
                          <w:txbxContent>
                            <w:p w14:paraId="474AAF0A" w14:textId="77777777" w:rsidR="002A6E1D" w:rsidRDefault="00000000">
                              <w:pPr>
                                <w:rPr>
                                  <w:sz w:val="24"/>
                                </w:rPr>
                              </w:pPr>
                              <w:r>
                                <w:rPr>
                                  <w:rFonts w:hint="eastAsia"/>
                                  <w:sz w:val="24"/>
                                </w:rPr>
                                <w:t>质量检验评定资料</w:t>
                              </w:r>
                            </w:p>
                          </w:txbxContent>
                        </wps:txbx>
                        <wps:bodyPr rot="0" vert="horz" wrap="square" lIns="36000" tIns="0" rIns="36000" bIns="10800" anchor="t" anchorCtr="0" upright="1">
                          <a:noAutofit/>
                        </wps:bodyPr>
                      </wps:wsp>
                      <wps:wsp>
                        <wps:cNvPr id="1545228231" name="Text Box 156"/>
                        <wps:cNvSpPr txBox="1">
                          <a:spLocks noChangeArrowheads="1"/>
                        </wps:cNvSpPr>
                        <wps:spPr bwMode="auto">
                          <a:xfrm>
                            <a:off x="855" y="5131"/>
                            <a:ext cx="1457" cy="358"/>
                          </a:xfrm>
                          <a:prstGeom prst="rect">
                            <a:avLst/>
                          </a:prstGeom>
                          <a:solidFill>
                            <a:srgbClr val="FFFFFF"/>
                          </a:solidFill>
                          <a:ln w="6350">
                            <a:solidFill>
                              <a:srgbClr val="000000"/>
                            </a:solidFill>
                            <a:miter lim="800000"/>
                            <a:headEnd/>
                            <a:tailEnd/>
                          </a:ln>
                        </wps:spPr>
                        <wps:txbx>
                          <w:txbxContent>
                            <w:p w14:paraId="3F2246F7" w14:textId="77777777" w:rsidR="002A6E1D" w:rsidRDefault="00000000">
                              <w:pPr>
                                <w:rPr>
                                  <w:sz w:val="24"/>
                                </w:rPr>
                              </w:pPr>
                              <w:r>
                                <w:rPr>
                                  <w:rFonts w:hint="eastAsia"/>
                                  <w:sz w:val="24"/>
                                </w:rPr>
                                <w:t>质量事中控制</w:t>
                              </w:r>
                            </w:p>
                          </w:txbxContent>
                        </wps:txbx>
                        <wps:bodyPr rot="0" vert="horz" wrap="square" lIns="36000" tIns="0" rIns="36000" bIns="10800" anchor="t" anchorCtr="0" upright="1">
                          <a:noAutofit/>
                        </wps:bodyPr>
                      </wps:wsp>
                      <wps:wsp>
                        <wps:cNvPr id="1709688896" name="Line 157"/>
                        <wps:cNvCnPr>
                          <a:cxnSpLocks noChangeShapeType="1"/>
                        </wps:cNvCnPr>
                        <wps:spPr bwMode="auto">
                          <a:xfrm flipH="1">
                            <a:off x="601" y="2433"/>
                            <a:ext cx="0" cy="52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5048971" name="Line 158"/>
                        <wps:cNvCnPr>
                          <a:cxnSpLocks noChangeShapeType="1"/>
                        </wps:cNvCnPr>
                        <wps:spPr bwMode="auto">
                          <a:xfrm>
                            <a:off x="601" y="7672"/>
                            <a:ext cx="204"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9561758" name="Line 159"/>
                        <wps:cNvCnPr>
                          <a:cxnSpLocks noChangeShapeType="1"/>
                        </wps:cNvCnPr>
                        <wps:spPr bwMode="auto">
                          <a:xfrm>
                            <a:off x="601" y="2433"/>
                            <a:ext cx="204"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5869944" name="Line 160"/>
                        <wps:cNvCnPr>
                          <a:cxnSpLocks noChangeShapeType="1"/>
                        </wps:cNvCnPr>
                        <wps:spPr bwMode="auto">
                          <a:xfrm>
                            <a:off x="2551" y="1445"/>
                            <a:ext cx="0" cy="191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8000905" name="Line 161"/>
                        <wps:cNvCnPr>
                          <a:cxnSpLocks noChangeShapeType="1"/>
                        </wps:cNvCnPr>
                        <wps:spPr bwMode="auto">
                          <a:xfrm>
                            <a:off x="2551" y="1445"/>
                            <a:ext cx="202"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075127" name="Line 162"/>
                        <wps:cNvCnPr>
                          <a:cxnSpLocks noChangeShapeType="1"/>
                        </wps:cNvCnPr>
                        <wps:spPr bwMode="auto">
                          <a:xfrm>
                            <a:off x="2551" y="3341"/>
                            <a:ext cx="22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5339617" name="Line 163"/>
                        <wps:cNvCnPr>
                          <a:cxnSpLocks noChangeShapeType="1"/>
                        </wps:cNvCnPr>
                        <wps:spPr bwMode="auto">
                          <a:xfrm>
                            <a:off x="2296" y="2445"/>
                            <a:ext cx="2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990443" name="Line 164"/>
                        <wps:cNvCnPr>
                          <a:cxnSpLocks noChangeShapeType="1"/>
                        </wps:cNvCnPr>
                        <wps:spPr bwMode="auto">
                          <a:xfrm>
                            <a:off x="4437" y="243"/>
                            <a:ext cx="0" cy="23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488764" name="Line 165"/>
                        <wps:cNvCnPr>
                          <a:cxnSpLocks noChangeShapeType="1"/>
                        </wps:cNvCnPr>
                        <wps:spPr bwMode="auto">
                          <a:xfrm>
                            <a:off x="4437" y="243"/>
                            <a:ext cx="254"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5044832" name="Line 166"/>
                        <wps:cNvCnPr>
                          <a:cxnSpLocks noChangeShapeType="1"/>
                        </wps:cNvCnPr>
                        <wps:spPr bwMode="auto">
                          <a:xfrm>
                            <a:off x="4453" y="847"/>
                            <a:ext cx="25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9357574" name="Line 167"/>
                        <wps:cNvCnPr>
                          <a:cxnSpLocks noChangeShapeType="1"/>
                        </wps:cNvCnPr>
                        <wps:spPr bwMode="auto">
                          <a:xfrm>
                            <a:off x="4453" y="1381"/>
                            <a:ext cx="25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5690174" name="Line 168"/>
                        <wps:cNvCnPr>
                          <a:cxnSpLocks noChangeShapeType="1"/>
                        </wps:cNvCnPr>
                        <wps:spPr bwMode="auto">
                          <a:xfrm>
                            <a:off x="4453" y="1933"/>
                            <a:ext cx="25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7132004" name="Line 169"/>
                        <wps:cNvCnPr>
                          <a:cxnSpLocks noChangeShapeType="1"/>
                        </wps:cNvCnPr>
                        <wps:spPr bwMode="auto">
                          <a:xfrm>
                            <a:off x="4437" y="2622"/>
                            <a:ext cx="254"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2169938" name="Line 170"/>
                        <wps:cNvCnPr>
                          <a:cxnSpLocks noChangeShapeType="1"/>
                        </wps:cNvCnPr>
                        <wps:spPr bwMode="auto">
                          <a:xfrm>
                            <a:off x="2573" y="4431"/>
                            <a:ext cx="0" cy="184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12131994" name="Line 171"/>
                        <wps:cNvCnPr>
                          <a:cxnSpLocks noChangeShapeType="1"/>
                        </wps:cNvCnPr>
                        <wps:spPr bwMode="auto">
                          <a:xfrm>
                            <a:off x="2573" y="4431"/>
                            <a:ext cx="202"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412581" name="Line 172"/>
                        <wps:cNvCnPr>
                          <a:cxnSpLocks noChangeShapeType="1"/>
                        </wps:cNvCnPr>
                        <wps:spPr bwMode="auto">
                          <a:xfrm>
                            <a:off x="2335" y="5327"/>
                            <a:ext cx="44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323844" name="Line 173"/>
                        <wps:cNvCnPr>
                          <a:cxnSpLocks noChangeShapeType="1"/>
                        </wps:cNvCnPr>
                        <wps:spPr bwMode="auto">
                          <a:xfrm>
                            <a:off x="2589" y="6257"/>
                            <a:ext cx="204"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3266341" name="Line 174"/>
                        <wps:cNvCnPr>
                          <a:cxnSpLocks noChangeShapeType="1"/>
                        </wps:cNvCnPr>
                        <wps:spPr bwMode="auto">
                          <a:xfrm>
                            <a:off x="5069" y="4954"/>
                            <a:ext cx="0" cy="74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7227281" name="Line 175"/>
                        <wps:cNvCnPr>
                          <a:cxnSpLocks noChangeShapeType="1"/>
                        </wps:cNvCnPr>
                        <wps:spPr bwMode="auto">
                          <a:xfrm>
                            <a:off x="5086" y="5677"/>
                            <a:ext cx="271"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9233309" name="Line 176"/>
                        <wps:cNvCnPr>
                          <a:cxnSpLocks noChangeShapeType="1"/>
                        </wps:cNvCnPr>
                        <wps:spPr bwMode="auto">
                          <a:xfrm>
                            <a:off x="5086" y="4954"/>
                            <a:ext cx="271"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0761566" name="Line 177"/>
                        <wps:cNvCnPr>
                          <a:cxnSpLocks noChangeShapeType="1"/>
                        </wps:cNvCnPr>
                        <wps:spPr bwMode="auto">
                          <a:xfrm>
                            <a:off x="4678" y="5316"/>
                            <a:ext cx="39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0244913" name="Line 178"/>
                        <wps:cNvCnPr>
                          <a:cxnSpLocks noChangeShapeType="1"/>
                        </wps:cNvCnPr>
                        <wps:spPr bwMode="auto">
                          <a:xfrm>
                            <a:off x="2520" y="7179"/>
                            <a:ext cx="0" cy="127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8032124" name="Line 179"/>
                        <wps:cNvCnPr>
                          <a:cxnSpLocks noChangeShapeType="1"/>
                        </wps:cNvCnPr>
                        <wps:spPr bwMode="auto">
                          <a:xfrm>
                            <a:off x="2520" y="7179"/>
                            <a:ext cx="221"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416565" name="Line 180"/>
                        <wps:cNvCnPr>
                          <a:cxnSpLocks noChangeShapeType="1"/>
                        </wps:cNvCnPr>
                        <wps:spPr bwMode="auto">
                          <a:xfrm>
                            <a:off x="2537" y="8438"/>
                            <a:ext cx="22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1994046" name="Line 181"/>
                        <wps:cNvCnPr>
                          <a:cxnSpLocks noChangeShapeType="1"/>
                        </wps:cNvCnPr>
                        <wps:spPr bwMode="auto">
                          <a:xfrm>
                            <a:off x="2265" y="7696"/>
                            <a:ext cx="2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26949011" name="Line 182"/>
                        <wps:cNvCnPr>
                          <a:cxnSpLocks noChangeShapeType="1"/>
                        </wps:cNvCnPr>
                        <wps:spPr bwMode="auto">
                          <a:xfrm>
                            <a:off x="4226" y="7154"/>
                            <a:ext cx="815"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983738" name="Line 183"/>
                        <wps:cNvCnPr>
                          <a:cxnSpLocks noChangeShapeType="1"/>
                        </wps:cNvCnPr>
                        <wps:spPr bwMode="auto">
                          <a:xfrm>
                            <a:off x="4886" y="8080"/>
                            <a:ext cx="0" cy="94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2240479" name="Line 184"/>
                        <wps:cNvCnPr>
                          <a:cxnSpLocks noChangeShapeType="1"/>
                        </wps:cNvCnPr>
                        <wps:spPr bwMode="auto">
                          <a:xfrm>
                            <a:off x="4886" y="8064"/>
                            <a:ext cx="323"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786217" name="Line 185"/>
                        <wps:cNvCnPr>
                          <a:cxnSpLocks noChangeShapeType="1"/>
                        </wps:cNvCnPr>
                        <wps:spPr bwMode="auto">
                          <a:xfrm>
                            <a:off x="4903" y="9011"/>
                            <a:ext cx="322"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1150820" name="Line 186"/>
                        <wps:cNvCnPr>
                          <a:cxnSpLocks noChangeShapeType="1"/>
                        </wps:cNvCnPr>
                        <wps:spPr bwMode="auto">
                          <a:xfrm>
                            <a:off x="4581" y="8460"/>
                            <a:ext cx="3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46290002" name="Line 187"/>
                        <wps:cNvCnPr>
                          <a:cxnSpLocks noChangeShapeType="1"/>
                        </wps:cNvCnPr>
                        <wps:spPr bwMode="auto">
                          <a:xfrm>
                            <a:off x="448" y="5380"/>
                            <a:ext cx="407"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0362218" name="Text Box 188"/>
                        <wps:cNvSpPr txBox="1">
                          <a:spLocks noChangeArrowheads="1"/>
                        </wps:cNvSpPr>
                        <wps:spPr bwMode="auto">
                          <a:xfrm>
                            <a:off x="0" y="4117"/>
                            <a:ext cx="509" cy="2506"/>
                          </a:xfrm>
                          <a:prstGeom prst="rect">
                            <a:avLst/>
                          </a:prstGeom>
                          <a:solidFill>
                            <a:srgbClr val="FFFFFF"/>
                          </a:solidFill>
                          <a:ln w="6350">
                            <a:solidFill>
                              <a:srgbClr val="000000"/>
                            </a:solidFill>
                            <a:miter lim="800000"/>
                            <a:headEnd/>
                            <a:tailEnd/>
                          </a:ln>
                        </wps:spPr>
                        <wps:txbx>
                          <w:txbxContent>
                            <w:p w14:paraId="7B715F8C" w14:textId="77777777" w:rsidR="002A6E1D" w:rsidRDefault="00000000">
                              <w:pPr>
                                <w:rPr>
                                  <w:sz w:val="24"/>
                                </w:rPr>
                              </w:pPr>
                              <w:r>
                                <w:rPr>
                                  <w:rFonts w:hint="eastAsia"/>
                                  <w:spacing w:val="-20"/>
                                </w:rPr>
                                <w:t>施</w:t>
                              </w:r>
                            </w:p>
                            <w:p w14:paraId="476B6A35" w14:textId="77777777" w:rsidR="002A6E1D" w:rsidRDefault="00000000">
                              <w:pPr>
                                <w:rPr>
                                  <w:sz w:val="24"/>
                                </w:rPr>
                              </w:pPr>
                              <w:r>
                                <w:rPr>
                                  <w:rFonts w:hint="eastAsia"/>
                                  <w:sz w:val="24"/>
                                </w:rPr>
                                <w:t>工</w:t>
                              </w:r>
                            </w:p>
                            <w:p w14:paraId="7ED63FE7" w14:textId="77777777" w:rsidR="002A6E1D" w:rsidRDefault="00000000">
                              <w:pPr>
                                <w:rPr>
                                  <w:sz w:val="24"/>
                                </w:rPr>
                              </w:pPr>
                              <w:r>
                                <w:rPr>
                                  <w:rFonts w:hint="eastAsia"/>
                                  <w:sz w:val="24"/>
                                </w:rPr>
                                <w:t>阶</w:t>
                              </w:r>
                            </w:p>
                            <w:p w14:paraId="7C5E7A26" w14:textId="77777777" w:rsidR="002A6E1D" w:rsidRDefault="00000000">
                              <w:pPr>
                                <w:rPr>
                                  <w:sz w:val="24"/>
                                </w:rPr>
                              </w:pPr>
                              <w:r>
                                <w:rPr>
                                  <w:rFonts w:hint="eastAsia"/>
                                  <w:sz w:val="24"/>
                                </w:rPr>
                                <w:t>段</w:t>
                              </w:r>
                            </w:p>
                            <w:p w14:paraId="4F81001C" w14:textId="77777777" w:rsidR="002A6E1D" w:rsidRDefault="00000000">
                              <w:pPr>
                                <w:rPr>
                                  <w:sz w:val="24"/>
                                </w:rPr>
                              </w:pPr>
                              <w:r>
                                <w:rPr>
                                  <w:rFonts w:hint="eastAsia"/>
                                  <w:sz w:val="24"/>
                                </w:rPr>
                                <w:t>质</w:t>
                              </w:r>
                            </w:p>
                            <w:p w14:paraId="22EE1933" w14:textId="77777777" w:rsidR="002A6E1D" w:rsidRDefault="00000000">
                              <w:pPr>
                                <w:rPr>
                                  <w:sz w:val="24"/>
                                </w:rPr>
                              </w:pPr>
                              <w:r>
                                <w:rPr>
                                  <w:rFonts w:hint="eastAsia"/>
                                  <w:sz w:val="24"/>
                                </w:rPr>
                                <w:t>量</w:t>
                              </w:r>
                            </w:p>
                            <w:p w14:paraId="23498A01" w14:textId="77777777" w:rsidR="002A6E1D" w:rsidRDefault="00000000">
                              <w:pPr>
                                <w:rPr>
                                  <w:spacing w:val="-20"/>
                                </w:rPr>
                              </w:pPr>
                              <w:r>
                                <w:rPr>
                                  <w:rFonts w:hint="eastAsia"/>
                                  <w:sz w:val="24"/>
                                </w:rPr>
                                <w:t>控</w:t>
                              </w:r>
                            </w:p>
                            <w:p w14:paraId="573FFEFC" w14:textId="77777777" w:rsidR="002A6E1D" w:rsidRDefault="00000000">
                              <w:pPr>
                                <w:pStyle w:val="21"/>
                                <w:spacing w:line="240" w:lineRule="atLeast"/>
                              </w:pPr>
                              <w:r>
                                <w:rPr>
                                  <w:rFonts w:hint="eastAsia"/>
                                  <w:spacing w:val="-20"/>
                                </w:rPr>
                                <w:t>制</w:t>
                              </w:r>
                            </w:p>
                          </w:txbxContent>
                        </wps:txbx>
                        <wps:bodyPr rot="0" vert="horz" wrap="square" lIns="36000" tIns="0" rIns="36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15F72" id="Group 135" o:spid="_x0000_s1118" style="position:absolute;left:0;text-align:left;margin-left:18pt;margin-top:15.6pt;width:423pt;height:475.8pt;z-index:251606016;mso-position-horizontal-relative:text;mso-position-vertical-relative:text" coordsize="7560,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">
                <v:line id="Line 136" o:spid="_x0000_s1119" style="position:absolute;visibility:visible;mso-wrap-style:square" from="4131,1381" to="4437,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" strokeweight=".5pt"/>
                <v:shape id="Text Box 137" o:spid="_x0000_s1120" type="#_x0000_t202" style="position:absolute;left:796;top:2246;width:150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" strokeweight=".5pt">
                  <v:textbox inset="1mm,0,1mm,.3mm">
                    <w:txbxContent>
                      <w:p w14:paraId="37D0BEB1" w14:textId="77777777" w:rsidR="00000000" w:rsidRDefault="00000000">
                        <w:pPr>
                          <w:rPr>
                            <w:rFonts w:hint="eastAsia"/>
                            <w:sz w:val="24"/>
                          </w:rPr>
                        </w:pPr>
                        <w:r>
                          <w:rPr>
                            <w:rFonts w:hint="eastAsia"/>
                            <w:sz w:val="24"/>
                          </w:rPr>
                          <w:t>质量事前控制</w:t>
                        </w:r>
                      </w:p>
                    </w:txbxContent>
                  </v:textbox>
                </v:shape>
                <v:shape id="Text Box 138" o:spid="_x0000_s1121" type="#_x0000_t202" style="position:absolute;left:2785;top:1099;width:1467;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" strokeweight=".5pt">
                  <v:textbox inset="1mm,0,1mm,.3mm">
                    <w:txbxContent>
                      <w:p w14:paraId="02AE5A8A" w14:textId="77777777" w:rsidR="00000000" w:rsidRDefault="00000000">
                        <w:pPr>
                          <w:rPr>
                            <w:rFonts w:hint="eastAsia"/>
                            <w:sz w:val="24"/>
                          </w:rPr>
                        </w:pPr>
                        <w:r>
                          <w:rPr>
                            <w:rFonts w:hint="eastAsia"/>
                            <w:sz w:val="24"/>
                          </w:rPr>
                          <w:t>施工准备工作</w:t>
                        </w:r>
                      </w:p>
                      <w:p w14:paraId="75D40080" w14:textId="77777777" w:rsidR="00000000" w:rsidRDefault="00000000">
                        <w:pPr>
                          <w:rPr>
                            <w:rFonts w:hint="eastAsia"/>
                            <w:sz w:val="24"/>
                          </w:rPr>
                        </w:pPr>
                        <w:r>
                          <w:rPr>
                            <w:rFonts w:hint="eastAsia"/>
                            <w:sz w:val="24"/>
                          </w:rPr>
                          <w:t xml:space="preserve">  </w:t>
                        </w:r>
                        <w:r>
                          <w:rPr>
                            <w:rFonts w:hint="eastAsia"/>
                            <w:sz w:val="24"/>
                          </w:rPr>
                          <w:t>质量控制</w:t>
                        </w:r>
                      </w:p>
                    </w:txbxContent>
                  </v:textbox>
                </v:shape>
                <v:shape id="Text Box 139" o:spid="_x0000_s1122" type="#_x0000_t202" style="position:absolute;left:4705;width:1954;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" strokeweight=".5pt">
                  <v:textbox inset="1mm,0,1mm,.3mm">
                    <w:txbxContent>
                      <w:p w14:paraId="4112BB3E" w14:textId="77777777" w:rsidR="00000000" w:rsidRDefault="00000000">
                        <w:pPr>
                          <w:rPr>
                            <w:rFonts w:hint="eastAsia"/>
                            <w:sz w:val="24"/>
                          </w:rPr>
                        </w:pPr>
                        <w:r>
                          <w:rPr>
                            <w:rFonts w:hint="eastAsia"/>
                            <w:sz w:val="24"/>
                          </w:rPr>
                          <w:t>施工人员质量控制</w:t>
                        </w:r>
                      </w:p>
                    </w:txbxContent>
                  </v:textbox>
                </v:shape>
                <v:shape id="Text Box 140" o:spid="_x0000_s1123" type="#_x0000_t202" style="position:absolute;left:4722;top:552;width:2167;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" strokeweight=".5pt">
                  <v:textbox inset="1mm,0,1mm,.3mm">
                    <w:txbxContent>
                      <w:p w14:paraId="2C168A66" w14:textId="77777777" w:rsidR="00000000" w:rsidRDefault="00000000">
                        <w:pPr>
                          <w:rPr>
                            <w:rFonts w:hint="eastAsia"/>
                            <w:sz w:val="24"/>
                          </w:rPr>
                        </w:pPr>
                        <w:r>
                          <w:rPr>
                            <w:rFonts w:hint="eastAsia"/>
                            <w:sz w:val="24"/>
                          </w:rPr>
                          <w:t>工程原材料质量控制</w:t>
                        </w:r>
                      </w:p>
                    </w:txbxContent>
                  </v:textbox>
                </v:shape>
                <v:shape id="Text Box 141" o:spid="_x0000_s1124" type="#_x0000_t202" style="position:absolute;left:4719;top:1144;width:2841;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" strokeweight=".5pt">
                  <v:textbox inset="1mm,0,1mm,.3mm">
                    <w:txbxContent>
                      <w:p w14:paraId="56BA9160" w14:textId="77777777" w:rsidR="00000000" w:rsidRDefault="00000000">
                        <w:pPr>
                          <w:rPr>
                            <w:rFonts w:hint="eastAsia"/>
                            <w:sz w:val="24"/>
                          </w:rPr>
                        </w:pPr>
                        <w:r>
                          <w:rPr>
                            <w:rFonts w:hint="eastAsia"/>
                            <w:sz w:val="24"/>
                          </w:rPr>
                          <w:t>施工所需机械设备质量控制</w:t>
                        </w:r>
                      </w:p>
                    </w:txbxContent>
                  </v:textbox>
                </v:shape>
                <v:shape id="Text Box 142" o:spid="_x0000_s1125" type="#_x0000_t202" style="position:absolute;left:4739;top:1689;width:2538;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" strokeweight=".5pt">
                  <v:textbox inset="1mm,0,1mm,.3mm">
                    <w:txbxContent>
                      <w:p w14:paraId="038F2261" w14:textId="77777777" w:rsidR="00000000" w:rsidRDefault="00000000">
                        <w:pPr>
                          <w:rPr>
                            <w:rFonts w:hint="eastAsia"/>
                            <w:sz w:val="24"/>
                          </w:rPr>
                        </w:pPr>
                        <w:r>
                          <w:rPr>
                            <w:rFonts w:hint="eastAsia"/>
                            <w:sz w:val="24"/>
                          </w:rPr>
                          <w:t>施工、检验方法质量控制</w:t>
                        </w:r>
                      </w:p>
                    </w:txbxContent>
                  </v:textbox>
                </v:shape>
                <v:shape id="Text Box 143" o:spid="_x0000_s1126" type="#_x0000_t202" style="position:absolute;left:4705;top:2257;width:2076;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" strokeweight=".5pt">
                  <v:textbox inset="1mm,0,1mm,.3mm">
                    <w:txbxContent>
                      <w:p w14:paraId="566AA564" w14:textId="77777777" w:rsidR="00000000" w:rsidRDefault="00000000">
                        <w:pPr>
                          <w:rPr>
                            <w:rFonts w:hint="eastAsia"/>
                            <w:sz w:val="24"/>
                          </w:rPr>
                        </w:pPr>
                        <w:r>
                          <w:t xml:space="preserve"> </w:t>
                        </w:r>
                        <w:r>
                          <w:rPr>
                            <w:rFonts w:hint="eastAsia"/>
                            <w:sz w:val="24"/>
                          </w:rPr>
                          <w:t>施工现场、技术、</w:t>
                        </w:r>
                      </w:p>
                      <w:p w14:paraId="5457CA50" w14:textId="77777777" w:rsidR="00000000" w:rsidRDefault="00000000">
                        <w:pPr>
                          <w:rPr>
                            <w:rFonts w:hint="eastAsia"/>
                            <w:sz w:val="24"/>
                          </w:rPr>
                        </w:pPr>
                        <w:r>
                          <w:rPr>
                            <w:rFonts w:hint="eastAsia"/>
                            <w:sz w:val="24"/>
                          </w:rPr>
                          <w:t>管理、环境质量控制</w:t>
                        </w:r>
                      </w:p>
                    </w:txbxContent>
                  </v:textbox>
                </v:shape>
                <v:shape id="Text Box 144" o:spid="_x0000_s1127" type="#_x0000_t202" style="position:absolute;left:2769;top:3229;width:1449;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" strokeweight=".5pt">
                  <v:textbox inset="1mm,0,1mm,.3mm">
                    <w:txbxContent>
                      <w:p w14:paraId="646D0C0B" w14:textId="77777777" w:rsidR="00000000" w:rsidRDefault="00000000">
                        <w:pPr>
                          <w:rPr>
                            <w:rFonts w:hint="eastAsia"/>
                            <w:sz w:val="24"/>
                          </w:rPr>
                        </w:pPr>
                        <w:r>
                          <w:rPr>
                            <w:rFonts w:hint="eastAsia"/>
                            <w:sz w:val="24"/>
                          </w:rPr>
                          <w:t>开工报告审核</w:t>
                        </w:r>
                      </w:p>
                    </w:txbxContent>
                  </v:textbox>
                </v:shape>
                <v:shape id="Text Box 145" o:spid="_x0000_s1128" type="#_x0000_t202" style="position:absolute;left:815;top:7512;width:144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" strokeweight=".5pt">
                  <v:textbox inset="1mm,0,1mm,.3mm">
                    <w:txbxContent>
                      <w:p w14:paraId="66638B4D" w14:textId="77777777" w:rsidR="00000000" w:rsidRDefault="00000000">
                        <w:pPr>
                          <w:rPr>
                            <w:rFonts w:hint="eastAsia"/>
                            <w:sz w:val="24"/>
                          </w:rPr>
                        </w:pPr>
                        <w:r>
                          <w:rPr>
                            <w:rFonts w:hint="eastAsia"/>
                            <w:sz w:val="24"/>
                          </w:rPr>
                          <w:t>质量事后控制</w:t>
                        </w:r>
                      </w:p>
                    </w:txbxContent>
                  </v:textbox>
                </v:shape>
                <v:shape id="Text Box 146" o:spid="_x0000_s1129" type="#_x0000_t202" style="position:absolute;left:2764;top:4236;width:285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" strokeweight=".5pt">
                  <v:textbox inset="1mm,0,1mm,.3mm">
                    <w:txbxContent>
                      <w:p w14:paraId="28F6F1EF" w14:textId="77777777" w:rsidR="00000000" w:rsidRDefault="00000000">
                        <w:pPr>
                          <w:rPr>
                            <w:rFonts w:hint="eastAsia"/>
                            <w:sz w:val="24"/>
                          </w:rPr>
                        </w:pPr>
                        <w:r>
                          <w:rPr>
                            <w:rFonts w:hint="eastAsia"/>
                            <w:sz w:val="24"/>
                          </w:rPr>
                          <w:t>施工过程中设计及图纸审查</w:t>
                        </w:r>
                      </w:p>
                    </w:txbxContent>
                  </v:textbox>
                </v:shape>
                <v:shape id="Text Box 147" o:spid="_x0000_s1130" type="#_x0000_t202" style="position:absolute;left:2764;top:5130;width:190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" strokeweight=".5pt">
                  <v:textbox inset="1mm,0,1mm,.3mm">
                    <w:txbxContent>
                      <w:p w14:paraId="7B7C01F9" w14:textId="77777777" w:rsidR="00000000" w:rsidRDefault="00000000">
                        <w:pPr>
                          <w:rPr>
                            <w:rFonts w:hint="eastAsia"/>
                            <w:sz w:val="24"/>
                          </w:rPr>
                        </w:pPr>
                        <w:r>
                          <w:rPr>
                            <w:rFonts w:hint="eastAsia"/>
                            <w:sz w:val="24"/>
                          </w:rPr>
                          <w:t>施工安装工艺过程</w:t>
                        </w:r>
                      </w:p>
                    </w:txbxContent>
                  </v:textbox>
                </v:shape>
                <v:shape id="Text Box 148" o:spid="_x0000_s1131" type="#_x0000_t202" style="position:absolute;left:5342;top:4755;width:10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" strokeweight=".5pt">
                  <v:textbox inset="1mm,0,1mm,.3mm">
                    <w:txbxContent>
                      <w:p w14:paraId="33A666BB" w14:textId="77777777" w:rsidR="00000000" w:rsidRDefault="00000000">
                        <w:pPr>
                          <w:rPr>
                            <w:rFonts w:hint="eastAsia"/>
                            <w:sz w:val="24"/>
                          </w:rPr>
                        </w:pPr>
                        <w:r>
                          <w:rPr>
                            <w:rFonts w:hint="eastAsia"/>
                            <w:sz w:val="24"/>
                          </w:rPr>
                          <w:t>工序控制</w:t>
                        </w:r>
                      </w:p>
                    </w:txbxContent>
                  </v:textbox>
                </v:shape>
                <v:shape id="Text Box 149" o:spid="_x0000_s1132" type="#_x0000_t202" style="position:absolute;left:5340;top:5480;width:169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" strokeweight=".5pt">
                  <v:textbox inset="1mm,0,1mm,.3mm">
                    <w:txbxContent>
                      <w:p w14:paraId="0C22AA52" w14:textId="77777777" w:rsidR="00000000" w:rsidRDefault="00000000">
                        <w:pPr>
                          <w:rPr>
                            <w:rFonts w:hint="eastAsia"/>
                            <w:sz w:val="24"/>
                          </w:rPr>
                        </w:pPr>
                        <w:r>
                          <w:rPr>
                            <w:rFonts w:hint="eastAsia"/>
                            <w:sz w:val="24"/>
                          </w:rPr>
                          <w:t>工序间质量控制</w:t>
                        </w:r>
                      </w:p>
                    </w:txbxContent>
                  </v:textbox>
                </v:shape>
                <v:shape id="Text Box 150" o:spid="_x0000_s1133" type="#_x0000_t202" style="position:absolute;left:2782;top:6114;width:2109;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" strokeweight=".5pt">
                  <v:textbox inset="1mm,0,1mm,.3mm">
                    <w:txbxContent>
                      <w:p w14:paraId="1C3353BC" w14:textId="77777777" w:rsidR="00000000" w:rsidRDefault="00000000">
                        <w:pPr>
                          <w:rPr>
                            <w:rFonts w:hint="eastAsia"/>
                            <w:sz w:val="24"/>
                          </w:rPr>
                        </w:pPr>
                        <w:r>
                          <w:rPr>
                            <w:rFonts w:hint="eastAsia"/>
                            <w:sz w:val="24"/>
                          </w:rPr>
                          <w:t>中间产品质量控制</w:t>
                        </w:r>
                      </w:p>
                    </w:txbxContent>
                  </v:textbox>
                </v:shape>
                <v:shape id="Text Box 151" o:spid="_x0000_s1134" type="#_x0000_t202" style="position:absolute;left:2730;top:7018;width:1486;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" strokeweight=".5pt">
                  <v:textbox inset="1mm,0,1mm,.3mm">
                    <w:txbxContent>
                      <w:p w14:paraId="7F2F516B" w14:textId="77777777" w:rsidR="00000000" w:rsidRDefault="00000000">
                        <w:pPr>
                          <w:rPr>
                            <w:rFonts w:hint="eastAsia"/>
                            <w:sz w:val="24"/>
                          </w:rPr>
                        </w:pPr>
                        <w:r>
                          <w:rPr>
                            <w:rFonts w:hint="eastAsia"/>
                            <w:sz w:val="24"/>
                          </w:rPr>
                          <w:t>竣工质量检验</w:t>
                        </w:r>
                      </w:p>
                    </w:txbxContent>
                  </v:textbox>
                </v:shape>
                <v:shape id="Text Box 152" o:spid="_x0000_s1135" type="#_x0000_t202" style="position:absolute;left:5043;top:6995;width:1538;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" strokeweight=".5pt">
                  <v:textbox inset="1mm,0,1mm,.3mm">
                    <w:txbxContent>
                      <w:p w14:paraId="7CE2D449" w14:textId="77777777" w:rsidR="00000000" w:rsidRDefault="00000000">
                        <w:pPr>
                          <w:rPr>
                            <w:rFonts w:hint="eastAsia"/>
                            <w:sz w:val="24"/>
                          </w:rPr>
                        </w:pPr>
                        <w:r>
                          <w:rPr>
                            <w:rFonts w:hint="eastAsia"/>
                            <w:sz w:val="24"/>
                          </w:rPr>
                          <w:t>工程质量评定</w:t>
                        </w:r>
                      </w:p>
                    </w:txbxContent>
                  </v:textbox>
                </v:shape>
                <v:shape id="Text Box 153" o:spid="_x0000_s1136" type="#_x0000_t202" style="position:absolute;left:2741;top:8258;width:1901;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" strokeweight=".5pt">
                  <v:textbox inset="1mm,0,1mm,.3mm">
                    <w:txbxContent>
                      <w:p w14:paraId="3028999D" w14:textId="77777777" w:rsidR="00000000" w:rsidRDefault="00000000">
                        <w:pPr>
                          <w:rPr>
                            <w:rFonts w:hint="eastAsia"/>
                            <w:sz w:val="24"/>
                          </w:rPr>
                        </w:pPr>
                        <w:r>
                          <w:rPr>
                            <w:rFonts w:hint="eastAsia"/>
                            <w:sz w:val="24"/>
                          </w:rPr>
                          <w:t>工程质量鉴定文件</w:t>
                        </w:r>
                      </w:p>
                    </w:txbxContent>
                  </v:textbox>
                </v:shape>
                <v:shape id="Text Box 154" o:spid="_x0000_s1137" type="#_x0000_t202" style="position:absolute;left:5221;top:7957;width:810;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" strokeweight=".5pt">
                  <v:textbox inset="1mm,0,1mm,.3mm">
                    <w:txbxContent>
                      <w:p w14:paraId="4CED8A62" w14:textId="77777777" w:rsidR="00000000" w:rsidRDefault="00000000">
                        <w:pPr>
                          <w:rPr>
                            <w:rFonts w:hint="eastAsia"/>
                            <w:sz w:val="24"/>
                          </w:rPr>
                        </w:pPr>
                        <w:r>
                          <w:rPr>
                            <w:rFonts w:hint="eastAsia"/>
                            <w:sz w:val="24"/>
                          </w:rPr>
                          <w:t>竣工图</w:t>
                        </w:r>
                      </w:p>
                    </w:txbxContent>
                  </v:textbox>
                </v:shape>
                <v:shape id="Text Box 155" o:spid="_x0000_s1138" type="#_x0000_t202" style="position:absolute;left:5242;top:8831;width:191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" strokeweight=".5pt">
                  <v:textbox inset="1mm,0,1mm,.3mm">
                    <w:txbxContent>
                      <w:p w14:paraId="474AAF0A" w14:textId="77777777" w:rsidR="00000000" w:rsidRDefault="00000000">
                        <w:pPr>
                          <w:rPr>
                            <w:rFonts w:hint="eastAsia"/>
                            <w:sz w:val="24"/>
                          </w:rPr>
                        </w:pPr>
                        <w:r>
                          <w:rPr>
                            <w:rFonts w:hint="eastAsia"/>
                            <w:sz w:val="24"/>
                          </w:rPr>
                          <w:t>质量检验评定资料</w:t>
                        </w:r>
                      </w:p>
                    </w:txbxContent>
                  </v:textbox>
                </v:shape>
                <v:shape id="Text Box 156" o:spid="_x0000_s1139" type="#_x0000_t202" style="position:absolute;left:855;top:5131;width:1457;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" strokeweight=".5pt">
                  <v:textbox inset="1mm,0,1mm,.3mm">
                    <w:txbxContent>
                      <w:p w14:paraId="3F2246F7" w14:textId="77777777" w:rsidR="00000000" w:rsidRDefault="00000000">
                        <w:pPr>
                          <w:rPr>
                            <w:rFonts w:hint="eastAsia"/>
                            <w:sz w:val="24"/>
                          </w:rPr>
                        </w:pPr>
                        <w:r>
                          <w:rPr>
                            <w:rFonts w:hint="eastAsia"/>
                            <w:sz w:val="24"/>
                          </w:rPr>
                          <w:t>质量事中控制</w:t>
                        </w:r>
                      </w:p>
                    </w:txbxContent>
                  </v:textbox>
                </v:shape>
                <v:line id="Line 157" o:spid="_x0000_s1140" style="position:absolute;flip:x;visibility:visible;mso-wrap-style:square" from="601,2433" to="601,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" strokeweight=".5pt"/>
                <v:line id="Line 158" o:spid="_x0000_s1141" style="position:absolute;visibility:visible;mso-wrap-style:square" from="601,7672" to="805,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" strokeweight=".5pt">
                  <v:stroke endarrow="block"/>
                </v:line>
                <v:line id="Line 159" o:spid="_x0000_s1142" style="position:absolute;visibility:visible;mso-wrap-style:square" from="601,2433" to="805,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" strokeweight=".5pt">
                  <v:stroke endarrow="block"/>
                </v:line>
                <v:line id="Line 160" o:spid="_x0000_s1143" style="position:absolute;visibility:visible;mso-wrap-style:square" from="2551,1445" to="255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" strokeweight=".5pt"/>
                <v:line id="Line 161" o:spid="_x0000_s1144" style="position:absolute;visibility:visible;mso-wrap-style:square" from="2551,1445" to="2753,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" strokeweight=".5pt">
                  <v:stroke endarrow="block"/>
                </v:line>
                <v:line id="Line 162" o:spid="_x0000_s1145" style="position:absolute;visibility:visible;mso-wrap-style:square" from="2551,3341" to="2771,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" strokeweight=".5pt">
                  <v:stroke endarrow="block"/>
                </v:line>
                <v:line id="Line 163" o:spid="_x0000_s1146" style="position:absolute;visibility:visible;mso-wrap-style:square" from="2296,2445" to="255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" strokeweight=".5pt"/>
                <v:line id="Line 164" o:spid="_x0000_s1147" style="position:absolute;visibility:visible;mso-wrap-style:square" from="4437,243" to="4437,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" strokeweight=".5pt"/>
                <v:line id="Line 165" o:spid="_x0000_s1148" style="position:absolute;visibility:visible;mso-wrap-style:square" from="4437,243" to="469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" strokeweight=".5pt">
                  <v:stroke endarrow="block"/>
                </v:line>
                <v:line id="Line 166" o:spid="_x0000_s1149" style="position:absolute;visibility:visible;mso-wrap-style:square" from="4453,847" to="470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" strokeweight=".5pt">
                  <v:stroke endarrow="block"/>
                </v:line>
                <v:line id="Line 167" o:spid="_x0000_s1150" style="position:absolute;visibility:visible;mso-wrap-style:square" from="4453,1381" to="4708,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" strokeweight=".5pt">
                  <v:stroke endarrow="block"/>
                </v:line>
                <v:line id="Line 168" o:spid="_x0000_s1151" style="position:absolute;visibility:visible;mso-wrap-style:square" from="4453,1933" to="4708,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" strokeweight=".5pt">
                  <v:stroke endarrow="block"/>
                </v:line>
                <v:line id="Line 169" o:spid="_x0000_s1152" style="position:absolute;visibility:visible;mso-wrap-style:square" from="4437,2622" to="4691,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" strokeweight=".5pt">
                  <v:stroke endarrow="block"/>
                </v:line>
                <v:line id="Line 170" o:spid="_x0000_s1153" style="position:absolute;visibility:visible;mso-wrap-style:square" from="2573,4431" to="2573,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" strokeweight=".5pt"/>
                <v:line id="Line 171" o:spid="_x0000_s1154" style="position:absolute;visibility:visible;mso-wrap-style:square" from="2573,4431" to="2775,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" strokeweight=".5pt">
                  <v:stroke endarrow="block"/>
                </v:line>
                <v:line id="Line 172" o:spid="_x0000_s1155" style="position:absolute;visibility:visible;mso-wrap-style:square" from="2335,5327" to="2775,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" strokeweight=".5pt">
                  <v:stroke endarrow="block"/>
                </v:line>
                <v:line id="Line 173" o:spid="_x0000_s1156" style="position:absolute;visibility:visible;mso-wrap-style:square" from="2589,6257" to="2793,6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" strokeweight=".5pt">
                  <v:stroke endarrow="block"/>
                </v:line>
                <v:line id="Line 174" o:spid="_x0000_s1157" style="position:absolute;visibility:visible;mso-wrap-style:square" from="5069,4954" to="5069,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" strokeweight=".5pt"/>
                <v:line id="Line 175" o:spid="_x0000_s1158" style="position:absolute;visibility:visible;mso-wrap-style:square" from="5086,5677" to="5357,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" strokeweight=".5pt">
                  <v:stroke endarrow="block"/>
                </v:line>
                <v:line id="Line 176" o:spid="_x0000_s1159" style="position:absolute;visibility:visible;mso-wrap-style:square" from="5086,4954" to="5357,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" strokeweight=".5pt">
                  <v:stroke endarrow="block"/>
                </v:line>
                <v:line id="Line 177" o:spid="_x0000_s1160" style="position:absolute;visibility:visible;mso-wrap-style:square" from="4678,5316" to="5069,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" strokeweight=".5pt"/>
                <v:line id="Line 178" o:spid="_x0000_s1161" style="position:absolute;visibility:visible;mso-wrap-style:square" from="2520,7179" to="2520,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" strokeweight=".5pt"/>
                <v:line id="Line 179" o:spid="_x0000_s1162" style="position:absolute;visibility:visible;mso-wrap-style:square" from="2520,7179" to="2741,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" strokeweight=".5pt">
                  <v:stroke endarrow="block"/>
                </v:line>
                <v:line id="Line 180" o:spid="_x0000_s1163" style="position:absolute;visibility:visible;mso-wrap-style:square" from="2537,8438" to="2757,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" strokeweight=".5pt">
                  <v:stroke endarrow="block"/>
                </v:line>
                <v:line id="Line 181" o:spid="_x0000_s1164" style="position:absolute;visibility:visible;mso-wrap-style:square" from="2265,7696" to="2520,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" strokeweight=".5pt"/>
                <v:line id="Line 182" o:spid="_x0000_s1165" style="position:absolute;visibility:visible;mso-wrap-style:square" from="4226,7154" to="504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" strokeweight=".5pt">
                  <v:stroke endarrow="block"/>
                </v:line>
                <v:line id="Line 183" o:spid="_x0000_s1166" style="position:absolute;visibility:visible;mso-wrap-style:square" from="4886,8080" to="4886,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" strokeweight=".5pt"/>
                <v:line id="Line 184" o:spid="_x0000_s1167" style="position:absolute;visibility:visible;mso-wrap-style:square" from="4886,8064" to="5209,8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" strokeweight=".5pt">
                  <v:stroke endarrow="block"/>
                </v:line>
                <v:line id="Line 185" o:spid="_x0000_s1168" style="position:absolute;visibility:visible;mso-wrap-style:square" from="4903,9011" to="5225,9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" strokeweight=".5pt">
                  <v:stroke endarrow="block"/>
                </v:line>
                <v:line id="Line 186" o:spid="_x0000_s1169" style="position:absolute;visibility:visible;mso-wrap-style:square" from="4581,8460" to="4886,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" strokeweight=".5pt"/>
                <v:line id="Line 187" o:spid="_x0000_s1170" style="position:absolute;visibility:visible;mso-wrap-style:square" from="448,5380" to="855,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" strokeweight=".5pt">
                  <v:stroke endarrow="block"/>
                </v:line>
                <v:shape id="Text Box 188" o:spid="_x0000_s1171" type="#_x0000_t202" style="position:absolute;top:4117;width:509;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" strokeweight=".5pt">
                  <v:textbox inset="1mm,0,1mm,.3mm">
                    <w:txbxContent>
                      <w:p w14:paraId="7B715F8C" w14:textId="77777777" w:rsidR="00000000" w:rsidRDefault="00000000">
                        <w:pPr>
                          <w:rPr>
                            <w:rFonts w:hint="eastAsia"/>
                            <w:sz w:val="24"/>
                          </w:rPr>
                        </w:pPr>
                        <w:r>
                          <w:rPr>
                            <w:rFonts w:hint="eastAsia"/>
                            <w:spacing w:val="-20"/>
                          </w:rPr>
                          <w:t>施</w:t>
                        </w:r>
                      </w:p>
                      <w:p w14:paraId="476B6A35" w14:textId="77777777" w:rsidR="00000000" w:rsidRDefault="00000000">
                        <w:pPr>
                          <w:rPr>
                            <w:rFonts w:hint="eastAsia"/>
                            <w:sz w:val="24"/>
                          </w:rPr>
                        </w:pPr>
                        <w:r>
                          <w:rPr>
                            <w:rFonts w:hint="eastAsia"/>
                            <w:sz w:val="24"/>
                          </w:rPr>
                          <w:t>工</w:t>
                        </w:r>
                      </w:p>
                      <w:p w14:paraId="7ED63FE7" w14:textId="77777777" w:rsidR="00000000" w:rsidRDefault="00000000">
                        <w:pPr>
                          <w:rPr>
                            <w:rFonts w:hint="eastAsia"/>
                            <w:sz w:val="24"/>
                          </w:rPr>
                        </w:pPr>
                        <w:r>
                          <w:rPr>
                            <w:rFonts w:hint="eastAsia"/>
                            <w:sz w:val="24"/>
                          </w:rPr>
                          <w:t>阶</w:t>
                        </w:r>
                      </w:p>
                      <w:p w14:paraId="7C5E7A26" w14:textId="77777777" w:rsidR="00000000" w:rsidRDefault="00000000">
                        <w:pPr>
                          <w:rPr>
                            <w:rFonts w:hint="eastAsia"/>
                            <w:sz w:val="24"/>
                          </w:rPr>
                        </w:pPr>
                        <w:r>
                          <w:rPr>
                            <w:rFonts w:hint="eastAsia"/>
                            <w:sz w:val="24"/>
                          </w:rPr>
                          <w:t>段</w:t>
                        </w:r>
                      </w:p>
                      <w:p w14:paraId="4F81001C" w14:textId="77777777" w:rsidR="00000000" w:rsidRDefault="00000000">
                        <w:pPr>
                          <w:rPr>
                            <w:rFonts w:hint="eastAsia"/>
                            <w:sz w:val="24"/>
                          </w:rPr>
                        </w:pPr>
                        <w:r>
                          <w:rPr>
                            <w:rFonts w:hint="eastAsia"/>
                            <w:sz w:val="24"/>
                          </w:rPr>
                          <w:t>质</w:t>
                        </w:r>
                      </w:p>
                      <w:p w14:paraId="22EE1933" w14:textId="77777777" w:rsidR="00000000" w:rsidRDefault="00000000">
                        <w:pPr>
                          <w:rPr>
                            <w:rFonts w:hint="eastAsia"/>
                            <w:sz w:val="24"/>
                          </w:rPr>
                        </w:pPr>
                        <w:r>
                          <w:rPr>
                            <w:rFonts w:hint="eastAsia"/>
                            <w:sz w:val="24"/>
                          </w:rPr>
                          <w:t>量</w:t>
                        </w:r>
                      </w:p>
                      <w:p w14:paraId="23498A01" w14:textId="77777777" w:rsidR="00000000" w:rsidRDefault="00000000">
                        <w:pPr>
                          <w:rPr>
                            <w:rFonts w:hint="eastAsia"/>
                            <w:spacing w:val="-20"/>
                          </w:rPr>
                        </w:pPr>
                        <w:r>
                          <w:rPr>
                            <w:rFonts w:hint="eastAsia"/>
                            <w:sz w:val="24"/>
                          </w:rPr>
                          <w:t>控</w:t>
                        </w:r>
                      </w:p>
                      <w:p w14:paraId="573FFEFC" w14:textId="77777777" w:rsidR="00000000" w:rsidRDefault="00000000">
                        <w:pPr>
                          <w:pStyle w:val="21"/>
                          <w:spacing w:line="240" w:lineRule="atLeast"/>
                          <w:rPr>
                            <w:rFonts w:hint="eastAsia"/>
                          </w:rPr>
                        </w:pPr>
                        <w:r>
                          <w:rPr>
                            <w:rFonts w:hint="eastAsia"/>
                            <w:spacing w:val="-20"/>
                          </w:rPr>
                          <w:t>制</w:t>
                        </w:r>
                      </w:p>
                    </w:txbxContent>
                  </v:textbox>
                </v:shape>
              </v:group>
            </w:pict>
          </mc:Fallback>
        </mc:AlternateContent>
      </w:r>
    </w:p>
    <w:p w14:paraId="7EC76F95" w14:textId="77777777" w:rsidR="002A6E1D" w:rsidRDefault="002A6E1D">
      <w:pPr>
        <w:spacing w:line="440" w:lineRule="exact"/>
        <w:rPr>
          <w:rFonts w:ascii="宋体" w:hAnsi="宋体"/>
          <w:color w:val="000000"/>
          <w:sz w:val="24"/>
        </w:rPr>
      </w:pPr>
    </w:p>
    <w:p w14:paraId="4410B14C" w14:textId="77777777" w:rsidR="002A6E1D" w:rsidRDefault="002A6E1D">
      <w:pPr>
        <w:spacing w:line="440" w:lineRule="exact"/>
        <w:rPr>
          <w:rFonts w:ascii="宋体" w:hAnsi="宋体"/>
          <w:color w:val="000000"/>
          <w:sz w:val="24"/>
        </w:rPr>
      </w:pPr>
    </w:p>
    <w:p w14:paraId="4F6E885A" w14:textId="77777777" w:rsidR="002A6E1D" w:rsidRDefault="002A6E1D">
      <w:pPr>
        <w:spacing w:line="440" w:lineRule="exact"/>
        <w:rPr>
          <w:rFonts w:ascii="宋体" w:hAnsi="宋体"/>
          <w:color w:val="000000"/>
          <w:sz w:val="24"/>
        </w:rPr>
      </w:pPr>
    </w:p>
    <w:p w14:paraId="5E71B312" w14:textId="77777777" w:rsidR="002A6E1D" w:rsidRDefault="002A6E1D">
      <w:pPr>
        <w:spacing w:line="440" w:lineRule="exact"/>
        <w:rPr>
          <w:rFonts w:ascii="宋体" w:hAnsi="宋体"/>
          <w:color w:val="000000"/>
          <w:sz w:val="24"/>
        </w:rPr>
      </w:pPr>
    </w:p>
    <w:p w14:paraId="4AEF933A" w14:textId="77777777" w:rsidR="002A6E1D" w:rsidRDefault="002A6E1D">
      <w:pPr>
        <w:spacing w:line="440" w:lineRule="exact"/>
        <w:rPr>
          <w:rFonts w:ascii="宋体" w:hAnsi="宋体"/>
          <w:color w:val="000000"/>
          <w:sz w:val="24"/>
        </w:rPr>
      </w:pPr>
    </w:p>
    <w:p w14:paraId="63F0022B" w14:textId="77777777" w:rsidR="002A6E1D" w:rsidRDefault="002A6E1D">
      <w:pPr>
        <w:spacing w:line="440" w:lineRule="exact"/>
        <w:rPr>
          <w:rFonts w:ascii="宋体" w:hAnsi="宋体"/>
          <w:color w:val="000000"/>
          <w:sz w:val="24"/>
        </w:rPr>
      </w:pPr>
    </w:p>
    <w:p w14:paraId="09900D42" w14:textId="77777777" w:rsidR="002A6E1D" w:rsidRDefault="002A6E1D">
      <w:pPr>
        <w:spacing w:line="440" w:lineRule="exact"/>
        <w:rPr>
          <w:rFonts w:ascii="宋体" w:hAnsi="宋体"/>
          <w:color w:val="000000"/>
          <w:sz w:val="24"/>
        </w:rPr>
      </w:pPr>
    </w:p>
    <w:p w14:paraId="76594416" w14:textId="77777777" w:rsidR="002A6E1D" w:rsidRDefault="002A6E1D">
      <w:pPr>
        <w:spacing w:line="440" w:lineRule="exact"/>
        <w:rPr>
          <w:rFonts w:ascii="宋体" w:hAnsi="宋体"/>
          <w:color w:val="000000"/>
          <w:sz w:val="24"/>
        </w:rPr>
      </w:pPr>
    </w:p>
    <w:p w14:paraId="5995F926" w14:textId="77777777" w:rsidR="002A6E1D" w:rsidRDefault="002A6E1D">
      <w:pPr>
        <w:spacing w:line="440" w:lineRule="exact"/>
        <w:rPr>
          <w:rFonts w:ascii="宋体" w:hAnsi="宋体"/>
          <w:color w:val="000000"/>
          <w:sz w:val="24"/>
        </w:rPr>
      </w:pPr>
    </w:p>
    <w:p w14:paraId="69841C11" w14:textId="77777777" w:rsidR="002A6E1D" w:rsidRDefault="002A6E1D">
      <w:pPr>
        <w:spacing w:line="440" w:lineRule="exact"/>
        <w:rPr>
          <w:rFonts w:ascii="宋体" w:hAnsi="宋体"/>
          <w:color w:val="000000"/>
          <w:sz w:val="24"/>
        </w:rPr>
      </w:pPr>
    </w:p>
    <w:p w14:paraId="0C359C49" w14:textId="77777777" w:rsidR="002A6E1D" w:rsidRDefault="002A6E1D">
      <w:pPr>
        <w:spacing w:line="440" w:lineRule="exact"/>
        <w:rPr>
          <w:rFonts w:ascii="宋体" w:hAnsi="宋体"/>
          <w:color w:val="000000"/>
          <w:sz w:val="24"/>
        </w:rPr>
      </w:pPr>
    </w:p>
    <w:p w14:paraId="7FB94367" w14:textId="77777777" w:rsidR="002A6E1D" w:rsidRDefault="002A6E1D">
      <w:pPr>
        <w:spacing w:line="440" w:lineRule="exact"/>
        <w:rPr>
          <w:rFonts w:ascii="宋体" w:hAnsi="宋体"/>
          <w:color w:val="000000"/>
          <w:sz w:val="24"/>
        </w:rPr>
      </w:pPr>
    </w:p>
    <w:p w14:paraId="015BD10A" w14:textId="77777777" w:rsidR="002A6E1D" w:rsidRDefault="002A6E1D">
      <w:pPr>
        <w:spacing w:line="440" w:lineRule="exact"/>
        <w:rPr>
          <w:rFonts w:ascii="宋体" w:hAnsi="宋体"/>
          <w:color w:val="000000"/>
          <w:sz w:val="24"/>
        </w:rPr>
      </w:pPr>
    </w:p>
    <w:p w14:paraId="3A6F219C" w14:textId="77777777" w:rsidR="002A6E1D" w:rsidRDefault="002A6E1D">
      <w:pPr>
        <w:spacing w:line="440" w:lineRule="exact"/>
        <w:rPr>
          <w:rFonts w:ascii="宋体" w:hAnsi="宋体"/>
          <w:color w:val="000000"/>
          <w:sz w:val="24"/>
        </w:rPr>
      </w:pPr>
    </w:p>
    <w:p w14:paraId="54692142" w14:textId="77777777" w:rsidR="002A6E1D" w:rsidRDefault="002A6E1D">
      <w:pPr>
        <w:spacing w:line="440" w:lineRule="exact"/>
        <w:rPr>
          <w:rFonts w:ascii="宋体" w:hAnsi="宋体"/>
          <w:color w:val="000000"/>
          <w:sz w:val="24"/>
        </w:rPr>
      </w:pPr>
    </w:p>
    <w:p w14:paraId="602DC022" w14:textId="77777777" w:rsidR="002A6E1D" w:rsidRDefault="002A6E1D">
      <w:pPr>
        <w:spacing w:line="440" w:lineRule="exact"/>
        <w:rPr>
          <w:rFonts w:ascii="宋体" w:hAnsi="宋体"/>
          <w:color w:val="000000"/>
          <w:sz w:val="24"/>
        </w:rPr>
      </w:pPr>
    </w:p>
    <w:p w14:paraId="5630CC6A" w14:textId="77777777" w:rsidR="002A6E1D" w:rsidRDefault="002A6E1D">
      <w:pPr>
        <w:spacing w:line="440" w:lineRule="exact"/>
        <w:rPr>
          <w:rFonts w:ascii="宋体" w:hAnsi="宋体"/>
          <w:color w:val="000000"/>
          <w:sz w:val="24"/>
        </w:rPr>
      </w:pPr>
    </w:p>
    <w:p w14:paraId="291EE636" w14:textId="77777777" w:rsidR="002A6E1D" w:rsidRDefault="002A6E1D">
      <w:pPr>
        <w:spacing w:line="440" w:lineRule="exact"/>
        <w:rPr>
          <w:rFonts w:ascii="宋体" w:hAnsi="宋体"/>
          <w:color w:val="000000"/>
          <w:sz w:val="24"/>
        </w:rPr>
      </w:pPr>
    </w:p>
    <w:p w14:paraId="21726815" w14:textId="77777777" w:rsidR="002A6E1D" w:rsidRDefault="002A6E1D">
      <w:pPr>
        <w:spacing w:line="440" w:lineRule="exact"/>
        <w:rPr>
          <w:rFonts w:ascii="宋体" w:hAnsi="宋体"/>
          <w:color w:val="000000"/>
          <w:sz w:val="24"/>
        </w:rPr>
      </w:pPr>
    </w:p>
    <w:p w14:paraId="3D0FA587" w14:textId="77777777" w:rsidR="002A6E1D" w:rsidRDefault="002A6E1D">
      <w:pPr>
        <w:spacing w:line="440" w:lineRule="exact"/>
        <w:rPr>
          <w:rFonts w:ascii="宋体" w:hAnsi="宋体"/>
          <w:color w:val="000000"/>
          <w:sz w:val="24"/>
        </w:rPr>
      </w:pPr>
    </w:p>
    <w:p w14:paraId="1C4DF2DA" w14:textId="77777777" w:rsidR="002A6E1D" w:rsidRDefault="002A6E1D">
      <w:pPr>
        <w:spacing w:line="440" w:lineRule="exact"/>
        <w:ind w:firstLineChars="200" w:firstLine="480"/>
        <w:rPr>
          <w:rFonts w:ascii="宋体" w:hAnsi="宋体"/>
          <w:color w:val="000000"/>
          <w:sz w:val="24"/>
        </w:rPr>
      </w:pPr>
      <w:bookmarkStart w:id="653" w:name="_Toc131519447"/>
    </w:p>
    <w:p w14:paraId="756A619F" w14:textId="77777777" w:rsidR="002A6E1D" w:rsidRDefault="00000000">
      <w:pPr>
        <w:pStyle w:val="3"/>
        <w:ind w:firstLineChars="196" w:firstLine="470"/>
        <w:rPr>
          <w:rFonts w:ascii="宋体" w:hAnsi="宋体"/>
          <w:b w:val="0"/>
          <w:color w:val="000000"/>
        </w:rPr>
      </w:pPr>
      <w:bookmarkStart w:id="654" w:name="_Toc249699160"/>
      <w:bookmarkStart w:id="655" w:name="_Toc249709016"/>
      <w:bookmarkStart w:id="656" w:name="_Toc249709725"/>
      <w:bookmarkStart w:id="657" w:name="_Toc249710052"/>
      <w:bookmarkStart w:id="658" w:name="_Toc249711089"/>
      <w:bookmarkStart w:id="659" w:name="_Toc249727893"/>
      <w:bookmarkStart w:id="660" w:name="_Toc249729696"/>
      <w:bookmarkStart w:id="661" w:name="_Toc249730188"/>
      <w:bookmarkStart w:id="662" w:name="_Toc249730569"/>
      <w:bookmarkStart w:id="663" w:name="_Toc249730911"/>
      <w:bookmarkStart w:id="664" w:name="_Toc249731253"/>
      <w:bookmarkStart w:id="665" w:name="_Toc249757292"/>
      <w:r>
        <w:rPr>
          <w:rFonts w:ascii="宋体" w:hAnsi="宋体" w:hint="eastAsia"/>
          <w:b w:val="0"/>
          <w:color w:val="000000"/>
        </w:rPr>
        <w:t>六、质量管理体系的检查措施</w:t>
      </w:r>
      <w:bookmarkEnd w:id="653"/>
      <w:bookmarkEnd w:id="654"/>
      <w:bookmarkEnd w:id="655"/>
      <w:bookmarkEnd w:id="656"/>
      <w:bookmarkEnd w:id="657"/>
      <w:bookmarkEnd w:id="658"/>
      <w:bookmarkEnd w:id="659"/>
      <w:bookmarkEnd w:id="660"/>
      <w:bookmarkEnd w:id="661"/>
      <w:bookmarkEnd w:id="662"/>
      <w:bookmarkEnd w:id="663"/>
      <w:bookmarkEnd w:id="664"/>
      <w:bookmarkEnd w:id="665"/>
    </w:p>
    <w:p w14:paraId="0D2FF51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（1）现场质量检查</w:t>
      </w:r>
    </w:p>
    <w:p w14:paraId="03DA559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1）项目部每周组织不少于一次的工程质量检查，通过现场黑板报和简报公布检查结果，奖优罚劣，调动现场施工人员的积极性。</w:t>
      </w:r>
    </w:p>
    <w:p w14:paraId="6A123A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2）项目部专职质量管理人员要将主要精力放在作业面的巡视检查。项目部管理人员应经常深入现场，对施工操作质量进行检查；必要时，还应进行跟班或追踪检查。</w:t>
      </w:r>
    </w:p>
    <w:p w14:paraId="585566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3）现场质量检查方法可采用目测法（手段为看、摸、敲、照），实测法（手段为靠、吊、量、套）和试验检查。</w:t>
      </w:r>
    </w:p>
    <w:p w14:paraId="5F58E4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（2）隐蔽工程验收与技术复核</w:t>
      </w:r>
    </w:p>
    <w:p w14:paraId="703AAB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1）对具备覆盖、掩盖的部位的隐蔽工程验收分项，在自行检查合格的前提下，提前通知有关方面进行验收，未经监理复核审定不得进入下道工序。并应</w:t>
      </w:r>
      <w:r>
        <w:rPr>
          <w:rFonts w:ascii="宋体" w:hAnsi="宋体" w:hint="eastAsia"/>
          <w:color w:val="000000"/>
          <w:sz w:val="24"/>
        </w:rPr>
        <w:lastRenderedPageBreak/>
        <w:t>及时办理检查记录，签字齐全。</w:t>
      </w:r>
    </w:p>
    <w:p w14:paraId="15DF69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2）工程施工过程中，应按部位、按工序进行技术复核，未经检查验收的分项不得进入下道工序。</w:t>
      </w:r>
    </w:p>
    <w:p w14:paraId="36EB43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工程竣工前，由总承包单位组织初验，严格执行建设部关于建筑安装工程竣工验收五条标准（工程项目按设计、规范要求全部完工；建筑物窗明地净，水通灯亮；采暖通风调试完毕，设备试运转达到设计要求、符合规范要求，数据准确有效；场地全部清理完毕，质量保证和技术资料齐全，符合标准。）确认达到竣工要求后，进行正式的竣工验收。</w:t>
      </w:r>
    </w:p>
    <w:p w14:paraId="7A8C57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（3）三级检查和工序交接检查</w:t>
      </w:r>
    </w:p>
    <w:p w14:paraId="750ADE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1）三级检查制度，即班组自检、施工员复检、专职质量员验收专检。</w:t>
      </w:r>
    </w:p>
    <w:p w14:paraId="3CF3CB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2）工序交接检查，即由下道工序操作人员对上道工序进行检查。上道工序未经验收合格，下道工序不得插入。</w:t>
      </w:r>
    </w:p>
    <w:p w14:paraId="6FDEE9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3）对不合格工序、部位坚决予以返工，并将质量问题进行分析制定预控和防范措施，杜绝发生同样质量问题。</w:t>
      </w:r>
    </w:p>
    <w:p w14:paraId="55B8F4A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（4）分项（工序）样板制</w:t>
      </w:r>
    </w:p>
    <w:p w14:paraId="338FCA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1）在分项（工序）施工前，由项目部专业责任人，依据施工方案和技术交底，现行的国家规范，标准要求，组织配属队伍的责任班长进行分项（工序）样板施工。</w:t>
      </w:r>
    </w:p>
    <w:p w14:paraId="2E508E9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在施工部位挂牌注明工序名称，施工责任人，操作班长，施工日期等，等样板施工完成后，填写分项（工序）样板施工记录，报项目部复查合格后，再请监理、建设单位验收，如合格则组织本工序专业班组人员实地学习，然后全面施工。</w:t>
      </w:r>
    </w:p>
    <w:p w14:paraId="637B0D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3）分项（工序）大面积施工时，以样板的质量标准进行质量控制与验收。</w:t>
      </w:r>
    </w:p>
    <w:p w14:paraId="02C393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（5）施工部位挂牌制</w:t>
      </w:r>
    </w:p>
    <w:p w14:paraId="2408B3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1）作业班组在每个施工部位挂牌，注明部位、班组名称、操作人员姓名、施工质量状况等，加强操作人员的责任心，督促各责任人严把施工质量关。</w:t>
      </w:r>
    </w:p>
    <w:p w14:paraId="7CD076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2）对连续两次发生质量问题的无论问题大小，都将给以一定的处罚，直至清除出场。</w:t>
      </w:r>
    </w:p>
    <w:p w14:paraId="64614F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QC</w:t>
      </w:r>
      <w:r>
        <w:rPr>
          <w:rFonts w:ascii="宋体" w:hAnsi="宋体" w:hint="eastAsia"/>
          <w:color w:val="000000"/>
          <w:sz w:val="24"/>
        </w:rPr>
        <w:t>小组活动管理</w:t>
      </w:r>
    </w:p>
    <w:p w14:paraId="0434A0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1）根据工程特点和易出现质量问题的环节，确定质量管理点，通过全面质量管理活动，确保工程质量。</w:t>
      </w:r>
    </w:p>
    <w:p w14:paraId="71EBBF9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2）在项目经理部和操作班组内成立质量管理小组。</w:t>
      </w:r>
    </w:p>
    <w:p w14:paraId="7C21497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3）通过管理目标规定，质量缺陷调查分析，制定对策，措施实施，效果检</w:t>
      </w:r>
      <w:r>
        <w:rPr>
          <w:rFonts w:ascii="宋体" w:hAnsi="宋体" w:hint="eastAsia"/>
          <w:color w:val="000000"/>
          <w:sz w:val="24"/>
        </w:rPr>
        <w:lastRenderedPageBreak/>
        <w:t>查，总结提高，进行</w:t>
      </w:r>
      <w:r>
        <w:rPr>
          <w:rFonts w:ascii="宋体" w:hAnsi="宋体"/>
          <w:color w:val="000000"/>
          <w:sz w:val="24"/>
        </w:rPr>
        <w:t>P</w:t>
      </w:r>
      <w:r>
        <w:rPr>
          <w:rFonts w:ascii="宋体" w:hAnsi="宋体" w:hint="eastAsia"/>
          <w:color w:val="000000"/>
          <w:sz w:val="24"/>
        </w:rPr>
        <w:t>DC</w:t>
      </w:r>
      <w:r>
        <w:rPr>
          <w:rFonts w:ascii="宋体" w:hAnsi="宋体"/>
          <w:color w:val="000000"/>
          <w:sz w:val="24"/>
        </w:rPr>
        <w:t xml:space="preserve">A </w:t>
      </w:r>
      <w:r>
        <w:rPr>
          <w:rFonts w:ascii="宋体" w:hAnsi="宋体" w:hint="eastAsia"/>
          <w:color w:val="000000"/>
          <w:sz w:val="24"/>
        </w:rPr>
        <w:t>循环，开展全面质量管理活动。</w:t>
      </w:r>
    </w:p>
    <w:p w14:paraId="240D07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4）通过全面质量管理对质量管理点和工序控制点实行预控，把质量缺陷消除在施工形成过程中。使每通过一次循环，质量缺陷均明显减少。工程质量不断改进，不断提高，使工程各个分部达到一次成优。</w:t>
      </w:r>
    </w:p>
    <w:p w14:paraId="22DABBD9" w14:textId="77777777" w:rsidR="002A6E1D" w:rsidRDefault="00000000">
      <w:pPr>
        <w:pStyle w:val="2"/>
        <w:ind w:firstLineChars="200" w:firstLine="480"/>
        <w:rPr>
          <w:b w:val="0"/>
          <w:color w:val="000000"/>
        </w:rPr>
      </w:pPr>
      <w:bookmarkStart w:id="666" w:name="_Toc131519448"/>
      <w:bookmarkStart w:id="667" w:name="_Toc249434985"/>
      <w:bookmarkStart w:id="668" w:name="_Toc249699161"/>
      <w:bookmarkStart w:id="669" w:name="_Toc249709017"/>
      <w:bookmarkStart w:id="670" w:name="_Toc249709726"/>
      <w:bookmarkStart w:id="671" w:name="_Toc249710053"/>
      <w:bookmarkStart w:id="672" w:name="_Toc249711090"/>
      <w:bookmarkStart w:id="673" w:name="_Toc249727894"/>
      <w:bookmarkStart w:id="674" w:name="_Toc249729697"/>
      <w:bookmarkStart w:id="675" w:name="_Toc249730189"/>
      <w:bookmarkStart w:id="676" w:name="_Toc249730570"/>
      <w:bookmarkStart w:id="677" w:name="_Toc249730912"/>
      <w:bookmarkStart w:id="678" w:name="_Toc249731254"/>
      <w:bookmarkStart w:id="679" w:name="_Toc249757293"/>
      <w:r>
        <w:rPr>
          <w:rFonts w:hint="eastAsia"/>
          <w:b w:val="0"/>
          <w:color w:val="000000"/>
        </w:rPr>
        <w:t>第三节  工程质量管理措施</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3C6538C4" w14:textId="77777777" w:rsidR="002A6E1D" w:rsidRDefault="00000000">
      <w:pPr>
        <w:pStyle w:val="3"/>
        <w:ind w:firstLineChars="196" w:firstLine="470"/>
        <w:rPr>
          <w:rFonts w:ascii="宋体" w:hAnsi="宋体"/>
          <w:b w:val="0"/>
          <w:color w:val="000000"/>
        </w:rPr>
      </w:pPr>
      <w:bookmarkStart w:id="680" w:name="_Toc131519449"/>
      <w:bookmarkStart w:id="681" w:name="_Toc249699162"/>
      <w:bookmarkStart w:id="682" w:name="_Toc249709018"/>
      <w:bookmarkStart w:id="683" w:name="_Toc249709727"/>
      <w:bookmarkStart w:id="684" w:name="_Toc249710054"/>
      <w:bookmarkStart w:id="685" w:name="_Toc249711091"/>
      <w:bookmarkStart w:id="686" w:name="_Toc249727895"/>
      <w:bookmarkStart w:id="687" w:name="_Toc249729698"/>
      <w:bookmarkStart w:id="688" w:name="_Toc249730190"/>
      <w:bookmarkStart w:id="689" w:name="_Toc249730571"/>
      <w:bookmarkStart w:id="690" w:name="_Toc249730913"/>
      <w:bookmarkStart w:id="691" w:name="_Toc249731255"/>
      <w:bookmarkStart w:id="692" w:name="_Toc249757294"/>
      <w:r>
        <w:rPr>
          <w:rFonts w:ascii="宋体" w:hAnsi="宋体" w:hint="eastAsia"/>
          <w:b w:val="0"/>
          <w:color w:val="000000"/>
        </w:rPr>
        <w:t>一、施工管理工作做到“十到位”</w:t>
      </w:r>
      <w:bookmarkEnd w:id="680"/>
      <w:bookmarkEnd w:id="681"/>
      <w:bookmarkEnd w:id="682"/>
      <w:bookmarkEnd w:id="683"/>
      <w:bookmarkEnd w:id="684"/>
      <w:bookmarkEnd w:id="685"/>
      <w:bookmarkEnd w:id="686"/>
      <w:bookmarkEnd w:id="687"/>
      <w:bookmarkEnd w:id="688"/>
      <w:bookmarkEnd w:id="689"/>
      <w:bookmarkEnd w:id="690"/>
      <w:bookmarkEnd w:id="691"/>
      <w:bookmarkEnd w:id="692"/>
    </w:p>
    <w:p w14:paraId="123F953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（1）施工方案、技术、质量、安全措施</w:t>
      </w:r>
      <w:r>
        <w:rPr>
          <w:rFonts w:ascii="宋体" w:hAnsi="宋体"/>
          <w:color w:val="000000"/>
          <w:sz w:val="24"/>
        </w:rPr>
        <w:t>，</w:t>
      </w:r>
      <w:r>
        <w:rPr>
          <w:rFonts w:ascii="宋体" w:hAnsi="宋体" w:hint="eastAsia"/>
          <w:color w:val="000000"/>
          <w:sz w:val="24"/>
        </w:rPr>
        <w:t>各级负责人落实到位；</w:t>
      </w:r>
    </w:p>
    <w:p w14:paraId="2C4D1D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（2）设计变更、材料变换，保证对有关工程技术人员传达到位；</w:t>
      </w:r>
    </w:p>
    <w:p w14:paraId="256EB7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（3）施工工艺、操作规程，有关工程技术人员保证逐级交底到位；</w:t>
      </w:r>
    </w:p>
    <w:p w14:paraId="237E34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（4）质量控制、监督检查，质量检查人员追踪到位；</w:t>
      </w:r>
    </w:p>
    <w:p w14:paraId="3BA442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（5）工序交替，施工班组长交接验收到位；</w:t>
      </w:r>
    </w:p>
    <w:p w14:paraId="2791F2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（6）上下班转换，操作人员交换到位；</w:t>
      </w:r>
    </w:p>
    <w:p w14:paraId="25222A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（7）各专业工种施工交叉，各级施工负责人协调指挥到位；</w:t>
      </w:r>
    </w:p>
    <w:p w14:paraId="2AD74C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（8）重大施工安排，主要领导指挥到位；</w:t>
      </w:r>
    </w:p>
    <w:p w14:paraId="208B89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（9）人员、机具、材料调配，有关施工负责人组织到位；</w:t>
      </w:r>
    </w:p>
    <w:p w14:paraId="241469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（10）施工月、周计划编制、落实，主要领导研究布置到位。</w:t>
      </w:r>
      <w:bookmarkStart w:id="693" w:name="_Toc131519450"/>
    </w:p>
    <w:p w14:paraId="3E26B1B1" w14:textId="77777777" w:rsidR="002A6E1D" w:rsidRDefault="00000000">
      <w:pPr>
        <w:pStyle w:val="3"/>
        <w:ind w:firstLineChars="196" w:firstLine="470"/>
        <w:rPr>
          <w:rFonts w:ascii="宋体" w:hAnsi="宋体"/>
          <w:b w:val="0"/>
          <w:color w:val="000000"/>
        </w:rPr>
      </w:pPr>
      <w:bookmarkStart w:id="694" w:name="_Toc249699163"/>
      <w:bookmarkStart w:id="695" w:name="_Toc249709019"/>
      <w:bookmarkStart w:id="696" w:name="_Toc249709728"/>
      <w:bookmarkStart w:id="697" w:name="_Toc249710055"/>
      <w:bookmarkStart w:id="698" w:name="_Toc249711092"/>
      <w:bookmarkStart w:id="699" w:name="_Toc249727896"/>
      <w:bookmarkStart w:id="700" w:name="_Toc249729699"/>
      <w:bookmarkStart w:id="701" w:name="_Toc249730191"/>
      <w:bookmarkStart w:id="702" w:name="_Toc249730572"/>
      <w:bookmarkStart w:id="703" w:name="_Toc249730914"/>
      <w:bookmarkStart w:id="704" w:name="_Toc249731256"/>
      <w:bookmarkStart w:id="705" w:name="_Toc249757295"/>
      <w:r>
        <w:rPr>
          <w:rFonts w:ascii="宋体" w:hAnsi="宋体" w:hint="eastAsia"/>
          <w:b w:val="0"/>
          <w:color w:val="000000"/>
        </w:rPr>
        <w:t>二、施工管理工作把好“七关”</w:t>
      </w:r>
      <w:bookmarkEnd w:id="693"/>
      <w:bookmarkEnd w:id="694"/>
      <w:bookmarkEnd w:id="695"/>
      <w:bookmarkEnd w:id="696"/>
      <w:bookmarkEnd w:id="697"/>
      <w:bookmarkEnd w:id="698"/>
      <w:bookmarkEnd w:id="699"/>
      <w:bookmarkEnd w:id="700"/>
      <w:bookmarkEnd w:id="701"/>
      <w:bookmarkEnd w:id="702"/>
      <w:bookmarkEnd w:id="703"/>
      <w:bookmarkEnd w:id="704"/>
      <w:bookmarkEnd w:id="705"/>
    </w:p>
    <w:p w14:paraId="6D7BB4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（1）严把原材料、成品、半成品质量验收关；</w:t>
      </w:r>
    </w:p>
    <w:p w14:paraId="3DD062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（2）严把按施工图纸、国家验收规范检测关；</w:t>
      </w:r>
    </w:p>
    <w:p w14:paraId="7E66D9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（3）严把施工操作关；</w:t>
      </w:r>
    </w:p>
    <w:p w14:paraId="4AA641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（4）严把现场技术管理关；</w:t>
      </w:r>
    </w:p>
    <w:p w14:paraId="673187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（5）严把成品保护关；</w:t>
      </w:r>
    </w:p>
    <w:p w14:paraId="722424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（6）严把质量验收评定关；</w:t>
      </w:r>
    </w:p>
    <w:p w14:paraId="6FA5AB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（7）严把资料整理归档关。</w:t>
      </w:r>
      <w:bookmarkStart w:id="706" w:name="_Toc131519451"/>
    </w:p>
    <w:p w14:paraId="41B199FB" w14:textId="77777777" w:rsidR="002A6E1D" w:rsidRDefault="00000000">
      <w:pPr>
        <w:pStyle w:val="3"/>
        <w:ind w:firstLineChars="196" w:firstLine="470"/>
        <w:rPr>
          <w:rFonts w:ascii="宋体" w:hAnsi="宋体"/>
          <w:b w:val="0"/>
          <w:color w:val="000000"/>
        </w:rPr>
      </w:pPr>
      <w:bookmarkStart w:id="707" w:name="_Toc249699164"/>
      <w:bookmarkStart w:id="708" w:name="_Toc249709020"/>
      <w:bookmarkStart w:id="709" w:name="_Toc249709729"/>
      <w:bookmarkStart w:id="710" w:name="_Toc249710056"/>
      <w:bookmarkStart w:id="711" w:name="_Toc249711093"/>
      <w:bookmarkStart w:id="712" w:name="_Toc249727897"/>
      <w:bookmarkStart w:id="713" w:name="_Toc249729700"/>
      <w:bookmarkStart w:id="714" w:name="_Toc249730192"/>
      <w:bookmarkStart w:id="715" w:name="_Toc249730573"/>
      <w:bookmarkStart w:id="716" w:name="_Toc249730915"/>
      <w:bookmarkStart w:id="717" w:name="_Toc249731257"/>
      <w:bookmarkStart w:id="718" w:name="_Toc249757296"/>
      <w:r>
        <w:rPr>
          <w:rFonts w:ascii="宋体" w:hAnsi="宋体" w:hint="eastAsia"/>
          <w:b w:val="0"/>
          <w:color w:val="000000"/>
        </w:rPr>
        <w:t>三、施工阶段性的质量控制措施</w:t>
      </w:r>
      <w:bookmarkEnd w:id="706"/>
      <w:bookmarkEnd w:id="707"/>
      <w:bookmarkEnd w:id="708"/>
      <w:bookmarkEnd w:id="709"/>
      <w:bookmarkEnd w:id="710"/>
      <w:bookmarkEnd w:id="711"/>
      <w:bookmarkEnd w:id="712"/>
      <w:bookmarkEnd w:id="713"/>
      <w:bookmarkEnd w:id="714"/>
      <w:bookmarkEnd w:id="715"/>
      <w:bookmarkEnd w:id="716"/>
      <w:bookmarkEnd w:id="717"/>
      <w:bookmarkEnd w:id="718"/>
    </w:p>
    <w:p w14:paraId="556D007C"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施工阶段性的质量控制措施主要分为事前预控、事中控制、事后会诊三个阶段，并通过这三阶段来对本工程各分部分项工程的施工进行有效的阶段性质量控制。</w:t>
      </w:r>
    </w:p>
    <w:p w14:paraId="51B867C4"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1、事前预控</w:t>
      </w:r>
    </w:p>
    <w:p w14:paraId="2A71B86D"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工程开工前，根据质量目标制定科学、可靠、先进的《创优计划》和《质量计划》，然后以《质量计划》为主线，编制详细、可行的《质量奖罚制度》、《质量保证措施》、《质量教育制度》、《质量会诊制度》、《成品保护制度》、《样板引路制度》、《挂牌制度》、《标签制度》、《质量会诊制度》、《技术交底制度》等质量管</w:t>
      </w:r>
      <w:r>
        <w:rPr>
          <w:rFonts w:ascii="宋体" w:hAnsi="宋体" w:hint="eastAsia"/>
          <w:color w:val="000000"/>
          <w:sz w:val="24"/>
        </w:rPr>
        <w:lastRenderedPageBreak/>
        <w:t>理制度，做到有章可依，并且在每一分项工程施工前，质量部门都要进行详细的质量交底，指出质量控制要点及难点，说明规范及设计要求，把握施工重点，在分项工程未施工前就注重对质量隐患的防范。</w:t>
      </w:r>
    </w:p>
    <w:p w14:paraId="67BCE87D"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质量预控、反馈程序图如下：</w:t>
      </w:r>
    </w:p>
    <w:p w14:paraId="552FFAC5" w14:textId="4A1EAC48" w:rsidR="002A6E1D" w:rsidRDefault="0036179C">
      <w:pPr>
        <w:spacing w:line="440" w:lineRule="exact"/>
        <w:rPr>
          <w:rFonts w:ascii="宋体" w:hAnsi="宋体"/>
          <w:color w:val="000000"/>
          <w:sz w:val="24"/>
        </w:rPr>
      </w:pPr>
      <w:r>
        <w:rPr>
          <w:rFonts w:ascii="宋体" w:hAnsi="宋体"/>
          <w:noProof/>
          <w:color w:val="000000"/>
          <w:sz w:val="24"/>
        </w:rPr>
        <mc:AlternateContent>
          <mc:Choice Requires="wpg">
            <w:drawing>
              <wp:anchor distT="0" distB="0" distL="114300" distR="114300" simplePos="0" relativeHeight="251603968" behindDoc="0" locked="0" layoutInCell="1" allowOverlap="1" wp14:anchorId="5F278881" wp14:editId="2FE6F3AB">
                <wp:simplePos x="0" y="0"/>
                <wp:positionH relativeFrom="column">
                  <wp:posOffset>0</wp:posOffset>
                </wp:positionH>
                <wp:positionV relativeFrom="paragraph">
                  <wp:posOffset>85090</wp:posOffset>
                </wp:positionV>
                <wp:extent cx="5139690" cy="3185160"/>
                <wp:effectExtent l="12700" t="11430" r="10160" b="13335"/>
                <wp:wrapNone/>
                <wp:docPr id="51183726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3185160"/>
                          <a:chOff x="0" y="0"/>
                          <a:chExt cx="8094" cy="5016"/>
                        </a:xfrm>
                      </wpg:grpSpPr>
                      <wps:wsp>
                        <wps:cNvPr id="2015329380" name="Rectangle 190"/>
                        <wps:cNvSpPr>
                          <a:spLocks noChangeArrowheads="1"/>
                        </wps:cNvSpPr>
                        <wps:spPr bwMode="auto">
                          <a:xfrm>
                            <a:off x="2679" y="0"/>
                            <a:ext cx="2622" cy="570"/>
                          </a:xfrm>
                          <a:prstGeom prst="rect">
                            <a:avLst/>
                          </a:prstGeom>
                          <a:solidFill>
                            <a:srgbClr val="FFFFFF"/>
                          </a:solidFill>
                          <a:ln w="9525">
                            <a:solidFill>
                              <a:srgbClr val="000000"/>
                            </a:solidFill>
                            <a:miter lim="800000"/>
                            <a:headEnd/>
                            <a:tailEnd/>
                          </a:ln>
                        </wps:spPr>
                        <wps:txbx>
                          <w:txbxContent>
                            <w:p w14:paraId="43F56317" w14:textId="77777777" w:rsidR="002A6E1D" w:rsidRDefault="00000000">
                              <w:pPr>
                                <w:jc w:val="center"/>
                                <w:rPr>
                                  <w:sz w:val="24"/>
                                </w:rPr>
                              </w:pPr>
                              <w:r>
                                <w:rPr>
                                  <w:rFonts w:hint="eastAsia"/>
                                  <w:sz w:val="24"/>
                                </w:rPr>
                                <w:t>项</w:t>
                              </w:r>
                              <w:r>
                                <w:rPr>
                                  <w:rFonts w:hint="eastAsia"/>
                                  <w:sz w:val="24"/>
                                </w:rPr>
                                <w:t xml:space="preserve"> </w:t>
                              </w:r>
                              <w:r>
                                <w:rPr>
                                  <w:rFonts w:hint="eastAsia"/>
                                  <w:sz w:val="24"/>
                                </w:rPr>
                                <w:t>目</w:t>
                              </w:r>
                              <w:r>
                                <w:rPr>
                                  <w:rFonts w:hint="eastAsia"/>
                                  <w:sz w:val="24"/>
                                </w:rPr>
                                <w:t xml:space="preserve"> </w:t>
                              </w:r>
                              <w:r>
                                <w:rPr>
                                  <w:rFonts w:hint="eastAsia"/>
                                  <w:sz w:val="24"/>
                                </w:rPr>
                                <w:t>经</w:t>
                              </w:r>
                              <w:r>
                                <w:rPr>
                                  <w:rFonts w:hint="eastAsia"/>
                                  <w:sz w:val="24"/>
                                </w:rPr>
                                <w:t xml:space="preserve"> </w:t>
                              </w:r>
                              <w:r>
                                <w:rPr>
                                  <w:rFonts w:hint="eastAsia"/>
                                  <w:sz w:val="24"/>
                                </w:rPr>
                                <w:t>理</w:t>
                              </w:r>
                            </w:p>
                          </w:txbxContent>
                        </wps:txbx>
                        <wps:bodyPr rot="0" vert="horz" wrap="square" lIns="91440" tIns="45720" rIns="91440" bIns="45720" anchor="t" anchorCtr="0" upright="1">
                          <a:noAutofit/>
                        </wps:bodyPr>
                      </wps:wsp>
                      <wps:wsp>
                        <wps:cNvPr id="607004313" name="Rectangle 191"/>
                        <wps:cNvSpPr>
                          <a:spLocks noChangeArrowheads="1"/>
                        </wps:cNvSpPr>
                        <wps:spPr bwMode="auto">
                          <a:xfrm>
                            <a:off x="2679" y="1482"/>
                            <a:ext cx="2622" cy="570"/>
                          </a:xfrm>
                          <a:prstGeom prst="rect">
                            <a:avLst/>
                          </a:prstGeom>
                          <a:solidFill>
                            <a:srgbClr val="FFFFFF"/>
                          </a:solidFill>
                          <a:ln w="9525">
                            <a:solidFill>
                              <a:srgbClr val="000000"/>
                            </a:solidFill>
                            <a:miter lim="800000"/>
                            <a:headEnd/>
                            <a:tailEnd/>
                          </a:ln>
                        </wps:spPr>
                        <wps:txbx>
                          <w:txbxContent>
                            <w:p w14:paraId="3EA7BFB9" w14:textId="77777777" w:rsidR="002A6E1D" w:rsidRDefault="00000000">
                              <w:pPr>
                                <w:jc w:val="center"/>
                                <w:rPr>
                                  <w:sz w:val="24"/>
                                </w:rPr>
                              </w:pPr>
                              <w:r>
                                <w:rPr>
                                  <w:rFonts w:hint="eastAsia"/>
                                  <w:sz w:val="24"/>
                                </w:rPr>
                                <w:t>总工程师</w:t>
                              </w:r>
                            </w:p>
                          </w:txbxContent>
                        </wps:txbx>
                        <wps:bodyPr rot="0" vert="horz" wrap="square" lIns="91440" tIns="45720" rIns="91440" bIns="45720" anchor="t" anchorCtr="0" upright="1">
                          <a:noAutofit/>
                        </wps:bodyPr>
                      </wps:wsp>
                      <wps:wsp>
                        <wps:cNvPr id="1183831015" name="Rectangle 192"/>
                        <wps:cNvSpPr>
                          <a:spLocks noChangeArrowheads="1"/>
                        </wps:cNvSpPr>
                        <wps:spPr bwMode="auto">
                          <a:xfrm>
                            <a:off x="2679" y="4446"/>
                            <a:ext cx="2622" cy="570"/>
                          </a:xfrm>
                          <a:prstGeom prst="rect">
                            <a:avLst/>
                          </a:prstGeom>
                          <a:solidFill>
                            <a:srgbClr val="FFFFFF"/>
                          </a:solidFill>
                          <a:ln w="9525">
                            <a:solidFill>
                              <a:srgbClr val="000000"/>
                            </a:solidFill>
                            <a:miter lim="800000"/>
                            <a:headEnd/>
                            <a:tailEnd/>
                          </a:ln>
                        </wps:spPr>
                        <wps:txbx>
                          <w:txbxContent>
                            <w:p w14:paraId="09CBD6BC" w14:textId="77777777" w:rsidR="002A6E1D" w:rsidRDefault="00000000">
                              <w:pPr>
                                <w:jc w:val="center"/>
                                <w:rPr>
                                  <w:sz w:val="24"/>
                                </w:rPr>
                              </w:pPr>
                              <w:r>
                                <w:rPr>
                                  <w:rFonts w:hint="eastAsia"/>
                                  <w:sz w:val="24"/>
                                </w:rPr>
                                <w:t>专</w:t>
                              </w:r>
                              <w:r>
                                <w:rPr>
                                  <w:rFonts w:hint="eastAsia"/>
                                  <w:sz w:val="24"/>
                                </w:rPr>
                                <w:t xml:space="preserve"> </w:t>
                              </w:r>
                              <w:r>
                                <w:rPr>
                                  <w:rFonts w:hint="eastAsia"/>
                                  <w:sz w:val="24"/>
                                </w:rPr>
                                <w:t>业</w:t>
                              </w:r>
                              <w:r>
                                <w:rPr>
                                  <w:rFonts w:hint="eastAsia"/>
                                  <w:sz w:val="24"/>
                                </w:rPr>
                                <w:t xml:space="preserve"> </w:t>
                              </w:r>
                              <w:r>
                                <w:rPr>
                                  <w:rFonts w:hint="eastAsia"/>
                                  <w:sz w:val="24"/>
                                </w:rPr>
                                <w:t>工</w:t>
                              </w:r>
                              <w:r>
                                <w:rPr>
                                  <w:rFonts w:hint="eastAsia"/>
                                  <w:sz w:val="24"/>
                                </w:rPr>
                                <w:t xml:space="preserve"> </w:t>
                              </w:r>
                              <w:r>
                                <w:rPr>
                                  <w:rFonts w:hint="eastAsia"/>
                                  <w:sz w:val="24"/>
                                </w:rPr>
                                <w:t>长</w:t>
                              </w:r>
                            </w:p>
                          </w:txbxContent>
                        </wps:txbx>
                        <wps:bodyPr rot="0" vert="horz" wrap="square" lIns="91440" tIns="45720" rIns="91440" bIns="45720" anchor="t" anchorCtr="0" upright="1">
                          <a:noAutofit/>
                        </wps:bodyPr>
                      </wps:wsp>
                      <wps:wsp>
                        <wps:cNvPr id="180039862" name="Rectangle 193"/>
                        <wps:cNvSpPr>
                          <a:spLocks noChangeArrowheads="1"/>
                        </wps:cNvSpPr>
                        <wps:spPr bwMode="auto">
                          <a:xfrm>
                            <a:off x="2679" y="2736"/>
                            <a:ext cx="2622" cy="570"/>
                          </a:xfrm>
                          <a:prstGeom prst="rect">
                            <a:avLst/>
                          </a:prstGeom>
                          <a:solidFill>
                            <a:srgbClr val="FFFFFF"/>
                          </a:solidFill>
                          <a:ln w="9525">
                            <a:solidFill>
                              <a:srgbClr val="000000"/>
                            </a:solidFill>
                            <a:miter lim="800000"/>
                            <a:headEnd/>
                            <a:tailEnd/>
                          </a:ln>
                        </wps:spPr>
                        <wps:txbx>
                          <w:txbxContent>
                            <w:p w14:paraId="5FC24225" w14:textId="77777777" w:rsidR="002A6E1D" w:rsidRDefault="00000000">
                              <w:pPr>
                                <w:jc w:val="center"/>
                                <w:rPr>
                                  <w:sz w:val="24"/>
                                </w:rPr>
                              </w:pPr>
                              <w:r>
                                <w:rPr>
                                  <w:rFonts w:hint="eastAsia"/>
                                  <w:sz w:val="24"/>
                                </w:rPr>
                                <w:t>质</w:t>
                              </w:r>
                              <w:r>
                                <w:rPr>
                                  <w:rFonts w:hint="eastAsia"/>
                                  <w:sz w:val="24"/>
                                </w:rPr>
                                <w:t xml:space="preserve"> </w:t>
                              </w:r>
                              <w:r>
                                <w:rPr>
                                  <w:rFonts w:hint="eastAsia"/>
                                  <w:sz w:val="24"/>
                                </w:rPr>
                                <w:t>保</w:t>
                              </w:r>
                              <w:r>
                                <w:rPr>
                                  <w:rFonts w:hint="eastAsia"/>
                                  <w:sz w:val="24"/>
                                </w:rPr>
                                <w:t xml:space="preserve"> </w:t>
                              </w:r>
                              <w:r>
                                <w:rPr>
                                  <w:rFonts w:hint="eastAsia"/>
                                  <w:sz w:val="24"/>
                                </w:rPr>
                                <w:t>部</w:t>
                              </w:r>
                            </w:p>
                          </w:txbxContent>
                        </wps:txbx>
                        <wps:bodyPr rot="0" vert="horz" wrap="square" lIns="91440" tIns="45720" rIns="91440" bIns="45720" anchor="t" anchorCtr="0" upright="1">
                          <a:noAutofit/>
                        </wps:bodyPr>
                      </wps:wsp>
                      <wps:wsp>
                        <wps:cNvPr id="1562272368" name="Rectangle 194"/>
                        <wps:cNvSpPr>
                          <a:spLocks noChangeArrowheads="1"/>
                        </wps:cNvSpPr>
                        <wps:spPr bwMode="auto">
                          <a:xfrm>
                            <a:off x="6270" y="912"/>
                            <a:ext cx="1824" cy="570"/>
                          </a:xfrm>
                          <a:prstGeom prst="rect">
                            <a:avLst/>
                          </a:prstGeom>
                          <a:solidFill>
                            <a:srgbClr val="FFFFFF"/>
                          </a:solidFill>
                          <a:ln w="9525">
                            <a:solidFill>
                              <a:srgbClr val="000000"/>
                            </a:solidFill>
                            <a:miter lim="800000"/>
                            <a:headEnd/>
                            <a:tailEnd/>
                          </a:ln>
                        </wps:spPr>
                        <wps:txbx>
                          <w:txbxContent>
                            <w:p w14:paraId="09062527" w14:textId="77777777" w:rsidR="002A6E1D" w:rsidRDefault="00000000">
                              <w:pPr>
                                <w:jc w:val="center"/>
                                <w:rPr>
                                  <w:sz w:val="24"/>
                                </w:rPr>
                              </w:pPr>
                              <w:r>
                                <w:rPr>
                                  <w:rFonts w:hint="eastAsia"/>
                                  <w:sz w:val="24"/>
                                </w:rPr>
                                <w:t>部</w:t>
                              </w:r>
                              <w:r>
                                <w:rPr>
                                  <w:rFonts w:hint="eastAsia"/>
                                  <w:sz w:val="24"/>
                                </w:rPr>
                                <w:t xml:space="preserve"> </w:t>
                              </w:r>
                              <w:r>
                                <w:rPr>
                                  <w:rFonts w:hint="eastAsia"/>
                                  <w:sz w:val="24"/>
                                </w:rPr>
                                <w:t>门</w:t>
                              </w:r>
                              <w:r>
                                <w:rPr>
                                  <w:rFonts w:hint="eastAsia"/>
                                  <w:sz w:val="24"/>
                                </w:rPr>
                                <w:t xml:space="preserve"> </w:t>
                              </w:r>
                              <w:r>
                                <w:rPr>
                                  <w:rFonts w:hint="eastAsia"/>
                                  <w:sz w:val="24"/>
                                </w:rPr>
                                <w:t>经</w:t>
                              </w:r>
                              <w:r>
                                <w:rPr>
                                  <w:rFonts w:hint="eastAsia"/>
                                  <w:sz w:val="24"/>
                                </w:rPr>
                                <w:t xml:space="preserve"> </w:t>
                              </w:r>
                              <w:r>
                                <w:rPr>
                                  <w:rFonts w:hint="eastAsia"/>
                                  <w:sz w:val="24"/>
                                </w:rPr>
                                <w:t>理</w:t>
                              </w:r>
                            </w:p>
                          </w:txbxContent>
                        </wps:txbx>
                        <wps:bodyPr rot="0" vert="horz" wrap="square" lIns="91440" tIns="45720" rIns="91440" bIns="45720" anchor="t" anchorCtr="0" upright="1">
                          <a:noAutofit/>
                        </wps:bodyPr>
                      </wps:wsp>
                      <wps:wsp>
                        <wps:cNvPr id="572625357" name="Rectangle 195"/>
                        <wps:cNvSpPr>
                          <a:spLocks noChangeArrowheads="1"/>
                        </wps:cNvSpPr>
                        <wps:spPr bwMode="auto">
                          <a:xfrm>
                            <a:off x="0" y="3648"/>
                            <a:ext cx="1197" cy="513"/>
                          </a:xfrm>
                          <a:prstGeom prst="rect">
                            <a:avLst/>
                          </a:prstGeom>
                          <a:solidFill>
                            <a:srgbClr val="FFFFFF"/>
                          </a:solidFill>
                          <a:ln w="9525">
                            <a:solidFill>
                              <a:srgbClr val="000000"/>
                            </a:solidFill>
                            <a:miter lim="800000"/>
                            <a:headEnd/>
                            <a:tailEnd/>
                          </a:ln>
                        </wps:spPr>
                        <wps:txbx>
                          <w:txbxContent>
                            <w:p w14:paraId="6C1B1270" w14:textId="77777777" w:rsidR="002A6E1D" w:rsidRDefault="00000000">
                              <w:pPr>
                                <w:jc w:val="center"/>
                                <w:rPr>
                                  <w:sz w:val="24"/>
                                </w:rPr>
                              </w:pPr>
                              <w:r>
                                <w:rPr>
                                  <w:rFonts w:hint="eastAsia"/>
                                  <w:sz w:val="24"/>
                                </w:rPr>
                                <w:t>班</w:t>
                              </w:r>
                              <w:r>
                                <w:rPr>
                                  <w:rFonts w:hint="eastAsia"/>
                                  <w:sz w:val="24"/>
                                </w:rPr>
                                <w:t xml:space="preserve"> </w:t>
                              </w:r>
                              <w:r>
                                <w:rPr>
                                  <w:rFonts w:hint="eastAsia"/>
                                  <w:sz w:val="24"/>
                                </w:rPr>
                                <w:t>组</w:t>
                              </w:r>
                            </w:p>
                          </w:txbxContent>
                        </wps:txbx>
                        <wps:bodyPr rot="0" vert="horz" wrap="square" lIns="91440" tIns="45720" rIns="91440" bIns="45720" anchor="t" anchorCtr="0" upright="1">
                          <a:noAutofit/>
                        </wps:bodyPr>
                      </wps:wsp>
                      <wps:wsp>
                        <wps:cNvPr id="1652347212" name="Rectangle 196"/>
                        <wps:cNvSpPr>
                          <a:spLocks noChangeArrowheads="1"/>
                        </wps:cNvSpPr>
                        <wps:spPr bwMode="auto">
                          <a:xfrm>
                            <a:off x="1653" y="3648"/>
                            <a:ext cx="1197" cy="513"/>
                          </a:xfrm>
                          <a:prstGeom prst="rect">
                            <a:avLst/>
                          </a:prstGeom>
                          <a:solidFill>
                            <a:srgbClr val="FFFFFF"/>
                          </a:solidFill>
                          <a:ln w="9525">
                            <a:solidFill>
                              <a:srgbClr val="000000"/>
                            </a:solidFill>
                            <a:miter lim="800000"/>
                            <a:headEnd/>
                            <a:tailEnd/>
                          </a:ln>
                        </wps:spPr>
                        <wps:txbx>
                          <w:txbxContent>
                            <w:p w14:paraId="2A759B03" w14:textId="77777777" w:rsidR="002A6E1D" w:rsidRDefault="00000000">
                              <w:pPr>
                                <w:jc w:val="center"/>
                                <w:rPr>
                                  <w:sz w:val="24"/>
                                </w:rPr>
                              </w:pPr>
                              <w:r>
                                <w:rPr>
                                  <w:rFonts w:hint="eastAsia"/>
                                  <w:sz w:val="24"/>
                                </w:rPr>
                                <w:t>班</w:t>
                              </w:r>
                              <w:r>
                                <w:rPr>
                                  <w:rFonts w:hint="eastAsia"/>
                                  <w:sz w:val="24"/>
                                </w:rPr>
                                <w:t xml:space="preserve"> </w:t>
                              </w:r>
                              <w:r>
                                <w:rPr>
                                  <w:rFonts w:hint="eastAsia"/>
                                  <w:sz w:val="24"/>
                                </w:rPr>
                                <w:t>组</w:t>
                              </w:r>
                            </w:p>
                          </w:txbxContent>
                        </wps:txbx>
                        <wps:bodyPr rot="0" vert="horz" wrap="square" lIns="91440" tIns="45720" rIns="91440" bIns="45720" anchor="t" anchorCtr="0" upright="1">
                          <a:noAutofit/>
                        </wps:bodyPr>
                      </wps:wsp>
                      <wps:wsp>
                        <wps:cNvPr id="429446559" name="Line 197"/>
                        <wps:cNvCnPr>
                          <a:cxnSpLocks noChangeShapeType="1"/>
                        </wps:cNvCnPr>
                        <wps:spPr bwMode="auto">
                          <a:xfrm>
                            <a:off x="3477" y="570"/>
                            <a:ext cx="0" cy="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5861434" name="Line 198"/>
                        <wps:cNvCnPr>
                          <a:cxnSpLocks noChangeShapeType="1"/>
                        </wps:cNvCnPr>
                        <wps:spPr bwMode="auto">
                          <a:xfrm flipH="1">
                            <a:off x="2223" y="1767"/>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113950" name="Line 199"/>
                        <wps:cNvCnPr>
                          <a:cxnSpLocks noChangeShapeType="1"/>
                        </wps:cNvCnPr>
                        <wps:spPr bwMode="auto">
                          <a:xfrm flipV="1">
                            <a:off x="2223" y="285"/>
                            <a:ext cx="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7431859" name="Line 200"/>
                        <wps:cNvCnPr>
                          <a:cxnSpLocks noChangeShapeType="1"/>
                        </wps:cNvCnPr>
                        <wps:spPr bwMode="auto">
                          <a:xfrm>
                            <a:off x="2223" y="285"/>
                            <a:ext cx="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979263" name="Line 201"/>
                        <wps:cNvCnPr>
                          <a:cxnSpLocks noChangeShapeType="1"/>
                        </wps:cNvCnPr>
                        <wps:spPr bwMode="auto">
                          <a:xfrm>
                            <a:off x="4446" y="570"/>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081532" name="Line 202"/>
                        <wps:cNvCnPr>
                          <a:cxnSpLocks noChangeShapeType="1"/>
                        </wps:cNvCnPr>
                        <wps:spPr bwMode="auto">
                          <a:xfrm>
                            <a:off x="4446" y="1197"/>
                            <a:ext cx="18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0382240" name="Line 203"/>
                        <wps:cNvCnPr>
                          <a:cxnSpLocks noChangeShapeType="1"/>
                        </wps:cNvCnPr>
                        <wps:spPr bwMode="auto">
                          <a:xfrm flipV="1">
                            <a:off x="7182" y="228"/>
                            <a:ext cx="0"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679526" name="Line 204"/>
                        <wps:cNvCnPr>
                          <a:cxnSpLocks noChangeShapeType="1"/>
                        </wps:cNvCnPr>
                        <wps:spPr bwMode="auto">
                          <a:xfrm flipH="1">
                            <a:off x="5301" y="228"/>
                            <a:ext cx="18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8102618" name="Line 205"/>
                        <wps:cNvCnPr>
                          <a:cxnSpLocks noChangeShapeType="1"/>
                        </wps:cNvCnPr>
                        <wps:spPr bwMode="auto">
                          <a:xfrm>
                            <a:off x="3534" y="2052"/>
                            <a:ext cx="0" cy="6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1586726" name="Line 206"/>
                        <wps:cNvCnPr>
                          <a:cxnSpLocks noChangeShapeType="1"/>
                        </wps:cNvCnPr>
                        <wps:spPr bwMode="auto">
                          <a:xfrm flipV="1">
                            <a:off x="4446" y="2052"/>
                            <a:ext cx="0" cy="6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1934999" name="Line 207"/>
                        <wps:cNvCnPr>
                          <a:cxnSpLocks noChangeShapeType="1"/>
                        </wps:cNvCnPr>
                        <wps:spPr bwMode="auto">
                          <a:xfrm>
                            <a:off x="4047" y="3306"/>
                            <a:ext cx="0" cy="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3275024" name="Line 208"/>
                        <wps:cNvCnPr>
                          <a:cxnSpLocks noChangeShapeType="1"/>
                        </wps:cNvCnPr>
                        <wps:spPr bwMode="auto">
                          <a:xfrm flipH="1">
                            <a:off x="2166" y="4617"/>
                            <a:ext cx="5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88060" name="Line 209"/>
                        <wps:cNvCnPr>
                          <a:cxnSpLocks noChangeShapeType="1"/>
                        </wps:cNvCnPr>
                        <wps:spPr bwMode="auto">
                          <a:xfrm flipV="1">
                            <a:off x="2166" y="4161"/>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121553" name="Line 210"/>
                        <wps:cNvCnPr>
                          <a:cxnSpLocks noChangeShapeType="1"/>
                        </wps:cNvCnPr>
                        <wps:spPr bwMode="auto">
                          <a:xfrm>
                            <a:off x="570" y="4161"/>
                            <a:ext cx="0"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550326" name="Line 211"/>
                        <wps:cNvCnPr>
                          <a:cxnSpLocks noChangeShapeType="1"/>
                        </wps:cNvCnPr>
                        <wps:spPr bwMode="auto">
                          <a:xfrm>
                            <a:off x="570" y="4788"/>
                            <a:ext cx="21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5903433" name="Line 212"/>
                        <wps:cNvCnPr>
                          <a:cxnSpLocks noChangeShapeType="1"/>
                        </wps:cNvCnPr>
                        <wps:spPr bwMode="auto">
                          <a:xfrm flipH="1">
                            <a:off x="1197" y="3876"/>
                            <a:ext cx="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901103" name="Line 213"/>
                        <wps:cNvCnPr>
                          <a:cxnSpLocks noChangeShapeType="1"/>
                        </wps:cNvCnPr>
                        <wps:spPr bwMode="auto">
                          <a:xfrm flipV="1">
                            <a:off x="570" y="3078"/>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175365" name="Line 214"/>
                        <wps:cNvCnPr>
                          <a:cxnSpLocks noChangeShapeType="1"/>
                        </wps:cNvCnPr>
                        <wps:spPr bwMode="auto">
                          <a:xfrm>
                            <a:off x="570" y="3078"/>
                            <a:ext cx="21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157860" name="Line 215"/>
                        <wps:cNvCnPr>
                          <a:cxnSpLocks noChangeShapeType="1"/>
                        </wps:cNvCnPr>
                        <wps:spPr bwMode="auto">
                          <a:xfrm>
                            <a:off x="3477" y="3306"/>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635270" name="Line 216"/>
                        <wps:cNvCnPr>
                          <a:cxnSpLocks noChangeShapeType="1"/>
                        </wps:cNvCnPr>
                        <wps:spPr bwMode="auto">
                          <a:xfrm flipH="1">
                            <a:off x="2850" y="3876"/>
                            <a:ext cx="6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613477" name="Line 217"/>
                        <wps:cNvCnPr>
                          <a:cxnSpLocks noChangeShapeType="1"/>
                        </wps:cNvCnPr>
                        <wps:spPr bwMode="auto">
                          <a:xfrm flipH="1">
                            <a:off x="7182" y="1482"/>
                            <a:ext cx="0" cy="3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020509" name="Line 218"/>
                        <wps:cNvCnPr>
                          <a:cxnSpLocks noChangeShapeType="1"/>
                        </wps:cNvCnPr>
                        <wps:spPr bwMode="auto">
                          <a:xfrm flipH="1">
                            <a:off x="5301" y="4560"/>
                            <a:ext cx="188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9254900" name="Line 219"/>
                        <wps:cNvCnPr>
                          <a:cxnSpLocks noChangeShapeType="1"/>
                        </wps:cNvCnPr>
                        <wps:spPr bwMode="auto">
                          <a:xfrm>
                            <a:off x="5301" y="4845"/>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888246" name="Line 220"/>
                        <wps:cNvCnPr>
                          <a:cxnSpLocks noChangeShapeType="1"/>
                        </wps:cNvCnPr>
                        <wps:spPr bwMode="auto">
                          <a:xfrm flipV="1">
                            <a:off x="7581" y="1482"/>
                            <a:ext cx="0" cy="33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647314" name="Line 221"/>
                        <wps:cNvCnPr>
                          <a:cxnSpLocks noChangeShapeType="1"/>
                        </wps:cNvCnPr>
                        <wps:spPr bwMode="auto">
                          <a:xfrm flipV="1">
                            <a:off x="6669" y="1482"/>
                            <a:ext cx="0" cy="1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5058913" name="Line 222"/>
                        <wps:cNvCnPr>
                          <a:cxnSpLocks noChangeShapeType="1"/>
                        </wps:cNvCnPr>
                        <wps:spPr bwMode="auto">
                          <a:xfrm flipH="1">
                            <a:off x="5301" y="2964"/>
                            <a:ext cx="1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278881" id="Group 189" o:spid="_x0000_s1172" style="position:absolute;left:0;text-align:left;margin-left:0;margin-top:6.7pt;width:404.7pt;height:250.8pt;z-index:251603968;mso-position-horizontal-relative:text;mso-position-vertical-relative:text" coordsize="8094,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">
                <v:rect id="Rectangle 190" o:spid="_x0000_s1173" style="position:absolute;left:2679;width:262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">
                  <v:textbox>
                    <w:txbxContent>
                      <w:p w14:paraId="43F56317" w14:textId="77777777" w:rsidR="00000000" w:rsidRDefault="00000000">
                        <w:pPr>
                          <w:jc w:val="center"/>
                          <w:rPr>
                            <w:rFonts w:hint="eastAsia"/>
                            <w:sz w:val="24"/>
                          </w:rPr>
                        </w:pPr>
                        <w:r>
                          <w:rPr>
                            <w:rFonts w:hint="eastAsia"/>
                            <w:sz w:val="24"/>
                          </w:rPr>
                          <w:t>项</w:t>
                        </w:r>
                        <w:r>
                          <w:rPr>
                            <w:rFonts w:hint="eastAsia"/>
                            <w:sz w:val="24"/>
                          </w:rPr>
                          <w:t xml:space="preserve"> </w:t>
                        </w:r>
                        <w:r>
                          <w:rPr>
                            <w:rFonts w:hint="eastAsia"/>
                            <w:sz w:val="24"/>
                          </w:rPr>
                          <w:t>目</w:t>
                        </w:r>
                        <w:r>
                          <w:rPr>
                            <w:rFonts w:hint="eastAsia"/>
                            <w:sz w:val="24"/>
                          </w:rPr>
                          <w:t xml:space="preserve"> </w:t>
                        </w:r>
                        <w:r>
                          <w:rPr>
                            <w:rFonts w:hint="eastAsia"/>
                            <w:sz w:val="24"/>
                          </w:rPr>
                          <w:t>经</w:t>
                        </w:r>
                        <w:r>
                          <w:rPr>
                            <w:rFonts w:hint="eastAsia"/>
                            <w:sz w:val="24"/>
                          </w:rPr>
                          <w:t xml:space="preserve"> </w:t>
                        </w:r>
                        <w:r>
                          <w:rPr>
                            <w:rFonts w:hint="eastAsia"/>
                            <w:sz w:val="24"/>
                          </w:rPr>
                          <w:t>理</w:t>
                        </w:r>
                      </w:p>
                    </w:txbxContent>
                  </v:textbox>
                </v:rect>
                <v:rect id="Rectangle 191" o:spid="_x0000_s1174" style="position:absolute;left:2679;top:1482;width:262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">
                  <v:textbox>
                    <w:txbxContent>
                      <w:p w14:paraId="3EA7BFB9" w14:textId="77777777" w:rsidR="00000000" w:rsidRDefault="00000000">
                        <w:pPr>
                          <w:jc w:val="center"/>
                          <w:rPr>
                            <w:rFonts w:hint="eastAsia"/>
                            <w:sz w:val="24"/>
                          </w:rPr>
                        </w:pPr>
                        <w:r>
                          <w:rPr>
                            <w:rFonts w:hint="eastAsia"/>
                            <w:sz w:val="24"/>
                          </w:rPr>
                          <w:t>总工程师</w:t>
                        </w:r>
                      </w:p>
                    </w:txbxContent>
                  </v:textbox>
                </v:rect>
                <v:rect id="Rectangle 192" o:spid="_x0000_s1175" style="position:absolute;left:2679;top:4446;width:262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">
                  <v:textbox>
                    <w:txbxContent>
                      <w:p w14:paraId="09CBD6BC" w14:textId="77777777" w:rsidR="00000000" w:rsidRDefault="00000000">
                        <w:pPr>
                          <w:jc w:val="center"/>
                          <w:rPr>
                            <w:rFonts w:hint="eastAsia"/>
                            <w:sz w:val="24"/>
                          </w:rPr>
                        </w:pPr>
                        <w:r>
                          <w:rPr>
                            <w:rFonts w:hint="eastAsia"/>
                            <w:sz w:val="24"/>
                          </w:rPr>
                          <w:t>专</w:t>
                        </w:r>
                        <w:r>
                          <w:rPr>
                            <w:rFonts w:hint="eastAsia"/>
                            <w:sz w:val="24"/>
                          </w:rPr>
                          <w:t xml:space="preserve"> </w:t>
                        </w:r>
                        <w:r>
                          <w:rPr>
                            <w:rFonts w:hint="eastAsia"/>
                            <w:sz w:val="24"/>
                          </w:rPr>
                          <w:t>业</w:t>
                        </w:r>
                        <w:r>
                          <w:rPr>
                            <w:rFonts w:hint="eastAsia"/>
                            <w:sz w:val="24"/>
                          </w:rPr>
                          <w:t xml:space="preserve"> </w:t>
                        </w:r>
                        <w:r>
                          <w:rPr>
                            <w:rFonts w:hint="eastAsia"/>
                            <w:sz w:val="24"/>
                          </w:rPr>
                          <w:t>工</w:t>
                        </w:r>
                        <w:r>
                          <w:rPr>
                            <w:rFonts w:hint="eastAsia"/>
                            <w:sz w:val="24"/>
                          </w:rPr>
                          <w:t xml:space="preserve"> </w:t>
                        </w:r>
                        <w:r>
                          <w:rPr>
                            <w:rFonts w:hint="eastAsia"/>
                            <w:sz w:val="24"/>
                          </w:rPr>
                          <w:t>长</w:t>
                        </w:r>
                      </w:p>
                    </w:txbxContent>
                  </v:textbox>
                </v:rect>
                <v:rect id="Rectangle 193" o:spid="_x0000_s1176" style="position:absolute;left:2679;top:2736;width:262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">
                  <v:textbox>
                    <w:txbxContent>
                      <w:p w14:paraId="5FC24225" w14:textId="77777777" w:rsidR="00000000" w:rsidRDefault="00000000">
                        <w:pPr>
                          <w:jc w:val="center"/>
                          <w:rPr>
                            <w:rFonts w:hint="eastAsia"/>
                            <w:sz w:val="24"/>
                          </w:rPr>
                        </w:pPr>
                        <w:r>
                          <w:rPr>
                            <w:rFonts w:hint="eastAsia"/>
                            <w:sz w:val="24"/>
                          </w:rPr>
                          <w:t>质</w:t>
                        </w:r>
                        <w:r>
                          <w:rPr>
                            <w:rFonts w:hint="eastAsia"/>
                            <w:sz w:val="24"/>
                          </w:rPr>
                          <w:t xml:space="preserve"> </w:t>
                        </w:r>
                        <w:r>
                          <w:rPr>
                            <w:rFonts w:hint="eastAsia"/>
                            <w:sz w:val="24"/>
                          </w:rPr>
                          <w:t>保</w:t>
                        </w:r>
                        <w:r>
                          <w:rPr>
                            <w:rFonts w:hint="eastAsia"/>
                            <w:sz w:val="24"/>
                          </w:rPr>
                          <w:t xml:space="preserve"> </w:t>
                        </w:r>
                        <w:r>
                          <w:rPr>
                            <w:rFonts w:hint="eastAsia"/>
                            <w:sz w:val="24"/>
                          </w:rPr>
                          <w:t>部</w:t>
                        </w:r>
                      </w:p>
                    </w:txbxContent>
                  </v:textbox>
                </v:rect>
                <v:rect id="Rectangle 194" o:spid="_x0000_s1177" style="position:absolute;left:6270;top:912;width:182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">
                  <v:textbox>
                    <w:txbxContent>
                      <w:p w14:paraId="09062527" w14:textId="77777777" w:rsidR="00000000" w:rsidRDefault="00000000">
                        <w:pPr>
                          <w:jc w:val="center"/>
                          <w:rPr>
                            <w:rFonts w:hint="eastAsia"/>
                            <w:sz w:val="24"/>
                          </w:rPr>
                        </w:pPr>
                        <w:r>
                          <w:rPr>
                            <w:rFonts w:hint="eastAsia"/>
                            <w:sz w:val="24"/>
                          </w:rPr>
                          <w:t>部</w:t>
                        </w:r>
                        <w:r>
                          <w:rPr>
                            <w:rFonts w:hint="eastAsia"/>
                            <w:sz w:val="24"/>
                          </w:rPr>
                          <w:t xml:space="preserve"> </w:t>
                        </w:r>
                        <w:r>
                          <w:rPr>
                            <w:rFonts w:hint="eastAsia"/>
                            <w:sz w:val="24"/>
                          </w:rPr>
                          <w:t>门</w:t>
                        </w:r>
                        <w:r>
                          <w:rPr>
                            <w:rFonts w:hint="eastAsia"/>
                            <w:sz w:val="24"/>
                          </w:rPr>
                          <w:t xml:space="preserve"> </w:t>
                        </w:r>
                        <w:r>
                          <w:rPr>
                            <w:rFonts w:hint="eastAsia"/>
                            <w:sz w:val="24"/>
                          </w:rPr>
                          <w:t>经</w:t>
                        </w:r>
                        <w:r>
                          <w:rPr>
                            <w:rFonts w:hint="eastAsia"/>
                            <w:sz w:val="24"/>
                          </w:rPr>
                          <w:t xml:space="preserve"> </w:t>
                        </w:r>
                        <w:r>
                          <w:rPr>
                            <w:rFonts w:hint="eastAsia"/>
                            <w:sz w:val="24"/>
                          </w:rPr>
                          <w:t>理</w:t>
                        </w:r>
                      </w:p>
                    </w:txbxContent>
                  </v:textbox>
                </v:rect>
                <v:rect id="Rectangle 195" o:spid="_x0000_s1178" style="position:absolute;top:3648;width:119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">
                  <v:textbox>
                    <w:txbxContent>
                      <w:p w14:paraId="6C1B1270" w14:textId="77777777" w:rsidR="00000000" w:rsidRDefault="00000000">
                        <w:pPr>
                          <w:jc w:val="center"/>
                          <w:rPr>
                            <w:rFonts w:hint="eastAsia"/>
                            <w:sz w:val="24"/>
                          </w:rPr>
                        </w:pPr>
                        <w:r>
                          <w:rPr>
                            <w:rFonts w:hint="eastAsia"/>
                            <w:sz w:val="24"/>
                          </w:rPr>
                          <w:t>班</w:t>
                        </w:r>
                        <w:r>
                          <w:rPr>
                            <w:rFonts w:hint="eastAsia"/>
                            <w:sz w:val="24"/>
                          </w:rPr>
                          <w:t xml:space="preserve"> </w:t>
                        </w:r>
                        <w:r>
                          <w:rPr>
                            <w:rFonts w:hint="eastAsia"/>
                            <w:sz w:val="24"/>
                          </w:rPr>
                          <w:t>组</w:t>
                        </w:r>
                      </w:p>
                    </w:txbxContent>
                  </v:textbox>
                </v:rect>
                <v:rect id="Rectangle 196" o:spid="_x0000_s1179" style="position:absolute;left:1653;top:3648;width:119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">
                  <v:textbox>
                    <w:txbxContent>
                      <w:p w14:paraId="2A759B03" w14:textId="77777777" w:rsidR="00000000" w:rsidRDefault="00000000">
                        <w:pPr>
                          <w:jc w:val="center"/>
                          <w:rPr>
                            <w:rFonts w:hint="eastAsia"/>
                            <w:sz w:val="24"/>
                          </w:rPr>
                        </w:pPr>
                        <w:r>
                          <w:rPr>
                            <w:rFonts w:hint="eastAsia"/>
                            <w:sz w:val="24"/>
                          </w:rPr>
                          <w:t>班</w:t>
                        </w:r>
                        <w:r>
                          <w:rPr>
                            <w:rFonts w:hint="eastAsia"/>
                            <w:sz w:val="24"/>
                          </w:rPr>
                          <w:t xml:space="preserve"> </w:t>
                        </w:r>
                        <w:r>
                          <w:rPr>
                            <w:rFonts w:hint="eastAsia"/>
                            <w:sz w:val="24"/>
                          </w:rPr>
                          <w:t>组</w:t>
                        </w:r>
                      </w:p>
                    </w:txbxContent>
                  </v:textbox>
                </v:rect>
                <v:line id="Line 197" o:spid="_x0000_s1180" style="position:absolute;visibility:visible;mso-wrap-style:square" from="3477,570" to="3477,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">
                  <v:stroke endarrow="block"/>
                </v:line>
                <v:line id="Line 198" o:spid="_x0000_s1181" style="position:absolute;flip:x;visibility:visible;mso-wrap-style:square" from="2223,1767" to="2679,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"/>
                <v:line id="Line 199" o:spid="_x0000_s1182" style="position:absolute;flip:y;visibility:visible;mso-wrap-style:square" from="2223,285" to="2223,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"/>
                <v:line id="Line 200" o:spid="_x0000_s1183" style="position:absolute;visibility:visible;mso-wrap-style:square" from="2223,285" to="267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">
                  <v:stroke endarrow="block"/>
                </v:line>
                <v:line id="Line 201" o:spid="_x0000_s1184" style="position:absolute;visibility:visible;mso-wrap-style:square" from="4446,570" to="4446,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"/>
                <v:line id="Line 202" o:spid="_x0000_s1185" style="position:absolute;visibility:visible;mso-wrap-style:square" from="4446,1197" to="6270,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">
                  <v:stroke endarrow="block"/>
                </v:line>
                <v:line id="Line 203" o:spid="_x0000_s1186" style="position:absolute;flip:y;visibility:visible;mso-wrap-style:square" from="7182,228" to="718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"/>
                <v:line id="Line 204" o:spid="_x0000_s1187" style="position:absolute;flip:x;visibility:visible;mso-wrap-style:square" from="5301,228" to="718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">
                  <v:stroke endarrow="block"/>
                </v:line>
                <v:line id="Line 205" o:spid="_x0000_s1188" style="position:absolute;visibility:visible;mso-wrap-style:square" from="3534,2052" to="353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">
                  <v:stroke endarrow="block"/>
                </v:line>
                <v:line id="Line 206" o:spid="_x0000_s1189" style="position:absolute;flip:y;visibility:visible;mso-wrap-style:square" from="4446,2052" to="4446,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">
                  <v:stroke endarrow="block"/>
                </v:line>
                <v:line id="Line 207" o:spid="_x0000_s1190" style="position:absolute;visibility:visible;mso-wrap-style:square" from="4047,3306" to="4047,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">
                  <v:stroke endarrow="block"/>
                </v:line>
                <v:line id="Line 208" o:spid="_x0000_s1191" style="position:absolute;flip:x;visibility:visible;mso-wrap-style:square" from="2166,4617" to="2679,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"/>
                <v:line id="Line 209" o:spid="_x0000_s1192" style="position:absolute;flip:y;visibility:visible;mso-wrap-style:square" from="2166,4161" to="2166,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">
                  <v:stroke endarrow="block"/>
                </v:line>
                <v:line id="Line 210" o:spid="_x0000_s1193" style="position:absolute;visibility:visible;mso-wrap-style:square" from="570,4161" to="570,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"/>
                <v:line id="Line 211" o:spid="_x0000_s1194" style="position:absolute;visibility:visible;mso-wrap-style:square" from="570,4788" to="2679,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">
                  <v:stroke endarrow="block"/>
                </v:line>
                <v:line id="Line 212" o:spid="_x0000_s1195" style="position:absolute;flip:x;visibility:visible;mso-wrap-style:square" from="1197,3876" to="1653,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">
                  <v:stroke endarrow="block"/>
                </v:line>
                <v:line id="Line 213" o:spid="_x0000_s1196" style="position:absolute;flip:y;visibility:visible;mso-wrap-style:square" from="570,3078" to="570,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"/>
                <v:line id="Line 214" o:spid="_x0000_s1197" style="position:absolute;visibility:visible;mso-wrap-style:square" from="570,3078" to="2679,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">
                  <v:stroke endarrow="block"/>
                </v:line>
                <v:line id="Line 215" o:spid="_x0000_s1198" style="position:absolute;visibility:visible;mso-wrap-style:square" from="3477,3306" to="3477,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"/>
                <v:line id="Line 216" o:spid="_x0000_s1199" style="position:absolute;flip:x;visibility:visible;mso-wrap-style:square" from="2850,3876" to="3477,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">
                  <v:stroke endarrow="block"/>
                </v:line>
                <v:line id="Line 217" o:spid="_x0000_s1200" style="position:absolute;flip:x;visibility:visible;mso-wrap-style:square" from="7182,1482" to="7182,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"/>
                <v:line id="Line 218" o:spid="_x0000_s1201" style="position:absolute;flip:x;visibility:visible;mso-wrap-style:square" from="5301,4560" to="7182,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">
                  <v:stroke endarrow="block"/>
                </v:line>
                <v:line id="Line 219" o:spid="_x0000_s1202" style="position:absolute;visibility:visible;mso-wrap-style:square" from="5301,4845" to="7581,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"/>
                <v:line id="Line 220" o:spid="_x0000_s1203" style="position:absolute;flip:y;visibility:visible;mso-wrap-style:square" from="7581,1482" to="7581,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">
                  <v:stroke endarrow="block"/>
                </v:line>
                <v:line id="Line 221" o:spid="_x0000_s1204" style="position:absolute;flip:y;visibility:visible;mso-wrap-style:square" from="6669,1482" to="6669,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">
                  <v:stroke endarrow="block"/>
                </v:line>
                <v:line id="Line 222" o:spid="_x0000_s1205" style="position:absolute;flip:x;visibility:visible;mso-wrap-style:square" from="5301,2964" to="6669,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">
                  <v:stroke endarrow="block"/>
                </v:line>
              </v:group>
            </w:pict>
          </mc:Fallback>
        </mc:AlternateContent>
      </w:r>
    </w:p>
    <w:p w14:paraId="2CB43EF8" w14:textId="77777777" w:rsidR="002A6E1D" w:rsidRDefault="002A6E1D">
      <w:pPr>
        <w:spacing w:line="440" w:lineRule="exact"/>
        <w:rPr>
          <w:rFonts w:ascii="宋体" w:hAnsi="宋体"/>
          <w:color w:val="000000"/>
          <w:sz w:val="24"/>
        </w:rPr>
      </w:pPr>
    </w:p>
    <w:p w14:paraId="19E07D0C" w14:textId="77777777" w:rsidR="002A6E1D" w:rsidRDefault="002A6E1D">
      <w:pPr>
        <w:spacing w:line="440" w:lineRule="exact"/>
        <w:rPr>
          <w:rFonts w:ascii="宋体" w:hAnsi="宋体"/>
          <w:color w:val="000000"/>
          <w:sz w:val="24"/>
        </w:rPr>
      </w:pPr>
    </w:p>
    <w:p w14:paraId="5429FDBD" w14:textId="77777777" w:rsidR="002A6E1D" w:rsidRDefault="002A6E1D">
      <w:pPr>
        <w:spacing w:line="440" w:lineRule="exact"/>
        <w:rPr>
          <w:rFonts w:ascii="宋体" w:hAnsi="宋体"/>
          <w:color w:val="000000"/>
          <w:sz w:val="24"/>
        </w:rPr>
      </w:pPr>
    </w:p>
    <w:p w14:paraId="69F82754" w14:textId="77777777" w:rsidR="002A6E1D" w:rsidRDefault="002A6E1D">
      <w:pPr>
        <w:spacing w:line="440" w:lineRule="exact"/>
        <w:rPr>
          <w:rFonts w:ascii="宋体" w:hAnsi="宋体"/>
          <w:color w:val="000000"/>
          <w:sz w:val="24"/>
        </w:rPr>
      </w:pPr>
    </w:p>
    <w:p w14:paraId="7009C264" w14:textId="77777777" w:rsidR="002A6E1D" w:rsidRDefault="002A6E1D">
      <w:pPr>
        <w:spacing w:line="440" w:lineRule="exact"/>
        <w:rPr>
          <w:rFonts w:ascii="宋体" w:hAnsi="宋体"/>
          <w:color w:val="000000"/>
          <w:sz w:val="24"/>
        </w:rPr>
      </w:pPr>
    </w:p>
    <w:p w14:paraId="4173605A" w14:textId="77777777" w:rsidR="002A6E1D" w:rsidRDefault="002A6E1D">
      <w:pPr>
        <w:spacing w:line="440" w:lineRule="exact"/>
        <w:rPr>
          <w:rFonts w:ascii="宋体" w:hAnsi="宋体"/>
          <w:color w:val="000000"/>
          <w:sz w:val="24"/>
        </w:rPr>
      </w:pPr>
    </w:p>
    <w:p w14:paraId="02443770" w14:textId="77777777" w:rsidR="002A6E1D" w:rsidRDefault="002A6E1D">
      <w:pPr>
        <w:spacing w:line="440" w:lineRule="exact"/>
        <w:rPr>
          <w:rFonts w:ascii="宋体" w:hAnsi="宋体"/>
          <w:color w:val="000000"/>
          <w:sz w:val="24"/>
        </w:rPr>
      </w:pPr>
    </w:p>
    <w:p w14:paraId="0E0F75E5" w14:textId="77777777" w:rsidR="002A6E1D" w:rsidRDefault="002A6E1D">
      <w:pPr>
        <w:spacing w:line="440" w:lineRule="exact"/>
        <w:rPr>
          <w:rFonts w:ascii="宋体" w:hAnsi="宋体"/>
          <w:color w:val="000000"/>
          <w:sz w:val="24"/>
        </w:rPr>
      </w:pPr>
    </w:p>
    <w:p w14:paraId="022A7A22" w14:textId="77777777" w:rsidR="002A6E1D" w:rsidRDefault="002A6E1D">
      <w:pPr>
        <w:spacing w:line="440" w:lineRule="exact"/>
        <w:rPr>
          <w:rFonts w:ascii="宋体" w:hAnsi="宋体"/>
          <w:color w:val="000000"/>
          <w:sz w:val="24"/>
        </w:rPr>
      </w:pPr>
    </w:p>
    <w:p w14:paraId="329C2DB7" w14:textId="77777777" w:rsidR="002A6E1D" w:rsidRDefault="002A6E1D">
      <w:pPr>
        <w:spacing w:line="440" w:lineRule="exact"/>
        <w:rPr>
          <w:rFonts w:ascii="宋体" w:hAnsi="宋体"/>
          <w:color w:val="000000"/>
          <w:sz w:val="24"/>
        </w:rPr>
      </w:pPr>
    </w:p>
    <w:p w14:paraId="2C928446" w14:textId="77777777" w:rsidR="002A6E1D" w:rsidRDefault="002A6E1D">
      <w:pPr>
        <w:spacing w:line="440" w:lineRule="exact"/>
        <w:rPr>
          <w:rFonts w:ascii="宋体" w:hAnsi="宋体"/>
          <w:color w:val="000000"/>
          <w:sz w:val="24"/>
        </w:rPr>
      </w:pPr>
    </w:p>
    <w:p w14:paraId="0BE94427"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在施工前，根据图纸及施工组织设计，列出本工程质量管理的关键点，以便在施工中进行重点管理，加强控制。使重点部位的质量得以保证，同时我们将把重点部位重点管理的严谨作风贯穿到整个施工过程中，以此来提高整体工程质量。</w:t>
      </w:r>
    </w:p>
    <w:p w14:paraId="0EE85407" w14:textId="77777777" w:rsidR="002A6E1D" w:rsidRDefault="00000000">
      <w:pPr>
        <w:snapToGrid w:val="0"/>
        <w:spacing w:line="440" w:lineRule="exact"/>
        <w:textAlignment w:val="baseline"/>
        <w:rPr>
          <w:rFonts w:ascii="宋体" w:hAnsi="宋体"/>
          <w:color w:val="000000"/>
          <w:sz w:val="24"/>
        </w:rPr>
      </w:pPr>
      <w:r>
        <w:rPr>
          <w:rFonts w:ascii="宋体" w:hAnsi="宋体" w:hint="eastAsia"/>
          <w:color w:val="000000"/>
          <w:sz w:val="24"/>
        </w:rPr>
        <w:t xml:space="preserve">    建筑装饰工程必须与各专业工种间制定严格的施工程序，一般依次为:留洞打底、各专业安装、内门窗安装、修补洞口及周边、基层打底、饰面抹灰和罩面板工程、嵌缝处理、涂料油漆工程。</w:t>
      </w:r>
    </w:p>
    <w:p w14:paraId="01EC4B71"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施工现场保证良好的通风和照明。对工艺生产过程中使用的腐蚀性液体、易燃的材料采取安全防护措施。</w:t>
      </w:r>
    </w:p>
    <w:p w14:paraId="6116D8AF"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2、事中控制</w:t>
      </w:r>
    </w:p>
    <w:p w14:paraId="448398FA"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严格按照工程质量管理制度进行质量管理，尤其严格执行 《三检制度》，并且我们已经形成了一套成熟的完整的质量过程管理体系。详见下图：</w:t>
      </w:r>
    </w:p>
    <w:p w14:paraId="079092C7" w14:textId="77777777" w:rsidR="002A6E1D" w:rsidRDefault="002A6E1D">
      <w:pPr>
        <w:snapToGrid w:val="0"/>
        <w:spacing w:line="440" w:lineRule="exact"/>
        <w:ind w:firstLineChars="200" w:firstLine="480"/>
        <w:textAlignment w:val="baseline"/>
        <w:rPr>
          <w:rFonts w:ascii="宋体" w:hAnsi="宋体"/>
          <w:color w:val="000000"/>
          <w:sz w:val="24"/>
        </w:rPr>
      </w:pPr>
    </w:p>
    <w:p w14:paraId="505B9B9B" w14:textId="77777777" w:rsidR="002A6E1D" w:rsidRDefault="002A6E1D">
      <w:pPr>
        <w:snapToGrid w:val="0"/>
        <w:spacing w:line="440" w:lineRule="exact"/>
        <w:ind w:firstLineChars="200" w:firstLine="480"/>
        <w:textAlignment w:val="baseline"/>
        <w:rPr>
          <w:rFonts w:ascii="宋体" w:hAnsi="宋体"/>
          <w:color w:val="000000"/>
          <w:sz w:val="24"/>
        </w:rPr>
      </w:pPr>
    </w:p>
    <w:p w14:paraId="656D75CE" w14:textId="77777777" w:rsidR="002A6E1D" w:rsidRDefault="002A6E1D">
      <w:pPr>
        <w:snapToGrid w:val="0"/>
        <w:spacing w:line="440" w:lineRule="exact"/>
        <w:ind w:firstLineChars="200" w:firstLine="480"/>
        <w:textAlignment w:val="baseline"/>
        <w:rPr>
          <w:rFonts w:ascii="宋体" w:hAnsi="宋体"/>
          <w:color w:val="000000"/>
          <w:sz w:val="24"/>
        </w:rPr>
      </w:pPr>
    </w:p>
    <w:p w14:paraId="334D3A47" w14:textId="77777777" w:rsidR="002A6E1D" w:rsidRDefault="002A6E1D">
      <w:pPr>
        <w:snapToGrid w:val="0"/>
        <w:spacing w:line="440" w:lineRule="exact"/>
        <w:ind w:firstLineChars="200" w:firstLine="480"/>
        <w:textAlignment w:val="baseline"/>
        <w:rPr>
          <w:rFonts w:ascii="宋体" w:hAnsi="宋体"/>
          <w:color w:val="000000"/>
          <w:sz w:val="24"/>
        </w:rPr>
      </w:pPr>
    </w:p>
    <w:p w14:paraId="34C1727C" w14:textId="451963C2" w:rsidR="002A6E1D" w:rsidRDefault="0036179C">
      <w:pPr>
        <w:spacing w:line="440" w:lineRule="exact"/>
        <w:ind w:firstLineChars="200" w:firstLine="480"/>
        <w:rPr>
          <w:rFonts w:ascii="宋体" w:hAnsi="宋体"/>
          <w:color w:val="000000"/>
          <w:sz w:val="24"/>
        </w:rPr>
      </w:pPr>
      <w:r>
        <w:rPr>
          <w:rFonts w:ascii="宋体" w:hAnsi="宋体"/>
          <w:noProof/>
          <w:color w:val="000000"/>
          <w:sz w:val="24"/>
        </w:rPr>
        <w:lastRenderedPageBreak/>
        <mc:AlternateContent>
          <mc:Choice Requires="wpg">
            <w:drawing>
              <wp:anchor distT="0" distB="0" distL="114300" distR="114300" simplePos="0" relativeHeight="251604992" behindDoc="0" locked="0" layoutInCell="1" allowOverlap="1" wp14:anchorId="0AACB2E1" wp14:editId="0613EA8A">
                <wp:simplePos x="0" y="0"/>
                <wp:positionH relativeFrom="column">
                  <wp:align>center</wp:align>
                </wp:positionH>
                <wp:positionV relativeFrom="paragraph">
                  <wp:posOffset>57150</wp:posOffset>
                </wp:positionV>
                <wp:extent cx="4994910" cy="3771900"/>
                <wp:effectExtent l="12700" t="5715" r="12065" b="13335"/>
                <wp:wrapTopAndBottom/>
                <wp:docPr id="314961331"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4910" cy="3771900"/>
                          <a:chOff x="0" y="0"/>
                          <a:chExt cx="7866" cy="5985"/>
                        </a:xfrm>
                      </wpg:grpSpPr>
                      <wps:wsp>
                        <wps:cNvPr id="1308451460" name="Rectangle 224"/>
                        <wps:cNvSpPr>
                          <a:spLocks noChangeArrowheads="1"/>
                        </wps:cNvSpPr>
                        <wps:spPr bwMode="auto">
                          <a:xfrm>
                            <a:off x="2793" y="0"/>
                            <a:ext cx="2394" cy="513"/>
                          </a:xfrm>
                          <a:prstGeom prst="rect">
                            <a:avLst/>
                          </a:prstGeom>
                          <a:solidFill>
                            <a:srgbClr val="FFFFFF"/>
                          </a:solidFill>
                          <a:ln w="9525">
                            <a:solidFill>
                              <a:srgbClr val="000000"/>
                            </a:solidFill>
                            <a:miter lim="800000"/>
                            <a:headEnd/>
                            <a:tailEnd/>
                          </a:ln>
                        </wps:spPr>
                        <wps:txbx>
                          <w:txbxContent>
                            <w:p w14:paraId="3224E3E8" w14:textId="77777777" w:rsidR="002A6E1D" w:rsidRDefault="00000000">
                              <w:pPr>
                                <w:jc w:val="center"/>
                                <w:rPr>
                                  <w:sz w:val="24"/>
                                </w:rPr>
                              </w:pPr>
                              <w:r>
                                <w:rPr>
                                  <w:rFonts w:hint="eastAsia"/>
                                  <w:sz w:val="24"/>
                                </w:rPr>
                                <w:t>工序施工分承包</w:t>
                              </w:r>
                            </w:p>
                          </w:txbxContent>
                        </wps:txbx>
                        <wps:bodyPr rot="0" vert="horz" wrap="square" lIns="91440" tIns="45720" rIns="91440" bIns="45720" anchor="t" anchorCtr="0" upright="1">
                          <a:noAutofit/>
                        </wps:bodyPr>
                      </wps:wsp>
                      <wps:wsp>
                        <wps:cNvPr id="2029335521" name="Rectangle 225"/>
                        <wps:cNvSpPr>
                          <a:spLocks noChangeArrowheads="1"/>
                        </wps:cNvSpPr>
                        <wps:spPr bwMode="auto">
                          <a:xfrm>
                            <a:off x="2793" y="855"/>
                            <a:ext cx="2394" cy="513"/>
                          </a:xfrm>
                          <a:prstGeom prst="rect">
                            <a:avLst/>
                          </a:prstGeom>
                          <a:solidFill>
                            <a:srgbClr val="FFFFFF"/>
                          </a:solidFill>
                          <a:ln w="9525">
                            <a:solidFill>
                              <a:srgbClr val="000000"/>
                            </a:solidFill>
                            <a:miter lim="800000"/>
                            <a:headEnd/>
                            <a:tailEnd/>
                          </a:ln>
                        </wps:spPr>
                        <wps:txbx>
                          <w:txbxContent>
                            <w:p w14:paraId="05398E1C" w14:textId="77777777" w:rsidR="002A6E1D" w:rsidRDefault="00000000">
                              <w:pPr>
                                <w:jc w:val="center"/>
                                <w:rPr>
                                  <w:sz w:val="24"/>
                                </w:rPr>
                              </w:pPr>
                              <w:r>
                                <w:rPr>
                                  <w:rFonts w:hint="eastAsia"/>
                                  <w:sz w:val="24"/>
                                </w:rPr>
                                <w:t>班组自检、互检</w:t>
                              </w:r>
                            </w:p>
                          </w:txbxContent>
                        </wps:txbx>
                        <wps:bodyPr rot="0" vert="horz" wrap="square" lIns="91440" tIns="45720" rIns="91440" bIns="45720" anchor="t" anchorCtr="0" upright="1">
                          <a:noAutofit/>
                        </wps:bodyPr>
                      </wps:wsp>
                      <wps:wsp>
                        <wps:cNvPr id="2040739671" name="Rectangle 226"/>
                        <wps:cNvSpPr>
                          <a:spLocks noChangeArrowheads="1"/>
                        </wps:cNvSpPr>
                        <wps:spPr bwMode="auto">
                          <a:xfrm>
                            <a:off x="2793" y="1653"/>
                            <a:ext cx="2793" cy="513"/>
                          </a:xfrm>
                          <a:prstGeom prst="rect">
                            <a:avLst/>
                          </a:prstGeom>
                          <a:solidFill>
                            <a:srgbClr val="FFFFFF"/>
                          </a:solidFill>
                          <a:ln w="9525">
                            <a:solidFill>
                              <a:srgbClr val="000000"/>
                            </a:solidFill>
                            <a:miter lim="800000"/>
                            <a:headEnd/>
                            <a:tailEnd/>
                          </a:ln>
                        </wps:spPr>
                        <wps:txbx>
                          <w:txbxContent>
                            <w:p w14:paraId="7B4AAC9D" w14:textId="77777777" w:rsidR="002A6E1D" w:rsidRDefault="00000000">
                              <w:pPr>
                                <w:jc w:val="center"/>
                                <w:rPr>
                                  <w:sz w:val="24"/>
                                </w:rPr>
                              </w:pPr>
                              <w:r>
                                <w:rPr>
                                  <w:rFonts w:hint="eastAsia"/>
                                  <w:sz w:val="24"/>
                                </w:rPr>
                                <w:t>交接检、隐预检、评定</w:t>
                              </w:r>
                            </w:p>
                          </w:txbxContent>
                        </wps:txbx>
                        <wps:bodyPr rot="0" vert="horz" wrap="square" lIns="91440" tIns="45720" rIns="91440" bIns="45720" anchor="t" anchorCtr="0" upright="1">
                          <a:noAutofit/>
                        </wps:bodyPr>
                      </wps:wsp>
                      <wps:wsp>
                        <wps:cNvPr id="1537818332" name="Rectangle 227"/>
                        <wps:cNvSpPr>
                          <a:spLocks noChangeArrowheads="1"/>
                        </wps:cNvSpPr>
                        <wps:spPr bwMode="auto">
                          <a:xfrm>
                            <a:off x="2793" y="2451"/>
                            <a:ext cx="2394" cy="513"/>
                          </a:xfrm>
                          <a:prstGeom prst="rect">
                            <a:avLst/>
                          </a:prstGeom>
                          <a:solidFill>
                            <a:srgbClr val="FFFFFF"/>
                          </a:solidFill>
                          <a:ln w="9525">
                            <a:solidFill>
                              <a:srgbClr val="000000"/>
                            </a:solidFill>
                            <a:miter lim="800000"/>
                            <a:headEnd/>
                            <a:tailEnd/>
                          </a:ln>
                        </wps:spPr>
                        <wps:txbx>
                          <w:txbxContent>
                            <w:p w14:paraId="240823AC" w14:textId="77777777" w:rsidR="002A6E1D" w:rsidRDefault="00000000">
                              <w:pPr>
                                <w:jc w:val="center"/>
                                <w:rPr>
                                  <w:sz w:val="24"/>
                                </w:rPr>
                              </w:pPr>
                              <w:r>
                                <w:rPr>
                                  <w:rFonts w:hint="eastAsia"/>
                                  <w:sz w:val="24"/>
                                </w:rPr>
                                <w:t>向项目部报验</w:t>
                              </w:r>
                            </w:p>
                          </w:txbxContent>
                        </wps:txbx>
                        <wps:bodyPr rot="0" vert="horz" wrap="square" lIns="91440" tIns="45720" rIns="91440" bIns="45720" anchor="t" anchorCtr="0" upright="1">
                          <a:noAutofit/>
                        </wps:bodyPr>
                      </wps:wsp>
                      <wps:wsp>
                        <wps:cNvPr id="2095103754" name="Rectangle 228"/>
                        <wps:cNvSpPr>
                          <a:spLocks noChangeArrowheads="1"/>
                        </wps:cNvSpPr>
                        <wps:spPr bwMode="auto">
                          <a:xfrm>
                            <a:off x="2793" y="3192"/>
                            <a:ext cx="2394" cy="513"/>
                          </a:xfrm>
                          <a:prstGeom prst="rect">
                            <a:avLst/>
                          </a:prstGeom>
                          <a:solidFill>
                            <a:srgbClr val="FFFFFF"/>
                          </a:solidFill>
                          <a:ln w="9525">
                            <a:solidFill>
                              <a:srgbClr val="000000"/>
                            </a:solidFill>
                            <a:miter lim="800000"/>
                            <a:headEnd/>
                            <a:tailEnd/>
                          </a:ln>
                        </wps:spPr>
                        <wps:txbx>
                          <w:txbxContent>
                            <w:p w14:paraId="17CF19DE" w14:textId="77777777" w:rsidR="002A6E1D" w:rsidRDefault="00000000">
                              <w:pPr>
                                <w:jc w:val="center"/>
                                <w:rPr>
                                  <w:sz w:val="24"/>
                                </w:rPr>
                              </w:pPr>
                              <w:r>
                                <w:rPr>
                                  <w:rFonts w:hint="eastAsia"/>
                                  <w:sz w:val="24"/>
                                </w:rPr>
                                <w:t>项目部核验</w:t>
                              </w:r>
                            </w:p>
                          </w:txbxContent>
                        </wps:txbx>
                        <wps:bodyPr rot="0" vert="horz" wrap="square" lIns="91440" tIns="45720" rIns="91440" bIns="45720" anchor="t" anchorCtr="0" upright="1">
                          <a:noAutofit/>
                        </wps:bodyPr>
                      </wps:wsp>
                      <wps:wsp>
                        <wps:cNvPr id="928328582" name="Rectangle 229"/>
                        <wps:cNvSpPr>
                          <a:spLocks noChangeArrowheads="1"/>
                        </wps:cNvSpPr>
                        <wps:spPr bwMode="auto">
                          <a:xfrm>
                            <a:off x="2793" y="4047"/>
                            <a:ext cx="2565" cy="513"/>
                          </a:xfrm>
                          <a:prstGeom prst="rect">
                            <a:avLst/>
                          </a:prstGeom>
                          <a:solidFill>
                            <a:srgbClr val="FFFFFF"/>
                          </a:solidFill>
                          <a:ln w="9525">
                            <a:solidFill>
                              <a:srgbClr val="000000"/>
                            </a:solidFill>
                            <a:miter lim="800000"/>
                            <a:headEnd/>
                            <a:tailEnd/>
                          </a:ln>
                        </wps:spPr>
                        <wps:txbx>
                          <w:txbxContent>
                            <w:p w14:paraId="0F9DE885" w14:textId="77777777" w:rsidR="002A6E1D" w:rsidRDefault="00000000">
                              <w:pPr>
                                <w:jc w:val="center"/>
                                <w:rPr>
                                  <w:sz w:val="24"/>
                                </w:rPr>
                              </w:pPr>
                              <w:r>
                                <w:rPr>
                                  <w:rFonts w:hint="eastAsia"/>
                                  <w:sz w:val="24"/>
                                </w:rPr>
                                <w:t>填写核验结果及意见</w:t>
                              </w:r>
                            </w:p>
                          </w:txbxContent>
                        </wps:txbx>
                        <wps:bodyPr rot="0" vert="horz" wrap="square" lIns="91440" tIns="45720" rIns="91440" bIns="45720" anchor="t" anchorCtr="0" upright="1">
                          <a:noAutofit/>
                        </wps:bodyPr>
                      </wps:wsp>
                      <wps:wsp>
                        <wps:cNvPr id="1517121409" name="Rectangle 230"/>
                        <wps:cNvSpPr>
                          <a:spLocks noChangeArrowheads="1"/>
                        </wps:cNvSpPr>
                        <wps:spPr bwMode="auto">
                          <a:xfrm>
                            <a:off x="0" y="855"/>
                            <a:ext cx="2394" cy="513"/>
                          </a:xfrm>
                          <a:prstGeom prst="rect">
                            <a:avLst/>
                          </a:prstGeom>
                          <a:solidFill>
                            <a:srgbClr val="FFFFFF"/>
                          </a:solidFill>
                          <a:ln w="9525">
                            <a:solidFill>
                              <a:srgbClr val="000000"/>
                            </a:solidFill>
                            <a:miter lim="800000"/>
                            <a:headEnd/>
                            <a:tailEnd/>
                          </a:ln>
                        </wps:spPr>
                        <wps:txbx>
                          <w:txbxContent>
                            <w:p w14:paraId="3CF56501" w14:textId="77777777" w:rsidR="002A6E1D" w:rsidRDefault="00000000">
                              <w:pPr>
                                <w:jc w:val="center"/>
                                <w:rPr>
                                  <w:sz w:val="24"/>
                                </w:rPr>
                              </w:pPr>
                              <w:r>
                                <w:rPr>
                                  <w:rFonts w:hint="eastAsia"/>
                                  <w:sz w:val="24"/>
                                </w:rPr>
                                <w:t>分承包班组长</w:t>
                              </w:r>
                            </w:p>
                          </w:txbxContent>
                        </wps:txbx>
                        <wps:bodyPr rot="0" vert="horz" wrap="square" lIns="91440" tIns="45720" rIns="91440" bIns="45720" anchor="t" anchorCtr="0" upright="1">
                          <a:noAutofit/>
                        </wps:bodyPr>
                      </wps:wsp>
                      <wps:wsp>
                        <wps:cNvPr id="468728124" name="Rectangle 231"/>
                        <wps:cNvSpPr>
                          <a:spLocks noChangeArrowheads="1"/>
                        </wps:cNvSpPr>
                        <wps:spPr bwMode="auto">
                          <a:xfrm>
                            <a:off x="0" y="1653"/>
                            <a:ext cx="2394" cy="513"/>
                          </a:xfrm>
                          <a:prstGeom prst="rect">
                            <a:avLst/>
                          </a:prstGeom>
                          <a:solidFill>
                            <a:srgbClr val="FFFFFF"/>
                          </a:solidFill>
                          <a:ln w="9525">
                            <a:solidFill>
                              <a:srgbClr val="000000"/>
                            </a:solidFill>
                            <a:miter lim="800000"/>
                            <a:headEnd/>
                            <a:tailEnd/>
                          </a:ln>
                        </wps:spPr>
                        <wps:txbx>
                          <w:txbxContent>
                            <w:p w14:paraId="40D42083" w14:textId="77777777" w:rsidR="002A6E1D" w:rsidRDefault="00000000">
                              <w:pPr>
                                <w:jc w:val="center"/>
                                <w:rPr>
                                  <w:sz w:val="24"/>
                                </w:rPr>
                              </w:pPr>
                              <w:r>
                                <w:rPr>
                                  <w:rFonts w:hint="eastAsia"/>
                                  <w:sz w:val="24"/>
                                </w:rPr>
                                <w:t>分承包工长、质检</w:t>
                              </w:r>
                            </w:p>
                          </w:txbxContent>
                        </wps:txbx>
                        <wps:bodyPr rot="0" vert="horz" wrap="square" lIns="91440" tIns="45720" rIns="91440" bIns="45720" anchor="t" anchorCtr="0" upright="1">
                          <a:noAutofit/>
                        </wps:bodyPr>
                      </wps:wsp>
                      <wps:wsp>
                        <wps:cNvPr id="176886580" name="Rectangle 232"/>
                        <wps:cNvSpPr>
                          <a:spLocks noChangeArrowheads="1"/>
                        </wps:cNvSpPr>
                        <wps:spPr bwMode="auto">
                          <a:xfrm>
                            <a:off x="0" y="2451"/>
                            <a:ext cx="2394" cy="513"/>
                          </a:xfrm>
                          <a:prstGeom prst="rect">
                            <a:avLst/>
                          </a:prstGeom>
                          <a:solidFill>
                            <a:srgbClr val="FFFFFF"/>
                          </a:solidFill>
                          <a:ln w="9525">
                            <a:solidFill>
                              <a:srgbClr val="000000"/>
                            </a:solidFill>
                            <a:miter lim="800000"/>
                            <a:headEnd/>
                            <a:tailEnd/>
                          </a:ln>
                        </wps:spPr>
                        <wps:txbx>
                          <w:txbxContent>
                            <w:p w14:paraId="274B3FD0" w14:textId="77777777" w:rsidR="002A6E1D" w:rsidRDefault="00000000">
                              <w:pPr>
                                <w:jc w:val="center"/>
                                <w:rPr>
                                  <w:sz w:val="24"/>
                                </w:rPr>
                              </w:pPr>
                              <w:r>
                                <w:rPr>
                                  <w:rFonts w:hint="eastAsia"/>
                                  <w:sz w:val="24"/>
                                </w:rPr>
                                <w:t>分承包质检员</w:t>
                              </w:r>
                            </w:p>
                          </w:txbxContent>
                        </wps:txbx>
                        <wps:bodyPr rot="0" vert="horz" wrap="square" lIns="91440" tIns="45720" rIns="91440" bIns="45720" anchor="t" anchorCtr="0" upright="1">
                          <a:noAutofit/>
                        </wps:bodyPr>
                      </wps:wsp>
                      <wps:wsp>
                        <wps:cNvPr id="1436941866" name="Rectangle 233"/>
                        <wps:cNvSpPr>
                          <a:spLocks noChangeArrowheads="1"/>
                        </wps:cNvSpPr>
                        <wps:spPr bwMode="auto">
                          <a:xfrm>
                            <a:off x="0" y="3192"/>
                            <a:ext cx="2394" cy="513"/>
                          </a:xfrm>
                          <a:prstGeom prst="rect">
                            <a:avLst/>
                          </a:prstGeom>
                          <a:solidFill>
                            <a:srgbClr val="FFFFFF"/>
                          </a:solidFill>
                          <a:ln w="9525">
                            <a:solidFill>
                              <a:srgbClr val="000000"/>
                            </a:solidFill>
                            <a:miter lim="800000"/>
                            <a:headEnd/>
                            <a:tailEnd/>
                          </a:ln>
                        </wps:spPr>
                        <wps:txbx>
                          <w:txbxContent>
                            <w:p w14:paraId="66E07D98" w14:textId="77777777" w:rsidR="002A6E1D" w:rsidRDefault="00000000">
                              <w:pPr>
                                <w:jc w:val="center"/>
                                <w:rPr>
                                  <w:sz w:val="24"/>
                                </w:rPr>
                              </w:pPr>
                              <w:r>
                                <w:rPr>
                                  <w:rFonts w:hint="eastAsia"/>
                                  <w:sz w:val="24"/>
                                </w:rPr>
                                <w:t>质保部、工程部</w:t>
                              </w:r>
                            </w:p>
                          </w:txbxContent>
                        </wps:txbx>
                        <wps:bodyPr rot="0" vert="horz" wrap="square" lIns="91440" tIns="45720" rIns="91440" bIns="45720" anchor="t" anchorCtr="0" upright="1">
                          <a:noAutofit/>
                        </wps:bodyPr>
                      </wps:wsp>
                      <wps:wsp>
                        <wps:cNvPr id="314066731" name="Rectangle 234"/>
                        <wps:cNvSpPr>
                          <a:spLocks noChangeArrowheads="1"/>
                        </wps:cNvSpPr>
                        <wps:spPr bwMode="auto">
                          <a:xfrm>
                            <a:off x="0" y="4047"/>
                            <a:ext cx="2394" cy="513"/>
                          </a:xfrm>
                          <a:prstGeom prst="rect">
                            <a:avLst/>
                          </a:prstGeom>
                          <a:solidFill>
                            <a:srgbClr val="FFFFFF"/>
                          </a:solidFill>
                          <a:ln w="9525">
                            <a:solidFill>
                              <a:srgbClr val="000000"/>
                            </a:solidFill>
                            <a:miter lim="800000"/>
                            <a:headEnd/>
                            <a:tailEnd/>
                          </a:ln>
                        </wps:spPr>
                        <wps:txbx>
                          <w:txbxContent>
                            <w:p w14:paraId="09E70B4B" w14:textId="77777777" w:rsidR="002A6E1D" w:rsidRDefault="00000000">
                              <w:pPr>
                                <w:jc w:val="center"/>
                                <w:rPr>
                                  <w:sz w:val="24"/>
                                </w:rPr>
                              </w:pPr>
                              <w:r>
                                <w:rPr>
                                  <w:rFonts w:hint="eastAsia"/>
                                  <w:sz w:val="24"/>
                                </w:rPr>
                                <w:t>质</w:t>
                              </w:r>
                              <w:r>
                                <w:rPr>
                                  <w:rFonts w:hint="eastAsia"/>
                                  <w:sz w:val="24"/>
                                </w:rPr>
                                <w:t xml:space="preserve">  </w:t>
                              </w:r>
                              <w:r>
                                <w:rPr>
                                  <w:rFonts w:hint="eastAsia"/>
                                  <w:sz w:val="24"/>
                                </w:rPr>
                                <w:t>保</w:t>
                              </w:r>
                              <w:r>
                                <w:rPr>
                                  <w:rFonts w:hint="eastAsia"/>
                                  <w:sz w:val="24"/>
                                </w:rPr>
                                <w:t xml:space="preserve">  </w:t>
                              </w:r>
                              <w:r>
                                <w:rPr>
                                  <w:rFonts w:hint="eastAsia"/>
                                  <w:sz w:val="24"/>
                                </w:rPr>
                                <w:t>部</w:t>
                              </w:r>
                            </w:p>
                          </w:txbxContent>
                        </wps:txbx>
                        <wps:bodyPr rot="0" vert="horz" wrap="square" lIns="91440" tIns="45720" rIns="91440" bIns="45720" anchor="t" anchorCtr="0" upright="1">
                          <a:noAutofit/>
                        </wps:bodyPr>
                      </wps:wsp>
                      <wps:wsp>
                        <wps:cNvPr id="1030518358" name="Rectangle 235"/>
                        <wps:cNvSpPr>
                          <a:spLocks noChangeArrowheads="1"/>
                        </wps:cNvSpPr>
                        <wps:spPr bwMode="auto">
                          <a:xfrm>
                            <a:off x="5985" y="912"/>
                            <a:ext cx="1311" cy="513"/>
                          </a:xfrm>
                          <a:prstGeom prst="rect">
                            <a:avLst/>
                          </a:prstGeom>
                          <a:solidFill>
                            <a:srgbClr val="FFFFFF"/>
                          </a:solidFill>
                          <a:ln w="9525">
                            <a:solidFill>
                              <a:srgbClr val="000000"/>
                            </a:solidFill>
                            <a:miter lim="800000"/>
                            <a:headEnd/>
                            <a:tailEnd/>
                          </a:ln>
                        </wps:spPr>
                        <wps:txbx>
                          <w:txbxContent>
                            <w:p w14:paraId="0E71A459" w14:textId="77777777" w:rsidR="002A6E1D" w:rsidRDefault="00000000">
                              <w:pPr>
                                <w:jc w:val="center"/>
                                <w:rPr>
                                  <w:sz w:val="24"/>
                                </w:rPr>
                              </w:pPr>
                              <w:r>
                                <w:rPr>
                                  <w:rFonts w:hint="eastAsia"/>
                                  <w:sz w:val="24"/>
                                </w:rPr>
                                <w:t>整</w:t>
                              </w:r>
                              <w:r>
                                <w:rPr>
                                  <w:rFonts w:hint="eastAsia"/>
                                  <w:sz w:val="24"/>
                                </w:rPr>
                                <w:t xml:space="preserve">  </w:t>
                              </w:r>
                              <w:r>
                                <w:rPr>
                                  <w:rFonts w:hint="eastAsia"/>
                                  <w:sz w:val="24"/>
                                </w:rPr>
                                <w:t>改</w:t>
                              </w:r>
                            </w:p>
                          </w:txbxContent>
                        </wps:txbx>
                        <wps:bodyPr rot="0" vert="horz" wrap="square" lIns="91440" tIns="45720" rIns="91440" bIns="45720" anchor="t" anchorCtr="0" upright="1">
                          <a:noAutofit/>
                        </wps:bodyPr>
                      </wps:wsp>
                      <wps:wsp>
                        <wps:cNvPr id="1046446347" name="Rectangle 236"/>
                        <wps:cNvSpPr>
                          <a:spLocks noChangeArrowheads="1"/>
                        </wps:cNvSpPr>
                        <wps:spPr bwMode="auto">
                          <a:xfrm>
                            <a:off x="5985" y="1710"/>
                            <a:ext cx="1311" cy="513"/>
                          </a:xfrm>
                          <a:prstGeom prst="rect">
                            <a:avLst/>
                          </a:prstGeom>
                          <a:solidFill>
                            <a:srgbClr val="FFFFFF"/>
                          </a:solidFill>
                          <a:ln w="9525">
                            <a:solidFill>
                              <a:srgbClr val="000000"/>
                            </a:solidFill>
                            <a:miter lim="800000"/>
                            <a:headEnd/>
                            <a:tailEnd/>
                          </a:ln>
                        </wps:spPr>
                        <wps:txbx>
                          <w:txbxContent>
                            <w:p w14:paraId="6C55C813" w14:textId="77777777" w:rsidR="002A6E1D" w:rsidRDefault="00000000">
                              <w:pPr>
                                <w:jc w:val="center"/>
                                <w:rPr>
                                  <w:sz w:val="24"/>
                                </w:rPr>
                              </w:pPr>
                              <w:r>
                                <w:rPr>
                                  <w:rFonts w:hint="eastAsia"/>
                                  <w:sz w:val="24"/>
                                </w:rPr>
                                <w:t>整</w:t>
                              </w:r>
                              <w:r>
                                <w:rPr>
                                  <w:rFonts w:hint="eastAsia"/>
                                  <w:sz w:val="24"/>
                                </w:rPr>
                                <w:t xml:space="preserve">  </w:t>
                              </w:r>
                              <w:r>
                                <w:rPr>
                                  <w:rFonts w:hint="eastAsia"/>
                                  <w:sz w:val="24"/>
                                </w:rPr>
                                <w:t>改</w:t>
                              </w:r>
                            </w:p>
                          </w:txbxContent>
                        </wps:txbx>
                        <wps:bodyPr rot="0" vert="horz" wrap="square" lIns="91440" tIns="45720" rIns="91440" bIns="45720" anchor="t" anchorCtr="0" upright="1">
                          <a:noAutofit/>
                        </wps:bodyPr>
                      </wps:wsp>
                      <wps:wsp>
                        <wps:cNvPr id="444608794" name="Rectangle 237"/>
                        <wps:cNvSpPr>
                          <a:spLocks noChangeArrowheads="1"/>
                        </wps:cNvSpPr>
                        <wps:spPr bwMode="auto">
                          <a:xfrm>
                            <a:off x="5985" y="3192"/>
                            <a:ext cx="1254" cy="513"/>
                          </a:xfrm>
                          <a:prstGeom prst="rect">
                            <a:avLst/>
                          </a:prstGeom>
                          <a:solidFill>
                            <a:srgbClr val="FFFFFF"/>
                          </a:solidFill>
                          <a:ln w="9525">
                            <a:solidFill>
                              <a:srgbClr val="000000"/>
                            </a:solidFill>
                            <a:miter lim="800000"/>
                            <a:headEnd/>
                            <a:tailEnd/>
                          </a:ln>
                        </wps:spPr>
                        <wps:txbx>
                          <w:txbxContent>
                            <w:p w14:paraId="6192AE06" w14:textId="77777777" w:rsidR="002A6E1D" w:rsidRDefault="00000000">
                              <w:pPr>
                                <w:jc w:val="center"/>
                                <w:rPr>
                                  <w:sz w:val="24"/>
                                </w:rPr>
                              </w:pPr>
                              <w:r>
                                <w:rPr>
                                  <w:rFonts w:hint="eastAsia"/>
                                  <w:sz w:val="24"/>
                                </w:rPr>
                                <w:t>整</w:t>
                              </w:r>
                              <w:r>
                                <w:rPr>
                                  <w:rFonts w:hint="eastAsia"/>
                                  <w:sz w:val="24"/>
                                </w:rPr>
                                <w:t xml:space="preserve">  </w:t>
                              </w:r>
                              <w:r>
                                <w:rPr>
                                  <w:rFonts w:hint="eastAsia"/>
                                  <w:sz w:val="24"/>
                                </w:rPr>
                                <w:t>改</w:t>
                              </w:r>
                            </w:p>
                          </w:txbxContent>
                        </wps:txbx>
                        <wps:bodyPr rot="0" vert="horz" wrap="square" lIns="91440" tIns="45720" rIns="91440" bIns="45720" anchor="t" anchorCtr="0" upright="1">
                          <a:noAutofit/>
                        </wps:bodyPr>
                      </wps:wsp>
                      <wps:wsp>
                        <wps:cNvPr id="2089536975" name="Rectangle 238"/>
                        <wps:cNvSpPr>
                          <a:spLocks noChangeArrowheads="1"/>
                        </wps:cNvSpPr>
                        <wps:spPr bwMode="auto">
                          <a:xfrm>
                            <a:off x="5472" y="4902"/>
                            <a:ext cx="2394" cy="1083"/>
                          </a:xfrm>
                          <a:prstGeom prst="rect">
                            <a:avLst/>
                          </a:prstGeom>
                          <a:solidFill>
                            <a:srgbClr val="FFFFFF"/>
                          </a:solidFill>
                          <a:ln w="9525">
                            <a:solidFill>
                              <a:srgbClr val="000000"/>
                            </a:solidFill>
                            <a:miter lim="800000"/>
                            <a:headEnd/>
                            <a:tailEnd/>
                          </a:ln>
                        </wps:spPr>
                        <wps:txbx>
                          <w:txbxContent>
                            <w:p w14:paraId="377C9251" w14:textId="77777777" w:rsidR="002A6E1D" w:rsidRDefault="00000000">
                              <w:pPr>
                                <w:jc w:val="center"/>
                                <w:rPr>
                                  <w:sz w:val="24"/>
                                </w:rPr>
                              </w:pPr>
                              <w:r>
                                <w:rPr>
                                  <w:rFonts w:hint="eastAsia"/>
                                  <w:sz w:val="24"/>
                                </w:rPr>
                                <w:t>核定质量等级、签署隐预检意见、填报验单，报送监理</w:t>
                              </w:r>
                            </w:p>
                          </w:txbxContent>
                        </wps:txbx>
                        <wps:bodyPr rot="0" vert="horz" wrap="square" lIns="91440" tIns="45720" rIns="91440" bIns="45720" anchor="t" anchorCtr="0" upright="1">
                          <a:noAutofit/>
                        </wps:bodyPr>
                      </wps:wsp>
                      <wps:wsp>
                        <wps:cNvPr id="802595875" name="Line 239"/>
                        <wps:cNvCnPr>
                          <a:cxnSpLocks noChangeShapeType="1"/>
                        </wps:cNvCnPr>
                        <wps:spPr bwMode="auto">
                          <a:xfrm>
                            <a:off x="7695" y="171"/>
                            <a:ext cx="0" cy="3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786206" name="Line 240"/>
                        <wps:cNvCnPr>
                          <a:cxnSpLocks noChangeShapeType="1"/>
                        </wps:cNvCnPr>
                        <wps:spPr bwMode="auto">
                          <a:xfrm flipH="1">
                            <a:off x="5187" y="171"/>
                            <a:ext cx="25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1083910" name="Line 241"/>
                        <wps:cNvCnPr>
                          <a:cxnSpLocks noChangeShapeType="1"/>
                        </wps:cNvCnPr>
                        <wps:spPr bwMode="auto">
                          <a:xfrm>
                            <a:off x="7296" y="1140"/>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2615452" name="Line 242"/>
                        <wps:cNvCnPr>
                          <a:cxnSpLocks noChangeShapeType="1"/>
                        </wps:cNvCnPr>
                        <wps:spPr bwMode="auto">
                          <a:xfrm>
                            <a:off x="7296" y="1938"/>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7078746" name="Line 243"/>
                        <wps:cNvCnPr>
                          <a:cxnSpLocks noChangeShapeType="1"/>
                        </wps:cNvCnPr>
                        <wps:spPr bwMode="auto">
                          <a:xfrm>
                            <a:off x="7239" y="3420"/>
                            <a:ext cx="45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435133" name="Line 244"/>
                        <wps:cNvCnPr>
                          <a:cxnSpLocks noChangeShapeType="1"/>
                        </wps:cNvCnPr>
                        <wps:spPr bwMode="auto">
                          <a:xfrm>
                            <a:off x="5187" y="3420"/>
                            <a:ext cx="7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097106" name="Line 245"/>
                        <wps:cNvCnPr>
                          <a:cxnSpLocks noChangeShapeType="1"/>
                        </wps:cNvCnPr>
                        <wps:spPr bwMode="auto">
                          <a:xfrm>
                            <a:off x="3990" y="51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9521014" name="Line 246"/>
                        <wps:cNvCnPr>
                          <a:cxnSpLocks noChangeShapeType="1"/>
                        </wps:cNvCnPr>
                        <wps:spPr bwMode="auto">
                          <a:xfrm>
                            <a:off x="3990" y="1368"/>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4869507" name="Line 247"/>
                        <wps:cNvCnPr>
                          <a:cxnSpLocks noChangeShapeType="1"/>
                        </wps:cNvCnPr>
                        <wps:spPr bwMode="auto">
                          <a:xfrm>
                            <a:off x="3990" y="2166"/>
                            <a:ext cx="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736918" name="Line 248"/>
                        <wps:cNvCnPr>
                          <a:cxnSpLocks noChangeShapeType="1"/>
                        </wps:cNvCnPr>
                        <wps:spPr bwMode="auto">
                          <a:xfrm>
                            <a:off x="3990" y="2964"/>
                            <a:ext cx="0" cy="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411498" name="Line 249"/>
                        <wps:cNvCnPr>
                          <a:cxnSpLocks noChangeShapeType="1"/>
                        </wps:cNvCnPr>
                        <wps:spPr bwMode="auto">
                          <a:xfrm>
                            <a:off x="3990" y="3705"/>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90369" name="Line 250"/>
                        <wps:cNvCnPr>
                          <a:cxnSpLocks noChangeShapeType="1"/>
                        </wps:cNvCnPr>
                        <wps:spPr bwMode="auto">
                          <a:xfrm>
                            <a:off x="2394" y="1140"/>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616355" name="Line 251"/>
                        <wps:cNvCnPr>
                          <a:cxnSpLocks noChangeShapeType="1"/>
                        </wps:cNvCnPr>
                        <wps:spPr bwMode="auto">
                          <a:xfrm>
                            <a:off x="2394" y="1938"/>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175000" name="Line 252"/>
                        <wps:cNvCnPr>
                          <a:cxnSpLocks noChangeShapeType="1"/>
                        </wps:cNvCnPr>
                        <wps:spPr bwMode="auto">
                          <a:xfrm>
                            <a:off x="2394" y="2679"/>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183496" name="Line 253"/>
                        <wps:cNvCnPr>
                          <a:cxnSpLocks noChangeShapeType="1"/>
                        </wps:cNvCnPr>
                        <wps:spPr bwMode="auto">
                          <a:xfrm>
                            <a:off x="2394" y="3477"/>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5307326" name="Line 254"/>
                        <wps:cNvCnPr>
                          <a:cxnSpLocks noChangeShapeType="1"/>
                        </wps:cNvCnPr>
                        <wps:spPr bwMode="auto">
                          <a:xfrm>
                            <a:off x="2394" y="4332"/>
                            <a:ext cx="3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669632" name="Line 255"/>
                        <wps:cNvCnPr>
                          <a:cxnSpLocks noChangeShapeType="1"/>
                        </wps:cNvCnPr>
                        <wps:spPr bwMode="auto">
                          <a:xfrm>
                            <a:off x="5187" y="1083"/>
                            <a:ext cx="7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248380" name="Line 256"/>
                        <wps:cNvCnPr>
                          <a:cxnSpLocks noChangeShapeType="1"/>
                        </wps:cNvCnPr>
                        <wps:spPr bwMode="auto">
                          <a:xfrm>
                            <a:off x="5586" y="1938"/>
                            <a:ext cx="3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7508365" name="Line 257"/>
                        <wps:cNvCnPr>
                          <a:cxnSpLocks noChangeShapeType="1"/>
                        </wps:cNvCnPr>
                        <wps:spPr bwMode="auto">
                          <a:xfrm>
                            <a:off x="3990" y="4560"/>
                            <a:ext cx="0" cy="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010951" name="Line 258"/>
                        <wps:cNvCnPr>
                          <a:cxnSpLocks noChangeShapeType="1"/>
                        </wps:cNvCnPr>
                        <wps:spPr bwMode="auto">
                          <a:xfrm>
                            <a:off x="3990" y="5472"/>
                            <a:ext cx="14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ACB2E1" id="Group 223" o:spid="_x0000_s1206" style="position:absolute;left:0;text-align:left;margin-left:0;margin-top:4.5pt;width:393.3pt;height:297pt;z-index:251604992;mso-position-horizontal:center;mso-position-horizontal-relative:text;mso-position-vertical-relative:text" coordsize="7866,5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">
                <v:rect id="Rectangle 224" o:spid="_x0000_s1207" style="position:absolute;left:2793;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">
                  <v:textbox>
                    <w:txbxContent>
                      <w:p w14:paraId="3224E3E8" w14:textId="77777777" w:rsidR="00000000" w:rsidRDefault="00000000">
                        <w:pPr>
                          <w:jc w:val="center"/>
                          <w:rPr>
                            <w:rFonts w:hint="eastAsia"/>
                            <w:sz w:val="24"/>
                          </w:rPr>
                        </w:pPr>
                        <w:r>
                          <w:rPr>
                            <w:rFonts w:hint="eastAsia"/>
                            <w:sz w:val="24"/>
                          </w:rPr>
                          <w:t>工序施工分承包</w:t>
                        </w:r>
                      </w:p>
                    </w:txbxContent>
                  </v:textbox>
                </v:rect>
                <v:rect id="Rectangle 225" o:spid="_x0000_s1208" style="position:absolute;left:2793;top:855;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">
                  <v:textbox>
                    <w:txbxContent>
                      <w:p w14:paraId="05398E1C" w14:textId="77777777" w:rsidR="00000000" w:rsidRDefault="00000000">
                        <w:pPr>
                          <w:jc w:val="center"/>
                          <w:rPr>
                            <w:rFonts w:hint="eastAsia"/>
                            <w:sz w:val="24"/>
                          </w:rPr>
                        </w:pPr>
                        <w:r>
                          <w:rPr>
                            <w:rFonts w:hint="eastAsia"/>
                            <w:sz w:val="24"/>
                          </w:rPr>
                          <w:t>班组自检、互检</w:t>
                        </w:r>
                      </w:p>
                    </w:txbxContent>
                  </v:textbox>
                </v:rect>
                <v:rect id="Rectangle 226" o:spid="_x0000_s1209" style="position:absolute;left:2793;top:1653;width:2793;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">
                  <v:textbox>
                    <w:txbxContent>
                      <w:p w14:paraId="7B4AAC9D" w14:textId="77777777" w:rsidR="00000000" w:rsidRDefault="00000000">
                        <w:pPr>
                          <w:jc w:val="center"/>
                          <w:rPr>
                            <w:rFonts w:hint="eastAsia"/>
                            <w:sz w:val="24"/>
                          </w:rPr>
                        </w:pPr>
                        <w:r>
                          <w:rPr>
                            <w:rFonts w:hint="eastAsia"/>
                            <w:sz w:val="24"/>
                          </w:rPr>
                          <w:t>交接检、隐预检、评定</w:t>
                        </w:r>
                      </w:p>
                    </w:txbxContent>
                  </v:textbox>
                </v:rect>
                <v:rect id="Rectangle 227" o:spid="_x0000_s1210" style="position:absolute;left:2793;top:2451;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">
                  <v:textbox>
                    <w:txbxContent>
                      <w:p w14:paraId="240823AC" w14:textId="77777777" w:rsidR="00000000" w:rsidRDefault="00000000">
                        <w:pPr>
                          <w:jc w:val="center"/>
                          <w:rPr>
                            <w:rFonts w:hint="eastAsia"/>
                            <w:sz w:val="24"/>
                          </w:rPr>
                        </w:pPr>
                        <w:r>
                          <w:rPr>
                            <w:rFonts w:hint="eastAsia"/>
                            <w:sz w:val="24"/>
                          </w:rPr>
                          <w:t>向项目部报验</w:t>
                        </w:r>
                      </w:p>
                    </w:txbxContent>
                  </v:textbox>
                </v:rect>
                <v:rect id="Rectangle 228" o:spid="_x0000_s1211" style="position:absolute;left:2793;top:3192;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">
                  <v:textbox>
                    <w:txbxContent>
                      <w:p w14:paraId="17CF19DE" w14:textId="77777777" w:rsidR="00000000" w:rsidRDefault="00000000">
                        <w:pPr>
                          <w:jc w:val="center"/>
                          <w:rPr>
                            <w:rFonts w:hint="eastAsia"/>
                            <w:sz w:val="24"/>
                          </w:rPr>
                        </w:pPr>
                        <w:r>
                          <w:rPr>
                            <w:rFonts w:hint="eastAsia"/>
                            <w:sz w:val="24"/>
                          </w:rPr>
                          <w:t>项目部核验</w:t>
                        </w:r>
                      </w:p>
                    </w:txbxContent>
                  </v:textbox>
                </v:rect>
                <v:rect id="Rectangle 229" o:spid="_x0000_s1212" style="position:absolute;left:2793;top:4047;width:256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">
                  <v:textbox>
                    <w:txbxContent>
                      <w:p w14:paraId="0F9DE885" w14:textId="77777777" w:rsidR="00000000" w:rsidRDefault="00000000">
                        <w:pPr>
                          <w:jc w:val="center"/>
                          <w:rPr>
                            <w:rFonts w:hint="eastAsia"/>
                            <w:sz w:val="24"/>
                          </w:rPr>
                        </w:pPr>
                        <w:r>
                          <w:rPr>
                            <w:rFonts w:hint="eastAsia"/>
                            <w:sz w:val="24"/>
                          </w:rPr>
                          <w:t>填写核验结果及意见</w:t>
                        </w:r>
                      </w:p>
                    </w:txbxContent>
                  </v:textbox>
                </v:rect>
                <v:rect id="Rectangle 230" o:spid="_x0000_s1213" style="position:absolute;top:855;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">
                  <v:textbox>
                    <w:txbxContent>
                      <w:p w14:paraId="3CF56501" w14:textId="77777777" w:rsidR="00000000" w:rsidRDefault="00000000">
                        <w:pPr>
                          <w:jc w:val="center"/>
                          <w:rPr>
                            <w:rFonts w:hint="eastAsia"/>
                            <w:sz w:val="24"/>
                          </w:rPr>
                        </w:pPr>
                        <w:r>
                          <w:rPr>
                            <w:rFonts w:hint="eastAsia"/>
                            <w:sz w:val="24"/>
                          </w:rPr>
                          <w:t>分承包班组长</w:t>
                        </w:r>
                      </w:p>
                    </w:txbxContent>
                  </v:textbox>
                </v:rect>
                <v:rect id="Rectangle 231" o:spid="_x0000_s1214" style="position:absolute;top:1653;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">
                  <v:textbox>
                    <w:txbxContent>
                      <w:p w14:paraId="40D42083" w14:textId="77777777" w:rsidR="00000000" w:rsidRDefault="00000000">
                        <w:pPr>
                          <w:jc w:val="center"/>
                          <w:rPr>
                            <w:rFonts w:hint="eastAsia"/>
                            <w:sz w:val="24"/>
                          </w:rPr>
                        </w:pPr>
                        <w:r>
                          <w:rPr>
                            <w:rFonts w:hint="eastAsia"/>
                            <w:sz w:val="24"/>
                          </w:rPr>
                          <w:t>分承包工长、质检</w:t>
                        </w:r>
                      </w:p>
                    </w:txbxContent>
                  </v:textbox>
                </v:rect>
                <v:rect id="Rectangle 232" o:spid="_x0000_s1215" style="position:absolute;top:2451;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">
                  <v:textbox>
                    <w:txbxContent>
                      <w:p w14:paraId="274B3FD0" w14:textId="77777777" w:rsidR="00000000" w:rsidRDefault="00000000">
                        <w:pPr>
                          <w:jc w:val="center"/>
                          <w:rPr>
                            <w:rFonts w:hint="eastAsia"/>
                            <w:sz w:val="24"/>
                          </w:rPr>
                        </w:pPr>
                        <w:r>
                          <w:rPr>
                            <w:rFonts w:hint="eastAsia"/>
                            <w:sz w:val="24"/>
                          </w:rPr>
                          <w:t>分承包质检员</w:t>
                        </w:r>
                      </w:p>
                    </w:txbxContent>
                  </v:textbox>
                </v:rect>
                <v:rect id="Rectangle 233" o:spid="_x0000_s1216" style="position:absolute;top:3192;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">
                  <v:textbox>
                    <w:txbxContent>
                      <w:p w14:paraId="66E07D98" w14:textId="77777777" w:rsidR="00000000" w:rsidRDefault="00000000">
                        <w:pPr>
                          <w:jc w:val="center"/>
                          <w:rPr>
                            <w:rFonts w:hint="eastAsia"/>
                            <w:sz w:val="24"/>
                          </w:rPr>
                        </w:pPr>
                        <w:r>
                          <w:rPr>
                            <w:rFonts w:hint="eastAsia"/>
                            <w:sz w:val="24"/>
                          </w:rPr>
                          <w:t>质保部、工程部</w:t>
                        </w:r>
                      </w:p>
                    </w:txbxContent>
                  </v:textbox>
                </v:rect>
                <v:rect id="Rectangle 234" o:spid="_x0000_s1217" style="position:absolute;top:4047;width:239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">
                  <v:textbox>
                    <w:txbxContent>
                      <w:p w14:paraId="09E70B4B" w14:textId="77777777" w:rsidR="00000000" w:rsidRDefault="00000000">
                        <w:pPr>
                          <w:jc w:val="center"/>
                          <w:rPr>
                            <w:rFonts w:hint="eastAsia"/>
                            <w:sz w:val="24"/>
                          </w:rPr>
                        </w:pPr>
                        <w:r>
                          <w:rPr>
                            <w:rFonts w:hint="eastAsia"/>
                            <w:sz w:val="24"/>
                          </w:rPr>
                          <w:t>质</w:t>
                        </w:r>
                        <w:r>
                          <w:rPr>
                            <w:rFonts w:hint="eastAsia"/>
                            <w:sz w:val="24"/>
                          </w:rPr>
                          <w:t xml:space="preserve">  </w:t>
                        </w:r>
                        <w:r>
                          <w:rPr>
                            <w:rFonts w:hint="eastAsia"/>
                            <w:sz w:val="24"/>
                          </w:rPr>
                          <w:t>保</w:t>
                        </w:r>
                        <w:r>
                          <w:rPr>
                            <w:rFonts w:hint="eastAsia"/>
                            <w:sz w:val="24"/>
                          </w:rPr>
                          <w:t xml:space="preserve">  </w:t>
                        </w:r>
                        <w:r>
                          <w:rPr>
                            <w:rFonts w:hint="eastAsia"/>
                            <w:sz w:val="24"/>
                          </w:rPr>
                          <w:t>部</w:t>
                        </w:r>
                      </w:p>
                    </w:txbxContent>
                  </v:textbox>
                </v:rect>
                <v:rect id="Rectangle 235" o:spid="_x0000_s1218" style="position:absolute;left:5985;top:912;width:131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">
                  <v:textbox>
                    <w:txbxContent>
                      <w:p w14:paraId="0E71A459" w14:textId="77777777" w:rsidR="00000000" w:rsidRDefault="00000000">
                        <w:pPr>
                          <w:jc w:val="center"/>
                          <w:rPr>
                            <w:rFonts w:hint="eastAsia"/>
                            <w:sz w:val="24"/>
                          </w:rPr>
                        </w:pPr>
                        <w:r>
                          <w:rPr>
                            <w:rFonts w:hint="eastAsia"/>
                            <w:sz w:val="24"/>
                          </w:rPr>
                          <w:t>整</w:t>
                        </w:r>
                        <w:r>
                          <w:rPr>
                            <w:rFonts w:hint="eastAsia"/>
                            <w:sz w:val="24"/>
                          </w:rPr>
                          <w:t xml:space="preserve">  </w:t>
                        </w:r>
                        <w:r>
                          <w:rPr>
                            <w:rFonts w:hint="eastAsia"/>
                            <w:sz w:val="24"/>
                          </w:rPr>
                          <w:t>改</w:t>
                        </w:r>
                      </w:p>
                    </w:txbxContent>
                  </v:textbox>
                </v:rect>
                <v:rect id="Rectangle 236" o:spid="_x0000_s1219" style="position:absolute;left:5985;top:1710;width:1311;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">
                  <v:textbox>
                    <w:txbxContent>
                      <w:p w14:paraId="6C55C813" w14:textId="77777777" w:rsidR="00000000" w:rsidRDefault="00000000">
                        <w:pPr>
                          <w:jc w:val="center"/>
                          <w:rPr>
                            <w:rFonts w:hint="eastAsia"/>
                            <w:sz w:val="24"/>
                          </w:rPr>
                        </w:pPr>
                        <w:r>
                          <w:rPr>
                            <w:rFonts w:hint="eastAsia"/>
                            <w:sz w:val="24"/>
                          </w:rPr>
                          <w:t>整</w:t>
                        </w:r>
                        <w:r>
                          <w:rPr>
                            <w:rFonts w:hint="eastAsia"/>
                            <w:sz w:val="24"/>
                          </w:rPr>
                          <w:t xml:space="preserve">  </w:t>
                        </w:r>
                        <w:r>
                          <w:rPr>
                            <w:rFonts w:hint="eastAsia"/>
                            <w:sz w:val="24"/>
                          </w:rPr>
                          <w:t>改</w:t>
                        </w:r>
                      </w:p>
                    </w:txbxContent>
                  </v:textbox>
                </v:rect>
                <v:rect id="Rectangle 237" o:spid="_x0000_s1220" style="position:absolute;left:5985;top:3192;width:1254;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">
                  <v:textbox>
                    <w:txbxContent>
                      <w:p w14:paraId="6192AE06" w14:textId="77777777" w:rsidR="00000000" w:rsidRDefault="00000000">
                        <w:pPr>
                          <w:jc w:val="center"/>
                          <w:rPr>
                            <w:rFonts w:hint="eastAsia"/>
                            <w:sz w:val="24"/>
                          </w:rPr>
                        </w:pPr>
                        <w:r>
                          <w:rPr>
                            <w:rFonts w:hint="eastAsia"/>
                            <w:sz w:val="24"/>
                          </w:rPr>
                          <w:t>整</w:t>
                        </w:r>
                        <w:r>
                          <w:rPr>
                            <w:rFonts w:hint="eastAsia"/>
                            <w:sz w:val="24"/>
                          </w:rPr>
                          <w:t xml:space="preserve">  </w:t>
                        </w:r>
                        <w:r>
                          <w:rPr>
                            <w:rFonts w:hint="eastAsia"/>
                            <w:sz w:val="24"/>
                          </w:rPr>
                          <w:t>改</w:t>
                        </w:r>
                      </w:p>
                    </w:txbxContent>
                  </v:textbox>
                </v:rect>
                <v:rect id="Rectangle 238" o:spid="_x0000_s1221" style="position:absolute;left:5472;top:4902;width:239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">
                  <v:textbox>
                    <w:txbxContent>
                      <w:p w14:paraId="377C9251" w14:textId="77777777" w:rsidR="00000000" w:rsidRDefault="00000000">
                        <w:pPr>
                          <w:jc w:val="center"/>
                          <w:rPr>
                            <w:rFonts w:hint="eastAsia"/>
                            <w:sz w:val="24"/>
                          </w:rPr>
                        </w:pPr>
                        <w:r>
                          <w:rPr>
                            <w:rFonts w:hint="eastAsia"/>
                            <w:sz w:val="24"/>
                          </w:rPr>
                          <w:t>核定质量等级、签署隐预检意见、填报验单，报送监理</w:t>
                        </w:r>
                      </w:p>
                    </w:txbxContent>
                  </v:textbox>
                </v:rect>
                <v:line id="Line 239" o:spid="_x0000_s1222" style="position:absolute;visibility:visible;mso-wrap-style:square" from="7695,171" to="7695,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"/>
                <v:line id="Line 240" o:spid="_x0000_s1223" style="position:absolute;flip:x;visibility:visible;mso-wrap-style:square" from="5187,171" to="76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">
                  <v:stroke endarrow="block"/>
                </v:line>
                <v:line id="Line 241" o:spid="_x0000_s1224" style="position:absolute;visibility:visible;mso-wrap-style:square" from="7296,1140" to="769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">
                  <v:stroke endarrow="block"/>
                </v:line>
                <v:line id="Line 242" o:spid="_x0000_s1225" style="position:absolute;visibility:visible;mso-wrap-style:square" from="7296,1938" to="7695,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">
                  <v:stroke endarrow="block"/>
                </v:line>
                <v:line id="Line 243" o:spid="_x0000_s1226" style="position:absolute;visibility:visible;mso-wrap-style:square" from="7239,3420" to="7695,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">
                  <v:stroke endarrow="block"/>
                </v:line>
                <v:line id="Line 244" o:spid="_x0000_s1227" style="position:absolute;visibility:visible;mso-wrap-style:square" from="5187,3420" to="5985,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">
                  <v:stroke endarrow="block"/>
                </v:line>
                <v:line id="Line 245" o:spid="_x0000_s1228" style="position:absolute;visibility:visible;mso-wrap-style:square" from="3990,513" to="399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">
                  <v:stroke endarrow="block"/>
                </v:line>
                <v:line id="Line 246" o:spid="_x0000_s1229" style="position:absolute;visibility:visible;mso-wrap-style:square" from="3990,1368" to="3990,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">
                  <v:stroke endarrow="block"/>
                </v:line>
                <v:line id="Line 247" o:spid="_x0000_s1230" style="position:absolute;visibility:visible;mso-wrap-style:square" from="3990,2166" to="3990,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">
                  <v:stroke endarrow="block"/>
                </v:line>
                <v:line id="Line 248" o:spid="_x0000_s1231" style="position:absolute;visibility:visible;mso-wrap-style:square" from="3990,2964" to="3990,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">
                  <v:stroke endarrow="block"/>
                </v:line>
                <v:line id="Line 249" o:spid="_x0000_s1232" style="position:absolute;visibility:visible;mso-wrap-style:square" from="3990,3705" to="3990,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">
                  <v:stroke endarrow="block"/>
                </v:line>
                <v:line id="Line 250" o:spid="_x0000_s1233" style="position:absolute;visibility:visible;mso-wrap-style:square" from="2394,1140" to="2793,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"/>
                <v:line id="Line 251" o:spid="_x0000_s1234" style="position:absolute;visibility:visible;mso-wrap-style:square" from="2394,1938" to="2793,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"/>
                <v:line id="Line 252" o:spid="_x0000_s1235" style="position:absolute;visibility:visible;mso-wrap-style:square" from="2394,2679" to="2793,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"/>
                <v:line id="Line 253" o:spid="_x0000_s1236" style="position:absolute;visibility:visible;mso-wrap-style:square" from="2394,3477" to="2793,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"/>
                <v:line id="Line 254" o:spid="_x0000_s1237" style="position:absolute;visibility:visible;mso-wrap-style:square" from="2394,4332" to="2793,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"/>
                <v:line id="Line 255" o:spid="_x0000_s1238" style="position:absolute;visibility:visible;mso-wrap-style:square" from="5187,1083" to="5985,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">
                  <v:stroke endarrow="block"/>
                </v:line>
                <v:line id="Line 256" o:spid="_x0000_s1239" style="position:absolute;visibility:visible;mso-wrap-style:square" from="5586,1938" to="5985,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">
                  <v:stroke endarrow="block"/>
                </v:line>
                <v:line id="Line 257" o:spid="_x0000_s1240" style="position:absolute;visibility:visible;mso-wrap-style:square" from="3990,4560" to="3990,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"/>
                <v:line id="Line 258" o:spid="_x0000_s1241" style="position:absolute;visibility:visible;mso-wrap-style:square" from="3990,5472" to="5472,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">
                  <v:stroke endarrow="block"/>
                </v:line>
                <w10:wrap type="topAndBottom"/>
              </v:group>
            </w:pict>
          </mc:Fallback>
        </mc:AlternateContent>
      </w:r>
      <w:r>
        <w:rPr>
          <w:rFonts w:ascii="宋体" w:hAnsi="宋体" w:hint="eastAsia"/>
          <w:color w:val="000000"/>
          <w:sz w:val="24"/>
        </w:rPr>
        <w:t>（1）安装工程质量控制</w:t>
      </w:r>
    </w:p>
    <w:p w14:paraId="7C51DD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本工程对于预埋件安装的准确性和完整性要求较高，设备安装的预埋件要一次安装到位，不得补埋，以免破坏结构（使用时容易渗漏）。</w:t>
      </w:r>
    </w:p>
    <w:p w14:paraId="6BB805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为便于有效的控制施工过程的安装质量，根据安装工程施工的性质和特点，各施工过程划分为一般过程、关键过程、特殊过程。施工过程中对关键过程、特殊过程进行重点监控。</w:t>
      </w:r>
    </w:p>
    <w:p w14:paraId="0DBBBA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1）预留预埋</w:t>
      </w:r>
    </w:p>
    <w:p w14:paraId="75FD7D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预留预埋对于安装工程的各个专业施工影响极大，是影响安装施工质量的重要因素。为了保证预留预埋的准确无误，从以下儿个方面进行控制:</w:t>
      </w:r>
    </w:p>
    <w:p w14:paraId="18C41B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施工前各专业工长认真熟悉施工图，统计预留预埋点，统一编号，并画出预留预埋点的分布图。</w:t>
      </w:r>
    </w:p>
    <w:p w14:paraId="36561D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各专业应进行图纸会审，绘出综合管线图，确定预留孔洞和预埋管的准确位置；严格按设计图纸和规范、标准图集加工预埋件，以防止预埋件的尺寸不符合要求而返工；</w:t>
      </w:r>
    </w:p>
    <w:p w14:paraId="20A440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预埋件安装时必须可靠的固定，防止因振动棒的振动移位；</w:t>
      </w:r>
    </w:p>
    <w:p w14:paraId="584D45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预埋的管件要采取可靠的保护措施，防止堵塞。</w:t>
      </w:r>
    </w:p>
    <w:p w14:paraId="2760D5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2）机电安装质量控制点及控制措施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4"/>
        <w:gridCol w:w="4077"/>
        <w:gridCol w:w="3780"/>
      </w:tblGrid>
      <w:tr w:rsidR="002A6E1D" w14:paraId="6EA26847" w14:textId="77777777">
        <w:trPr>
          <w:trHeight w:val="510"/>
          <w:jc w:val="center"/>
        </w:trPr>
        <w:tc>
          <w:tcPr>
            <w:tcW w:w="1264" w:type="dxa"/>
            <w:vAlign w:val="center"/>
          </w:tcPr>
          <w:p w14:paraId="48DE29C9" w14:textId="77777777" w:rsidR="002A6E1D" w:rsidRDefault="00000000">
            <w:pPr>
              <w:spacing w:line="440" w:lineRule="exact"/>
              <w:rPr>
                <w:rFonts w:ascii="宋体" w:hAnsi="宋体"/>
                <w:color w:val="000000"/>
                <w:sz w:val="24"/>
              </w:rPr>
            </w:pPr>
            <w:r>
              <w:rPr>
                <w:rFonts w:ascii="宋体" w:hAnsi="宋体" w:hint="eastAsia"/>
                <w:color w:val="000000"/>
                <w:sz w:val="24"/>
              </w:rPr>
              <w:t>分项工程</w:t>
            </w:r>
          </w:p>
        </w:tc>
        <w:tc>
          <w:tcPr>
            <w:tcW w:w="4077" w:type="dxa"/>
            <w:vAlign w:val="center"/>
          </w:tcPr>
          <w:p w14:paraId="0DF5DE16" w14:textId="77777777" w:rsidR="002A6E1D" w:rsidRDefault="00000000">
            <w:pPr>
              <w:spacing w:line="440" w:lineRule="exact"/>
              <w:rPr>
                <w:rFonts w:ascii="宋体" w:hAnsi="宋体"/>
                <w:color w:val="000000"/>
                <w:sz w:val="24"/>
              </w:rPr>
            </w:pPr>
            <w:r>
              <w:rPr>
                <w:rFonts w:ascii="宋体" w:hAnsi="宋体" w:hint="eastAsia"/>
                <w:color w:val="000000"/>
                <w:sz w:val="24"/>
              </w:rPr>
              <w:t>质量控制点</w:t>
            </w:r>
          </w:p>
        </w:tc>
        <w:tc>
          <w:tcPr>
            <w:tcW w:w="3780" w:type="dxa"/>
            <w:vAlign w:val="center"/>
          </w:tcPr>
          <w:p w14:paraId="2C55B235" w14:textId="77777777" w:rsidR="002A6E1D" w:rsidRDefault="00000000">
            <w:pPr>
              <w:spacing w:line="440" w:lineRule="exact"/>
              <w:rPr>
                <w:rFonts w:ascii="宋体" w:hAnsi="宋体"/>
                <w:color w:val="000000"/>
                <w:sz w:val="24"/>
              </w:rPr>
            </w:pPr>
            <w:r>
              <w:rPr>
                <w:rFonts w:ascii="宋体" w:hAnsi="宋体" w:hint="eastAsia"/>
                <w:color w:val="000000"/>
                <w:sz w:val="24"/>
              </w:rPr>
              <w:t>质量控制</w:t>
            </w:r>
          </w:p>
        </w:tc>
      </w:tr>
      <w:tr w:rsidR="002A6E1D" w14:paraId="3FE91D16" w14:textId="77777777">
        <w:trPr>
          <w:trHeight w:val="510"/>
          <w:jc w:val="center"/>
        </w:trPr>
        <w:tc>
          <w:tcPr>
            <w:tcW w:w="1264" w:type="dxa"/>
            <w:vAlign w:val="center"/>
          </w:tcPr>
          <w:p w14:paraId="67876181"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施工准备</w:t>
            </w:r>
          </w:p>
        </w:tc>
        <w:tc>
          <w:tcPr>
            <w:tcW w:w="4077" w:type="dxa"/>
            <w:vAlign w:val="center"/>
          </w:tcPr>
          <w:p w14:paraId="4FB4797D" w14:textId="77777777" w:rsidR="002A6E1D" w:rsidRDefault="00000000">
            <w:pPr>
              <w:spacing w:line="440" w:lineRule="exact"/>
              <w:rPr>
                <w:rFonts w:ascii="宋体" w:hAnsi="宋体"/>
                <w:color w:val="000000"/>
                <w:sz w:val="24"/>
              </w:rPr>
            </w:pPr>
            <w:r>
              <w:rPr>
                <w:rFonts w:ascii="宋体" w:hAnsi="宋体" w:hint="eastAsia"/>
                <w:color w:val="000000"/>
                <w:sz w:val="24"/>
              </w:rPr>
              <w:t>材料计划、材料送审施工方案</w:t>
            </w:r>
          </w:p>
        </w:tc>
        <w:tc>
          <w:tcPr>
            <w:tcW w:w="3780" w:type="dxa"/>
            <w:vAlign w:val="center"/>
          </w:tcPr>
          <w:p w14:paraId="59A59244" w14:textId="77777777" w:rsidR="002A6E1D" w:rsidRDefault="00000000">
            <w:pPr>
              <w:spacing w:line="440" w:lineRule="exact"/>
              <w:rPr>
                <w:rFonts w:ascii="宋体" w:hAnsi="宋体"/>
                <w:color w:val="000000"/>
                <w:sz w:val="24"/>
              </w:rPr>
            </w:pPr>
            <w:r>
              <w:rPr>
                <w:rFonts w:ascii="宋体" w:hAnsi="宋体" w:hint="eastAsia"/>
                <w:color w:val="000000"/>
                <w:sz w:val="24"/>
              </w:rPr>
              <w:t>及时、准确认真编制</w:t>
            </w:r>
          </w:p>
        </w:tc>
      </w:tr>
      <w:tr w:rsidR="002A6E1D" w14:paraId="3E10748C" w14:textId="77777777">
        <w:trPr>
          <w:trHeight w:val="510"/>
          <w:jc w:val="center"/>
        </w:trPr>
        <w:tc>
          <w:tcPr>
            <w:tcW w:w="9121" w:type="dxa"/>
            <w:gridSpan w:val="3"/>
            <w:vAlign w:val="center"/>
          </w:tcPr>
          <w:p w14:paraId="6D0D9B6C" w14:textId="77777777" w:rsidR="002A6E1D" w:rsidRDefault="00000000">
            <w:pPr>
              <w:spacing w:line="440" w:lineRule="exact"/>
              <w:rPr>
                <w:rFonts w:ascii="宋体" w:hAnsi="宋体"/>
                <w:color w:val="000000"/>
                <w:sz w:val="24"/>
              </w:rPr>
            </w:pPr>
            <w:r>
              <w:rPr>
                <w:rFonts w:ascii="宋体" w:hAnsi="宋体" w:hint="eastAsia"/>
                <w:color w:val="000000"/>
                <w:sz w:val="24"/>
              </w:rPr>
              <w:t>电气工程</w:t>
            </w:r>
          </w:p>
        </w:tc>
      </w:tr>
      <w:tr w:rsidR="002A6E1D" w14:paraId="0D07DBA2" w14:textId="77777777">
        <w:trPr>
          <w:trHeight w:val="704"/>
          <w:jc w:val="center"/>
        </w:trPr>
        <w:tc>
          <w:tcPr>
            <w:tcW w:w="1264" w:type="dxa"/>
            <w:vAlign w:val="center"/>
          </w:tcPr>
          <w:p w14:paraId="1853F182" w14:textId="77777777" w:rsidR="002A6E1D" w:rsidRDefault="00000000">
            <w:pPr>
              <w:spacing w:line="440" w:lineRule="exact"/>
              <w:rPr>
                <w:rFonts w:ascii="宋体" w:hAnsi="宋体"/>
                <w:color w:val="000000"/>
                <w:sz w:val="24"/>
              </w:rPr>
            </w:pPr>
            <w:r>
              <w:rPr>
                <w:rFonts w:ascii="宋体" w:hAnsi="宋体" w:hint="eastAsia"/>
                <w:color w:val="000000"/>
                <w:sz w:val="24"/>
              </w:rPr>
              <w:t>结构预埋</w:t>
            </w:r>
          </w:p>
        </w:tc>
        <w:tc>
          <w:tcPr>
            <w:tcW w:w="4077" w:type="dxa"/>
            <w:vAlign w:val="center"/>
          </w:tcPr>
          <w:p w14:paraId="6764C91D" w14:textId="77777777" w:rsidR="002A6E1D" w:rsidRDefault="00000000">
            <w:pPr>
              <w:spacing w:line="440" w:lineRule="exact"/>
              <w:rPr>
                <w:rFonts w:ascii="宋体" w:hAnsi="宋体"/>
                <w:color w:val="000000"/>
                <w:sz w:val="24"/>
              </w:rPr>
            </w:pPr>
            <w:r>
              <w:rPr>
                <w:rFonts w:ascii="宋体" w:hAnsi="宋体" w:hint="eastAsia"/>
                <w:color w:val="000000"/>
                <w:sz w:val="24"/>
              </w:rPr>
              <w:t>位置标高正确、线管保护层漏埋、错埋，管路弯扁度</w:t>
            </w:r>
          </w:p>
        </w:tc>
        <w:tc>
          <w:tcPr>
            <w:tcW w:w="3780" w:type="dxa"/>
            <w:vAlign w:val="center"/>
          </w:tcPr>
          <w:p w14:paraId="208442EA" w14:textId="77777777" w:rsidR="002A6E1D" w:rsidRDefault="00000000">
            <w:pPr>
              <w:spacing w:line="440" w:lineRule="exact"/>
              <w:rPr>
                <w:rFonts w:ascii="宋体" w:hAnsi="宋体"/>
                <w:color w:val="000000"/>
                <w:sz w:val="24"/>
              </w:rPr>
            </w:pPr>
            <w:r>
              <w:rPr>
                <w:rFonts w:ascii="宋体" w:hAnsi="宋体" w:hint="eastAsia"/>
                <w:color w:val="000000"/>
                <w:sz w:val="24"/>
              </w:rPr>
              <w:t>确保按基准标高线施工避免预埋的管路三层交叉认真查阅图纸</w:t>
            </w:r>
          </w:p>
        </w:tc>
      </w:tr>
      <w:tr w:rsidR="002A6E1D" w14:paraId="213203F0" w14:textId="77777777">
        <w:trPr>
          <w:trHeight w:val="582"/>
          <w:jc w:val="center"/>
        </w:trPr>
        <w:tc>
          <w:tcPr>
            <w:tcW w:w="1264" w:type="dxa"/>
            <w:vAlign w:val="center"/>
          </w:tcPr>
          <w:p w14:paraId="01819A6A" w14:textId="77777777" w:rsidR="002A6E1D" w:rsidRDefault="00000000">
            <w:pPr>
              <w:spacing w:line="440" w:lineRule="exact"/>
              <w:rPr>
                <w:rFonts w:ascii="宋体" w:hAnsi="宋体"/>
                <w:color w:val="000000"/>
                <w:sz w:val="24"/>
              </w:rPr>
            </w:pPr>
            <w:r>
              <w:rPr>
                <w:rFonts w:ascii="宋体" w:hAnsi="宋体" w:hint="eastAsia"/>
                <w:color w:val="000000"/>
                <w:sz w:val="24"/>
              </w:rPr>
              <w:t>孔洞预留</w:t>
            </w:r>
          </w:p>
        </w:tc>
        <w:tc>
          <w:tcPr>
            <w:tcW w:w="4077" w:type="dxa"/>
            <w:vAlign w:val="center"/>
          </w:tcPr>
          <w:p w14:paraId="640D8FB3" w14:textId="77777777" w:rsidR="002A6E1D" w:rsidRDefault="00000000">
            <w:pPr>
              <w:spacing w:line="440" w:lineRule="exact"/>
              <w:rPr>
                <w:rFonts w:ascii="宋体" w:hAnsi="宋体"/>
                <w:color w:val="000000"/>
                <w:sz w:val="24"/>
              </w:rPr>
            </w:pPr>
            <w:r>
              <w:rPr>
                <w:rFonts w:ascii="宋体" w:hAnsi="宋体" w:hint="eastAsia"/>
                <w:color w:val="000000"/>
                <w:sz w:val="24"/>
              </w:rPr>
              <w:t>漏留、错留</w:t>
            </w:r>
          </w:p>
        </w:tc>
        <w:tc>
          <w:tcPr>
            <w:tcW w:w="3780" w:type="dxa"/>
            <w:vAlign w:val="center"/>
          </w:tcPr>
          <w:p w14:paraId="774EB2E5" w14:textId="77777777" w:rsidR="002A6E1D" w:rsidRDefault="00000000">
            <w:pPr>
              <w:spacing w:line="440" w:lineRule="exact"/>
              <w:rPr>
                <w:rFonts w:ascii="宋体" w:hAnsi="宋体"/>
                <w:color w:val="000000"/>
                <w:sz w:val="24"/>
              </w:rPr>
            </w:pPr>
            <w:r>
              <w:rPr>
                <w:rFonts w:ascii="宋体" w:hAnsi="宋体" w:hint="eastAsia"/>
                <w:color w:val="000000"/>
                <w:sz w:val="24"/>
              </w:rPr>
              <w:t>编制孔洞留洞图和留洞检查表</w:t>
            </w:r>
          </w:p>
        </w:tc>
      </w:tr>
      <w:tr w:rsidR="002A6E1D" w14:paraId="6454677F" w14:textId="77777777">
        <w:trPr>
          <w:trHeight w:val="900"/>
          <w:jc w:val="center"/>
        </w:trPr>
        <w:tc>
          <w:tcPr>
            <w:tcW w:w="1264" w:type="dxa"/>
            <w:vAlign w:val="center"/>
          </w:tcPr>
          <w:p w14:paraId="16CDD4B3" w14:textId="77777777" w:rsidR="002A6E1D" w:rsidRDefault="00000000">
            <w:pPr>
              <w:spacing w:line="440" w:lineRule="exact"/>
              <w:rPr>
                <w:rFonts w:ascii="宋体" w:hAnsi="宋体"/>
                <w:color w:val="000000"/>
                <w:sz w:val="24"/>
              </w:rPr>
            </w:pPr>
            <w:r>
              <w:rPr>
                <w:rFonts w:ascii="宋体" w:hAnsi="宋体" w:hint="eastAsia"/>
                <w:color w:val="000000"/>
                <w:sz w:val="24"/>
              </w:rPr>
              <w:t>管路暗（明）敷</w:t>
            </w:r>
          </w:p>
        </w:tc>
        <w:tc>
          <w:tcPr>
            <w:tcW w:w="4077" w:type="dxa"/>
            <w:vAlign w:val="center"/>
          </w:tcPr>
          <w:p w14:paraId="71658794" w14:textId="77777777" w:rsidR="002A6E1D" w:rsidRDefault="00000000">
            <w:pPr>
              <w:spacing w:line="440" w:lineRule="exact"/>
              <w:rPr>
                <w:rFonts w:ascii="宋体" w:hAnsi="宋体"/>
                <w:color w:val="000000"/>
                <w:sz w:val="24"/>
              </w:rPr>
            </w:pPr>
            <w:r>
              <w:rPr>
                <w:rFonts w:ascii="宋体" w:hAnsi="宋体" w:hint="eastAsia"/>
                <w:color w:val="000000"/>
                <w:sz w:val="24"/>
              </w:rPr>
              <w:t>支架间距正确，与水管、风管间距正确，接线盒、过线盒接线正确，管路弯扁度（管路横平竖直）</w:t>
            </w:r>
          </w:p>
        </w:tc>
        <w:tc>
          <w:tcPr>
            <w:tcW w:w="3780" w:type="dxa"/>
            <w:vAlign w:val="center"/>
          </w:tcPr>
          <w:p w14:paraId="5F0F2D94" w14:textId="77777777" w:rsidR="002A6E1D" w:rsidRDefault="00000000">
            <w:pPr>
              <w:spacing w:line="440" w:lineRule="exact"/>
              <w:rPr>
                <w:rFonts w:ascii="宋体" w:hAnsi="宋体"/>
                <w:color w:val="000000"/>
                <w:sz w:val="24"/>
              </w:rPr>
            </w:pPr>
            <w:r>
              <w:rPr>
                <w:rFonts w:ascii="宋体" w:hAnsi="宋体" w:hint="eastAsia"/>
                <w:color w:val="000000"/>
                <w:sz w:val="24"/>
              </w:rPr>
              <w:t>严格要求，认真检查消除质量通病</w:t>
            </w:r>
          </w:p>
        </w:tc>
      </w:tr>
      <w:tr w:rsidR="002A6E1D" w14:paraId="46C2F030" w14:textId="77777777">
        <w:trPr>
          <w:trHeight w:val="711"/>
          <w:jc w:val="center"/>
        </w:trPr>
        <w:tc>
          <w:tcPr>
            <w:tcW w:w="1264" w:type="dxa"/>
            <w:vAlign w:val="center"/>
          </w:tcPr>
          <w:p w14:paraId="15136016" w14:textId="77777777" w:rsidR="002A6E1D" w:rsidRDefault="00000000">
            <w:pPr>
              <w:spacing w:line="440" w:lineRule="exact"/>
              <w:rPr>
                <w:rFonts w:ascii="宋体" w:hAnsi="宋体"/>
                <w:color w:val="000000"/>
                <w:sz w:val="24"/>
              </w:rPr>
            </w:pPr>
            <w:r>
              <w:rPr>
                <w:rFonts w:ascii="宋体" w:hAnsi="宋体" w:hint="eastAsia"/>
                <w:color w:val="000000"/>
                <w:sz w:val="24"/>
              </w:rPr>
              <w:t>桥架、线槽安装</w:t>
            </w:r>
          </w:p>
        </w:tc>
        <w:tc>
          <w:tcPr>
            <w:tcW w:w="4077" w:type="dxa"/>
            <w:vAlign w:val="center"/>
          </w:tcPr>
          <w:p w14:paraId="2359E384" w14:textId="77777777" w:rsidR="002A6E1D" w:rsidRDefault="00000000">
            <w:pPr>
              <w:spacing w:line="440" w:lineRule="exact"/>
              <w:rPr>
                <w:rFonts w:ascii="宋体" w:hAnsi="宋体"/>
                <w:color w:val="000000"/>
                <w:sz w:val="24"/>
              </w:rPr>
            </w:pPr>
            <w:r>
              <w:rPr>
                <w:rFonts w:ascii="宋体" w:hAnsi="宋体" w:hint="eastAsia"/>
                <w:color w:val="000000"/>
                <w:sz w:val="24"/>
              </w:rPr>
              <w:t>位置、标高正确与水管、风管间距正确支架排列正确</w:t>
            </w:r>
          </w:p>
        </w:tc>
        <w:tc>
          <w:tcPr>
            <w:tcW w:w="3780" w:type="dxa"/>
            <w:vAlign w:val="center"/>
          </w:tcPr>
          <w:p w14:paraId="4A7A0948" w14:textId="77777777" w:rsidR="002A6E1D" w:rsidRDefault="00000000">
            <w:pPr>
              <w:spacing w:line="440" w:lineRule="exact"/>
              <w:rPr>
                <w:rFonts w:ascii="宋体" w:hAnsi="宋体"/>
                <w:color w:val="000000"/>
                <w:sz w:val="24"/>
              </w:rPr>
            </w:pPr>
            <w:r>
              <w:rPr>
                <w:rFonts w:ascii="宋体" w:hAnsi="宋体" w:hint="eastAsia"/>
                <w:color w:val="000000"/>
                <w:sz w:val="24"/>
              </w:rPr>
              <w:t>绘制综合图解决</w:t>
            </w:r>
          </w:p>
        </w:tc>
      </w:tr>
      <w:tr w:rsidR="002A6E1D" w14:paraId="54E3E34E" w14:textId="77777777">
        <w:trPr>
          <w:jc w:val="center"/>
        </w:trPr>
        <w:tc>
          <w:tcPr>
            <w:tcW w:w="1264" w:type="dxa"/>
            <w:vAlign w:val="center"/>
          </w:tcPr>
          <w:p w14:paraId="3F8543E5" w14:textId="77777777" w:rsidR="002A6E1D" w:rsidRDefault="00000000">
            <w:pPr>
              <w:spacing w:line="440" w:lineRule="exact"/>
              <w:rPr>
                <w:rFonts w:ascii="宋体" w:hAnsi="宋体"/>
                <w:color w:val="000000"/>
                <w:sz w:val="24"/>
              </w:rPr>
            </w:pPr>
            <w:r>
              <w:rPr>
                <w:rFonts w:ascii="宋体" w:hAnsi="宋体" w:hint="eastAsia"/>
                <w:color w:val="000000"/>
                <w:sz w:val="24"/>
              </w:rPr>
              <w:t>母线安装</w:t>
            </w:r>
          </w:p>
        </w:tc>
        <w:tc>
          <w:tcPr>
            <w:tcW w:w="4077" w:type="dxa"/>
            <w:vAlign w:val="center"/>
          </w:tcPr>
          <w:p w14:paraId="768A7597" w14:textId="77777777" w:rsidR="002A6E1D" w:rsidRDefault="00000000">
            <w:pPr>
              <w:spacing w:line="440" w:lineRule="exact"/>
              <w:rPr>
                <w:rFonts w:ascii="宋体" w:hAnsi="宋体"/>
                <w:color w:val="000000"/>
                <w:sz w:val="24"/>
              </w:rPr>
            </w:pPr>
            <w:r>
              <w:rPr>
                <w:rFonts w:ascii="宋体" w:hAnsi="宋体" w:hint="eastAsia"/>
                <w:color w:val="000000"/>
                <w:sz w:val="24"/>
              </w:rPr>
              <w:t>支架间距正确、母线垂直接头处封闭</w:t>
            </w:r>
          </w:p>
        </w:tc>
        <w:tc>
          <w:tcPr>
            <w:tcW w:w="3780" w:type="dxa"/>
            <w:vAlign w:val="center"/>
          </w:tcPr>
          <w:p w14:paraId="38CE140C" w14:textId="77777777" w:rsidR="002A6E1D" w:rsidRDefault="00000000">
            <w:pPr>
              <w:spacing w:line="440" w:lineRule="exact"/>
              <w:rPr>
                <w:rFonts w:ascii="宋体" w:hAnsi="宋体"/>
                <w:color w:val="000000"/>
                <w:sz w:val="24"/>
              </w:rPr>
            </w:pPr>
            <w:r>
              <w:rPr>
                <w:rFonts w:ascii="宋体" w:hAnsi="宋体" w:hint="eastAsia"/>
                <w:color w:val="000000"/>
                <w:sz w:val="24"/>
              </w:rPr>
              <w:t>严格要求，根据电气竖井图进行协调</w:t>
            </w:r>
          </w:p>
        </w:tc>
      </w:tr>
      <w:tr w:rsidR="002A6E1D" w14:paraId="67B3A163" w14:textId="77777777">
        <w:trPr>
          <w:jc w:val="center"/>
        </w:trPr>
        <w:tc>
          <w:tcPr>
            <w:tcW w:w="1264" w:type="dxa"/>
            <w:vAlign w:val="center"/>
          </w:tcPr>
          <w:p w14:paraId="45940419" w14:textId="77777777" w:rsidR="002A6E1D" w:rsidRDefault="00000000">
            <w:pPr>
              <w:spacing w:line="440" w:lineRule="exact"/>
              <w:rPr>
                <w:rFonts w:ascii="宋体" w:hAnsi="宋体"/>
                <w:color w:val="000000"/>
                <w:sz w:val="24"/>
              </w:rPr>
            </w:pPr>
            <w:r>
              <w:rPr>
                <w:rFonts w:ascii="宋体" w:hAnsi="宋体" w:hint="eastAsia"/>
                <w:color w:val="000000"/>
                <w:sz w:val="24"/>
              </w:rPr>
              <w:t>穿线配线</w:t>
            </w:r>
          </w:p>
        </w:tc>
        <w:tc>
          <w:tcPr>
            <w:tcW w:w="4077" w:type="dxa"/>
            <w:vAlign w:val="center"/>
          </w:tcPr>
          <w:p w14:paraId="5A6E07F9" w14:textId="77777777" w:rsidR="002A6E1D" w:rsidRDefault="00000000">
            <w:pPr>
              <w:spacing w:line="440" w:lineRule="exact"/>
              <w:rPr>
                <w:rFonts w:ascii="宋体" w:hAnsi="宋体"/>
                <w:color w:val="000000"/>
                <w:sz w:val="24"/>
              </w:rPr>
            </w:pPr>
            <w:r>
              <w:rPr>
                <w:rFonts w:ascii="宋体" w:hAnsi="宋体" w:hint="eastAsia"/>
                <w:color w:val="000000"/>
                <w:sz w:val="24"/>
              </w:rPr>
              <w:t>导线涮锡导线损伤</w:t>
            </w:r>
          </w:p>
        </w:tc>
        <w:tc>
          <w:tcPr>
            <w:tcW w:w="3780" w:type="dxa"/>
            <w:vAlign w:val="center"/>
          </w:tcPr>
          <w:p w14:paraId="4A34D3F1" w14:textId="77777777" w:rsidR="002A6E1D" w:rsidRDefault="00000000">
            <w:pPr>
              <w:spacing w:line="440" w:lineRule="exact"/>
              <w:rPr>
                <w:rFonts w:ascii="宋体" w:hAnsi="宋体"/>
                <w:color w:val="000000"/>
                <w:sz w:val="24"/>
              </w:rPr>
            </w:pPr>
            <w:r>
              <w:rPr>
                <w:rFonts w:ascii="宋体" w:hAnsi="宋体" w:hint="eastAsia"/>
                <w:color w:val="000000"/>
                <w:sz w:val="24"/>
              </w:rPr>
              <w:t>严格涮锡工艺要求穿线时注意保护导线</w:t>
            </w:r>
          </w:p>
        </w:tc>
      </w:tr>
      <w:tr w:rsidR="002A6E1D" w14:paraId="112FE5BC" w14:textId="77777777">
        <w:trPr>
          <w:trHeight w:val="1022"/>
          <w:jc w:val="center"/>
        </w:trPr>
        <w:tc>
          <w:tcPr>
            <w:tcW w:w="1264" w:type="dxa"/>
            <w:vAlign w:val="center"/>
          </w:tcPr>
          <w:p w14:paraId="71432ED3" w14:textId="77777777" w:rsidR="002A6E1D" w:rsidRDefault="00000000">
            <w:pPr>
              <w:spacing w:line="440" w:lineRule="exact"/>
              <w:rPr>
                <w:rFonts w:ascii="宋体" w:hAnsi="宋体"/>
                <w:color w:val="000000"/>
                <w:sz w:val="24"/>
              </w:rPr>
            </w:pPr>
            <w:r>
              <w:rPr>
                <w:rFonts w:ascii="宋体" w:hAnsi="宋体" w:hint="eastAsia"/>
                <w:color w:val="000000"/>
                <w:sz w:val="24"/>
              </w:rPr>
              <w:t>电缆敷设</w:t>
            </w:r>
          </w:p>
        </w:tc>
        <w:tc>
          <w:tcPr>
            <w:tcW w:w="4077" w:type="dxa"/>
            <w:vAlign w:val="center"/>
          </w:tcPr>
          <w:p w14:paraId="39684904" w14:textId="77777777" w:rsidR="002A6E1D" w:rsidRDefault="00000000">
            <w:pPr>
              <w:spacing w:line="440" w:lineRule="exact"/>
              <w:rPr>
                <w:rFonts w:ascii="宋体" w:hAnsi="宋体"/>
                <w:color w:val="000000"/>
                <w:sz w:val="24"/>
              </w:rPr>
            </w:pPr>
            <w:r>
              <w:rPr>
                <w:rFonts w:ascii="宋体" w:hAnsi="宋体" w:hint="eastAsia"/>
                <w:color w:val="000000"/>
                <w:sz w:val="24"/>
              </w:rPr>
              <w:t>电缆平直、固定牢固、电缆弯扁度、</w:t>
            </w:r>
          </w:p>
          <w:p w14:paraId="70C5FBBC" w14:textId="77777777" w:rsidR="002A6E1D" w:rsidRDefault="00000000">
            <w:pPr>
              <w:spacing w:line="440" w:lineRule="exact"/>
              <w:rPr>
                <w:rFonts w:ascii="宋体" w:hAnsi="宋体"/>
                <w:color w:val="000000"/>
                <w:sz w:val="24"/>
              </w:rPr>
            </w:pPr>
            <w:r>
              <w:rPr>
                <w:rFonts w:ascii="宋体" w:hAnsi="宋体" w:hint="eastAsia"/>
                <w:color w:val="000000"/>
                <w:sz w:val="24"/>
              </w:rPr>
              <w:t>电缆排列整齐、美观</w:t>
            </w:r>
          </w:p>
        </w:tc>
        <w:tc>
          <w:tcPr>
            <w:tcW w:w="3780" w:type="dxa"/>
            <w:vAlign w:val="center"/>
          </w:tcPr>
          <w:p w14:paraId="765760F7" w14:textId="77777777" w:rsidR="002A6E1D" w:rsidRDefault="00000000">
            <w:pPr>
              <w:spacing w:line="440" w:lineRule="exact"/>
              <w:rPr>
                <w:rFonts w:ascii="宋体" w:hAnsi="宋体"/>
                <w:color w:val="000000"/>
                <w:sz w:val="24"/>
              </w:rPr>
            </w:pPr>
            <w:r>
              <w:rPr>
                <w:rFonts w:ascii="宋体" w:hAnsi="宋体" w:hint="eastAsia"/>
                <w:color w:val="000000"/>
                <w:sz w:val="24"/>
              </w:rPr>
              <w:t>研究照明器具的安装方法准确定位</w:t>
            </w:r>
          </w:p>
        </w:tc>
      </w:tr>
      <w:tr w:rsidR="002A6E1D" w14:paraId="6CE8CE9E" w14:textId="77777777">
        <w:trPr>
          <w:trHeight w:val="541"/>
          <w:jc w:val="center"/>
        </w:trPr>
        <w:tc>
          <w:tcPr>
            <w:tcW w:w="1264" w:type="dxa"/>
            <w:vAlign w:val="center"/>
          </w:tcPr>
          <w:p w14:paraId="758D1677" w14:textId="77777777" w:rsidR="002A6E1D" w:rsidRDefault="00000000">
            <w:pPr>
              <w:spacing w:line="440" w:lineRule="exact"/>
              <w:rPr>
                <w:rFonts w:ascii="宋体" w:hAnsi="宋体"/>
                <w:color w:val="000000"/>
                <w:sz w:val="24"/>
              </w:rPr>
            </w:pPr>
            <w:r>
              <w:rPr>
                <w:rFonts w:ascii="宋体" w:hAnsi="宋体" w:hint="eastAsia"/>
                <w:color w:val="000000"/>
                <w:sz w:val="24"/>
              </w:rPr>
              <w:t>设备安装</w:t>
            </w:r>
          </w:p>
        </w:tc>
        <w:tc>
          <w:tcPr>
            <w:tcW w:w="4077" w:type="dxa"/>
            <w:vAlign w:val="center"/>
          </w:tcPr>
          <w:p w14:paraId="40A3C3C6" w14:textId="77777777" w:rsidR="002A6E1D" w:rsidRDefault="00000000">
            <w:pPr>
              <w:spacing w:line="440" w:lineRule="exact"/>
              <w:rPr>
                <w:rFonts w:ascii="宋体" w:hAnsi="宋体"/>
                <w:color w:val="000000"/>
                <w:sz w:val="24"/>
              </w:rPr>
            </w:pPr>
            <w:r>
              <w:rPr>
                <w:rFonts w:ascii="宋体" w:hAnsi="宋体" w:hint="eastAsia"/>
                <w:color w:val="000000"/>
                <w:sz w:val="24"/>
              </w:rPr>
              <w:t>安装方法、位置、标高正确</w:t>
            </w:r>
          </w:p>
        </w:tc>
        <w:tc>
          <w:tcPr>
            <w:tcW w:w="3780" w:type="dxa"/>
            <w:vAlign w:val="center"/>
          </w:tcPr>
          <w:p w14:paraId="659A562C" w14:textId="77777777" w:rsidR="002A6E1D" w:rsidRDefault="00000000">
            <w:pPr>
              <w:spacing w:line="440" w:lineRule="exact"/>
              <w:rPr>
                <w:rFonts w:ascii="宋体" w:hAnsi="宋体"/>
                <w:color w:val="000000"/>
                <w:sz w:val="24"/>
              </w:rPr>
            </w:pPr>
            <w:r>
              <w:rPr>
                <w:rFonts w:ascii="宋体" w:hAnsi="宋体" w:hint="eastAsia"/>
                <w:color w:val="000000"/>
                <w:sz w:val="24"/>
              </w:rPr>
              <w:t>制定专项施工方案</w:t>
            </w:r>
          </w:p>
        </w:tc>
      </w:tr>
      <w:tr w:rsidR="002A6E1D" w14:paraId="6769ED81" w14:textId="77777777">
        <w:trPr>
          <w:trHeight w:val="508"/>
          <w:jc w:val="center"/>
        </w:trPr>
        <w:tc>
          <w:tcPr>
            <w:tcW w:w="1264" w:type="dxa"/>
            <w:vAlign w:val="center"/>
          </w:tcPr>
          <w:p w14:paraId="3A4B6E2C" w14:textId="77777777" w:rsidR="002A6E1D" w:rsidRDefault="00000000">
            <w:pPr>
              <w:spacing w:line="440" w:lineRule="exact"/>
              <w:rPr>
                <w:rFonts w:ascii="宋体" w:hAnsi="宋体"/>
                <w:color w:val="000000"/>
                <w:sz w:val="24"/>
              </w:rPr>
            </w:pPr>
            <w:r>
              <w:rPr>
                <w:rFonts w:ascii="宋体" w:hAnsi="宋体" w:hint="eastAsia"/>
                <w:color w:val="000000"/>
                <w:sz w:val="24"/>
              </w:rPr>
              <w:t>调试</w:t>
            </w:r>
          </w:p>
        </w:tc>
        <w:tc>
          <w:tcPr>
            <w:tcW w:w="4077" w:type="dxa"/>
            <w:vAlign w:val="center"/>
          </w:tcPr>
          <w:p w14:paraId="7ACE61AD" w14:textId="77777777" w:rsidR="002A6E1D" w:rsidRDefault="00000000">
            <w:pPr>
              <w:spacing w:line="440" w:lineRule="exact"/>
              <w:rPr>
                <w:rFonts w:ascii="宋体" w:hAnsi="宋体"/>
                <w:color w:val="000000"/>
                <w:sz w:val="24"/>
              </w:rPr>
            </w:pPr>
            <w:r>
              <w:rPr>
                <w:rFonts w:ascii="宋体" w:hAnsi="宋体" w:hint="eastAsia"/>
                <w:color w:val="000000"/>
                <w:sz w:val="24"/>
              </w:rPr>
              <w:t>绝缘摇测全面、开关动作顺靠</w:t>
            </w:r>
          </w:p>
        </w:tc>
        <w:tc>
          <w:tcPr>
            <w:tcW w:w="3780" w:type="dxa"/>
            <w:vAlign w:val="center"/>
          </w:tcPr>
          <w:p w14:paraId="5A8625ED" w14:textId="77777777" w:rsidR="002A6E1D" w:rsidRDefault="00000000">
            <w:pPr>
              <w:spacing w:line="440" w:lineRule="exact"/>
              <w:rPr>
                <w:rFonts w:ascii="宋体" w:hAnsi="宋体"/>
                <w:color w:val="000000"/>
                <w:sz w:val="24"/>
              </w:rPr>
            </w:pPr>
            <w:r>
              <w:rPr>
                <w:rFonts w:ascii="宋体" w:hAnsi="宋体" w:hint="eastAsia"/>
                <w:color w:val="000000"/>
                <w:sz w:val="24"/>
              </w:rPr>
              <w:t>制定专项调试方案</w:t>
            </w:r>
          </w:p>
        </w:tc>
      </w:tr>
      <w:tr w:rsidR="002A6E1D" w14:paraId="7AF7FAB3" w14:textId="77777777">
        <w:trPr>
          <w:trHeight w:val="420"/>
          <w:jc w:val="center"/>
        </w:trPr>
        <w:tc>
          <w:tcPr>
            <w:tcW w:w="9121" w:type="dxa"/>
            <w:gridSpan w:val="3"/>
            <w:vAlign w:val="center"/>
          </w:tcPr>
          <w:p w14:paraId="65C96A18" w14:textId="77777777" w:rsidR="002A6E1D" w:rsidRDefault="00000000">
            <w:pPr>
              <w:spacing w:line="440" w:lineRule="exact"/>
              <w:rPr>
                <w:rFonts w:ascii="宋体" w:hAnsi="宋体"/>
                <w:color w:val="000000"/>
                <w:sz w:val="24"/>
              </w:rPr>
            </w:pPr>
            <w:r>
              <w:rPr>
                <w:rFonts w:ascii="宋体" w:hAnsi="宋体" w:hint="eastAsia"/>
                <w:color w:val="000000"/>
                <w:sz w:val="24"/>
              </w:rPr>
              <w:t>设备工程</w:t>
            </w:r>
          </w:p>
        </w:tc>
      </w:tr>
      <w:tr w:rsidR="002A6E1D" w14:paraId="290D7CB4" w14:textId="77777777">
        <w:trPr>
          <w:trHeight w:val="420"/>
          <w:jc w:val="center"/>
        </w:trPr>
        <w:tc>
          <w:tcPr>
            <w:tcW w:w="1264" w:type="dxa"/>
            <w:vAlign w:val="center"/>
          </w:tcPr>
          <w:p w14:paraId="16599905" w14:textId="77777777" w:rsidR="002A6E1D" w:rsidRDefault="00000000">
            <w:pPr>
              <w:spacing w:line="440" w:lineRule="exact"/>
              <w:rPr>
                <w:rFonts w:ascii="宋体" w:hAnsi="宋体"/>
                <w:color w:val="000000"/>
                <w:sz w:val="24"/>
              </w:rPr>
            </w:pPr>
            <w:r>
              <w:rPr>
                <w:rFonts w:ascii="宋体" w:hAnsi="宋体" w:hint="eastAsia"/>
                <w:color w:val="000000"/>
                <w:sz w:val="24"/>
              </w:rPr>
              <w:t>预留预埋</w:t>
            </w:r>
          </w:p>
        </w:tc>
        <w:tc>
          <w:tcPr>
            <w:tcW w:w="4077" w:type="dxa"/>
            <w:vAlign w:val="center"/>
          </w:tcPr>
          <w:p w14:paraId="06500F30" w14:textId="77777777" w:rsidR="002A6E1D" w:rsidRDefault="00000000">
            <w:pPr>
              <w:spacing w:line="440" w:lineRule="exact"/>
              <w:rPr>
                <w:rFonts w:ascii="宋体" w:hAnsi="宋体"/>
                <w:color w:val="000000"/>
                <w:sz w:val="24"/>
              </w:rPr>
            </w:pPr>
            <w:r>
              <w:rPr>
                <w:rFonts w:ascii="宋体" w:hAnsi="宋体" w:hint="eastAsia"/>
                <w:color w:val="000000"/>
                <w:sz w:val="24"/>
              </w:rPr>
              <w:t>孔洞位置、数量准确</w:t>
            </w:r>
          </w:p>
        </w:tc>
        <w:tc>
          <w:tcPr>
            <w:tcW w:w="3780" w:type="dxa"/>
            <w:vAlign w:val="center"/>
          </w:tcPr>
          <w:p w14:paraId="48636B05" w14:textId="77777777" w:rsidR="002A6E1D" w:rsidRDefault="00000000">
            <w:pPr>
              <w:spacing w:line="440" w:lineRule="exact"/>
              <w:rPr>
                <w:rFonts w:ascii="宋体" w:hAnsi="宋体"/>
                <w:color w:val="000000"/>
                <w:sz w:val="24"/>
              </w:rPr>
            </w:pPr>
            <w:r>
              <w:rPr>
                <w:rFonts w:ascii="宋体" w:hAnsi="宋体" w:hint="eastAsia"/>
                <w:color w:val="000000"/>
                <w:sz w:val="24"/>
              </w:rPr>
              <w:t>规格尺寸</w:t>
            </w:r>
          </w:p>
        </w:tc>
      </w:tr>
      <w:tr w:rsidR="002A6E1D" w14:paraId="1ECCD5C8" w14:textId="77777777">
        <w:trPr>
          <w:trHeight w:val="420"/>
          <w:jc w:val="center"/>
        </w:trPr>
        <w:tc>
          <w:tcPr>
            <w:tcW w:w="1264" w:type="dxa"/>
            <w:vAlign w:val="center"/>
          </w:tcPr>
          <w:p w14:paraId="0575CFB9" w14:textId="77777777" w:rsidR="002A6E1D" w:rsidRDefault="00000000">
            <w:pPr>
              <w:spacing w:line="440" w:lineRule="exact"/>
              <w:rPr>
                <w:rFonts w:ascii="宋体" w:hAnsi="宋体"/>
                <w:color w:val="000000"/>
                <w:sz w:val="24"/>
              </w:rPr>
            </w:pPr>
            <w:r>
              <w:rPr>
                <w:rFonts w:ascii="宋体" w:hAnsi="宋体" w:hint="eastAsia"/>
                <w:color w:val="000000"/>
                <w:sz w:val="24"/>
              </w:rPr>
              <w:t>保温</w:t>
            </w:r>
          </w:p>
        </w:tc>
        <w:tc>
          <w:tcPr>
            <w:tcW w:w="4077" w:type="dxa"/>
            <w:vAlign w:val="center"/>
          </w:tcPr>
          <w:p w14:paraId="13AEA6E1" w14:textId="77777777" w:rsidR="002A6E1D" w:rsidRDefault="00000000">
            <w:pPr>
              <w:spacing w:line="440" w:lineRule="exact"/>
              <w:rPr>
                <w:rFonts w:ascii="宋体" w:hAnsi="宋体"/>
                <w:color w:val="000000"/>
                <w:sz w:val="24"/>
              </w:rPr>
            </w:pPr>
            <w:r>
              <w:rPr>
                <w:rFonts w:ascii="宋体" w:hAnsi="宋体" w:hint="eastAsia"/>
                <w:color w:val="000000"/>
                <w:sz w:val="24"/>
              </w:rPr>
              <w:t>穿越隔墙、楼板处</w:t>
            </w:r>
          </w:p>
        </w:tc>
        <w:tc>
          <w:tcPr>
            <w:tcW w:w="3780" w:type="dxa"/>
            <w:vAlign w:val="center"/>
          </w:tcPr>
          <w:p w14:paraId="2E44C1D5" w14:textId="77777777" w:rsidR="002A6E1D" w:rsidRDefault="00000000">
            <w:pPr>
              <w:spacing w:line="440" w:lineRule="exact"/>
              <w:rPr>
                <w:rFonts w:ascii="宋体" w:hAnsi="宋体"/>
                <w:color w:val="000000"/>
                <w:sz w:val="24"/>
              </w:rPr>
            </w:pPr>
            <w:r>
              <w:rPr>
                <w:rFonts w:ascii="宋体" w:hAnsi="宋体" w:hint="eastAsia"/>
                <w:color w:val="000000"/>
                <w:sz w:val="24"/>
              </w:rPr>
              <w:t>保温厚度、包裹密实度</w:t>
            </w:r>
          </w:p>
        </w:tc>
      </w:tr>
      <w:tr w:rsidR="002A6E1D" w14:paraId="0B51DF2B" w14:textId="77777777">
        <w:trPr>
          <w:trHeight w:val="420"/>
          <w:jc w:val="center"/>
        </w:trPr>
        <w:tc>
          <w:tcPr>
            <w:tcW w:w="1264" w:type="dxa"/>
            <w:vAlign w:val="center"/>
          </w:tcPr>
          <w:p w14:paraId="3332257C" w14:textId="77777777" w:rsidR="002A6E1D" w:rsidRDefault="00000000">
            <w:pPr>
              <w:spacing w:line="440" w:lineRule="exact"/>
              <w:rPr>
                <w:rFonts w:ascii="宋体" w:hAnsi="宋体"/>
                <w:color w:val="000000"/>
                <w:sz w:val="24"/>
              </w:rPr>
            </w:pPr>
            <w:r>
              <w:rPr>
                <w:rFonts w:ascii="宋体" w:hAnsi="宋体" w:hint="eastAsia"/>
                <w:color w:val="000000"/>
                <w:sz w:val="24"/>
              </w:rPr>
              <w:t>管道冲洗</w:t>
            </w:r>
          </w:p>
        </w:tc>
        <w:tc>
          <w:tcPr>
            <w:tcW w:w="4077" w:type="dxa"/>
            <w:vAlign w:val="center"/>
          </w:tcPr>
          <w:p w14:paraId="25D4D8FF" w14:textId="77777777" w:rsidR="002A6E1D" w:rsidRDefault="00000000">
            <w:pPr>
              <w:spacing w:line="440" w:lineRule="exact"/>
              <w:rPr>
                <w:rFonts w:ascii="宋体" w:hAnsi="宋体"/>
                <w:color w:val="000000"/>
                <w:sz w:val="24"/>
              </w:rPr>
            </w:pPr>
            <w:r>
              <w:rPr>
                <w:rFonts w:ascii="宋体" w:hAnsi="宋体" w:hint="eastAsia"/>
                <w:color w:val="000000"/>
                <w:sz w:val="24"/>
              </w:rPr>
              <w:t>排水管道</w:t>
            </w:r>
          </w:p>
        </w:tc>
        <w:tc>
          <w:tcPr>
            <w:tcW w:w="3780" w:type="dxa"/>
            <w:vAlign w:val="center"/>
          </w:tcPr>
          <w:p w14:paraId="71956508" w14:textId="77777777" w:rsidR="002A6E1D" w:rsidRDefault="00000000">
            <w:pPr>
              <w:spacing w:line="440" w:lineRule="exact"/>
              <w:rPr>
                <w:rFonts w:ascii="宋体" w:hAnsi="宋体"/>
                <w:color w:val="000000"/>
                <w:sz w:val="24"/>
              </w:rPr>
            </w:pPr>
            <w:r>
              <w:rPr>
                <w:rFonts w:ascii="宋体" w:hAnsi="宋体" w:hint="eastAsia"/>
                <w:color w:val="000000"/>
                <w:sz w:val="24"/>
              </w:rPr>
              <w:t>管道连接</w:t>
            </w:r>
          </w:p>
        </w:tc>
      </w:tr>
      <w:tr w:rsidR="002A6E1D" w14:paraId="504B977B" w14:textId="77777777">
        <w:trPr>
          <w:trHeight w:val="420"/>
          <w:jc w:val="center"/>
        </w:trPr>
        <w:tc>
          <w:tcPr>
            <w:tcW w:w="1264" w:type="dxa"/>
            <w:vAlign w:val="center"/>
          </w:tcPr>
          <w:p w14:paraId="5EEB2074" w14:textId="77777777" w:rsidR="002A6E1D" w:rsidRDefault="00000000">
            <w:pPr>
              <w:spacing w:line="440" w:lineRule="exact"/>
              <w:rPr>
                <w:rFonts w:ascii="宋体" w:hAnsi="宋体"/>
                <w:color w:val="000000"/>
                <w:sz w:val="24"/>
              </w:rPr>
            </w:pPr>
            <w:r>
              <w:rPr>
                <w:rFonts w:ascii="宋体" w:hAnsi="宋体" w:hint="eastAsia"/>
                <w:color w:val="000000"/>
                <w:sz w:val="24"/>
              </w:rPr>
              <w:t>给排水管</w:t>
            </w:r>
          </w:p>
        </w:tc>
        <w:tc>
          <w:tcPr>
            <w:tcW w:w="4077" w:type="dxa"/>
            <w:vAlign w:val="center"/>
          </w:tcPr>
          <w:p w14:paraId="7D48E5F1" w14:textId="77777777" w:rsidR="002A6E1D" w:rsidRDefault="00000000">
            <w:pPr>
              <w:spacing w:line="440" w:lineRule="exact"/>
              <w:rPr>
                <w:rFonts w:ascii="宋体" w:hAnsi="宋体"/>
                <w:color w:val="000000"/>
                <w:sz w:val="24"/>
              </w:rPr>
            </w:pPr>
            <w:r>
              <w:rPr>
                <w:rFonts w:ascii="宋体" w:hAnsi="宋体" w:hint="eastAsia"/>
                <w:color w:val="000000"/>
                <w:sz w:val="24"/>
              </w:rPr>
              <w:t>管道连接</w:t>
            </w:r>
          </w:p>
        </w:tc>
        <w:tc>
          <w:tcPr>
            <w:tcW w:w="3780" w:type="dxa"/>
            <w:vAlign w:val="center"/>
          </w:tcPr>
          <w:p w14:paraId="70AA4CA7" w14:textId="77777777" w:rsidR="002A6E1D" w:rsidRDefault="00000000">
            <w:pPr>
              <w:spacing w:line="440" w:lineRule="exact"/>
              <w:rPr>
                <w:rFonts w:ascii="宋体" w:hAnsi="宋体"/>
                <w:color w:val="000000"/>
                <w:sz w:val="24"/>
              </w:rPr>
            </w:pPr>
            <w:r>
              <w:rPr>
                <w:rFonts w:ascii="宋体" w:hAnsi="宋体" w:hint="eastAsia"/>
                <w:color w:val="000000"/>
                <w:sz w:val="24"/>
              </w:rPr>
              <w:t>阀门连接</w:t>
            </w:r>
          </w:p>
        </w:tc>
      </w:tr>
      <w:tr w:rsidR="002A6E1D" w14:paraId="63CE2F9C" w14:textId="77777777">
        <w:trPr>
          <w:trHeight w:val="420"/>
          <w:jc w:val="center"/>
        </w:trPr>
        <w:tc>
          <w:tcPr>
            <w:tcW w:w="1264" w:type="dxa"/>
            <w:vAlign w:val="center"/>
          </w:tcPr>
          <w:p w14:paraId="7EFF2A6A" w14:textId="77777777" w:rsidR="002A6E1D" w:rsidRDefault="00000000">
            <w:pPr>
              <w:spacing w:line="440" w:lineRule="exact"/>
              <w:rPr>
                <w:rFonts w:ascii="宋体" w:hAnsi="宋体"/>
                <w:color w:val="000000"/>
                <w:sz w:val="24"/>
              </w:rPr>
            </w:pPr>
            <w:r>
              <w:rPr>
                <w:rFonts w:ascii="宋体" w:hAnsi="宋体" w:hint="eastAsia"/>
                <w:color w:val="000000"/>
                <w:sz w:val="24"/>
              </w:rPr>
              <w:t>卫生洁具</w:t>
            </w:r>
          </w:p>
        </w:tc>
        <w:tc>
          <w:tcPr>
            <w:tcW w:w="4077" w:type="dxa"/>
            <w:vAlign w:val="center"/>
          </w:tcPr>
          <w:p w14:paraId="1E0B1175" w14:textId="77777777" w:rsidR="002A6E1D" w:rsidRDefault="00000000">
            <w:pPr>
              <w:spacing w:line="440" w:lineRule="exact"/>
              <w:rPr>
                <w:rFonts w:ascii="宋体" w:hAnsi="宋体"/>
                <w:color w:val="000000"/>
                <w:sz w:val="24"/>
              </w:rPr>
            </w:pPr>
            <w:r>
              <w:rPr>
                <w:rFonts w:ascii="宋体" w:hAnsi="宋体" w:hint="eastAsia"/>
                <w:color w:val="000000"/>
                <w:sz w:val="24"/>
              </w:rPr>
              <w:t>洁具安装</w:t>
            </w:r>
          </w:p>
        </w:tc>
        <w:tc>
          <w:tcPr>
            <w:tcW w:w="3780" w:type="dxa"/>
            <w:vAlign w:val="center"/>
          </w:tcPr>
          <w:p w14:paraId="29A96D2D" w14:textId="77777777" w:rsidR="002A6E1D" w:rsidRDefault="00000000">
            <w:pPr>
              <w:spacing w:line="440" w:lineRule="exact"/>
              <w:rPr>
                <w:rFonts w:ascii="宋体" w:hAnsi="宋体"/>
                <w:color w:val="000000"/>
                <w:sz w:val="24"/>
              </w:rPr>
            </w:pPr>
            <w:r>
              <w:rPr>
                <w:rFonts w:ascii="宋体" w:hAnsi="宋体" w:hint="eastAsia"/>
                <w:color w:val="000000"/>
                <w:sz w:val="24"/>
              </w:rPr>
              <w:t>洁具连接</w:t>
            </w:r>
          </w:p>
        </w:tc>
      </w:tr>
      <w:tr w:rsidR="002A6E1D" w14:paraId="44431C23" w14:textId="77777777">
        <w:trPr>
          <w:trHeight w:val="420"/>
          <w:jc w:val="center"/>
        </w:trPr>
        <w:tc>
          <w:tcPr>
            <w:tcW w:w="1264" w:type="dxa"/>
            <w:vAlign w:val="center"/>
          </w:tcPr>
          <w:p w14:paraId="780572D2" w14:textId="77777777" w:rsidR="002A6E1D" w:rsidRDefault="00000000">
            <w:pPr>
              <w:spacing w:line="440" w:lineRule="exact"/>
              <w:rPr>
                <w:rFonts w:ascii="宋体" w:hAnsi="宋体"/>
                <w:color w:val="000000"/>
                <w:sz w:val="24"/>
              </w:rPr>
            </w:pPr>
            <w:r>
              <w:rPr>
                <w:rFonts w:ascii="宋体" w:hAnsi="宋体" w:hint="eastAsia"/>
                <w:color w:val="000000"/>
                <w:sz w:val="24"/>
              </w:rPr>
              <w:t>通风管道</w:t>
            </w:r>
          </w:p>
        </w:tc>
        <w:tc>
          <w:tcPr>
            <w:tcW w:w="4077" w:type="dxa"/>
            <w:vAlign w:val="center"/>
          </w:tcPr>
          <w:p w14:paraId="0412EBDD" w14:textId="77777777" w:rsidR="002A6E1D" w:rsidRDefault="00000000">
            <w:pPr>
              <w:spacing w:line="440" w:lineRule="exact"/>
              <w:rPr>
                <w:rFonts w:ascii="宋体" w:hAnsi="宋体"/>
                <w:color w:val="000000"/>
                <w:sz w:val="24"/>
              </w:rPr>
            </w:pPr>
            <w:r>
              <w:rPr>
                <w:rFonts w:ascii="宋体" w:hAnsi="宋体" w:hint="eastAsia"/>
                <w:color w:val="000000"/>
                <w:sz w:val="24"/>
              </w:rPr>
              <w:t>管道加工</w:t>
            </w:r>
          </w:p>
        </w:tc>
        <w:tc>
          <w:tcPr>
            <w:tcW w:w="3780" w:type="dxa"/>
            <w:vAlign w:val="center"/>
          </w:tcPr>
          <w:p w14:paraId="64EF1D47" w14:textId="77777777" w:rsidR="002A6E1D" w:rsidRDefault="00000000">
            <w:pPr>
              <w:spacing w:line="440" w:lineRule="exact"/>
              <w:rPr>
                <w:rFonts w:ascii="宋体" w:hAnsi="宋体"/>
                <w:color w:val="000000"/>
                <w:sz w:val="24"/>
              </w:rPr>
            </w:pPr>
            <w:r>
              <w:rPr>
                <w:rFonts w:ascii="宋体" w:hAnsi="宋体" w:hint="eastAsia"/>
                <w:color w:val="000000"/>
                <w:sz w:val="24"/>
              </w:rPr>
              <w:t>材质、规格</w:t>
            </w:r>
          </w:p>
        </w:tc>
      </w:tr>
      <w:tr w:rsidR="002A6E1D" w14:paraId="164959DC" w14:textId="77777777">
        <w:trPr>
          <w:trHeight w:val="420"/>
          <w:jc w:val="center"/>
        </w:trPr>
        <w:tc>
          <w:tcPr>
            <w:tcW w:w="1264" w:type="dxa"/>
            <w:vAlign w:val="center"/>
          </w:tcPr>
          <w:p w14:paraId="5D9B4168" w14:textId="77777777" w:rsidR="002A6E1D" w:rsidRDefault="00000000">
            <w:pPr>
              <w:spacing w:line="440" w:lineRule="exact"/>
              <w:rPr>
                <w:rFonts w:ascii="宋体" w:hAnsi="宋体"/>
                <w:color w:val="000000"/>
                <w:sz w:val="24"/>
              </w:rPr>
            </w:pPr>
            <w:r>
              <w:rPr>
                <w:rFonts w:ascii="宋体" w:hAnsi="宋体" w:hint="eastAsia"/>
                <w:color w:val="000000"/>
                <w:sz w:val="24"/>
              </w:rPr>
              <w:t>通风设备</w:t>
            </w:r>
          </w:p>
        </w:tc>
        <w:tc>
          <w:tcPr>
            <w:tcW w:w="4077" w:type="dxa"/>
            <w:vAlign w:val="center"/>
          </w:tcPr>
          <w:p w14:paraId="282912B1" w14:textId="77777777" w:rsidR="002A6E1D" w:rsidRDefault="00000000">
            <w:pPr>
              <w:spacing w:line="440" w:lineRule="exact"/>
              <w:rPr>
                <w:rFonts w:ascii="宋体" w:hAnsi="宋体"/>
                <w:color w:val="000000"/>
                <w:sz w:val="24"/>
              </w:rPr>
            </w:pPr>
            <w:r>
              <w:rPr>
                <w:rFonts w:ascii="宋体" w:hAnsi="宋体" w:hint="eastAsia"/>
                <w:color w:val="000000"/>
                <w:sz w:val="24"/>
              </w:rPr>
              <w:t>设备安装</w:t>
            </w:r>
          </w:p>
        </w:tc>
        <w:tc>
          <w:tcPr>
            <w:tcW w:w="3780" w:type="dxa"/>
            <w:vAlign w:val="center"/>
          </w:tcPr>
          <w:p w14:paraId="4ABED6F5" w14:textId="77777777" w:rsidR="002A6E1D" w:rsidRDefault="00000000">
            <w:pPr>
              <w:spacing w:line="440" w:lineRule="exact"/>
              <w:rPr>
                <w:rFonts w:ascii="宋体" w:hAnsi="宋体"/>
                <w:color w:val="000000"/>
                <w:sz w:val="24"/>
              </w:rPr>
            </w:pPr>
            <w:r>
              <w:rPr>
                <w:rFonts w:ascii="宋体" w:hAnsi="宋体" w:hint="eastAsia"/>
                <w:color w:val="000000"/>
                <w:sz w:val="24"/>
              </w:rPr>
              <w:t>固定连接、运转</w:t>
            </w:r>
          </w:p>
        </w:tc>
      </w:tr>
      <w:tr w:rsidR="002A6E1D" w14:paraId="26424049" w14:textId="77777777">
        <w:trPr>
          <w:trHeight w:val="420"/>
          <w:jc w:val="center"/>
        </w:trPr>
        <w:tc>
          <w:tcPr>
            <w:tcW w:w="1264" w:type="dxa"/>
            <w:vAlign w:val="center"/>
          </w:tcPr>
          <w:p w14:paraId="17091322" w14:textId="77777777" w:rsidR="002A6E1D" w:rsidRDefault="00000000">
            <w:pPr>
              <w:spacing w:line="440" w:lineRule="exact"/>
              <w:rPr>
                <w:rFonts w:ascii="宋体" w:hAnsi="宋体"/>
                <w:color w:val="000000"/>
                <w:sz w:val="24"/>
              </w:rPr>
            </w:pPr>
            <w:r>
              <w:rPr>
                <w:rFonts w:ascii="宋体" w:hAnsi="宋体" w:hint="eastAsia"/>
                <w:color w:val="000000"/>
                <w:sz w:val="24"/>
              </w:rPr>
              <w:t>水泵安装</w:t>
            </w:r>
          </w:p>
        </w:tc>
        <w:tc>
          <w:tcPr>
            <w:tcW w:w="4077" w:type="dxa"/>
            <w:vAlign w:val="center"/>
          </w:tcPr>
          <w:p w14:paraId="522FBA65" w14:textId="77777777" w:rsidR="002A6E1D" w:rsidRDefault="00000000">
            <w:pPr>
              <w:spacing w:line="440" w:lineRule="exact"/>
              <w:rPr>
                <w:rFonts w:ascii="宋体" w:hAnsi="宋体"/>
                <w:color w:val="000000"/>
                <w:sz w:val="24"/>
              </w:rPr>
            </w:pPr>
            <w:r>
              <w:rPr>
                <w:rFonts w:ascii="宋体" w:hAnsi="宋体" w:hint="eastAsia"/>
                <w:color w:val="000000"/>
                <w:sz w:val="24"/>
              </w:rPr>
              <w:t>水泵安装</w:t>
            </w:r>
          </w:p>
        </w:tc>
        <w:tc>
          <w:tcPr>
            <w:tcW w:w="3780" w:type="dxa"/>
            <w:vAlign w:val="center"/>
          </w:tcPr>
          <w:p w14:paraId="0C0E93A1" w14:textId="77777777" w:rsidR="002A6E1D" w:rsidRDefault="00000000">
            <w:pPr>
              <w:spacing w:line="440" w:lineRule="exact"/>
              <w:rPr>
                <w:rFonts w:ascii="宋体" w:hAnsi="宋体"/>
                <w:color w:val="000000"/>
                <w:sz w:val="24"/>
              </w:rPr>
            </w:pPr>
            <w:r>
              <w:rPr>
                <w:rFonts w:ascii="宋体" w:hAnsi="宋体" w:hint="eastAsia"/>
                <w:color w:val="000000"/>
                <w:sz w:val="24"/>
              </w:rPr>
              <w:t>固定连接、运转</w:t>
            </w:r>
          </w:p>
        </w:tc>
      </w:tr>
      <w:tr w:rsidR="002A6E1D" w14:paraId="5B1B8E8C" w14:textId="77777777">
        <w:trPr>
          <w:trHeight w:val="420"/>
          <w:jc w:val="center"/>
        </w:trPr>
        <w:tc>
          <w:tcPr>
            <w:tcW w:w="1264" w:type="dxa"/>
            <w:vAlign w:val="center"/>
          </w:tcPr>
          <w:p w14:paraId="56A8FE38" w14:textId="77777777" w:rsidR="002A6E1D" w:rsidRDefault="00000000">
            <w:pPr>
              <w:spacing w:line="440" w:lineRule="exact"/>
              <w:rPr>
                <w:rFonts w:ascii="宋体" w:hAnsi="宋体"/>
                <w:color w:val="000000"/>
                <w:sz w:val="24"/>
              </w:rPr>
            </w:pPr>
            <w:r>
              <w:rPr>
                <w:rFonts w:ascii="宋体" w:hAnsi="宋体" w:hint="eastAsia"/>
                <w:color w:val="000000"/>
                <w:sz w:val="24"/>
              </w:rPr>
              <w:t>系统调试</w:t>
            </w:r>
          </w:p>
        </w:tc>
        <w:tc>
          <w:tcPr>
            <w:tcW w:w="4077" w:type="dxa"/>
            <w:vAlign w:val="center"/>
          </w:tcPr>
          <w:p w14:paraId="2C2D920C" w14:textId="77777777" w:rsidR="002A6E1D" w:rsidRDefault="00000000">
            <w:pPr>
              <w:spacing w:line="440" w:lineRule="exact"/>
              <w:rPr>
                <w:rFonts w:ascii="宋体" w:hAnsi="宋体"/>
                <w:color w:val="000000"/>
                <w:sz w:val="24"/>
              </w:rPr>
            </w:pPr>
            <w:r>
              <w:rPr>
                <w:rFonts w:ascii="宋体" w:hAnsi="宋体" w:hint="eastAsia"/>
                <w:color w:val="000000"/>
                <w:sz w:val="24"/>
              </w:rPr>
              <w:t>水卫、通风调试</w:t>
            </w:r>
          </w:p>
        </w:tc>
        <w:tc>
          <w:tcPr>
            <w:tcW w:w="3780" w:type="dxa"/>
            <w:vAlign w:val="center"/>
          </w:tcPr>
          <w:p w14:paraId="6B4898D2" w14:textId="77777777" w:rsidR="002A6E1D" w:rsidRDefault="00000000">
            <w:pPr>
              <w:spacing w:line="440" w:lineRule="exact"/>
              <w:rPr>
                <w:rFonts w:ascii="宋体" w:hAnsi="宋体"/>
                <w:color w:val="000000"/>
                <w:sz w:val="24"/>
              </w:rPr>
            </w:pPr>
            <w:r>
              <w:rPr>
                <w:rFonts w:ascii="宋体" w:hAnsi="宋体" w:hint="eastAsia"/>
                <w:color w:val="000000"/>
                <w:sz w:val="24"/>
              </w:rPr>
              <w:t>指标检测</w:t>
            </w:r>
          </w:p>
        </w:tc>
      </w:tr>
    </w:tbl>
    <w:p w14:paraId="4B387E2E" w14:textId="77777777" w:rsidR="002A6E1D" w:rsidRDefault="002A6E1D">
      <w:pPr>
        <w:spacing w:line="440" w:lineRule="exact"/>
        <w:ind w:firstLineChars="200" w:firstLine="480"/>
        <w:rPr>
          <w:rFonts w:ascii="宋体" w:hAnsi="宋体"/>
          <w:color w:val="000000"/>
          <w:sz w:val="24"/>
        </w:rPr>
      </w:pPr>
    </w:p>
    <w:p w14:paraId="514D851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（2）特殊工序的质量控制</w:t>
      </w:r>
    </w:p>
    <w:p w14:paraId="25F705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本工程的特殊工序施工有；通风工程、防水工程、消防工程、屋面及外墙保温等。我们将从施工方案、人员配置、设备仪器、产品使用等几个方面进行严格</w:t>
      </w:r>
      <w:r>
        <w:rPr>
          <w:rFonts w:ascii="宋体" w:hAnsi="宋体" w:hint="eastAsia"/>
          <w:color w:val="000000"/>
          <w:sz w:val="24"/>
        </w:rPr>
        <w:lastRenderedPageBreak/>
        <w:t>控制，技术部门编写科学、严谨、可行的关键工序施工方案及作业指导书，下发给相关工种负责人和班组长。在施工过程中，实行特殊过程质量责任制，定人、定岗、定标准，专项检验。由质检员负责过程专项检验和记录。</w:t>
      </w:r>
    </w:p>
    <w:p w14:paraId="10AD9D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选择符合设计和规范要求的消防设备，重点控制防火指标和防火检验与系统调试，确保消防疏散安全通道的畅通、便利，确保消防报警和监控的灵敏度、准确度和时效性。</w:t>
      </w:r>
    </w:p>
    <w:p w14:paraId="6F8C2B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重点把好保温、隔热、密封的施工质量，使整个系统完全达到设计和规范要求的指标，满足对温度、湿度和通风的要求。</w:t>
      </w:r>
    </w:p>
    <w:p w14:paraId="6F782464" w14:textId="77777777" w:rsidR="002A6E1D" w:rsidRDefault="00000000">
      <w:pPr>
        <w:pStyle w:val="3"/>
        <w:ind w:firstLineChars="196" w:firstLine="470"/>
        <w:rPr>
          <w:rFonts w:ascii="宋体" w:hAnsi="宋体"/>
          <w:b w:val="0"/>
          <w:color w:val="000000"/>
        </w:rPr>
      </w:pPr>
      <w:bookmarkStart w:id="719" w:name="_Toc249699165"/>
      <w:bookmarkStart w:id="720" w:name="_Toc249709021"/>
      <w:bookmarkStart w:id="721" w:name="_Toc249709730"/>
      <w:bookmarkStart w:id="722" w:name="_Toc249710057"/>
      <w:bookmarkStart w:id="723" w:name="_Toc249711094"/>
      <w:bookmarkStart w:id="724" w:name="_Toc249727898"/>
      <w:bookmarkStart w:id="725" w:name="_Toc249729701"/>
      <w:bookmarkStart w:id="726" w:name="_Toc249730193"/>
      <w:bookmarkStart w:id="727" w:name="_Toc249730574"/>
      <w:bookmarkStart w:id="728" w:name="_Toc249730916"/>
      <w:bookmarkStart w:id="729" w:name="_Toc249731258"/>
      <w:bookmarkStart w:id="730" w:name="_Toc249757297"/>
      <w:r>
        <w:rPr>
          <w:rFonts w:ascii="宋体" w:hAnsi="宋体" w:hint="eastAsia"/>
          <w:b w:val="0"/>
          <w:color w:val="000000"/>
        </w:rPr>
        <w:t>四、事后会诊总结</w:t>
      </w:r>
      <w:bookmarkEnd w:id="719"/>
      <w:bookmarkEnd w:id="720"/>
      <w:bookmarkEnd w:id="721"/>
      <w:bookmarkEnd w:id="722"/>
      <w:bookmarkEnd w:id="723"/>
      <w:bookmarkEnd w:id="724"/>
      <w:bookmarkEnd w:id="725"/>
      <w:bookmarkEnd w:id="726"/>
      <w:bookmarkEnd w:id="727"/>
      <w:bookmarkEnd w:id="728"/>
      <w:bookmarkEnd w:id="729"/>
      <w:bookmarkEnd w:id="730"/>
    </w:p>
    <w:p w14:paraId="6F190C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每一施工段或每一工序施工后，由项目经理或项目总工程师带领，组织项目部和分包相关人员进行质量会诊总结，发现施工出现的问题，安排专人及时处理并作出总结，形成文字材料，及时下发给总包和分承包相关人员，避免以后分项施工中再出现相同或类似问题，现我单位已经形成了完整、科学的质量会诊制度。</w:t>
      </w:r>
    </w:p>
    <w:p w14:paraId="2EEF8AEA" w14:textId="77777777" w:rsidR="002A6E1D" w:rsidRDefault="00000000">
      <w:pPr>
        <w:pStyle w:val="2"/>
        <w:ind w:firstLineChars="196" w:firstLine="470"/>
        <w:rPr>
          <w:b w:val="0"/>
          <w:color w:val="000000"/>
        </w:rPr>
      </w:pPr>
      <w:bookmarkStart w:id="731" w:name="_Toc249699166"/>
      <w:bookmarkStart w:id="732" w:name="_Toc249709022"/>
      <w:bookmarkStart w:id="733" w:name="_Toc249709731"/>
      <w:bookmarkStart w:id="734" w:name="_Toc249710058"/>
      <w:bookmarkStart w:id="735" w:name="_Toc249711095"/>
      <w:bookmarkStart w:id="736" w:name="_Toc249727899"/>
      <w:bookmarkStart w:id="737" w:name="_Toc249729702"/>
      <w:bookmarkStart w:id="738" w:name="_Toc249730194"/>
      <w:bookmarkStart w:id="739" w:name="_Toc249730575"/>
      <w:bookmarkStart w:id="740" w:name="_Toc249730917"/>
      <w:bookmarkStart w:id="741" w:name="_Toc249731259"/>
      <w:bookmarkStart w:id="742" w:name="_Toc249757298"/>
      <w:r>
        <w:rPr>
          <w:rFonts w:hint="eastAsia"/>
          <w:b w:val="0"/>
          <w:color w:val="000000"/>
        </w:rPr>
        <w:t>第四节  分部分项工程质量保证措施</w:t>
      </w:r>
      <w:bookmarkEnd w:id="731"/>
      <w:bookmarkEnd w:id="732"/>
      <w:bookmarkEnd w:id="733"/>
      <w:bookmarkEnd w:id="734"/>
      <w:bookmarkEnd w:id="735"/>
      <w:bookmarkEnd w:id="736"/>
      <w:bookmarkEnd w:id="737"/>
      <w:bookmarkEnd w:id="738"/>
      <w:bookmarkEnd w:id="739"/>
      <w:bookmarkEnd w:id="740"/>
      <w:bookmarkEnd w:id="741"/>
      <w:bookmarkEnd w:id="742"/>
    </w:p>
    <w:p w14:paraId="36B0FE29" w14:textId="77777777" w:rsidR="002A6E1D" w:rsidRDefault="00000000">
      <w:pPr>
        <w:pStyle w:val="3"/>
        <w:ind w:firstLineChars="196" w:firstLine="470"/>
        <w:rPr>
          <w:rFonts w:ascii="宋体" w:hAnsi="宋体"/>
          <w:b w:val="0"/>
          <w:color w:val="000000"/>
        </w:rPr>
      </w:pPr>
      <w:bookmarkStart w:id="743" w:name="_Toc249757299"/>
      <w:bookmarkStart w:id="744" w:name="_Toc1703694"/>
      <w:bookmarkStart w:id="745" w:name="_Toc1706204"/>
      <w:bookmarkStart w:id="746" w:name="_Toc1726424"/>
      <w:bookmarkStart w:id="747" w:name="_Toc249498135"/>
      <w:bookmarkStart w:id="748" w:name="_Toc249699167"/>
      <w:bookmarkStart w:id="749" w:name="_Toc249709023"/>
      <w:bookmarkStart w:id="750" w:name="_Toc249709732"/>
      <w:bookmarkStart w:id="751" w:name="_Toc249710059"/>
      <w:bookmarkStart w:id="752" w:name="_Toc249731260"/>
      <w:bookmarkStart w:id="753" w:name="_Toc249730918"/>
      <w:bookmarkStart w:id="754" w:name="_Toc249730576"/>
      <w:bookmarkStart w:id="755" w:name="_Toc249730195"/>
      <w:bookmarkStart w:id="756" w:name="_Toc249729703"/>
      <w:bookmarkStart w:id="757" w:name="_Toc249727900"/>
      <w:bookmarkStart w:id="758" w:name="_Toc249711096"/>
      <w:bookmarkStart w:id="759" w:name="_Toc1701734"/>
      <w:bookmarkStart w:id="760" w:name="_Toc193115462"/>
      <w:bookmarkStart w:id="761" w:name="_Toc21847362"/>
      <w:bookmarkStart w:id="762" w:name="_Toc21843628"/>
      <w:bookmarkStart w:id="763" w:name="_Toc21676537"/>
      <w:bookmarkStart w:id="764" w:name="_Toc21676387"/>
      <w:bookmarkStart w:id="765" w:name="_Toc17258866"/>
      <w:bookmarkStart w:id="766" w:name="_Toc14348316"/>
      <w:bookmarkStart w:id="767" w:name="_Toc14347904"/>
      <w:bookmarkStart w:id="768" w:name="_Toc1897476"/>
      <w:bookmarkStart w:id="769" w:name="_Toc1890375"/>
      <w:bookmarkStart w:id="770" w:name="_Toc599279"/>
      <w:bookmarkStart w:id="771" w:name="_Toc572507"/>
      <w:bookmarkStart w:id="772" w:name="_Toc529106"/>
      <w:bookmarkStart w:id="773" w:name="_Toc536799763"/>
      <w:bookmarkStart w:id="774" w:name="_Toc536798174"/>
      <w:bookmarkStart w:id="775" w:name="_Toc21848537"/>
      <w:bookmarkStart w:id="776" w:name="_Toc21935939"/>
      <w:bookmarkStart w:id="777" w:name="_Toc21936034"/>
      <w:bookmarkStart w:id="778" w:name="_Toc22028741"/>
      <w:bookmarkStart w:id="779" w:name="_Toc22196411"/>
      <w:bookmarkStart w:id="780" w:name="_Toc22207380"/>
      <w:bookmarkStart w:id="781" w:name="_Toc46562062"/>
      <w:bookmarkStart w:id="782" w:name="_Toc46644638"/>
      <w:bookmarkStart w:id="783" w:name="_Toc46652719"/>
      <w:bookmarkStart w:id="784" w:name="_Toc46827921"/>
      <w:bookmarkStart w:id="785" w:name="_Toc536406302"/>
      <w:bookmarkStart w:id="786" w:name="_Toc536587441"/>
      <w:bookmarkStart w:id="787" w:name="_Toc536783797"/>
      <w:bookmarkStart w:id="788" w:name="_Toc536783932"/>
      <w:bookmarkStart w:id="789" w:name="_Toc536798089"/>
      <w:r>
        <w:rPr>
          <w:rFonts w:ascii="宋体" w:hAnsi="宋体" w:hint="eastAsia"/>
          <w:b w:val="0"/>
          <w:color w:val="000000"/>
        </w:rPr>
        <w:t>一、关于质量检查制度和有关规定</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3F134BD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1、质量检查制度</w:t>
      </w:r>
    </w:p>
    <w:p w14:paraId="6251C5A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坚持生产班组的自检</w:t>
      </w:r>
      <w:r>
        <w:rPr>
          <w:rFonts w:ascii="宋体" w:hAnsi="宋体"/>
          <w:color w:val="000000"/>
          <w:sz w:val="24"/>
        </w:rPr>
        <w:t>、</w:t>
      </w:r>
      <w:r>
        <w:rPr>
          <w:rFonts w:ascii="宋体" w:hAnsi="宋体" w:hint="eastAsia"/>
          <w:color w:val="000000"/>
          <w:sz w:val="24"/>
        </w:rPr>
        <w:t>互检、工序交接检查工作，做到长期不懈，认真对待并做好记录。</w:t>
      </w:r>
    </w:p>
    <w:p w14:paraId="76199C1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做好专职质检员的不定期检查工作，除此外各工种的施工员为兼职质检员，必须对生产的全过程全面检查，并对重点控制点全面加以指导检查。</w:t>
      </w:r>
    </w:p>
    <w:p w14:paraId="4F86368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工程处对该工程进行定期检查，每月不少于三次。</w:t>
      </w:r>
    </w:p>
    <w:p w14:paraId="6AE6FC4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公司每月对该工程定期检查，每月一次。</w:t>
      </w:r>
    </w:p>
    <w:p w14:paraId="3A6A5B0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坚持隐蔽验收，测试验收，试压验收制度并认真做好验收记录。</w:t>
      </w:r>
    </w:p>
    <w:p w14:paraId="1D33375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对检查出的质量问题和质量事故苗头隐患，将由检查部门或人员书面发至相关责任人签收，并限期整攻。（注：关于质量事故的处理问题我公司另有明确规定，在此不再表详）</w:t>
      </w:r>
    </w:p>
    <w:p w14:paraId="50DE107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我公司明确规定：严格按图施工，属设计上问题，必须经设计院、建设单位、监理公司共同协商解决、严禁擅自修改。</w:t>
      </w:r>
    </w:p>
    <w:p w14:paraId="722A909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加强各阶段的成品保护工作，在必要阶段如在最后的安装，装修，调试阶段，由公司派专职人员做好成品保护工作。</w:t>
      </w:r>
    </w:p>
    <w:p w14:paraId="65FA48F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严格做好各项工程的验收记录，随时准备建设单位、监理公司、市质检站等相关部门的检查验收。</w:t>
      </w:r>
    </w:p>
    <w:p w14:paraId="4DCD666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坚持工程竣工后的质量回访制度，对用户提出的问题认真对待解决，并将质量信息反馈有关部门，以不断提高工程质量水平。</w:t>
      </w:r>
    </w:p>
    <w:p w14:paraId="5BDF166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2、水泥检验和试验</w:t>
      </w:r>
    </w:p>
    <w:p w14:paraId="186B26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（1）质量证明材料：生产许可证、一年内有效的质量抽检报告、出厂检验单及合格证。</w:t>
      </w:r>
    </w:p>
    <w:p w14:paraId="61B9F8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（2）检验执行标准：硅酸盐水泥、普通硅酸盐水泥</w:t>
      </w:r>
      <w:r>
        <w:rPr>
          <w:rFonts w:ascii="宋体" w:hAnsi="宋体"/>
          <w:color w:val="000000"/>
          <w:sz w:val="24"/>
        </w:rPr>
        <w:t>Bl75—1999</w:t>
      </w:r>
      <w:r>
        <w:rPr>
          <w:rFonts w:ascii="宋体" w:hAnsi="宋体" w:hint="eastAsia"/>
          <w:color w:val="000000"/>
          <w:sz w:val="24"/>
        </w:rPr>
        <w:t>。</w:t>
      </w:r>
    </w:p>
    <w:p w14:paraId="3689B52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（3）进场检验要求：细度、安定性、凝结时间、强度</w:t>
      </w:r>
      <w:r>
        <w:rPr>
          <w:rFonts w:ascii="宋体" w:hAnsi="宋体"/>
          <w:color w:val="000000"/>
          <w:sz w:val="24"/>
        </w:rPr>
        <w:t>(</w:t>
      </w:r>
      <w:r>
        <w:rPr>
          <w:rFonts w:ascii="宋体" w:hAnsi="宋体" w:hint="eastAsia"/>
          <w:color w:val="000000"/>
          <w:sz w:val="24"/>
        </w:rPr>
        <w:t>同一厂家、同一型号产品连续供货时，每个批次做一次</w:t>
      </w:r>
      <w:r>
        <w:rPr>
          <w:rFonts w:ascii="宋体" w:hAnsi="宋体"/>
          <w:color w:val="000000"/>
          <w:sz w:val="24"/>
        </w:rPr>
        <w:t>28</w:t>
      </w:r>
      <w:r>
        <w:rPr>
          <w:rFonts w:ascii="宋体" w:hAnsi="宋体" w:hint="eastAsia"/>
          <w:color w:val="000000"/>
          <w:sz w:val="24"/>
        </w:rPr>
        <w:t>天强度</w:t>
      </w:r>
      <w:r>
        <w:rPr>
          <w:rFonts w:ascii="宋体" w:hAnsi="宋体"/>
          <w:color w:val="000000"/>
          <w:sz w:val="24"/>
        </w:rPr>
        <w:t>)</w:t>
      </w:r>
      <w:r>
        <w:rPr>
          <w:rFonts w:ascii="宋体" w:hAnsi="宋体" w:hint="eastAsia"/>
          <w:color w:val="000000"/>
          <w:sz w:val="24"/>
        </w:rPr>
        <w:t>。</w:t>
      </w:r>
    </w:p>
    <w:p w14:paraId="5BF737E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（4）组批及抽样规则：同一编号为一取样单位200吨</w:t>
      </w:r>
      <w:r>
        <w:rPr>
          <w:rFonts w:ascii="宋体" w:hAnsi="宋体"/>
          <w:color w:val="000000"/>
          <w:sz w:val="24"/>
        </w:rPr>
        <w:t>)</w:t>
      </w:r>
      <w:r>
        <w:rPr>
          <w:rFonts w:ascii="宋体" w:hAnsi="宋体" w:hint="eastAsia"/>
          <w:color w:val="000000"/>
          <w:sz w:val="24"/>
        </w:rPr>
        <w:t>，亦可从</w:t>
      </w:r>
      <w:r>
        <w:rPr>
          <w:rFonts w:ascii="宋体" w:hAnsi="宋体"/>
          <w:color w:val="000000"/>
          <w:sz w:val="24"/>
        </w:rPr>
        <w:t>20</w:t>
      </w:r>
      <w:r>
        <w:rPr>
          <w:rFonts w:ascii="宋体" w:hAnsi="宋体" w:hint="eastAsia"/>
          <w:color w:val="000000"/>
          <w:sz w:val="24"/>
        </w:rPr>
        <w:t>个以上不同部位取，总量≥</w:t>
      </w:r>
      <w:r>
        <w:rPr>
          <w:rFonts w:ascii="宋体" w:hAnsi="宋体"/>
          <w:color w:val="000000"/>
          <w:sz w:val="24"/>
        </w:rPr>
        <w:t>12KG</w:t>
      </w:r>
      <w:r>
        <w:rPr>
          <w:rFonts w:ascii="宋体" w:hAnsi="宋体" w:hint="eastAsia"/>
          <w:color w:val="000000"/>
          <w:sz w:val="24"/>
        </w:rPr>
        <w:t>。</w:t>
      </w:r>
    </w:p>
    <w:p w14:paraId="3627EB7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3、室内空气质量检测</w:t>
      </w:r>
    </w:p>
    <w:p w14:paraId="347FF7B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装修完工7d后或交付使用前，在家具未进入室内时进行室内空气质量检测。</w:t>
      </w:r>
    </w:p>
    <w:p w14:paraId="2C4EDAA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室内环境污染物浓度检测点应距内墙面不小于0.5m、距楼地面高度0.8-1.5m。在卧室或客厅中选择检测点检测甲醛、苯、氨和总挥发性有机化合物TVOC，对采用集中空调的民用建筑工程，检测应在空调正常运转的条件下进行，对采用自然通风的民用建筑工程，检测应在对外门窗关闭1h后进行。对采用集中空调的民用建筑工程，检测应在空调正常运转的条件下进行，对采用自然通风的民用建筑工程，检测应在对外门窗关闭24h以后进行。</w:t>
      </w:r>
    </w:p>
    <w:p w14:paraId="68273B3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室内环境污染物浓度的检测方法应按GB50325国家现行标准的规定，检测结果应符合下表的要求。</w:t>
      </w:r>
    </w:p>
    <w:p w14:paraId="4416B0A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室内环境污染物浓度限值</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75"/>
        <w:gridCol w:w="3942"/>
        <w:gridCol w:w="2911"/>
      </w:tblGrid>
      <w:tr w:rsidR="002A6E1D" w14:paraId="2263798E" w14:textId="77777777">
        <w:trPr>
          <w:jc w:val="center"/>
        </w:trPr>
        <w:tc>
          <w:tcPr>
            <w:tcW w:w="1175" w:type="dxa"/>
            <w:vAlign w:val="center"/>
          </w:tcPr>
          <w:p w14:paraId="3584A99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序号</w:t>
            </w:r>
          </w:p>
        </w:tc>
        <w:tc>
          <w:tcPr>
            <w:tcW w:w="3942" w:type="dxa"/>
            <w:vAlign w:val="center"/>
          </w:tcPr>
          <w:p w14:paraId="3D6A463E"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污染物</w:t>
            </w:r>
          </w:p>
        </w:tc>
        <w:tc>
          <w:tcPr>
            <w:tcW w:w="2911" w:type="dxa"/>
            <w:vAlign w:val="center"/>
          </w:tcPr>
          <w:p w14:paraId="31158A32"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浓度限值</w:t>
            </w:r>
          </w:p>
        </w:tc>
      </w:tr>
      <w:tr w:rsidR="002A6E1D" w14:paraId="6A7C444C" w14:textId="77777777">
        <w:trPr>
          <w:jc w:val="center"/>
        </w:trPr>
        <w:tc>
          <w:tcPr>
            <w:tcW w:w="1175" w:type="dxa"/>
            <w:vAlign w:val="center"/>
          </w:tcPr>
          <w:p w14:paraId="5D3B0ACF"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1</w:t>
            </w:r>
          </w:p>
        </w:tc>
        <w:tc>
          <w:tcPr>
            <w:tcW w:w="3942" w:type="dxa"/>
            <w:vAlign w:val="center"/>
          </w:tcPr>
          <w:p w14:paraId="3D1A9951"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氡（</w:t>
            </w:r>
            <w:proofErr w:type="spellStart"/>
            <w:r>
              <w:rPr>
                <w:rFonts w:ascii="宋体" w:hAnsi="宋体" w:hint="eastAsia"/>
                <w:color w:val="000000"/>
                <w:sz w:val="24"/>
              </w:rPr>
              <w:t>Bq</w:t>
            </w:r>
            <w:proofErr w:type="spellEnd"/>
            <w:r>
              <w:rPr>
                <w:rFonts w:ascii="宋体" w:hAnsi="宋体" w:hint="eastAsia"/>
                <w:color w:val="000000"/>
                <w:sz w:val="24"/>
              </w:rPr>
              <w:t>/m3）</w:t>
            </w:r>
          </w:p>
        </w:tc>
        <w:tc>
          <w:tcPr>
            <w:tcW w:w="2911" w:type="dxa"/>
            <w:vAlign w:val="center"/>
          </w:tcPr>
          <w:p w14:paraId="40788467"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≤200</w:t>
            </w:r>
          </w:p>
        </w:tc>
      </w:tr>
      <w:tr w:rsidR="002A6E1D" w14:paraId="74B6F443" w14:textId="77777777">
        <w:trPr>
          <w:jc w:val="center"/>
        </w:trPr>
        <w:tc>
          <w:tcPr>
            <w:tcW w:w="1175" w:type="dxa"/>
            <w:vAlign w:val="center"/>
          </w:tcPr>
          <w:p w14:paraId="3C55127E"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2</w:t>
            </w:r>
          </w:p>
        </w:tc>
        <w:tc>
          <w:tcPr>
            <w:tcW w:w="3942" w:type="dxa"/>
            <w:vAlign w:val="center"/>
          </w:tcPr>
          <w:p w14:paraId="26B3416B"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甲醛（mg/ m3）</w:t>
            </w:r>
          </w:p>
        </w:tc>
        <w:tc>
          <w:tcPr>
            <w:tcW w:w="2911" w:type="dxa"/>
            <w:vAlign w:val="center"/>
          </w:tcPr>
          <w:p w14:paraId="45E170F3"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≤0.08</w:t>
            </w:r>
          </w:p>
        </w:tc>
      </w:tr>
      <w:tr w:rsidR="002A6E1D" w14:paraId="75EB5BED" w14:textId="77777777">
        <w:trPr>
          <w:jc w:val="center"/>
        </w:trPr>
        <w:tc>
          <w:tcPr>
            <w:tcW w:w="1175" w:type="dxa"/>
            <w:vAlign w:val="center"/>
          </w:tcPr>
          <w:p w14:paraId="29C5B450"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3</w:t>
            </w:r>
          </w:p>
        </w:tc>
        <w:tc>
          <w:tcPr>
            <w:tcW w:w="3942" w:type="dxa"/>
            <w:vAlign w:val="center"/>
          </w:tcPr>
          <w:p w14:paraId="20A33236"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苯（mg/ m3）</w:t>
            </w:r>
          </w:p>
        </w:tc>
        <w:tc>
          <w:tcPr>
            <w:tcW w:w="2911" w:type="dxa"/>
            <w:vAlign w:val="center"/>
          </w:tcPr>
          <w:p w14:paraId="2FCA1098"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≤0.09</w:t>
            </w:r>
          </w:p>
        </w:tc>
      </w:tr>
      <w:tr w:rsidR="002A6E1D" w14:paraId="643B66E3" w14:textId="77777777">
        <w:trPr>
          <w:jc w:val="center"/>
        </w:trPr>
        <w:tc>
          <w:tcPr>
            <w:tcW w:w="1175" w:type="dxa"/>
            <w:vAlign w:val="center"/>
          </w:tcPr>
          <w:p w14:paraId="61328297"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4</w:t>
            </w:r>
          </w:p>
        </w:tc>
        <w:tc>
          <w:tcPr>
            <w:tcW w:w="3942" w:type="dxa"/>
            <w:vAlign w:val="center"/>
          </w:tcPr>
          <w:p w14:paraId="69C8BF7B"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氨（mg/ m3）</w:t>
            </w:r>
          </w:p>
        </w:tc>
        <w:tc>
          <w:tcPr>
            <w:tcW w:w="2911" w:type="dxa"/>
            <w:vAlign w:val="center"/>
          </w:tcPr>
          <w:p w14:paraId="5566CFB6"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≤0.2</w:t>
            </w:r>
          </w:p>
        </w:tc>
      </w:tr>
      <w:tr w:rsidR="002A6E1D" w14:paraId="076363E0" w14:textId="77777777">
        <w:trPr>
          <w:jc w:val="center"/>
        </w:trPr>
        <w:tc>
          <w:tcPr>
            <w:tcW w:w="1175" w:type="dxa"/>
            <w:vAlign w:val="center"/>
          </w:tcPr>
          <w:p w14:paraId="55E6F046"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5</w:t>
            </w:r>
          </w:p>
        </w:tc>
        <w:tc>
          <w:tcPr>
            <w:tcW w:w="3942" w:type="dxa"/>
            <w:vAlign w:val="center"/>
          </w:tcPr>
          <w:p w14:paraId="179C972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总挥发性有机化合物TVOC（mg/ m3）</w:t>
            </w:r>
          </w:p>
        </w:tc>
        <w:tc>
          <w:tcPr>
            <w:tcW w:w="2911" w:type="dxa"/>
            <w:vAlign w:val="center"/>
          </w:tcPr>
          <w:p w14:paraId="6D5F9852" w14:textId="77777777" w:rsidR="002A6E1D" w:rsidRDefault="00000000">
            <w:pPr>
              <w:spacing w:line="440" w:lineRule="exact"/>
              <w:ind w:firstLineChars="225" w:firstLine="540"/>
              <w:jc w:val="center"/>
              <w:rPr>
                <w:rFonts w:ascii="宋体" w:hAnsi="宋体"/>
                <w:color w:val="000000"/>
                <w:sz w:val="24"/>
              </w:rPr>
            </w:pPr>
            <w:r>
              <w:rPr>
                <w:rFonts w:ascii="宋体" w:hAnsi="宋体" w:hint="eastAsia"/>
                <w:color w:val="000000"/>
                <w:sz w:val="24"/>
              </w:rPr>
              <w:t>≤0.5</w:t>
            </w:r>
          </w:p>
        </w:tc>
      </w:tr>
    </w:tbl>
    <w:p w14:paraId="0AFB3303" w14:textId="77777777" w:rsidR="002A6E1D" w:rsidRDefault="00000000">
      <w:pPr>
        <w:pStyle w:val="3"/>
        <w:ind w:firstLineChars="196" w:firstLine="470"/>
        <w:rPr>
          <w:rFonts w:ascii="宋体" w:hAnsi="宋体"/>
          <w:b w:val="0"/>
          <w:color w:val="000000"/>
        </w:rPr>
      </w:pPr>
      <w:bookmarkStart w:id="790" w:name="_Toc249709733"/>
      <w:bookmarkStart w:id="791" w:name="_Toc249709024"/>
      <w:bookmarkStart w:id="792" w:name="_Toc249699168"/>
      <w:bookmarkStart w:id="793" w:name="_Toc249710060"/>
      <w:bookmarkStart w:id="794" w:name="_Toc249711097"/>
      <w:bookmarkStart w:id="795" w:name="_Toc249727901"/>
      <w:bookmarkStart w:id="796" w:name="_Toc249729704"/>
      <w:bookmarkStart w:id="797" w:name="_Toc249730196"/>
      <w:bookmarkStart w:id="798" w:name="_Toc249730577"/>
      <w:bookmarkStart w:id="799" w:name="_Toc249730919"/>
      <w:bookmarkStart w:id="800" w:name="_Toc249731261"/>
      <w:bookmarkStart w:id="801" w:name="_Toc249757300"/>
      <w:bookmarkStart w:id="802" w:name="_Toc249498136"/>
      <w:r>
        <w:rPr>
          <w:rFonts w:ascii="宋体" w:hAnsi="宋体" w:hint="eastAsia"/>
          <w:b w:val="0"/>
          <w:color w:val="000000"/>
        </w:rPr>
        <w:t>二、保证工程质量技术措施</w:t>
      </w:r>
      <w:bookmarkEnd w:id="790"/>
      <w:bookmarkEnd w:id="791"/>
      <w:bookmarkEnd w:id="792"/>
      <w:bookmarkEnd w:id="793"/>
      <w:bookmarkEnd w:id="794"/>
      <w:bookmarkEnd w:id="795"/>
      <w:bookmarkEnd w:id="796"/>
      <w:bookmarkEnd w:id="797"/>
      <w:bookmarkEnd w:id="798"/>
      <w:bookmarkEnd w:id="799"/>
      <w:bookmarkEnd w:id="800"/>
      <w:bookmarkEnd w:id="801"/>
      <w:bookmarkEnd w:id="802"/>
    </w:p>
    <w:p w14:paraId="61E0BB2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根据国家工程建设标准强制性条文的规定，关键工程保证质量的技术措施如下：</w:t>
      </w:r>
    </w:p>
    <w:p w14:paraId="0577ADF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1、保证砌筑工程质量施工技术</w:t>
      </w:r>
    </w:p>
    <w:p w14:paraId="5B58BEE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（1）砌块和砂浆的强度必须符合设计要求，不得使用龄期不足28天、潮</w:t>
      </w:r>
      <w:r>
        <w:rPr>
          <w:rFonts w:ascii="宋体" w:hAnsi="宋体" w:hint="eastAsia"/>
          <w:color w:val="000000"/>
          <w:sz w:val="24"/>
        </w:rPr>
        <w:lastRenderedPageBreak/>
        <w:t>湿、破裂、不规整、表面被污染的砌块。</w:t>
      </w:r>
    </w:p>
    <w:p w14:paraId="76A19C2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（2）灰缝饱满度不低于90%，不同墙体结合处、顶砌部位应在95%以上。砂砾品种和强度等级应符合设计要求。同品种、同强度等级砂浆各组试块的平均强度不小于</w:t>
      </w:r>
      <w:proofErr w:type="spellStart"/>
      <w:r>
        <w:rPr>
          <w:rFonts w:ascii="宋体" w:hAnsi="宋体"/>
          <w:color w:val="000000"/>
          <w:sz w:val="24"/>
        </w:rPr>
        <w:t>fm,k</w:t>
      </w:r>
      <w:proofErr w:type="spellEnd"/>
      <w:r>
        <w:rPr>
          <w:rFonts w:ascii="宋体" w:hAnsi="宋体" w:hint="eastAsia"/>
          <w:color w:val="000000"/>
          <w:sz w:val="24"/>
        </w:rPr>
        <w:t>；任意一组试块的强度不小于</w:t>
      </w:r>
      <w:r>
        <w:rPr>
          <w:rFonts w:ascii="宋体" w:hAnsi="宋体"/>
          <w:color w:val="000000"/>
          <w:sz w:val="24"/>
        </w:rPr>
        <w:t xml:space="preserve">0.75 </w:t>
      </w:r>
      <w:proofErr w:type="spellStart"/>
      <w:r>
        <w:rPr>
          <w:rFonts w:ascii="宋体" w:hAnsi="宋体"/>
          <w:color w:val="000000"/>
          <w:sz w:val="24"/>
        </w:rPr>
        <w:t>fm,k</w:t>
      </w:r>
      <w:proofErr w:type="spellEnd"/>
      <w:r>
        <w:rPr>
          <w:rFonts w:ascii="宋体" w:hAnsi="宋体" w:hint="eastAsia"/>
          <w:color w:val="000000"/>
          <w:sz w:val="24"/>
        </w:rPr>
        <w:t>。</w:t>
      </w:r>
    </w:p>
    <w:p w14:paraId="30EF9ED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（3）砌体砂浆必须密实饱满，实心砌块砌体水平灰缝的砂浆饱满度不小于80%。</w:t>
      </w:r>
    </w:p>
    <w:p w14:paraId="73AE6E4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（4）外墙转角处严禁留直槎，其他临时间断处留槎做法必须符合施工规范的规定。</w:t>
      </w:r>
    </w:p>
    <w:p w14:paraId="05CAA75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（5）砌体上下错缝：砌块柱、垛无包心砌法；窗间墙及清水墙面无通缝；混水墙每间无4皮砌块的通缝（通缝系指上下二皮砌块搭接长度小于25</w:t>
      </w:r>
      <w:r>
        <w:rPr>
          <w:rFonts w:ascii="宋体" w:hAnsi="宋体"/>
          <w:color w:val="000000"/>
          <w:sz w:val="24"/>
        </w:rPr>
        <w:t>mm</w:t>
      </w:r>
      <w:r>
        <w:rPr>
          <w:rFonts w:ascii="宋体" w:hAnsi="宋体" w:hint="eastAsia"/>
          <w:color w:val="000000"/>
          <w:sz w:val="24"/>
        </w:rPr>
        <w:t>）。</w:t>
      </w:r>
    </w:p>
    <w:p w14:paraId="4A836C8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（6）砌块砌体接槎处，灰浆应密实缝，缝砌块平直，每处接槎部位水平灰缝厚度小于5</w:t>
      </w:r>
      <w:r>
        <w:rPr>
          <w:rFonts w:ascii="宋体" w:hAnsi="宋体"/>
          <w:color w:val="000000"/>
          <w:sz w:val="24"/>
        </w:rPr>
        <w:t>mm</w:t>
      </w:r>
      <w:r>
        <w:rPr>
          <w:rFonts w:ascii="宋体" w:hAnsi="宋体" w:hint="eastAsia"/>
          <w:color w:val="000000"/>
          <w:sz w:val="24"/>
        </w:rPr>
        <w:t>或透亮的缺陷不超过5个。</w:t>
      </w:r>
    </w:p>
    <w:p w14:paraId="2EE77DC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（7）预埋拉结筋的数量、长度均应符合设计要求和施工规范的规定，留置间距偏差不超过一皮砌块。</w:t>
      </w:r>
    </w:p>
    <w:p w14:paraId="01D0925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（8）构造柱留置位置正确，大马牙槎先退后进；上下顺直；残留砂浆应清理干净。</w:t>
      </w:r>
    </w:p>
    <w:p w14:paraId="3989ACD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2、防水工程质量施工技术</w:t>
      </w:r>
    </w:p>
    <w:p w14:paraId="71B8097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（1）涂膜防水质量施工技术</w:t>
      </w:r>
    </w:p>
    <w:p w14:paraId="3C504A3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1）所用涂抹防水材料的品种、牌号及配合比，必须符合设计要求和有关现象国家标准的规定。每批产品应有产品合格证，并附有使用说明等文件。</w:t>
      </w:r>
    </w:p>
    <w:p w14:paraId="6F3CD38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2）涂膜防水层及其变形缝、预埋管件等细部做法，必须符合设计要求和施工规范的规定。</w:t>
      </w:r>
    </w:p>
    <w:p w14:paraId="0B8D072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3）涂膜防水层不得有渗透现象。</w:t>
      </w:r>
    </w:p>
    <w:p w14:paraId="3C57C30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4）涂膜防水层的基层应牢固、平整、干净，无起砂和松动现象；阴阳角处应呈圆弧形成或钝角。</w:t>
      </w:r>
    </w:p>
    <w:p w14:paraId="0DE199F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5）涂膜层要与基层粘结牢固，涂布均匀，封闭严密，不得过厚或过薄，且不允许出现露底、起鼓、皱折、脱落、翘边和开裂等缺陷，厚度最少达到</w:t>
      </w:r>
      <w:r>
        <w:rPr>
          <w:rFonts w:ascii="宋体" w:hAnsi="宋体"/>
          <w:color w:val="000000"/>
          <w:sz w:val="24"/>
        </w:rPr>
        <w:t>1.5mm</w:t>
      </w:r>
      <w:r>
        <w:rPr>
          <w:rFonts w:ascii="宋体" w:hAnsi="宋体" w:hint="eastAsia"/>
          <w:color w:val="000000"/>
          <w:sz w:val="24"/>
        </w:rPr>
        <w:t>。</w:t>
      </w:r>
    </w:p>
    <w:p w14:paraId="22DB877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6）涂膜防水层表面坡度应符合设计要求，不得有局部积水现象。</w:t>
      </w:r>
    </w:p>
    <w:p w14:paraId="5AE7F28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7）聚氨酯底胶、聚氨酯涂膜附加层应涂刷均匀，不得有漏刷及麻点等缺陷。</w:t>
      </w:r>
    </w:p>
    <w:p w14:paraId="0F504E9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8）屋面防水层可在雨后检查必要时可做局部淋水试验，合格后方可验收。</w:t>
      </w:r>
    </w:p>
    <w:p w14:paraId="16E46C2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2、卷材防水质量施工技术</w:t>
      </w:r>
    </w:p>
    <w:p w14:paraId="5416A1F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1）防水卷材和胶粘剂的品种、标号、性能及配合比，必须符合设计要求和施工规范的规定。</w:t>
      </w:r>
    </w:p>
    <w:p w14:paraId="03511DC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2）屋面卷材防水层严禁有渗漏现象。</w:t>
      </w:r>
    </w:p>
    <w:p w14:paraId="59EF73D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3）卷材防水层的表面平整度，应符合排水要求，无积水现象。</w:t>
      </w:r>
    </w:p>
    <w:p w14:paraId="523AF8B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4）卷材与卷材之间、基层与卷材之间的接缝部位应粘结牢固，表面平整、顺直，不得有皱折、孔洞、翘边、脱层、扭曲和滑动现象。</w:t>
      </w:r>
    </w:p>
    <w:p w14:paraId="3B6347A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5）卷材与卷材之间搭接尺寸准确，搭接宽度不小于10</w:t>
      </w:r>
      <w:r>
        <w:rPr>
          <w:rFonts w:ascii="宋体" w:hAnsi="宋体"/>
          <w:color w:val="000000"/>
          <w:sz w:val="24"/>
        </w:rPr>
        <w:t>cm</w:t>
      </w:r>
      <w:r>
        <w:rPr>
          <w:rFonts w:ascii="宋体" w:hAnsi="宋体" w:hint="eastAsia"/>
          <w:color w:val="000000"/>
          <w:sz w:val="24"/>
        </w:rPr>
        <w:t>。</w:t>
      </w:r>
    </w:p>
    <w:p w14:paraId="6AC1026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6）着色剂与卷材之间应附着牢固，覆盖严密，颜色均匀一致，不得有漏底和脱皮现象存在。</w:t>
      </w:r>
    </w:p>
    <w:p w14:paraId="0986D5E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7）细部构造施工符合设计要求和施工规范的规定；搭接部位封闭严密，粘结牢固。</w:t>
      </w:r>
    </w:p>
    <w:p w14:paraId="14C8011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3、墙面抹灰工程质量施工技术</w:t>
      </w:r>
    </w:p>
    <w:p w14:paraId="57DF905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（1）材料的品种、质量必须符合设计要求和国家规范的质量标准。</w:t>
      </w:r>
    </w:p>
    <w:p w14:paraId="36B185D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（2）抹灰层与基体之间及抹灰层之间必须粘结牢固，无脱层、空鼓，面层无爆灰和裂缝（风裂现象除外）等缺陷。</w:t>
      </w:r>
    </w:p>
    <w:p w14:paraId="53695FD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（3）表面</w:t>
      </w:r>
      <w:r>
        <w:rPr>
          <w:rFonts w:ascii="宋体" w:hAnsi="宋体"/>
          <w:color w:val="000000"/>
          <w:sz w:val="24"/>
        </w:rPr>
        <w:tab/>
      </w:r>
    </w:p>
    <w:p w14:paraId="0C8E1B1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1）普通抹灰：表面光滑、洁净，接槎平整；</w:t>
      </w:r>
    </w:p>
    <w:p w14:paraId="42B2EBD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2）中级抹灰：表面光滑、洁净，接槎平整，线角通直清晰规方（毛面纹路均匀）；</w:t>
      </w:r>
    </w:p>
    <w:p w14:paraId="650F96A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3）高级抹灰：表面光滑、洁净、颜色均匀，无抹纹，线角和灰线平直方正，清晰美观。</w:t>
      </w:r>
    </w:p>
    <w:p w14:paraId="2213CAA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（4）孔洞、槽、盒、管道后面的抹灰表面</w:t>
      </w:r>
    </w:p>
    <w:p w14:paraId="6C51584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尺寸正确、边缘整齐、表面光滑、管道后面平整。</w:t>
      </w:r>
    </w:p>
    <w:p w14:paraId="07B49B2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（5）护角、门窗框与墙体间缝隙</w:t>
      </w:r>
    </w:p>
    <w:p w14:paraId="36B1B8B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填塞密实，表面平整光滑，护角通直，符合施工规范的规定</w:t>
      </w:r>
    </w:p>
    <w:p w14:paraId="5B08BE4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（6）分格条（缝）宽度均匀一致，条（缝）平直光滑，楞角明显、整齐，横平竖直，通顺平整。</w:t>
      </w:r>
    </w:p>
    <w:p w14:paraId="79790D5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4、墙面砖质量施工技术</w:t>
      </w:r>
    </w:p>
    <w:p w14:paraId="340201D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（1）饰面砖所用的材料品种、规格、颜色、图案必须符合设计要求和符合现行标准规定。</w:t>
      </w:r>
    </w:p>
    <w:p w14:paraId="4C0CC41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（2）饰面砖镶贴必须牢固，无歪斜、缺楞、掉角和裂缝等缺陷。</w:t>
      </w:r>
    </w:p>
    <w:p w14:paraId="20CC327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（3）表面平整、洁净、颜色一致，无变色、起碱、污痕和显著的光泽受损处。无空鼓现象。</w:t>
      </w:r>
    </w:p>
    <w:p w14:paraId="54B83C2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（4）接缝填嵌密实、平直、宽窄、颜色一致，阴阳角处压向正确，非整砖的使用部位适宜。</w:t>
      </w:r>
    </w:p>
    <w:p w14:paraId="3AE9280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（5）套割：用整砖套割吻合、边缘整齐，墙裙、贴脸等突出墙的厚度一致。</w:t>
      </w:r>
    </w:p>
    <w:p w14:paraId="1DB11EF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（6）流水坡向正确，滴水线顺直。</w:t>
      </w:r>
    </w:p>
    <w:p w14:paraId="2EFD805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5、石膏板墙质量施工技术</w:t>
      </w:r>
    </w:p>
    <w:p w14:paraId="4E321DB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（1）骨架隔墙所用龙骨、配件、墙面板、填充材料及嵌缝材料的品种、规格、性能应符合设计和国家规范要求。有隔声、隔热、阻燃、防潮等特殊要求的工程，材料应有相应性能等级的性能检测报告。</w:t>
      </w:r>
    </w:p>
    <w:p w14:paraId="73AADC9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（2）骨架隔墙工程周边龙骨必须与基体结构连接牢固，位置准确。</w:t>
      </w:r>
    </w:p>
    <w:p w14:paraId="7CDD179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（3）轻钢龙骨安装位置必须正确，连接牢固、无松动、正确选用龙骨系列并符合产品组合要求。</w:t>
      </w:r>
    </w:p>
    <w:p w14:paraId="48DE14F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（4）骨架隔墙中龙骨间距和构造连接方法应符合设计要求。骨架内设备管线的安装、门窗洞口等部位加强龙骨应安装牢固、位置正确，填充材料的设置应符合设计要求。</w:t>
      </w:r>
    </w:p>
    <w:p w14:paraId="0AD7AC0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（5）骨架隔墙的墙面板应安装牢固，无脱层、翘曲、折裂及缺损。固定面板铁件应做防锈处理。</w:t>
      </w:r>
    </w:p>
    <w:p w14:paraId="0EEFC0B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（6）骨架隔墙表面应平整光滑、色泽一致、洁净、无裂缝，接缝应均匀、顺直。</w:t>
      </w:r>
    </w:p>
    <w:p w14:paraId="1EC1187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（7）骨架隔墙上的孔洞、槽、盒应位置准确、套割吻合、边缘整齐。</w:t>
      </w:r>
    </w:p>
    <w:p w14:paraId="70D3EA2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6、门窗安装工程质量施工技术</w:t>
      </w:r>
      <w:r>
        <w:rPr>
          <w:rFonts w:ascii="宋体" w:hAnsi="宋体"/>
          <w:color w:val="000000"/>
          <w:sz w:val="24"/>
        </w:rPr>
        <w:t xml:space="preserve"> </w:t>
      </w:r>
      <w:r>
        <w:rPr>
          <w:rFonts w:ascii="宋体" w:hAnsi="宋体" w:hint="eastAsia"/>
          <w:color w:val="000000"/>
          <w:sz w:val="24"/>
        </w:rPr>
        <w:t>1、木门质量施工技术</w:t>
      </w:r>
      <w:r>
        <w:rPr>
          <w:rFonts w:ascii="宋体" w:hAnsi="宋体"/>
          <w:color w:val="000000"/>
          <w:sz w:val="24"/>
        </w:rPr>
        <w:t xml:space="preserve"> </w:t>
      </w:r>
      <w:r>
        <w:rPr>
          <w:rFonts w:ascii="宋体" w:hAnsi="宋体" w:hint="eastAsia"/>
          <w:color w:val="000000"/>
          <w:sz w:val="24"/>
        </w:rPr>
        <w:t>1）门窗框安装位置必须符合设计要求。</w:t>
      </w:r>
    </w:p>
    <w:p w14:paraId="0CCB26C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1）门窗框必须安装牢固，固定点符合设计要求和施工规范的规定。</w:t>
      </w:r>
    </w:p>
    <w:p w14:paraId="689C3C5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2）门窗框与墙体间需填塞保温材料时，应填塞饱满、均匀。</w:t>
      </w:r>
    </w:p>
    <w:p w14:paraId="4CC3ECC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3）门窗扇安装应裁口顺直，刨面平整光滑，开关灵活、稳定，无回弹和倒翘。</w:t>
      </w:r>
    </w:p>
    <w:p w14:paraId="1360B02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4）门窗小五金安装应位置适宜，槽深一致，边缘整齐，尺寸准确。小五金安装齐全，规格符合要求，木螺丝拧紧卧平，插销关启灵活。</w:t>
      </w:r>
    </w:p>
    <w:p w14:paraId="7F533BD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5）门窗披水、盖口条、压缝压、密封条的安装应尺寸一致，平直光滑，与门窗结合牢固严密，无缝隙。</w:t>
      </w:r>
    </w:p>
    <w:p w14:paraId="372B4EE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7、铝合金门窗质量施工技术</w:t>
      </w:r>
    </w:p>
    <w:p w14:paraId="137E6C0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1）铝合金门窗及其附件质量必须符合设计要求和有关标准的规定。</w:t>
      </w:r>
    </w:p>
    <w:p w14:paraId="740405C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2）铝合金门窗安装的位置、开启方向，必须符合设计要求。</w:t>
      </w:r>
    </w:p>
    <w:p w14:paraId="595EF2C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3）铝合金门窗框安装必须牢固；预埋件数量、位置、埋设连接方法及防腐处理必须符合设计要求。</w:t>
      </w:r>
    </w:p>
    <w:p w14:paraId="2A94480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4）铝合金门窗扇安装应符合以下规定：</w:t>
      </w:r>
    </w:p>
    <w:p w14:paraId="159D2EC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a.平开门窗扇关闭严密，间隙均匀，开关灵活。</w:t>
      </w:r>
    </w:p>
    <w:p w14:paraId="4A18857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b.推拉门窗扇关闭严密，间隙均匀，扇与框搭量符合设计要求。</w:t>
      </w:r>
    </w:p>
    <w:p w14:paraId="29C646F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c.弹簧门扇自动定位准确，开启角度为90°±</w:t>
      </w:r>
      <w:r>
        <w:rPr>
          <w:rFonts w:ascii="宋体" w:hAnsi="宋体"/>
          <w:color w:val="000000"/>
          <w:sz w:val="24"/>
        </w:rPr>
        <w:t>1.5</w:t>
      </w:r>
      <w:r>
        <w:rPr>
          <w:rFonts w:ascii="宋体" w:hAnsi="宋体" w:hint="eastAsia"/>
          <w:color w:val="000000"/>
          <w:sz w:val="24"/>
        </w:rPr>
        <w:t>°，关闭时间在6-10</w:t>
      </w:r>
      <w:r>
        <w:rPr>
          <w:rFonts w:ascii="宋体" w:hAnsi="宋体"/>
          <w:color w:val="000000"/>
          <w:sz w:val="24"/>
        </w:rPr>
        <w:t>s</w:t>
      </w:r>
      <w:r>
        <w:rPr>
          <w:rFonts w:ascii="宋体" w:hAnsi="宋体" w:hint="eastAsia"/>
          <w:color w:val="000000"/>
          <w:sz w:val="24"/>
        </w:rPr>
        <w:t>范围之内。</w:t>
      </w:r>
    </w:p>
    <w:p w14:paraId="369DEFF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5）铝合金门窗附件安装齐合，安装位置正确、牢固、灵活适用，达到各自的功能，端正美观。</w:t>
      </w:r>
    </w:p>
    <w:p w14:paraId="640B95F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6）铝合金门窗与墙体间缝隙填嵌饱满密实，表面平整、光滑、无裂缝，填塞材料、方法符合设计要求。</w:t>
      </w:r>
    </w:p>
    <w:p w14:paraId="2B8530A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7）铝合金门窗表面洁净，无划良、碰伤，无锈蚀；涂胶表面光滑、平整，厚度均匀，无气孔。</w:t>
      </w:r>
    </w:p>
    <w:p w14:paraId="2FA7225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8、吊顶棚工程质量施工技术</w:t>
      </w:r>
    </w:p>
    <w:p w14:paraId="39DC867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1）轻钢龙骨和罩面板的种类、规格和固定方法必须符合设计要求。</w:t>
      </w:r>
    </w:p>
    <w:p w14:paraId="5C1F8BE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2）轻钢龙骨的安装必须位置正确，连接牢固，无松动。</w:t>
      </w:r>
    </w:p>
    <w:p w14:paraId="4146DC6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3）罩面板应无脱层、翘曲、折裂、缺楞掉角等缺陷。安装必须牢固，无松动。</w:t>
      </w:r>
    </w:p>
    <w:p w14:paraId="56816FA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4）轻钢骨架的吊杆、大、中、小龙骨应位置正确，顺直、无弯曲、无变形；吊挂件、连接件应符合产品组合的要求。</w:t>
      </w:r>
    </w:p>
    <w:p w14:paraId="3EA5EBA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5）罩面板表面平整、洁净、颜色一致，无污染、反锈等缺陷。</w:t>
      </w:r>
    </w:p>
    <w:p w14:paraId="7E4F560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6）罩面板接缝形式应符合设计要求，接缝和压条宽窄一致，平直整齐；压条接缝严密。</w:t>
      </w:r>
    </w:p>
    <w:p w14:paraId="44A3AF3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9、乳胶漆质量施工技术</w:t>
      </w:r>
    </w:p>
    <w:p w14:paraId="5684DF9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1）油漆涂料工程等级和材料品种、颜色应符合设计要求和有关标准的规定。</w:t>
      </w:r>
    </w:p>
    <w:p w14:paraId="42836AB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2）油漆涂料工程严禁脱皮、漏刷和透底及有关明显接槎。</w:t>
      </w:r>
    </w:p>
    <w:p w14:paraId="46A0EE4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10、水泥砂浆楼地面质量施工技术</w:t>
      </w:r>
    </w:p>
    <w:p w14:paraId="26E1FBC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1）水泥砂浆所用的水泥、砂等，必须符合施工规范和有关标准的规定。</w:t>
      </w:r>
    </w:p>
    <w:p w14:paraId="4685B16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2）带有坡度的水泥砂浆找平层、散水，坡度应正确，无倒坡、积水现象。</w:t>
      </w:r>
    </w:p>
    <w:p w14:paraId="11F4872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11、楼地面工程质量施工技术</w:t>
      </w:r>
    </w:p>
    <w:p w14:paraId="6CF1B3D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1）各种面层所用板块的品种，质量必须符合设计要求。</w:t>
      </w:r>
    </w:p>
    <w:p w14:paraId="0F8E172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2）面层与基层的结合（粘结）必须牢固，无空鼓脱胶。</w:t>
      </w:r>
    </w:p>
    <w:p w14:paraId="591BF6C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3）各种板块层的表面洁净，图案清晰，色泽一致，接缝均匀，周边顺直，板块无裂纹、掉脚和缺楞等现象。</w:t>
      </w:r>
    </w:p>
    <w:p w14:paraId="20D743E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4）地漏和带有坡度的地面，坡度符合设计要求，不倒泛水，无积水，与地漏（管道）结合处严密牢固，无渗漏。</w:t>
      </w:r>
    </w:p>
    <w:p w14:paraId="7D54C84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5）踢脚板表面洁净，接缝平整均匀，高度一致，结合牢固，出墙厚度适宜，基本一致。</w:t>
      </w:r>
    </w:p>
    <w:p w14:paraId="3895854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6）楼梯踏步和台阶的铺贴缝隙宽度一致，相邻两步高差不超过10mm，防滑条顺直。</w:t>
      </w:r>
    </w:p>
    <w:p w14:paraId="5B268A9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7）各种面层邻接处的镶边用料及尺寸符合设计要求和施工规范规定边角整齐、光滑。</w:t>
      </w:r>
    </w:p>
    <w:p w14:paraId="709FE3F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12、拆除工程</w:t>
      </w:r>
    </w:p>
    <w:p w14:paraId="40F8CF5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拆除工程中原结构楼层布置的有防水要求的部位，注意原防水层的保护和新做防水层的交接工序；管道口周围及卫生器具安装末端的保护和接口处的保护及安装，凡拆除工程中损坏的防水层，要按原防水层的做法重新施工，并做试水隐蔽验收。</w:t>
      </w:r>
    </w:p>
    <w:p w14:paraId="24375CB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拆除工程与新建工程的对接交接，拆除后的工作面展开问题，设备管线、管道穿插和将改造部位的交接、保护，以及拆除前的测量和拆除后的测量放线、定位，拆除工程施工前要做好拆除工程安排，拆除后马上清理弃运。拆除后场地进行清理，然后按新图纸进行测量放线，重新砌筑砖墙和装修施工。</w:t>
      </w:r>
    </w:p>
    <w:p w14:paraId="7AED2BC6" w14:textId="77777777" w:rsidR="002A6E1D" w:rsidRDefault="00000000">
      <w:pPr>
        <w:pStyle w:val="3"/>
        <w:ind w:firstLineChars="196" w:firstLine="470"/>
        <w:rPr>
          <w:rFonts w:ascii="宋体" w:hAnsi="宋体"/>
          <w:b w:val="0"/>
          <w:color w:val="000000"/>
        </w:rPr>
      </w:pPr>
      <w:bookmarkStart w:id="803" w:name="_Toc249757301"/>
      <w:bookmarkStart w:id="804" w:name="_Toc249731262"/>
      <w:bookmarkStart w:id="805" w:name="_Toc249730920"/>
      <w:bookmarkStart w:id="806" w:name="_Toc249730578"/>
      <w:bookmarkStart w:id="807" w:name="_Toc249730197"/>
      <w:bookmarkStart w:id="808" w:name="_Toc249729705"/>
      <w:bookmarkStart w:id="809" w:name="_Toc249727902"/>
      <w:bookmarkStart w:id="810" w:name="_Toc249711098"/>
      <w:bookmarkStart w:id="811" w:name="_Toc249710061"/>
      <w:bookmarkStart w:id="812" w:name="_Toc249709734"/>
      <w:bookmarkStart w:id="813" w:name="_Toc249709025"/>
      <w:bookmarkStart w:id="814" w:name="_Toc249699169"/>
      <w:bookmarkStart w:id="815" w:name="_Toc249498137"/>
      <w:r>
        <w:rPr>
          <w:rFonts w:ascii="宋体" w:hAnsi="宋体" w:hint="eastAsia"/>
          <w:b w:val="0"/>
          <w:color w:val="000000"/>
        </w:rPr>
        <w:t>三、工程质量通病防治措施</w:t>
      </w:r>
      <w:bookmarkEnd w:id="803"/>
      <w:bookmarkEnd w:id="804"/>
      <w:bookmarkEnd w:id="805"/>
      <w:bookmarkEnd w:id="806"/>
      <w:bookmarkEnd w:id="807"/>
      <w:bookmarkEnd w:id="808"/>
      <w:bookmarkEnd w:id="809"/>
      <w:bookmarkEnd w:id="810"/>
      <w:bookmarkEnd w:id="811"/>
      <w:bookmarkEnd w:id="812"/>
      <w:bookmarkEnd w:id="813"/>
      <w:bookmarkEnd w:id="814"/>
      <w:bookmarkEnd w:id="815"/>
    </w:p>
    <w:bookmarkEnd w:id="760"/>
    <w:p w14:paraId="77B553D2" w14:textId="77777777" w:rsidR="002A6E1D" w:rsidRDefault="00000000">
      <w:pPr>
        <w:spacing w:line="440" w:lineRule="exact"/>
        <w:ind w:firstLineChars="200" w:firstLine="480"/>
        <w:rPr>
          <w:color w:val="000000"/>
          <w:sz w:val="24"/>
        </w:rPr>
      </w:pPr>
      <w:r>
        <w:rPr>
          <w:rFonts w:hint="eastAsia"/>
          <w:color w:val="000000"/>
          <w:sz w:val="24"/>
        </w:rPr>
        <w:t>1</w:t>
      </w:r>
      <w:r>
        <w:rPr>
          <w:rFonts w:hint="eastAsia"/>
          <w:color w:val="000000"/>
          <w:sz w:val="24"/>
        </w:rPr>
        <w:t>、砌体工程</w:t>
      </w:r>
    </w:p>
    <w:p w14:paraId="025D9A1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（1）墙身轴线位移。造成原因：在砌筑操作过程中，没有检查校核砌体的轴线与边线的关系，以及挂准线过长而未能达到平直通光一致的要求。</w:t>
      </w:r>
    </w:p>
    <w:p w14:paraId="5BED7FD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（2）水平灰缝厚薄不均。造成原因，在立皮数杆（或框架柱上画水平线）标高不一致，砌砖盘角的时候每道灰缝控制不均匀，砌砖准线没拉紧。</w:t>
      </w:r>
    </w:p>
    <w:p w14:paraId="414DE48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墙面游丁走缝。造成原因：砖的长、宽尺寸误差较大，砌前没有进行实测及挑选，排砖撂底时没有把竖缝排列均匀，或没将窗口位置引出，使砖的竖缝尽量与窗口边线相齐，在砌筑操作过程中，没有注意到丁砖的中线必须与下层条砖的中线相重合而造成游丁走缝，上下竖缝发生错位；没有在沿墙面每隔</w:t>
      </w:r>
      <w:r>
        <w:rPr>
          <w:rFonts w:ascii="宋体" w:hAnsi="宋体"/>
          <w:color w:val="000000"/>
          <w:sz w:val="24"/>
        </w:rPr>
        <w:t>2m</w:t>
      </w:r>
      <w:r>
        <w:rPr>
          <w:rFonts w:ascii="宋体" w:hAnsi="宋体" w:hint="eastAsia"/>
          <w:color w:val="000000"/>
          <w:sz w:val="24"/>
        </w:rPr>
        <w:t>间距左右竖缝处用托线板吊直弹线向上引伸作为控制游丁走缝的基准。</w:t>
      </w:r>
    </w:p>
    <w:p w14:paraId="6445BB5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（4）同一砖层的标高差一皮砖的厚度。造成原因：砌筑前由于基础顶面或楼板面标高偏差过大而没有找平理顺，皮数杆不能与砖层吻合；在砌筑时，没有按皮数杆控制砖的皮数。</w:t>
      </w:r>
    </w:p>
    <w:p w14:paraId="62316C7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（5）墙面粗糙。造成原因：砌筑时半头砖集中使用造成通缝，一砖厚墙背面平直度偏差较大；溢出墙面的灰渍（舌头灰）未刮平顺。</w:t>
      </w:r>
    </w:p>
    <w:p w14:paraId="1D1C273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（6）构造柱未按规范砌筑。造成原因，构造柱两侧砖墙没砌成马牙搓，没设置好拉结筋及从柱脚开始先退后进；当齿深</w:t>
      </w:r>
      <w:r>
        <w:rPr>
          <w:rFonts w:ascii="宋体" w:hAnsi="宋体"/>
          <w:color w:val="000000"/>
          <w:sz w:val="24"/>
        </w:rPr>
        <w:t>120mm</w:t>
      </w:r>
      <w:r>
        <w:rPr>
          <w:rFonts w:ascii="宋体" w:hAnsi="宋体" w:hint="eastAsia"/>
          <w:color w:val="000000"/>
          <w:sz w:val="24"/>
        </w:rPr>
        <w:t>时上口一皮没按进</w:t>
      </w:r>
      <w:r>
        <w:rPr>
          <w:rFonts w:ascii="宋体" w:hAnsi="宋体"/>
          <w:color w:val="000000"/>
          <w:sz w:val="24"/>
        </w:rPr>
        <w:t>60mm</w:t>
      </w:r>
      <w:r>
        <w:rPr>
          <w:rFonts w:ascii="宋体" w:hAnsi="宋体" w:hint="eastAsia"/>
          <w:color w:val="000000"/>
          <w:sz w:val="24"/>
        </w:rPr>
        <w:t>后</w:t>
      </w:r>
      <w:r>
        <w:rPr>
          <w:rFonts w:ascii="宋体" w:hAnsi="宋体" w:hint="eastAsia"/>
          <w:color w:val="000000"/>
          <w:sz w:val="24"/>
        </w:rPr>
        <w:lastRenderedPageBreak/>
        <w:t>再上一皮才进</w:t>
      </w:r>
      <w:r>
        <w:rPr>
          <w:rFonts w:ascii="宋体" w:hAnsi="宋体"/>
          <w:color w:val="000000"/>
          <w:sz w:val="24"/>
        </w:rPr>
        <w:t>120mm</w:t>
      </w:r>
      <w:r>
        <w:rPr>
          <w:rFonts w:ascii="宋体" w:hAnsi="宋体" w:hint="eastAsia"/>
          <w:color w:val="000000"/>
          <w:sz w:val="24"/>
        </w:rPr>
        <w:t>落入构造柱内的地灰、砖渣杂物没清理干净。</w:t>
      </w:r>
    </w:p>
    <w:p w14:paraId="5C18619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（7）墙体顶部与梁、板底连接处出现裂缝。造成原因，砌筑时墙体顶部与梁板底连接处没有用侧砖或立砖斜砌（</w:t>
      </w:r>
      <w:r>
        <w:rPr>
          <w:rFonts w:ascii="宋体" w:hAnsi="宋体"/>
          <w:color w:val="000000"/>
          <w:sz w:val="24"/>
        </w:rPr>
        <w:t>60</w:t>
      </w:r>
      <w:r>
        <w:rPr>
          <w:rFonts w:ascii="宋体" w:hAnsi="宋体" w:hint="eastAsia"/>
          <w:color w:val="000000"/>
          <w:sz w:val="24"/>
        </w:rPr>
        <w:t>度）顶贴挤紧。</w:t>
      </w:r>
    </w:p>
    <w:p w14:paraId="2E6488B7" w14:textId="77777777" w:rsidR="002A6E1D" w:rsidRDefault="00000000">
      <w:pPr>
        <w:spacing w:line="440" w:lineRule="exact"/>
        <w:ind w:firstLineChars="200" w:firstLine="480"/>
        <w:rPr>
          <w:color w:val="000000"/>
          <w:sz w:val="24"/>
        </w:rPr>
      </w:pPr>
      <w:r>
        <w:rPr>
          <w:rFonts w:hint="eastAsia"/>
          <w:color w:val="000000"/>
          <w:sz w:val="24"/>
        </w:rPr>
        <w:t>2</w:t>
      </w:r>
      <w:r>
        <w:rPr>
          <w:rFonts w:hint="eastAsia"/>
          <w:color w:val="000000"/>
          <w:sz w:val="24"/>
        </w:rPr>
        <w:t>、楼地面地砖面层施工工程</w:t>
      </w:r>
    </w:p>
    <w:p w14:paraId="61DDAA6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（1）面料与基层空鼓</w:t>
      </w:r>
    </w:p>
    <w:p w14:paraId="0FDFD83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主要是由于基层清理不够干净，不够湿润；水泥浆涂刷不均匀或结合层完成后放置时间过久，铺贴块料时没有洒水湿润。</w:t>
      </w:r>
    </w:p>
    <w:p w14:paraId="197572F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（2）错缝</w:t>
      </w:r>
    </w:p>
    <w:p w14:paraId="49C768A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面料尺寸规格不一，事前没有认真挑选分类使用；铺贴时没有认真严格按挂线标准及对好缝。</w:t>
      </w:r>
    </w:p>
    <w:p w14:paraId="0206DE7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（3）相邻两板高低不平，由于块料本身不平正；铺贴操作不当；铺贴后过早上人行走踩踏或堆物品（有时还出现松动现象）。</w:t>
      </w:r>
      <w:r>
        <w:rPr>
          <w:rFonts w:ascii="宋体" w:hAnsi="宋体"/>
          <w:color w:val="000000"/>
          <w:sz w:val="24"/>
        </w:rPr>
        <w:t xml:space="preserve"> </w:t>
      </w:r>
    </w:p>
    <w:p w14:paraId="5C90F7C8" w14:textId="77777777" w:rsidR="002A6E1D" w:rsidRDefault="00000000">
      <w:pPr>
        <w:spacing w:line="440" w:lineRule="exact"/>
        <w:ind w:firstLineChars="200" w:firstLine="480"/>
        <w:rPr>
          <w:color w:val="000000"/>
          <w:sz w:val="24"/>
        </w:rPr>
      </w:pPr>
      <w:r>
        <w:rPr>
          <w:rFonts w:hint="eastAsia"/>
          <w:color w:val="000000"/>
          <w:sz w:val="24"/>
        </w:rPr>
        <w:t>3</w:t>
      </w:r>
      <w:r>
        <w:rPr>
          <w:rFonts w:hint="eastAsia"/>
          <w:color w:val="000000"/>
          <w:sz w:val="24"/>
        </w:rPr>
        <w:t>、装饰工程</w:t>
      </w:r>
    </w:p>
    <w:p w14:paraId="407EA63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（1）一般抹灰</w:t>
      </w:r>
    </w:p>
    <w:p w14:paraId="55BBBF22" w14:textId="77777777" w:rsidR="002A6E1D" w:rsidRDefault="00000000">
      <w:pPr>
        <w:spacing w:line="440" w:lineRule="exact"/>
        <w:ind w:firstLineChars="225" w:firstLine="540"/>
        <w:rPr>
          <w:rFonts w:ascii="宋体" w:hAnsi="宋体"/>
          <w:color w:val="000000"/>
          <w:sz w:val="24"/>
        </w:rPr>
      </w:pPr>
      <w:r>
        <w:rPr>
          <w:rFonts w:ascii="宋体" w:hAnsi="宋体"/>
          <w:color w:val="000000"/>
          <w:sz w:val="24"/>
        </w:rPr>
        <w:t>1</w:t>
      </w:r>
      <w:r>
        <w:rPr>
          <w:rFonts w:ascii="宋体" w:hAnsi="宋体" w:hint="eastAsia"/>
          <w:color w:val="000000"/>
          <w:sz w:val="24"/>
        </w:rPr>
        <w:t>）门窗洞口，墙面、踢脚板、墙裙上等抹灰空鼓、裂缝，其主要原因有如下几点：</w:t>
      </w:r>
    </w:p>
    <w:p w14:paraId="1EA060C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a.门窗框两边塞灰不严，墙体预埋木砖间距过大或木砖松动，经门窗开关振动，在门窗框周边处产生空鼓、裂缝。应重视门窗框塞缝工作，设专人负责堵塞实。</w:t>
      </w:r>
    </w:p>
    <w:p w14:paraId="09AE966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b.基层清理不干净或处理不当，墙面浇水不透，抹灰后，砂浆中的水分很快被基层（或底灰）吸收。应认真清理和提前浇水。</w:t>
      </w:r>
    </w:p>
    <w:p w14:paraId="09CDBA6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c.基底偏差较大，一次抹灰过厚，干缩率较大。应分层找平，每遍厚度宜为</w:t>
      </w:r>
      <w:r>
        <w:rPr>
          <w:rFonts w:ascii="宋体" w:hAnsi="宋体"/>
          <w:color w:val="000000"/>
          <w:sz w:val="24"/>
        </w:rPr>
        <w:t>7-9mm</w:t>
      </w:r>
      <w:r>
        <w:rPr>
          <w:rFonts w:ascii="宋体" w:hAnsi="宋体" w:hint="eastAsia"/>
          <w:color w:val="000000"/>
          <w:sz w:val="24"/>
        </w:rPr>
        <w:t>。</w:t>
      </w:r>
    </w:p>
    <w:p w14:paraId="3474BCF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d. 配制砂浆和原材料质量不好或使用不当，应根据不同基层本配制所需要的砂浆，同时要加强对原材料的使用管理工作。</w:t>
      </w:r>
    </w:p>
    <w:p w14:paraId="7D82F8E5" w14:textId="77777777" w:rsidR="002A6E1D" w:rsidRDefault="00000000">
      <w:pPr>
        <w:spacing w:line="440" w:lineRule="exact"/>
        <w:ind w:firstLineChars="225" w:firstLine="540"/>
        <w:rPr>
          <w:rFonts w:ascii="宋体" w:hAnsi="宋体"/>
          <w:color w:val="000000"/>
          <w:sz w:val="24"/>
        </w:rPr>
      </w:pPr>
      <w:r>
        <w:rPr>
          <w:rFonts w:ascii="宋体" w:hAnsi="宋体"/>
          <w:color w:val="000000"/>
          <w:sz w:val="24"/>
        </w:rPr>
        <w:t>2</w:t>
      </w:r>
      <w:r>
        <w:rPr>
          <w:rFonts w:ascii="宋体" w:hAnsi="宋体" w:hint="eastAsia"/>
          <w:color w:val="000000"/>
          <w:sz w:val="24"/>
        </w:rPr>
        <w:t>）抹灰面层起泡，有抹纹、开花（爆灰仔）。主要原因有如下几点：</w:t>
      </w:r>
      <w:r>
        <w:rPr>
          <w:rFonts w:ascii="宋体" w:hAnsi="宋体"/>
          <w:color w:val="000000"/>
          <w:sz w:val="24"/>
        </w:rPr>
        <w:t xml:space="preserve"> </w:t>
      </w:r>
    </w:p>
    <w:p w14:paraId="249351D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a.抹完面层灰后，灰浆还未收水就压光，因而出现起泡现象。在基层为混凝土时较为常见。</w:t>
      </w:r>
    </w:p>
    <w:p w14:paraId="42B8820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b.底灰过分干燥，又没有浇透水，抹面层灰后，水分很快被底层吸去，因而来不及压光，故残留抹纹。</w:t>
      </w:r>
    </w:p>
    <w:p w14:paraId="3B61DC6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c.淋制石灰膏时，对过大灰颗粒及杂质没有过滤好，灰膏熟化时间短。抹灰后，继续吸收水分熟化，体积膨胀，造成抹灰面出现开花（爆灰仔）现象。</w:t>
      </w:r>
    </w:p>
    <w:p w14:paraId="34503CC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d.抹灰表面不平，阴阳角不垂直，不方正。主要是扶灰前吊垂直，套方以</w:t>
      </w:r>
      <w:r>
        <w:rPr>
          <w:rFonts w:ascii="宋体" w:hAnsi="宋体" w:hint="eastAsia"/>
          <w:color w:val="000000"/>
          <w:sz w:val="24"/>
        </w:rPr>
        <w:lastRenderedPageBreak/>
        <w:t>及打砂浆墩冲筋不认真，或冲筋后间隔时间过短或过长，造成冲筋被损坏，表面不平；冲筋与抹灰层收缩不同，因而产生高低不平，阴阳角不垂直，不方正。</w:t>
      </w:r>
    </w:p>
    <w:p w14:paraId="0539237F" w14:textId="77777777" w:rsidR="002A6E1D" w:rsidRDefault="00000000">
      <w:pPr>
        <w:spacing w:line="440" w:lineRule="exact"/>
        <w:ind w:firstLineChars="225" w:firstLine="540"/>
        <w:rPr>
          <w:rFonts w:ascii="宋体" w:hAnsi="宋体"/>
          <w:color w:val="000000"/>
          <w:sz w:val="24"/>
        </w:rPr>
      </w:pPr>
      <w:r>
        <w:rPr>
          <w:rFonts w:ascii="宋体" w:hAnsi="宋体"/>
          <w:color w:val="000000"/>
          <w:sz w:val="24"/>
        </w:rPr>
        <w:t>3</w:t>
      </w:r>
      <w:r>
        <w:rPr>
          <w:rFonts w:ascii="宋体" w:hAnsi="宋体" w:hint="eastAsia"/>
          <w:color w:val="000000"/>
          <w:sz w:val="24"/>
        </w:rPr>
        <w:t>）门窗洞口、墙面、踢脚板、等面灰接搓明显或颜色不一致。</w:t>
      </w:r>
    </w:p>
    <w:p w14:paraId="7C137A4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主要是操作时随间留施工缝造成。留施工缝应尽量在分格条、阴角处或门窗框边位置。</w:t>
      </w:r>
    </w:p>
    <w:p w14:paraId="1245F585" w14:textId="77777777" w:rsidR="002A6E1D" w:rsidRDefault="00000000">
      <w:pPr>
        <w:spacing w:line="440" w:lineRule="exact"/>
        <w:ind w:firstLineChars="225" w:firstLine="540"/>
        <w:rPr>
          <w:rFonts w:ascii="宋体" w:hAnsi="宋体"/>
          <w:color w:val="000000"/>
          <w:sz w:val="24"/>
        </w:rPr>
      </w:pPr>
      <w:r>
        <w:rPr>
          <w:rFonts w:ascii="宋体" w:hAnsi="宋体"/>
          <w:color w:val="000000"/>
          <w:sz w:val="24"/>
        </w:rPr>
        <w:t>4</w:t>
      </w:r>
      <w:r>
        <w:rPr>
          <w:rFonts w:ascii="宋体" w:hAnsi="宋体" w:hint="eastAsia"/>
          <w:color w:val="000000"/>
          <w:sz w:val="24"/>
        </w:rPr>
        <w:t>）踢脚板和窗台板上口出墙厚度不一致，上口毛刺和口角不方等。</w:t>
      </w:r>
      <w:r>
        <w:rPr>
          <w:rFonts w:ascii="宋体" w:hAnsi="宋体"/>
          <w:color w:val="000000"/>
          <w:sz w:val="24"/>
        </w:rPr>
        <w:t xml:space="preserve">  </w:t>
      </w:r>
    </w:p>
    <w:p w14:paraId="20E8A3F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主要是操作不细，墙面抹灰时下部接近踢脚板等处不平整，凹凸偏差大，或踢脚板等施工时的没有拉线找直，抹完后又不反尺把上口赶平、压光。</w:t>
      </w:r>
    </w:p>
    <w:p w14:paraId="17E8155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(2)釉面砖工程</w:t>
      </w:r>
    </w:p>
    <w:p w14:paraId="3D87DB83" w14:textId="77777777" w:rsidR="002A6E1D" w:rsidRDefault="00000000">
      <w:pPr>
        <w:spacing w:line="440" w:lineRule="exact"/>
        <w:ind w:firstLineChars="225" w:firstLine="540"/>
        <w:rPr>
          <w:rFonts w:ascii="宋体" w:hAnsi="宋体"/>
          <w:color w:val="000000"/>
          <w:sz w:val="24"/>
        </w:rPr>
      </w:pPr>
      <w:r>
        <w:rPr>
          <w:rFonts w:ascii="宋体" w:hAnsi="宋体"/>
          <w:color w:val="000000"/>
          <w:sz w:val="24"/>
        </w:rPr>
        <w:t>1</w:t>
      </w:r>
      <w:r>
        <w:rPr>
          <w:rFonts w:ascii="宋体" w:hAnsi="宋体" w:hint="eastAsia"/>
          <w:color w:val="000000"/>
          <w:sz w:val="24"/>
        </w:rPr>
        <w:t>）空鼓：基层清理不够干净；抹底子灰时，基层没有保持湿润；面砖铺贴前没有事先泡浸或底子灰面没有保持湿润；面砖背抹水泥不够均匀或量不足；砂浆配合比不准，稠度控制不好，砂浆中含砂量过大，以及粘贴砂浆不饱满，面砖勾缝不严均可引起空鼓。</w:t>
      </w:r>
    </w:p>
    <w:p w14:paraId="1FFD04D0" w14:textId="77777777" w:rsidR="002A6E1D" w:rsidRDefault="00000000">
      <w:pPr>
        <w:spacing w:line="440" w:lineRule="exact"/>
        <w:ind w:firstLineChars="225" w:firstLine="540"/>
        <w:rPr>
          <w:rFonts w:ascii="宋体" w:hAnsi="宋体"/>
          <w:color w:val="000000"/>
          <w:sz w:val="24"/>
        </w:rPr>
      </w:pPr>
      <w:r>
        <w:rPr>
          <w:rFonts w:ascii="宋体" w:hAnsi="宋体"/>
          <w:color w:val="000000"/>
          <w:sz w:val="24"/>
        </w:rPr>
        <w:t>2</w:t>
      </w:r>
      <w:r>
        <w:rPr>
          <w:rFonts w:ascii="宋体" w:hAnsi="宋体" w:hint="eastAsia"/>
          <w:color w:val="000000"/>
          <w:sz w:val="24"/>
        </w:rPr>
        <w:t>）墙面脏：主要因为铺贴完成后，没有及时将墙面清洗干净，贴砖用水泥膏粘着砖面，以及擦缝时没有将多余白水泥彻度清干净。此时可用棉纱稀盐酸加</w:t>
      </w:r>
      <w:r>
        <w:rPr>
          <w:rFonts w:ascii="宋体" w:hAnsi="宋体"/>
          <w:color w:val="000000"/>
          <w:sz w:val="24"/>
        </w:rPr>
        <w:t>20%</w:t>
      </w:r>
      <w:r>
        <w:rPr>
          <w:rFonts w:ascii="宋体" w:hAnsi="宋体" w:hint="eastAsia"/>
          <w:color w:val="000000"/>
          <w:sz w:val="24"/>
        </w:rPr>
        <w:t>水刷洗，然后用清水冲净即可。</w:t>
      </w:r>
    </w:p>
    <w:p w14:paraId="48AE595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3）透底：产生原因是涂层薄，因此刷乳胶漆时除应注意不漏刷外，还应保持乳胶漆的稠度，不可随意加水过多。有时磨砂纸时磨穿腻子也会出现透底。</w:t>
      </w:r>
    </w:p>
    <w:p w14:paraId="63A5ED7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4）接搓明显：涂刷时要上下顺刷，后一排笔紧接前一排笔，若间隔时间稍长，容易看出接头，因此大面积涂刷时，应配足人员，互相衔接。</w:t>
      </w:r>
    </w:p>
    <w:p w14:paraId="6F92E08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5）刷纹明显：乳胶漆稠度要适中，排笔蘸漆量要适当，多理多顺防止刷纹过大。</w:t>
      </w:r>
    </w:p>
    <w:p w14:paraId="70BCFBD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6）刷分色线时，施工前认真划好粉线，用力均匀，起落要轻，排笔蘸漆量要适当，从上至下或从左至右刷。</w:t>
      </w:r>
    </w:p>
    <w:p w14:paraId="1D15CADC" w14:textId="77777777" w:rsidR="002A6E1D" w:rsidRDefault="00000000">
      <w:pPr>
        <w:pStyle w:val="3"/>
        <w:ind w:firstLineChars="196" w:firstLine="470"/>
        <w:rPr>
          <w:rFonts w:ascii="宋体" w:hAnsi="宋体"/>
          <w:b w:val="0"/>
          <w:color w:val="000000"/>
        </w:rPr>
      </w:pPr>
      <w:bookmarkStart w:id="816" w:name="_Toc249757302"/>
      <w:bookmarkStart w:id="817" w:name="_Toc249731263"/>
      <w:bookmarkStart w:id="818" w:name="_Toc249730921"/>
      <w:bookmarkStart w:id="819" w:name="_Toc249730579"/>
      <w:bookmarkStart w:id="820" w:name="_Toc249730198"/>
      <w:bookmarkStart w:id="821" w:name="_Toc249729706"/>
      <w:bookmarkStart w:id="822" w:name="_Toc249727903"/>
      <w:bookmarkStart w:id="823" w:name="_Toc249711099"/>
      <w:bookmarkStart w:id="824" w:name="_Toc249710062"/>
      <w:bookmarkStart w:id="825" w:name="_Toc249709735"/>
      <w:bookmarkStart w:id="826" w:name="_Toc249709026"/>
      <w:bookmarkStart w:id="827" w:name="_Toc249699170"/>
      <w:bookmarkStart w:id="828" w:name="_Toc249498138"/>
      <w:r>
        <w:rPr>
          <w:rFonts w:ascii="宋体" w:hAnsi="宋体" w:hint="eastAsia"/>
          <w:b w:val="0"/>
          <w:color w:val="000000"/>
        </w:rPr>
        <w:t>四、安装工程质量控制</w:t>
      </w:r>
      <w:bookmarkEnd w:id="816"/>
      <w:bookmarkEnd w:id="817"/>
      <w:bookmarkEnd w:id="818"/>
      <w:bookmarkEnd w:id="819"/>
      <w:bookmarkEnd w:id="820"/>
      <w:bookmarkEnd w:id="821"/>
      <w:bookmarkEnd w:id="822"/>
      <w:bookmarkEnd w:id="823"/>
      <w:bookmarkEnd w:id="824"/>
      <w:bookmarkEnd w:id="825"/>
      <w:bookmarkEnd w:id="826"/>
      <w:bookmarkEnd w:id="827"/>
      <w:bookmarkEnd w:id="828"/>
    </w:p>
    <w:p w14:paraId="6814217A" w14:textId="77777777" w:rsidR="002A6E1D" w:rsidRDefault="00000000">
      <w:pPr>
        <w:spacing w:line="440" w:lineRule="exact"/>
        <w:ind w:firstLineChars="200" w:firstLine="480"/>
        <w:rPr>
          <w:color w:val="000000"/>
          <w:sz w:val="24"/>
        </w:rPr>
      </w:pPr>
      <w:r>
        <w:rPr>
          <w:rFonts w:hint="eastAsia"/>
          <w:color w:val="000000"/>
          <w:sz w:val="24"/>
        </w:rPr>
        <w:t>1</w:t>
      </w:r>
      <w:r>
        <w:rPr>
          <w:rFonts w:hint="eastAsia"/>
          <w:color w:val="000000"/>
          <w:sz w:val="24"/>
        </w:rPr>
        <w:t>、给排水安装工程质量控制</w:t>
      </w:r>
    </w:p>
    <w:p w14:paraId="6755311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1、留洞配合阶段</w:t>
      </w:r>
    </w:p>
    <w:p w14:paraId="4A483AA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预留木盒、套管安装在楼板内及墙体内的工作完成后，必须在土建浇砼时跟班看护，发现损坏或移位应及时修复。</w:t>
      </w:r>
    </w:p>
    <w:p w14:paraId="4FFF24E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2、管道安装阶段</w:t>
      </w:r>
    </w:p>
    <w:p w14:paraId="0A38BFD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1）所有安装的管道应按规范及时装好支架固定，穿墙的管道安装后应及时用水泥砂浆固定。</w:t>
      </w:r>
    </w:p>
    <w:p w14:paraId="3E254F5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2）所有朝天的管口及地漏安装后应及时封堵，以免杂物落入。</w:t>
      </w:r>
    </w:p>
    <w:p w14:paraId="3862609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3）管道安装完毕经查无误后，应及时通知土建补洞，并办好交接手续。</w:t>
      </w:r>
    </w:p>
    <w:p w14:paraId="3120C82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3、设备安装阶段</w:t>
      </w:r>
    </w:p>
    <w:p w14:paraId="51ABD36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水泵安装应在泵房内土建基本完工门锁装好后进行，并确保泵房不会被淹，必要时应采取措施保护好设备。</w:t>
      </w:r>
    </w:p>
    <w:p w14:paraId="47D97EE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卫生器具的安装应在土建墙、地、顶、门、窗均完工后进行，安装完毕及时交给专职看护人员保管，并办好书面交接手续。</w:t>
      </w:r>
    </w:p>
    <w:p w14:paraId="7DE5C95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潜污泵必须在地下室所有集水坑必须清理干净后进行，消防电梯井内的潜污泵安装好后，应采取加盖保护的措施，以防被砸损坏。</w:t>
      </w:r>
    </w:p>
    <w:p w14:paraId="7369161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所有容易被损坏、偷窃的各类配件、附件均安排在调试或竣工前安装，尽量减少不必要的损失。</w:t>
      </w:r>
    </w:p>
    <w:p w14:paraId="21827A1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4、试水调试阶段</w:t>
      </w:r>
    </w:p>
    <w:p w14:paraId="2593255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管道安装完毕及时做好各项水压试验、灌水试验，并办好签证，在具备试水条件后，应从上向下进行试水、检漏以确保所有管道均无渗漏。</w:t>
      </w:r>
    </w:p>
    <w:p w14:paraId="190D4C8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试水前应做好充分的应急准备，防止发生因管道堵塞造成大量漫水的事故，做好对土建成品保护工作。</w:t>
      </w:r>
    </w:p>
    <w:p w14:paraId="2E3DDEE4" w14:textId="77777777" w:rsidR="002A6E1D" w:rsidRDefault="00000000">
      <w:pPr>
        <w:spacing w:line="440" w:lineRule="exact"/>
        <w:ind w:firstLineChars="200" w:firstLine="480"/>
        <w:rPr>
          <w:color w:val="000000"/>
          <w:sz w:val="24"/>
        </w:rPr>
      </w:pPr>
      <w:r>
        <w:rPr>
          <w:rFonts w:hint="eastAsia"/>
          <w:color w:val="000000"/>
          <w:sz w:val="24"/>
        </w:rPr>
        <w:t>2</w:t>
      </w:r>
      <w:r>
        <w:rPr>
          <w:rFonts w:hint="eastAsia"/>
          <w:color w:val="000000"/>
          <w:sz w:val="24"/>
        </w:rPr>
        <w:t>、电气安装工程质量控制</w:t>
      </w:r>
    </w:p>
    <w:p w14:paraId="169C905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1、预埋配合阶段</w:t>
      </w:r>
    </w:p>
    <w:p w14:paraId="0F5B413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所有朝天的管口及地漏安装后应及时封堵，以免杂物落入。</w:t>
      </w:r>
    </w:p>
    <w:p w14:paraId="3AE09C8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必须保证所有的电管畅通，如有被堵塞的电管，应在土建粉刷、贴瓷片前处理完毕，做好对土建成品保护工作。</w:t>
      </w:r>
    </w:p>
    <w:p w14:paraId="55E131C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加强与土建的施工配合，与土建建立工序交接签证制度，明确双方责任，共同做好成品保护工作。</w:t>
      </w:r>
    </w:p>
    <w:p w14:paraId="3B3F26C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2、安装灯具、开关、插座、配电箱、柜阶段</w:t>
      </w:r>
    </w:p>
    <w:p w14:paraId="00BFCD2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1）配电箱、柜安装后应采取措施，将表面保护好，防止污染及损坏油漆。配电箱芯应在具备一定的保管条件后安装，以防被窃、损坏。</w:t>
      </w:r>
    </w:p>
    <w:p w14:paraId="592E2CB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2）灯具、开关、插座应在土建基本完工，门、窗、锁均安装好后安装，安装完毕及时交给专职看护人员保管，并办好书面交接手续。</w:t>
      </w:r>
    </w:p>
    <w:p w14:paraId="5B76DA6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3）安装时应尽量避免污染土建完工的墙面和平顶，保护好土建成品。</w:t>
      </w:r>
    </w:p>
    <w:p w14:paraId="79A65A6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3、调试送电阶段</w:t>
      </w:r>
    </w:p>
    <w:p w14:paraId="7DE6A38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送电前应仔细检查相序和电压，无误后再送电，以免发生事故，造成灯具损坏。</w:t>
      </w:r>
    </w:p>
    <w:p w14:paraId="141BDC1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调试结束或间歇期间，应切断电源，在整个调试过程中应指派专人负责送电和断电，防止灯具长明不熄，至使灯泡、灯管损坏。</w:t>
      </w:r>
    </w:p>
    <w:p w14:paraId="0BD72FC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总之各位施工员、质量员在下达施工技术交底单时，必须及时根据所安排的工作，下达成品保护交底，并在施工的全过程中，按照成品保护工作程序</w:t>
      </w:r>
      <w:r>
        <w:rPr>
          <w:rFonts w:ascii="宋体" w:hAnsi="宋体"/>
          <w:color w:val="000000"/>
          <w:sz w:val="24"/>
        </w:rPr>
        <w:t>，</w:t>
      </w:r>
      <w:r>
        <w:rPr>
          <w:rFonts w:ascii="宋体" w:hAnsi="宋体" w:hint="eastAsia"/>
          <w:color w:val="000000"/>
          <w:sz w:val="24"/>
        </w:rPr>
        <w:t>做好土建、水电双方的成品保护工作。</w:t>
      </w:r>
    </w:p>
    <w:p w14:paraId="5951B652" w14:textId="77777777" w:rsidR="002A6E1D" w:rsidRDefault="00000000">
      <w:pPr>
        <w:spacing w:line="440" w:lineRule="exact"/>
        <w:ind w:firstLineChars="200" w:firstLine="480"/>
        <w:rPr>
          <w:color w:val="000000"/>
          <w:sz w:val="24"/>
        </w:rPr>
      </w:pPr>
      <w:r>
        <w:rPr>
          <w:rFonts w:hint="eastAsia"/>
          <w:color w:val="000000"/>
          <w:sz w:val="24"/>
        </w:rPr>
        <w:t>3</w:t>
      </w:r>
      <w:r>
        <w:rPr>
          <w:rFonts w:hint="eastAsia"/>
          <w:color w:val="000000"/>
          <w:sz w:val="24"/>
        </w:rPr>
        <w:t>、通风空调安装工程</w:t>
      </w:r>
    </w:p>
    <w:p w14:paraId="2ECC426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（1）留洞配合阶段</w:t>
      </w:r>
    </w:p>
    <w:p w14:paraId="6D1B4DD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留洞（木盒）、套管安装在楼板内及墙体内的工作完成后，必须在土建浇砼时跟班看护，发现损坏或移位应及时修复。</w:t>
      </w:r>
    </w:p>
    <w:p w14:paraId="4B87143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加强与土建的施工配合，与土建建立工序交接签证制度，明确双方责任，共同做好成品保护工作。</w:t>
      </w:r>
    </w:p>
    <w:p w14:paraId="181E6DD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（2）各类管道安装阶段</w:t>
      </w:r>
    </w:p>
    <w:p w14:paraId="6268F3B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加工好的风管应竖着堆放整齐，以免受压变形。</w:t>
      </w:r>
    </w:p>
    <w:p w14:paraId="6F59FA0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安装各类的管道应按规范及时装好支架固定，穿墙的管道安装后应及时用水泥沙浆固定。</w:t>
      </w:r>
    </w:p>
    <w:p w14:paraId="69D912B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所有朝天的管口安装后应及时封堵以免杂物落入。</w:t>
      </w:r>
    </w:p>
    <w:p w14:paraId="47AFD73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管道安装完毕经查无误后，应及时通知土建补洞，并办好交接手续。</w:t>
      </w:r>
    </w:p>
    <w:p w14:paraId="3FE01F9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（3）设备安装阶段</w:t>
      </w:r>
    </w:p>
    <w:p w14:paraId="1427B53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冷水机组、风机、空调机组、水泵的安装，应在设备机房内土建及装饰工程基本完工，门、窗、锁均安装好后进行，并确保设备机房不会被水淹，安装时应对设备采取“遮盖”“密封措施”保护好设备。</w:t>
      </w:r>
    </w:p>
    <w:p w14:paraId="525F2FD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因设备（风机盘管）安装在地下室较易受潮，所以应在地下室内基本干燥时进行安装，必要时应采取措施保护好设备。</w:t>
      </w:r>
    </w:p>
    <w:p w14:paraId="28BBC59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所有容易被破坏、盗窃的各类配件、附件均安排在调试或竣工前安装，尽量减少不必要的损失。</w:t>
      </w:r>
    </w:p>
    <w:p w14:paraId="4698145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风口安装应安排在土建粉刷完后进行，以免被土建污染。但安装时要注意保护土建成品，不得污染土建的墙、地面。</w:t>
      </w:r>
    </w:p>
    <w:p w14:paraId="53500E7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（4）试水调试阶段</w:t>
      </w:r>
    </w:p>
    <w:p w14:paraId="4147B70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冷冻水及凝结水管道安装完毕要及时做好水压试验，确保所有管道均无渗漏，并办好隐蔽验收和书面签证。</w:t>
      </w:r>
    </w:p>
    <w:p w14:paraId="77468D6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调试前要现冲洗管道，冲洗管道前应做好充分的废水排放的准备工作和措施，防止发生大量漫水的事故，做好土建成品保护工作。</w:t>
      </w:r>
    </w:p>
    <w:p w14:paraId="68AB3873" w14:textId="77777777" w:rsidR="002A6E1D" w:rsidRDefault="00000000">
      <w:pPr>
        <w:spacing w:line="440" w:lineRule="exact"/>
        <w:ind w:firstLineChars="200" w:firstLine="480"/>
        <w:rPr>
          <w:color w:val="000000"/>
          <w:sz w:val="24"/>
        </w:rPr>
      </w:pPr>
      <w:r>
        <w:rPr>
          <w:rFonts w:hint="eastAsia"/>
          <w:color w:val="000000"/>
          <w:sz w:val="24"/>
        </w:rPr>
        <w:t>4</w:t>
      </w:r>
      <w:r>
        <w:rPr>
          <w:rFonts w:hint="eastAsia"/>
          <w:color w:val="000000"/>
          <w:sz w:val="24"/>
        </w:rPr>
        <w:t>、消防安装工程质量控制</w:t>
      </w:r>
    </w:p>
    <w:p w14:paraId="0BA18F3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（1）火灾自动报警及消防联动控制系统</w:t>
      </w:r>
    </w:p>
    <w:p w14:paraId="4FFEDE2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1）施工中管线敷设有断头、少线、接地、短路时应采取以下措施防冶：</w:t>
      </w:r>
    </w:p>
    <w:p w14:paraId="7F9C92F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a.施工前认真进行图纸会审和技术交底。明确报警布点位置，设备接线需求、管线的敷设方向。</w:t>
      </w:r>
    </w:p>
    <w:p w14:paraId="34BE2A8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b.现场实地勘察。将现场实际性与施工图纸进行比较细化，拿出详细的可行性方案和施工方案，包括管线的型号、数量及预留等情况。</w:t>
      </w:r>
    </w:p>
    <w:p w14:paraId="7E7243F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c.施工中严格按上述施工方案和国家电气布线施工标准规范进行施工。</w:t>
      </w:r>
    </w:p>
    <w:p w14:paraId="00A78E5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d.管线敷设完后，认真细心地检查导线的型号、数量是否与方案和图纸相符，导线的绝缘阻值是否达到要求。</w:t>
      </w:r>
    </w:p>
    <w:p w14:paraId="370D620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e.实施完上述工序并达到合格标准后，再进行其它工序的施工。</w:t>
      </w:r>
    </w:p>
    <w:p w14:paraId="17764AA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2）前端设备的安装松动、无法联动、不正确时应采取以下预防措施：</w:t>
      </w:r>
    </w:p>
    <w:p w14:paraId="301B097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a.安装前熟悉各个设备（探测器、模块、手报）的接线方式和安装方法。</w:t>
      </w:r>
    </w:p>
    <w:p w14:paraId="1846EC6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b.针对施工图纸牢固正确的安装设备。</w:t>
      </w:r>
    </w:p>
    <w:p w14:paraId="73E8F56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c.与其它消防设备联接的联动模块或信号模块，在安装前要特别注意该消防设备与消防联接的接线方式及控制原理。</w:t>
      </w:r>
    </w:p>
    <w:p w14:paraId="4B1B482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d.设备安装遵照《火灾自动报警设计及施工验收规范》执行。</w:t>
      </w:r>
    </w:p>
    <w:p w14:paraId="70AC1B5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3）报警控制器的安装和调试为避免出现调不通、联动失效、运行不正常应该按以下步骤进行：</w:t>
      </w:r>
    </w:p>
    <w:p w14:paraId="15A1DFA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a.认真阅读报警控制器的使用说明书，检查控制器的工作情况。</w:t>
      </w:r>
    </w:p>
    <w:p w14:paraId="7E0CE34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b.在控制器正确安装后正常工作的情况下，关闭控制器后，接入前端各报警回路，再开机运行并检查系统运行情况。</w:t>
      </w:r>
    </w:p>
    <w:p w14:paraId="4F76FE3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c.进行系统编程，按逻辑程序对探测区域和报警区域进行编程，联动相应的模块，控制相应的消防设备。</w:t>
      </w:r>
    </w:p>
    <w:p w14:paraId="2302860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d.如果出现相应的联动设备不动作，此时应检查模块工作是否正常。如果模块工作正常，此时应要求联动设备的施工方配合，共同协调解决。</w:t>
      </w:r>
    </w:p>
    <w:p w14:paraId="32DC876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e.如果出现探头报警故障或是总是报警，或是试验不报警，应检查探头是否损坏或是更换探头。</w:t>
      </w:r>
    </w:p>
    <w:p w14:paraId="5143FBA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f.当检查调试完成上述合格后，方可进入试运行，最后进行验收。</w:t>
      </w:r>
    </w:p>
    <w:p w14:paraId="3819D8B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(2)自动喷水灭火系统和消火栓给水系统</w:t>
      </w:r>
    </w:p>
    <w:p w14:paraId="529C7E6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1）管网渗漏采取以下预防措施：</w:t>
      </w:r>
    </w:p>
    <w:p w14:paraId="58AB55D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a.所有管网的管材和管网上的阀门零部件均应是合格产品。</w:t>
      </w:r>
    </w:p>
    <w:p w14:paraId="400A14E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b.管网的施工人员必须持证上岗，并且经验丰富。</w:t>
      </w:r>
    </w:p>
    <w:p w14:paraId="5DD14B1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c.如发现渗漏，应及时查明所在位置，排水进行处理。</w:t>
      </w:r>
    </w:p>
    <w:p w14:paraId="413ABBC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2）水流指示器（或信号蝶阀）不发出报警信号采取以下措施：</w:t>
      </w:r>
    </w:p>
    <w:p w14:paraId="05417B0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（1）检查水流指示器（或信号蝶阀）的安装方向是否正确，型号是否与口</w:t>
      </w:r>
      <w:r>
        <w:rPr>
          <w:rFonts w:ascii="宋体" w:hAnsi="宋体" w:hint="eastAsia"/>
          <w:color w:val="000000"/>
          <w:sz w:val="24"/>
        </w:rPr>
        <w:lastRenderedPageBreak/>
        <w:t>径一致。</w:t>
      </w:r>
    </w:p>
    <w:p w14:paraId="3C19CA4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（2）检查水流指示器（或信号蝶阀）上的电器元件工作是否正常。</w:t>
      </w:r>
    </w:p>
    <w:p w14:paraId="447206F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3）湿式报警阀组不发出报警信号采取以下措施：</w:t>
      </w:r>
    </w:p>
    <w:p w14:paraId="658237A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a.检查该阀组安装方式和管路连接方式是否正确。</w:t>
      </w:r>
    </w:p>
    <w:p w14:paraId="4F9CE5A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b.如果该阀组压力开关不报警，应检查压力开关的电路是否正常。</w:t>
      </w:r>
    </w:p>
    <w:p w14:paraId="5123A43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c.如果该阀组的警铃不发出报警，应检查警铃盘内的转轴旋转是否灵活，周围是否有遮挡物。</w:t>
      </w:r>
    </w:p>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14:paraId="5F5FBCA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br w:type="page"/>
      </w:r>
    </w:p>
    <w:p w14:paraId="76D62BDC" w14:textId="77777777" w:rsidR="002A6E1D" w:rsidRDefault="00000000">
      <w:pPr>
        <w:pStyle w:val="1"/>
        <w:rPr>
          <w:b w:val="0"/>
          <w:color w:val="000000"/>
        </w:rPr>
      </w:pPr>
      <w:bookmarkStart w:id="829" w:name="_Toc249434987"/>
      <w:bookmarkStart w:id="830" w:name="_Toc249699171"/>
      <w:bookmarkStart w:id="831" w:name="_Toc249709027"/>
      <w:bookmarkStart w:id="832" w:name="_Toc249709736"/>
      <w:bookmarkStart w:id="833" w:name="_Toc249710063"/>
      <w:bookmarkStart w:id="834" w:name="_Toc249711100"/>
      <w:bookmarkStart w:id="835" w:name="_Toc249727904"/>
      <w:bookmarkStart w:id="836" w:name="_Toc249729707"/>
      <w:bookmarkStart w:id="837" w:name="_Toc249730199"/>
      <w:bookmarkStart w:id="838" w:name="_Toc249730580"/>
      <w:bookmarkStart w:id="839" w:name="_Toc249730922"/>
      <w:bookmarkStart w:id="840" w:name="_Toc249731264"/>
      <w:bookmarkStart w:id="841" w:name="_Toc249757303"/>
      <w:r>
        <w:rPr>
          <w:rFonts w:hint="eastAsia"/>
          <w:b w:val="0"/>
          <w:color w:val="000000"/>
        </w:rPr>
        <w:lastRenderedPageBreak/>
        <w:t>第五章</w:t>
      </w:r>
      <w:r>
        <w:rPr>
          <w:rFonts w:hint="eastAsia"/>
          <w:b w:val="0"/>
          <w:color w:val="000000"/>
        </w:rPr>
        <w:t xml:space="preserve">  </w:t>
      </w:r>
      <w:r>
        <w:rPr>
          <w:rFonts w:hint="eastAsia"/>
          <w:b w:val="0"/>
          <w:color w:val="000000"/>
        </w:rPr>
        <w:t>现场安全防护、文明施工、消防、保卫等措施</w:t>
      </w:r>
      <w:bookmarkEnd w:id="829"/>
      <w:bookmarkEnd w:id="830"/>
      <w:bookmarkEnd w:id="831"/>
      <w:bookmarkEnd w:id="832"/>
      <w:bookmarkEnd w:id="833"/>
      <w:bookmarkEnd w:id="834"/>
      <w:bookmarkEnd w:id="835"/>
      <w:bookmarkEnd w:id="836"/>
      <w:bookmarkEnd w:id="837"/>
      <w:bookmarkEnd w:id="838"/>
      <w:bookmarkEnd w:id="839"/>
      <w:bookmarkEnd w:id="840"/>
      <w:bookmarkEnd w:id="841"/>
    </w:p>
    <w:p w14:paraId="115D9029" w14:textId="77777777" w:rsidR="002A6E1D" w:rsidRDefault="00000000">
      <w:pPr>
        <w:spacing w:line="440" w:lineRule="exact"/>
        <w:ind w:firstLineChars="200" w:firstLine="480"/>
        <w:rPr>
          <w:rFonts w:ascii="宋体" w:hAnsi="宋体"/>
          <w:color w:val="000000"/>
          <w:sz w:val="24"/>
        </w:rPr>
      </w:pPr>
      <w:r>
        <w:rPr>
          <w:rFonts w:hint="eastAsia"/>
          <w:color w:val="000000"/>
          <w:sz w:val="24"/>
        </w:rPr>
        <w:t>在施工中石化办公楼小营办公区维修工程</w:t>
      </w:r>
      <w:r>
        <w:rPr>
          <w:rFonts w:hint="eastAsia"/>
          <w:color w:val="000000"/>
          <w:sz w:val="24"/>
        </w:rPr>
        <w:t>1#</w:t>
      </w:r>
      <w:r>
        <w:rPr>
          <w:rFonts w:hint="eastAsia"/>
          <w:color w:val="000000"/>
          <w:sz w:val="24"/>
        </w:rPr>
        <w:t>楼及附楼工程中，将始终抓好安全防护、文明施工、消防、保卫工作。</w:t>
      </w:r>
      <w:r>
        <w:rPr>
          <w:rFonts w:ascii="宋体" w:hAnsi="宋体" w:hint="eastAsia"/>
          <w:color w:val="000000"/>
          <w:sz w:val="24"/>
        </w:rPr>
        <w:t>始终贯彻“安全第一、预防为主”的安全生产工作方针，突出“安全生产”主题，充分认识**办公区维修工程1#楼及附楼工程安全生产的重要性和紧迫性，建立和完善安全生产应急预案，逐级落实安全生产责任制，不断进行安全和自我保护意识教育，从严做起，全员动员，明确责任，健全制度，常抓不懈，严格管理，用最高标准搞好**办公区维修工程1#楼及附楼工程的安全生产工作，确保**办公区维修工程1#楼及附楼工程工程建设安全、有序、规范和顺利进行。</w:t>
      </w:r>
    </w:p>
    <w:p w14:paraId="4D702479" w14:textId="77777777" w:rsidR="002A6E1D" w:rsidRDefault="00000000">
      <w:pPr>
        <w:pStyle w:val="2"/>
        <w:ind w:firstLineChars="196" w:firstLine="470"/>
        <w:rPr>
          <w:b w:val="0"/>
          <w:color w:val="000000"/>
        </w:rPr>
      </w:pPr>
      <w:bookmarkStart w:id="842" w:name="_Toc249434988"/>
      <w:bookmarkStart w:id="843" w:name="_Toc249699172"/>
      <w:bookmarkStart w:id="844" w:name="_Toc249709028"/>
      <w:bookmarkStart w:id="845" w:name="_Toc249709737"/>
      <w:bookmarkStart w:id="846" w:name="_Toc249710064"/>
      <w:bookmarkStart w:id="847" w:name="_Toc249711101"/>
      <w:bookmarkStart w:id="848" w:name="_Toc249727905"/>
      <w:bookmarkStart w:id="849" w:name="_Toc249729708"/>
      <w:bookmarkStart w:id="850" w:name="_Toc249730200"/>
      <w:bookmarkStart w:id="851" w:name="_Toc249730581"/>
      <w:bookmarkStart w:id="852" w:name="_Toc249730923"/>
      <w:bookmarkStart w:id="853" w:name="_Toc249731265"/>
      <w:bookmarkStart w:id="854" w:name="_Toc249757304"/>
      <w:r>
        <w:rPr>
          <w:rFonts w:hint="eastAsia"/>
          <w:b w:val="0"/>
          <w:color w:val="000000"/>
        </w:rPr>
        <w:t>第一节  现场安全施工及保障措施</w:t>
      </w:r>
      <w:bookmarkEnd w:id="842"/>
      <w:bookmarkEnd w:id="843"/>
      <w:bookmarkEnd w:id="844"/>
      <w:bookmarkEnd w:id="845"/>
      <w:bookmarkEnd w:id="846"/>
      <w:bookmarkEnd w:id="847"/>
      <w:bookmarkEnd w:id="848"/>
      <w:bookmarkEnd w:id="849"/>
      <w:bookmarkEnd w:id="850"/>
      <w:bookmarkEnd w:id="851"/>
      <w:bookmarkEnd w:id="852"/>
      <w:bookmarkEnd w:id="853"/>
      <w:bookmarkEnd w:id="854"/>
    </w:p>
    <w:p w14:paraId="62341CE8" w14:textId="77777777" w:rsidR="002A6E1D" w:rsidRDefault="00000000">
      <w:pPr>
        <w:pStyle w:val="3"/>
        <w:ind w:firstLineChars="196" w:firstLine="470"/>
        <w:rPr>
          <w:rFonts w:ascii="宋体" w:hAnsi="宋体"/>
          <w:b w:val="0"/>
          <w:color w:val="000000"/>
        </w:rPr>
      </w:pPr>
      <w:bookmarkStart w:id="855" w:name="_Toc131519481"/>
      <w:bookmarkStart w:id="856" w:name="_Toc249699173"/>
      <w:bookmarkStart w:id="857" w:name="_Toc249709029"/>
      <w:bookmarkStart w:id="858" w:name="_Toc249709738"/>
      <w:bookmarkStart w:id="859" w:name="_Toc249710065"/>
      <w:bookmarkStart w:id="860" w:name="_Toc249711102"/>
      <w:bookmarkStart w:id="861" w:name="_Toc249727906"/>
      <w:bookmarkStart w:id="862" w:name="_Toc249729709"/>
      <w:bookmarkStart w:id="863" w:name="_Toc249730201"/>
      <w:bookmarkStart w:id="864" w:name="_Toc249730582"/>
      <w:bookmarkStart w:id="865" w:name="_Toc249730924"/>
      <w:bookmarkStart w:id="866" w:name="_Toc249731266"/>
      <w:bookmarkStart w:id="867" w:name="_Toc249757305"/>
      <w:r>
        <w:rPr>
          <w:rFonts w:ascii="宋体" w:hAnsi="宋体" w:hint="eastAsia"/>
          <w:b w:val="0"/>
          <w:color w:val="000000"/>
        </w:rPr>
        <w:t>一、总则</w:t>
      </w:r>
      <w:bookmarkEnd w:id="855"/>
      <w:bookmarkEnd w:id="856"/>
      <w:bookmarkEnd w:id="857"/>
      <w:bookmarkEnd w:id="858"/>
      <w:bookmarkEnd w:id="859"/>
      <w:bookmarkEnd w:id="860"/>
      <w:bookmarkEnd w:id="861"/>
      <w:bookmarkEnd w:id="862"/>
      <w:bookmarkEnd w:id="863"/>
      <w:bookmarkEnd w:id="864"/>
      <w:bookmarkEnd w:id="865"/>
      <w:bookmarkEnd w:id="866"/>
      <w:bookmarkEnd w:id="867"/>
    </w:p>
    <w:p w14:paraId="0445E0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在工程施工中，认真学习、严格遵守《建设工程安全生产管理条例》和北京市有关安全生产的法律、法规及各项规章制度，保障安全生产，依法承担安全生产责任。有计划地采取各种形式，开展安全生产的宣传教育活动，提高全体施工人员的安全和自我保护意识。经常检查施工人员安全生产知识和安全操作规程的学习贯彻情况，对不合格人员，应下岗培训，经考核合格后方能上岗。</w:t>
      </w:r>
    </w:p>
    <w:p w14:paraId="07B4F2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在工程施工中，严格执行基本建设程序，在申报施工许可的同时，做好给排水、供电、供气、供热、电信、隐蔽工程和水文地址资料，确保施工现场、地下管线和周边建筑物的安全；严格执行施工组织设计中落实安全施工的各项制度和措施；组建专门的安全管理机构，配备足够的专职人员对施工现场安全生产进行监督检查；制定外来人员进入施工现场的安全保护措施。</w:t>
      </w:r>
    </w:p>
    <w:p w14:paraId="43D7BE1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建立健全安全生产保障体系，按规定配备安全生产专业管理机构和人员，建立健全安全生产责任制度和安全生产教育培训制度，制定施工现场安全生产规章制度和操作规程，积极稳妥采用安全性能可靠的新技术、新工艺、新设备和新材料，并对作业人员先期进行相应的安全生产培训，全面落实设计单位要求的保证施工安全和预防事故的各项安全生产措施建议，务求不断改善安全生产环境，确保安全生产所需资金效益，不得挪为他用。坚决淘汰和禁止使用危及安全生产的工艺设备。</w:t>
      </w:r>
    </w:p>
    <w:p w14:paraId="46A381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根据工程的特点，及时研究制定安全施工的新举措和办法，及时消除一切安全事故隐患。在工程开工前，对有关安全施工的技术、措施、要求向施工作业班组和作业人员做出详尽说明，并由双方签字确认，全面规范生产流程的每个岗位和每个环节的安全生产管理工作。积极主动地配合和服从施工现场监</w:t>
      </w:r>
      <w:r>
        <w:rPr>
          <w:rFonts w:ascii="宋体" w:hAnsi="宋体" w:hint="eastAsia"/>
          <w:color w:val="000000"/>
          <w:sz w:val="24"/>
        </w:rPr>
        <w:lastRenderedPageBreak/>
        <w:t>理人员发布地各项保证安全生产的指令和要求。一丝不苟地履行与有关部门签订的安全生产的合同、协议和洽商。</w:t>
      </w:r>
    </w:p>
    <w:p w14:paraId="09B8217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在编制安全技术措施和施工现场临时用电及管线拆、改、移方案时，对隐蔽工程和危险性较大的工程，编制专项施工技术和安全防护方案，并附具安全验算报告，经总工程师签字确认，报现场总监理工程师审查批准后实施。专职安全生产管理人员和现场监理人员要共同旁站现场监督检查。</w:t>
      </w:r>
    </w:p>
    <w:p w14:paraId="77E9AE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根据施工现场安全生产情况，制定安全生产预防事故应急预案和急救防护措施。加强人身安全的培训教育和考核，特别要加强对项目负责人和专职安全生产管理人员安全生产知识和管理能力的检查考核，合格者方可参加工程建设。对垂直运输机械作业人员、安装拆卸工、起重信号工、登高架设作业人员等特种作业人员，按照国家和北京市政府有关规定，经过专门的安全作业培训，并取得特种作业操作证后，方可上岗作业。</w:t>
      </w:r>
    </w:p>
    <w:p w14:paraId="5ACCA2A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在施工现场易发生安全事故的各个部位设置明显的安全警示标志，安全警示标志必须符合国家和北京市规定的标准。随着施工进展和周围环境及季节、气候的变化，施工现场要按规定采取相应的安全施工措施。</w:t>
      </w:r>
    </w:p>
    <w:p w14:paraId="7789EA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（8）施工起重机械设备必须具有生产许可证。对生产许可证不健全的施工起重机械，须经国家和北京市符合资质的检测机构检测合格，并通过国家或北京市建设行建设单位管部门鉴定批准后，方可使用。</w:t>
      </w:r>
    </w:p>
    <w:p w14:paraId="00F2D2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在使用施工起重机械设备（物料提升机等）前，必须按有关规定组织检验合格，并填写相应的验收记录，相关人员签字确认后方可使用。使用期间，安全专职管理人员要监督使用单位坚持日检查制度的实施，并定期进行全面检测、保养和调试。</w:t>
      </w:r>
    </w:p>
    <w:p w14:paraId="7E7CAB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安装、拆卸施工起重机械等，必须由具有相应资质的单位承担，并负责编制拆装方案、制定安全施工措施，安装时应由监理人员和专业技术人员现场监督，安装完毕后，安装单位应当自检，出具自检合格证明，并进行安全施工说明，办理验收手续。</w:t>
      </w:r>
    </w:p>
    <w:p w14:paraId="0FD0E6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（11）建立建设工程突发事件和重大安全问题（事故）报告制度。项目经理为第一报告人，一旦施工现场出现突发事件或重大安全事故，项目经理应在1小时内上报建设单位、监理单位和市奥指办、市政府。</w:t>
      </w:r>
    </w:p>
    <w:p w14:paraId="5C2000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强化安全生产管理，牢固树立安全责任高于一切的思想，全面加强制度建设，全员进行安全生产培训教育，全方位落实安全生产责任制，认真履行合同和职责，切实遵守“阳光工程”和“绿色施工”的各项要求，最终实现“节能减排”的奋斗目标。</w:t>
      </w:r>
    </w:p>
    <w:p w14:paraId="52CB705E" w14:textId="77777777" w:rsidR="002A6E1D" w:rsidRDefault="00000000">
      <w:pPr>
        <w:pStyle w:val="3"/>
        <w:ind w:firstLineChars="200" w:firstLine="480"/>
        <w:rPr>
          <w:rFonts w:ascii="宋体" w:hAnsi="宋体"/>
          <w:b w:val="0"/>
          <w:color w:val="000000"/>
        </w:rPr>
      </w:pPr>
      <w:bookmarkStart w:id="868" w:name="_Toc131519482"/>
      <w:bookmarkStart w:id="869" w:name="_Toc249699174"/>
      <w:bookmarkStart w:id="870" w:name="_Toc249709030"/>
      <w:bookmarkStart w:id="871" w:name="_Toc249709739"/>
      <w:bookmarkStart w:id="872" w:name="_Toc249710066"/>
      <w:bookmarkStart w:id="873" w:name="_Toc249711103"/>
      <w:bookmarkStart w:id="874" w:name="_Toc249727907"/>
      <w:bookmarkStart w:id="875" w:name="_Toc249729710"/>
      <w:bookmarkStart w:id="876" w:name="_Toc249730202"/>
      <w:bookmarkStart w:id="877" w:name="_Toc249730583"/>
      <w:bookmarkStart w:id="878" w:name="_Toc249730925"/>
      <w:bookmarkStart w:id="879" w:name="_Toc249731267"/>
      <w:bookmarkStart w:id="880" w:name="_Toc249757306"/>
      <w:r>
        <w:rPr>
          <w:rFonts w:ascii="宋体" w:hAnsi="宋体" w:hint="eastAsia"/>
          <w:b w:val="0"/>
          <w:color w:val="000000"/>
        </w:rPr>
        <w:lastRenderedPageBreak/>
        <w:t>二、总方针及目标</w:t>
      </w:r>
      <w:bookmarkEnd w:id="868"/>
      <w:bookmarkEnd w:id="869"/>
      <w:bookmarkEnd w:id="870"/>
      <w:bookmarkEnd w:id="871"/>
      <w:bookmarkEnd w:id="872"/>
      <w:bookmarkEnd w:id="873"/>
      <w:bookmarkEnd w:id="874"/>
      <w:bookmarkEnd w:id="875"/>
      <w:bookmarkEnd w:id="876"/>
      <w:bookmarkEnd w:id="877"/>
      <w:bookmarkEnd w:id="878"/>
      <w:bookmarkEnd w:id="879"/>
      <w:bookmarkEnd w:id="880"/>
    </w:p>
    <w:p w14:paraId="61A2B351"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（1）总方针</w:t>
      </w:r>
    </w:p>
    <w:p w14:paraId="39C61D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本项目安全生产总方针是：安全第一，预防为主；健全体系，落实责任；分级管理，分层负责；预控预防，防患未然。</w:t>
      </w:r>
    </w:p>
    <w:p w14:paraId="005BAB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（2）目标</w:t>
      </w:r>
    </w:p>
    <w:p w14:paraId="57C7D7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杜绝重大伤亡事故，因工死亡责任事故为零；</w:t>
      </w:r>
    </w:p>
    <w:p w14:paraId="28B0C4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因工负伤频率控制在千分之六以下，其中重伤事故频率控制在万分之四以下；</w:t>
      </w:r>
    </w:p>
    <w:p w14:paraId="206D5A7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杜绝急性中毒事故；</w:t>
      </w:r>
    </w:p>
    <w:p w14:paraId="1E34C6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杜绝重大机械事故；</w:t>
      </w:r>
    </w:p>
    <w:p w14:paraId="69C211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杜绝重大交通事故；</w:t>
      </w:r>
    </w:p>
    <w:p w14:paraId="551F99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确保北京市文明安全工地，争创北京市文明安全样板工地。</w:t>
      </w:r>
    </w:p>
    <w:p w14:paraId="384944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（3）目标分解</w:t>
      </w:r>
    </w:p>
    <w:p w14:paraId="6DDDF2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按照项目部组织机构，将安全目标分解到各个管理部门及相关岗位，使各管理部门及相关岗位人员充分认识到各自安全管理的职责、目标，并促进安全工作在各个系统的展开，从而保证安全管理工作的深度和广度。本施工组织设计中只将安全目标分解到项目部管理部门（安保部、工程部、物资部、设备部、质保部、技术部、办公室）以及安全员、电工、施工员、材料员、设备员、行政管理员、消防保卫管理员、炊事员等岗位，进一步的目标分解待项目部进驻现场前展开。</w:t>
      </w:r>
    </w:p>
    <w:p w14:paraId="76A27B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1）安保部</w:t>
      </w:r>
    </w:p>
    <w:p w14:paraId="5265F5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①对施工现场施工过程中的安全及文明施工做到每日不少于</w:t>
      </w:r>
      <w:r>
        <w:rPr>
          <w:rFonts w:ascii="宋体" w:hAnsi="宋体"/>
          <w:color w:val="000000"/>
          <w:sz w:val="24"/>
        </w:rPr>
        <w:t>2</w:t>
      </w:r>
      <w:r>
        <w:rPr>
          <w:rFonts w:ascii="宋体" w:hAnsi="宋体" w:hint="eastAsia"/>
          <w:color w:val="000000"/>
          <w:sz w:val="24"/>
        </w:rPr>
        <w:t>次巡查，每周定期联合检查一次。严格按安全操作规程组织施工，不违章指挥，制止一切违章操作。加强培训教育，严格奖惩制度。</w:t>
      </w:r>
    </w:p>
    <w:p w14:paraId="2C7D191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②安全员安全目标：每天对施工现场进行监督检查；对重点部位进行看护；确保安全防护用品是合格品；制止违章指挥、违章作业，杜绝死亡事故，控制和预防各类重伤以下事故。</w:t>
      </w:r>
    </w:p>
    <w:p w14:paraId="563981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③电工安全目标：认真执行建筑施工临电安全规范；满足项目部施工、办公、生活用电安全；做到每天巡视检查现场用电和生活用电安全，覆盖率百分之百；保证对作业队用电安全的管理和监督。</w:t>
      </w:r>
    </w:p>
    <w:p w14:paraId="7727BB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2）工程部</w:t>
      </w:r>
    </w:p>
    <w:p w14:paraId="4A4A088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①认真熟悉图纸，做好现场调查，在施工过程中保证现场管线、地下构筑物及地面设施</w:t>
      </w:r>
      <w:r>
        <w:rPr>
          <w:rFonts w:ascii="宋体" w:hAnsi="宋体"/>
          <w:color w:val="000000"/>
          <w:sz w:val="24"/>
        </w:rPr>
        <w:t>100</w:t>
      </w:r>
      <w:r>
        <w:rPr>
          <w:rFonts w:ascii="宋体" w:hAnsi="宋体" w:hint="eastAsia"/>
          <w:color w:val="000000"/>
          <w:sz w:val="24"/>
        </w:rPr>
        <w:t>％安全运行；严格按照总体施工组织设计及单位工程施工方案</w:t>
      </w:r>
      <w:r>
        <w:rPr>
          <w:rFonts w:ascii="宋体" w:hAnsi="宋体" w:hint="eastAsia"/>
          <w:color w:val="000000"/>
          <w:sz w:val="24"/>
        </w:rPr>
        <w:lastRenderedPageBreak/>
        <w:t>进行组织施工；对每个工程的各项工序，按设计要求、施工规范进行书面及现场的安全技术交底，做到及时准确、无遗漏；交底内容应有规范要求，有施工方法，有安全目标，并具有可操作性。</w:t>
      </w:r>
    </w:p>
    <w:p w14:paraId="15356D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施工员安全目标：坚决执行安全生产规章制度及安全操作规程，对施工生产中的施工作业者的安全和健康负责；认真写安全交底单，交底内容覆盖齐全，并做到签字齐全；施工日志要齐全，符合规定要求；不发生重大安全事故和火灾事故。</w:t>
      </w:r>
    </w:p>
    <w:p w14:paraId="3DBB33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3）设备部</w:t>
      </w:r>
    </w:p>
    <w:p w14:paraId="51A215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设备员安全目标：保证现场施工设备完好率</w:t>
      </w:r>
      <w:r>
        <w:rPr>
          <w:rFonts w:ascii="宋体" w:hAnsi="宋体"/>
          <w:color w:val="000000"/>
          <w:sz w:val="24"/>
        </w:rPr>
        <w:t>100</w:t>
      </w:r>
      <w:r>
        <w:rPr>
          <w:rFonts w:ascii="宋体" w:hAnsi="宋体" w:hint="eastAsia"/>
          <w:color w:val="000000"/>
          <w:sz w:val="24"/>
        </w:rPr>
        <w:t>％；进场设备环保合格率</w:t>
      </w:r>
      <w:r>
        <w:rPr>
          <w:rFonts w:ascii="宋体" w:hAnsi="宋体"/>
          <w:color w:val="000000"/>
          <w:sz w:val="24"/>
        </w:rPr>
        <w:t>100</w:t>
      </w:r>
      <w:r>
        <w:rPr>
          <w:rFonts w:ascii="宋体" w:hAnsi="宋体" w:hint="eastAsia"/>
          <w:color w:val="000000"/>
          <w:sz w:val="24"/>
        </w:rPr>
        <w:t>％；认真执行公司制定的机械管理制度，按照施工组织设计的机械需求计划按时、按量保证机械设备进入施工现场；加强对机械设备的安全管理，做到进场有检验，日常有检验，并做好检验记录；加强对机械设备操作人员的管理，建立操作人员名册，检查操作人员持证情况，并把操作证复印件登记在册，做到持证上岗率</w:t>
      </w:r>
      <w:r>
        <w:rPr>
          <w:rFonts w:ascii="宋体" w:hAnsi="宋体"/>
          <w:color w:val="000000"/>
          <w:sz w:val="24"/>
        </w:rPr>
        <w:t>100</w:t>
      </w:r>
      <w:r>
        <w:rPr>
          <w:rFonts w:ascii="宋体" w:hAnsi="宋体" w:hint="eastAsia"/>
          <w:color w:val="000000"/>
          <w:sz w:val="24"/>
        </w:rPr>
        <w:t>％。</w:t>
      </w:r>
    </w:p>
    <w:p w14:paraId="521AB8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4）物资部</w:t>
      </w:r>
    </w:p>
    <w:p w14:paraId="661E27A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材料员安全目标：保证工程材料采购在合格供方范围内；保证工程材料合格率100%；进场材料自检率</w:t>
      </w:r>
      <w:r>
        <w:rPr>
          <w:rFonts w:ascii="宋体" w:hAnsi="宋体"/>
          <w:color w:val="000000"/>
          <w:sz w:val="24"/>
        </w:rPr>
        <w:t>100</w:t>
      </w:r>
      <w:r>
        <w:rPr>
          <w:rFonts w:ascii="宋体" w:hAnsi="宋体" w:hint="eastAsia"/>
          <w:color w:val="000000"/>
          <w:sz w:val="24"/>
        </w:rPr>
        <w:t>%，材料发放手续齐全；保证提供的材料符合环境及职业健康安全要求。</w:t>
      </w:r>
    </w:p>
    <w:p w14:paraId="2DE5551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5）技术部</w:t>
      </w:r>
    </w:p>
    <w:p w14:paraId="51FF32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①施工组织设计、单位工程施工方案及分部分项方案齐全，方案评审率100%。</w:t>
      </w:r>
    </w:p>
    <w:p w14:paraId="465424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②安全管理方案及专项安全方案评审率</w:t>
      </w:r>
      <w:r>
        <w:rPr>
          <w:rFonts w:ascii="宋体" w:hAnsi="宋体"/>
          <w:color w:val="000000"/>
          <w:sz w:val="24"/>
        </w:rPr>
        <w:t>100</w:t>
      </w:r>
      <w:r>
        <w:rPr>
          <w:rFonts w:ascii="宋体" w:hAnsi="宋体" w:hint="eastAsia"/>
          <w:color w:val="000000"/>
          <w:sz w:val="24"/>
        </w:rPr>
        <w:t>%。</w:t>
      </w:r>
      <w:r>
        <w:rPr>
          <w:rFonts w:ascii="宋体" w:hAnsi="宋体"/>
          <w:color w:val="000000"/>
          <w:sz w:val="24"/>
        </w:rPr>
        <w:t xml:space="preserve"> </w:t>
      </w:r>
    </w:p>
    <w:p w14:paraId="251B31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6）质保部</w:t>
      </w:r>
    </w:p>
    <w:p w14:paraId="1F37D20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①对施工现场施工过程中的质量进行巡查，每周定期联合检查一次。</w:t>
      </w:r>
    </w:p>
    <w:p w14:paraId="3B81C5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②严格按安全操作规程组织施工，不违章指挥，制止一切违章操作。</w:t>
      </w:r>
    </w:p>
    <w:p w14:paraId="7C8DAF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7）办公室</w:t>
      </w:r>
    </w:p>
    <w:p w14:paraId="628EAD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①保证项目部的生产、生活设施满足使用，生活区达标。</w:t>
      </w:r>
    </w:p>
    <w:p w14:paraId="16AE71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②加强管理，认真负责，杜绝发生各类传染病、职业病。</w:t>
      </w:r>
    </w:p>
    <w:p w14:paraId="3D54A2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③加强对生活区管理和食堂监督检查，卫生许可证、健康证持证率</w:t>
      </w:r>
      <w:r>
        <w:rPr>
          <w:rFonts w:ascii="宋体" w:hAnsi="宋体"/>
          <w:color w:val="000000"/>
          <w:sz w:val="24"/>
        </w:rPr>
        <w:t>100</w:t>
      </w:r>
      <w:r>
        <w:rPr>
          <w:rFonts w:ascii="宋体" w:hAnsi="宋体" w:hint="eastAsia"/>
          <w:color w:val="000000"/>
          <w:sz w:val="24"/>
        </w:rPr>
        <w:t>%。</w:t>
      </w:r>
    </w:p>
    <w:p w14:paraId="72E545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④完善设施，做到废弃物的排放达标合格率</w:t>
      </w:r>
      <w:r>
        <w:rPr>
          <w:rFonts w:ascii="宋体" w:hAnsi="宋体"/>
          <w:color w:val="000000"/>
          <w:sz w:val="24"/>
        </w:rPr>
        <w:t>100</w:t>
      </w:r>
      <w:r>
        <w:rPr>
          <w:rFonts w:ascii="宋体" w:hAnsi="宋体" w:hint="eastAsia"/>
          <w:color w:val="000000"/>
          <w:sz w:val="24"/>
        </w:rPr>
        <w:t>%。</w:t>
      </w:r>
    </w:p>
    <w:p w14:paraId="609766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⑤保障现场施工、管理人员的健康，传授疾病预防的基本知识。</w:t>
      </w:r>
    </w:p>
    <w:p w14:paraId="2B31237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⑥发生事故后能够及时有效地采取急救措施，确保人员生命健康。</w:t>
      </w:r>
    </w:p>
    <w:p w14:paraId="172B0D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⑦项目接待来宾安全目标：确保进入现场的人员正确佩带安全帽，基本了解现场安全布置及规定；确保无关人员不进入施工现场。</w:t>
      </w:r>
    </w:p>
    <w:p w14:paraId="69BE90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⑧行政管理员安全目标：食堂环境要有通风、防烟、防蝇、防鼠、防尘措施；食堂设隔油池并及时清掏；有污水、油烟、噪音三项监测报告；垃圾分类收集，统一清运，并有记录；食堂有卫生许可证，卫生制度与操作规程上墙；炊事员要有健康证及食品卫生培训证；要有防暑降温措施，员工住宿面积达标，生活区宿舍内应有必要的生活设施及保证必要的生活空间；床头应设有姓名卡，室内保持通风；安装换气扇，保持室内通风。</w:t>
      </w:r>
    </w:p>
    <w:p w14:paraId="4EC01C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⑨消防保卫管理员安全目标：配备足够的消防器材，确保消防器材安全有效；成立义务消防队，明确消防责任人，做到不起火、不冒烟；宿舍内不得存放工具和易燃、易爆、剧毒、放射源等危险品，不得私接电线，不得使用电炉子等电器；用电符合规定；不准私留他人居住，严禁男女混居；电气焊纯明火作业符合规定；施工材料使用、储存符合消防保卫规定；用火、用电符合消防保卫规定。</w:t>
      </w:r>
    </w:p>
    <w:p w14:paraId="3B06BFF2" w14:textId="77777777" w:rsidR="002A6E1D" w:rsidRDefault="00000000">
      <w:pPr>
        <w:pStyle w:val="3"/>
        <w:ind w:firstLineChars="200" w:firstLine="480"/>
        <w:rPr>
          <w:rFonts w:ascii="宋体" w:hAnsi="宋体"/>
          <w:b w:val="0"/>
          <w:color w:val="000000"/>
        </w:rPr>
      </w:pPr>
      <w:bookmarkStart w:id="881" w:name="_Toc131519483"/>
      <w:bookmarkStart w:id="882" w:name="_Toc249699175"/>
      <w:bookmarkStart w:id="883" w:name="_Toc249709031"/>
      <w:bookmarkStart w:id="884" w:name="_Toc249709740"/>
      <w:bookmarkStart w:id="885" w:name="_Toc249710067"/>
      <w:bookmarkStart w:id="886" w:name="_Toc249711104"/>
      <w:bookmarkStart w:id="887" w:name="_Toc249727908"/>
      <w:bookmarkStart w:id="888" w:name="_Toc249729711"/>
      <w:bookmarkStart w:id="889" w:name="_Toc249730203"/>
      <w:bookmarkStart w:id="890" w:name="_Toc249730584"/>
      <w:bookmarkStart w:id="891" w:name="_Toc249730926"/>
      <w:bookmarkStart w:id="892" w:name="_Toc249731268"/>
      <w:bookmarkStart w:id="893" w:name="_Toc249757307"/>
      <w:r>
        <w:rPr>
          <w:rFonts w:ascii="宋体" w:hAnsi="宋体" w:hint="eastAsia"/>
          <w:b w:val="0"/>
          <w:color w:val="000000"/>
        </w:rPr>
        <w:t>三、组织机构</w:t>
      </w:r>
      <w:bookmarkEnd w:id="881"/>
      <w:bookmarkEnd w:id="882"/>
      <w:bookmarkEnd w:id="883"/>
      <w:bookmarkEnd w:id="884"/>
      <w:bookmarkEnd w:id="885"/>
      <w:bookmarkEnd w:id="886"/>
      <w:bookmarkEnd w:id="887"/>
      <w:bookmarkEnd w:id="888"/>
      <w:bookmarkEnd w:id="889"/>
      <w:bookmarkEnd w:id="890"/>
      <w:bookmarkEnd w:id="891"/>
      <w:bookmarkEnd w:id="892"/>
      <w:bookmarkEnd w:id="893"/>
    </w:p>
    <w:p w14:paraId="0CFE84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（1）施工现场成立以生产经理为首的、有关部门及分区项目部负责人参加的“安全生产领导小组”，负责施工现场安全生产工作的领导与协调。</w:t>
      </w:r>
    </w:p>
    <w:p w14:paraId="1B30D7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（2）建立安全生产责任制，项目指挥部与各分区项目部签订安全生产责任书，分区项目部也要与各施工作业队签订安全生产责任书，从而使安全生产工作层层负责，责任到人。</w:t>
      </w:r>
    </w:p>
    <w:p w14:paraId="3BBC39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（3）安全生产领导小组负责组织职能部门、分区项目部有关人员成立现场安全生产检查组，积极、有效地开展安全生产大检查工作。</w:t>
      </w:r>
    </w:p>
    <w:p w14:paraId="3F0381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结合项目组织机构，按照安全生产管理需要，项目部建立施工现场安全生产管理组织机构，将安全生产工作按照体系化落实、分解到相关职能及人员，形成安全生产管理工作在各层次、各区域都能在受控范围内开展。</w:t>
      </w:r>
    </w:p>
    <w:p w14:paraId="0493FB16" w14:textId="77777777" w:rsidR="002A6E1D" w:rsidRDefault="002A6E1D">
      <w:pPr>
        <w:spacing w:line="440" w:lineRule="exact"/>
        <w:ind w:firstLineChars="200" w:firstLine="480"/>
        <w:rPr>
          <w:rFonts w:ascii="宋体" w:hAnsi="宋体"/>
          <w:color w:val="000000"/>
          <w:sz w:val="24"/>
        </w:rPr>
      </w:pPr>
    </w:p>
    <w:p w14:paraId="3C1437E9" w14:textId="77777777" w:rsidR="002A6E1D" w:rsidRDefault="002A6E1D">
      <w:pPr>
        <w:spacing w:line="440" w:lineRule="exact"/>
        <w:ind w:firstLineChars="200" w:firstLine="480"/>
        <w:rPr>
          <w:rFonts w:ascii="宋体" w:hAnsi="宋体"/>
          <w:color w:val="000000"/>
          <w:sz w:val="24"/>
        </w:rPr>
      </w:pPr>
    </w:p>
    <w:p w14:paraId="6EB1B2F8" w14:textId="77777777" w:rsidR="002A6E1D" w:rsidRDefault="002A6E1D">
      <w:pPr>
        <w:spacing w:line="440" w:lineRule="exact"/>
        <w:ind w:firstLineChars="200" w:firstLine="480"/>
        <w:rPr>
          <w:rFonts w:ascii="宋体" w:hAnsi="宋体"/>
          <w:color w:val="000000"/>
          <w:sz w:val="24"/>
        </w:rPr>
      </w:pPr>
    </w:p>
    <w:p w14:paraId="322BBF51" w14:textId="77777777" w:rsidR="002A6E1D" w:rsidRDefault="002A6E1D">
      <w:pPr>
        <w:spacing w:line="440" w:lineRule="exact"/>
        <w:ind w:firstLineChars="200" w:firstLine="480"/>
        <w:rPr>
          <w:rFonts w:ascii="宋体" w:hAnsi="宋体"/>
          <w:color w:val="000000"/>
          <w:sz w:val="24"/>
        </w:rPr>
      </w:pPr>
    </w:p>
    <w:p w14:paraId="53575D91" w14:textId="77777777" w:rsidR="002A6E1D" w:rsidRDefault="002A6E1D">
      <w:pPr>
        <w:spacing w:line="440" w:lineRule="exact"/>
        <w:ind w:firstLineChars="200" w:firstLine="480"/>
        <w:rPr>
          <w:rFonts w:ascii="宋体" w:hAnsi="宋体"/>
          <w:color w:val="000000"/>
          <w:sz w:val="24"/>
        </w:rPr>
      </w:pPr>
    </w:p>
    <w:p w14:paraId="59AD6708" w14:textId="77777777" w:rsidR="002A6E1D" w:rsidRDefault="002A6E1D">
      <w:pPr>
        <w:spacing w:line="440" w:lineRule="exact"/>
        <w:ind w:firstLineChars="200" w:firstLine="480"/>
        <w:rPr>
          <w:rFonts w:ascii="宋体" w:hAnsi="宋体"/>
          <w:color w:val="000000"/>
          <w:sz w:val="24"/>
        </w:rPr>
      </w:pPr>
    </w:p>
    <w:p w14:paraId="6C567233" w14:textId="77777777" w:rsidR="002A6E1D" w:rsidRDefault="002A6E1D">
      <w:pPr>
        <w:spacing w:line="440" w:lineRule="exact"/>
        <w:ind w:firstLineChars="200" w:firstLine="480"/>
        <w:rPr>
          <w:rFonts w:ascii="宋体" w:hAnsi="宋体"/>
          <w:color w:val="000000"/>
          <w:sz w:val="24"/>
        </w:rPr>
      </w:pPr>
    </w:p>
    <w:p w14:paraId="4B67F5A1" w14:textId="77777777" w:rsidR="002A6E1D" w:rsidRDefault="002A6E1D">
      <w:pPr>
        <w:spacing w:line="440" w:lineRule="exact"/>
        <w:ind w:firstLineChars="200" w:firstLine="480"/>
        <w:rPr>
          <w:rFonts w:ascii="宋体" w:hAnsi="宋体"/>
          <w:color w:val="000000"/>
          <w:sz w:val="24"/>
        </w:rPr>
      </w:pPr>
    </w:p>
    <w:p w14:paraId="6E46F8ED" w14:textId="055C401E" w:rsidR="002A6E1D" w:rsidRDefault="0036179C">
      <w:pPr>
        <w:spacing w:line="440" w:lineRule="exact"/>
        <w:ind w:firstLineChars="200" w:firstLine="480"/>
        <w:rPr>
          <w:rFonts w:ascii="宋体" w:hAnsi="宋体"/>
          <w:color w:val="000000"/>
          <w:sz w:val="24"/>
        </w:rPr>
      </w:pPr>
      <w:r>
        <w:rPr>
          <w:rFonts w:ascii="宋体" w:hAnsi="宋体" w:hint="eastAsia"/>
          <w:noProof/>
          <w:color w:val="000000"/>
          <w:sz w:val="24"/>
        </w:rPr>
        <mc:AlternateContent>
          <mc:Choice Requires="wpg">
            <w:drawing>
              <wp:anchor distT="0" distB="0" distL="114300" distR="114300" simplePos="0" relativeHeight="251698176" behindDoc="0" locked="0" layoutInCell="1" allowOverlap="1" wp14:anchorId="1E571870" wp14:editId="410F5C7F">
                <wp:simplePos x="0" y="0"/>
                <wp:positionH relativeFrom="column">
                  <wp:posOffset>114300</wp:posOffset>
                </wp:positionH>
                <wp:positionV relativeFrom="paragraph">
                  <wp:posOffset>0</wp:posOffset>
                </wp:positionV>
                <wp:extent cx="4686300" cy="5052695"/>
                <wp:effectExtent l="12700" t="5715" r="6350" b="8890"/>
                <wp:wrapNone/>
                <wp:docPr id="157204050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5052695"/>
                          <a:chOff x="0" y="0"/>
                          <a:chExt cx="7380" cy="7957"/>
                        </a:xfrm>
                      </wpg:grpSpPr>
                      <wps:wsp>
                        <wps:cNvPr id="1301270523" name="Line 260"/>
                        <wps:cNvCnPr>
                          <a:cxnSpLocks noChangeShapeType="1"/>
                        </wps:cNvCnPr>
                        <wps:spPr bwMode="auto">
                          <a:xfrm>
                            <a:off x="901" y="5929"/>
                            <a:ext cx="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147196" name="Line 261"/>
                        <wps:cNvCnPr>
                          <a:cxnSpLocks noChangeShapeType="1"/>
                        </wps:cNvCnPr>
                        <wps:spPr bwMode="auto">
                          <a:xfrm>
                            <a:off x="901" y="5929"/>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2532618" name="Line 262"/>
                        <wps:cNvCnPr>
                          <a:cxnSpLocks noChangeShapeType="1"/>
                        </wps:cNvCnPr>
                        <wps:spPr bwMode="auto">
                          <a:xfrm>
                            <a:off x="2340" y="5929"/>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202240" name="Line 263"/>
                        <wps:cNvCnPr>
                          <a:cxnSpLocks noChangeShapeType="1"/>
                        </wps:cNvCnPr>
                        <wps:spPr bwMode="auto">
                          <a:xfrm>
                            <a:off x="3600" y="5929"/>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7909" name="Line 264"/>
                        <wps:cNvCnPr>
                          <a:cxnSpLocks noChangeShapeType="1"/>
                        </wps:cNvCnPr>
                        <wps:spPr bwMode="auto">
                          <a:xfrm>
                            <a:off x="4860" y="5929"/>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1499169" name="Line 265"/>
                        <wps:cNvCnPr>
                          <a:cxnSpLocks noChangeShapeType="1"/>
                        </wps:cNvCnPr>
                        <wps:spPr bwMode="auto">
                          <a:xfrm>
                            <a:off x="6481" y="5929"/>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4209208" name="Line 266"/>
                        <wps:cNvCnPr>
                          <a:cxnSpLocks noChangeShapeType="1"/>
                        </wps:cNvCnPr>
                        <wps:spPr bwMode="auto">
                          <a:xfrm>
                            <a:off x="3600" y="5617"/>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0413542" name="Line 267"/>
                        <wps:cNvCnPr>
                          <a:cxnSpLocks noChangeShapeType="1"/>
                        </wps:cNvCnPr>
                        <wps:spPr bwMode="auto">
                          <a:xfrm>
                            <a:off x="3600" y="483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78610422" name="Group 268"/>
                        <wpg:cNvGrpSpPr>
                          <a:grpSpLocks/>
                        </wpg:cNvGrpSpPr>
                        <wpg:grpSpPr bwMode="auto">
                          <a:xfrm>
                            <a:off x="0" y="0"/>
                            <a:ext cx="7380" cy="7957"/>
                            <a:chOff x="0" y="0"/>
                            <a:chExt cx="7380" cy="7957"/>
                          </a:xfrm>
                        </wpg:grpSpPr>
                        <wps:wsp>
                          <wps:cNvPr id="901834748" name="Line 269"/>
                          <wps:cNvCnPr>
                            <a:cxnSpLocks noChangeShapeType="1"/>
                          </wps:cNvCnPr>
                          <wps:spPr bwMode="auto">
                            <a:xfrm>
                              <a:off x="360" y="2340"/>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410429" name="Line 270"/>
                          <wps:cNvCnPr>
                            <a:cxnSpLocks noChangeShapeType="1"/>
                          </wps:cNvCnPr>
                          <wps:spPr bwMode="auto">
                            <a:xfrm>
                              <a:off x="181" y="4837"/>
                              <a:ext cx="68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052031" name="Line 271"/>
                          <wps:cNvCnPr>
                            <a:cxnSpLocks noChangeShapeType="1"/>
                          </wps:cNvCnPr>
                          <wps:spPr bwMode="auto">
                            <a:xfrm>
                              <a:off x="181" y="4368"/>
                              <a:ext cx="0"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7426437" name="Line 272"/>
                          <wps:cNvCnPr>
                            <a:cxnSpLocks noChangeShapeType="1"/>
                          </wps:cNvCnPr>
                          <wps:spPr bwMode="auto">
                            <a:xfrm>
                              <a:off x="1260" y="4368"/>
                              <a:ext cx="0"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0128148" name="Line 273"/>
                          <wps:cNvCnPr>
                            <a:cxnSpLocks noChangeShapeType="1"/>
                          </wps:cNvCnPr>
                          <wps:spPr bwMode="auto">
                            <a:xfrm>
                              <a:off x="2340" y="4368"/>
                              <a:ext cx="0"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189000" name="Line 274"/>
                          <wps:cNvCnPr>
                            <a:cxnSpLocks noChangeShapeType="1"/>
                          </wps:cNvCnPr>
                          <wps:spPr bwMode="auto">
                            <a:xfrm>
                              <a:off x="3600" y="4368"/>
                              <a:ext cx="0"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708280" name="Line 275"/>
                          <wps:cNvCnPr>
                            <a:cxnSpLocks noChangeShapeType="1"/>
                          </wps:cNvCnPr>
                          <wps:spPr bwMode="auto">
                            <a:xfrm>
                              <a:off x="4681" y="4368"/>
                              <a:ext cx="0"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401992" name="Line 276"/>
                          <wps:cNvCnPr>
                            <a:cxnSpLocks noChangeShapeType="1"/>
                          </wps:cNvCnPr>
                          <wps:spPr bwMode="auto">
                            <a:xfrm>
                              <a:off x="6121" y="4368"/>
                              <a:ext cx="0"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0538226" name="Line 277"/>
                          <wps:cNvCnPr>
                            <a:cxnSpLocks noChangeShapeType="1"/>
                          </wps:cNvCnPr>
                          <wps:spPr bwMode="auto">
                            <a:xfrm>
                              <a:off x="7020" y="4368"/>
                              <a:ext cx="0"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3640737" name="Line 278"/>
                          <wps:cNvCnPr>
                            <a:cxnSpLocks noChangeShapeType="1"/>
                          </wps:cNvCnPr>
                          <wps:spPr bwMode="auto">
                            <a:xfrm>
                              <a:off x="360" y="234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2194573" name="Line 279"/>
                          <wps:cNvCnPr>
                            <a:cxnSpLocks noChangeShapeType="1"/>
                          </wps:cNvCnPr>
                          <wps:spPr bwMode="auto">
                            <a:xfrm>
                              <a:off x="1260" y="234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8979250" name="Line 280"/>
                          <wps:cNvCnPr>
                            <a:cxnSpLocks noChangeShapeType="1"/>
                          </wps:cNvCnPr>
                          <wps:spPr bwMode="auto">
                            <a:xfrm>
                              <a:off x="2520" y="234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187907" name="Line 281"/>
                          <wps:cNvCnPr>
                            <a:cxnSpLocks noChangeShapeType="1"/>
                          </wps:cNvCnPr>
                          <wps:spPr bwMode="auto">
                            <a:xfrm>
                              <a:off x="3420" y="234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2584748" name="Line 282"/>
                          <wps:cNvCnPr>
                            <a:cxnSpLocks noChangeShapeType="1"/>
                          </wps:cNvCnPr>
                          <wps:spPr bwMode="auto">
                            <a:xfrm>
                              <a:off x="4681" y="234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5952458" name="Line 283"/>
                          <wps:cNvCnPr>
                            <a:cxnSpLocks noChangeShapeType="1"/>
                          </wps:cNvCnPr>
                          <wps:spPr bwMode="auto">
                            <a:xfrm>
                              <a:off x="5940" y="234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7850729" name="Line 284"/>
                          <wps:cNvCnPr>
                            <a:cxnSpLocks noChangeShapeType="1"/>
                          </wps:cNvCnPr>
                          <wps:spPr bwMode="auto">
                            <a:xfrm>
                              <a:off x="7020" y="2340"/>
                              <a:ext cx="0"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79488744" name="Group 285"/>
                          <wpg:cNvGrpSpPr>
                            <a:grpSpLocks/>
                          </wpg:cNvGrpSpPr>
                          <wpg:grpSpPr bwMode="auto">
                            <a:xfrm>
                              <a:off x="0" y="0"/>
                              <a:ext cx="7380" cy="7957"/>
                              <a:chOff x="0" y="0"/>
                              <a:chExt cx="6417" cy="6929"/>
                            </a:xfrm>
                          </wpg:grpSpPr>
                          <wps:wsp>
                            <wps:cNvPr id="87949864" name="Line 286"/>
                            <wps:cNvCnPr>
                              <a:cxnSpLocks noChangeShapeType="1"/>
                            </wps:cNvCnPr>
                            <wps:spPr bwMode="auto">
                              <a:xfrm>
                                <a:off x="1096" y="815"/>
                                <a:ext cx="42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116502" name="Line 287"/>
                            <wps:cNvCnPr>
                              <a:cxnSpLocks noChangeShapeType="1"/>
                            </wps:cNvCnPr>
                            <wps:spPr bwMode="auto">
                              <a:xfrm>
                                <a:off x="2974" y="543"/>
                                <a:ext cx="0"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6793461" name="Line 288"/>
                            <wps:cNvCnPr>
                              <a:cxnSpLocks noChangeShapeType="1"/>
                            </wps:cNvCnPr>
                            <wps:spPr bwMode="auto">
                              <a:xfrm>
                                <a:off x="1096" y="1630"/>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5599023" name="Line 289"/>
                            <wps:cNvCnPr>
                              <a:cxnSpLocks noChangeShapeType="1"/>
                            </wps:cNvCnPr>
                            <wps:spPr bwMode="auto">
                              <a:xfrm>
                                <a:off x="1096" y="815"/>
                                <a:ext cx="0"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804439" name="Line 290"/>
                            <wps:cNvCnPr>
                              <a:cxnSpLocks noChangeShapeType="1"/>
                            </wps:cNvCnPr>
                            <wps:spPr bwMode="auto">
                              <a:xfrm>
                                <a:off x="5322" y="815"/>
                                <a:ext cx="0"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1544890" name="Group 291"/>
                            <wpg:cNvGrpSpPr>
                              <a:grpSpLocks/>
                            </wpg:cNvGrpSpPr>
                            <wpg:grpSpPr bwMode="auto">
                              <a:xfrm>
                                <a:off x="0" y="0"/>
                                <a:ext cx="6417" cy="6929"/>
                                <a:chOff x="0" y="0"/>
                                <a:chExt cx="6417" cy="6929"/>
                              </a:xfrm>
                            </wpg:grpSpPr>
                            <wps:wsp>
                              <wps:cNvPr id="645295194" name="Rectangle 292"/>
                              <wps:cNvSpPr>
                                <a:spLocks noChangeArrowheads="1"/>
                              </wps:cNvSpPr>
                              <wps:spPr bwMode="auto">
                                <a:xfrm>
                                  <a:off x="2348" y="0"/>
                                  <a:ext cx="1409" cy="543"/>
                                </a:xfrm>
                                <a:prstGeom prst="rect">
                                  <a:avLst/>
                                </a:prstGeom>
                                <a:solidFill>
                                  <a:srgbClr val="FFFFFF"/>
                                </a:solidFill>
                                <a:ln w="9525">
                                  <a:solidFill>
                                    <a:srgbClr val="000000"/>
                                  </a:solidFill>
                                  <a:miter lim="800000"/>
                                  <a:headEnd/>
                                  <a:tailEnd/>
                                </a:ln>
                              </wps:spPr>
                              <wps:txbx>
                                <w:txbxContent>
                                  <w:p w14:paraId="2057219C" w14:textId="77777777" w:rsidR="002A6E1D" w:rsidRDefault="00000000">
                                    <w:pPr>
                                      <w:spacing w:line="440" w:lineRule="exact"/>
                                      <w:rPr>
                                        <w:sz w:val="24"/>
                                      </w:rPr>
                                    </w:pPr>
                                    <w:r>
                                      <w:rPr>
                                        <w:rFonts w:hint="eastAsia"/>
                                        <w:sz w:val="24"/>
                                      </w:rPr>
                                      <w:t>项目部经理</w:t>
                                    </w:r>
                                  </w:p>
                                </w:txbxContent>
                              </wps:txbx>
                              <wps:bodyPr rot="0" vert="horz" wrap="square" lIns="91440" tIns="45720" rIns="91440" bIns="45720" anchor="t" anchorCtr="0" upright="1">
                                <a:noAutofit/>
                              </wps:bodyPr>
                            </wps:wsp>
                            <wps:wsp>
                              <wps:cNvPr id="1417147594" name="Rectangle 293"/>
                              <wps:cNvSpPr>
                                <a:spLocks noChangeArrowheads="1"/>
                              </wps:cNvSpPr>
                              <wps:spPr bwMode="auto">
                                <a:xfrm>
                                  <a:off x="4539" y="1087"/>
                                  <a:ext cx="1409" cy="543"/>
                                </a:xfrm>
                                <a:prstGeom prst="rect">
                                  <a:avLst/>
                                </a:prstGeom>
                                <a:solidFill>
                                  <a:srgbClr val="FFFFFF"/>
                                </a:solidFill>
                                <a:ln w="9525">
                                  <a:solidFill>
                                    <a:srgbClr val="000000"/>
                                  </a:solidFill>
                                  <a:miter lim="800000"/>
                                  <a:headEnd/>
                                  <a:tailEnd/>
                                </a:ln>
                              </wps:spPr>
                              <wps:txbx>
                                <w:txbxContent>
                                  <w:p w14:paraId="2A250262" w14:textId="77777777" w:rsidR="002A6E1D" w:rsidRDefault="00000000">
                                    <w:pPr>
                                      <w:spacing w:line="440" w:lineRule="exact"/>
                                      <w:jc w:val="center"/>
                                      <w:rPr>
                                        <w:sz w:val="24"/>
                                      </w:rPr>
                                    </w:pPr>
                                    <w:r>
                                      <w:rPr>
                                        <w:rFonts w:hint="eastAsia"/>
                                        <w:sz w:val="24"/>
                                      </w:rPr>
                                      <w:t>总工程师</w:t>
                                    </w:r>
                                  </w:p>
                                </w:txbxContent>
                              </wps:txbx>
                              <wps:bodyPr rot="0" vert="horz" wrap="square" lIns="91440" tIns="45720" rIns="91440" bIns="45720" anchor="t" anchorCtr="0" upright="1">
                                <a:noAutofit/>
                              </wps:bodyPr>
                            </wps:wsp>
                            <wps:wsp>
                              <wps:cNvPr id="1588388957" name="Rectangle 294"/>
                              <wps:cNvSpPr>
                                <a:spLocks noChangeArrowheads="1"/>
                              </wps:cNvSpPr>
                              <wps:spPr bwMode="auto">
                                <a:xfrm>
                                  <a:off x="313" y="1087"/>
                                  <a:ext cx="1565" cy="543"/>
                                </a:xfrm>
                                <a:prstGeom prst="rect">
                                  <a:avLst/>
                                </a:prstGeom>
                                <a:solidFill>
                                  <a:srgbClr val="FFFFFF"/>
                                </a:solidFill>
                                <a:ln w="9525">
                                  <a:solidFill>
                                    <a:srgbClr val="000000"/>
                                  </a:solidFill>
                                  <a:miter lim="800000"/>
                                  <a:headEnd/>
                                  <a:tailEnd/>
                                </a:ln>
                              </wps:spPr>
                              <wps:txbx>
                                <w:txbxContent>
                                  <w:p w14:paraId="6DD86771" w14:textId="77777777" w:rsidR="002A6E1D" w:rsidRDefault="00000000">
                                    <w:pPr>
                                      <w:spacing w:line="440" w:lineRule="exact"/>
                                      <w:jc w:val="center"/>
                                      <w:rPr>
                                        <w:sz w:val="24"/>
                                      </w:rPr>
                                    </w:pPr>
                                    <w:r>
                                      <w:rPr>
                                        <w:rFonts w:hint="eastAsia"/>
                                        <w:sz w:val="24"/>
                                      </w:rPr>
                                      <w:t>项目部副经理</w:t>
                                    </w:r>
                                  </w:p>
                                </w:txbxContent>
                              </wps:txbx>
                              <wps:bodyPr rot="0" vert="horz" wrap="square" lIns="91440" tIns="45720" rIns="91440" bIns="45720" anchor="t" anchorCtr="0" upright="1">
                                <a:noAutofit/>
                              </wps:bodyPr>
                            </wps:wsp>
                            <wps:wsp>
                              <wps:cNvPr id="29305222" name="Rectangle 295"/>
                              <wps:cNvSpPr>
                                <a:spLocks noChangeArrowheads="1"/>
                              </wps:cNvSpPr>
                              <wps:spPr bwMode="auto">
                                <a:xfrm>
                                  <a:off x="0" y="2309"/>
                                  <a:ext cx="470" cy="1495"/>
                                </a:xfrm>
                                <a:prstGeom prst="rect">
                                  <a:avLst/>
                                </a:prstGeom>
                                <a:solidFill>
                                  <a:srgbClr val="FFFFFF"/>
                                </a:solidFill>
                                <a:ln w="9525">
                                  <a:solidFill>
                                    <a:srgbClr val="000000"/>
                                  </a:solidFill>
                                  <a:miter lim="800000"/>
                                  <a:headEnd/>
                                  <a:tailEnd/>
                                </a:ln>
                              </wps:spPr>
                              <wps:txbx>
                                <w:txbxContent>
                                  <w:p w14:paraId="403F39FD" w14:textId="77777777" w:rsidR="002A6E1D" w:rsidRDefault="00000000">
                                    <w:pPr>
                                      <w:jc w:val="center"/>
                                      <w:rPr>
                                        <w:sz w:val="24"/>
                                      </w:rPr>
                                    </w:pPr>
                                    <w:r>
                                      <w:rPr>
                                        <w:rFonts w:hint="eastAsia"/>
                                        <w:sz w:val="24"/>
                                      </w:rPr>
                                      <w:t>工</w:t>
                                    </w:r>
                                  </w:p>
                                  <w:p w14:paraId="54A065CB" w14:textId="77777777" w:rsidR="002A6E1D" w:rsidRDefault="002A6E1D">
                                    <w:pPr>
                                      <w:jc w:val="center"/>
                                      <w:rPr>
                                        <w:sz w:val="24"/>
                                      </w:rPr>
                                    </w:pPr>
                                  </w:p>
                                  <w:p w14:paraId="286DF025" w14:textId="77777777" w:rsidR="002A6E1D" w:rsidRDefault="00000000">
                                    <w:pPr>
                                      <w:jc w:val="center"/>
                                      <w:rPr>
                                        <w:sz w:val="24"/>
                                      </w:rPr>
                                    </w:pPr>
                                    <w:r>
                                      <w:rPr>
                                        <w:rFonts w:hint="eastAsia"/>
                                        <w:sz w:val="24"/>
                                      </w:rPr>
                                      <w:t>程</w:t>
                                    </w:r>
                                  </w:p>
                                  <w:p w14:paraId="1CA2754A" w14:textId="77777777" w:rsidR="002A6E1D" w:rsidRDefault="002A6E1D">
                                    <w:pPr>
                                      <w:jc w:val="center"/>
                                      <w:rPr>
                                        <w:sz w:val="24"/>
                                      </w:rPr>
                                    </w:pPr>
                                  </w:p>
                                  <w:p w14:paraId="1F7A540D" w14:textId="77777777" w:rsidR="002A6E1D" w:rsidRDefault="00000000">
                                    <w:pPr>
                                      <w:jc w:val="center"/>
                                      <w:rPr>
                                        <w:sz w:val="24"/>
                                      </w:rPr>
                                    </w:pPr>
                                    <w:r>
                                      <w:rPr>
                                        <w:rFonts w:hint="eastAsia"/>
                                        <w:sz w:val="24"/>
                                      </w:rPr>
                                      <w:t>部</w:t>
                                    </w:r>
                                  </w:p>
                                </w:txbxContent>
                              </wps:txbx>
                              <wps:bodyPr rot="0" vert="horz" wrap="square" lIns="91440" tIns="45720" rIns="91440" bIns="45720" anchor="t" anchorCtr="0" upright="1">
                                <a:noAutofit/>
                              </wps:bodyPr>
                            </wps:wsp>
                            <wps:wsp>
                              <wps:cNvPr id="507144647" name="Rectangle 296"/>
                              <wps:cNvSpPr>
                                <a:spLocks noChangeArrowheads="1"/>
                              </wps:cNvSpPr>
                              <wps:spPr bwMode="auto">
                                <a:xfrm>
                                  <a:off x="2817" y="2309"/>
                                  <a:ext cx="470" cy="1495"/>
                                </a:xfrm>
                                <a:prstGeom prst="rect">
                                  <a:avLst/>
                                </a:prstGeom>
                                <a:solidFill>
                                  <a:srgbClr val="FFFFFF"/>
                                </a:solidFill>
                                <a:ln w="9525">
                                  <a:solidFill>
                                    <a:srgbClr val="000000"/>
                                  </a:solidFill>
                                  <a:miter lim="800000"/>
                                  <a:headEnd/>
                                  <a:tailEnd/>
                                </a:ln>
                              </wps:spPr>
                              <wps:txbx>
                                <w:txbxContent>
                                  <w:p w14:paraId="54089F6D" w14:textId="77777777" w:rsidR="002A6E1D" w:rsidRDefault="00000000">
                                    <w:pPr>
                                      <w:rPr>
                                        <w:sz w:val="24"/>
                                      </w:rPr>
                                    </w:pPr>
                                    <w:r>
                                      <w:rPr>
                                        <w:rFonts w:hint="eastAsia"/>
                                        <w:sz w:val="24"/>
                                      </w:rPr>
                                      <w:t>办</w:t>
                                    </w:r>
                                  </w:p>
                                  <w:p w14:paraId="69D8EBEA" w14:textId="77777777" w:rsidR="002A6E1D" w:rsidRDefault="002A6E1D">
                                    <w:pPr>
                                      <w:rPr>
                                        <w:sz w:val="24"/>
                                      </w:rPr>
                                    </w:pPr>
                                  </w:p>
                                  <w:p w14:paraId="41DF6F9C" w14:textId="77777777" w:rsidR="002A6E1D" w:rsidRDefault="00000000">
                                    <w:pPr>
                                      <w:rPr>
                                        <w:sz w:val="24"/>
                                      </w:rPr>
                                    </w:pPr>
                                    <w:r>
                                      <w:rPr>
                                        <w:rFonts w:hint="eastAsia"/>
                                        <w:sz w:val="24"/>
                                      </w:rPr>
                                      <w:t>公</w:t>
                                    </w:r>
                                  </w:p>
                                  <w:p w14:paraId="33C99A53" w14:textId="77777777" w:rsidR="002A6E1D" w:rsidRDefault="002A6E1D">
                                    <w:pPr>
                                      <w:rPr>
                                        <w:sz w:val="24"/>
                                      </w:rPr>
                                    </w:pPr>
                                  </w:p>
                                  <w:p w14:paraId="58323625" w14:textId="77777777" w:rsidR="002A6E1D" w:rsidRDefault="00000000">
                                    <w:pPr>
                                      <w:rPr>
                                        <w:sz w:val="24"/>
                                      </w:rPr>
                                    </w:pPr>
                                    <w:r>
                                      <w:rPr>
                                        <w:rFonts w:hint="eastAsia"/>
                                        <w:sz w:val="24"/>
                                      </w:rPr>
                                      <w:t>室</w:t>
                                    </w:r>
                                  </w:p>
                                </w:txbxContent>
                              </wps:txbx>
                              <wps:bodyPr rot="0" vert="horz" wrap="square" lIns="91440" tIns="45720" rIns="91440" bIns="45720" anchor="t" anchorCtr="0" upright="1">
                                <a:noAutofit/>
                              </wps:bodyPr>
                            </wps:wsp>
                            <wps:wsp>
                              <wps:cNvPr id="487109478" name="Rectangle 297"/>
                              <wps:cNvSpPr>
                                <a:spLocks noChangeArrowheads="1"/>
                              </wps:cNvSpPr>
                              <wps:spPr bwMode="auto">
                                <a:xfrm>
                                  <a:off x="1878" y="2309"/>
                                  <a:ext cx="470" cy="1495"/>
                                </a:xfrm>
                                <a:prstGeom prst="rect">
                                  <a:avLst/>
                                </a:prstGeom>
                                <a:solidFill>
                                  <a:srgbClr val="FFFFFF"/>
                                </a:solidFill>
                                <a:ln w="9525">
                                  <a:solidFill>
                                    <a:srgbClr val="000000"/>
                                  </a:solidFill>
                                  <a:miter lim="800000"/>
                                  <a:headEnd/>
                                  <a:tailEnd/>
                                </a:ln>
                              </wps:spPr>
                              <wps:txbx>
                                <w:txbxContent>
                                  <w:p w14:paraId="4A9DE9D5" w14:textId="77777777" w:rsidR="002A6E1D" w:rsidRDefault="00000000">
                                    <w:pPr>
                                      <w:rPr>
                                        <w:sz w:val="24"/>
                                      </w:rPr>
                                    </w:pPr>
                                    <w:r>
                                      <w:rPr>
                                        <w:rFonts w:hint="eastAsia"/>
                                        <w:sz w:val="24"/>
                                      </w:rPr>
                                      <w:t>设</w:t>
                                    </w:r>
                                  </w:p>
                                  <w:p w14:paraId="272067BF" w14:textId="77777777" w:rsidR="002A6E1D" w:rsidRDefault="002A6E1D">
                                    <w:pPr>
                                      <w:rPr>
                                        <w:sz w:val="24"/>
                                      </w:rPr>
                                    </w:pPr>
                                  </w:p>
                                  <w:p w14:paraId="2138DC49" w14:textId="77777777" w:rsidR="002A6E1D" w:rsidRDefault="00000000">
                                    <w:pPr>
                                      <w:rPr>
                                        <w:sz w:val="24"/>
                                      </w:rPr>
                                    </w:pPr>
                                    <w:r>
                                      <w:rPr>
                                        <w:rFonts w:hint="eastAsia"/>
                                        <w:sz w:val="24"/>
                                      </w:rPr>
                                      <w:t>备</w:t>
                                    </w:r>
                                  </w:p>
                                  <w:p w14:paraId="1D67A474" w14:textId="77777777" w:rsidR="002A6E1D" w:rsidRDefault="002A6E1D">
                                    <w:pPr>
                                      <w:rPr>
                                        <w:sz w:val="24"/>
                                      </w:rPr>
                                    </w:pPr>
                                  </w:p>
                                  <w:p w14:paraId="2C1CB801" w14:textId="77777777" w:rsidR="002A6E1D" w:rsidRDefault="00000000">
                                    <w:pPr>
                                      <w:rPr>
                                        <w:sz w:val="24"/>
                                      </w:rPr>
                                    </w:pPr>
                                    <w:r>
                                      <w:rPr>
                                        <w:rFonts w:hint="eastAsia"/>
                                        <w:sz w:val="24"/>
                                      </w:rPr>
                                      <w:t>部</w:t>
                                    </w:r>
                                  </w:p>
                                </w:txbxContent>
                              </wps:txbx>
                              <wps:bodyPr rot="0" vert="horz" wrap="square" lIns="91440" tIns="45720" rIns="91440" bIns="45720" anchor="t" anchorCtr="0" upright="1">
                                <a:noAutofit/>
                              </wps:bodyPr>
                            </wps:wsp>
                            <wps:wsp>
                              <wps:cNvPr id="1071134775" name="Rectangle 298"/>
                              <wps:cNvSpPr>
                                <a:spLocks noChangeArrowheads="1"/>
                              </wps:cNvSpPr>
                              <wps:spPr bwMode="auto">
                                <a:xfrm>
                                  <a:off x="3913" y="2309"/>
                                  <a:ext cx="470" cy="1495"/>
                                </a:xfrm>
                                <a:prstGeom prst="rect">
                                  <a:avLst/>
                                </a:prstGeom>
                                <a:solidFill>
                                  <a:srgbClr val="FFFFFF"/>
                                </a:solidFill>
                                <a:ln w="9525">
                                  <a:solidFill>
                                    <a:srgbClr val="000000"/>
                                  </a:solidFill>
                                  <a:miter lim="800000"/>
                                  <a:headEnd/>
                                  <a:tailEnd/>
                                </a:ln>
                              </wps:spPr>
                              <wps:txbx>
                                <w:txbxContent>
                                  <w:p w14:paraId="7940CAEF" w14:textId="77777777" w:rsidR="002A6E1D" w:rsidRDefault="00000000">
                                    <w:pPr>
                                      <w:rPr>
                                        <w:sz w:val="24"/>
                                      </w:rPr>
                                    </w:pPr>
                                    <w:r>
                                      <w:rPr>
                                        <w:rFonts w:hint="eastAsia"/>
                                        <w:sz w:val="24"/>
                                      </w:rPr>
                                      <w:t>技</w:t>
                                    </w:r>
                                  </w:p>
                                  <w:p w14:paraId="45B6229E" w14:textId="77777777" w:rsidR="002A6E1D" w:rsidRDefault="002A6E1D">
                                    <w:pPr>
                                      <w:rPr>
                                        <w:sz w:val="24"/>
                                      </w:rPr>
                                    </w:pPr>
                                  </w:p>
                                  <w:p w14:paraId="775AE189" w14:textId="77777777" w:rsidR="002A6E1D" w:rsidRDefault="00000000">
                                    <w:pPr>
                                      <w:rPr>
                                        <w:sz w:val="24"/>
                                      </w:rPr>
                                    </w:pPr>
                                    <w:r>
                                      <w:rPr>
                                        <w:rFonts w:hint="eastAsia"/>
                                        <w:sz w:val="24"/>
                                      </w:rPr>
                                      <w:t>术</w:t>
                                    </w:r>
                                  </w:p>
                                  <w:p w14:paraId="748B3250" w14:textId="77777777" w:rsidR="002A6E1D" w:rsidRDefault="002A6E1D">
                                    <w:pPr>
                                      <w:rPr>
                                        <w:sz w:val="24"/>
                                      </w:rPr>
                                    </w:pPr>
                                  </w:p>
                                  <w:p w14:paraId="1B16167C" w14:textId="77777777" w:rsidR="002A6E1D" w:rsidRDefault="00000000">
                                    <w:pPr>
                                      <w:rPr>
                                        <w:sz w:val="24"/>
                                      </w:rPr>
                                    </w:pPr>
                                    <w:r>
                                      <w:rPr>
                                        <w:rFonts w:hint="eastAsia"/>
                                        <w:sz w:val="24"/>
                                      </w:rPr>
                                      <w:t>部</w:t>
                                    </w:r>
                                  </w:p>
                                </w:txbxContent>
                              </wps:txbx>
                              <wps:bodyPr rot="0" vert="horz" wrap="square" lIns="91440" tIns="45720" rIns="91440" bIns="45720" anchor="t" anchorCtr="0" upright="1">
                                <a:noAutofit/>
                              </wps:bodyPr>
                            </wps:wsp>
                            <wps:wsp>
                              <wps:cNvPr id="1031685040" name="Rectangle 299"/>
                              <wps:cNvSpPr>
                                <a:spLocks noChangeArrowheads="1"/>
                              </wps:cNvSpPr>
                              <wps:spPr bwMode="auto">
                                <a:xfrm>
                                  <a:off x="5948" y="2309"/>
                                  <a:ext cx="469" cy="1495"/>
                                </a:xfrm>
                                <a:prstGeom prst="rect">
                                  <a:avLst/>
                                </a:prstGeom>
                                <a:solidFill>
                                  <a:srgbClr val="FFFFFF"/>
                                </a:solidFill>
                                <a:ln w="9525">
                                  <a:solidFill>
                                    <a:srgbClr val="000000"/>
                                  </a:solidFill>
                                  <a:miter lim="800000"/>
                                  <a:headEnd/>
                                  <a:tailEnd/>
                                </a:ln>
                              </wps:spPr>
                              <wps:txbx>
                                <w:txbxContent>
                                  <w:p w14:paraId="1758CDA1" w14:textId="77777777" w:rsidR="002A6E1D" w:rsidRDefault="00000000">
                                    <w:pPr>
                                      <w:rPr>
                                        <w:sz w:val="24"/>
                                      </w:rPr>
                                    </w:pPr>
                                    <w:r>
                                      <w:rPr>
                                        <w:rFonts w:hint="eastAsia"/>
                                        <w:sz w:val="24"/>
                                      </w:rPr>
                                      <w:t>安</w:t>
                                    </w:r>
                                  </w:p>
                                  <w:p w14:paraId="44D55C66" w14:textId="77777777" w:rsidR="002A6E1D" w:rsidRDefault="002A6E1D">
                                    <w:pPr>
                                      <w:rPr>
                                        <w:sz w:val="24"/>
                                      </w:rPr>
                                    </w:pPr>
                                  </w:p>
                                  <w:p w14:paraId="484696C3" w14:textId="77777777" w:rsidR="002A6E1D" w:rsidRDefault="00000000">
                                    <w:pPr>
                                      <w:rPr>
                                        <w:sz w:val="24"/>
                                      </w:rPr>
                                    </w:pPr>
                                    <w:r>
                                      <w:rPr>
                                        <w:rFonts w:hint="eastAsia"/>
                                        <w:sz w:val="24"/>
                                      </w:rPr>
                                      <w:t>保</w:t>
                                    </w:r>
                                  </w:p>
                                  <w:p w14:paraId="57128B48" w14:textId="77777777" w:rsidR="002A6E1D" w:rsidRDefault="002A6E1D">
                                    <w:pPr>
                                      <w:rPr>
                                        <w:sz w:val="24"/>
                                      </w:rPr>
                                    </w:pPr>
                                  </w:p>
                                  <w:p w14:paraId="7D763E31" w14:textId="77777777" w:rsidR="002A6E1D" w:rsidRDefault="00000000">
                                    <w:pPr>
                                      <w:rPr>
                                        <w:sz w:val="24"/>
                                      </w:rPr>
                                    </w:pPr>
                                    <w:r>
                                      <w:rPr>
                                        <w:rFonts w:hint="eastAsia"/>
                                        <w:sz w:val="24"/>
                                      </w:rPr>
                                      <w:t>部</w:t>
                                    </w:r>
                                  </w:p>
                                </w:txbxContent>
                              </wps:txbx>
                              <wps:bodyPr rot="0" vert="horz" wrap="square" lIns="91440" tIns="45720" rIns="91440" bIns="45720" anchor="t" anchorCtr="0" upright="1">
                                <a:noAutofit/>
                              </wps:bodyPr>
                            </wps:wsp>
                            <wps:wsp>
                              <wps:cNvPr id="1297466853" name="Rectangle 300"/>
                              <wps:cNvSpPr>
                                <a:spLocks noChangeArrowheads="1"/>
                              </wps:cNvSpPr>
                              <wps:spPr bwMode="auto">
                                <a:xfrm>
                                  <a:off x="939" y="2309"/>
                                  <a:ext cx="471" cy="1495"/>
                                </a:xfrm>
                                <a:prstGeom prst="rect">
                                  <a:avLst/>
                                </a:prstGeom>
                                <a:solidFill>
                                  <a:srgbClr val="FFFFFF"/>
                                </a:solidFill>
                                <a:ln w="9525">
                                  <a:solidFill>
                                    <a:srgbClr val="000000"/>
                                  </a:solidFill>
                                  <a:miter lim="800000"/>
                                  <a:headEnd/>
                                  <a:tailEnd/>
                                </a:ln>
                              </wps:spPr>
                              <wps:txbx>
                                <w:txbxContent>
                                  <w:p w14:paraId="0485707A" w14:textId="77777777" w:rsidR="002A6E1D" w:rsidRDefault="00000000">
                                    <w:pPr>
                                      <w:rPr>
                                        <w:sz w:val="24"/>
                                      </w:rPr>
                                    </w:pPr>
                                    <w:r>
                                      <w:rPr>
                                        <w:rFonts w:hint="eastAsia"/>
                                        <w:sz w:val="24"/>
                                      </w:rPr>
                                      <w:t>物</w:t>
                                    </w:r>
                                  </w:p>
                                  <w:p w14:paraId="0E38BC0F" w14:textId="77777777" w:rsidR="002A6E1D" w:rsidRDefault="002A6E1D">
                                    <w:pPr>
                                      <w:rPr>
                                        <w:sz w:val="24"/>
                                      </w:rPr>
                                    </w:pPr>
                                  </w:p>
                                  <w:p w14:paraId="319346B8" w14:textId="77777777" w:rsidR="002A6E1D" w:rsidRDefault="00000000">
                                    <w:pPr>
                                      <w:rPr>
                                        <w:sz w:val="24"/>
                                      </w:rPr>
                                    </w:pPr>
                                    <w:r>
                                      <w:rPr>
                                        <w:rFonts w:hint="eastAsia"/>
                                        <w:sz w:val="24"/>
                                      </w:rPr>
                                      <w:t>资</w:t>
                                    </w:r>
                                  </w:p>
                                  <w:p w14:paraId="7A0CCE51" w14:textId="77777777" w:rsidR="002A6E1D" w:rsidRDefault="002A6E1D">
                                    <w:pPr>
                                      <w:rPr>
                                        <w:sz w:val="24"/>
                                      </w:rPr>
                                    </w:pPr>
                                  </w:p>
                                  <w:p w14:paraId="5853F295" w14:textId="77777777" w:rsidR="002A6E1D" w:rsidRDefault="00000000">
                                    <w:pPr>
                                      <w:rPr>
                                        <w:sz w:val="24"/>
                                      </w:rPr>
                                    </w:pPr>
                                    <w:r>
                                      <w:rPr>
                                        <w:rFonts w:hint="eastAsia"/>
                                        <w:sz w:val="24"/>
                                      </w:rPr>
                                      <w:t>部</w:t>
                                    </w:r>
                                  </w:p>
                                </w:txbxContent>
                              </wps:txbx>
                              <wps:bodyPr rot="0" vert="horz" wrap="square" lIns="91440" tIns="45720" rIns="91440" bIns="45720" anchor="t" anchorCtr="0" upright="1">
                                <a:noAutofit/>
                              </wps:bodyPr>
                            </wps:wsp>
                            <wps:wsp>
                              <wps:cNvPr id="1334308449" name="Rectangle 301"/>
                              <wps:cNvSpPr>
                                <a:spLocks noChangeArrowheads="1"/>
                              </wps:cNvSpPr>
                              <wps:spPr bwMode="auto">
                                <a:xfrm>
                                  <a:off x="5009" y="2309"/>
                                  <a:ext cx="469" cy="1495"/>
                                </a:xfrm>
                                <a:prstGeom prst="rect">
                                  <a:avLst/>
                                </a:prstGeom>
                                <a:solidFill>
                                  <a:srgbClr val="FFFFFF"/>
                                </a:solidFill>
                                <a:ln w="9525">
                                  <a:solidFill>
                                    <a:srgbClr val="000000"/>
                                  </a:solidFill>
                                  <a:miter lim="800000"/>
                                  <a:headEnd/>
                                  <a:tailEnd/>
                                </a:ln>
                              </wps:spPr>
                              <wps:txbx>
                                <w:txbxContent>
                                  <w:p w14:paraId="1556676F" w14:textId="77777777" w:rsidR="002A6E1D" w:rsidRDefault="00000000">
                                    <w:pPr>
                                      <w:rPr>
                                        <w:sz w:val="24"/>
                                      </w:rPr>
                                    </w:pPr>
                                    <w:r>
                                      <w:rPr>
                                        <w:rFonts w:hint="eastAsia"/>
                                        <w:sz w:val="24"/>
                                      </w:rPr>
                                      <w:t>质</w:t>
                                    </w:r>
                                  </w:p>
                                  <w:p w14:paraId="2ECADA94" w14:textId="77777777" w:rsidR="002A6E1D" w:rsidRDefault="002A6E1D">
                                    <w:pPr>
                                      <w:rPr>
                                        <w:sz w:val="24"/>
                                      </w:rPr>
                                    </w:pPr>
                                  </w:p>
                                  <w:p w14:paraId="37301DA8" w14:textId="77777777" w:rsidR="002A6E1D" w:rsidRDefault="00000000">
                                    <w:pPr>
                                      <w:rPr>
                                        <w:sz w:val="24"/>
                                      </w:rPr>
                                    </w:pPr>
                                    <w:r>
                                      <w:rPr>
                                        <w:rFonts w:hint="eastAsia"/>
                                        <w:sz w:val="24"/>
                                      </w:rPr>
                                      <w:t>保</w:t>
                                    </w:r>
                                  </w:p>
                                  <w:p w14:paraId="4BEE9138" w14:textId="77777777" w:rsidR="002A6E1D" w:rsidRDefault="002A6E1D">
                                    <w:pPr>
                                      <w:rPr>
                                        <w:sz w:val="24"/>
                                      </w:rPr>
                                    </w:pPr>
                                  </w:p>
                                  <w:p w14:paraId="1A45ED5C" w14:textId="77777777" w:rsidR="002A6E1D" w:rsidRDefault="00000000">
                                    <w:pPr>
                                      <w:rPr>
                                        <w:sz w:val="24"/>
                                      </w:rPr>
                                    </w:pPr>
                                    <w:r>
                                      <w:rPr>
                                        <w:rFonts w:hint="eastAsia"/>
                                        <w:sz w:val="24"/>
                                      </w:rPr>
                                      <w:t>部</w:t>
                                    </w:r>
                                  </w:p>
                                </w:txbxContent>
                              </wps:txbx>
                              <wps:bodyPr rot="0" vert="horz" wrap="square" lIns="91440" tIns="45720" rIns="91440" bIns="45720" anchor="t" anchorCtr="0" upright="1">
                                <a:noAutofit/>
                              </wps:bodyPr>
                            </wps:wsp>
                            <wps:wsp>
                              <wps:cNvPr id="931046648" name="Rectangle 302"/>
                              <wps:cNvSpPr>
                                <a:spLocks noChangeArrowheads="1"/>
                              </wps:cNvSpPr>
                              <wps:spPr bwMode="auto">
                                <a:xfrm>
                                  <a:off x="470" y="4483"/>
                                  <a:ext cx="5634" cy="408"/>
                                </a:xfrm>
                                <a:prstGeom prst="rect">
                                  <a:avLst/>
                                </a:prstGeom>
                                <a:solidFill>
                                  <a:srgbClr val="FFFFFF"/>
                                </a:solidFill>
                                <a:ln w="9525">
                                  <a:solidFill>
                                    <a:srgbClr val="000000"/>
                                  </a:solidFill>
                                  <a:miter lim="800000"/>
                                  <a:headEnd/>
                                  <a:tailEnd/>
                                </a:ln>
                              </wps:spPr>
                              <wps:txbx>
                                <w:txbxContent>
                                  <w:p w14:paraId="7666E69A" w14:textId="77777777" w:rsidR="002A6E1D" w:rsidRDefault="00000000">
                                    <w:pPr>
                                      <w:jc w:val="center"/>
                                      <w:rPr>
                                        <w:sz w:val="24"/>
                                      </w:rPr>
                                    </w:pPr>
                                    <w:r>
                                      <w:rPr>
                                        <w:rFonts w:hint="eastAsia"/>
                                        <w:sz w:val="24"/>
                                      </w:rPr>
                                      <w:t>各</w:t>
                                    </w:r>
                                    <w:r>
                                      <w:rPr>
                                        <w:rFonts w:hint="eastAsia"/>
                                        <w:sz w:val="24"/>
                                      </w:rPr>
                                      <w:t xml:space="preserve"> </w:t>
                                    </w:r>
                                    <w:r>
                                      <w:rPr>
                                        <w:rFonts w:hint="eastAsia"/>
                                        <w:sz w:val="24"/>
                                      </w:rPr>
                                      <w:t>作</w:t>
                                    </w:r>
                                    <w:r>
                                      <w:rPr>
                                        <w:rFonts w:hint="eastAsia"/>
                                        <w:sz w:val="24"/>
                                      </w:rPr>
                                      <w:t xml:space="preserve"> </w:t>
                                    </w:r>
                                    <w:r>
                                      <w:rPr>
                                        <w:rFonts w:hint="eastAsia"/>
                                        <w:sz w:val="24"/>
                                      </w:rPr>
                                      <w:t>业</w:t>
                                    </w:r>
                                    <w:r>
                                      <w:rPr>
                                        <w:rFonts w:hint="eastAsia"/>
                                        <w:sz w:val="24"/>
                                      </w:rPr>
                                      <w:t xml:space="preserve"> </w:t>
                                    </w:r>
                                    <w:r>
                                      <w:rPr>
                                        <w:rFonts w:hint="eastAsia"/>
                                        <w:sz w:val="24"/>
                                      </w:rPr>
                                      <w:t>队</w:t>
                                    </w:r>
                                  </w:p>
                                </w:txbxContent>
                              </wps:txbx>
                              <wps:bodyPr rot="0" vert="horz" wrap="square" lIns="91440" tIns="45720" rIns="91440" bIns="45720" anchor="t" anchorCtr="0" upright="1">
                                <a:noAutofit/>
                              </wps:bodyPr>
                            </wps:wsp>
                            <wps:wsp>
                              <wps:cNvPr id="854066132" name="Rectangle 303"/>
                              <wps:cNvSpPr>
                                <a:spLocks noChangeArrowheads="1"/>
                              </wps:cNvSpPr>
                              <wps:spPr bwMode="auto">
                                <a:xfrm>
                                  <a:off x="626" y="5435"/>
                                  <a:ext cx="470" cy="1493"/>
                                </a:xfrm>
                                <a:prstGeom prst="rect">
                                  <a:avLst/>
                                </a:prstGeom>
                                <a:solidFill>
                                  <a:srgbClr val="FFFFFF"/>
                                </a:solidFill>
                                <a:ln w="9525">
                                  <a:solidFill>
                                    <a:srgbClr val="000000"/>
                                  </a:solidFill>
                                  <a:miter lim="800000"/>
                                  <a:headEnd/>
                                  <a:tailEnd/>
                                </a:ln>
                              </wps:spPr>
                              <wps:txbx>
                                <w:txbxContent>
                                  <w:p w14:paraId="5AA19ED8" w14:textId="77777777" w:rsidR="002A6E1D" w:rsidRDefault="00000000">
                                    <w:r>
                                      <w:rPr>
                                        <w:rFonts w:hint="eastAsia"/>
                                      </w:rPr>
                                      <w:t>作业班组</w:t>
                                    </w:r>
                                  </w:p>
                                </w:txbxContent>
                              </wps:txbx>
                              <wps:bodyPr rot="0" vert="horz" wrap="square" lIns="91440" tIns="45720" rIns="91440" bIns="45720" anchor="t" anchorCtr="0" upright="1">
                                <a:noAutofit/>
                              </wps:bodyPr>
                            </wps:wsp>
                            <wps:wsp>
                              <wps:cNvPr id="3050021" name="Rectangle 304"/>
                              <wps:cNvSpPr>
                                <a:spLocks noChangeArrowheads="1"/>
                              </wps:cNvSpPr>
                              <wps:spPr bwMode="auto">
                                <a:xfrm>
                                  <a:off x="1878" y="5435"/>
                                  <a:ext cx="470" cy="1494"/>
                                </a:xfrm>
                                <a:prstGeom prst="rect">
                                  <a:avLst/>
                                </a:prstGeom>
                                <a:solidFill>
                                  <a:srgbClr val="FFFFFF"/>
                                </a:solidFill>
                                <a:ln w="9525">
                                  <a:solidFill>
                                    <a:srgbClr val="000000"/>
                                  </a:solidFill>
                                  <a:miter lim="800000"/>
                                  <a:headEnd/>
                                  <a:tailEnd/>
                                </a:ln>
                              </wps:spPr>
                              <wps:txbx>
                                <w:txbxContent>
                                  <w:p w14:paraId="0EC85E35" w14:textId="77777777" w:rsidR="002A6E1D" w:rsidRDefault="00000000">
                                    <w:r>
                                      <w:rPr>
                                        <w:rFonts w:hint="eastAsia"/>
                                      </w:rPr>
                                      <w:t>作业班组</w:t>
                                    </w:r>
                                  </w:p>
                                </w:txbxContent>
                              </wps:txbx>
                              <wps:bodyPr rot="0" vert="horz" wrap="square" lIns="91440" tIns="45720" rIns="91440" bIns="45720" anchor="t" anchorCtr="0" upright="1">
                                <a:noAutofit/>
                              </wps:bodyPr>
                            </wps:wsp>
                            <wps:wsp>
                              <wps:cNvPr id="1516482587" name="Rectangle 305"/>
                              <wps:cNvSpPr>
                                <a:spLocks noChangeArrowheads="1"/>
                              </wps:cNvSpPr>
                              <wps:spPr bwMode="auto">
                                <a:xfrm>
                                  <a:off x="2974" y="5435"/>
                                  <a:ext cx="470" cy="1493"/>
                                </a:xfrm>
                                <a:prstGeom prst="rect">
                                  <a:avLst/>
                                </a:prstGeom>
                                <a:solidFill>
                                  <a:srgbClr val="FFFFFF"/>
                                </a:solidFill>
                                <a:ln w="9525">
                                  <a:solidFill>
                                    <a:srgbClr val="000000"/>
                                  </a:solidFill>
                                  <a:miter lim="800000"/>
                                  <a:headEnd/>
                                  <a:tailEnd/>
                                </a:ln>
                              </wps:spPr>
                              <wps:txbx>
                                <w:txbxContent>
                                  <w:p w14:paraId="2FF1347D" w14:textId="77777777" w:rsidR="002A6E1D" w:rsidRDefault="00000000">
                                    <w:r>
                                      <w:rPr>
                                        <w:rFonts w:hint="eastAsia"/>
                                      </w:rPr>
                                      <w:t>作业班组</w:t>
                                    </w:r>
                                  </w:p>
                                </w:txbxContent>
                              </wps:txbx>
                              <wps:bodyPr rot="0" vert="horz" wrap="square" lIns="91440" tIns="45720" rIns="91440" bIns="45720" anchor="t" anchorCtr="0" upright="1">
                                <a:noAutofit/>
                              </wps:bodyPr>
                            </wps:wsp>
                            <wps:wsp>
                              <wps:cNvPr id="1170523710" name="Rectangle 306"/>
                              <wps:cNvSpPr>
                                <a:spLocks noChangeArrowheads="1"/>
                              </wps:cNvSpPr>
                              <wps:spPr bwMode="auto">
                                <a:xfrm>
                                  <a:off x="4070" y="5435"/>
                                  <a:ext cx="469" cy="1492"/>
                                </a:xfrm>
                                <a:prstGeom prst="rect">
                                  <a:avLst/>
                                </a:prstGeom>
                                <a:solidFill>
                                  <a:srgbClr val="FFFFFF"/>
                                </a:solidFill>
                                <a:ln w="9525">
                                  <a:solidFill>
                                    <a:srgbClr val="000000"/>
                                  </a:solidFill>
                                  <a:miter lim="800000"/>
                                  <a:headEnd/>
                                  <a:tailEnd/>
                                </a:ln>
                              </wps:spPr>
                              <wps:txbx>
                                <w:txbxContent>
                                  <w:p w14:paraId="2A5C3373" w14:textId="77777777" w:rsidR="002A6E1D" w:rsidRDefault="00000000">
                                    <w:r>
                                      <w:rPr>
                                        <w:rFonts w:hint="eastAsia"/>
                                      </w:rPr>
                                      <w:t>作业班组</w:t>
                                    </w:r>
                                  </w:p>
                                </w:txbxContent>
                              </wps:txbx>
                              <wps:bodyPr rot="0" vert="horz" wrap="square" lIns="91440" tIns="45720" rIns="91440" bIns="45720" anchor="t" anchorCtr="0" upright="1">
                                <a:noAutofit/>
                              </wps:bodyPr>
                            </wps:wsp>
                            <wps:wsp>
                              <wps:cNvPr id="1303553954" name="Rectangle 307"/>
                              <wps:cNvSpPr>
                                <a:spLocks noChangeArrowheads="1"/>
                              </wps:cNvSpPr>
                              <wps:spPr bwMode="auto">
                                <a:xfrm>
                                  <a:off x="5322" y="5435"/>
                                  <a:ext cx="469" cy="1492"/>
                                </a:xfrm>
                                <a:prstGeom prst="rect">
                                  <a:avLst/>
                                </a:prstGeom>
                                <a:solidFill>
                                  <a:srgbClr val="FFFFFF"/>
                                </a:solidFill>
                                <a:ln w="9525">
                                  <a:solidFill>
                                    <a:srgbClr val="000000"/>
                                  </a:solidFill>
                                  <a:miter lim="800000"/>
                                  <a:headEnd/>
                                  <a:tailEnd/>
                                </a:ln>
                              </wps:spPr>
                              <wps:txbx>
                                <w:txbxContent>
                                  <w:p w14:paraId="4921FA46" w14:textId="77777777" w:rsidR="002A6E1D" w:rsidRDefault="00000000">
                                    <w:r>
                                      <w:rPr>
                                        <w:rFonts w:hint="eastAsia"/>
                                      </w:rPr>
                                      <w:t>作业班组</w:t>
                                    </w:r>
                                  </w:p>
                                </w:txbxContent>
                              </wps:txbx>
                              <wps:bodyPr rot="0" vert="horz" wrap="square" lIns="91440" tIns="45720" rIns="91440" bIns="45720" anchor="t" anchorCtr="0" upright="1">
                                <a:noAutofit/>
                              </wps:bodyPr>
                            </wps:wsp>
                            <wps:wsp>
                              <wps:cNvPr id="1957026892" name="Line 308"/>
                              <wps:cNvCnPr>
                                <a:cxnSpLocks noChangeShapeType="1"/>
                              </wps:cNvCnPr>
                              <wps:spPr bwMode="auto">
                                <a:xfrm>
                                  <a:off x="5322" y="1630"/>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1E571870" id="Group 259" o:spid="_x0000_s1242" style="position:absolute;left:0;text-align:left;margin-left:9pt;margin-top:0;width:369pt;height:397.85pt;z-index:251698176;mso-position-horizontal-relative:text;mso-position-vertical-relative:text" coordsize="7380,7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">
                <v:line id="Line 260" o:spid="_x0000_s1243" style="position:absolute;visibility:visible;mso-wrap-style:square" from="901,5929" to="6481,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"/>
                <v:line id="Line 261" o:spid="_x0000_s1244" style="position:absolute;visibility:visible;mso-wrap-style:square" from="901,5929" to="90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">
                  <v:stroke endarrow="block"/>
                </v:line>
                <v:line id="Line 262" o:spid="_x0000_s1245" style="position:absolute;visibility:visible;mso-wrap-style:square" from="2340,5929" to="2340,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">
                  <v:stroke endarrow="block"/>
                </v:line>
                <v:line id="Line 263" o:spid="_x0000_s1246" style="position:absolute;visibility:visible;mso-wrap-style:square" from="3600,5929" to="3600,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">
                  <v:stroke endarrow="block"/>
                </v:line>
                <v:line id="Line 264" o:spid="_x0000_s1247" style="position:absolute;visibility:visible;mso-wrap-style:square" from="4860,5929" to="4860,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">
                  <v:stroke endarrow="block"/>
                </v:line>
                <v:line id="Line 265" o:spid="_x0000_s1248" style="position:absolute;visibility:visible;mso-wrap-style:square" from="6481,5929" to="6481,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">
                  <v:stroke endarrow="block"/>
                </v:line>
                <v:line id="Line 266" o:spid="_x0000_s1249" style="position:absolute;visibility:visible;mso-wrap-style:square" from="3600,5617" to="3600,5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">
                  <v:stroke endarrow="block"/>
                </v:line>
                <v:line id="Line 267" o:spid="_x0000_s1250" style="position:absolute;visibility:visible;mso-wrap-style:square" from="3600,4837" to="3600,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">
                  <v:stroke endarrow="block"/>
                </v:line>
                <v:group id="Group 268" o:spid="_x0000_s1251" style="position:absolute;width:7380;height:7957" coordsize="7380,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">
                  <v:line id="Line 269" o:spid="_x0000_s1252" style="position:absolute;visibility:visible;mso-wrap-style:square" from="360,2340" to="702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"/>
                  <v:line id="Line 270" o:spid="_x0000_s1253" style="position:absolute;visibility:visible;mso-wrap-style:square" from="181,4837" to="702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"/>
                  <v:line id="Line 271" o:spid="_x0000_s1254" style="position:absolute;visibility:visible;mso-wrap-style:square" from="181,4368" to="181,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">
                    <v:stroke endarrow="block"/>
                  </v:line>
                  <v:line id="Line 272" o:spid="_x0000_s1255" style="position:absolute;visibility:visible;mso-wrap-style:square" from="1260,4368" to="126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">
                    <v:stroke endarrow="block"/>
                  </v:line>
                  <v:line id="Line 273" o:spid="_x0000_s1256" style="position:absolute;visibility:visible;mso-wrap-style:square" from="2340,4368" to="234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">
                    <v:stroke endarrow="block"/>
                  </v:line>
                  <v:line id="Line 274" o:spid="_x0000_s1257" style="position:absolute;visibility:visible;mso-wrap-style:square" from="3600,4368" to="360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">
                    <v:stroke endarrow="block"/>
                  </v:line>
                  <v:line id="Line 275" o:spid="_x0000_s1258" style="position:absolute;visibility:visible;mso-wrap-style:square" from="4681,4368" to="4681,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">
                    <v:stroke endarrow="block"/>
                  </v:line>
                  <v:line id="Line 276" o:spid="_x0000_s1259" style="position:absolute;visibility:visible;mso-wrap-style:square" from="6121,4368" to="6121,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">
                    <v:stroke endarrow="block"/>
                  </v:line>
                  <v:line id="Line 277" o:spid="_x0000_s1260" style="position:absolute;visibility:visible;mso-wrap-style:square" from="7020,4368" to="7020,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">
                    <v:stroke endarrow="block"/>
                  </v:line>
                  <v:line id="Line 278" o:spid="_x0000_s1261" style="position:absolute;visibility:visible;mso-wrap-style:square" from="360,2340" to="360,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">
                    <v:stroke endarrow="block"/>
                  </v:line>
                  <v:line id="Line 279" o:spid="_x0000_s1262" style="position:absolute;visibility:visible;mso-wrap-style:square" from="1260,2340" to="1260,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">
                    <v:stroke endarrow="block"/>
                  </v:line>
                  <v:line id="Line 280" o:spid="_x0000_s1263" style="position:absolute;visibility:visible;mso-wrap-style:square" from="2520,2340" to="2520,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">
                    <v:stroke endarrow="block"/>
                  </v:line>
                  <v:line id="Line 281" o:spid="_x0000_s1264" style="position:absolute;visibility:visible;mso-wrap-style:square" from="3420,2340" to="3420,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">
                    <v:stroke endarrow="block"/>
                  </v:line>
                  <v:line id="Line 282" o:spid="_x0000_s1265" style="position:absolute;visibility:visible;mso-wrap-style:square" from="4681,2340" to="468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">
                    <v:stroke endarrow="block"/>
                  </v:line>
                  <v:line id="Line 283" o:spid="_x0000_s1266" style="position:absolute;visibility:visible;mso-wrap-style:square" from="5940,2340" to="5940,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">
                    <v:stroke endarrow="block"/>
                  </v:line>
                  <v:line id="Line 284" o:spid="_x0000_s1267" style="position:absolute;visibility:visible;mso-wrap-style:square" from="7020,2340" to="7020,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">
                    <v:stroke endarrow="block"/>
                  </v:line>
                  <v:group id="Group 285" o:spid="_x0000_s1268" style="position:absolute;width:7380;height:7957" coordsize="6417,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">
                    <v:line id="Line 286" o:spid="_x0000_s1269" style="position:absolute;visibility:visible;mso-wrap-style:square" from="1096,815" to="532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"/>
                    <v:line id="Line 287" o:spid="_x0000_s1270" style="position:absolute;visibility:visible;mso-wrap-style:square" from="2974,543" to="297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">
                      <v:stroke endarrow="block"/>
                    </v:line>
                    <v:line id="Line 288" o:spid="_x0000_s1271" style="position:absolute;visibility:visible;mso-wrap-style:square" from="1096,1630" to="1096,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">
                      <v:stroke endarrow="block"/>
                    </v:line>
                    <v:line id="Line 289" o:spid="_x0000_s1272" style="position:absolute;visibility:visible;mso-wrap-style:square" from="1096,815" to="1096,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">
                      <v:stroke endarrow="block"/>
                    </v:line>
                    <v:line id="Line 290" o:spid="_x0000_s1273" style="position:absolute;visibility:visible;mso-wrap-style:square" from="5322,815" to="5322,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">
                      <v:stroke endarrow="block"/>
                    </v:line>
                    <v:group id="Group 291" o:spid="_x0000_s1274" style="position:absolute;width:6417;height:6929" coordsize="6417,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">
                      <v:rect id="Rectangle 292" o:spid="_x0000_s1275" style="position:absolute;left:2348;width:140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">
                        <v:textbox>
                          <w:txbxContent>
                            <w:p w14:paraId="2057219C" w14:textId="77777777" w:rsidR="00000000" w:rsidRDefault="00000000">
                              <w:pPr>
                                <w:spacing w:line="440" w:lineRule="exact"/>
                                <w:rPr>
                                  <w:rFonts w:hint="eastAsia"/>
                                  <w:sz w:val="24"/>
                                </w:rPr>
                              </w:pPr>
                              <w:r>
                                <w:rPr>
                                  <w:rFonts w:hint="eastAsia"/>
                                  <w:sz w:val="24"/>
                                </w:rPr>
                                <w:t>项目部经理</w:t>
                              </w:r>
                            </w:p>
                          </w:txbxContent>
                        </v:textbox>
                      </v:rect>
                      <v:rect id="Rectangle 293" o:spid="_x0000_s1276" style="position:absolute;left:4539;top:1087;width:140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">
                        <v:textbox>
                          <w:txbxContent>
                            <w:p w14:paraId="2A250262" w14:textId="77777777" w:rsidR="00000000" w:rsidRDefault="00000000">
                              <w:pPr>
                                <w:spacing w:line="440" w:lineRule="exact"/>
                                <w:jc w:val="center"/>
                                <w:rPr>
                                  <w:rFonts w:hint="eastAsia"/>
                                  <w:sz w:val="24"/>
                                </w:rPr>
                              </w:pPr>
                              <w:r>
                                <w:rPr>
                                  <w:rFonts w:hint="eastAsia"/>
                                  <w:sz w:val="24"/>
                                </w:rPr>
                                <w:t>总工程师</w:t>
                              </w:r>
                            </w:p>
                          </w:txbxContent>
                        </v:textbox>
                      </v:rect>
                      <v:rect id="Rectangle 294" o:spid="_x0000_s1277" style="position:absolute;left:313;top:1087;width:156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">
                        <v:textbox>
                          <w:txbxContent>
                            <w:p w14:paraId="6DD86771" w14:textId="77777777" w:rsidR="00000000" w:rsidRDefault="00000000">
                              <w:pPr>
                                <w:spacing w:line="440" w:lineRule="exact"/>
                                <w:jc w:val="center"/>
                                <w:rPr>
                                  <w:rFonts w:hint="eastAsia"/>
                                  <w:sz w:val="24"/>
                                </w:rPr>
                              </w:pPr>
                              <w:r>
                                <w:rPr>
                                  <w:rFonts w:hint="eastAsia"/>
                                  <w:sz w:val="24"/>
                                </w:rPr>
                                <w:t>项目部副经理</w:t>
                              </w:r>
                            </w:p>
                          </w:txbxContent>
                        </v:textbox>
                      </v:rect>
                      <v:rect id="Rectangle 295" o:spid="_x0000_s1278" style="position:absolute;top:2309;width:47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">
                        <v:textbox>
                          <w:txbxContent>
                            <w:p w14:paraId="403F39FD" w14:textId="77777777" w:rsidR="00000000" w:rsidRDefault="00000000">
                              <w:pPr>
                                <w:jc w:val="center"/>
                                <w:rPr>
                                  <w:rFonts w:hint="eastAsia"/>
                                  <w:sz w:val="24"/>
                                </w:rPr>
                              </w:pPr>
                              <w:r>
                                <w:rPr>
                                  <w:rFonts w:hint="eastAsia"/>
                                  <w:sz w:val="24"/>
                                </w:rPr>
                                <w:t>工</w:t>
                              </w:r>
                            </w:p>
                            <w:p w14:paraId="54A065CB" w14:textId="77777777" w:rsidR="00000000" w:rsidRDefault="00000000">
                              <w:pPr>
                                <w:jc w:val="center"/>
                                <w:rPr>
                                  <w:rFonts w:hint="eastAsia"/>
                                  <w:sz w:val="24"/>
                                </w:rPr>
                              </w:pPr>
                            </w:p>
                            <w:p w14:paraId="286DF025" w14:textId="77777777" w:rsidR="00000000" w:rsidRDefault="00000000">
                              <w:pPr>
                                <w:jc w:val="center"/>
                                <w:rPr>
                                  <w:rFonts w:hint="eastAsia"/>
                                  <w:sz w:val="24"/>
                                </w:rPr>
                              </w:pPr>
                              <w:r>
                                <w:rPr>
                                  <w:rFonts w:hint="eastAsia"/>
                                  <w:sz w:val="24"/>
                                </w:rPr>
                                <w:t>程</w:t>
                              </w:r>
                            </w:p>
                            <w:p w14:paraId="1CA2754A" w14:textId="77777777" w:rsidR="00000000" w:rsidRDefault="00000000">
                              <w:pPr>
                                <w:jc w:val="center"/>
                                <w:rPr>
                                  <w:rFonts w:hint="eastAsia"/>
                                  <w:sz w:val="24"/>
                                </w:rPr>
                              </w:pPr>
                            </w:p>
                            <w:p w14:paraId="1F7A540D" w14:textId="77777777" w:rsidR="00000000" w:rsidRDefault="00000000">
                              <w:pPr>
                                <w:jc w:val="center"/>
                                <w:rPr>
                                  <w:rFonts w:hint="eastAsia"/>
                                  <w:sz w:val="24"/>
                                </w:rPr>
                              </w:pPr>
                              <w:r>
                                <w:rPr>
                                  <w:rFonts w:hint="eastAsia"/>
                                  <w:sz w:val="24"/>
                                </w:rPr>
                                <w:t>部</w:t>
                              </w:r>
                            </w:p>
                          </w:txbxContent>
                        </v:textbox>
                      </v:rect>
                      <v:rect id="Rectangle 296" o:spid="_x0000_s1279" style="position:absolute;left:2817;top:2309;width:47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">
                        <v:textbox>
                          <w:txbxContent>
                            <w:p w14:paraId="54089F6D" w14:textId="77777777" w:rsidR="00000000" w:rsidRDefault="00000000">
                              <w:pPr>
                                <w:rPr>
                                  <w:rFonts w:hint="eastAsia"/>
                                  <w:sz w:val="24"/>
                                </w:rPr>
                              </w:pPr>
                              <w:r>
                                <w:rPr>
                                  <w:rFonts w:hint="eastAsia"/>
                                  <w:sz w:val="24"/>
                                </w:rPr>
                                <w:t>办</w:t>
                              </w:r>
                            </w:p>
                            <w:p w14:paraId="69D8EBEA" w14:textId="77777777" w:rsidR="00000000" w:rsidRDefault="00000000">
                              <w:pPr>
                                <w:rPr>
                                  <w:rFonts w:hint="eastAsia"/>
                                  <w:sz w:val="24"/>
                                </w:rPr>
                              </w:pPr>
                            </w:p>
                            <w:p w14:paraId="41DF6F9C" w14:textId="77777777" w:rsidR="00000000" w:rsidRDefault="00000000">
                              <w:pPr>
                                <w:rPr>
                                  <w:rFonts w:hint="eastAsia"/>
                                  <w:sz w:val="24"/>
                                </w:rPr>
                              </w:pPr>
                              <w:r>
                                <w:rPr>
                                  <w:rFonts w:hint="eastAsia"/>
                                  <w:sz w:val="24"/>
                                </w:rPr>
                                <w:t>公</w:t>
                              </w:r>
                            </w:p>
                            <w:p w14:paraId="33C99A53" w14:textId="77777777" w:rsidR="00000000" w:rsidRDefault="00000000">
                              <w:pPr>
                                <w:rPr>
                                  <w:rFonts w:hint="eastAsia"/>
                                  <w:sz w:val="24"/>
                                </w:rPr>
                              </w:pPr>
                            </w:p>
                            <w:p w14:paraId="58323625" w14:textId="77777777" w:rsidR="00000000" w:rsidRDefault="00000000">
                              <w:pPr>
                                <w:rPr>
                                  <w:rFonts w:hint="eastAsia"/>
                                  <w:sz w:val="24"/>
                                </w:rPr>
                              </w:pPr>
                              <w:r>
                                <w:rPr>
                                  <w:rFonts w:hint="eastAsia"/>
                                  <w:sz w:val="24"/>
                                </w:rPr>
                                <w:t>室</w:t>
                              </w:r>
                            </w:p>
                          </w:txbxContent>
                        </v:textbox>
                      </v:rect>
                      <v:rect id="Rectangle 297" o:spid="_x0000_s1280" style="position:absolute;left:1878;top:2309;width:47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">
                        <v:textbox>
                          <w:txbxContent>
                            <w:p w14:paraId="4A9DE9D5" w14:textId="77777777" w:rsidR="00000000" w:rsidRDefault="00000000">
                              <w:pPr>
                                <w:rPr>
                                  <w:rFonts w:hint="eastAsia"/>
                                  <w:sz w:val="24"/>
                                </w:rPr>
                              </w:pPr>
                              <w:r>
                                <w:rPr>
                                  <w:rFonts w:hint="eastAsia"/>
                                  <w:sz w:val="24"/>
                                </w:rPr>
                                <w:t>设</w:t>
                              </w:r>
                            </w:p>
                            <w:p w14:paraId="272067BF" w14:textId="77777777" w:rsidR="00000000" w:rsidRDefault="00000000">
                              <w:pPr>
                                <w:rPr>
                                  <w:rFonts w:hint="eastAsia"/>
                                  <w:sz w:val="24"/>
                                </w:rPr>
                              </w:pPr>
                            </w:p>
                            <w:p w14:paraId="2138DC49" w14:textId="77777777" w:rsidR="00000000" w:rsidRDefault="00000000">
                              <w:pPr>
                                <w:rPr>
                                  <w:rFonts w:hint="eastAsia"/>
                                  <w:sz w:val="24"/>
                                </w:rPr>
                              </w:pPr>
                              <w:r>
                                <w:rPr>
                                  <w:rFonts w:hint="eastAsia"/>
                                  <w:sz w:val="24"/>
                                </w:rPr>
                                <w:t>备</w:t>
                              </w:r>
                            </w:p>
                            <w:p w14:paraId="1D67A474" w14:textId="77777777" w:rsidR="00000000" w:rsidRDefault="00000000">
                              <w:pPr>
                                <w:rPr>
                                  <w:rFonts w:hint="eastAsia"/>
                                  <w:sz w:val="24"/>
                                </w:rPr>
                              </w:pPr>
                            </w:p>
                            <w:p w14:paraId="2C1CB801" w14:textId="77777777" w:rsidR="00000000" w:rsidRDefault="00000000">
                              <w:pPr>
                                <w:rPr>
                                  <w:rFonts w:hint="eastAsia"/>
                                  <w:sz w:val="24"/>
                                </w:rPr>
                              </w:pPr>
                              <w:r>
                                <w:rPr>
                                  <w:rFonts w:hint="eastAsia"/>
                                  <w:sz w:val="24"/>
                                </w:rPr>
                                <w:t>部</w:t>
                              </w:r>
                            </w:p>
                          </w:txbxContent>
                        </v:textbox>
                      </v:rect>
                      <v:rect id="Rectangle 298" o:spid="_x0000_s1281" style="position:absolute;left:3913;top:2309;width:470;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">
                        <v:textbox>
                          <w:txbxContent>
                            <w:p w14:paraId="7940CAEF" w14:textId="77777777" w:rsidR="00000000" w:rsidRDefault="00000000">
                              <w:pPr>
                                <w:rPr>
                                  <w:rFonts w:hint="eastAsia"/>
                                  <w:sz w:val="24"/>
                                </w:rPr>
                              </w:pPr>
                              <w:r>
                                <w:rPr>
                                  <w:rFonts w:hint="eastAsia"/>
                                  <w:sz w:val="24"/>
                                </w:rPr>
                                <w:t>技</w:t>
                              </w:r>
                            </w:p>
                            <w:p w14:paraId="45B6229E" w14:textId="77777777" w:rsidR="00000000" w:rsidRDefault="00000000">
                              <w:pPr>
                                <w:rPr>
                                  <w:rFonts w:hint="eastAsia"/>
                                  <w:sz w:val="24"/>
                                </w:rPr>
                              </w:pPr>
                            </w:p>
                            <w:p w14:paraId="775AE189" w14:textId="77777777" w:rsidR="00000000" w:rsidRDefault="00000000">
                              <w:pPr>
                                <w:rPr>
                                  <w:rFonts w:hint="eastAsia"/>
                                  <w:sz w:val="24"/>
                                </w:rPr>
                              </w:pPr>
                              <w:r>
                                <w:rPr>
                                  <w:rFonts w:hint="eastAsia"/>
                                  <w:sz w:val="24"/>
                                </w:rPr>
                                <w:t>术</w:t>
                              </w:r>
                            </w:p>
                            <w:p w14:paraId="748B3250" w14:textId="77777777" w:rsidR="00000000" w:rsidRDefault="00000000">
                              <w:pPr>
                                <w:rPr>
                                  <w:rFonts w:hint="eastAsia"/>
                                  <w:sz w:val="24"/>
                                </w:rPr>
                              </w:pPr>
                            </w:p>
                            <w:p w14:paraId="1B16167C" w14:textId="77777777" w:rsidR="00000000" w:rsidRDefault="00000000">
                              <w:pPr>
                                <w:rPr>
                                  <w:rFonts w:hint="eastAsia"/>
                                  <w:sz w:val="24"/>
                                </w:rPr>
                              </w:pPr>
                              <w:r>
                                <w:rPr>
                                  <w:rFonts w:hint="eastAsia"/>
                                  <w:sz w:val="24"/>
                                </w:rPr>
                                <w:t>部</w:t>
                              </w:r>
                            </w:p>
                          </w:txbxContent>
                        </v:textbox>
                      </v:rect>
                      <v:rect id="Rectangle 299" o:spid="_x0000_s1282" style="position:absolute;left:5948;top:2309;width:469;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">
                        <v:textbox>
                          <w:txbxContent>
                            <w:p w14:paraId="1758CDA1" w14:textId="77777777" w:rsidR="00000000" w:rsidRDefault="00000000">
                              <w:pPr>
                                <w:rPr>
                                  <w:rFonts w:hint="eastAsia"/>
                                  <w:sz w:val="24"/>
                                </w:rPr>
                              </w:pPr>
                              <w:r>
                                <w:rPr>
                                  <w:rFonts w:hint="eastAsia"/>
                                  <w:sz w:val="24"/>
                                </w:rPr>
                                <w:t>安</w:t>
                              </w:r>
                            </w:p>
                            <w:p w14:paraId="44D55C66" w14:textId="77777777" w:rsidR="00000000" w:rsidRDefault="00000000">
                              <w:pPr>
                                <w:rPr>
                                  <w:rFonts w:hint="eastAsia"/>
                                  <w:sz w:val="24"/>
                                </w:rPr>
                              </w:pPr>
                            </w:p>
                            <w:p w14:paraId="484696C3" w14:textId="77777777" w:rsidR="00000000" w:rsidRDefault="00000000">
                              <w:pPr>
                                <w:rPr>
                                  <w:rFonts w:hint="eastAsia"/>
                                  <w:sz w:val="24"/>
                                </w:rPr>
                              </w:pPr>
                              <w:r>
                                <w:rPr>
                                  <w:rFonts w:hint="eastAsia"/>
                                  <w:sz w:val="24"/>
                                </w:rPr>
                                <w:t>保</w:t>
                              </w:r>
                            </w:p>
                            <w:p w14:paraId="57128B48" w14:textId="77777777" w:rsidR="00000000" w:rsidRDefault="00000000">
                              <w:pPr>
                                <w:rPr>
                                  <w:rFonts w:hint="eastAsia"/>
                                  <w:sz w:val="24"/>
                                </w:rPr>
                              </w:pPr>
                            </w:p>
                            <w:p w14:paraId="7D763E31" w14:textId="77777777" w:rsidR="00000000" w:rsidRDefault="00000000">
                              <w:pPr>
                                <w:rPr>
                                  <w:rFonts w:hint="eastAsia"/>
                                  <w:sz w:val="24"/>
                                </w:rPr>
                              </w:pPr>
                              <w:r>
                                <w:rPr>
                                  <w:rFonts w:hint="eastAsia"/>
                                  <w:sz w:val="24"/>
                                </w:rPr>
                                <w:t>部</w:t>
                              </w:r>
                            </w:p>
                          </w:txbxContent>
                        </v:textbox>
                      </v:rect>
                      <v:rect id="Rectangle 300" o:spid="_x0000_s1283" style="position:absolute;left:939;top:2309;width:47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">
                        <v:textbox>
                          <w:txbxContent>
                            <w:p w14:paraId="0485707A" w14:textId="77777777" w:rsidR="00000000" w:rsidRDefault="00000000">
                              <w:pPr>
                                <w:rPr>
                                  <w:rFonts w:hint="eastAsia"/>
                                  <w:sz w:val="24"/>
                                </w:rPr>
                              </w:pPr>
                              <w:r>
                                <w:rPr>
                                  <w:rFonts w:hint="eastAsia"/>
                                  <w:sz w:val="24"/>
                                </w:rPr>
                                <w:t>物</w:t>
                              </w:r>
                            </w:p>
                            <w:p w14:paraId="0E38BC0F" w14:textId="77777777" w:rsidR="00000000" w:rsidRDefault="00000000">
                              <w:pPr>
                                <w:rPr>
                                  <w:rFonts w:hint="eastAsia"/>
                                  <w:sz w:val="24"/>
                                </w:rPr>
                              </w:pPr>
                            </w:p>
                            <w:p w14:paraId="319346B8" w14:textId="77777777" w:rsidR="00000000" w:rsidRDefault="00000000">
                              <w:pPr>
                                <w:rPr>
                                  <w:rFonts w:hint="eastAsia"/>
                                  <w:sz w:val="24"/>
                                </w:rPr>
                              </w:pPr>
                              <w:r>
                                <w:rPr>
                                  <w:rFonts w:hint="eastAsia"/>
                                  <w:sz w:val="24"/>
                                </w:rPr>
                                <w:t>资</w:t>
                              </w:r>
                            </w:p>
                            <w:p w14:paraId="7A0CCE51" w14:textId="77777777" w:rsidR="00000000" w:rsidRDefault="00000000">
                              <w:pPr>
                                <w:rPr>
                                  <w:rFonts w:hint="eastAsia"/>
                                  <w:sz w:val="24"/>
                                </w:rPr>
                              </w:pPr>
                            </w:p>
                            <w:p w14:paraId="5853F295" w14:textId="77777777" w:rsidR="00000000" w:rsidRDefault="00000000">
                              <w:pPr>
                                <w:rPr>
                                  <w:rFonts w:hint="eastAsia"/>
                                  <w:sz w:val="24"/>
                                </w:rPr>
                              </w:pPr>
                              <w:r>
                                <w:rPr>
                                  <w:rFonts w:hint="eastAsia"/>
                                  <w:sz w:val="24"/>
                                </w:rPr>
                                <w:t>部</w:t>
                              </w:r>
                            </w:p>
                          </w:txbxContent>
                        </v:textbox>
                      </v:rect>
                      <v:rect id="Rectangle 301" o:spid="_x0000_s1284" style="position:absolute;left:5009;top:2309;width:469;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">
                        <v:textbox>
                          <w:txbxContent>
                            <w:p w14:paraId="1556676F" w14:textId="77777777" w:rsidR="00000000" w:rsidRDefault="00000000">
                              <w:pPr>
                                <w:rPr>
                                  <w:rFonts w:hint="eastAsia"/>
                                  <w:sz w:val="24"/>
                                </w:rPr>
                              </w:pPr>
                              <w:r>
                                <w:rPr>
                                  <w:rFonts w:hint="eastAsia"/>
                                  <w:sz w:val="24"/>
                                </w:rPr>
                                <w:t>质</w:t>
                              </w:r>
                            </w:p>
                            <w:p w14:paraId="2ECADA94" w14:textId="77777777" w:rsidR="00000000" w:rsidRDefault="00000000">
                              <w:pPr>
                                <w:rPr>
                                  <w:rFonts w:hint="eastAsia"/>
                                  <w:sz w:val="24"/>
                                </w:rPr>
                              </w:pPr>
                            </w:p>
                            <w:p w14:paraId="37301DA8" w14:textId="77777777" w:rsidR="00000000" w:rsidRDefault="00000000">
                              <w:pPr>
                                <w:rPr>
                                  <w:rFonts w:hint="eastAsia"/>
                                  <w:sz w:val="24"/>
                                </w:rPr>
                              </w:pPr>
                              <w:r>
                                <w:rPr>
                                  <w:rFonts w:hint="eastAsia"/>
                                  <w:sz w:val="24"/>
                                </w:rPr>
                                <w:t>保</w:t>
                              </w:r>
                            </w:p>
                            <w:p w14:paraId="4BEE9138" w14:textId="77777777" w:rsidR="00000000" w:rsidRDefault="00000000">
                              <w:pPr>
                                <w:rPr>
                                  <w:rFonts w:hint="eastAsia"/>
                                  <w:sz w:val="24"/>
                                </w:rPr>
                              </w:pPr>
                            </w:p>
                            <w:p w14:paraId="1A45ED5C" w14:textId="77777777" w:rsidR="00000000" w:rsidRDefault="00000000">
                              <w:pPr>
                                <w:rPr>
                                  <w:rFonts w:hint="eastAsia"/>
                                  <w:sz w:val="24"/>
                                </w:rPr>
                              </w:pPr>
                              <w:r>
                                <w:rPr>
                                  <w:rFonts w:hint="eastAsia"/>
                                  <w:sz w:val="24"/>
                                </w:rPr>
                                <w:t>部</w:t>
                              </w:r>
                            </w:p>
                          </w:txbxContent>
                        </v:textbox>
                      </v:rect>
                      <v:rect id="Rectangle 302" o:spid="_x0000_s1285" style="position:absolute;left:470;top:4483;width:563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">
                        <v:textbox>
                          <w:txbxContent>
                            <w:p w14:paraId="7666E69A" w14:textId="77777777" w:rsidR="00000000" w:rsidRDefault="00000000">
                              <w:pPr>
                                <w:jc w:val="center"/>
                                <w:rPr>
                                  <w:rFonts w:hint="eastAsia"/>
                                  <w:sz w:val="24"/>
                                </w:rPr>
                              </w:pPr>
                              <w:r>
                                <w:rPr>
                                  <w:rFonts w:hint="eastAsia"/>
                                  <w:sz w:val="24"/>
                                </w:rPr>
                                <w:t>各</w:t>
                              </w:r>
                              <w:r>
                                <w:rPr>
                                  <w:rFonts w:hint="eastAsia"/>
                                  <w:sz w:val="24"/>
                                </w:rPr>
                                <w:t xml:space="preserve"> </w:t>
                              </w:r>
                              <w:r>
                                <w:rPr>
                                  <w:rFonts w:hint="eastAsia"/>
                                  <w:sz w:val="24"/>
                                </w:rPr>
                                <w:t>作</w:t>
                              </w:r>
                              <w:r>
                                <w:rPr>
                                  <w:rFonts w:hint="eastAsia"/>
                                  <w:sz w:val="24"/>
                                </w:rPr>
                                <w:t xml:space="preserve"> </w:t>
                              </w:r>
                              <w:r>
                                <w:rPr>
                                  <w:rFonts w:hint="eastAsia"/>
                                  <w:sz w:val="24"/>
                                </w:rPr>
                                <w:t>业</w:t>
                              </w:r>
                              <w:r>
                                <w:rPr>
                                  <w:rFonts w:hint="eastAsia"/>
                                  <w:sz w:val="24"/>
                                </w:rPr>
                                <w:t xml:space="preserve"> </w:t>
                              </w:r>
                              <w:r>
                                <w:rPr>
                                  <w:rFonts w:hint="eastAsia"/>
                                  <w:sz w:val="24"/>
                                </w:rPr>
                                <w:t>队</w:t>
                              </w:r>
                            </w:p>
                          </w:txbxContent>
                        </v:textbox>
                      </v:rect>
                      <v:rect id="Rectangle 303" o:spid="_x0000_s1286" style="position:absolute;left:626;top:5435;width:47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">
                        <v:textbox>
                          <w:txbxContent>
                            <w:p w14:paraId="5AA19ED8" w14:textId="77777777" w:rsidR="00000000" w:rsidRDefault="00000000">
                              <w:pPr>
                                <w:rPr>
                                  <w:rFonts w:hint="eastAsia"/>
                                </w:rPr>
                              </w:pPr>
                              <w:r>
                                <w:rPr>
                                  <w:rFonts w:hint="eastAsia"/>
                                </w:rPr>
                                <w:t>作业班组</w:t>
                              </w:r>
                            </w:p>
                          </w:txbxContent>
                        </v:textbox>
                      </v:rect>
                      <v:rect id="Rectangle 304" o:spid="_x0000_s1287" style="position:absolute;left:1878;top:5435;width:47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">
                        <v:textbox>
                          <w:txbxContent>
                            <w:p w14:paraId="0EC85E35" w14:textId="77777777" w:rsidR="00000000" w:rsidRDefault="00000000">
                              <w:pPr>
                                <w:rPr>
                                  <w:rFonts w:hint="eastAsia"/>
                                </w:rPr>
                              </w:pPr>
                              <w:r>
                                <w:rPr>
                                  <w:rFonts w:hint="eastAsia"/>
                                </w:rPr>
                                <w:t>作业班组</w:t>
                              </w:r>
                            </w:p>
                          </w:txbxContent>
                        </v:textbox>
                      </v:rect>
                      <v:rect id="Rectangle 305" o:spid="_x0000_s1288" style="position:absolute;left:2974;top:5435;width:470;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">
                        <v:textbox>
                          <w:txbxContent>
                            <w:p w14:paraId="2FF1347D" w14:textId="77777777" w:rsidR="00000000" w:rsidRDefault="00000000">
                              <w:pPr>
                                <w:rPr>
                                  <w:rFonts w:hint="eastAsia"/>
                                </w:rPr>
                              </w:pPr>
                              <w:r>
                                <w:rPr>
                                  <w:rFonts w:hint="eastAsia"/>
                                </w:rPr>
                                <w:t>作业班组</w:t>
                              </w:r>
                            </w:p>
                          </w:txbxContent>
                        </v:textbox>
                      </v:rect>
                      <v:rect id="Rectangle 306" o:spid="_x0000_s1289" style="position:absolute;left:4070;top:5435;width:46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">
                        <v:textbox>
                          <w:txbxContent>
                            <w:p w14:paraId="2A5C3373" w14:textId="77777777" w:rsidR="00000000" w:rsidRDefault="00000000">
                              <w:pPr>
                                <w:rPr>
                                  <w:rFonts w:hint="eastAsia"/>
                                </w:rPr>
                              </w:pPr>
                              <w:r>
                                <w:rPr>
                                  <w:rFonts w:hint="eastAsia"/>
                                </w:rPr>
                                <w:t>作业班组</w:t>
                              </w:r>
                            </w:p>
                          </w:txbxContent>
                        </v:textbox>
                      </v:rect>
                      <v:rect id="Rectangle 307" o:spid="_x0000_s1290" style="position:absolute;left:5322;top:5435;width:46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">
                        <v:textbox>
                          <w:txbxContent>
                            <w:p w14:paraId="4921FA46" w14:textId="77777777" w:rsidR="00000000" w:rsidRDefault="00000000">
                              <w:pPr>
                                <w:rPr>
                                  <w:rFonts w:hint="eastAsia"/>
                                </w:rPr>
                              </w:pPr>
                              <w:r>
                                <w:rPr>
                                  <w:rFonts w:hint="eastAsia"/>
                                </w:rPr>
                                <w:t>作业班组</w:t>
                              </w:r>
                            </w:p>
                          </w:txbxContent>
                        </v:textbox>
                      </v:rect>
                      <v:line id="Line 308" o:spid="_x0000_s1291" style="position:absolute;visibility:visible;mso-wrap-style:square" from="5322,1630" to="5322,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">
                        <v:stroke endarrow="block"/>
                      </v:line>
                    </v:group>
                  </v:group>
                </v:group>
              </v:group>
            </w:pict>
          </mc:Fallback>
        </mc:AlternateContent>
      </w:r>
    </w:p>
    <w:p w14:paraId="33C89B54" w14:textId="77777777" w:rsidR="002A6E1D" w:rsidRDefault="002A6E1D">
      <w:pPr>
        <w:spacing w:line="440" w:lineRule="exact"/>
        <w:ind w:firstLineChars="200" w:firstLine="480"/>
        <w:rPr>
          <w:rFonts w:ascii="宋体" w:hAnsi="宋体"/>
          <w:color w:val="000000"/>
          <w:sz w:val="24"/>
        </w:rPr>
      </w:pPr>
    </w:p>
    <w:p w14:paraId="31FBA97A" w14:textId="77777777" w:rsidR="002A6E1D" w:rsidRDefault="002A6E1D">
      <w:pPr>
        <w:spacing w:line="440" w:lineRule="exact"/>
        <w:ind w:firstLineChars="200" w:firstLine="480"/>
        <w:rPr>
          <w:rFonts w:ascii="宋体" w:hAnsi="宋体"/>
          <w:color w:val="000000"/>
          <w:sz w:val="24"/>
        </w:rPr>
      </w:pPr>
    </w:p>
    <w:p w14:paraId="1EA17D7F" w14:textId="77777777" w:rsidR="002A6E1D" w:rsidRDefault="002A6E1D">
      <w:pPr>
        <w:spacing w:line="440" w:lineRule="exact"/>
        <w:ind w:firstLineChars="200" w:firstLine="480"/>
        <w:rPr>
          <w:rFonts w:ascii="宋体" w:hAnsi="宋体"/>
          <w:color w:val="000000"/>
          <w:sz w:val="24"/>
        </w:rPr>
      </w:pPr>
    </w:p>
    <w:p w14:paraId="34583240" w14:textId="77777777" w:rsidR="002A6E1D" w:rsidRDefault="002A6E1D">
      <w:pPr>
        <w:spacing w:line="440" w:lineRule="exact"/>
        <w:ind w:firstLineChars="200" w:firstLine="480"/>
        <w:rPr>
          <w:rFonts w:ascii="宋体" w:hAnsi="宋体"/>
          <w:color w:val="000000"/>
          <w:sz w:val="24"/>
        </w:rPr>
      </w:pPr>
    </w:p>
    <w:p w14:paraId="368C952C" w14:textId="77777777" w:rsidR="002A6E1D" w:rsidRDefault="002A6E1D">
      <w:pPr>
        <w:spacing w:line="440" w:lineRule="exact"/>
        <w:ind w:firstLineChars="200" w:firstLine="480"/>
        <w:rPr>
          <w:rFonts w:ascii="宋体" w:hAnsi="宋体"/>
          <w:color w:val="000000"/>
          <w:sz w:val="24"/>
        </w:rPr>
      </w:pPr>
    </w:p>
    <w:p w14:paraId="4A437D3E" w14:textId="77777777" w:rsidR="002A6E1D" w:rsidRDefault="002A6E1D">
      <w:pPr>
        <w:spacing w:line="440" w:lineRule="exact"/>
        <w:ind w:firstLineChars="200" w:firstLine="480"/>
        <w:rPr>
          <w:rFonts w:ascii="宋体" w:hAnsi="宋体"/>
          <w:color w:val="000000"/>
          <w:sz w:val="24"/>
        </w:rPr>
      </w:pPr>
    </w:p>
    <w:p w14:paraId="1A289F93" w14:textId="77777777" w:rsidR="002A6E1D" w:rsidRDefault="002A6E1D">
      <w:pPr>
        <w:spacing w:line="440" w:lineRule="exact"/>
        <w:ind w:firstLineChars="200" w:firstLine="480"/>
        <w:rPr>
          <w:rFonts w:ascii="宋体" w:hAnsi="宋体"/>
          <w:color w:val="000000"/>
          <w:sz w:val="24"/>
        </w:rPr>
      </w:pPr>
    </w:p>
    <w:p w14:paraId="237E7B08" w14:textId="77777777" w:rsidR="002A6E1D" w:rsidRDefault="002A6E1D">
      <w:pPr>
        <w:spacing w:line="440" w:lineRule="exact"/>
        <w:ind w:firstLineChars="200" w:firstLine="480"/>
        <w:rPr>
          <w:rFonts w:ascii="宋体" w:hAnsi="宋体"/>
          <w:color w:val="000000"/>
          <w:sz w:val="24"/>
        </w:rPr>
      </w:pPr>
    </w:p>
    <w:p w14:paraId="4642B753" w14:textId="77777777" w:rsidR="002A6E1D" w:rsidRDefault="002A6E1D">
      <w:pPr>
        <w:spacing w:line="440" w:lineRule="exact"/>
        <w:ind w:firstLineChars="200" w:firstLine="480"/>
        <w:rPr>
          <w:rFonts w:ascii="宋体" w:hAnsi="宋体"/>
          <w:color w:val="000000"/>
          <w:sz w:val="24"/>
        </w:rPr>
      </w:pPr>
    </w:p>
    <w:p w14:paraId="087FC7B1" w14:textId="77777777" w:rsidR="002A6E1D" w:rsidRDefault="002A6E1D">
      <w:pPr>
        <w:spacing w:line="440" w:lineRule="exact"/>
        <w:ind w:firstLineChars="200" w:firstLine="480"/>
        <w:rPr>
          <w:rFonts w:ascii="宋体" w:hAnsi="宋体"/>
          <w:color w:val="000000"/>
          <w:sz w:val="24"/>
        </w:rPr>
      </w:pPr>
    </w:p>
    <w:p w14:paraId="291C914B" w14:textId="77777777" w:rsidR="002A6E1D" w:rsidRDefault="002A6E1D">
      <w:pPr>
        <w:spacing w:line="440" w:lineRule="exact"/>
        <w:ind w:firstLineChars="200" w:firstLine="480"/>
        <w:rPr>
          <w:rFonts w:ascii="宋体" w:hAnsi="宋体"/>
          <w:color w:val="000000"/>
          <w:sz w:val="24"/>
        </w:rPr>
      </w:pPr>
    </w:p>
    <w:p w14:paraId="47FEA25E" w14:textId="77777777" w:rsidR="002A6E1D" w:rsidRDefault="002A6E1D">
      <w:pPr>
        <w:spacing w:line="440" w:lineRule="exact"/>
        <w:ind w:firstLineChars="200" w:firstLine="480"/>
        <w:rPr>
          <w:rFonts w:ascii="宋体" w:hAnsi="宋体"/>
          <w:color w:val="000000"/>
          <w:sz w:val="24"/>
        </w:rPr>
      </w:pPr>
    </w:p>
    <w:p w14:paraId="0EA7CBDD" w14:textId="77777777" w:rsidR="002A6E1D" w:rsidRDefault="002A6E1D">
      <w:pPr>
        <w:spacing w:line="440" w:lineRule="exact"/>
        <w:ind w:firstLineChars="200" w:firstLine="480"/>
        <w:rPr>
          <w:rFonts w:ascii="宋体" w:hAnsi="宋体"/>
          <w:color w:val="000000"/>
          <w:sz w:val="24"/>
        </w:rPr>
      </w:pPr>
    </w:p>
    <w:p w14:paraId="56449D59" w14:textId="77777777" w:rsidR="002A6E1D" w:rsidRDefault="002A6E1D">
      <w:pPr>
        <w:spacing w:line="440" w:lineRule="exact"/>
        <w:ind w:firstLineChars="200" w:firstLine="480"/>
        <w:rPr>
          <w:rFonts w:ascii="宋体" w:hAnsi="宋体"/>
          <w:color w:val="000000"/>
          <w:sz w:val="24"/>
        </w:rPr>
      </w:pPr>
    </w:p>
    <w:p w14:paraId="215544CA" w14:textId="77777777" w:rsidR="002A6E1D" w:rsidRDefault="002A6E1D">
      <w:pPr>
        <w:spacing w:line="440" w:lineRule="exact"/>
        <w:ind w:firstLineChars="200" w:firstLine="480"/>
        <w:rPr>
          <w:rFonts w:ascii="宋体" w:hAnsi="宋体"/>
          <w:color w:val="000000"/>
          <w:sz w:val="24"/>
        </w:rPr>
      </w:pPr>
    </w:p>
    <w:p w14:paraId="5F3CAA9C" w14:textId="77777777" w:rsidR="002A6E1D" w:rsidRDefault="002A6E1D">
      <w:pPr>
        <w:spacing w:line="440" w:lineRule="exact"/>
        <w:ind w:firstLineChars="200" w:firstLine="480"/>
        <w:rPr>
          <w:rFonts w:ascii="宋体" w:hAnsi="宋体"/>
          <w:color w:val="000000"/>
          <w:sz w:val="24"/>
        </w:rPr>
      </w:pPr>
    </w:p>
    <w:p w14:paraId="356A0979" w14:textId="77777777" w:rsidR="002A6E1D" w:rsidRDefault="002A6E1D">
      <w:pPr>
        <w:spacing w:line="440" w:lineRule="exact"/>
        <w:ind w:firstLineChars="200" w:firstLine="480"/>
        <w:rPr>
          <w:rFonts w:ascii="宋体" w:hAnsi="宋体"/>
          <w:color w:val="000000"/>
          <w:sz w:val="24"/>
        </w:rPr>
      </w:pPr>
    </w:p>
    <w:p w14:paraId="3FFA48E3" w14:textId="77777777" w:rsidR="002A6E1D" w:rsidRDefault="00000000">
      <w:pPr>
        <w:pStyle w:val="3"/>
        <w:ind w:firstLineChars="200" w:firstLine="480"/>
        <w:rPr>
          <w:rFonts w:ascii="宋体" w:hAnsi="宋体"/>
          <w:b w:val="0"/>
          <w:color w:val="000000"/>
        </w:rPr>
      </w:pPr>
      <w:bookmarkStart w:id="894" w:name="_Toc131519484"/>
      <w:bookmarkStart w:id="895" w:name="_Toc249699176"/>
      <w:bookmarkStart w:id="896" w:name="_Toc249709032"/>
      <w:bookmarkStart w:id="897" w:name="_Toc249709741"/>
      <w:bookmarkStart w:id="898" w:name="_Toc249710068"/>
      <w:bookmarkStart w:id="899" w:name="_Toc249711105"/>
      <w:bookmarkStart w:id="900" w:name="_Toc249727909"/>
      <w:bookmarkStart w:id="901" w:name="_Toc249729712"/>
      <w:bookmarkStart w:id="902" w:name="_Toc249730204"/>
      <w:bookmarkStart w:id="903" w:name="_Toc249730585"/>
      <w:bookmarkStart w:id="904" w:name="_Toc249730927"/>
      <w:bookmarkStart w:id="905" w:name="_Toc249731269"/>
      <w:bookmarkStart w:id="906" w:name="_Toc249757308"/>
      <w:r>
        <w:rPr>
          <w:rFonts w:ascii="宋体" w:hAnsi="宋体" w:hint="eastAsia"/>
          <w:b w:val="0"/>
          <w:color w:val="000000"/>
        </w:rPr>
        <w:t>四、工作制度</w:t>
      </w:r>
      <w:bookmarkEnd w:id="894"/>
      <w:bookmarkEnd w:id="895"/>
      <w:bookmarkEnd w:id="896"/>
      <w:bookmarkEnd w:id="897"/>
      <w:bookmarkEnd w:id="898"/>
      <w:bookmarkEnd w:id="899"/>
      <w:bookmarkEnd w:id="900"/>
      <w:bookmarkEnd w:id="901"/>
      <w:bookmarkEnd w:id="902"/>
      <w:bookmarkEnd w:id="903"/>
      <w:bookmarkEnd w:id="904"/>
      <w:bookmarkEnd w:id="905"/>
      <w:bookmarkEnd w:id="906"/>
    </w:p>
    <w:p w14:paraId="7FCB15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（1）项目安全生产领导小组每两周（时间初步定在第二周星期五下午）召开一次施工现场安全生产管理工作例会，总结上两周及前一阶段安全生产管理工作情况，分析、部署下一阶段的安全生产管理工作。</w:t>
      </w:r>
    </w:p>
    <w:p w14:paraId="2D10B5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建立并执行安全生产检查制度，分三个层次的检查，一是由项目安全生产领导小组每两周（时间初步定在第二周星期五上午）组织的安全生产大检查，二是由项目部安全生产主管部门进行的安全生产日常检查，三是由分区项目部开展的，结合施工生产进行的安全生产常规检查。对于检查中发现的隐患问题以及违章现象应按照“三定”原则进行及时有效的处理，安全生产领导小组以及项目部安全生产主管部门应监督落实隐患或违章的处理、解决情况。</w:t>
      </w:r>
    </w:p>
    <w:p w14:paraId="7505B5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制定施工现场安全生产应急预案，在预案中根据工程特点，有针对性的编制安全生产应急措施，从而保障在发生安全事故、事件时有组织、有制度、有人员、有预案，忙而不乱，有序有效的目标，尽量把损失降到最低。</w:t>
      </w:r>
    </w:p>
    <w:p w14:paraId="771304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建立并实施施工现场安全生产教育培训制度，对进场人员、特殊工种人员、操作人员进行安全生产教育，同时利用黑板报、标语等形式宣传安全生产知识，从而使施工现场的每个职工都了解安全生产工作，重视安全生产工作，并达到提高安全意识，学会自我防护，顺利实现项目安全生产目标的目的。</w:t>
      </w:r>
    </w:p>
    <w:p w14:paraId="2FB265A7" w14:textId="77777777" w:rsidR="002A6E1D" w:rsidRDefault="00000000">
      <w:pPr>
        <w:pStyle w:val="3"/>
        <w:ind w:firstLineChars="196" w:firstLine="470"/>
        <w:rPr>
          <w:rFonts w:ascii="宋体" w:hAnsi="宋体"/>
          <w:b w:val="0"/>
          <w:color w:val="000000"/>
        </w:rPr>
      </w:pPr>
      <w:bookmarkStart w:id="907" w:name="_Toc131519485"/>
      <w:bookmarkStart w:id="908" w:name="_Toc249699177"/>
      <w:bookmarkStart w:id="909" w:name="_Toc249709033"/>
      <w:bookmarkStart w:id="910" w:name="_Toc249709742"/>
      <w:bookmarkStart w:id="911" w:name="_Toc249710069"/>
      <w:bookmarkStart w:id="912" w:name="_Toc249711106"/>
      <w:bookmarkStart w:id="913" w:name="_Toc249727910"/>
      <w:bookmarkStart w:id="914" w:name="_Toc249729713"/>
      <w:bookmarkStart w:id="915" w:name="_Toc249730205"/>
      <w:bookmarkStart w:id="916" w:name="_Toc249730586"/>
      <w:bookmarkStart w:id="917" w:name="_Toc249730928"/>
      <w:bookmarkStart w:id="918" w:name="_Toc249731270"/>
      <w:bookmarkStart w:id="919" w:name="_Toc249757309"/>
      <w:r>
        <w:rPr>
          <w:rFonts w:ascii="宋体" w:hAnsi="宋体" w:hint="eastAsia"/>
          <w:b w:val="0"/>
          <w:color w:val="000000"/>
        </w:rPr>
        <w:lastRenderedPageBreak/>
        <w:t>五、管理制度</w:t>
      </w:r>
      <w:bookmarkEnd w:id="907"/>
      <w:bookmarkEnd w:id="908"/>
      <w:bookmarkEnd w:id="909"/>
      <w:bookmarkEnd w:id="910"/>
      <w:bookmarkEnd w:id="911"/>
      <w:bookmarkEnd w:id="912"/>
      <w:bookmarkEnd w:id="913"/>
      <w:bookmarkEnd w:id="914"/>
      <w:bookmarkEnd w:id="915"/>
      <w:bookmarkEnd w:id="916"/>
      <w:bookmarkEnd w:id="917"/>
      <w:bookmarkEnd w:id="918"/>
      <w:bookmarkEnd w:id="919"/>
    </w:p>
    <w:p w14:paraId="69F27D2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w:t>
      </w:r>
      <w:r>
        <w:rPr>
          <w:rFonts w:ascii="宋体" w:hAnsi="宋体" w:hint="eastAsia"/>
          <w:color w:val="000000"/>
          <w:sz w:val="24"/>
        </w:rPr>
        <w:t>项目安全教育培训制度</w:t>
      </w:r>
    </w:p>
    <w:p w14:paraId="16B71D1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依据有关安全生产法规规定，项目经理部必须对所有新入场工人、特种作业人员、相关管理人员、安全监督专职人员以及职工全员开展安全教育、培训、考核，以提高各级管理人员和施工人员安全生产的责任感和自觉性，增强安全意识，掌握安全生产知识，加强自我防护能力，不断提高安全管理水平和安全操作技术水平。安全生产教育和培训主要内容有：安全生产法律、法规和规章；安全生产规章制度和操作规程；岗位安全操作技能；安全设备、设施、工具、劳动防护用品的使用、维护和保管知识；生产安全事故的防范意识和应急措施、自救互救知识；生产安全事故案例。新招用的从业人员，上岗前接受安全生产教育和培训的时间不得少于24学时；换岗的，离岗6个月以上的，以及应用新工艺、新技术、新材料或者使用新设备的，均不得少于4学时。</w:t>
      </w:r>
    </w:p>
    <w:p w14:paraId="09E343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1）新入场工人的</w:t>
      </w:r>
      <w:r>
        <w:rPr>
          <w:rFonts w:ascii="宋体" w:hAnsi="宋体"/>
          <w:color w:val="000000"/>
          <w:sz w:val="24"/>
        </w:rPr>
        <w:t>三级</w:t>
      </w:r>
      <w:r>
        <w:rPr>
          <w:rFonts w:ascii="宋体" w:hAnsi="宋体" w:hint="eastAsia"/>
          <w:color w:val="000000"/>
          <w:sz w:val="24"/>
        </w:rPr>
        <w:t>安全</w:t>
      </w:r>
      <w:r>
        <w:rPr>
          <w:rFonts w:ascii="宋体" w:hAnsi="宋体"/>
          <w:color w:val="000000"/>
          <w:sz w:val="24"/>
        </w:rPr>
        <w:t>教育</w:t>
      </w:r>
    </w:p>
    <w:p w14:paraId="6EA86B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公司级教育：由公司人力资源主管部门组织、安全主管部门配合实施。培训教育的主要内容包括：国家有关安全生产的方针、政策、法律、法规、标准、规定以及公司的安全生产管理制度；公司的安全生产形势；事故发生的一般规律及典型事故案例；预防事故的基本知识及急救措施。</w:t>
      </w:r>
    </w:p>
    <w:p w14:paraId="4E43937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w:t>
      </w:r>
      <w:r>
        <w:rPr>
          <w:rFonts w:ascii="宋体" w:hAnsi="宋体"/>
          <w:color w:val="000000"/>
          <w:sz w:val="24"/>
        </w:rPr>
        <w:t>项目</w:t>
      </w:r>
      <w:r>
        <w:rPr>
          <w:rFonts w:ascii="宋体" w:hAnsi="宋体" w:hint="eastAsia"/>
          <w:color w:val="000000"/>
          <w:sz w:val="24"/>
        </w:rPr>
        <w:t>部</w:t>
      </w:r>
      <w:r>
        <w:rPr>
          <w:rFonts w:ascii="宋体" w:hAnsi="宋体"/>
          <w:color w:val="000000"/>
          <w:sz w:val="24"/>
        </w:rPr>
        <w:t>级教育</w:t>
      </w:r>
      <w:r>
        <w:rPr>
          <w:rFonts w:ascii="宋体" w:hAnsi="宋体" w:hint="eastAsia"/>
          <w:color w:val="000000"/>
          <w:sz w:val="24"/>
        </w:rPr>
        <w:t>：由项目安保部负责实施。培训教育的主要内容包括：工程项目及施工现场的情况、特点和必须注意的安全事项；项目部有关安全生产的规定、办法、措施、制度等；本工种的安全技术操作规程以及防护用品使用基本知识。</w:t>
      </w:r>
    </w:p>
    <w:p w14:paraId="117D0B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班组级教育</w:t>
      </w:r>
      <w:r>
        <w:rPr>
          <w:rFonts w:ascii="宋体" w:hAnsi="宋体" w:hint="eastAsia"/>
          <w:color w:val="000000"/>
          <w:sz w:val="24"/>
        </w:rPr>
        <w:t>：由施工作业队安全人员或班组长、班组兼职安全员负责实施。培训教育的主要内容：本班组生产工作概况、工作性质及范围；新工人从事生产工作的性质，必要的安全知识，各种机具设备及其安全防护设施的性能和作用；本工种的安全操作规程；本工程容易发生事故的部位及劳动防护用品的使用要求；工程项目中工人的安全生产责任制。</w:t>
      </w:r>
    </w:p>
    <w:p w14:paraId="053D93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④新入场工人的三级安全教育必须达到规定时间，并组织考试，经审核合格后方可上岗作业。</w:t>
      </w:r>
    </w:p>
    <w:p w14:paraId="265BE9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变换工种安全教育</w:t>
      </w:r>
      <w:r>
        <w:rPr>
          <w:rFonts w:ascii="宋体" w:hAnsi="宋体" w:hint="eastAsia"/>
          <w:color w:val="000000"/>
          <w:sz w:val="24"/>
        </w:rPr>
        <w:t>：凡改变工种或调换工作岗位的工人必须进行变换工种安全教育。变换工种安全教育时间不得少于</w:t>
      </w:r>
      <w:r>
        <w:rPr>
          <w:rFonts w:ascii="宋体" w:hAnsi="宋体"/>
          <w:color w:val="000000"/>
          <w:sz w:val="24"/>
        </w:rPr>
        <w:t>4小时，教育考核合格后方准上岗。变换工种安全教育</w:t>
      </w:r>
      <w:r>
        <w:rPr>
          <w:rFonts w:ascii="宋体" w:hAnsi="宋体" w:hint="eastAsia"/>
          <w:color w:val="000000"/>
          <w:sz w:val="24"/>
        </w:rPr>
        <w:t>的内容为：</w:t>
      </w:r>
      <w:r>
        <w:rPr>
          <w:rFonts w:ascii="宋体" w:hAnsi="宋体"/>
          <w:color w:val="000000"/>
          <w:sz w:val="24"/>
        </w:rPr>
        <w:t>新工作岗位或生产班组安全生产概况、工作性质和职责</w:t>
      </w:r>
      <w:r>
        <w:rPr>
          <w:rFonts w:ascii="宋体" w:hAnsi="宋体" w:hint="eastAsia"/>
          <w:color w:val="000000"/>
          <w:sz w:val="24"/>
        </w:rPr>
        <w:t>；</w:t>
      </w:r>
      <w:r>
        <w:rPr>
          <w:rFonts w:ascii="宋体" w:hAnsi="宋体"/>
          <w:color w:val="000000"/>
          <w:sz w:val="24"/>
        </w:rPr>
        <w:t>新工作岗位必要的安全知识，各种机具设备及安全防护设施的性能和作用</w:t>
      </w:r>
      <w:r>
        <w:rPr>
          <w:rFonts w:ascii="宋体" w:hAnsi="宋体" w:hint="eastAsia"/>
          <w:color w:val="000000"/>
          <w:sz w:val="24"/>
        </w:rPr>
        <w:t>；</w:t>
      </w:r>
      <w:r>
        <w:rPr>
          <w:rFonts w:ascii="宋体" w:hAnsi="宋体"/>
          <w:color w:val="000000"/>
          <w:sz w:val="24"/>
        </w:rPr>
        <w:t>新工作岗位、新工种的安全技术操作规程</w:t>
      </w:r>
      <w:r>
        <w:rPr>
          <w:rFonts w:ascii="宋体" w:hAnsi="宋体" w:hint="eastAsia"/>
          <w:color w:val="000000"/>
          <w:sz w:val="24"/>
        </w:rPr>
        <w:t>；</w:t>
      </w:r>
      <w:r>
        <w:rPr>
          <w:rFonts w:ascii="宋体" w:hAnsi="宋体"/>
          <w:color w:val="000000"/>
          <w:sz w:val="24"/>
        </w:rPr>
        <w:t>新工作岗位容易发生事</w:t>
      </w:r>
      <w:r>
        <w:rPr>
          <w:rFonts w:ascii="宋体" w:hAnsi="宋体"/>
          <w:color w:val="000000"/>
          <w:sz w:val="24"/>
        </w:rPr>
        <w:lastRenderedPageBreak/>
        <w:t>故及有毒有害的地方</w:t>
      </w:r>
      <w:r>
        <w:rPr>
          <w:rFonts w:ascii="宋体" w:hAnsi="宋体" w:hint="eastAsia"/>
          <w:color w:val="000000"/>
          <w:sz w:val="24"/>
        </w:rPr>
        <w:t>；</w:t>
      </w:r>
      <w:r>
        <w:rPr>
          <w:rFonts w:ascii="宋体" w:hAnsi="宋体"/>
          <w:color w:val="000000"/>
          <w:sz w:val="24"/>
        </w:rPr>
        <w:t>新工作岗位个人防护用品的使用和保管。</w:t>
      </w:r>
    </w:p>
    <w:p w14:paraId="2F281E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特种作业</w:t>
      </w:r>
      <w:r>
        <w:rPr>
          <w:rFonts w:ascii="宋体" w:hAnsi="宋体" w:hint="eastAsia"/>
          <w:color w:val="000000"/>
          <w:sz w:val="24"/>
        </w:rPr>
        <w:t>人员</w:t>
      </w:r>
      <w:r>
        <w:rPr>
          <w:rFonts w:ascii="宋体" w:hAnsi="宋体"/>
          <w:color w:val="000000"/>
          <w:sz w:val="24"/>
        </w:rPr>
        <w:t>安全教育</w:t>
      </w:r>
      <w:r>
        <w:rPr>
          <w:rFonts w:ascii="宋体" w:hAnsi="宋体" w:hint="eastAsia"/>
          <w:color w:val="000000"/>
          <w:sz w:val="24"/>
        </w:rPr>
        <w:t>：电工、焊工、架子工、机操工、起重工以及各种机动车辆司机等特殊工种工人，除进行一般安全教育外，还要经过本工种的安全技术教育，经考试合格发证后，方准独立操作</w:t>
      </w:r>
      <w:r>
        <w:rPr>
          <w:rFonts w:ascii="宋体" w:hAnsi="宋体"/>
          <w:color w:val="000000"/>
          <w:sz w:val="24"/>
        </w:rPr>
        <w:t>。</w:t>
      </w:r>
    </w:p>
    <w:p w14:paraId="312227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4）项目经理及安全监督专职人员必须接受安全培训、考试并取得安全生产资格证书，方可上岗作业。</w:t>
      </w:r>
    </w:p>
    <w:p w14:paraId="0647106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5）每周一对工人进行一次安全生产教育。</w:t>
      </w:r>
    </w:p>
    <w:p w14:paraId="6F4CBA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6）在冬雨季，要根据季节的变化，进行雨季防雨、防雷电、防洪，冬季防冻、防滑、防煤气中毒的季节性安全教育；节假日前后要进行法纪教育，节后开收心会。</w:t>
      </w:r>
    </w:p>
    <w:p w14:paraId="6DAEAD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特殊情况安全教育：在工程出现几种情况时，项目经理必须及时安排有关部门及人员对施工工人进行安全教育，时间不少于2个小时：因故改变安全操作规程；实施重大和季节性安全技术措施；更新仪器、设备和工具，推广新工艺、新技术；发生因工伤亡、机械损伤事故及重大安全未遂事故；出现其他不安全因素，安全生产环境发生变化。</w:t>
      </w:r>
    </w:p>
    <w:p w14:paraId="613CC1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（2）项目防护用品使用管理制度</w:t>
      </w:r>
    </w:p>
    <w:p w14:paraId="72CE2A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根据国家劳动保护的有关规定，对从事对人身体有危害的不同工种的施工人员，应发放必须的防护用品，发放品种数量应视施工环境及工期长短而定。</w:t>
      </w:r>
    </w:p>
    <w:p w14:paraId="6A5005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防护用品必须发放到作业个人手中，</w:t>
      </w:r>
      <w:r>
        <w:rPr>
          <w:rFonts w:ascii="宋体" w:hAnsi="宋体" w:hint="eastAsia"/>
          <w:color w:val="000000"/>
          <w:sz w:val="24"/>
        </w:rPr>
        <w:t>发放了</w:t>
      </w:r>
      <w:r>
        <w:rPr>
          <w:rFonts w:ascii="宋体" w:hAnsi="宋体"/>
          <w:color w:val="000000"/>
          <w:sz w:val="24"/>
        </w:rPr>
        <w:t>就必须用于作业。进入施工现场要戴安全帽；高空作业应挂安全带、穿防滑鞋、戴手套，在粉尘超标或有害气体的环境中作业，应戴防尘口罩、穿工作服、戴手套。</w:t>
      </w:r>
    </w:p>
    <w:p w14:paraId="1AE670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在编制施工方案时，应明确施工防护用品发放标准。</w:t>
      </w:r>
      <w:r>
        <w:rPr>
          <w:rFonts w:ascii="宋体" w:hAnsi="宋体" w:hint="eastAsia"/>
          <w:color w:val="000000"/>
          <w:sz w:val="24"/>
        </w:rPr>
        <w:t>劳动保护用品购置费用，在安全措施费用中列支，购置计划由安全部拟订，项目经理批准后实施。</w:t>
      </w:r>
    </w:p>
    <w:p w14:paraId="1583ED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w:t>
      </w:r>
      <w:r>
        <w:rPr>
          <w:rFonts w:ascii="宋体" w:hAnsi="宋体"/>
          <w:color w:val="000000"/>
          <w:sz w:val="24"/>
        </w:rPr>
        <w:t>劳动保护用品统一管理，并按发放标准或项目经理的批示发放给施工班组。</w:t>
      </w:r>
    </w:p>
    <w:p w14:paraId="013487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劳动保护用品分低值易耗品和周转耐用品两种，领用时由班组长办理领用手续。低值易耗品一次领用消耗，不回收；周转耐用品应妥善保管，工程结束或班组调走后，应如数交还</w:t>
      </w:r>
      <w:r>
        <w:rPr>
          <w:rFonts w:ascii="宋体" w:hAnsi="宋体" w:hint="eastAsia"/>
          <w:color w:val="000000"/>
          <w:sz w:val="24"/>
        </w:rPr>
        <w:t>；</w:t>
      </w:r>
      <w:r>
        <w:rPr>
          <w:rFonts w:ascii="宋体" w:hAnsi="宋体"/>
          <w:color w:val="000000"/>
          <w:sz w:val="24"/>
        </w:rPr>
        <w:t>对损坏或不能如数交还的，应在工资结算中扣除。</w:t>
      </w:r>
    </w:p>
    <w:p w14:paraId="5746FC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劳动保护用品应专门建帐，定期盘点，做到帐物相符。工程结束后，剩余用品转入下一工程</w:t>
      </w:r>
      <w:r>
        <w:rPr>
          <w:rFonts w:ascii="宋体" w:hAnsi="宋体" w:hint="eastAsia"/>
          <w:color w:val="000000"/>
          <w:sz w:val="24"/>
        </w:rPr>
        <w:t>使用</w:t>
      </w:r>
      <w:r>
        <w:rPr>
          <w:rFonts w:ascii="宋体" w:hAnsi="宋体"/>
          <w:color w:val="000000"/>
          <w:sz w:val="24"/>
        </w:rPr>
        <w:t>。</w:t>
      </w:r>
    </w:p>
    <w:p w14:paraId="59547A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（3）项目安全技术措施制度</w:t>
      </w:r>
    </w:p>
    <w:p w14:paraId="18F529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1）项目部总工程师对本项目施工生产的安全技术负责。安全技术措施的内容要全面、有针对性，根据工程特点、施工方法、劳动组织和作业环境等具体情</w:t>
      </w:r>
      <w:r>
        <w:rPr>
          <w:rFonts w:ascii="宋体" w:hAnsi="宋体" w:hint="eastAsia"/>
          <w:color w:val="000000"/>
          <w:sz w:val="24"/>
        </w:rPr>
        <w:lastRenderedPageBreak/>
        <w:t>况提出具体内容要求。</w:t>
      </w:r>
    </w:p>
    <w:p w14:paraId="104159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2）对于专业性较强的工程项目，必须单独编制专项施工方案。</w:t>
      </w:r>
    </w:p>
    <w:p w14:paraId="36037B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3）必须按照公司文件以及项目部有关规定的权限，按人员的职责编制、审批安全技术措施，审批人签字后方可生效。</w:t>
      </w:r>
    </w:p>
    <w:p w14:paraId="3EA8CD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4）施工负责人在分项工程前必须向分项作业负责人作书面安全技术交底，工地安全员根据安全技术交底内容检查落实情况。交底内容要全面，有针对性和可操作性。</w:t>
      </w:r>
    </w:p>
    <w:p w14:paraId="6CEA62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（4）项目安全奖惩制度</w:t>
      </w:r>
    </w:p>
    <w:p w14:paraId="76BF2B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奖励</w:t>
      </w:r>
    </w:p>
    <w:p w14:paraId="1EFFB3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①对在生产中严格按照安全规程操作和阻止他人违规操作人员要给予表扬和适当的物质奖励。</w:t>
      </w:r>
    </w:p>
    <w:p w14:paraId="5293751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②对检举他人隐瞒事故真相，为事故调查提供有效证据的人员给予</w:t>
      </w:r>
      <w:r>
        <w:rPr>
          <w:rFonts w:ascii="宋体" w:hAnsi="宋体"/>
          <w:color w:val="000000"/>
          <w:sz w:val="24"/>
        </w:rPr>
        <w:t>奖励。</w:t>
      </w:r>
    </w:p>
    <w:p w14:paraId="7DFF4C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③对改善安全措施、降低生产成本、提供合理化建议或技术措施的人员给予</w:t>
      </w:r>
      <w:r>
        <w:rPr>
          <w:rFonts w:ascii="宋体" w:hAnsi="宋体"/>
          <w:color w:val="000000"/>
          <w:sz w:val="24"/>
        </w:rPr>
        <w:t>奖励。</w:t>
      </w:r>
    </w:p>
    <w:p w14:paraId="461CC7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处罚</w:t>
      </w:r>
    </w:p>
    <w:p w14:paraId="591AB5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①购买伪劣防护用品的人员，除责令其自行销毁外，并处以购买价值</w:t>
      </w:r>
      <w:r>
        <w:rPr>
          <w:rFonts w:ascii="宋体" w:hAnsi="宋体"/>
          <w:color w:val="000000"/>
          <w:sz w:val="24"/>
        </w:rPr>
        <w:t>50%的罚款</w:t>
      </w:r>
      <w:r>
        <w:rPr>
          <w:rFonts w:ascii="宋体" w:hAnsi="宋体" w:hint="eastAsia"/>
          <w:color w:val="000000"/>
          <w:sz w:val="24"/>
        </w:rPr>
        <w:t>。</w:t>
      </w:r>
    </w:p>
    <w:p w14:paraId="70AD007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②对在生产中管理不力、安全隐患突出的专职安全人员，就地免职，三年内不再聘用。</w:t>
      </w:r>
    </w:p>
    <w:p w14:paraId="37F8825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③对违反安全生产规定、造成安全事故的责任人员，给予</w:t>
      </w:r>
      <w:r>
        <w:rPr>
          <w:rFonts w:ascii="宋体" w:hAnsi="宋体"/>
          <w:color w:val="000000"/>
          <w:sz w:val="24"/>
        </w:rPr>
        <w:t>罚款直至开除</w:t>
      </w:r>
      <w:r>
        <w:rPr>
          <w:rFonts w:ascii="宋体" w:hAnsi="宋体" w:hint="eastAsia"/>
          <w:color w:val="000000"/>
          <w:sz w:val="24"/>
        </w:rPr>
        <w:t>，</w:t>
      </w:r>
      <w:r>
        <w:rPr>
          <w:rFonts w:ascii="宋体" w:hAnsi="宋体"/>
          <w:color w:val="000000"/>
          <w:sz w:val="24"/>
        </w:rPr>
        <w:t>构成违法的，按照《中华人民共和国安全生产法》等有关法规交由行政司法部门处理。</w:t>
      </w:r>
    </w:p>
    <w:p w14:paraId="53AE2A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④有下列违章、违纪行为之一的职工，罚款10-100元：</w:t>
      </w:r>
    </w:p>
    <w:p w14:paraId="5BA49F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a.进入施工现场不戴安全帽；</w:t>
      </w:r>
    </w:p>
    <w:p w14:paraId="55899C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b.高处作业不系安全带或系挂不正确；</w:t>
      </w:r>
    </w:p>
    <w:p w14:paraId="1B4B37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c.不使用安全防护用品；</w:t>
      </w:r>
    </w:p>
    <w:p w14:paraId="2F901C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d.女职工不将长发束入工作帽内；</w:t>
      </w:r>
    </w:p>
    <w:p w14:paraId="4696B7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e.酒后上岗作业；</w:t>
      </w:r>
    </w:p>
    <w:p w14:paraId="1F09B3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f.在易燃易爆或禁火区随意动火或吸烟；</w:t>
      </w:r>
    </w:p>
    <w:p w14:paraId="522C19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g.在工作中打闹、斗殴、玩忽职守；</w:t>
      </w:r>
    </w:p>
    <w:p w14:paraId="00DCD2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h.特种作业人员无证上岗操作；</w:t>
      </w:r>
    </w:p>
    <w:p w14:paraId="32947104" w14:textId="77777777" w:rsidR="002A6E1D" w:rsidRDefault="00000000">
      <w:pPr>
        <w:spacing w:line="440" w:lineRule="exact"/>
        <w:ind w:firstLineChars="200" w:firstLine="480"/>
        <w:rPr>
          <w:rFonts w:ascii="宋体" w:hAnsi="宋体"/>
          <w:color w:val="000000"/>
          <w:sz w:val="24"/>
        </w:rPr>
      </w:pPr>
      <w:proofErr w:type="spellStart"/>
      <w:r>
        <w:rPr>
          <w:rFonts w:ascii="宋体" w:hAnsi="宋体" w:hint="eastAsia"/>
          <w:color w:val="000000"/>
          <w:sz w:val="24"/>
        </w:rPr>
        <w:t>i</w:t>
      </w:r>
      <w:proofErr w:type="spellEnd"/>
      <w:r>
        <w:rPr>
          <w:rFonts w:ascii="宋体" w:hAnsi="宋体" w:hint="eastAsia"/>
          <w:color w:val="000000"/>
          <w:sz w:val="24"/>
        </w:rPr>
        <w:t>.厂内机动车违章载人；</w:t>
      </w:r>
    </w:p>
    <w:p w14:paraId="03C072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j.随意攀登脚手架、物料提升机架体；</w:t>
      </w:r>
    </w:p>
    <w:p w14:paraId="08FB71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k.不听劝阻，任意冒险违章操作；</w:t>
      </w:r>
    </w:p>
    <w:p w14:paraId="314F9A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l.随意拆除、损坏安全设施和安全标志。</w:t>
      </w:r>
    </w:p>
    <w:p w14:paraId="55F2CE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⑤有下列情况之一的直接管理人员，罚款100</w:t>
      </w:r>
      <w:r>
        <w:rPr>
          <w:rFonts w:ascii="宋体" w:hAnsi="宋体"/>
          <w:color w:val="000000"/>
          <w:sz w:val="24"/>
        </w:rPr>
        <w:t>—</w:t>
      </w:r>
      <w:r>
        <w:rPr>
          <w:rFonts w:ascii="宋体" w:hAnsi="宋体" w:hint="eastAsia"/>
          <w:color w:val="000000"/>
          <w:sz w:val="24"/>
        </w:rPr>
        <w:t>300元：</w:t>
      </w:r>
    </w:p>
    <w:p w14:paraId="5EE432E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a.安全检查提出的安全隐患不整改继续施工；</w:t>
      </w:r>
    </w:p>
    <w:p w14:paraId="738160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b.不下达安全技术交底，或交底无针对性、可操作性；</w:t>
      </w:r>
    </w:p>
    <w:p w14:paraId="4565718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c.拒不执行公司的各项安全管理制度；</w:t>
      </w:r>
    </w:p>
    <w:p w14:paraId="5FC155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d.不及时安排落实安全防护措施；</w:t>
      </w:r>
    </w:p>
    <w:p w14:paraId="16F194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e.建设行政主管部门安全、文明施工检查受到通报批评；</w:t>
      </w:r>
    </w:p>
    <w:p w14:paraId="4CC9C2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f.强令职工违章冒险作业；</w:t>
      </w:r>
    </w:p>
    <w:p w14:paraId="733060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g.发生工伤事故不按报告程序报告并隐瞒事故；</w:t>
      </w:r>
    </w:p>
    <w:p w14:paraId="21E4055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h.发现职工违章作业不劝阻、不制止；</w:t>
      </w:r>
    </w:p>
    <w:p w14:paraId="43AD9520" w14:textId="77777777" w:rsidR="002A6E1D" w:rsidRDefault="00000000">
      <w:pPr>
        <w:spacing w:line="440" w:lineRule="exact"/>
        <w:ind w:firstLineChars="200" w:firstLine="480"/>
        <w:rPr>
          <w:rFonts w:ascii="宋体" w:hAnsi="宋体"/>
          <w:color w:val="000000"/>
          <w:sz w:val="24"/>
        </w:rPr>
      </w:pPr>
      <w:proofErr w:type="spellStart"/>
      <w:r>
        <w:rPr>
          <w:rFonts w:ascii="宋体" w:hAnsi="宋体" w:hint="eastAsia"/>
          <w:color w:val="000000"/>
          <w:sz w:val="24"/>
        </w:rPr>
        <w:t>i</w:t>
      </w:r>
      <w:proofErr w:type="spellEnd"/>
      <w:r>
        <w:rPr>
          <w:rFonts w:ascii="宋体" w:hAnsi="宋体" w:hint="eastAsia"/>
          <w:color w:val="000000"/>
          <w:sz w:val="24"/>
        </w:rPr>
        <w:t>.发生工伤事故不积极组织抢救伤员或破坏事故现场；</w:t>
      </w:r>
    </w:p>
    <w:p w14:paraId="753EC1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j.违章指挥造成事故或造成一定经济损失；</w:t>
      </w:r>
    </w:p>
    <w:p w14:paraId="03847E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k.应验收而无验收或无验收手续而投入使用；</w:t>
      </w:r>
    </w:p>
    <w:p w14:paraId="0CE5DD2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l.现场混乱，有毒有害作业不采取防护措施；</w:t>
      </w:r>
    </w:p>
    <w:p w14:paraId="6961B5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m.阻止、防碍安全管理人员工作；</w:t>
      </w:r>
    </w:p>
    <w:p w14:paraId="6478E5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n.发生重伤以上事故；</w:t>
      </w:r>
    </w:p>
    <w:p w14:paraId="0D0AD7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（5）职工伤亡事故报告制度</w:t>
      </w:r>
    </w:p>
    <w:p w14:paraId="73E7A6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伤亡事故的上报</w:t>
      </w:r>
    </w:p>
    <w:p w14:paraId="18E27B8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事故发生后，施工现场领导或现场有关人员应迅速组织抢救伤员，防止事故扩大，并保护好事故现场</w:t>
      </w:r>
      <w:r>
        <w:rPr>
          <w:rFonts w:ascii="宋体" w:hAnsi="宋体" w:hint="eastAsia"/>
          <w:color w:val="000000"/>
          <w:sz w:val="24"/>
        </w:rPr>
        <w:t>。项目经理应通过通讯或其他方式</w:t>
      </w:r>
      <w:r>
        <w:rPr>
          <w:rFonts w:ascii="宋体" w:hAnsi="宋体"/>
          <w:color w:val="000000"/>
          <w:sz w:val="24"/>
        </w:rPr>
        <w:t>立即直接或逐级报告公司领导和</w:t>
      </w:r>
      <w:r>
        <w:rPr>
          <w:rFonts w:ascii="宋体" w:hAnsi="宋体" w:hint="eastAsia"/>
          <w:color w:val="000000"/>
          <w:sz w:val="24"/>
        </w:rPr>
        <w:t>公司安全生产主管部门</w:t>
      </w:r>
      <w:r>
        <w:rPr>
          <w:rFonts w:ascii="宋体" w:hAnsi="宋体"/>
          <w:color w:val="000000"/>
          <w:sz w:val="24"/>
        </w:rPr>
        <w:t>负责人</w:t>
      </w:r>
      <w:r>
        <w:rPr>
          <w:rFonts w:ascii="宋体" w:hAnsi="宋体" w:hint="eastAsia"/>
          <w:color w:val="000000"/>
          <w:sz w:val="24"/>
        </w:rPr>
        <w:t>，同时上报监理单位及建设单位。</w:t>
      </w:r>
      <w:r>
        <w:rPr>
          <w:rFonts w:ascii="宋体" w:hAnsi="宋体"/>
          <w:color w:val="000000"/>
          <w:sz w:val="24"/>
        </w:rPr>
        <w:t>及时填写伤亡事故报告，上报公司，公司领导接到事故报告后，应立即上报</w:t>
      </w:r>
      <w:r>
        <w:rPr>
          <w:rFonts w:ascii="宋体" w:hAnsi="宋体" w:hint="eastAsia"/>
          <w:color w:val="000000"/>
          <w:sz w:val="24"/>
        </w:rPr>
        <w:t>北京市市</w:t>
      </w:r>
      <w:r>
        <w:rPr>
          <w:rFonts w:ascii="宋体" w:hAnsi="宋体"/>
          <w:color w:val="000000"/>
          <w:sz w:val="24"/>
        </w:rPr>
        <w:t>政府安全管理部门</w:t>
      </w:r>
      <w:r>
        <w:rPr>
          <w:rFonts w:ascii="宋体" w:hAnsi="宋体" w:hint="eastAsia"/>
          <w:color w:val="000000"/>
          <w:sz w:val="24"/>
        </w:rPr>
        <w:t>。</w:t>
      </w:r>
    </w:p>
    <w:p w14:paraId="43AA01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事故的调查处理</w:t>
      </w:r>
    </w:p>
    <w:p w14:paraId="6C189BB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接到事故报告后，</w:t>
      </w:r>
      <w:r>
        <w:rPr>
          <w:rFonts w:ascii="宋体" w:hAnsi="宋体" w:hint="eastAsia"/>
          <w:color w:val="000000"/>
          <w:sz w:val="24"/>
        </w:rPr>
        <w:t>公司</w:t>
      </w:r>
      <w:r>
        <w:rPr>
          <w:rFonts w:ascii="宋体" w:hAnsi="宋体"/>
          <w:color w:val="000000"/>
          <w:sz w:val="24"/>
        </w:rPr>
        <w:t>总经理、生产副</w:t>
      </w:r>
      <w:r>
        <w:rPr>
          <w:rFonts w:ascii="宋体" w:hAnsi="宋体" w:hint="eastAsia"/>
          <w:color w:val="000000"/>
          <w:sz w:val="24"/>
        </w:rPr>
        <w:t>总</w:t>
      </w:r>
      <w:r>
        <w:rPr>
          <w:rFonts w:ascii="宋体" w:hAnsi="宋体"/>
          <w:color w:val="000000"/>
          <w:sz w:val="24"/>
        </w:rPr>
        <w:t>经理</w:t>
      </w:r>
      <w:r>
        <w:rPr>
          <w:rFonts w:ascii="宋体" w:hAnsi="宋体" w:hint="eastAsia"/>
          <w:color w:val="000000"/>
          <w:sz w:val="24"/>
        </w:rPr>
        <w:t>，项目经理，</w:t>
      </w:r>
      <w:r>
        <w:rPr>
          <w:rFonts w:ascii="宋体" w:hAnsi="宋体"/>
          <w:color w:val="000000"/>
          <w:sz w:val="24"/>
        </w:rPr>
        <w:t>业务部门及有关人员组成调查组，应立即赶赴现场。轻重伤事故，由公司指定业务</w:t>
      </w:r>
      <w:r>
        <w:rPr>
          <w:rFonts w:ascii="宋体" w:hAnsi="宋体" w:hint="eastAsia"/>
          <w:color w:val="000000"/>
          <w:sz w:val="24"/>
        </w:rPr>
        <w:t>部门</w:t>
      </w:r>
      <w:r>
        <w:rPr>
          <w:rFonts w:ascii="宋体" w:hAnsi="宋体"/>
          <w:color w:val="000000"/>
          <w:sz w:val="24"/>
        </w:rPr>
        <w:t>进行调查、处理；死亡事故</w:t>
      </w:r>
      <w:r>
        <w:rPr>
          <w:rFonts w:ascii="宋体" w:hAnsi="宋体" w:hint="eastAsia"/>
          <w:color w:val="000000"/>
          <w:sz w:val="24"/>
        </w:rPr>
        <w:t>，</w:t>
      </w:r>
      <w:r>
        <w:rPr>
          <w:rFonts w:ascii="宋体" w:hAnsi="宋体"/>
          <w:color w:val="000000"/>
          <w:sz w:val="24"/>
        </w:rPr>
        <w:t>由公司主管部门</w:t>
      </w:r>
      <w:r>
        <w:rPr>
          <w:rFonts w:ascii="宋体" w:hAnsi="宋体" w:hint="eastAsia"/>
          <w:color w:val="000000"/>
          <w:sz w:val="24"/>
        </w:rPr>
        <w:t>结合监理、建设单位，并</w:t>
      </w:r>
      <w:r>
        <w:rPr>
          <w:rFonts w:ascii="宋体" w:hAnsi="宋体"/>
          <w:color w:val="000000"/>
          <w:sz w:val="24"/>
        </w:rPr>
        <w:t>会同</w:t>
      </w:r>
      <w:r>
        <w:rPr>
          <w:rFonts w:ascii="宋体" w:hAnsi="宋体" w:hint="eastAsia"/>
          <w:color w:val="000000"/>
          <w:sz w:val="24"/>
        </w:rPr>
        <w:t>市建设行政主管部门、安全监察部门、</w:t>
      </w:r>
      <w:r>
        <w:rPr>
          <w:rFonts w:ascii="宋体" w:hAnsi="宋体"/>
          <w:color w:val="000000"/>
          <w:sz w:val="24"/>
        </w:rPr>
        <w:t>劳动部门、公安部门等单位，组成</w:t>
      </w:r>
      <w:r>
        <w:rPr>
          <w:rFonts w:ascii="宋体" w:hAnsi="宋体" w:hint="eastAsia"/>
          <w:color w:val="000000"/>
          <w:sz w:val="24"/>
        </w:rPr>
        <w:t>联合</w:t>
      </w:r>
      <w:r>
        <w:rPr>
          <w:rFonts w:ascii="宋体" w:hAnsi="宋体"/>
          <w:color w:val="000000"/>
          <w:sz w:val="24"/>
        </w:rPr>
        <w:t>调查组进行调查，也可邀请有关专家和技术人员参加。与发生事故有直接利害</w:t>
      </w:r>
      <w:r>
        <w:rPr>
          <w:rFonts w:ascii="宋体" w:hAnsi="宋体" w:hint="eastAsia"/>
          <w:color w:val="000000"/>
          <w:sz w:val="24"/>
        </w:rPr>
        <w:t>关系</w:t>
      </w:r>
      <w:r>
        <w:rPr>
          <w:rFonts w:ascii="宋体" w:hAnsi="宋体"/>
          <w:color w:val="000000"/>
          <w:sz w:val="24"/>
        </w:rPr>
        <w:t>的人员，不得参加调查工作。</w:t>
      </w:r>
    </w:p>
    <w:p w14:paraId="0719B0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3）发生事故后，应记录、保存如下信息：发生事故的时间、地点、气候；勘察人员姓名、单位、职务；现场勘察起止时间、勘察过程；事故造成的破坏情</w:t>
      </w:r>
      <w:r>
        <w:rPr>
          <w:rFonts w:ascii="宋体" w:hAnsi="宋体" w:hint="eastAsia"/>
          <w:color w:val="000000"/>
          <w:sz w:val="24"/>
        </w:rPr>
        <w:lastRenderedPageBreak/>
        <w:t>况、状态、程度；设备损坏的异常情况及事故发生前、后位置；事故发生前的劳动组合，现场人员的具体位置和行动；重要物证的特征、位置及检验情况。</w:t>
      </w:r>
    </w:p>
    <w:p w14:paraId="7FA006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配备有关摄像设施进行实物拍照：方位照应反映事故现场在周围环境中的位置，全面照应反映事故现场中心情况，细部照应揭示事故直接原因的痕迹物、致害物等，人体照应反映伤亡者主要受伤和造成伤害的部位。绘制事故现场平面图</w:t>
      </w:r>
    </w:p>
    <w:p w14:paraId="39389D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5）事故调查报告</w:t>
      </w:r>
    </w:p>
    <w:p w14:paraId="4C0315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w:t>
      </w:r>
      <w:r>
        <w:rPr>
          <w:rFonts w:ascii="宋体" w:hAnsi="宋体"/>
          <w:color w:val="000000"/>
          <w:sz w:val="24"/>
        </w:rPr>
        <w:t>分析事故原因</w:t>
      </w:r>
      <w:r>
        <w:rPr>
          <w:rFonts w:ascii="宋体" w:hAnsi="宋体" w:hint="eastAsia"/>
          <w:color w:val="000000"/>
          <w:sz w:val="24"/>
        </w:rPr>
        <w:t>，</w:t>
      </w:r>
      <w:r>
        <w:rPr>
          <w:rFonts w:ascii="宋体" w:hAnsi="宋体"/>
          <w:color w:val="000000"/>
          <w:sz w:val="24"/>
        </w:rPr>
        <w:t>确定事故性质</w:t>
      </w:r>
      <w:r>
        <w:rPr>
          <w:rFonts w:ascii="宋体" w:hAnsi="宋体" w:hint="eastAsia"/>
          <w:color w:val="000000"/>
          <w:sz w:val="24"/>
        </w:rPr>
        <w:t>：从事故直接原因入手，逐步深入到间接原因；通过分析，确定事故性质以及事故的直接责任者和领导者，根据事故发生中的作用，找出主要责任人。</w:t>
      </w:r>
    </w:p>
    <w:p w14:paraId="2D6299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w:t>
      </w:r>
      <w:r>
        <w:rPr>
          <w:rFonts w:ascii="宋体" w:hAnsi="宋体"/>
          <w:color w:val="000000"/>
          <w:sz w:val="24"/>
        </w:rPr>
        <w:t>写出事故调查报告</w:t>
      </w:r>
    </w:p>
    <w:p w14:paraId="3AA420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事故审理和结案</w:t>
      </w:r>
      <w:r>
        <w:rPr>
          <w:rFonts w:ascii="宋体" w:hAnsi="宋体" w:hint="eastAsia"/>
          <w:color w:val="000000"/>
          <w:sz w:val="24"/>
        </w:rPr>
        <w:t>，对事故主要责任人的处理。</w:t>
      </w:r>
    </w:p>
    <w:p w14:paraId="4585291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w:t>
      </w:r>
      <w:r>
        <w:rPr>
          <w:rFonts w:ascii="宋体" w:hAnsi="宋体"/>
          <w:color w:val="000000"/>
          <w:sz w:val="24"/>
        </w:rPr>
        <w:t>针对事故发生的特点</w:t>
      </w:r>
      <w:r>
        <w:rPr>
          <w:rFonts w:ascii="宋体" w:hAnsi="宋体" w:hint="eastAsia"/>
          <w:color w:val="000000"/>
          <w:sz w:val="24"/>
        </w:rPr>
        <w:t>，</w:t>
      </w:r>
      <w:r>
        <w:rPr>
          <w:rFonts w:ascii="宋体" w:hAnsi="宋体"/>
          <w:color w:val="000000"/>
          <w:sz w:val="24"/>
        </w:rPr>
        <w:t>对全体人员进行安全教育，制定防患措施，重新审查人的不安全行为，物的不安全状态，吸取教训，克服薄弱环节，防止类似事故</w:t>
      </w:r>
      <w:r>
        <w:rPr>
          <w:rFonts w:ascii="宋体" w:hAnsi="宋体" w:hint="eastAsia"/>
          <w:color w:val="000000"/>
          <w:sz w:val="24"/>
        </w:rPr>
        <w:t>的再次发生</w:t>
      </w:r>
      <w:r>
        <w:rPr>
          <w:rFonts w:ascii="宋体" w:hAnsi="宋体"/>
          <w:color w:val="000000"/>
          <w:sz w:val="24"/>
        </w:rPr>
        <w:t>。</w:t>
      </w:r>
    </w:p>
    <w:p w14:paraId="208543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（6）班组安全活动制度</w:t>
      </w:r>
    </w:p>
    <w:p w14:paraId="3387B6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1）班组长要根据工作要求和本班组人员特点合理安排工作。</w:t>
      </w:r>
    </w:p>
    <w:p w14:paraId="7872B1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2）班组兼职安全员协助班组长教育、检查、督促本班组人员做好安全工作。</w:t>
      </w:r>
    </w:p>
    <w:p w14:paraId="6310BF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3）班组长及兼职安全员要认真组织工人学习安全技术操作规程，教育工人自觉遵章守纪，反对违章指挥和违章操作。</w:t>
      </w:r>
    </w:p>
    <w:p w14:paraId="148465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4）开好班前安全会，并认真做好记录。</w:t>
      </w:r>
    </w:p>
    <w:p w14:paraId="363840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5）经常自检现场安全生产情况，及时发现和纠正各种不安全因素。</w:t>
      </w:r>
    </w:p>
    <w:p w14:paraId="27168C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（7）安全资金使用管理制度</w:t>
      </w:r>
    </w:p>
    <w:p w14:paraId="2724B81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1）保证</w:t>
      </w:r>
      <w:r>
        <w:rPr>
          <w:rFonts w:ascii="宋体" w:hAnsi="宋体"/>
          <w:color w:val="000000"/>
          <w:sz w:val="24"/>
        </w:rPr>
        <w:t>具备安全生产条件所必需的资金投入</w:t>
      </w:r>
      <w:r>
        <w:rPr>
          <w:rFonts w:ascii="宋体" w:hAnsi="宋体" w:hint="eastAsia"/>
          <w:color w:val="000000"/>
          <w:sz w:val="24"/>
        </w:rPr>
        <w:t>落实到位。</w:t>
      </w:r>
      <w:r>
        <w:rPr>
          <w:rFonts w:ascii="宋体" w:hAnsi="宋体"/>
          <w:color w:val="000000"/>
          <w:sz w:val="24"/>
        </w:rPr>
        <w:t>对由于安全生产所必需的资金投入不足</w:t>
      </w:r>
      <w:r>
        <w:rPr>
          <w:rFonts w:ascii="宋体" w:hAnsi="宋体" w:hint="eastAsia"/>
          <w:color w:val="000000"/>
          <w:sz w:val="24"/>
        </w:rPr>
        <w:t>而</w:t>
      </w:r>
      <w:r>
        <w:rPr>
          <w:rFonts w:ascii="宋体" w:hAnsi="宋体"/>
          <w:color w:val="000000"/>
          <w:sz w:val="24"/>
        </w:rPr>
        <w:t>导致</w:t>
      </w:r>
      <w:r>
        <w:rPr>
          <w:rFonts w:ascii="宋体" w:hAnsi="宋体" w:hint="eastAsia"/>
          <w:color w:val="000000"/>
          <w:sz w:val="24"/>
        </w:rPr>
        <w:t>严重</w:t>
      </w:r>
      <w:r>
        <w:rPr>
          <w:rFonts w:ascii="宋体" w:hAnsi="宋体"/>
          <w:color w:val="000000"/>
          <w:sz w:val="24"/>
        </w:rPr>
        <w:t>后果</w:t>
      </w:r>
      <w:r>
        <w:rPr>
          <w:rFonts w:ascii="宋体" w:hAnsi="宋体" w:hint="eastAsia"/>
          <w:color w:val="000000"/>
          <w:sz w:val="24"/>
        </w:rPr>
        <w:t>的，项目财务负责人及有关财务人员应</w:t>
      </w:r>
      <w:r>
        <w:rPr>
          <w:rFonts w:ascii="宋体" w:hAnsi="宋体"/>
          <w:color w:val="000000"/>
          <w:sz w:val="24"/>
        </w:rPr>
        <w:t>承担</w:t>
      </w:r>
      <w:r>
        <w:rPr>
          <w:rFonts w:ascii="宋体" w:hAnsi="宋体" w:hint="eastAsia"/>
          <w:color w:val="000000"/>
          <w:sz w:val="24"/>
        </w:rPr>
        <w:t>相应</w:t>
      </w:r>
      <w:r>
        <w:rPr>
          <w:rFonts w:ascii="宋体" w:hAnsi="宋体"/>
          <w:color w:val="000000"/>
          <w:sz w:val="24"/>
        </w:rPr>
        <w:t>责任。</w:t>
      </w:r>
    </w:p>
    <w:p w14:paraId="46B825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各相关部门务必在建设工程开工前落实安全生产资金所有款项，购买足够的</w:t>
      </w:r>
      <w:r>
        <w:rPr>
          <w:rFonts w:ascii="宋体" w:hAnsi="宋体" w:hint="eastAsia"/>
          <w:color w:val="000000"/>
          <w:sz w:val="24"/>
        </w:rPr>
        <w:t>、</w:t>
      </w:r>
      <w:r>
        <w:rPr>
          <w:rFonts w:ascii="宋体" w:hAnsi="宋体"/>
          <w:color w:val="000000"/>
          <w:sz w:val="24"/>
        </w:rPr>
        <w:t>符合国家规定的劳动防护用品</w:t>
      </w:r>
      <w:r>
        <w:rPr>
          <w:rFonts w:ascii="宋体" w:hAnsi="宋体" w:hint="eastAsia"/>
          <w:color w:val="000000"/>
          <w:sz w:val="24"/>
        </w:rPr>
        <w:t>。</w:t>
      </w:r>
      <w:r>
        <w:rPr>
          <w:rFonts w:ascii="宋体" w:hAnsi="宋体"/>
          <w:color w:val="000000"/>
          <w:sz w:val="24"/>
        </w:rPr>
        <w:t>安全生产资金不得挪作他用。</w:t>
      </w:r>
    </w:p>
    <w:p w14:paraId="217DA7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生产部门对建设工程安全生产的投入充足，不得挤占安全生产费用。</w:t>
      </w:r>
    </w:p>
    <w:p w14:paraId="6CA27A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w:t>
      </w:r>
      <w:r>
        <w:rPr>
          <w:rFonts w:ascii="宋体" w:hAnsi="宋体"/>
          <w:color w:val="000000"/>
          <w:sz w:val="24"/>
        </w:rPr>
        <w:t>财务部</w:t>
      </w:r>
      <w:r>
        <w:rPr>
          <w:rFonts w:ascii="宋体" w:hAnsi="宋体" w:hint="eastAsia"/>
          <w:color w:val="000000"/>
          <w:sz w:val="24"/>
        </w:rPr>
        <w:t>门</w:t>
      </w:r>
      <w:r>
        <w:rPr>
          <w:rFonts w:ascii="宋体" w:hAnsi="宋体"/>
          <w:color w:val="000000"/>
          <w:sz w:val="24"/>
        </w:rPr>
        <w:t>负责将职工工伤保险基金存入社会保障基金财政专户，</w:t>
      </w:r>
      <w:r>
        <w:rPr>
          <w:rFonts w:ascii="宋体" w:hAnsi="宋体" w:hint="eastAsia"/>
          <w:color w:val="000000"/>
          <w:sz w:val="24"/>
        </w:rPr>
        <w:t>并</w:t>
      </w:r>
      <w:r>
        <w:rPr>
          <w:rFonts w:ascii="宋体" w:hAnsi="宋体"/>
          <w:color w:val="000000"/>
          <w:sz w:val="24"/>
        </w:rPr>
        <w:t>按时缴纳工伤保险费</w:t>
      </w:r>
      <w:r>
        <w:rPr>
          <w:rFonts w:ascii="宋体" w:hAnsi="宋体" w:hint="eastAsia"/>
          <w:color w:val="000000"/>
          <w:sz w:val="24"/>
        </w:rPr>
        <w:t>，</w:t>
      </w:r>
      <w:r>
        <w:rPr>
          <w:rFonts w:ascii="宋体" w:hAnsi="宋体"/>
          <w:color w:val="000000"/>
          <w:sz w:val="24"/>
        </w:rPr>
        <w:t>不得将工伤保险基金用于投资运营、发放奖金，或者挪作他用。</w:t>
      </w:r>
    </w:p>
    <w:p w14:paraId="3051387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各生产部门不得因职工对本部门安全生产工作提出批评、检举、控告或</w:t>
      </w:r>
      <w:r>
        <w:rPr>
          <w:rFonts w:ascii="宋体" w:hAnsi="宋体"/>
          <w:color w:val="000000"/>
          <w:sz w:val="24"/>
        </w:rPr>
        <w:lastRenderedPageBreak/>
        <w:t>者拒绝违章指挥、强令冒险作业而降低其工资、福利、奖金等待遇。</w:t>
      </w:r>
    </w:p>
    <w:p w14:paraId="36F043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实行奖惩机制，对在长期的安全生产中创建先进经验或在防止事故中作出特殊贡献的人员给于奖励，对造成事故的责任者或班组进行经济处罚。</w:t>
      </w:r>
    </w:p>
    <w:p w14:paraId="3A6A26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w:t>
      </w:r>
      <w:r>
        <w:rPr>
          <w:rFonts w:ascii="宋体" w:hAnsi="宋体"/>
          <w:color w:val="000000"/>
          <w:sz w:val="24"/>
        </w:rPr>
        <w:t>公司及项目安全负责人员交纳安全风险抵押金，按阶段考核，事故指标超过标准的，专业内所有人员风险抵押金归公司，并按原标准重新交纳。</w:t>
      </w:r>
    </w:p>
    <w:p w14:paraId="154843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w:t>
      </w:r>
      <w:r>
        <w:rPr>
          <w:rFonts w:ascii="宋体" w:hAnsi="宋体"/>
          <w:color w:val="000000"/>
          <w:sz w:val="24"/>
        </w:rPr>
        <w:t>根据工程规模预留工程总价款的</w:t>
      </w:r>
      <w:r>
        <w:rPr>
          <w:rFonts w:ascii="宋体" w:hAnsi="宋体" w:hint="eastAsia"/>
          <w:color w:val="000000"/>
          <w:sz w:val="24"/>
        </w:rPr>
        <w:t>0.8</w:t>
      </w:r>
      <w:r>
        <w:rPr>
          <w:rFonts w:ascii="宋体" w:hAnsi="宋体"/>
          <w:color w:val="000000"/>
          <w:sz w:val="24"/>
        </w:rPr>
        <w:t>％用作劳动保护用品的购置经费、安全教育经费、安全技术措施经费及突发安全事故的急救、处理、善后等工作。</w:t>
      </w:r>
    </w:p>
    <w:p w14:paraId="1047D3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w:t>
      </w:r>
      <w:r>
        <w:rPr>
          <w:rFonts w:ascii="宋体" w:hAnsi="宋体"/>
          <w:color w:val="000000"/>
          <w:sz w:val="24"/>
        </w:rPr>
        <w:t>安全部门应配合财务部门检查各生产部门用于安全生产保证资金的使用情况。</w:t>
      </w:r>
    </w:p>
    <w:p w14:paraId="2E8D7205" w14:textId="77777777" w:rsidR="002A6E1D" w:rsidRDefault="00000000">
      <w:pPr>
        <w:pStyle w:val="3"/>
        <w:ind w:firstLineChars="200" w:firstLine="480"/>
        <w:rPr>
          <w:rFonts w:ascii="宋体" w:hAnsi="宋体"/>
          <w:b w:val="0"/>
          <w:color w:val="000000"/>
        </w:rPr>
      </w:pPr>
      <w:bookmarkStart w:id="920" w:name="_Toc131519486"/>
      <w:bookmarkStart w:id="921" w:name="_Toc249699178"/>
      <w:bookmarkStart w:id="922" w:name="_Toc249709034"/>
      <w:bookmarkStart w:id="923" w:name="_Toc249709743"/>
      <w:bookmarkStart w:id="924" w:name="_Toc249710070"/>
      <w:bookmarkStart w:id="925" w:name="_Toc249711107"/>
      <w:bookmarkStart w:id="926" w:name="_Toc249727911"/>
      <w:bookmarkStart w:id="927" w:name="_Toc249729714"/>
      <w:bookmarkStart w:id="928" w:name="_Toc249730206"/>
      <w:bookmarkStart w:id="929" w:name="_Toc249730587"/>
      <w:bookmarkStart w:id="930" w:name="_Toc249730929"/>
      <w:bookmarkStart w:id="931" w:name="_Toc249731271"/>
      <w:bookmarkStart w:id="932" w:name="_Toc249757310"/>
      <w:r>
        <w:rPr>
          <w:rFonts w:ascii="宋体" w:hAnsi="宋体" w:hint="eastAsia"/>
          <w:b w:val="0"/>
          <w:color w:val="000000"/>
        </w:rPr>
        <w:t>六、项目安全生产状况分析</w:t>
      </w:r>
      <w:bookmarkEnd w:id="920"/>
      <w:bookmarkEnd w:id="921"/>
      <w:bookmarkEnd w:id="922"/>
      <w:bookmarkEnd w:id="923"/>
      <w:bookmarkEnd w:id="924"/>
      <w:bookmarkEnd w:id="925"/>
      <w:bookmarkEnd w:id="926"/>
      <w:bookmarkEnd w:id="927"/>
      <w:bookmarkEnd w:id="928"/>
      <w:bookmarkEnd w:id="929"/>
      <w:bookmarkEnd w:id="930"/>
      <w:bookmarkEnd w:id="931"/>
      <w:bookmarkEnd w:id="932"/>
    </w:p>
    <w:p w14:paraId="035BF0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根据施工图纸、**办公维修工程1#楼及附楼的有关规定、北京市安全生产要求，结合项目特点、难点、重点以及施工生产情况，预计本项目将面临的安全生产状况为：</w:t>
      </w:r>
    </w:p>
    <w:p w14:paraId="792DD6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由于建筑规模大，施工工程量大，要在合同工期内完成建设任务，必然投入的施工人员较多，因此施工生产必然处于一种多人员、多工种、多作业、多设备、多材料、多工艺等复杂的生产状况，而在这样一种生产状况下如何控制“人的不安全行为”和“物的不安全状态”是本项目能否搞好安全生产工作的关键。因此，本项目应该在的安全意识、安全技能、安全自我防护等方面对施工人员进行有效的教育、培训和宣传，同时在安全防护方面做到万无一失。</w:t>
      </w:r>
    </w:p>
    <w:p w14:paraId="6E87CD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按照招标文件要求，本工程工期243天，因此，安全生产工作面临着如何在确保“安全第一”的前提下实现进度目标的问题。要想解决好这对矛盾，就需要在开工前对安全生产工作从机构、人员、制度、措施等方面进行严密、细致并积极有效的策划，从而确保施工阶段既能保障安全生产又能实现进度计划。</w:t>
      </w:r>
    </w:p>
    <w:p w14:paraId="6AE14A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本项目所需的施工机械、施工设备较多，在施工生产过程中，如何确保大量机械设备能够正常运装并实现安全生产，也是本项目安全生产工作需要重视并得到有效预控的重要方面。要想确保机械设备的安全生产，就必须保证进场的机械设备是合格的并得到相关主管部门的认可，同时操作人员必须持证上岗，并能在施工过程严格执行机械设备操作规程。</w:t>
      </w:r>
    </w:p>
    <w:p w14:paraId="5FF70A92" w14:textId="77777777" w:rsidR="002A6E1D" w:rsidRDefault="00000000">
      <w:pPr>
        <w:pStyle w:val="3"/>
        <w:ind w:firstLineChars="200" w:firstLine="480"/>
        <w:rPr>
          <w:rFonts w:ascii="宋体" w:hAnsi="宋体"/>
          <w:b w:val="0"/>
          <w:color w:val="000000"/>
        </w:rPr>
      </w:pPr>
      <w:bookmarkStart w:id="933" w:name="_Toc535027401"/>
      <w:bookmarkStart w:id="934" w:name="_Toc535136801"/>
      <w:bookmarkStart w:id="935" w:name="_Toc26071682"/>
      <w:bookmarkStart w:id="936" w:name="_Toc26072296"/>
      <w:bookmarkStart w:id="937" w:name="_Toc124163393"/>
      <w:bookmarkStart w:id="938" w:name="_Toc249699179"/>
      <w:bookmarkStart w:id="939" w:name="_Toc249709035"/>
      <w:bookmarkStart w:id="940" w:name="_Toc249709744"/>
      <w:bookmarkStart w:id="941" w:name="_Toc249710071"/>
      <w:bookmarkStart w:id="942" w:name="_Toc249711108"/>
      <w:bookmarkStart w:id="943" w:name="_Toc249727912"/>
      <w:bookmarkStart w:id="944" w:name="_Toc249729715"/>
      <w:bookmarkStart w:id="945" w:name="_Toc249730207"/>
      <w:bookmarkStart w:id="946" w:name="_Toc249730588"/>
      <w:bookmarkStart w:id="947" w:name="_Toc249730930"/>
      <w:bookmarkStart w:id="948" w:name="_Toc249731272"/>
      <w:bookmarkStart w:id="949" w:name="_Toc249757311"/>
      <w:r>
        <w:rPr>
          <w:rFonts w:ascii="宋体" w:hAnsi="宋体" w:hint="eastAsia"/>
          <w:b w:val="0"/>
          <w:color w:val="000000"/>
        </w:rPr>
        <w:lastRenderedPageBreak/>
        <w:t>七、安全教育程序</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bookmarkStart w:id="950" w:name="_Toc249699180"/>
    <w:bookmarkStart w:id="951" w:name="_Toc249709036"/>
    <w:bookmarkStart w:id="952" w:name="_Toc249709745"/>
    <w:bookmarkStart w:id="953" w:name="_Toc249710072"/>
    <w:bookmarkStart w:id="954" w:name="_Toc249711109"/>
    <w:bookmarkStart w:id="955" w:name="_Toc249727913"/>
    <w:bookmarkStart w:id="956" w:name="_Toc249729716"/>
    <w:bookmarkStart w:id="957" w:name="_Toc249730208"/>
    <w:bookmarkStart w:id="958" w:name="_Toc249730589"/>
    <w:bookmarkStart w:id="959" w:name="_Toc249730931"/>
    <w:bookmarkStart w:id="960" w:name="_Toc249731273"/>
    <w:bookmarkStart w:id="961" w:name="_Toc249757312"/>
    <w:p w14:paraId="235D7827" w14:textId="688F300B" w:rsidR="002A6E1D" w:rsidRDefault="0036179C">
      <w:pPr>
        <w:pStyle w:val="3"/>
        <w:ind w:firstLineChars="199" w:firstLine="478"/>
        <w:rPr>
          <w:rFonts w:ascii="宋体" w:hAnsi="宋体"/>
          <w:b w:val="0"/>
          <w:color w:val="000000"/>
        </w:rPr>
      </w:pPr>
      <w:r>
        <w:rPr>
          <w:rFonts w:ascii="宋体" w:hAnsi="宋体"/>
          <w:b w:val="0"/>
          <w:noProof/>
          <w:color w:val="000000"/>
        </w:rPr>
        <mc:AlternateContent>
          <mc:Choice Requires="wpg">
            <w:drawing>
              <wp:anchor distT="0" distB="0" distL="114300" distR="114300" simplePos="0" relativeHeight="251684864" behindDoc="0" locked="0" layoutInCell="1" allowOverlap="1" wp14:anchorId="0E514B18" wp14:editId="25BD41B9">
                <wp:simplePos x="0" y="0"/>
                <wp:positionH relativeFrom="column">
                  <wp:posOffset>-114300</wp:posOffset>
                </wp:positionH>
                <wp:positionV relativeFrom="paragraph">
                  <wp:posOffset>58420</wp:posOffset>
                </wp:positionV>
                <wp:extent cx="5486400" cy="2674620"/>
                <wp:effectExtent l="12700" t="10160" r="6350" b="10795"/>
                <wp:wrapSquare wrapText="bothSides"/>
                <wp:docPr id="146011459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674620"/>
                          <a:chOff x="0" y="0"/>
                          <a:chExt cx="8640" cy="4212"/>
                        </a:xfrm>
                      </wpg:grpSpPr>
                      <wps:wsp>
                        <wps:cNvPr id="1373755459" name="Text Box 310"/>
                        <wps:cNvSpPr txBox="1">
                          <a:spLocks noChangeArrowheads="1"/>
                        </wps:cNvSpPr>
                        <wps:spPr bwMode="auto">
                          <a:xfrm>
                            <a:off x="0" y="960"/>
                            <a:ext cx="540" cy="2004"/>
                          </a:xfrm>
                          <a:prstGeom prst="rect">
                            <a:avLst/>
                          </a:prstGeom>
                          <a:solidFill>
                            <a:srgbClr val="FFFFFF"/>
                          </a:solidFill>
                          <a:ln w="9525">
                            <a:solidFill>
                              <a:srgbClr val="000000"/>
                            </a:solidFill>
                            <a:miter lim="800000"/>
                            <a:headEnd/>
                            <a:tailEnd/>
                          </a:ln>
                        </wps:spPr>
                        <wps:txbx>
                          <w:txbxContent>
                            <w:p w14:paraId="71DD60AC" w14:textId="77777777" w:rsidR="002A6E1D" w:rsidRDefault="00000000">
                              <w:pPr>
                                <w:rPr>
                                  <w:rFonts w:ascii="宋体" w:hAnsi="宋体"/>
                                  <w:color w:val="000000"/>
                                  <w:spacing w:val="-20"/>
                                  <w:sz w:val="24"/>
                                </w:rPr>
                              </w:pPr>
                              <w:r>
                                <w:rPr>
                                  <w:rFonts w:ascii="宋体" w:hAnsi="宋体" w:hint="eastAsia"/>
                                  <w:color w:val="000000"/>
                                  <w:spacing w:val="-20"/>
                                  <w:sz w:val="24"/>
                                </w:rPr>
                                <w:t>组织安全教育</w:t>
                              </w:r>
                            </w:p>
                          </w:txbxContent>
                        </wps:txbx>
                        <wps:bodyPr rot="0" vert="horz" wrap="square" lIns="91440" tIns="45720" rIns="91440" bIns="45720" anchor="t" anchorCtr="0" upright="1">
                          <a:noAutofit/>
                        </wps:bodyPr>
                      </wps:wsp>
                      <wps:wsp>
                        <wps:cNvPr id="1925923725" name="Text Box 311"/>
                        <wps:cNvSpPr txBox="1">
                          <a:spLocks noChangeArrowheads="1"/>
                        </wps:cNvSpPr>
                        <wps:spPr bwMode="auto">
                          <a:xfrm>
                            <a:off x="1080" y="0"/>
                            <a:ext cx="2520" cy="1092"/>
                          </a:xfrm>
                          <a:prstGeom prst="rect">
                            <a:avLst/>
                          </a:prstGeom>
                          <a:solidFill>
                            <a:srgbClr val="FFFFFF"/>
                          </a:solidFill>
                          <a:ln w="9525">
                            <a:solidFill>
                              <a:srgbClr val="000000"/>
                            </a:solidFill>
                            <a:miter lim="800000"/>
                            <a:headEnd/>
                            <a:tailEnd/>
                          </a:ln>
                        </wps:spPr>
                        <wps:txbx>
                          <w:txbxContent>
                            <w:p w14:paraId="311D9694" w14:textId="77777777" w:rsidR="002A6E1D" w:rsidRDefault="00000000">
                              <w:pPr>
                                <w:rPr>
                                  <w:rFonts w:ascii="宋体" w:hAnsi="宋体"/>
                                  <w:color w:val="000000"/>
                                  <w:sz w:val="24"/>
                                </w:rPr>
                              </w:pPr>
                              <w:r>
                                <w:rPr>
                                  <w:rFonts w:ascii="宋体" w:hAnsi="宋体" w:hint="eastAsia"/>
                                  <w:color w:val="000000"/>
                                  <w:sz w:val="24"/>
                                </w:rPr>
                                <w:t>新工人三级教育(各分包单位)</w:t>
                              </w:r>
                            </w:p>
                          </w:txbxContent>
                        </wps:txbx>
                        <wps:bodyPr rot="0" vert="horz" wrap="square" lIns="91440" tIns="45720" rIns="91440" bIns="45720" anchor="t" anchorCtr="0" upright="1">
                          <a:noAutofit/>
                        </wps:bodyPr>
                      </wps:wsp>
                      <wps:wsp>
                        <wps:cNvPr id="132428411" name="Text Box 312"/>
                        <wps:cNvSpPr txBox="1">
                          <a:spLocks noChangeArrowheads="1"/>
                        </wps:cNvSpPr>
                        <wps:spPr bwMode="auto">
                          <a:xfrm>
                            <a:off x="1080" y="1524"/>
                            <a:ext cx="2520" cy="720"/>
                          </a:xfrm>
                          <a:prstGeom prst="rect">
                            <a:avLst/>
                          </a:prstGeom>
                          <a:solidFill>
                            <a:srgbClr val="FFFFFF"/>
                          </a:solidFill>
                          <a:ln w="9525">
                            <a:solidFill>
                              <a:srgbClr val="000000"/>
                            </a:solidFill>
                            <a:miter lim="800000"/>
                            <a:headEnd/>
                            <a:tailEnd/>
                          </a:ln>
                        </wps:spPr>
                        <wps:txbx>
                          <w:txbxContent>
                            <w:p w14:paraId="7A4B0F36" w14:textId="77777777" w:rsidR="002A6E1D" w:rsidRDefault="00000000">
                              <w:pPr>
                                <w:rPr>
                                  <w:rFonts w:ascii="宋体" w:hAnsi="宋体"/>
                                  <w:color w:val="000000"/>
                                  <w:spacing w:val="-20"/>
                                  <w:sz w:val="24"/>
                                </w:rPr>
                              </w:pPr>
                              <w:r>
                                <w:rPr>
                                  <w:rFonts w:ascii="宋体" w:hAnsi="宋体" w:hint="eastAsia"/>
                                  <w:color w:val="000000"/>
                                  <w:spacing w:val="-20"/>
                                  <w:sz w:val="24"/>
                                </w:rPr>
                                <w:t>特种工人培训教育</w:t>
                              </w:r>
                            </w:p>
                          </w:txbxContent>
                        </wps:txbx>
                        <wps:bodyPr rot="0" vert="horz" wrap="square" lIns="91440" tIns="45720" rIns="91440" bIns="45720" anchor="t" anchorCtr="0" upright="1">
                          <a:noAutofit/>
                        </wps:bodyPr>
                      </wps:wsp>
                      <wps:wsp>
                        <wps:cNvPr id="843892815" name="Text Box 313"/>
                        <wps:cNvSpPr txBox="1">
                          <a:spLocks noChangeArrowheads="1"/>
                        </wps:cNvSpPr>
                        <wps:spPr bwMode="auto">
                          <a:xfrm>
                            <a:off x="1080" y="2964"/>
                            <a:ext cx="2520" cy="960"/>
                          </a:xfrm>
                          <a:prstGeom prst="rect">
                            <a:avLst/>
                          </a:prstGeom>
                          <a:solidFill>
                            <a:srgbClr val="FFFFFF"/>
                          </a:solidFill>
                          <a:ln w="9525">
                            <a:solidFill>
                              <a:srgbClr val="000000"/>
                            </a:solidFill>
                            <a:miter lim="800000"/>
                            <a:headEnd/>
                            <a:tailEnd/>
                          </a:ln>
                        </wps:spPr>
                        <wps:txbx>
                          <w:txbxContent>
                            <w:p w14:paraId="3407C30A" w14:textId="77777777" w:rsidR="002A6E1D" w:rsidRDefault="00000000">
                              <w:pPr>
                                <w:rPr>
                                  <w:rFonts w:ascii="宋体" w:hAnsi="宋体"/>
                                  <w:color w:val="000000"/>
                                  <w:spacing w:val="-20"/>
                                  <w:sz w:val="24"/>
                                </w:rPr>
                              </w:pPr>
                              <w:r>
                                <w:rPr>
                                  <w:rFonts w:ascii="宋体" w:hAnsi="宋体" w:hint="eastAsia"/>
                                  <w:color w:val="000000"/>
                                  <w:spacing w:val="-20"/>
                                  <w:sz w:val="24"/>
                                </w:rPr>
                                <w:t>班前教育技术交底(各分包单位)</w:t>
                              </w:r>
                            </w:p>
                          </w:txbxContent>
                        </wps:txbx>
                        <wps:bodyPr rot="0" vert="horz" wrap="square" lIns="91440" tIns="45720" rIns="91440" bIns="45720" anchor="t" anchorCtr="0" upright="1">
                          <a:noAutofit/>
                        </wps:bodyPr>
                      </wps:wsp>
                      <wps:wsp>
                        <wps:cNvPr id="1934418619" name="Text Box 314"/>
                        <wps:cNvSpPr txBox="1">
                          <a:spLocks noChangeArrowheads="1"/>
                        </wps:cNvSpPr>
                        <wps:spPr bwMode="auto">
                          <a:xfrm>
                            <a:off x="3960" y="0"/>
                            <a:ext cx="2160" cy="1092"/>
                          </a:xfrm>
                          <a:prstGeom prst="rect">
                            <a:avLst/>
                          </a:prstGeom>
                          <a:solidFill>
                            <a:srgbClr val="FFFFFF"/>
                          </a:solidFill>
                          <a:ln w="9525">
                            <a:solidFill>
                              <a:srgbClr val="000000"/>
                            </a:solidFill>
                            <a:miter lim="800000"/>
                            <a:headEnd/>
                            <a:tailEnd/>
                          </a:ln>
                        </wps:spPr>
                        <wps:txbx>
                          <w:txbxContent>
                            <w:p w14:paraId="202A9FB2" w14:textId="77777777" w:rsidR="002A6E1D" w:rsidRDefault="00000000">
                              <w:pPr>
                                <w:rPr>
                                  <w:rFonts w:ascii="宋体" w:hAnsi="宋体"/>
                                  <w:color w:val="000000"/>
                                  <w:spacing w:val="-20"/>
                                  <w:sz w:val="24"/>
                                </w:rPr>
                              </w:pPr>
                              <w:r>
                                <w:rPr>
                                  <w:rFonts w:ascii="宋体" w:hAnsi="宋体" w:hint="eastAsia"/>
                                  <w:color w:val="000000"/>
                                  <w:spacing w:val="-20"/>
                                  <w:sz w:val="24"/>
                                </w:rPr>
                                <w:t>安全资料下发批阅教育考卷填写教育卡</w:t>
                              </w:r>
                            </w:p>
                          </w:txbxContent>
                        </wps:txbx>
                        <wps:bodyPr rot="0" vert="horz" wrap="square" lIns="91440" tIns="45720" rIns="91440" bIns="45720" anchor="t" anchorCtr="0" upright="1">
                          <a:noAutofit/>
                        </wps:bodyPr>
                      </wps:wsp>
                      <wps:wsp>
                        <wps:cNvPr id="2008366428" name="Text Box 315"/>
                        <wps:cNvSpPr txBox="1">
                          <a:spLocks noChangeArrowheads="1"/>
                        </wps:cNvSpPr>
                        <wps:spPr bwMode="auto">
                          <a:xfrm>
                            <a:off x="3960" y="1548"/>
                            <a:ext cx="2160" cy="1104"/>
                          </a:xfrm>
                          <a:prstGeom prst="rect">
                            <a:avLst/>
                          </a:prstGeom>
                          <a:solidFill>
                            <a:srgbClr val="FFFFFF"/>
                          </a:solidFill>
                          <a:ln w="9525">
                            <a:solidFill>
                              <a:srgbClr val="000000"/>
                            </a:solidFill>
                            <a:miter lim="800000"/>
                            <a:headEnd/>
                            <a:tailEnd/>
                          </a:ln>
                        </wps:spPr>
                        <wps:txbx>
                          <w:txbxContent>
                            <w:p w14:paraId="2C31B9F7" w14:textId="77777777" w:rsidR="002A6E1D" w:rsidRDefault="00000000">
                              <w:pPr>
                                <w:rPr>
                                  <w:rFonts w:ascii="宋体" w:hAnsi="宋体"/>
                                  <w:color w:val="000000"/>
                                  <w:spacing w:val="-20"/>
                                  <w:sz w:val="24"/>
                                </w:rPr>
                              </w:pPr>
                              <w:r>
                                <w:rPr>
                                  <w:rFonts w:ascii="宋体" w:hAnsi="宋体" w:hint="eastAsia"/>
                                  <w:color w:val="000000"/>
                                  <w:spacing w:val="-20"/>
                                  <w:sz w:val="24"/>
                                </w:rPr>
                                <w:t>培训资料下发上岗证填写教育卡</w:t>
                              </w:r>
                            </w:p>
                          </w:txbxContent>
                        </wps:txbx>
                        <wps:bodyPr rot="0" vert="horz" wrap="square" lIns="91440" tIns="45720" rIns="91440" bIns="45720" anchor="t" anchorCtr="0" upright="1">
                          <a:noAutofit/>
                        </wps:bodyPr>
                      </wps:wsp>
                      <wps:wsp>
                        <wps:cNvPr id="1080775484" name="Text Box 316"/>
                        <wps:cNvSpPr txBox="1">
                          <a:spLocks noChangeArrowheads="1"/>
                        </wps:cNvSpPr>
                        <wps:spPr bwMode="auto">
                          <a:xfrm>
                            <a:off x="3960" y="2964"/>
                            <a:ext cx="2160" cy="1248"/>
                          </a:xfrm>
                          <a:prstGeom prst="rect">
                            <a:avLst/>
                          </a:prstGeom>
                          <a:solidFill>
                            <a:srgbClr val="FFFFFF"/>
                          </a:solidFill>
                          <a:ln w="9525">
                            <a:solidFill>
                              <a:srgbClr val="000000"/>
                            </a:solidFill>
                            <a:miter lim="800000"/>
                            <a:headEnd/>
                            <a:tailEnd/>
                          </a:ln>
                        </wps:spPr>
                        <wps:txbx>
                          <w:txbxContent>
                            <w:p w14:paraId="501AFA53" w14:textId="77777777" w:rsidR="002A6E1D" w:rsidRDefault="00000000">
                              <w:pPr>
                                <w:rPr>
                                  <w:rFonts w:ascii="宋体" w:hAnsi="宋体"/>
                                  <w:color w:val="000000"/>
                                  <w:spacing w:val="-20"/>
                                  <w:sz w:val="24"/>
                                </w:rPr>
                              </w:pPr>
                              <w:r>
                                <w:rPr>
                                  <w:rFonts w:ascii="宋体" w:hAnsi="宋体" w:hint="eastAsia"/>
                                  <w:color w:val="000000"/>
                                  <w:spacing w:val="-20"/>
                                  <w:sz w:val="24"/>
                                </w:rPr>
                                <w:t>三检查</w:t>
                              </w:r>
                            </w:p>
                            <w:p w14:paraId="3602328C" w14:textId="77777777" w:rsidR="002A6E1D" w:rsidRDefault="00000000">
                              <w:pPr>
                                <w:rPr>
                                  <w:rFonts w:ascii="宋体" w:hAnsi="宋体"/>
                                  <w:color w:val="000000"/>
                                  <w:spacing w:val="-20"/>
                                  <w:sz w:val="24"/>
                                </w:rPr>
                              </w:pPr>
                              <w:r>
                                <w:rPr>
                                  <w:rFonts w:ascii="宋体" w:hAnsi="宋体" w:hint="eastAsia"/>
                                  <w:color w:val="000000"/>
                                  <w:spacing w:val="-20"/>
                                  <w:sz w:val="24"/>
                                </w:rPr>
                                <w:t>班前工具检查</w:t>
                              </w:r>
                            </w:p>
                            <w:p w14:paraId="0D59EA06" w14:textId="77777777" w:rsidR="002A6E1D" w:rsidRDefault="00000000">
                              <w:pPr>
                                <w:rPr>
                                  <w:rFonts w:ascii="宋体" w:hAnsi="宋体"/>
                                  <w:color w:val="000000"/>
                                  <w:spacing w:val="-20"/>
                                  <w:sz w:val="24"/>
                                </w:rPr>
                              </w:pPr>
                              <w:r>
                                <w:rPr>
                                  <w:rFonts w:ascii="宋体" w:hAnsi="宋体" w:hint="eastAsia"/>
                                  <w:color w:val="000000"/>
                                  <w:spacing w:val="-20"/>
                                  <w:sz w:val="24"/>
                                </w:rPr>
                                <w:t>日安全注意事项</w:t>
                              </w:r>
                            </w:p>
                          </w:txbxContent>
                        </wps:txbx>
                        <wps:bodyPr rot="0" vert="horz" wrap="square" lIns="91440" tIns="45720" rIns="91440" bIns="45720" anchor="t" anchorCtr="0" upright="1">
                          <a:noAutofit/>
                        </wps:bodyPr>
                      </wps:wsp>
                      <wps:wsp>
                        <wps:cNvPr id="1518351809" name="Text Box 317"/>
                        <wps:cNvSpPr txBox="1">
                          <a:spLocks noChangeArrowheads="1"/>
                        </wps:cNvSpPr>
                        <wps:spPr bwMode="auto">
                          <a:xfrm>
                            <a:off x="6480" y="0"/>
                            <a:ext cx="2160" cy="1092"/>
                          </a:xfrm>
                          <a:prstGeom prst="rect">
                            <a:avLst/>
                          </a:prstGeom>
                          <a:solidFill>
                            <a:srgbClr val="FFFFFF"/>
                          </a:solidFill>
                          <a:ln w="9525">
                            <a:solidFill>
                              <a:srgbClr val="000000"/>
                            </a:solidFill>
                            <a:miter lim="800000"/>
                            <a:headEnd/>
                            <a:tailEnd/>
                          </a:ln>
                        </wps:spPr>
                        <wps:txbx>
                          <w:txbxContent>
                            <w:p w14:paraId="652A8498" w14:textId="77777777" w:rsidR="002A6E1D" w:rsidRDefault="00000000">
                              <w:pPr>
                                <w:rPr>
                                  <w:rFonts w:ascii="宋体" w:hAnsi="宋体"/>
                                  <w:color w:val="000000"/>
                                  <w:spacing w:val="-20"/>
                                  <w:sz w:val="24"/>
                                </w:rPr>
                              </w:pPr>
                              <w:r>
                                <w:rPr>
                                  <w:rFonts w:ascii="宋体" w:hAnsi="宋体" w:hint="eastAsia"/>
                                  <w:color w:val="000000"/>
                                  <w:spacing w:val="-20"/>
                                  <w:sz w:val="24"/>
                                </w:rPr>
                                <w:t>上报项目经理部</w:t>
                              </w:r>
                            </w:p>
                          </w:txbxContent>
                        </wps:txbx>
                        <wps:bodyPr rot="0" vert="horz" wrap="square" lIns="91440" tIns="45720" rIns="91440" bIns="45720" anchor="t" anchorCtr="0" upright="1">
                          <a:noAutofit/>
                        </wps:bodyPr>
                      </wps:wsp>
                      <wps:wsp>
                        <wps:cNvPr id="984077640" name="Text Box 318"/>
                        <wps:cNvSpPr txBox="1">
                          <a:spLocks noChangeArrowheads="1"/>
                        </wps:cNvSpPr>
                        <wps:spPr bwMode="auto">
                          <a:xfrm>
                            <a:off x="6480" y="1548"/>
                            <a:ext cx="2160" cy="936"/>
                          </a:xfrm>
                          <a:prstGeom prst="rect">
                            <a:avLst/>
                          </a:prstGeom>
                          <a:solidFill>
                            <a:srgbClr val="FFFFFF"/>
                          </a:solidFill>
                          <a:ln w="9525">
                            <a:solidFill>
                              <a:srgbClr val="000000"/>
                            </a:solidFill>
                            <a:miter lim="800000"/>
                            <a:headEnd/>
                            <a:tailEnd/>
                          </a:ln>
                        </wps:spPr>
                        <wps:txbx>
                          <w:txbxContent>
                            <w:p w14:paraId="0EBF11FF" w14:textId="77777777" w:rsidR="002A6E1D" w:rsidRDefault="00000000">
                              <w:pPr>
                                <w:rPr>
                                  <w:rFonts w:ascii="宋体" w:hAnsi="宋体"/>
                                  <w:color w:val="000000"/>
                                  <w:spacing w:val="-20"/>
                                  <w:sz w:val="24"/>
                                </w:rPr>
                              </w:pPr>
                              <w:r>
                                <w:rPr>
                                  <w:rFonts w:ascii="宋体" w:hAnsi="宋体" w:hint="eastAsia"/>
                                  <w:color w:val="000000"/>
                                  <w:spacing w:val="-20"/>
                                  <w:sz w:val="24"/>
                                </w:rPr>
                                <w:t>上报安全总监备案</w:t>
                              </w:r>
                            </w:p>
                          </w:txbxContent>
                        </wps:txbx>
                        <wps:bodyPr rot="0" vert="horz" wrap="square" lIns="91440" tIns="45720" rIns="91440" bIns="45720" anchor="t" anchorCtr="0" upright="1">
                          <a:noAutofit/>
                        </wps:bodyPr>
                      </wps:wsp>
                      <wps:wsp>
                        <wps:cNvPr id="2105254440" name="Text Box 319"/>
                        <wps:cNvSpPr txBox="1">
                          <a:spLocks noChangeArrowheads="1"/>
                        </wps:cNvSpPr>
                        <wps:spPr bwMode="auto">
                          <a:xfrm>
                            <a:off x="6480" y="2964"/>
                            <a:ext cx="2160" cy="1092"/>
                          </a:xfrm>
                          <a:prstGeom prst="rect">
                            <a:avLst/>
                          </a:prstGeom>
                          <a:solidFill>
                            <a:srgbClr val="FFFFFF"/>
                          </a:solidFill>
                          <a:ln w="9525">
                            <a:solidFill>
                              <a:srgbClr val="000000"/>
                            </a:solidFill>
                            <a:miter lim="800000"/>
                            <a:headEnd/>
                            <a:tailEnd/>
                          </a:ln>
                        </wps:spPr>
                        <wps:txbx>
                          <w:txbxContent>
                            <w:p w14:paraId="5D2E2D18" w14:textId="77777777" w:rsidR="002A6E1D" w:rsidRDefault="00000000">
                              <w:pPr>
                                <w:rPr>
                                  <w:rFonts w:ascii="宋体" w:hAnsi="宋体"/>
                                  <w:color w:val="000000"/>
                                  <w:spacing w:val="-20"/>
                                  <w:sz w:val="24"/>
                                </w:rPr>
                              </w:pPr>
                              <w:r>
                                <w:rPr>
                                  <w:rFonts w:ascii="宋体" w:hAnsi="宋体" w:hint="eastAsia"/>
                                  <w:color w:val="000000"/>
                                  <w:spacing w:val="-20"/>
                                  <w:sz w:val="24"/>
                                </w:rPr>
                                <w:t>现场责任工程师监督检查</w:t>
                              </w:r>
                            </w:p>
                          </w:txbxContent>
                        </wps:txbx>
                        <wps:bodyPr rot="0" vert="horz" wrap="square" lIns="91440" tIns="45720" rIns="91440" bIns="45720" anchor="t" anchorCtr="0" upright="1">
                          <a:noAutofit/>
                        </wps:bodyPr>
                      </wps:wsp>
                      <wps:wsp>
                        <wps:cNvPr id="1732083604" name="Line 320"/>
                        <wps:cNvCnPr>
                          <a:cxnSpLocks noChangeShapeType="1"/>
                        </wps:cNvCnPr>
                        <wps:spPr bwMode="auto">
                          <a:xfrm>
                            <a:off x="720" y="446"/>
                            <a:ext cx="1" cy="30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633656" name="Line 321"/>
                        <wps:cNvCnPr>
                          <a:cxnSpLocks noChangeShapeType="1"/>
                        </wps:cNvCnPr>
                        <wps:spPr bwMode="auto">
                          <a:xfrm>
                            <a:off x="540" y="1926"/>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193173" name="Line 322"/>
                        <wps:cNvCnPr>
                          <a:cxnSpLocks noChangeShapeType="1"/>
                        </wps:cNvCnPr>
                        <wps:spPr bwMode="auto">
                          <a:xfrm>
                            <a:off x="720" y="446"/>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92763" name="Line 323"/>
                        <wps:cNvCnPr>
                          <a:cxnSpLocks noChangeShapeType="1"/>
                        </wps:cNvCnPr>
                        <wps:spPr bwMode="auto">
                          <a:xfrm>
                            <a:off x="720" y="3432"/>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917377" name="Line 324"/>
                        <wps:cNvCnPr>
                          <a:cxnSpLocks noChangeShapeType="1"/>
                        </wps:cNvCnPr>
                        <wps:spPr bwMode="auto">
                          <a:xfrm>
                            <a:off x="3600" y="446"/>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1209146" name="Line 325"/>
                        <wps:cNvCnPr>
                          <a:cxnSpLocks noChangeShapeType="1"/>
                        </wps:cNvCnPr>
                        <wps:spPr bwMode="auto">
                          <a:xfrm>
                            <a:off x="6120" y="446"/>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8289509" name="Line 326"/>
                        <wps:cNvCnPr>
                          <a:cxnSpLocks noChangeShapeType="1"/>
                        </wps:cNvCnPr>
                        <wps:spPr bwMode="auto">
                          <a:xfrm>
                            <a:off x="3600" y="1926"/>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7819747" name="Line 327"/>
                        <wps:cNvCnPr>
                          <a:cxnSpLocks noChangeShapeType="1"/>
                        </wps:cNvCnPr>
                        <wps:spPr bwMode="auto">
                          <a:xfrm>
                            <a:off x="6120" y="1926"/>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711022" name="Line 328"/>
                        <wps:cNvCnPr>
                          <a:cxnSpLocks noChangeShapeType="1"/>
                        </wps:cNvCnPr>
                        <wps:spPr bwMode="auto">
                          <a:xfrm>
                            <a:off x="3600" y="3432"/>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2667041" name="Line 329"/>
                        <wps:cNvCnPr>
                          <a:cxnSpLocks noChangeShapeType="1"/>
                        </wps:cNvCnPr>
                        <wps:spPr bwMode="auto">
                          <a:xfrm>
                            <a:off x="6120" y="3432"/>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14B18" id="Group 309" o:spid="_x0000_s1292" style="position:absolute;left:0;text-align:left;margin-left:-9pt;margin-top:4.6pt;width:6in;height:210.6pt;z-index:251684864;mso-position-horizontal-relative:text;mso-position-vertical-relative:text" coordsize="8640,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">
                <v:shape id="Text Box 310" o:spid="_x0000_s1293" type="#_x0000_t202" style="position:absolute;top:960;width:540;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">
                  <v:textbox>
                    <w:txbxContent>
                      <w:p w14:paraId="71DD60AC" w14:textId="77777777" w:rsidR="00000000" w:rsidRDefault="00000000">
                        <w:pPr>
                          <w:rPr>
                            <w:rFonts w:ascii="宋体" w:hAnsi="宋体" w:hint="eastAsia"/>
                            <w:color w:val="000000"/>
                            <w:spacing w:val="-20"/>
                            <w:sz w:val="24"/>
                          </w:rPr>
                        </w:pPr>
                        <w:r>
                          <w:rPr>
                            <w:rFonts w:ascii="宋体" w:hAnsi="宋体" w:hint="eastAsia"/>
                            <w:color w:val="000000"/>
                            <w:spacing w:val="-20"/>
                            <w:sz w:val="24"/>
                          </w:rPr>
                          <w:t>组织安全教育</w:t>
                        </w:r>
                      </w:p>
                    </w:txbxContent>
                  </v:textbox>
                </v:shape>
                <v:shape id="Text Box 311" o:spid="_x0000_s1294" type="#_x0000_t202" style="position:absolute;left:1080;width:252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">
                  <v:textbox>
                    <w:txbxContent>
                      <w:p w14:paraId="311D9694" w14:textId="77777777" w:rsidR="00000000" w:rsidRDefault="00000000">
                        <w:pPr>
                          <w:rPr>
                            <w:rFonts w:ascii="宋体" w:hAnsi="宋体" w:hint="eastAsia"/>
                            <w:color w:val="000000"/>
                            <w:sz w:val="24"/>
                          </w:rPr>
                        </w:pPr>
                        <w:r>
                          <w:rPr>
                            <w:rFonts w:ascii="宋体" w:hAnsi="宋体" w:hint="eastAsia"/>
                            <w:color w:val="000000"/>
                            <w:sz w:val="24"/>
                          </w:rPr>
                          <w:t>新工人三级教育(各分包单位)</w:t>
                        </w:r>
                      </w:p>
                    </w:txbxContent>
                  </v:textbox>
                </v:shape>
                <v:shape id="Text Box 312" o:spid="_x0000_s1295" type="#_x0000_t202" style="position:absolute;left:1080;top:1524;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">
                  <v:textbox>
                    <w:txbxContent>
                      <w:p w14:paraId="7A4B0F36" w14:textId="77777777" w:rsidR="00000000" w:rsidRDefault="00000000">
                        <w:pPr>
                          <w:rPr>
                            <w:rFonts w:ascii="宋体" w:hAnsi="宋体" w:hint="eastAsia"/>
                            <w:color w:val="000000"/>
                            <w:spacing w:val="-20"/>
                            <w:sz w:val="24"/>
                          </w:rPr>
                        </w:pPr>
                        <w:r>
                          <w:rPr>
                            <w:rFonts w:ascii="宋体" w:hAnsi="宋体" w:hint="eastAsia"/>
                            <w:color w:val="000000"/>
                            <w:spacing w:val="-20"/>
                            <w:sz w:val="24"/>
                          </w:rPr>
                          <w:t>特种工人培训教育</w:t>
                        </w:r>
                      </w:p>
                    </w:txbxContent>
                  </v:textbox>
                </v:shape>
                <v:shape id="Text Box 313" o:spid="_x0000_s1296" type="#_x0000_t202" style="position:absolute;left:1080;top:2964;width:252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">
                  <v:textbox>
                    <w:txbxContent>
                      <w:p w14:paraId="3407C30A" w14:textId="77777777" w:rsidR="00000000" w:rsidRDefault="00000000">
                        <w:pPr>
                          <w:rPr>
                            <w:rFonts w:ascii="宋体" w:hAnsi="宋体" w:hint="eastAsia"/>
                            <w:color w:val="000000"/>
                            <w:spacing w:val="-20"/>
                            <w:sz w:val="24"/>
                          </w:rPr>
                        </w:pPr>
                        <w:r>
                          <w:rPr>
                            <w:rFonts w:ascii="宋体" w:hAnsi="宋体" w:hint="eastAsia"/>
                            <w:color w:val="000000"/>
                            <w:spacing w:val="-20"/>
                            <w:sz w:val="24"/>
                          </w:rPr>
                          <w:t>班前教育技术交底(各分包单位)</w:t>
                        </w:r>
                      </w:p>
                    </w:txbxContent>
                  </v:textbox>
                </v:shape>
                <v:shape id="Text Box 314" o:spid="_x0000_s1297" type="#_x0000_t202" style="position:absolute;left:3960;width:216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">
                  <v:textbox>
                    <w:txbxContent>
                      <w:p w14:paraId="202A9FB2" w14:textId="77777777" w:rsidR="00000000" w:rsidRDefault="00000000">
                        <w:pPr>
                          <w:rPr>
                            <w:rFonts w:ascii="宋体" w:hAnsi="宋体" w:hint="eastAsia"/>
                            <w:color w:val="000000"/>
                            <w:spacing w:val="-20"/>
                            <w:sz w:val="24"/>
                          </w:rPr>
                        </w:pPr>
                        <w:r>
                          <w:rPr>
                            <w:rFonts w:ascii="宋体" w:hAnsi="宋体" w:hint="eastAsia"/>
                            <w:color w:val="000000"/>
                            <w:spacing w:val="-20"/>
                            <w:sz w:val="24"/>
                          </w:rPr>
                          <w:t>安全资料下发批阅教育考卷填写教育卡</w:t>
                        </w:r>
                      </w:p>
                    </w:txbxContent>
                  </v:textbox>
                </v:shape>
                <v:shape id="Text Box 315" o:spid="_x0000_s1298" type="#_x0000_t202" style="position:absolute;left:3960;top:1548;width:2160;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">
                  <v:textbox>
                    <w:txbxContent>
                      <w:p w14:paraId="2C31B9F7" w14:textId="77777777" w:rsidR="00000000" w:rsidRDefault="00000000">
                        <w:pPr>
                          <w:rPr>
                            <w:rFonts w:ascii="宋体" w:hAnsi="宋体" w:hint="eastAsia"/>
                            <w:color w:val="000000"/>
                            <w:spacing w:val="-20"/>
                            <w:sz w:val="24"/>
                          </w:rPr>
                        </w:pPr>
                        <w:r>
                          <w:rPr>
                            <w:rFonts w:ascii="宋体" w:hAnsi="宋体" w:hint="eastAsia"/>
                            <w:color w:val="000000"/>
                            <w:spacing w:val="-20"/>
                            <w:sz w:val="24"/>
                          </w:rPr>
                          <w:t>培训资料下发上岗证填写教育卡</w:t>
                        </w:r>
                      </w:p>
                    </w:txbxContent>
                  </v:textbox>
                </v:shape>
                <v:shape id="Text Box 316" o:spid="_x0000_s1299" type="#_x0000_t202" style="position:absolute;left:3960;top:2964;width:216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">
                  <v:textbox>
                    <w:txbxContent>
                      <w:p w14:paraId="501AFA53" w14:textId="77777777" w:rsidR="00000000" w:rsidRDefault="00000000">
                        <w:pPr>
                          <w:rPr>
                            <w:rFonts w:ascii="宋体" w:hAnsi="宋体" w:hint="eastAsia"/>
                            <w:color w:val="000000"/>
                            <w:spacing w:val="-20"/>
                            <w:sz w:val="24"/>
                          </w:rPr>
                        </w:pPr>
                        <w:r>
                          <w:rPr>
                            <w:rFonts w:ascii="宋体" w:hAnsi="宋体" w:hint="eastAsia"/>
                            <w:color w:val="000000"/>
                            <w:spacing w:val="-20"/>
                            <w:sz w:val="24"/>
                          </w:rPr>
                          <w:t>三检查</w:t>
                        </w:r>
                      </w:p>
                      <w:p w14:paraId="3602328C" w14:textId="77777777" w:rsidR="00000000" w:rsidRDefault="00000000">
                        <w:pPr>
                          <w:rPr>
                            <w:rFonts w:ascii="宋体" w:hAnsi="宋体" w:hint="eastAsia"/>
                            <w:color w:val="000000"/>
                            <w:spacing w:val="-20"/>
                            <w:sz w:val="24"/>
                          </w:rPr>
                        </w:pPr>
                        <w:r>
                          <w:rPr>
                            <w:rFonts w:ascii="宋体" w:hAnsi="宋体" w:hint="eastAsia"/>
                            <w:color w:val="000000"/>
                            <w:spacing w:val="-20"/>
                            <w:sz w:val="24"/>
                          </w:rPr>
                          <w:t>班前工具检查</w:t>
                        </w:r>
                      </w:p>
                      <w:p w14:paraId="0D59EA06" w14:textId="77777777" w:rsidR="00000000" w:rsidRDefault="00000000">
                        <w:pPr>
                          <w:rPr>
                            <w:rFonts w:ascii="宋体" w:hAnsi="宋体" w:hint="eastAsia"/>
                            <w:color w:val="000000"/>
                            <w:spacing w:val="-20"/>
                            <w:sz w:val="24"/>
                          </w:rPr>
                        </w:pPr>
                        <w:r>
                          <w:rPr>
                            <w:rFonts w:ascii="宋体" w:hAnsi="宋体" w:hint="eastAsia"/>
                            <w:color w:val="000000"/>
                            <w:spacing w:val="-20"/>
                            <w:sz w:val="24"/>
                          </w:rPr>
                          <w:t>日安全注意事项</w:t>
                        </w:r>
                      </w:p>
                    </w:txbxContent>
                  </v:textbox>
                </v:shape>
                <v:shape id="Text Box 317" o:spid="_x0000_s1300" type="#_x0000_t202" style="position:absolute;left:6480;width:216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">
                  <v:textbox>
                    <w:txbxContent>
                      <w:p w14:paraId="652A8498" w14:textId="77777777" w:rsidR="00000000" w:rsidRDefault="00000000">
                        <w:pPr>
                          <w:rPr>
                            <w:rFonts w:ascii="宋体" w:hAnsi="宋体" w:hint="eastAsia"/>
                            <w:color w:val="000000"/>
                            <w:spacing w:val="-20"/>
                            <w:sz w:val="24"/>
                          </w:rPr>
                        </w:pPr>
                        <w:r>
                          <w:rPr>
                            <w:rFonts w:ascii="宋体" w:hAnsi="宋体" w:hint="eastAsia"/>
                            <w:color w:val="000000"/>
                            <w:spacing w:val="-20"/>
                            <w:sz w:val="24"/>
                          </w:rPr>
                          <w:t>上报项目经理部</w:t>
                        </w:r>
                      </w:p>
                    </w:txbxContent>
                  </v:textbox>
                </v:shape>
                <v:shape id="Text Box 318" o:spid="_x0000_s1301" type="#_x0000_t202" style="position:absolute;left:6480;top:1548;width:216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">
                  <v:textbox>
                    <w:txbxContent>
                      <w:p w14:paraId="0EBF11FF" w14:textId="77777777" w:rsidR="00000000" w:rsidRDefault="00000000">
                        <w:pPr>
                          <w:rPr>
                            <w:rFonts w:ascii="宋体" w:hAnsi="宋体" w:hint="eastAsia"/>
                            <w:color w:val="000000"/>
                            <w:spacing w:val="-20"/>
                            <w:sz w:val="24"/>
                          </w:rPr>
                        </w:pPr>
                        <w:r>
                          <w:rPr>
                            <w:rFonts w:ascii="宋体" w:hAnsi="宋体" w:hint="eastAsia"/>
                            <w:color w:val="000000"/>
                            <w:spacing w:val="-20"/>
                            <w:sz w:val="24"/>
                          </w:rPr>
                          <w:t>上报安全总监备案</w:t>
                        </w:r>
                      </w:p>
                    </w:txbxContent>
                  </v:textbox>
                </v:shape>
                <v:shape id="Text Box 319" o:spid="_x0000_s1302" type="#_x0000_t202" style="position:absolute;left:6480;top:2964;width:216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">
                  <v:textbox>
                    <w:txbxContent>
                      <w:p w14:paraId="5D2E2D18" w14:textId="77777777" w:rsidR="00000000" w:rsidRDefault="00000000">
                        <w:pPr>
                          <w:rPr>
                            <w:rFonts w:ascii="宋体" w:hAnsi="宋体" w:hint="eastAsia"/>
                            <w:color w:val="000000"/>
                            <w:spacing w:val="-20"/>
                            <w:sz w:val="24"/>
                          </w:rPr>
                        </w:pPr>
                        <w:r>
                          <w:rPr>
                            <w:rFonts w:ascii="宋体" w:hAnsi="宋体" w:hint="eastAsia"/>
                            <w:color w:val="000000"/>
                            <w:spacing w:val="-20"/>
                            <w:sz w:val="24"/>
                          </w:rPr>
                          <w:t>现场责任工程师监督检查</w:t>
                        </w:r>
                      </w:p>
                    </w:txbxContent>
                  </v:textbox>
                </v:shape>
                <v:line id="Line 320" o:spid="_x0000_s1303" style="position:absolute;visibility:visible;mso-wrap-style:square" from="720,446" to="721,3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"/>
                <v:line id="Line 321" o:spid="_x0000_s1304" style="position:absolute;visibility:visible;mso-wrap-style:square" from="540,1926" to="1080,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"/>
                <v:line id="Line 322" o:spid="_x0000_s1305" style="position:absolute;visibility:visible;mso-wrap-style:square" from="720,446" to="108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"/>
                <v:line id="Line 323" o:spid="_x0000_s1306" style="position:absolute;visibility:visible;mso-wrap-style:square" from="720,3432" to="108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"/>
                <v:line id="Line 324" o:spid="_x0000_s1307" style="position:absolute;visibility:visible;mso-wrap-style:square" from="3600,446" to="396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">
                  <v:stroke endarrow="block"/>
                </v:line>
                <v:line id="Line 325" o:spid="_x0000_s1308" style="position:absolute;visibility:visible;mso-wrap-style:square" from="6120,446" to="648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">
                  <v:stroke endarrow="block"/>
                </v:line>
                <v:line id="Line 326" o:spid="_x0000_s1309" style="position:absolute;visibility:visible;mso-wrap-style:square" from="3600,1926" to="3960,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">
                  <v:stroke endarrow="block"/>
                </v:line>
                <v:line id="Line 327" o:spid="_x0000_s1310" style="position:absolute;visibility:visible;mso-wrap-style:square" from="6120,1926" to="6480,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">
                  <v:stroke endarrow="block"/>
                </v:line>
                <v:line id="Line 328" o:spid="_x0000_s1311" style="position:absolute;visibility:visible;mso-wrap-style:square" from="3600,3432" to="396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">
                  <v:stroke endarrow="block"/>
                </v:line>
                <v:line id="Line 329" o:spid="_x0000_s1312" style="position:absolute;visibility:visible;mso-wrap-style:square" from="6120,3432" to="648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">
                  <v:stroke endarrow="block"/>
                </v:line>
                <w10:wrap type="square"/>
              </v:group>
            </w:pict>
          </mc:Fallback>
        </mc:AlternateContent>
      </w:r>
      <w:bookmarkStart w:id="962" w:name="_Toc535027403"/>
      <w:bookmarkStart w:id="963" w:name="_Toc535136803"/>
      <w:bookmarkStart w:id="964" w:name="_Toc26071684"/>
      <w:bookmarkStart w:id="965" w:name="_Toc26072298"/>
      <w:bookmarkStart w:id="966" w:name="_Toc124163395"/>
      <w:r>
        <w:rPr>
          <w:rFonts w:ascii="宋体" w:hAnsi="宋体" w:hint="eastAsia"/>
          <w:b w:val="0"/>
          <w:color w:val="000000"/>
        </w:rPr>
        <w:t>八、组织安全活动</w:t>
      </w:r>
      <w:bookmarkEnd w:id="950"/>
      <w:bookmarkEnd w:id="951"/>
      <w:bookmarkEnd w:id="952"/>
      <w:bookmarkEnd w:id="953"/>
      <w:bookmarkEnd w:id="954"/>
      <w:bookmarkEnd w:id="955"/>
      <w:bookmarkEnd w:id="956"/>
      <w:bookmarkEnd w:id="957"/>
      <w:bookmarkEnd w:id="958"/>
      <w:bookmarkEnd w:id="959"/>
      <w:bookmarkEnd w:id="960"/>
      <w:bookmarkEnd w:id="961"/>
    </w:p>
    <w:p w14:paraId="53D746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1、安全检查内容</w:t>
      </w:r>
    </w:p>
    <w:p w14:paraId="04B226BD" w14:textId="7640AA64" w:rsidR="002A6E1D" w:rsidRDefault="0036179C">
      <w:pPr>
        <w:spacing w:line="440" w:lineRule="exact"/>
        <w:rPr>
          <w:rFonts w:ascii="宋体" w:hAnsi="宋体"/>
          <w:sz w:val="24"/>
        </w:rPr>
      </w:pPr>
      <w:r>
        <w:rPr>
          <w:rFonts w:ascii="宋体" w:hAnsi="宋体"/>
          <w:noProof/>
          <w:sz w:val="24"/>
        </w:rPr>
        <mc:AlternateContent>
          <mc:Choice Requires="wpg">
            <w:drawing>
              <wp:anchor distT="0" distB="0" distL="114300" distR="114300" simplePos="0" relativeHeight="251685888" behindDoc="0" locked="0" layoutInCell="1" allowOverlap="1" wp14:anchorId="5FBA995B" wp14:editId="64784D77">
                <wp:simplePos x="0" y="0"/>
                <wp:positionH relativeFrom="column">
                  <wp:posOffset>-114300</wp:posOffset>
                </wp:positionH>
                <wp:positionV relativeFrom="paragraph">
                  <wp:posOffset>485140</wp:posOffset>
                </wp:positionV>
                <wp:extent cx="5400675" cy="2377440"/>
                <wp:effectExtent l="12700" t="5080" r="6350" b="8255"/>
                <wp:wrapSquare wrapText="bothSides"/>
                <wp:docPr id="305146245"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377440"/>
                          <a:chOff x="0" y="0"/>
                          <a:chExt cx="8160" cy="3468"/>
                        </a:xfrm>
                      </wpg:grpSpPr>
                      <wps:wsp>
                        <wps:cNvPr id="725672462" name="Text Box 331"/>
                        <wps:cNvSpPr txBox="1">
                          <a:spLocks noChangeArrowheads="1"/>
                        </wps:cNvSpPr>
                        <wps:spPr bwMode="auto">
                          <a:xfrm>
                            <a:off x="0" y="1092"/>
                            <a:ext cx="540" cy="1404"/>
                          </a:xfrm>
                          <a:prstGeom prst="rect">
                            <a:avLst/>
                          </a:prstGeom>
                          <a:solidFill>
                            <a:srgbClr val="FFFFFF"/>
                          </a:solidFill>
                          <a:ln w="9525">
                            <a:solidFill>
                              <a:srgbClr val="000000"/>
                            </a:solidFill>
                            <a:miter lim="800000"/>
                            <a:headEnd/>
                            <a:tailEnd/>
                          </a:ln>
                        </wps:spPr>
                        <wps:txbx>
                          <w:txbxContent>
                            <w:p w14:paraId="379E3ACC" w14:textId="77777777" w:rsidR="002A6E1D" w:rsidRDefault="00000000">
                              <w:pPr>
                                <w:spacing w:line="60" w:lineRule="atLeast"/>
                                <w:jc w:val="center"/>
                                <w:rPr>
                                  <w:rFonts w:ascii="宋体" w:hAnsi="宋体"/>
                                  <w:color w:val="000000"/>
                                  <w:sz w:val="24"/>
                                </w:rPr>
                              </w:pPr>
                              <w:r>
                                <w:rPr>
                                  <w:rFonts w:ascii="宋体" w:hAnsi="宋体" w:hint="eastAsia"/>
                                  <w:color w:val="000000"/>
                                  <w:sz w:val="24"/>
                                </w:rPr>
                                <w:t>组织安全活动</w:t>
                              </w:r>
                            </w:p>
                          </w:txbxContent>
                        </wps:txbx>
                        <wps:bodyPr rot="0" vert="eaVert" wrap="square" lIns="72000" tIns="0" rIns="72000" bIns="0" anchor="t" anchorCtr="0" upright="1">
                          <a:noAutofit/>
                        </wps:bodyPr>
                      </wps:wsp>
                      <wps:wsp>
                        <wps:cNvPr id="932489269" name="Text Box 332"/>
                        <wps:cNvSpPr txBox="1">
                          <a:spLocks noChangeArrowheads="1"/>
                        </wps:cNvSpPr>
                        <wps:spPr bwMode="auto">
                          <a:xfrm>
                            <a:off x="1080" y="36"/>
                            <a:ext cx="2160" cy="924"/>
                          </a:xfrm>
                          <a:prstGeom prst="rect">
                            <a:avLst/>
                          </a:prstGeom>
                          <a:solidFill>
                            <a:srgbClr val="FFFFFF"/>
                          </a:solidFill>
                          <a:ln w="9525">
                            <a:solidFill>
                              <a:srgbClr val="000000"/>
                            </a:solidFill>
                            <a:miter lim="800000"/>
                            <a:headEnd/>
                            <a:tailEnd/>
                          </a:ln>
                        </wps:spPr>
                        <wps:txbx>
                          <w:txbxContent>
                            <w:p w14:paraId="2F3CB590" w14:textId="77777777" w:rsidR="002A6E1D" w:rsidRDefault="00000000">
                              <w:pPr>
                                <w:rPr>
                                  <w:rFonts w:ascii="宋体" w:hAnsi="宋体"/>
                                  <w:color w:val="000000"/>
                                  <w:spacing w:val="-20"/>
                                  <w:sz w:val="24"/>
                                </w:rPr>
                              </w:pPr>
                              <w:r>
                                <w:rPr>
                                  <w:rFonts w:ascii="宋体" w:hAnsi="宋体" w:hint="eastAsia"/>
                                  <w:color w:val="000000"/>
                                  <w:spacing w:val="-20"/>
                                  <w:sz w:val="24"/>
                                </w:rPr>
                                <w:t>周一下午1：00安全生产大会</w:t>
                              </w:r>
                            </w:p>
                          </w:txbxContent>
                        </wps:txbx>
                        <wps:bodyPr rot="0" vert="horz" wrap="square" lIns="91440" tIns="45720" rIns="91440" bIns="45720" anchor="t" anchorCtr="0" upright="1">
                          <a:noAutofit/>
                        </wps:bodyPr>
                      </wps:wsp>
                      <wps:wsp>
                        <wps:cNvPr id="9226577" name="Text Box 333"/>
                        <wps:cNvSpPr txBox="1">
                          <a:spLocks noChangeArrowheads="1"/>
                        </wps:cNvSpPr>
                        <wps:spPr bwMode="auto">
                          <a:xfrm>
                            <a:off x="1080" y="2520"/>
                            <a:ext cx="2220" cy="912"/>
                          </a:xfrm>
                          <a:prstGeom prst="rect">
                            <a:avLst/>
                          </a:prstGeom>
                          <a:solidFill>
                            <a:srgbClr val="FFFFFF"/>
                          </a:solidFill>
                          <a:ln w="9525">
                            <a:solidFill>
                              <a:srgbClr val="000000"/>
                            </a:solidFill>
                            <a:miter lim="800000"/>
                            <a:headEnd/>
                            <a:tailEnd/>
                          </a:ln>
                        </wps:spPr>
                        <wps:txbx>
                          <w:txbxContent>
                            <w:p w14:paraId="01A1D17B" w14:textId="77777777" w:rsidR="002A6E1D" w:rsidRDefault="00000000">
                              <w:pPr>
                                <w:rPr>
                                  <w:rFonts w:ascii="宋体" w:hAnsi="宋体"/>
                                  <w:color w:val="000000"/>
                                  <w:spacing w:val="-20"/>
                                  <w:sz w:val="24"/>
                                </w:rPr>
                              </w:pPr>
                              <w:r>
                                <w:rPr>
                                  <w:rFonts w:ascii="宋体" w:hAnsi="宋体" w:hint="eastAsia"/>
                                  <w:color w:val="000000"/>
                                  <w:spacing w:val="-20"/>
                                  <w:sz w:val="24"/>
                                </w:rPr>
                                <w:t>每月25日15：00安全生产总结会</w:t>
                              </w:r>
                            </w:p>
                          </w:txbxContent>
                        </wps:txbx>
                        <wps:bodyPr rot="0" vert="horz" wrap="square" lIns="91440" tIns="45720" rIns="91440" bIns="45720" anchor="t" anchorCtr="0" upright="1">
                          <a:noAutofit/>
                        </wps:bodyPr>
                      </wps:wsp>
                      <wps:wsp>
                        <wps:cNvPr id="1692412463" name="Text Box 334"/>
                        <wps:cNvSpPr txBox="1">
                          <a:spLocks noChangeArrowheads="1"/>
                        </wps:cNvSpPr>
                        <wps:spPr bwMode="auto">
                          <a:xfrm>
                            <a:off x="3600" y="0"/>
                            <a:ext cx="2160" cy="1092"/>
                          </a:xfrm>
                          <a:prstGeom prst="rect">
                            <a:avLst/>
                          </a:prstGeom>
                          <a:solidFill>
                            <a:srgbClr val="FFFFFF"/>
                          </a:solidFill>
                          <a:ln w="9525">
                            <a:solidFill>
                              <a:srgbClr val="000000"/>
                            </a:solidFill>
                            <a:miter lim="800000"/>
                            <a:headEnd/>
                            <a:tailEnd/>
                          </a:ln>
                        </wps:spPr>
                        <wps:txbx>
                          <w:txbxContent>
                            <w:p w14:paraId="411C1CD6" w14:textId="77777777" w:rsidR="002A6E1D" w:rsidRDefault="00000000">
                              <w:pPr>
                                <w:rPr>
                                  <w:rFonts w:ascii="宋体" w:hAnsi="宋体"/>
                                  <w:color w:val="000000"/>
                                  <w:spacing w:val="-20"/>
                                  <w:sz w:val="24"/>
                                </w:rPr>
                              </w:pPr>
                              <w:r>
                                <w:rPr>
                                  <w:rFonts w:ascii="宋体" w:hAnsi="宋体" w:hint="eastAsia"/>
                                  <w:color w:val="000000"/>
                                  <w:spacing w:val="-20"/>
                                  <w:sz w:val="24"/>
                                </w:rPr>
                                <w:t>例会人员记录备案</w:t>
                              </w:r>
                            </w:p>
                            <w:p w14:paraId="6E8B22D1" w14:textId="77777777" w:rsidR="002A6E1D" w:rsidRDefault="00000000">
                              <w:pPr>
                                <w:rPr>
                                  <w:rFonts w:ascii="宋体" w:hAnsi="宋体"/>
                                  <w:color w:val="000000"/>
                                  <w:spacing w:val="-20"/>
                                  <w:sz w:val="24"/>
                                </w:rPr>
                              </w:pPr>
                              <w:r>
                                <w:rPr>
                                  <w:rFonts w:ascii="宋体" w:hAnsi="宋体" w:hint="eastAsia"/>
                                  <w:color w:val="000000"/>
                                  <w:spacing w:val="-20"/>
                                  <w:sz w:val="24"/>
                                </w:rPr>
                                <w:t>安全宣传教育</w:t>
                              </w:r>
                            </w:p>
                            <w:p w14:paraId="6AC3AD66" w14:textId="77777777" w:rsidR="002A6E1D" w:rsidRDefault="00000000">
                              <w:pPr>
                                <w:rPr>
                                  <w:rFonts w:ascii="宋体" w:hAnsi="宋体"/>
                                  <w:color w:val="000000"/>
                                  <w:spacing w:val="-20"/>
                                  <w:sz w:val="24"/>
                                </w:rPr>
                              </w:pPr>
                              <w:r>
                                <w:rPr>
                                  <w:rFonts w:ascii="宋体" w:hAnsi="宋体" w:hint="eastAsia"/>
                                  <w:color w:val="000000"/>
                                  <w:spacing w:val="-20"/>
                                  <w:sz w:val="24"/>
                                </w:rPr>
                                <w:t>上周安全总结表彰</w:t>
                              </w:r>
                            </w:p>
                          </w:txbxContent>
                        </wps:txbx>
                        <wps:bodyPr rot="0" vert="horz" wrap="square" lIns="91440" tIns="45720" rIns="91440" bIns="45720" anchor="t" anchorCtr="0" upright="1">
                          <a:noAutofit/>
                        </wps:bodyPr>
                      </wps:wsp>
                      <wps:wsp>
                        <wps:cNvPr id="285067466" name="Text Box 335"/>
                        <wps:cNvSpPr txBox="1">
                          <a:spLocks noChangeArrowheads="1"/>
                        </wps:cNvSpPr>
                        <wps:spPr bwMode="auto">
                          <a:xfrm>
                            <a:off x="3660" y="2220"/>
                            <a:ext cx="2160" cy="1248"/>
                          </a:xfrm>
                          <a:prstGeom prst="rect">
                            <a:avLst/>
                          </a:prstGeom>
                          <a:solidFill>
                            <a:srgbClr val="FFFFFF"/>
                          </a:solidFill>
                          <a:ln w="9525">
                            <a:solidFill>
                              <a:srgbClr val="000000"/>
                            </a:solidFill>
                            <a:miter lim="800000"/>
                            <a:headEnd/>
                            <a:tailEnd/>
                          </a:ln>
                        </wps:spPr>
                        <wps:txbx>
                          <w:txbxContent>
                            <w:p w14:paraId="03D717EE" w14:textId="77777777" w:rsidR="002A6E1D" w:rsidRDefault="00000000">
                              <w:pPr>
                                <w:rPr>
                                  <w:rFonts w:ascii="宋体" w:hAnsi="宋体"/>
                                  <w:color w:val="000000"/>
                                  <w:spacing w:val="-20"/>
                                  <w:sz w:val="24"/>
                                </w:rPr>
                              </w:pPr>
                              <w:r>
                                <w:rPr>
                                  <w:rFonts w:ascii="宋体" w:hAnsi="宋体" w:hint="eastAsia"/>
                                  <w:color w:val="000000"/>
                                  <w:spacing w:val="-20"/>
                                  <w:sz w:val="24"/>
                                </w:rPr>
                                <w:t>汇报月安全生产状况,提出下月安全生产控制计划</w:t>
                              </w:r>
                            </w:p>
                          </w:txbxContent>
                        </wps:txbx>
                        <wps:bodyPr rot="0" vert="horz" wrap="square" lIns="91440" tIns="45720" rIns="91440" bIns="45720" anchor="t" anchorCtr="0" upright="1">
                          <a:noAutofit/>
                        </wps:bodyPr>
                      </wps:wsp>
                      <wps:wsp>
                        <wps:cNvPr id="1800345879" name="Text Box 336"/>
                        <wps:cNvSpPr txBox="1">
                          <a:spLocks noChangeArrowheads="1"/>
                        </wps:cNvSpPr>
                        <wps:spPr bwMode="auto">
                          <a:xfrm>
                            <a:off x="6120" y="120"/>
                            <a:ext cx="1920" cy="780"/>
                          </a:xfrm>
                          <a:prstGeom prst="rect">
                            <a:avLst/>
                          </a:prstGeom>
                          <a:solidFill>
                            <a:srgbClr val="FFFFFF"/>
                          </a:solidFill>
                          <a:ln w="9525">
                            <a:solidFill>
                              <a:srgbClr val="000000"/>
                            </a:solidFill>
                            <a:miter lim="800000"/>
                            <a:headEnd/>
                            <a:tailEnd/>
                          </a:ln>
                        </wps:spPr>
                        <wps:txbx>
                          <w:txbxContent>
                            <w:p w14:paraId="21A929A8" w14:textId="77777777" w:rsidR="002A6E1D" w:rsidRDefault="00000000">
                              <w:pPr>
                                <w:rPr>
                                  <w:rFonts w:ascii="宋体" w:hAnsi="宋体"/>
                                  <w:color w:val="000000"/>
                                  <w:spacing w:val="-20"/>
                                  <w:sz w:val="24"/>
                                </w:rPr>
                              </w:pPr>
                              <w:r>
                                <w:rPr>
                                  <w:rFonts w:ascii="宋体" w:hAnsi="宋体" w:hint="eastAsia"/>
                                  <w:color w:val="000000"/>
                                  <w:spacing w:val="-20"/>
                                  <w:sz w:val="24"/>
                                </w:rPr>
                                <w:t>安全总监主持召开(全体人员参加)</w:t>
                              </w:r>
                            </w:p>
                          </w:txbxContent>
                        </wps:txbx>
                        <wps:bodyPr rot="0" vert="horz" wrap="square" lIns="91440" tIns="45720" rIns="91440" bIns="45720" anchor="t" anchorCtr="0" upright="1">
                          <a:noAutofit/>
                        </wps:bodyPr>
                      </wps:wsp>
                      <wps:wsp>
                        <wps:cNvPr id="1506531805" name="Text Box 337"/>
                        <wps:cNvSpPr txBox="1">
                          <a:spLocks noChangeArrowheads="1"/>
                        </wps:cNvSpPr>
                        <wps:spPr bwMode="auto">
                          <a:xfrm>
                            <a:off x="6240" y="2640"/>
                            <a:ext cx="1920" cy="780"/>
                          </a:xfrm>
                          <a:prstGeom prst="rect">
                            <a:avLst/>
                          </a:prstGeom>
                          <a:solidFill>
                            <a:srgbClr val="FFFFFF"/>
                          </a:solidFill>
                          <a:ln w="9525">
                            <a:solidFill>
                              <a:srgbClr val="000000"/>
                            </a:solidFill>
                            <a:miter lim="800000"/>
                            <a:headEnd/>
                            <a:tailEnd/>
                          </a:ln>
                        </wps:spPr>
                        <wps:txbx>
                          <w:txbxContent>
                            <w:p w14:paraId="00EDCA3F" w14:textId="77777777" w:rsidR="002A6E1D" w:rsidRDefault="00000000">
                              <w:pPr>
                                <w:rPr>
                                  <w:rFonts w:ascii="宋体" w:hAnsi="宋体"/>
                                  <w:color w:val="000000"/>
                                  <w:spacing w:val="-20"/>
                                  <w:sz w:val="24"/>
                                </w:rPr>
                              </w:pPr>
                              <w:r>
                                <w:rPr>
                                  <w:rFonts w:ascii="宋体" w:hAnsi="宋体" w:hint="eastAsia"/>
                                  <w:color w:val="000000"/>
                                  <w:spacing w:val="-20"/>
                                  <w:sz w:val="24"/>
                                </w:rPr>
                                <w:t>书面提交现场经理,项目执行经理</w:t>
                              </w:r>
                            </w:p>
                          </w:txbxContent>
                        </wps:txbx>
                        <wps:bodyPr rot="0" vert="horz" wrap="square" lIns="91440" tIns="45720" rIns="91440" bIns="45720" anchor="t" anchorCtr="0" upright="1">
                          <a:noAutofit/>
                        </wps:bodyPr>
                      </wps:wsp>
                      <wps:wsp>
                        <wps:cNvPr id="1622624123" name="Line 338"/>
                        <wps:cNvCnPr>
                          <a:cxnSpLocks noChangeShapeType="1"/>
                        </wps:cNvCnPr>
                        <wps:spPr bwMode="auto">
                          <a:xfrm>
                            <a:off x="540" y="171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671764" name="Line 339"/>
                        <wps:cNvCnPr>
                          <a:cxnSpLocks noChangeShapeType="1"/>
                        </wps:cNvCnPr>
                        <wps:spPr bwMode="auto">
                          <a:xfrm>
                            <a:off x="720" y="34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2384354" name="Line 340"/>
                        <wps:cNvCnPr>
                          <a:cxnSpLocks noChangeShapeType="1"/>
                        </wps:cNvCnPr>
                        <wps:spPr bwMode="auto">
                          <a:xfrm>
                            <a:off x="720" y="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55587" name="Line 341"/>
                        <wps:cNvCnPr>
                          <a:cxnSpLocks noChangeShapeType="1"/>
                        </wps:cNvCnPr>
                        <wps:spPr bwMode="auto">
                          <a:xfrm>
                            <a:off x="3240" y="5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2583019" name="Line 342"/>
                        <wps:cNvCnPr>
                          <a:cxnSpLocks noChangeShapeType="1"/>
                        </wps:cNvCnPr>
                        <wps:spPr bwMode="auto">
                          <a:xfrm>
                            <a:off x="5760" y="5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885" name="Line 343"/>
                        <wps:cNvCnPr>
                          <a:cxnSpLocks noChangeShapeType="1"/>
                        </wps:cNvCnPr>
                        <wps:spPr bwMode="auto">
                          <a:xfrm>
                            <a:off x="3300" y="300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6873718" name="Line 344"/>
                        <wps:cNvCnPr>
                          <a:cxnSpLocks noChangeShapeType="1"/>
                        </wps:cNvCnPr>
                        <wps:spPr bwMode="auto">
                          <a:xfrm>
                            <a:off x="5820" y="300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636705" name="Line 345"/>
                        <wps:cNvCnPr>
                          <a:cxnSpLocks noChangeShapeType="1"/>
                        </wps:cNvCnPr>
                        <wps:spPr bwMode="auto">
                          <a:xfrm>
                            <a:off x="720" y="360"/>
                            <a:ext cx="0" cy="2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A995B" id="Group 330" o:spid="_x0000_s1313" style="position:absolute;left:0;text-align:left;margin-left:-9pt;margin-top:38.2pt;width:425.25pt;height:187.2pt;z-index:251685888;mso-position-horizontal-relative:text;mso-position-vertical-relative:text" coordsize="8160,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">
                <v:shape id="Text Box 331" o:spid="_x0000_s1314" type="#_x0000_t202" style="position:absolute;top:1092;width:540;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">
                  <v:textbox style="layout-flow:vertical-ideographic" inset="2mm,0,2mm,0">
                    <w:txbxContent>
                      <w:p w14:paraId="379E3ACC" w14:textId="77777777" w:rsidR="00000000" w:rsidRDefault="00000000">
                        <w:pPr>
                          <w:spacing w:line="60" w:lineRule="atLeast"/>
                          <w:jc w:val="center"/>
                          <w:rPr>
                            <w:rFonts w:ascii="宋体" w:hAnsi="宋体" w:hint="eastAsia"/>
                            <w:color w:val="000000"/>
                            <w:sz w:val="24"/>
                          </w:rPr>
                        </w:pPr>
                        <w:r>
                          <w:rPr>
                            <w:rFonts w:ascii="宋体" w:hAnsi="宋体" w:hint="eastAsia"/>
                            <w:color w:val="000000"/>
                            <w:sz w:val="24"/>
                          </w:rPr>
                          <w:t>组织安全活动</w:t>
                        </w:r>
                      </w:p>
                    </w:txbxContent>
                  </v:textbox>
                </v:shape>
                <v:shape id="Text Box 332" o:spid="_x0000_s1315" type="#_x0000_t202" style="position:absolute;left:1080;top:36;width:216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">
                  <v:textbox>
                    <w:txbxContent>
                      <w:p w14:paraId="2F3CB590" w14:textId="77777777" w:rsidR="00000000" w:rsidRDefault="00000000">
                        <w:pPr>
                          <w:rPr>
                            <w:rFonts w:ascii="宋体" w:hAnsi="宋体" w:hint="eastAsia"/>
                            <w:color w:val="000000"/>
                            <w:spacing w:val="-20"/>
                            <w:sz w:val="24"/>
                          </w:rPr>
                        </w:pPr>
                        <w:r>
                          <w:rPr>
                            <w:rFonts w:ascii="宋体" w:hAnsi="宋体" w:hint="eastAsia"/>
                            <w:color w:val="000000"/>
                            <w:spacing w:val="-20"/>
                            <w:sz w:val="24"/>
                          </w:rPr>
                          <w:t>周一下午1：00安全生产大会</w:t>
                        </w:r>
                      </w:p>
                    </w:txbxContent>
                  </v:textbox>
                </v:shape>
                <v:shape id="Text Box 333" o:spid="_x0000_s1316" type="#_x0000_t202" style="position:absolute;left:1080;top:2520;width:2220;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">
                  <v:textbox>
                    <w:txbxContent>
                      <w:p w14:paraId="01A1D17B" w14:textId="77777777" w:rsidR="00000000" w:rsidRDefault="00000000">
                        <w:pPr>
                          <w:rPr>
                            <w:rFonts w:ascii="宋体" w:hAnsi="宋体" w:hint="eastAsia"/>
                            <w:color w:val="000000"/>
                            <w:spacing w:val="-20"/>
                            <w:sz w:val="24"/>
                          </w:rPr>
                        </w:pPr>
                        <w:r>
                          <w:rPr>
                            <w:rFonts w:ascii="宋体" w:hAnsi="宋体" w:hint="eastAsia"/>
                            <w:color w:val="000000"/>
                            <w:spacing w:val="-20"/>
                            <w:sz w:val="24"/>
                          </w:rPr>
                          <w:t>每月25日15：00安全生产总结会</w:t>
                        </w:r>
                      </w:p>
                    </w:txbxContent>
                  </v:textbox>
                </v:shape>
                <v:shape id="Text Box 334" o:spid="_x0000_s1317" type="#_x0000_t202" style="position:absolute;left:3600;width:216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">
                  <v:textbox>
                    <w:txbxContent>
                      <w:p w14:paraId="411C1CD6" w14:textId="77777777" w:rsidR="00000000" w:rsidRDefault="00000000">
                        <w:pPr>
                          <w:rPr>
                            <w:rFonts w:ascii="宋体" w:hAnsi="宋体" w:hint="eastAsia"/>
                            <w:color w:val="000000"/>
                            <w:spacing w:val="-20"/>
                            <w:sz w:val="24"/>
                          </w:rPr>
                        </w:pPr>
                        <w:r>
                          <w:rPr>
                            <w:rFonts w:ascii="宋体" w:hAnsi="宋体" w:hint="eastAsia"/>
                            <w:color w:val="000000"/>
                            <w:spacing w:val="-20"/>
                            <w:sz w:val="24"/>
                          </w:rPr>
                          <w:t>例会人员记录备案</w:t>
                        </w:r>
                      </w:p>
                      <w:p w14:paraId="6E8B22D1" w14:textId="77777777" w:rsidR="00000000" w:rsidRDefault="00000000">
                        <w:pPr>
                          <w:rPr>
                            <w:rFonts w:ascii="宋体" w:hAnsi="宋体" w:hint="eastAsia"/>
                            <w:color w:val="000000"/>
                            <w:spacing w:val="-20"/>
                            <w:sz w:val="24"/>
                          </w:rPr>
                        </w:pPr>
                        <w:r>
                          <w:rPr>
                            <w:rFonts w:ascii="宋体" w:hAnsi="宋体" w:hint="eastAsia"/>
                            <w:color w:val="000000"/>
                            <w:spacing w:val="-20"/>
                            <w:sz w:val="24"/>
                          </w:rPr>
                          <w:t>安全宣传教育</w:t>
                        </w:r>
                      </w:p>
                      <w:p w14:paraId="6AC3AD66" w14:textId="77777777" w:rsidR="00000000" w:rsidRDefault="00000000">
                        <w:pPr>
                          <w:rPr>
                            <w:rFonts w:ascii="宋体" w:hAnsi="宋体" w:hint="eastAsia"/>
                            <w:color w:val="000000"/>
                            <w:spacing w:val="-20"/>
                            <w:sz w:val="24"/>
                          </w:rPr>
                        </w:pPr>
                        <w:r>
                          <w:rPr>
                            <w:rFonts w:ascii="宋体" w:hAnsi="宋体" w:hint="eastAsia"/>
                            <w:color w:val="000000"/>
                            <w:spacing w:val="-20"/>
                            <w:sz w:val="24"/>
                          </w:rPr>
                          <w:t>上周安全总结表彰</w:t>
                        </w:r>
                      </w:p>
                    </w:txbxContent>
                  </v:textbox>
                </v:shape>
                <v:shape id="Text Box 335" o:spid="_x0000_s1318" type="#_x0000_t202" style="position:absolute;left:3660;top:2220;width:216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">
                  <v:textbox>
                    <w:txbxContent>
                      <w:p w14:paraId="03D717EE" w14:textId="77777777" w:rsidR="00000000" w:rsidRDefault="00000000">
                        <w:pPr>
                          <w:rPr>
                            <w:rFonts w:ascii="宋体" w:hAnsi="宋体" w:hint="eastAsia"/>
                            <w:color w:val="000000"/>
                            <w:spacing w:val="-20"/>
                            <w:sz w:val="24"/>
                          </w:rPr>
                        </w:pPr>
                        <w:r>
                          <w:rPr>
                            <w:rFonts w:ascii="宋体" w:hAnsi="宋体" w:hint="eastAsia"/>
                            <w:color w:val="000000"/>
                            <w:spacing w:val="-20"/>
                            <w:sz w:val="24"/>
                          </w:rPr>
                          <w:t>汇报月安全生产状况,提出下月安全生产控制计划</w:t>
                        </w:r>
                      </w:p>
                    </w:txbxContent>
                  </v:textbox>
                </v:shape>
                <v:shape id="Text Box 336" o:spid="_x0000_s1319" type="#_x0000_t202" style="position:absolute;left:6120;top:120;width:192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">
                  <v:textbox>
                    <w:txbxContent>
                      <w:p w14:paraId="21A929A8" w14:textId="77777777" w:rsidR="00000000" w:rsidRDefault="00000000">
                        <w:pPr>
                          <w:rPr>
                            <w:rFonts w:ascii="宋体" w:hAnsi="宋体" w:hint="eastAsia"/>
                            <w:color w:val="000000"/>
                            <w:spacing w:val="-20"/>
                            <w:sz w:val="24"/>
                          </w:rPr>
                        </w:pPr>
                        <w:r>
                          <w:rPr>
                            <w:rFonts w:ascii="宋体" w:hAnsi="宋体" w:hint="eastAsia"/>
                            <w:color w:val="000000"/>
                            <w:spacing w:val="-20"/>
                            <w:sz w:val="24"/>
                          </w:rPr>
                          <w:t>安全总监主持召开(全体人员参加)</w:t>
                        </w:r>
                      </w:p>
                    </w:txbxContent>
                  </v:textbox>
                </v:shape>
                <v:shape id="Text Box 337" o:spid="_x0000_s1320" type="#_x0000_t202" style="position:absolute;left:6240;top:2640;width:192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">
                  <v:textbox>
                    <w:txbxContent>
                      <w:p w14:paraId="00EDCA3F" w14:textId="77777777" w:rsidR="00000000" w:rsidRDefault="00000000">
                        <w:pPr>
                          <w:rPr>
                            <w:rFonts w:ascii="宋体" w:hAnsi="宋体" w:hint="eastAsia"/>
                            <w:color w:val="000000"/>
                            <w:spacing w:val="-20"/>
                            <w:sz w:val="24"/>
                          </w:rPr>
                        </w:pPr>
                        <w:r>
                          <w:rPr>
                            <w:rFonts w:ascii="宋体" w:hAnsi="宋体" w:hint="eastAsia"/>
                            <w:color w:val="000000"/>
                            <w:spacing w:val="-20"/>
                            <w:sz w:val="24"/>
                          </w:rPr>
                          <w:t>书面提交现场经理,项目执行经理</w:t>
                        </w:r>
                      </w:p>
                    </w:txbxContent>
                  </v:textbox>
                </v:shape>
                <v:line id="Line 338" o:spid="_x0000_s1321" style="position:absolute;visibility:visible;mso-wrap-style:square" from="540,1716" to="720,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"/>
                <v:line id="Line 339" o:spid="_x0000_s1322" style="position:absolute;visibility:visible;mso-wrap-style:square" from="720,348" to="108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"/>
                <v:line id="Line 340" o:spid="_x0000_s1323" style="position:absolute;visibility:visible;mso-wrap-style:square" from="720,2964" to="108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"/>
                <v:line id="Line 341" o:spid="_x0000_s1324" style="position:absolute;visibility:visible;mso-wrap-style:square" from="3240,540" to="360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">
                  <v:stroke endarrow="block"/>
                </v:line>
                <v:line id="Line 342" o:spid="_x0000_s1325" style="position:absolute;visibility:visible;mso-wrap-style:square" from="5760,540" to="612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">
                  <v:stroke endarrow="block"/>
                </v:line>
                <v:line id="Line 343" o:spid="_x0000_s1326" style="position:absolute;visibility:visible;mso-wrap-style:square" from="3300,3000" to="3660,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">
                  <v:stroke endarrow="block"/>
                </v:line>
                <v:line id="Line 344" o:spid="_x0000_s1327" style="position:absolute;visibility:visible;mso-wrap-style:square" from="5820,3000" to="6180,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">
                  <v:stroke endarrow="block"/>
                </v:line>
                <v:line id="Line 345" o:spid="_x0000_s1328" style="position:absolute;visibility:visible;mso-wrap-style:square" from="720,360" to="72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"/>
                <w10:wrap type="square"/>
              </v:group>
            </w:pict>
          </mc:Fallback>
        </mc:AlternateContent>
      </w:r>
    </w:p>
    <w:p w14:paraId="4184DDCD" w14:textId="77777777" w:rsidR="002A6E1D" w:rsidRDefault="002A6E1D">
      <w:pPr>
        <w:spacing w:line="440" w:lineRule="exact"/>
        <w:rPr>
          <w:rFonts w:ascii="宋体" w:hAnsi="宋体"/>
          <w:sz w:val="24"/>
        </w:rPr>
      </w:pPr>
    </w:p>
    <w:p w14:paraId="213DE3B5" w14:textId="77777777" w:rsidR="002A6E1D" w:rsidRDefault="002A6E1D">
      <w:pPr>
        <w:spacing w:line="440" w:lineRule="exact"/>
        <w:ind w:firstLineChars="200" w:firstLine="480"/>
        <w:rPr>
          <w:rFonts w:ascii="宋体" w:hAnsi="宋体"/>
          <w:color w:val="000000"/>
          <w:sz w:val="24"/>
        </w:rPr>
      </w:pPr>
    </w:p>
    <w:p w14:paraId="5E554F40" w14:textId="77777777" w:rsidR="002A6E1D" w:rsidRDefault="002A6E1D">
      <w:pPr>
        <w:spacing w:line="440" w:lineRule="exact"/>
        <w:ind w:firstLineChars="200" w:firstLine="480"/>
        <w:rPr>
          <w:rFonts w:ascii="宋体" w:hAnsi="宋体"/>
          <w:color w:val="000000"/>
          <w:sz w:val="24"/>
        </w:rPr>
      </w:pPr>
    </w:p>
    <w:p w14:paraId="09CE2272" w14:textId="77777777" w:rsidR="002A6E1D" w:rsidRDefault="002A6E1D">
      <w:pPr>
        <w:spacing w:line="440" w:lineRule="exact"/>
        <w:ind w:firstLineChars="200" w:firstLine="480"/>
        <w:rPr>
          <w:rFonts w:ascii="宋体" w:hAnsi="宋体"/>
          <w:color w:val="000000"/>
          <w:sz w:val="24"/>
        </w:rPr>
      </w:pPr>
    </w:p>
    <w:p w14:paraId="440C1ADF" w14:textId="77777777" w:rsidR="002A6E1D" w:rsidRDefault="002A6E1D">
      <w:pPr>
        <w:spacing w:line="440" w:lineRule="exact"/>
        <w:ind w:firstLineChars="200" w:firstLine="480"/>
        <w:rPr>
          <w:rFonts w:ascii="宋体" w:hAnsi="宋体"/>
          <w:color w:val="000000"/>
          <w:sz w:val="24"/>
        </w:rPr>
      </w:pPr>
    </w:p>
    <w:bookmarkEnd w:id="962"/>
    <w:bookmarkEnd w:id="963"/>
    <w:bookmarkEnd w:id="964"/>
    <w:bookmarkEnd w:id="965"/>
    <w:bookmarkEnd w:id="966"/>
    <w:p w14:paraId="1F6FC457" w14:textId="77777777" w:rsidR="002A6E1D" w:rsidRDefault="002A6E1D">
      <w:pPr>
        <w:spacing w:line="440" w:lineRule="exact"/>
        <w:ind w:firstLineChars="200" w:firstLine="480"/>
        <w:rPr>
          <w:rFonts w:ascii="宋体" w:hAnsi="宋体"/>
          <w:color w:val="000000"/>
          <w:sz w:val="24"/>
        </w:rPr>
      </w:pPr>
    </w:p>
    <w:p w14:paraId="1DCC0397" w14:textId="77777777" w:rsidR="002A6E1D" w:rsidRDefault="002A6E1D">
      <w:pPr>
        <w:spacing w:line="440" w:lineRule="exact"/>
        <w:rPr>
          <w:rFonts w:ascii="宋体" w:hAnsi="宋体"/>
          <w:color w:val="000000"/>
          <w:sz w:val="24"/>
        </w:rPr>
      </w:pPr>
      <w:bookmarkStart w:id="967" w:name="_Toc124163397"/>
    </w:p>
    <w:p w14:paraId="36B2845C" w14:textId="77777777" w:rsidR="002A6E1D" w:rsidRDefault="002A6E1D">
      <w:pPr>
        <w:spacing w:line="440" w:lineRule="exact"/>
        <w:rPr>
          <w:rFonts w:ascii="宋体" w:hAnsi="宋体"/>
          <w:color w:val="000000"/>
          <w:sz w:val="24"/>
        </w:rPr>
      </w:pPr>
    </w:p>
    <w:p w14:paraId="798C825A" w14:textId="77777777" w:rsidR="002A6E1D" w:rsidRDefault="002A6E1D">
      <w:pPr>
        <w:spacing w:line="440" w:lineRule="exact"/>
        <w:rPr>
          <w:rFonts w:ascii="宋体" w:hAnsi="宋体"/>
          <w:color w:val="000000"/>
          <w:sz w:val="24"/>
        </w:rPr>
      </w:pPr>
    </w:p>
    <w:p w14:paraId="1E71BB19" w14:textId="77777777" w:rsidR="002A6E1D" w:rsidRDefault="002A6E1D">
      <w:pPr>
        <w:spacing w:line="440" w:lineRule="exact"/>
        <w:rPr>
          <w:rFonts w:ascii="宋体" w:hAnsi="宋体"/>
          <w:color w:val="000000"/>
          <w:sz w:val="24"/>
        </w:rPr>
      </w:pPr>
    </w:p>
    <w:p w14:paraId="0C236010" w14:textId="77777777" w:rsidR="002A6E1D" w:rsidRDefault="00000000">
      <w:pPr>
        <w:pStyle w:val="3"/>
        <w:ind w:firstLineChars="200" w:firstLine="480"/>
        <w:rPr>
          <w:rFonts w:ascii="宋体" w:hAnsi="宋体"/>
          <w:b w:val="0"/>
          <w:color w:val="000000"/>
        </w:rPr>
      </w:pPr>
      <w:bookmarkStart w:id="968" w:name="_Toc131519487"/>
      <w:bookmarkStart w:id="969" w:name="_Toc249699181"/>
      <w:bookmarkStart w:id="970" w:name="_Toc249709037"/>
      <w:bookmarkStart w:id="971" w:name="_Toc249709746"/>
      <w:bookmarkStart w:id="972" w:name="_Toc249710073"/>
      <w:bookmarkStart w:id="973" w:name="_Toc249711110"/>
      <w:bookmarkStart w:id="974" w:name="_Toc249727914"/>
      <w:bookmarkStart w:id="975" w:name="_Toc249729717"/>
      <w:bookmarkStart w:id="976" w:name="_Toc249730209"/>
      <w:bookmarkStart w:id="977" w:name="_Toc249730590"/>
      <w:bookmarkStart w:id="978" w:name="_Toc249730932"/>
      <w:bookmarkStart w:id="979" w:name="_Toc249731274"/>
      <w:bookmarkStart w:id="980" w:name="_Toc249757313"/>
      <w:bookmarkEnd w:id="967"/>
      <w:r>
        <w:rPr>
          <w:rFonts w:ascii="宋体" w:hAnsi="宋体" w:hint="eastAsia"/>
          <w:b w:val="0"/>
          <w:color w:val="000000"/>
        </w:rPr>
        <w:lastRenderedPageBreak/>
        <w:t>九、管理方案及保证措施</w:t>
      </w:r>
      <w:bookmarkEnd w:id="968"/>
      <w:bookmarkEnd w:id="969"/>
      <w:bookmarkEnd w:id="970"/>
      <w:bookmarkEnd w:id="971"/>
      <w:bookmarkEnd w:id="972"/>
      <w:bookmarkEnd w:id="973"/>
      <w:bookmarkEnd w:id="974"/>
      <w:bookmarkEnd w:id="975"/>
      <w:bookmarkEnd w:id="976"/>
      <w:bookmarkEnd w:id="977"/>
      <w:bookmarkEnd w:id="978"/>
      <w:bookmarkEnd w:id="979"/>
      <w:bookmarkEnd w:id="980"/>
    </w:p>
    <w:p w14:paraId="4428FF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1、危险源辨识</w:t>
      </w:r>
    </w:p>
    <w:tbl>
      <w:tblPr>
        <w:tblW w:w="0" w:type="auto"/>
        <w:tblInd w:w="15" w:type="dxa"/>
        <w:tblLayout w:type="fixed"/>
        <w:tblCellMar>
          <w:left w:w="0" w:type="dxa"/>
          <w:right w:w="0" w:type="dxa"/>
        </w:tblCellMar>
        <w:tblLook w:val="0000" w:firstRow="0" w:lastRow="0" w:firstColumn="0" w:lastColumn="0" w:noHBand="0" w:noVBand="0"/>
      </w:tblPr>
      <w:tblGrid>
        <w:gridCol w:w="810"/>
        <w:gridCol w:w="1170"/>
        <w:gridCol w:w="3960"/>
        <w:gridCol w:w="2340"/>
      </w:tblGrid>
      <w:tr w:rsidR="002A6E1D" w14:paraId="0BF71044" w14:textId="77777777">
        <w:trPr>
          <w:cantSplit/>
          <w:trHeight w:val="440"/>
        </w:trPr>
        <w:tc>
          <w:tcPr>
            <w:tcW w:w="8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3D3735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序号</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FC97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活动产品/服务</w:t>
            </w:r>
          </w:p>
        </w:tc>
        <w:tc>
          <w:tcPr>
            <w:tcW w:w="630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246AA1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危险源</w:t>
            </w:r>
          </w:p>
        </w:tc>
      </w:tr>
      <w:tr w:rsidR="002A6E1D" w14:paraId="038AE5FF" w14:textId="77777777">
        <w:trPr>
          <w:cantSplit/>
          <w:trHeight w:val="440"/>
        </w:trPr>
        <w:tc>
          <w:tcPr>
            <w:tcW w:w="810" w:type="dxa"/>
            <w:vMerge/>
            <w:tcBorders>
              <w:top w:val="single" w:sz="4" w:space="0" w:color="auto"/>
              <w:left w:val="single" w:sz="4" w:space="0" w:color="auto"/>
              <w:bottom w:val="single" w:sz="4" w:space="0" w:color="auto"/>
              <w:right w:val="single" w:sz="4" w:space="0" w:color="auto"/>
            </w:tcBorders>
            <w:vAlign w:val="center"/>
          </w:tcPr>
          <w:p w14:paraId="2037BC20" w14:textId="77777777" w:rsidR="002A6E1D" w:rsidRDefault="002A6E1D">
            <w:pPr>
              <w:spacing w:line="440" w:lineRule="exact"/>
              <w:jc w:val="center"/>
              <w:rPr>
                <w:rFonts w:ascii="宋体" w:hAnsi="宋体"/>
                <w:color w:val="000000"/>
                <w:sz w:val="24"/>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1538CCAD" w14:textId="77777777" w:rsidR="002A6E1D" w:rsidRDefault="002A6E1D">
            <w:pPr>
              <w:spacing w:line="440" w:lineRule="exact"/>
              <w:jc w:val="center"/>
              <w:rPr>
                <w:rFonts w:ascii="宋体" w:hAnsi="宋体"/>
                <w:color w:val="000000"/>
                <w:sz w:val="24"/>
              </w:rPr>
            </w:pPr>
          </w:p>
        </w:tc>
        <w:tc>
          <w:tcPr>
            <w:tcW w:w="6300" w:type="dxa"/>
            <w:gridSpan w:val="2"/>
            <w:vMerge/>
            <w:tcBorders>
              <w:top w:val="single" w:sz="4" w:space="0" w:color="auto"/>
              <w:left w:val="single" w:sz="4" w:space="0" w:color="auto"/>
              <w:bottom w:val="single" w:sz="4" w:space="0" w:color="auto"/>
              <w:right w:val="single" w:sz="4" w:space="0" w:color="auto"/>
            </w:tcBorders>
            <w:vAlign w:val="center"/>
          </w:tcPr>
          <w:p w14:paraId="3F10D367" w14:textId="77777777" w:rsidR="002A6E1D" w:rsidRDefault="002A6E1D">
            <w:pPr>
              <w:spacing w:line="440" w:lineRule="exact"/>
              <w:jc w:val="center"/>
              <w:rPr>
                <w:rFonts w:ascii="宋体" w:hAnsi="宋体"/>
                <w:color w:val="000000"/>
                <w:sz w:val="24"/>
              </w:rPr>
            </w:pPr>
          </w:p>
        </w:tc>
      </w:tr>
      <w:tr w:rsidR="002A6E1D" w14:paraId="0101843A"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A6175F" w14:textId="77777777" w:rsidR="002A6E1D" w:rsidRDefault="00000000">
            <w:pPr>
              <w:spacing w:line="440" w:lineRule="exact"/>
              <w:jc w:val="center"/>
              <w:rPr>
                <w:rFonts w:ascii="宋体" w:hAnsi="宋体"/>
                <w:color w:val="000000"/>
                <w:sz w:val="24"/>
              </w:rPr>
            </w:pPr>
            <w:r>
              <w:rPr>
                <w:rFonts w:ascii="宋体" w:hAnsi="宋体"/>
                <w:color w:val="000000"/>
                <w:sz w:val="24"/>
              </w:rPr>
              <w:t>1</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DB3FA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车辆运行</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E26911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司机无证驾驶或酒后驾车</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99D80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467ED334"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23A45F7" w14:textId="77777777" w:rsidR="002A6E1D" w:rsidRDefault="00000000">
            <w:pPr>
              <w:spacing w:line="440" w:lineRule="exact"/>
              <w:jc w:val="center"/>
              <w:rPr>
                <w:rFonts w:ascii="宋体" w:hAnsi="宋体"/>
                <w:color w:val="000000"/>
                <w:sz w:val="24"/>
              </w:rPr>
            </w:pPr>
            <w:r>
              <w:rPr>
                <w:rFonts w:ascii="宋体" w:hAnsi="宋体"/>
                <w:color w:val="000000"/>
                <w:sz w:val="24"/>
              </w:rPr>
              <w:t>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9AE49C"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40E56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超载作业</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ADE03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6EA5486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794118" w14:textId="77777777" w:rsidR="002A6E1D" w:rsidRDefault="00000000">
            <w:pPr>
              <w:spacing w:line="440" w:lineRule="exact"/>
              <w:jc w:val="center"/>
              <w:rPr>
                <w:rFonts w:ascii="宋体" w:hAnsi="宋体"/>
                <w:color w:val="000000"/>
                <w:sz w:val="24"/>
              </w:rPr>
            </w:pPr>
            <w:r>
              <w:rPr>
                <w:rFonts w:ascii="宋体" w:hAnsi="宋体"/>
                <w:color w:val="000000"/>
                <w:sz w:val="24"/>
              </w:rPr>
              <w:t>3</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C2E8F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焊接机械</w:t>
            </w:r>
          </w:p>
          <w:p w14:paraId="1870553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设备作业</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82517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导线部份裸露、把线破损或焊钳破损</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7BE8F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341ECCDE"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D7C793" w14:textId="77777777" w:rsidR="002A6E1D" w:rsidRDefault="00000000">
            <w:pPr>
              <w:spacing w:line="440" w:lineRule="exact"/>
              <w:jc w:val="center"/>
              <w:rPr>
                <w:rFonts w:ascii="宋体" w:hAnsi="宋体"/>
                <w:color w:val="000000"/>
                <w:sz w:val="24"/>
              </w:rPr>
            </w:pPr>
            <w:r>
              <w:rPr>
                <w:rFonts w:ascii="宋体" w:hAnsi="宋体"/>
                <w:color w:val="000000"/>
                <w:sz w:val="24"/>
              </w:rPr>
              <w:t>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2102DBD"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B7959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无接地装置接地线脱落或接地电阻偏大</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F355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7A5ADB5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CA632B3" w14:textId="77777777" w:rsidR="002A6E1D" w:rsidRDefault="00000000">
            <w:pPr>
              <w:spacing w:line="440" w:lineRule="exact"/>
              <w:jc w:val="center"/>
              <w:rPr>
                <w:rFonts w:ascii="宋体" w:hAnsi="宋体"/>
                <w:color w:val="000000"/>
                <w:sz w:val="24"/>
              </w:rPr>
            </w:pPr>
            <w:r>
              <w:rPr>
                <w:rFonts w:ascii="宋体" w:hAnsi="宋体"/>
                <w:color w:val="000000"/>
                <w:sz w:val="24"/>
              </w:rPr>
              <w:t>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F3AC89"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2EBD6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在潮湿环境工作</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2472F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0CC431D8"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9EB889" w14:textId="77777777" w:rsidR="002A6E1D" w:rsidRDefault="00000000">
            <w:pPr>
              <w:spacing w:line="440" w:lineRule="exact"/>
              <w:jc w:val="center"/>
              <w:rPr>
                <w:rFonts w:ascii="宋体" w:hAnsi="宋体"/>
                <w:color w:val="000000"/>
                <w:sz w:val="24"/>
              </w:rPr>
            </w:pPr>
            <w:r>
              <w:rPr>
                <w:rFonts w:ascii="宋体" w:hAnsi="宋体"/>
                <w:color w:val="000000"/>
                <w:sz w:val="24"/>
              </w:rPr>
              <w:t>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1A1E5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0A966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电缆线破损、割断或破损</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39642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2C49E12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B8E0BE" w14:textId="77777777" w:rsidR="002A6E1D" w:rsidRDefault="00000000">
            <w:pPr>
              <w:spacing w:line="440" w:lineRule="exact"/>
              <w:jc w:val="center"/>
              <w:rPr>
                <w:rFonts w:ascii="宋体" w:hAnsi="宋体"/>
                <w:color w:val="000000"/>
                <w:sz w:val="24"/>
              </w:rPr>
            </w:pPr>
            <w:r>
              <w:rPr>
                <w:rFonts w:ascii="宋体" w:hAnsi="宋体"/>
                <w:color w:val="000000"/>
                <w:sz w:val="24"/>
              </w:rPr>
              <w:t>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892B87C"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BC304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电源线或电缆护套破损</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942B3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7884B37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4E58CD" w14:textId="77777777" w:rsidR="002A6E1D" w:rsidRDefault="00000000">
            <w:pPr>
              <w:spacing w:line="440" w:lineRule="exact"/>
              <w:jc w:val="center"/>
              <w:rPr>
                <w:rFonts w:ascii="宋体" w:hAnsi="宋体"/>
                <w:color w:val="000000"/>
                <w:sz w:val="24"/>
              </w:rPr>
            </w:pPr>
            <w:r>
              <w:rPr>
                <w:rFonts w:ascii="宋体" w:hAnsi="宋体"/>
                <w:color w:val="000000"/>
                <w:sz w:val="24"/>
              </w:rPr>
              <w:t>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B17D16"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8978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载荷运行从未检查电焊机的温升</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7B33F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4A3828C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E4B871" w14:textId="77777777" w:rsidR="002A6E1D" w:rsidRDefault="00000000">
            <w:pPr>
              <w:spacing w:line="440" w:lineRule="exact"/>
              <w:jc w:val="center"/>
              <w:rPr>
                <w:rFonts w:ascii="宋体" w:hAnsi="宋体"/>
                <w:color w:val="000000"/>
                <w:sz w:val="24"/>
              </w:rPr>
            </w:pPr>
            <w:r>
              <w:rPr>
                <w:rFonts w:ascii="宋体" w:hAnsi="宋体"/>
                <w:color w:val="000000"/>
                <w:sz w:val="24"/>
              </w:rPr>
              <w:t>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84782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0162D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雨天时露天电焊</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3A2F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03B23E14"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803466" w14:textId="77777777" w:rsidR="002A6E1D" w:rsidRDefault="00000000">
            <w:pPr>
              <w:spacing w:line="440" w:lineRule="exact"/>
              <w:jc w:val="center"/>
              <w:rPr>
                <w:rFonts w:ascii="宋体" w:hAnsi="宋体"/>
                <w:color w:val="000000"/>
                <w:sz w:val="24"/>
              </w:rPr>
            </w:pPr>
            <w:r>
              <w:rPr>
                <w:rFonts w:ascii="宋体" w:hAnsi="宋体"/>
                <w:color w:val="000000"/>
                <w:sz w:val="24"/>
              </w:rPr>
              <w:t>10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67276A"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5FD8B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无防雨、防潮防晒措施、无防触电、防火措施</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0A8C3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管理失误</w:t>
            </w:r>
          </w:p>
        </w:tc>
      </w:tr>
      <w:tr w:rsidR="002A6E1D" w14:paraId="46C1E6B4"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0430CC" w14:textId="77777777" w:rsidR="002A6E1D" w:rsidRDefault="00000000">
            <w:pPr>
              <w:spacing w:line="440" w:lineRule="exact"/>
              <w:jc w:val="center"/>
              <w:rPr>
                <w:rFonts w:ascii="宋体" w:hAnsi="宋体"/>
                <w:color w:val="000000"/>
                <w:sz w:val="24"/>
              </w:rPr>
            </w:pPr>
            <w:r>
              <w:rPr>
                <w:rFonts w:ascii="宋体" w:hAnsi="宋体"/>
                <w:color w:val="000000"/>
                <w:sz w:val="24"/>
              </w:rPr>
              <w:t>11</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D0F068"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A387A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检查时触电</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9791D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70E8953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BC5C70" w14:textId="77777777" w:rsidR="002A6E1D" w:rsidRDefault="00000000">
            <w:pPr>
              <w:spacing w:line="440" w:lineRule="exact"/>
              <w:jc w:val="center"/>
              <w:rPr>
                <w:rFonts w:ascii="宋体" w:hAnsi="宋体"/>
                <w:color w:val="000000"/>
                <w:sz w:val="24"/>
              </w:rPr>
            </w:pPr>
            <w:r>
              <w:rPr>
                <w:rFonts w:ascii="宋体" w:hAnsi="宋体"/>
                <w:color w:val="000000"/>
                <w:sz w:val="24"/>
              </w:rPr>
              <w:t>12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32EE6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EFFA3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接触不良或断续运转</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5E2CC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6B435876"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B2929E" w14:textId="77777777" w:rsidR="002A6E1D" w:rsidRDefault="00000000">
            <w:pPr>
              <w:spacing w:line="440" w:lineRule="exact"/>
              <w:jc w:val="center"/>
              <w:rPr>
                <w:rFonts w:ascii="宋体" w:hAnsi="宋体"/>
                <w:color w:val="000000"/>
                <w:sz w:val="24"/>
              </w:rPr>
            </w:pPr>
            <w:r>
              <w:rPr>
                <w:rFonts w:ascii="宋体" w:hAnsi="宋体"/>
                <w:color w:val="000000"/>
                <w:sz w:val="24"/>
              </w:rPr>
              <w:t>13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AF6D45"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FFE0E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接线柱无保护罩</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6413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3530508"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A59B62" w14:textId="77777777" w:rsidR="002A6E1D" w:rsidRDefault="00000000">
            <w:pPr>
              <w:spacing w:line="440" w:lineRule="exact"/>
              <w:jc w:val="center"/>
              <w:rPr>
                <w:rFonts w:ascii="宋体" w:hAnsi="宋体"/>
                <w:color w:val="000000"/>
                <w:sz w:val="24"/>
              </w:rPr>
            </w:pPr>
            <w:r>
              <w:rPr>
                <w:rFonts w:ascii="宋体" w:hAnsi="宋体"/>
                <w:color w:val="000000"/>
                <w:sz w:val="24"/>
              </w:rPr>
              <w:t>14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46C37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C55CE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使用中任意调换插头</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8B193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62E5E41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F4EAA2" w14:textId="77777777" w:rsidR="002A6E1D" w:rsidRDefault="00000000">
            <w:pPr>
              <w:spacing w:line="440" w:lineRule="exact"/>
              <w:jc w:val="center"/>
              <w:rPr>
                <w:rFonts w:ascii="宋体" w:hAnsi="宋体"/>
                <w:color w:val="000000"/>
                <w:sz w:val="24"/>
              </w:rPr>
            </w:pPr>
            <w:r>
              <w:rPr>
                <w:rFonts w:ascii="宋体" w:hAnsi="宋体"/>
                <w:color w:val="000000"/>
                <w:sz w:val="24"/>
              </w:rPr>
              <w:t>15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8DA23D0"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9CD00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手持把线爬梯</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E5AB3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D5E5E41"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86C76BE" w14:textId="77777777" w:rsidR="002A6E1D" w:rsidRDefault="00000000">
            <w:pPr>
              <w:spacing w:line="440" w:lineRule="exact"/>
              <w:jc w:val="center"/>
              <w:rPr>
                <w:rFonts w:ascii="宋体" w:hAnsi="宋体"/>
                <w:color w:val="000000"/>
                <w:sz w:val="24"/>
              </w:rPr>
            </w:pPr>
            <w:r>
              <w:rPr>
                <w:rFonts w:ascii="宋体" w:hAnsi="宋体"/>
                <w:color w:val="000000"/>
                <w:sz w:val="24"/>
              </w:rPr>
              <w:t>16</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414117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施工用电</w:t>
            </w:r>
          </w:p>
          <w:p w14:paraId="70EEF62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65C33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潮湿、狭小环境未使用</w:t>
            </w:r>
            <w:r>
              <w:rPr>
                <w:rFonts w:ascii="宋体" w:hAnsi="宋体"/>
                <w:color w:val="000000"/>
                <w:sz w:val="24"/>
              </w:rPr>
              <w:t>36</w:t>
            </w:r>
            <w:r>
              <w:rPr>
                <w:rFonts w:ascii="宋体" w:hAnsi="宋体" w:hint="eastAsia"/>
                <w:color w:val="000000"/>
                <w:sz w:val="24"/>
              </w:rPr>
              <w:t>伏以下安全电压</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FE931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42A91D92"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52CF97" w14:textId="77777777" w:rsidR="002A6E1D" w:rsidRDefault="00000000">
            <w:pPr>
              <w:spacing w:line="440" w:lineRule="exact"/>
              <w:jc w:val="center"/>
              <w:rPr>
                <w:rFonts w:ascii="宋体" w:hAnsi="宋体"/>
                <w:color w:val="000000"/>
                <w:sz w:val="24"/>
              </w:rPr>
            </w:pPr>
            <w:r>
              <w:rPr>
                <w:rFonts w:ascii="宋体" w:hAnsi="宋体"/>
                <w:color w:val="000000"/>
                <w:sz w:val="24"/>
              </w:rPr>
              <w:t>17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F27D83"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C60A7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配电箱引出线乱</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8D600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4EDCA164"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E032A4" w14:textId="77777777" w:rsidR="002A6E1D" w:rsidRDefault="00000000">
            <w:pPr>
              <w:spacing w:line="440" w:lineRule="exact"/>
              <w:jc w:val="center"/>
              <w:rPr>
                <w:rFonts w:ascii="宋体" w:hAnsi="宋体"/>
                <w:color w:val="000000"/>
                <w:sz w:val="24"/>
              </w:rPr>
            </w:pPr>
            <w:r>
              <w:rPr>
                <w:rFonts w:ascii="宋体" w:hAnsi="宋体"/>
                <w:color w:val="000000"/>
                <w:sz w:val="24"/>
              </w:rPr>
              <w:t>18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03BE2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A2D2A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闸具损坏</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79486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31AC2A83"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2855B8" w14:textId="77777777" w:rsidR="002A6E1D" w:rsidRDefault="00000000">
            <w:pPr>
              <w:spacing w:line="440" w:lineRule="exact"/>
              <w:jc w:val="center"/>
              <w:rPr>
                <w:rFonts w:ascii="宋体" w:hAnsi="宋体"/>
                <w:color w:val="000000"/>
                <w:sz w:val="24"/>
              </w:rPr>
            </w:pPr>
            <w:r>
              <w:rPr>
                <w:rFonts w:ascii="宋体" w:hAnsi="宋体"/>
                <w:color w:val="000000"/>
                <w:sz w:val="24"/>
              </w:rPr>
              <w:t>19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6D25E6"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53A8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线路过道无保护</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8425D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34E9268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E7B03E" w14:textId="77777777" w:rsidR="002A6E1D" w:rsidRDefault="00000000">
            <w:pPr>
              <w:spacing w:line="440" w:lineRule="exact"/>
              <w:jc w:val="center"/>
              <w:rPr>
                <w:rFonts w:ascii="宋体" w:hAnsi="宋体"/>
                <w:color w:val="000000"/>
                <w:sz w:val="24"/>
              </w:rPr>
            </w:pPr>
            <w:r>
              <w:rPr>
                <w:rFonts w:ascii="宋体" w:hAnsi="宋体"/>
                <w:color w:val="000000"/>
                <w:sz w:val="24"/>
              </w:rPr>
              <w:t>20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610D65"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BB17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未用绝缘布包扎</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E4BB0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0C0A3ADE"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F791C61" w14:textId="77777777" w:rsidR="002A6E1D" w:rsidRDefault="00000000">
            <w:pPr>
              <w:spacing w:line="440" w:lineRule="exact"/>
              <w:jc w:val="center"/>
              <w:rPr>
                <w:rFonts w:ascii="宋体" w:hAnsi="宋体"/>
                <w:color w:val="000000"/>
                <w:sz w:val="24"/>
              </w:rPr>
            </w:pPr>
            <w:r>
              <w:rPr>
                <w:rFonts w:ascii="宋体" w:hAnsi="宋体"/>
                <w:color w:val="000000"/>
                <w:sz w:val="24"/>
              </w:rPr>
              <w:t>21</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42ACAD"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E7310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照明线路混乱</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FCA2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误操作</w:t>
            </w:r>
          </w:p>
        </w:tc>
      </w:tr>
      <w:tr w:rsidR="002A6E1D" w14:paraId="1A4FF60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81192E" w14:textId="77777777" w:rsidR="002A6E1D" w:rsidRDefault="00000000">
            <w:pPr>
              <w:spacing w:line="440" w:lineRule="exact"/>
              <w:jc w:val="center"/>
              <w:rPr>
                <w:rFonts w:ascii="宋体" w:hAnsi="宋体"/>
                <w:color w:val="000000"/>
                <w:sz w:val="24"/>
              </w:rPr>
            </w:pPr>
            <w:r>
              <w:rPr>
                <w:rFonts w:ascii="宋体" w:hAnsi="宋体"/>
                <w:color w:val="000000"/>
                <w:sz w:val="24"/>
              </w:rPr>
              <w:t>22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6B0054E"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C8441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配电箱未锁</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E946D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38F30498"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9E6CC6" w14:textId="77777777" w:rsidR="002A6E1D" w:rsidRDefault="00000000">
            <w:pPr>
              <w:spacing w:line="440" w:lineRule="exact"/>
              <w:jc w:val="center"/>
              <w:rPr>
                <w:rFonts w:ascii="宋体" w:hAnsi="宋体"/>
                <w:color w:val="000000"/>
                <w:sz w:val="24"/>
              </w:rPr>
            </w:pPr>
            <w:r>
              <w:rPr>
                <w:rFonts w:ascii="宋体" w:hAnsi="宋体"/>
                <w:color w:val="000000"/>
                <w:sz w:val="24"/>
              </w:rPr>
              <w:t>23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BF8F91"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F38AE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外电防护不严密</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23FEC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标志缺陷</w:t>
            </w:r>
          </w:p>
        </w:tc>
      </w:tr>
      <w:tr w:rsidR="002A6E1D" w14:paraId="677D6CC6"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041A4D" w14:textId="77777777" w:rsidR="002A6E1D" w:rsidRDefault="00000000">
            <w:pPr>
              <w:spacing w:line="440" w:lineRule="exact"/>
              <w:jc w:val="center"/>
              <w:rPr>
                <w:rFonts w:ascii="宋体" w:hAnsi="宋体"/>
                <w:color w:val="000000"/>
                <w:sz w:val="24"/>
              </w:rPr>
            </w:pPr>
            <w:r>
              <w:rPr>
                <w:rFonts w:ascii="宋体" w:hAnsi="宋体"/>
                <w:color w:val="000000"/>
                <w:sz w:val="24"/>
              </w:rPr>
              <w:t>24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E71E911"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071CF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配电线路电线老化</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F04B1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5A9C6E47"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1C2C357" w14:textId="77777777" w:rsidR="002A6E1D" w:rsidRDefault="00000000">
            <w:pPr>
              <w:spacing w:line="440" w:lineRule="exact"/>
              <w:jc w:val="center"/>
              <w:rPr>
                <w:rFonts w:ascii="宋体" w:hAnsi="宋体"/>
                <w:color w:val="000000"/>
                <w:sz w:val="24"/>
              </w:rPr>
            </w:pPr>
            <w:r>
              <w:rPr>
                <w:rFonts w:ascii="宋体" w:hAnsi="宋体"/>
                <w:color w:val="000000"/>
                <w:sz w:val="24"/>
              </w:rPr>
              <w:lastRenderedPageBreak/>
              <w:t>25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CCD186"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8ED1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配电箱内无隔离开关或配电箱内无标记</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FE80B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3282AFDA"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3F816B" w14:textId="77777777" w:rsidR="002A6E1D" w:rsidRDefault="00000000">
            <w:pPr>
              <w:spacing w:line="440" w:lineRule="exact"/>
              <w:jc w:val="center"/>
              <w:rPr>
                <w:rFonts w:ascii="宋体" w:hAnsi="宋体"/>
                <w:color w:val="000000"/>
                <w:sz w:val="24"/>
              </w:rPr>
            </w:pPr>
            <w:r>
              <w:rPr>
                <w:rFonts w:ascii="宋体" w:hAnsi="宋体"/>
                <w:color w:val="000000"/>
                <w:sz w:val="24"/>
              </w:rPr>
              <w:t>26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554C7B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7F0CF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安装位置不当</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20B31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932F241"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A110C4" w14:textId="77777777" w:rsidR="002A6E1D" w:rsidRDefault="00000000">
            <w:pPr>
              <w:spacing w:line="440" w:lineRule="exact"/>
              <w:jc w:val="center"/>
              <w:rPr>
                <w:rFonts w:ascii="宋体" w:hAnsi="宋体"/>
                <w:color w:val="000000"/>
                <w:sz w:val="24"/>
              </w:rPr>
            </w:pPr>
            <w:r>
              <w:rPr>
                <w:rFonts w:ascii="宋体" w:hAnsi="宋体"/>
                <w:color w:val="000000"/>
                <w:sz w:val="24"/>
              </w:rPr>
              <w:t>27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0D0F7C"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7F18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灯具金属外壳未做接零保护</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9A581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1C2B7D91"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2847790" w14:textId="77777777" w:rsidR="002A6E1D" w:rsidRDefault="00000000">
            <w:pPr>
              <w:spacing w:line="440" w:lineRule="exact"/>
              <w:jc w:val="center"/>
              <w:rPr>
                <w:rFonts w:ascii="宋体" w:hAnsi="宋体"/>
                <w:color w:val="000000"/>
                <w:sz w:val="24"/>
              </w:rPr>
            </w:pPr>
            <w:r>
              <w:rPr>
                <w:rFonts w:ascii="宋体" w:hAnsi="宋体"/>
                <w:color w:val="000000"/>
                <w:sz w:val="24"/>
              </w:rPr>
              <w:t>28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EEBA1E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AE3B6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照明专用回路无漏电保护</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29082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E69BBB7"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7CE7A3" w14:textId="77777777" w:rsidR="002A6E1D" w:rsidRDefault="00000000">
            <w:pPr>
              <w:spacing w:line="440" w:lineRule="exact"/>
              <w:jc w:val="center"/>
              <w:rPr>
                <w:rFonts w:ascii="宋体" w:hAnsi="宋体"/>
                <w:color w:val="000000"/>
                <w:sz w:val="24"/>
              </w:rPr>
            </w:pPr>
            <w:r>
              <w:rPr>
                <w:rFonts w:ascii="宋体" w:hAnsi="宋体"/>
                <w:color w:val="000000"/>
                <w:sz w:val="24"/>
              </w:rPr>
              <w:t>29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CF2864"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D457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火灾</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6DD3F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5A3434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534787" w14:textId="77777777" w:rsidR="002A6E1D" w:rsidRDefault="00000000">
            <w:pPr>
              <w:spacing w:line="440" w:lineRule="exact"/>
              <w:jc w:val="center"/>
              <w:rPr>
                <w:rFonts w:ascii="宋体" w:hAnsi="宋体"/>
                <w:color w:val="000000"/>
                <w:sz w:val="24"/>
              </w:rPr>
            </w:pPr>
            <w:r>
              <w:rPr>
                <w:rFonts w:ascii="宋体" w:hAnsi="宋体"/>
                <w:color w:val="000000"/>
                <w:sz w:val="24"/>
              </w:rPr>
              <w:t>30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EBDD0A"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B77B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无防雨措施</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7B777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7711253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35A0C30" w14:textId="77777777" w:rsidR="002A6E1D" w:rsidRDefault="00000000">
            <w:pPr>
              <w:spacing w:line="440" w:lineRule="exact"/>
              <w:jc w:val="center"/>
              <w:rPr>
                <w:rFonts w:ascii="宋体" w:hAnsi="宋体"/>
                <w:color w:val="000000"/>
                <w:sz w:val="24"/>
              </w:rPr>
            </w:pPr>
            <w:r>
              <w:rPr>
                <w:rFonts w:ascii="宋体" w:hAnsi="宋体"/>
                <w:color w:val="000000"/>
                <w:sz w:val="24"/>
              </w:rPr>
              <w:t>31</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09242C9"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18FF7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开关箱内无漏电保护或漏电保护装置参数不匹配</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0C9DD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493D3846"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CE7BF6" w14:textId="77777777" w:rsidR="002A6E1D" w:rsidRDefault="00000000">
            <w:pPr>
              <w:spacing w:line="440" w:lineRule="exact"/>
              <w:jc w:val="center"/>
              <w:rPr>
                <w:rFonts w:ascii="宋体" w:hAnsi="宋体"/>
                <w:color w:val="000000"/>
                <w:sz w:val="24"/>
              </w:rPr>
            </w:pPr>
            <w:r>
              <w:rPr>
                <w:rFonts w:ascii="宋体" w:hAnsi="宋体"/>
                <w:color w:val="000000"/>
                <w:sz w:val="24"/>
              </w:rPr>
              <w:t>32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766E4C"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57242F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闸具、熔断器参数与设备容量不匹配</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7F99D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2685363C"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A4C29A" w14:textId="77777777" w:rsidR="002A6E1D" w:rsidRDefault="00000000">
            <w:pPr>
              <w:spacing w:line="440" w:lineRule="exact"/>
              <w:jc w:val="center"/>
              <w:rPr>
                <w:rFonts w:ascii="宋体" w:hAnsi="宋体"/>
                <w:color w:val="000000"/>
                <w:sz w:val="24"/>
              </w:rPr>
            </w:pPr>
            <w:r>
              <w:rPr>
                <w:rFonts w:ascii="宋体" w:hAnsi="宋体"/>
                <w:color w:val="000000"/>
                <w:sz w:val="24"/>
              </w:rPr>
              <w:t>33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CA5A5F"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F9D2D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未采用</w:t>
            </w:r>
            <w:r>
              <w:rPr>
                <w:rFonts w:ascii="宋体" w:hAnsi="宋体"/>
                <w:color w:val="000000"/>
                <w:sz w:val="24"/>
              </w:rPr>
              <w:t>TN-S</w:t>
            </w:r>
            <w:r>
              <w:rPr>
                <w:rFonts w:ascii="宋体" w:hAnsi="宋体" w:hint="eastAsia"/>
                <w:color w:val="000000"/>
                <w:sz w:val="24"/>
              </w:rPr>
              <w:t>系统、未使用五芯线</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1A644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53582246"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7E51BF" w14:textId="77777777" w:rsidR="002A6E1D" w:rsidRDefault="00000000">
            <w:pPr>
              <w:spacing w:line="440" w:lineRule="exact"/>
              <w:jc w:val="center"/>
              <w:rPr>
                <w:rFonts w:ascii="宋体" w:hAnsi="宋体"/>
                <w:color w:val="000000"/>
                <w:sz w:val="24"/>
              </w:rPr>
            </w:pPr>
            <w:r>
              <w:rPr>
                <w:rFonts w:ascii="宋体" w:hAnsi="宋体"/>
                <w:color w:val="000000"/>
                <w:sz w:val="24"/>
              </w:rPr>
              <w:t>34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C12F4D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E47978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保护零线与工作零线混接</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8CCB1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0561F35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27A700" w14:textId="77777777" w:rsidR="002A6E1D" w:rsidRDefault="00000000">
            <w:pPr>
              <w:spacing w:line="440" w:lineRule="exact"/>
              <w:jc w:val="center"/>
              <w:rPr>
                <w:rFonts w:ascii="宋体" w:hAnsi="宋体"/>
                <w:color w:val="000000"/>
                <w:sz w:val="24"/>
              </w:rPr>
            </w:pPr>
            <w:r>
              <w:rPr>
                <w:rFonts w:ascii="宋体" w:hAnsi="宋体"/>
                <w:color w:val="000000"/>
                <w:sz w:val="24"/>
              </w:rPr>
              <w:t>35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3EA775"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AB021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专用保护零线设置不合格</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7C8E0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76E71B28"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C23FE8" w14:textId="77777777" w:rsidR="002A6E1D" w:rsidRDefault="00000000">
            <w:pPr>
              <w:spacing w:line="440" w:lineRule="exact"/>
              <w:jc w:val="center"/>
              <w:rPr>
                <w:rFonts w:ascii="宋体" w:hAnsi="宋体"/>
                <w:color w:val="000000"/>
                <w:sz w:val="24"/>
              </w:rPr>
            </w:pPr>
            <w:r>
              <w:rPr>
                <w:rFonts w:ascii="宋体" w:hAnsi="宋体"/>
                <w:color w:val="000000"/>
                <w:sz w:val="24"/>
              </w:rPr>
              <w:t>36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1A6A31"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8BB8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工作接地不合格</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EE3EA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30B0C2F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09C319" w14:textId="77777777" w:rsidR="002A6E1D" w:rsidRDefault="00000000">
            <w:pPr>
              <w:spacing w:line="440" w:lineRule="exact"/>
              <w:jc w:val="center"/>
              <w:rPr>
                <w:rFonts w:ascii="宋体" w:hAnsi="宋体"/>
                <w:color w:val="000000"/>
                <w:sz w:val="24"/>
              </w:rPr>
            </w:pPr>
            <w:r>
              <w:rPr>
                <w:rFonts w:ascii="宋体" w:hAnsi="宋体"/>
                <w:color w:val="000000"/>
                <w:sz w:val="24"/>
              </w:rPr>
              <w:t>37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08E4968"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A304E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架空线路不符合要求或电缆架设不合格</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FF0D6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D1ED1D4"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3536B6" w14:textId="77777777" w:rsidR="002A6E1D" w:rsidRDefault="00000000">
            <w:pPr>
              <w:spacing w:line="440" w:lineRule="exact"/>
              <w:jc w:val="center"/>
              <w:rPr>
                <w:rFonts w:ascii="宋体" w:hAnsi="宋体"/>
                <w:color w:val="000000"/>
                <w:sz w:val="24"/>
              </w:rPr>
            </w:pPr>
            <w:r>
              <w:rPr>
                <w:rFonts w:ascii="宋体" w:hAnsi="宋体"/>
                <w:color w:val="000000"/>
                <w:sz w:val="24"/>
              </w:rPr>
              <w:t>38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80A394"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105F3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用其他金属丝代替熔线</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20F9E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2BC362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64887D" w14:textId="77777777" w:rsidR="002A6E1D" w:rsidRDefault="00000000">
            <w:pPr>
              <w:spacing w:line="440" w:lineRule="exact"/>
              <w:jc w:val="center"/>
              <w:rPr>
                <w:rFonts w:ascii="宋体" w:hAnsi="宋体"/>
                <w:color w:val="000000"/>
                <w:sz w:val="24"/>
              </w:rPr>
            </w:pPr>
            <w:r>
              <w:rPr>
                <w:rFonts w:ascii="宋体" w:hAnsi="宋体"/>
                <w:color w:val="000000"/>
                <w:sz w:val="24"/>
              </w:rPr>
              <w:t>39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D4C80C"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0B6DB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熔断器安装不合格</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7E0CC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022924A3"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777C66" w14:textId="77777777" w:rsidR="002A6E1D" w:rsidRDefault="00000000">
            <w:pPr>
              <w:spacing w:line="440" w:lineRule="exact"/>
              <w:jc w:val="center"/>
              <w:rPr>
                <w:rFonts w:ascii="宋体" w:hAnsi="宋体"/>
                <w:color w:val="000000"/>
                <w:sz w:val="24"/>
              </w:rPr>
            </w:pPr>
            <w:r>
              <w:rPr>
                <w:rFonts w:ascii="宋体" w:hAnsi="宋体"/>
                <w:color w:val="000000"/>
                <w:sz w:val="24"/>
              </w:rPr>
              <w:t>40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EC07EF"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F91C1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外电防护不严</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B8588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663959BB"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6F42C6" w14:textId="77777777" w:rsidR="002A6E1D" w:rsidRDefault="00000000">
            <w:pPr>
              <w:spacing w:line="440" w:lineRule="exact"/>
              <w:jc w:val="center"/>
              <w:rPr>
                <w:rFonts w:ascii="宋体" w:hAnsi="宋体"/>
                <w:color w:val="000000"/>
                <w:sz w:val="24"/>
              </w:rPr>
            </w:pPr>
            <w:r>
              <w:rPr>
                <w:rFonts w:ascii="宋体" w:hAnsi="宋体"/>
                <w:color w:val="000000"/>
                <w:sz w:val="24"/>
              </w:rPr>
              <w:t>41</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61A3A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物料</w:t>
            </w:r>
          </w:p>
          <w:p w14:paraId="3ED073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提升机作业</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E6C95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无下限限位器、缓冲器或无超载器</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C719E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2717700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34385F" w14:textId="77777777" w:rsidR="002A6E1D" w:rsidRDefault="00000000">
            <w:pPr>
              <w:spacing w:line="440" w:lineRule="exact"/>
              <w:jc w:val="center"/>
              <w:rPr>
                <w:rFonts w:ascii="宋体" w:hAnsi="宋体"/>
                <w:color w:val="000000"/>
                <w:sz w:val="24"/>
              </w:rPr>
            </w:pPr>
            <w:r>
              <w:rPr>
                <w:rFonts w:ascii="宋体" w:hAnsi="宋体"/>
                <w:color w:val="000000"/>
                <w:sz w:val="24"/>
              </w:rPr>
              <w:t>42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635B66"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B6051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钢丝绳绣蚀、缺油、磨损严重或绳卡不符合规定</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EDFD3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2C2A004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32C3D1" w14:textId="77777777" w:rsidR="002A6E1D" w:rsidRDefault="00000000">
            <w:pPr>
              <w:spacing w:line="440" w:lineRule="exact"/>
              <w:jc w:val="center"/>
              <w:rPr>
                <w:rFonts w:ascii="宋体" w:hAnsi="宋体"/>
                <w:color w:val="000000"/>
                <w:sz w:val="24"/>
              </w:rPr>
            </w:pPr>
            <w:r>
              <w:rPr>
                <w:rFonts w:ascii="宋体" w:hAnsi="宋体"/>
                <w:color w:val="000000"/>
                <w:sz w:val="24"/>
              </w:rPr>
              <w:t>43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8F16FF"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7207F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司机无证上岗、指挥无证上岗或无联络信号</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A81B3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39D58203"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587236" w14:textId="77777777" w:rsidR="002A6E1D" w:rsidRDefault="00000000">
            <w:pPr>
              <w:spacing w:line="440" w:lineRule="exact"/>
              <w:jc w:val="center"/>
              <w:rPr>
                <w:rFonts w:ascii="宋体" w:hAnsi="宋体"/>
                <w:color w:val="000000"/>
                <w:sz w:val="24"/>
              </w:rPr>
            </w:pPr>
            <w:r>
              <w:rPr>
                <w:rFonts w:ascii="宋体" w:hAnsi="宋体"/>
                <w:color w:val="000000"/>
                <w:sz w:val="24"/>
              </w:rPr>
              <w:t>44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6226F16"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C874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平台脚手板搭设不严、不牢</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AF1C1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1C940FE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EE976E5" w14:textId="77777777" w:rsidR="002A6E1D" w:rsidRDefault="00000000">
            <w:pPr>
              <w:spacing w:line="440" w:lineRule="exact"/>
              <w:jc w:val="center"/>
              <w:rPr>
                <w:rFonts w:ascii="宋体" w:hAnsi="宋体"/>
                <w:color w:val="000000"/>
                <w:sz w:val="24"/>
              </w:rPr>
            </w:pPr>
            <w:r>
              <w:rPr>
                <w:rFonts w:ascii="宋体" w:hAnsi="宋体"/>
                <w:color w:val="000000"/>
                <w:sz w:val="24"/>
              </w:rPr>
              <w:t>45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8305CE"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82AF2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架体垂直偏差超过规定或架体不符合要求</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85C2E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625BBB1"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332366" w14:textId="77777777" w:rsidR="002A6E1D" w:rsidRDefault="00000000">
            <w:pPr>
              <w:spacing w:line="440" w:lineRule="exact"/>
              <w:jc w:val="center"/>
              <w:rPr>
                <w:rFonts w:ascii="宋体" w:hAnsi="宋体"/>
                <w:color w:val="000000"/>
                <w:sz w:val="24"/>
              </w:rPr>
            </w:pPr>
            <w:r>
              <w:rPr>
                <w:rFonts w:ascii="宋体" w:hAnsi="宋体"/>
                <w:color w:val="000000"/>
                <w:sz w:val="24"/>
              </w:rPr>
              <w:t>46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FE20460"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CECEB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连墙杆材质不合格、连接不牢或脚手架连接不牢</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DBFA7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6D8016D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09E622C" w14:textId="77777777" w:rsidR="002A6E1D" w:rsidRDefault="00000000">
            <w:pPr>
              <w:spacing w:line="440" w:lineRule="exact"/>
              <w:jc w:val="center"/>
              <w:rPr>
                <w:rFonts w:ascii="宋体" w:hAnsi="宋体"/>
                <w:color w:val="000000"/>
                <w:sz w:val="24"/>
              </w:rPr>
            </w:pPr>
            <w:r>
              <w:rPr>
                <w:rFonts w:ascii="宋体" w:hAnsi="宋体"/>
                <w:color w:val="000000"/>
                <w:sz w:val="24"/>
              </w:rPr>
              <w:t>47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2908E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4754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架体安装拆除无施工方案</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7C7AC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40EF9C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F80B91" w14:textId="77777777" w:rsidR="002A6E1D" w:rsidRDefault="00000000">
            <w:pPr>
              <w:spacing w:line="440" w:lineRule="exact"/>
              <w:jc w:val="center"/>
              <w:rPr>
                <w:rFonts w:ascii="宋体" w:hAnsi="宋体"/>
                <w:color w:val="000000"/>
                <w:sz w:val="24"/>
              </w:rPr>
            </w:pPr>
            <w:r>
              <w:rPr>
                <w:rFonts w:ascii="宋体" w:hAnsi="宋体"/>
                <w:color w:val="000000"/>
                <w:sz w:val="24"/>
              </w:rPr>
              <w:lastRenderedPageBreak/>
              <w:t>48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E0A9FD"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E659D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钢丝绳直径偏小、钢丝绳角度不够或地锚不合格</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10EAD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1C3E136"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901B73" w14:textId="77777777" w:rsidR="002A6E1D" w:rsidRDefault="00000000">
            <w:pPr>
              <w:spacing w:line="440" w:lineRule="exact"/>
              <w:jc w:val="center"/>
              <w:rPr>
                <w:rFonts w:ascii="宋体" w:hAnsi="宋体"/>
                <w:color w:val="000000"/>
                <w:sz w:val="24"/>
              </w:rPr>
            </w:pPr>
            <w:r>
              <w:rPr>
                <w:rFonts w:ascii="宋体" w:hAnsi="宋体"/>
                <w:color w:val="000000"/>
                <w:sz w:val="24"/>
              </w:rPr>
              <w:t>49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79BAB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FD7B5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卸料平台两侧防护不当、无防护门</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727A1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64C1D2F5"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A3A84F" w14:textId="77777777" w:rsidR="002A6E1D" w:rsidRDefault="00000000">
            <w:pPr>
              <w:spacing w:line="440" w:lineRule="exact"/>
              <w:jc w:val="center"/>
              <w:rPr>
                <w:rFonts w:ascii="宋体" w:hAnsi="宋体"/>
                <w:color w:val="000000"/>
                <w:sz w:val="24"/>
              </w:rPr>
            </w:pPr>
            <w:r>
              <w:rPr>
                <w:rFonts w:ascii="宋体" w:hAnsi="宋体"/>
                <w:color w:val="000000"/>
                <w:sz w:val="24"/>
              </w:rPr>
              <w:t>50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7CDAC8"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E1FCB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井子架开口处未加固</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A85B4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D45E6B6"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C6F4FD" w14:textId="77777777" w:rsidR="002A6E1D" w:rsidRDefault="00000000">
            <w:pPr>
              <w:spacing w:line="440" w:lineRule="exact"/>
              <w:jc w:val="center"/>
              <w:rPr>
                <w:rFonts w:ascii="宋体" w:hAnsi="宋体"/>
                <w:color w:val="000000"/>
                <w:sz w:val="24"/>
              </w:rPr>
            </w:pPr>
            <w:r>
              <w:rPr>
                <w:rFonts w:ascii="宋体" w:hAnsi="宋体"/>
                <w:color w:val="000000"/>
                <w:sz w:val="24"/>
              </w:rPr>
              <w:t>51</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B1950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AE346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缆风绳未用钢丝绳</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1C787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0224DEF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B0B586" w14:textId="77777777" w:rsidR="002A6E1D" w:rsidRDefault="00000000">
            <w:pPr>
              <w:spacing w:line="440" w:lineRule="exact"/>
              <w:jc w:val="center"/>
              <w:rPr>
                <w:rFonts w:ascii="宋体" w:hAnsi="宋体"/>
                <w:color w:val="000000"/>
                <w:sz w:val="24"/>
              </w:rPr>
            </w:pPr>
            <w:r>
              <w:rPr>
                <w:rFonts w:ascii="宋体" w:hAnsi="宋体"/>
                <w:color w:val="000000"/>
                <w:sz w:val="24"/>
              </w:rPr>
              <w:t>52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30B49D"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A8DCA3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地面进料口未设防护棚</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92ADD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371C65C1"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8B525F" w14:textId="77777777" w:rsidR="002A6E1D" w:rsidRDefault="00000000">
            <w:pPr>
              <w:spacing w:line="440" w:lineRule="exact"/>
              <w:jc w:val="center"/>
              <w:rPr>
                <w:rFonts w:ascii="宋体" w:hAnsi="宋体"/>
                <w:color w:val="000000"/>
                <w:sz w:val="24"/>
              </w:rPr>
            </w:pPr>
            <w:r>
              <w:rPr>
                <w:rFonts w:ascii="宋体" w:hAnsi="宋体"/>
                <w:color w:val="000000"/>
                <w:sz w:val="24"/>
              </w:rPr>
              <w:t>53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E3E4C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3CC5DB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钢丝绳无过路保护或钢丝绳拖地</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35056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1326227E"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787F31" w14:textId="77777777" w:rsidR="002A6E1D" w:rsidRDefault="00000000">
            <w:pPr>
              <w:spacing w:line="440" w:lineRule="exact"/>
              <w:jc w:val="center"/>
              <w:rPr>
                <w:rFonts w:ascii="宋体" w:hAnsi="宋体"/>
                <w:color w:val="000000"/>
                <w:sz w:val="24"/>
              </w:rPr>
            </w:pPr>
            <w:r>
              <w:rPr>
                <w:rFonts w:ascii="宋体" w:hAnsi="宋体"/>
                <w:color w:val="000000"/>
                <w:sz w:val="24"/>
              </w:rPr>
              <w:t>54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B47216"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89966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无超高限位装置</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5CA4A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7A7F261C"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06049B" w14:textId="77777777" w:rsidR="002A6E1D" w:rsidRDefault="00000000">
            <w:pPr>
              <w:spacing w:line="440" w:lineRule="exact"/>
              <w:jc w:val="center"/>
              <w:rPr>
                <w:rFonts w:ascii="宋体" w:hAnsi="宋体"/>
                <w:color w:val="000000"/>
                <w:sz w:val="24"/>
              </w:rPr>
            </w:pPr>
            <w:r>
              <w:rPr>
                <w:rFonts w:ascii="宋体" w:hAnsi="宋体"/>
                <w:color w:val="000000"/>
                <w:sz w:val="24"/>
              </w:rPr>
              <w:t>55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6EB7711"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4388F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架体外侧立网防护不当或摇臂把无保险绳</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EA31A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5A9AA24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E606AA" w14:textId="77777777" w:rsidR="002A6E1D" w:rsidRDefault="00000000">
            <w:pPr>
              <w:spacing w:line="440" w:lineRule="exact"/>
              <w:jc w:val="center"/>
              <w:rPr>
                <w:rFonts w:ascii="宋体" w:hAnsi="宋体"/>
                <w:color w:val="000000"/>
                <w:sz w:val="24"/>
              </w:rPr>
            </w:pPr>
            <w:r>
              <w:rPr>
                <w:rFonts w:ascii="宋体" w:hAnsi="宋体"/>
                <w:color w:val="000000"/>
                <w:sz w:val="24"/>
              </w:rPr>
              <w:t>56</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59AA9C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施工过程中</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6F570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有人不戴安全帽、安全帽不符合标准</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69D84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13641DEA"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51A955" w14:textId="77777777" w:rsidR="002A6E1D" w:rsidRDefault="00000000">
            <w:pPr>
              <w:spacing w:line="440" w:lineRule="exact"/>
              <w:jc w:val="center"/>
              <w:rPr>
                <w:rFonts w:ascii="宋体" w:hAnsi="宋体"/>
                <w:color w:val="000000"/>
                <w:sz w:val="24"/>
              </w:rPr>
            </w:pPr>
            <w:r>
              <w:rPr>
                <w:rFonts w:ascii="宋体" w:hAnsi="宋体"/>
                <w:color w:val="000000"/>
                <w:sz w:val="24"/>
              </w:rPr>
              <w:t>57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DA0CA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4365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梯口中、电梯井口中、预留洞口中、坑井及通道口防护不当或阳台、楼板、屋面等临边防护不当或无防护</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46638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4B0256AC"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DC4984" w14:textId="77777777" w:rsidR="002A6E1D" w:rsidRDefault="00000000">
            <w:pPr>
              <w:spacing w:line="440" w:lineRule="exact"/>
              <w:jc w:val="center"/>
              <w:rPr>
                <w:rFonts w:ascii="宋体" w:hAnsi="宋体"/>
                <w:color w:val="000000"/>
                <w:sz w:val="24"/>
              </w:rPr>
            </w:pPr>
            <w:r>
              <w:rPr>
                <w:rFonts w:ascii="宋体" w:hAnsi="宋体"/>
                <w:color w:val="000000"/>
                <w:sz w:val="24"/>
              </w:rPr>
              <w:t>58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FD069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F2030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安全网规格、材质不符合要求</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6B1B4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230A9BB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C3E345" w14:textId="77777777" w:rsidR="002A6E1D" w:rsidRDefault="00000000">
            <w:pPr>
              <w:spacing w:line="440" w:lineRule="exact"/>
              <w:jc w:val="center"/>
              <w:rPr>
                <w:rFonts w:ascii="宋体" w:hAnsi="宋体"/>
                <w:color w:val="000000"/>
                <w:sz w:val="24"/>
              </w:rPr>
            </w:pPr>
            <w:r>
              <w:rPr>
                <w:rFonts w:ascii="宋体" w:hAnsi="宋体"/>
                <w:color w:val="000000"/>
                <w:sz w:val="24"/>
              </w:rPr>
              <w:t>59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F29F49"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D5AFD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未系安全带或系挂不符合要求或安全带不符合标准</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C718A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3435E904"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037C90" w14:textId="77777777" w:rsidR="002A6E1D" w:rsidRDefault="00000000">
            <w:pPr>
              <w:spacing w:line="440" w:lineRule="exact"/>
              <w:jc w:val="center"/>
              <w:rPr>
                <w:rFonts w:ascii="宋体" w:hAnsi="宋体"/>
                <w:color w:val="000000"/>
                <w:sz w:val="24"/>
              </w:rPr>
            </w:pPr>
            <w:r>
              <w:rPr>
                <w:rFonts w:ascii="宋体" w:hAnsi="宋体"/>
                <w:color w:val="000000"/>
                <w:sz w:val="24"/>
              </w:rPr>
              <w:t>60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5CE810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396FF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建筑外侧未用密目安全网封闭</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884E7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7DE8145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391F7D" w14:textId="77777777" w:rsidR="002A6E1D" w:rsidRDefault="00000000">
            <w:pPr>
              <w:spacing w:line="440" w:lineRule="exact"/>
              <w:jc w:val="center"/>
              <w:rPr>
                <w:rFonts w:ascii="宋体" w:hAnsi="宋体"/>
                <w:color w:val="000000"/>
                <w:sz w:val="24"/>
              </w:rPr>
            </w:pPr>
            <w:r>
              <w:rPr>
                <w:rFonts w:ascii="宋体" w:hAnsi="宋体"/>
                <w:color w:val="000000"/>
                <w:sz w:val="24"/>
              </w:rPr>
              <w:t>61</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79BA8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高处作业</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F4B44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出入口无防护棚</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B4608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防护缺陷</w:t>
            </w:r>
          </w:p>
        </w:tc>
      </w:tr>
      <w:tr w:rsidR="002A6E1D" w14:paraId="66EFC715"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B619D75" w14:textId="77777777" w:rsidR="002A6E1D" w:rsidRDefault="00000000">
            <w:pPr>
              <w:spacing w:line="440" w:lineRule="exact"/>
              <w:jc w:val="center"/>
              <w:rPr>
                <w:rFonts w:ascii="宋体" w:hAnsi="宋体"/>
                <w:color w:val="000000"/>
                <w:sz w:val="24"/>
              </w:rPr>
            </w:pPr>
            <w:r>
              <w:rPr>
                <w:rFonts w:ascii="宋体" w:hAnsi="宋体"/>
                <w:color w:val="000000"/>
                <w:sz w:val="24"/>
              </w:rPr>
              <w:t>62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E2668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84E8E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安全网边网与网体连接不牢</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E8541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198A9405"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B555B6" w14:textId="77777777" w:rsidR="002A6E1D" w:rsidRDefault="00000000">
            <w:pPr>
              <w:spacing w:line="440" w:lineRule="exact"/>
              <w:jc w:val="center"/>
              <w:rPr>
                <w:rFonts w:ascii="宋体" w:hAnsi="宋体"/>
                <w:color w:val="000000"/>
                <w:sz w:val="24"/>
              </w:rPr>
            </w:pPr>
            <w:r>
              <w:rPr>
                <w:rFonts w:ascii="宋体" w:hAnsi="宋体"/>
                <w:color w:val="000000"/>
                <w:sz w:val="24"/>
              </w:rPr>
              <w:t>63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2A5DBDE"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0A8B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安全网被侵蚀或受力不均或网破、绳湿干比不够</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846E5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1C132A7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5D3A10" w14:textId="77777777" w:rsidR="002A6E1D" w:rsidRDefault="00000000">
            <w:pPr>
              <w:spacing w:line="440" w:lineRule="exact"/>
              <w:jc w:val="center"/>
              <w:rPr>
                <w:rFonts w:ascii="宋体" w:hAnsi="宋体"/>
                <w:color w:val="000000"/>
                <w:sz w:val="24"/>
              </w:rPr>
            </w:pPr>
            <w:r>
              <w:rPr>
                <w:rFonts w:ascii="宋体" w:hAnsi="宋体"/>
                <w:color w:val="000000"/>
                <w:sz w:val="24"/>
              </w:rPr>
              <w:t>64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89652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F9A3C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投掷物料</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0D5F7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误操作</w:t>
            </w:r>
          </w:p>
        </w:tc>
      </w:tr>
      <w:tr w:rsidR="002A6E1D" w14:paraId="7D07E9B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651352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65</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472094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木工机械</w:t>
            </w:r>
          </w:p>
          <w:p w14:paraId="75DB451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运转</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F6115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噪声</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051BC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环境不良</w:t>
            </w:r>
          </w:p>
        </w:tc>
      </w:tr>
      <w:tr w:rsidR="002A6E1D" w14:paraId="63044DCB"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9E5A2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F4DB56"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F5E4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粉尘</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113D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作业环境</w:t>
            </w:r>
          </w:p>
        </w:tc>
      </w:tr>
      <w:tr w:rsidR="002A6E1D" w14:paraId="5D8D0A71"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729414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BA4D8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3C52B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用手接、送料</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3DEBD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2C45B51C"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D6768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C8D0A74"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D6EAF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刀片螺丝松动</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500017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598EF69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941BC7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9E77A58"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4D51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刀具有裂纹</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857D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053C38E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9740D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9F8293"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610EA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无安全防护装置</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7C00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0D4F5A2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6091B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71</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C4285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4BCD3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锯条裂纹长度大于</w:t>
            </w:r>
            <w:r>
              <w:rPr>
                <w:rFonts w:ascii="宋体" w:hAnsi="宋体"/>
                <w:color w:val="000000"/>
                <w:sz w:val="24"/>
              </w:rPr>
              <w:t>10</w:t>
            </w:r>
            <w:r>
              <w:rPr>
                <w:rFonts w:ascii="宋体" w:hAnsi="宋体" w:hint="eastAsia"/>
                <w:color w:val="000000"/>
                <w:sz w:val="24"/>
              </w:rPr>
              <w:t>毫米</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0BD74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471F6552"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843227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28E69A8"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78028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运行中清理管口</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05231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34AAF66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A7ED754"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73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F177182"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6A405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锯条连续缺口两个以上</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33720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6BDF8067"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BC72B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88A18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99ED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火灾</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3FA6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3C4A277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84DD83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6DA0D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E5C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倒车速度过快</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3BAC3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2B3F313"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D92C0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7B68B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6D936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控制开关失灵</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0BC4BC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74A93E96"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80FB5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362871"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BA64F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立杆材料间距不符合规定或设置纵横向支撑不合格</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C069D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598338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BD2E6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DD8BBC"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46530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混凝土强度未达到规定提前拆模</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EB57E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6DE4D48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AFC95A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705436A"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F8122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模板工程无验收手续</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DD111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管理失误</w:t>
            </w:r>
          </w:p>
        </w:tc>
      </w:tr>
      <w:tr w:rsidR="002A6E1D" w14:paraId="020DD5D5"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B9211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377375"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550BF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拆除区域境界线或留有未拆除的悬空模板</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B9195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管理失误</w:t>
            </w:r>
          </w:p>
        </w:tc>
      </w:tr>
      <w:tr w:rsidR="002A6E1D" w14:paraId="6C1EEC33"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D0FAD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81</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733AEE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气焊作业</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C97F2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附近有易燃易爆物品</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1FCD9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3637B7C3"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5852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5BD083"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5B03A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乙炔软管或氧气软管错装</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A75A1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E5D553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918F6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5373AE8"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DBC3F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气氛瓶倒放或气氛瓶与易燃易爆物品同放</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FA24A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7B093191"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9BE9F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6A81C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0207E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乙炔瓶倒放或放在电线下方</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F6543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误操作</w:t>
            </w:r>
          </w:p>
        </w:tc>
      </w:tr>
      <w:tr w:rsidR="002A6E1D" w14:paraId="11E9FCA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BF906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1445BF"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C460F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氧气瓶、乙炔瓶间距小于</w:t>
            </w:r>
            <w:r>
              <w:rPr>
                <w:rFonts w:ascii="宋体" w:hAnsi="宋体"/>
                <w:color w:val="000000"/>
                <w:sz w:val="24"/>
              </w:rPr>
              <w:t>10</w:t>
            </w:r>
            <w:r>
              <w:rPr>
                <w:rFonts w:ascii="宋体" w:hAnsi="宋体" w:hint="eastAsia"/>
                <w:color w:val="000000"/>
                <w:sz w:val="24"/>
              </w:rPr>
              <w:t>米</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C7CC0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2EFD1968"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88E9F0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276F1B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24834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安全阀失效或压力表失灵</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CC12E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5CF198BB"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C4723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5D7940"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014F9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火灾</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F8D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1EB0015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7D353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D6F85C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6BF45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标志不清</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A822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标志缺陷</w:t>
            </w:r>
          </w:p>
        </w:tc>
      </w:tr>
      <w:tr w:rsidR="002A6E1D" w14:paraId="7CBF673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131158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3143749"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99B16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氧气瓶安全帽未旋紧或氧气所阀失效</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388E8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29C3B4D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5E6A07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BA6AACF"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F375C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无防高空坠落的安全措施</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FB38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1C49B89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FC6BC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91</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5C061F4"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7A964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软管放在电线上</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E2C91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0E19832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3B8A5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E380840"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A1396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焊枪放在金属容器内或燃烧的焊枪放在地面上</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23AFB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误操作</w:t>
            </w:r>
          </w:p>
        </w:tc>
      </w:tr>
      <w:tr w:rsidR="002A6E1D" w14:paraId="5343DAD2"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CA6B4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93</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826E65"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D1C5E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与汽油等溶剂接触</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7A0EA2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73C8DE6E"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2E7F6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BDA9FCF"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198B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氧气瓶无防震圈或未安装减压器</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BDBB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3C6BE30A"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C0A1C7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95</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AF300D6"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73D21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手持焊枪爬梯或点火时枪口对着人</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15030C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72D3DD62"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1F1B89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1428CE3"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239DC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未清除焊料余热</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7E54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76DFD63E"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E0FDE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6793FC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90FD0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焊割工具上沾上油脂</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48BF4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7E1ED8D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2B10A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98</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32B4B9D"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00713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在装有易燃易爆的容器上焊</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3569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F87A02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072A4F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2ED21F"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3FD2E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开关失灵</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8B56A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1FED70F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18CCF0"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100</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7B1749"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392E5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在已喷涂过油漆的容器内焊接</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B3FC9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1CB827B2"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3146EC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101</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EBA6F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手持电动</w:t>
            </w:r>
          </w:p>
          <w:p w14:paraId="7870E1D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工具作业</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94D10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在潮湿环境下工作</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24680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2C0F2E00"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FD7860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A3E3E8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F23F9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在含有易燃易爆或腐蚀气体环境下工作</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87DC58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违章作业</w:t>
            </w:r>
          </w:p>
        </w:tc>
      </w:tr>
      <w:tr w:rsidR="002A6E1D" w14:paraId="482454ED"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D646FB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103</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1DD4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焊接作业</w:t>
            </w:r>
          </w:p>
        </w:tc>
        <w:tc>
          <w:tcPr>
            <w:tcW w:w="3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64C49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操作人员在潮湿地带作业未穿绝缘鞋</w:t>
            </w:r>
          </w:p>
        </w:tc>
        <w:tc>
          <w:tcPr>
            <w:tcW w:w="23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D69BD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4C790B4"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4DAE42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104</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C70C1FB"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CCE8B0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氧气瓶在强烈日光下曝晒</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B88B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40371D33"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707376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105</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AE49D5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施工食堂</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7409C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不能保证供应卫生的饮用水</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84A4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62AAAF46"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D68145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106</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CE0BC73"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A4AC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无卫生责任制</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03038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4F5FCBB1"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1305D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107</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D3FB25"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6A5D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食堂不符合卫生要求</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2401A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40355F79"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9161A5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108</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FFD820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电焊作业</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721B2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噪声</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87EA5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作业环境</w:t>
            </w:r>
          </w:p>
        </w:tc>
      </w:tr>
      <w:tr w:rsidR="002A6E1D" w14:paraId="25A2A233"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9C7F6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109</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D028BF"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B8062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未戴防毒面具或面部对着焊缝</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D1973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操作失误</w:t>
            </w:r>
          </w:p>
        </w:tc>
      </w:tr>
      <w:tr w:rsidR="002A6E1D" w14:paraId="5CBD0BEC"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B353F1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110</w:t>
            </w:r>
          </w:p>
        </w:tc>
        <w:tc>
          <w:tcPr>
            <w:tcW w:w="117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4C32B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传染病危害</w:t>
            </w: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4EF9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不严格出入门制度</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48B10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06FABD5F"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B7F528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111</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E8DB24D"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FE02B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发现疑似病例后不及时采取措施</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BB496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r w:rsidR="002A6E1D" w14:paraId="33FA86DA" w14:textId="77777777">
        <w:trPr>
          <w:cantSplit/>
          <w:trHeight w:val="20"/>
        </w:trPr>
        <w:tc>
          <w:tcPr>
            <w:tcW w:w="8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C3FA2A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112</w:t>
            </w:r>
          </w:p>
        </w:tc>
        <w:tc>
          <w:tcPr>
            <w:tcW w:w="11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04FC2E7" w14:textId="77777777" w:rsidR="002A6E1D" w:rsidRDefault="002A6E1D">
            <w:pPr>
              <w:spacing w:line="440" w:lineRule="exact"/>
              <w:jc w:val="center"/>
              <w:rPr>
                <w:rFonts w:ascii="宋体" w:hAnsi="宋体"/>
                <w:color w:val="000000"/>
                <w:sz w:val="24"/>
              </w:rPr>
            </w:pPr>
          </w:p>
        </w:tc>
        <w:tc>
          <w:tcPr>
            <w:tcW w:w="396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F4D06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食堂宿舍卫生状况差</w:t>
            </w:r>
          </w:p>
        </w:tc>
        <w:tc>
          <w:tcPr>
            <w:tcW w:w="2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EC4AB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缺少检查</w:t>
            </w:r>
          </w:p>
        </w:tc>
      </w:tr>
    </w:tbl>
    <w:p w14:paraId="2D141A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2、安全防护</w:t>
      </w:r>
    </w:p>
    <w:p w14:paraId="773C5C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(1)临边防护</w:t>
      </w:r>
    </w:p>
    <w:p w14:paraId="61C3F0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本工程临边有楼层周边、屋面周边、上下跑道和通道两侧边、卸料平台外侧边，均设防护，分层或分段验收。</w:t>
      </w:r>
    </w:p>
    <w:p w14:paraId="34E43F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防护栏杆由上下两道横杆及竖杆组成，搭设高度1.2m（卸料平台为1.5m），下杆高0.6m ，横杆长度≥2m时，加设竖柱，自上而下用绿色密目安全网封闭，下口封严。不得使用严重锈蚀、弯曲、压扁或有裂纹的钢管，不得钢木混搭。必须使用合格的玛钢扣件，不得使用铅丝或其它材料绑扎。</w:t>
      </w:r>
    </w:p>
    <w:p w14:paraId="336629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1)楼层周边防护</w:t>
      </w:r>
    </w:p>
    <w:p w14:paraId="714F75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a.地上结构周边立面防护</w:t>
      </w:r>
    </w:p>
    <w:p w14:paraId="105371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由于主楼目前正在施工外幕墙骨架，外侧防护本次没有考虑；但附楼一层需进行砌筑，外侧需进行脚手架的搭设，现针对附楼情况，编制此方案。</w:t>
      </w:r>
    </w:p>
    <w:p w14:paraId="6C24B9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按楼层与结构拉接牢固，西侧每层设到顶防护。</w:t>
      </w:r>
    </w:p>
    <w:p w14:paraId="57E172DA" w14:textId="77777777" w:rsidR="002A6E1D" w:rsidRDefault="002A6E1D">
      <w:pPr>
        <w:spacing w:line="440" w:lineRule="exact"/>
        <w:ind w:firstLineChars="200" w:firstLine="480"/>
        <w:rPr>
          <w:rFonts w:ascii="宋体" w:hAnsi="宋体"/>
          <w:color w:val="000000"/>
          <w:sz w:val="24"/>
        </w:rPr>
      </w:pPr>
    </w:p>
    <w:p w14:paraId="7EFFFE51" w14:textId="77777777" w:rsidR="002A6E1D" w:rsidRDefault="002A6E1D">
      <w:pPr>
        <w:spacing w:line="440" w:lineRule="exact"/>
        <w:ind w:firstLineChars="200" w:firstLine="480"/>
        <w:rPr>
          <w:rFonts w:ascii="宋体" w:hAnsi="宋体"/>
          <w:color w:val="000000"/>
          <w:sz w:val="24"/>
        </w:rPr>
      </w:pPr>
    </w:p>
    <w:p w14:paraId="3DCC638F" w14:textId="77777777" w:rsidR="002A6E1D" w:rsidRDefault="002A6E1D">
      <w:pPr>
        <w:spacing w:line="440" w:lineRule="exact"/>
        <w:ind w:firstLineChars="200" w:firstLine="480"/>
        <w:rPr>
          <w:rFonts w:ascii="宋体" w:hAnsi="宋体"/>
          <w:color w:val="000000"/>
          <w:sz w:val="24"/>
        </w:rPr>
      </w:pPr>
    </w:p>
    <w:p w14:paraId="651441C9" w14:textId="77777777" w:rsidR="002A6E1D" w:rsidRDefault="002A6E1D">
      <w:pPr>
        <w:spacing w:line="440" w:lineRule="exact"/>
        <w:ind w:firstLineChars="200" w:firstLine="480"/>
        <w:rPr>
          <w:rFonts w:ascii="宋体" w:hAnsi="宋体"/>
          <w:color w:val="000000"/>
          <w:sz w:val="24"/>
        </w:rPr>
      </w:pPr>
    </w:p>
    <w:p w14:paraId="552C97E1" w14:textId="77777777" w:rsidR="002A6E1D" w:rsidRDefault="002A6E1D">
      <w:pPr>
        <w:spacing w:line="440" w:lineRule="exact"/>
        <w:ind w:firstLineChars="200" w:firstLine="480"/>
        <w:rPr>
          <w:rFonts w:ascii="宋体" w:hAnsi="宋体"/>
          <w:color w:val="000000"/>
          <w:sz w:val="24"/>
        </w:rPr>
      </w:pPr>
    </w:p>
    <w:p w14:paraId="2ACB871B" w14:textId="77777777" w:rsidR="002A6E1D" w:rsidRDefault="002A6E1D">
      <w:pPr>
        <w:spacing w:line="440" w:lineRule="exact"/>
        <w:ind w:firstLineChars="200" w:firstLine="480"/>
        <w:rPr>
          <w:rFonts w:ascii="宋体" w:hAnsi="宋体"/>
          <w:color w:val="000000"/>
          <w:sz w:val="24"/>
        </w:rPr>
      </w:pPr>
    </w:p>
    <w:p w14:paraId="5D0ACDA8" w14:textId="77777777" w:rsidR="002A6E1D" w:rsidRDefault="002A6E1D">
      <w:pPr>
        <w:spacing w:line="440" w:lineRule="exact"/>
        <w:ind w:firstLineChars="200" w:firstLine="480"/>
        <w:rPr>
          <w:rFonts w:ascii="宋体" w:hAnsi="宋体"/>
          <w:color w:val="000000"/>
          <w:sz w:val="24"/>
        </w:rPr>
      </w:pPr>
    </w:p>
    <w:p w14:paraId="02807E60" w14:textId="77777777" w:rsidR="002A6E1D" w:rsidRDefault="002A6E1D">
      <w:pPr>
        <w:spacing w:line="440" w:lineRule="exact"/>
        <w:ind w:firstLineChars="200" w:firstLine="480"/>
        <w:rPr>
          <w:rFonts w:ascii="宋体" w:hAnsi="宋体"/>
          <w:color w:val="000000"/>
          <w:sz w:val="24"/>
        </w:rPr>
      </w:pPr>
    </w:p>
    <w:p w14:paraId="167CE246" w14:textId="77777777" w:rsidR="002A6E1D" w:rsidRDefault="002A6E1D">
      <w:pPr>
        <w:spacing w:line="440" w:lineRule="exact"/>
        <w:ind w:firstLineChars="200" w:firstLine="480"/>
        <w:rPr>
          <w:rFonts w:ascii="宋体" w:hAnsi="宋体"/>
          <w:color w:val="000000"/>
          <w:sz w:val="24"/>
        </w:rPr>
      </w:pPr>
    </w:p>
    <w:p w14:paraId="50015027" w14:textId="77777777" w:rsidR="002A6E1D" w:rsidRDefault="002A6E1D">
      <w:pPr>
        <w:spacing w:line="440" w:lineRule="exact"/>
        <w:ind w:firstLineChars="200" w:firstLine="480"/>
        <w:rPr>
          <w:rFonts w:ascii="宋体" w:hAnsi="宋体"/>
          <w:color w:val="000000"/>
          <w:sz w:val="24"/>
        </w:rPr>
      </w:pPr>
    </w:p>
    <w:p w14:paraId="5D6CC5E7" w14:textId="77777777" w:rsidR="002A6E1D" w:rsidRDefault="002A6E1D">
      <w:pPr>
        <w:spacing w:line="440" w:lineRule="exact"/>
        <w:ind w:firstLineChars="200" w:firstLine="480"/>
        <w:rPr>
          <w:rFonts w:ascii="宋体" w:hAnsi="宋体"/>
          <w:color w:val="000000"/>
          <w:sz w:val="24"/>
        </w:rPr>
      </w:pPr>
    </w:p>
    <w:p w14:paraId="30F111AD" w14:textId="77777777" w:rsidR="002A6E1D" w:rsidRDefault="002A6E1D">
      <w:pPr>
        <w:spacing w:line="440" w:lineRule="exact"/>
        <w:ind w:firstLineChars="200" w:firstLine="480"/>
        <w:rPr>
          <w:rFonts w:ascii="宋体" w:hAnsi="宋体"/>
          <w:color w:val="000000"/>
          <w:sz w:val="24"/>
        </w:rPr>
      </w:pPr>
    </w:p>
    <w:p w14:paraId="2B3FDCC3" w14:textId="77777777" w:rsidR="002A6E1D" w:rsidRDefault="002A6E1D">
      <w:pPr>
        <w:spacing w:line="440" w:lineRule="exact"/>
        <w:ind w:firstLineChars="200" w:firstLine="480"/>
        <w:rPr>
          <w:rFonts w:ascii="宋体" w:hAnsi="宋体"/>
          <w:color w:val="000000"/>
          <w:sz w:val="24"/>
        </w:rPr>
      </w:pPr>
    </w:p>
    <w:p w14:paraId="4C04E02F" w14:textId="77777777" w:rsidR="002A6E1D" w:rsidRDefault="002A6E1D">
      <w:pPr>
        <w:spacing w:line="440" w:lineRule="exact"/>
        <w:ind w:firstLineChars="200" w:firstLine="480"/>
        <w:rPr>
          <w:rFonts w:ascii="宋体" w:hAnsi="宋体"/>
          <w:color w:val="000000"/>
          <w:sz w:val="24"/>
        </w:rPr>
      </w:pPr>
    </w:p>
    <w:p w14:paraId="72193F84" w14:textId="77777777" w:rsidR="002A6E1D" w:rsidRDefault="002A6E1D">
      <w:pPr>
        <w:spacing w:line="440" w:lineRule="exact"/>
        <w:ind w:firstLineChars="200" w:firstLine="480"/>
        <w:rPr>
          <w:rFonts w:ascii="宋体" w:hAnsi="宋体"/>
          <w:color w:val="000000"/>
          <w:sz w:val="24"/>
        </w:rPr>
      </w:pPr>
    </w:p>
    <w:p w14:paraId="4DA69FFE" w14:textId="77777777" w:rsidR="002A6E1D" w:rsidRDefault="002A6E1D">
      <w:pPr>
        <w:spacing w:line="440" w:lineRule="exact"/>
        <w:ind w:firstLineChars="200" w:firstLine="480"/>
        <w:rPr>
          <w:rFonts w:ascii="宋体" w:hAnsi="宋体"/>
          <w:color w:val="000000"/>
          <w:sz w:val="24"/>
        </w:rPr>
      </w:pPr>
    </w:p>
    <w:p w14:paraId="0C54A2A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屋面临边防护立面图</w:t>
      </w:r>
    </w:p>
    <w:p w14:paraId="25EF955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pict w14:anchorId="149A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94" type="#_x0000_t75" style="position:absolute;left:0;text-align:left;margin-left:0;margin-top:-248.4pt;width:387.15pt;height:215.7pt;z-index:251686912;mso-position-horizontal-relative:margin" o:preferrelative="f" o:allowoverlap="f">
            <v:imagedata r:id="rId25" o:title="" croptop="1676f" cropbottom="2887f" cropleft="5334f" cropright="4496f"/>
            <o:lock v:ext="edit" aspectratio="f"/>
            <w10:wrap anchorx="margin"/>
            <w10:anchorlock/>
          </v:shape>
        </w:pict>
      </w:r>
      <w:r>
        <w:rPr>
          <w:rFonts w:ascii="宋体" w:hAnsi="宋体" w:hint="eastAsia"/>
          <w:color w:val="000000"/>
          <w:sz w:val="24"/>
        </w:rPr>
        <w:t>b.地上结构周边挑网防护</w:t>
      </w:r>
    </w:p>
    <w:p w14:paraId="733FF8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首层设6m宽挑网，首层往上每3层设临边挑网。</w:t>
      </w:r>
    </w:p>
    <w:p w14:paraId="783E68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2)屋面周边防护</w:t>
      </w:r>
    </w:p>
    <w:p w14:paraId="0D4686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由于屋面有的部位女儿墙较低，考虑到施工的安全，先进行以下加固。</w:t>
      </w:r>
    </w:p>
    <w:p w14:paraId="65AAEE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外脚手架立杆沿屋面周边搭设，立杆垂直偏差≤75mm，必须有牢固可靠的固定，立网满挂在外立杆内侧。</w:t>
      </w:r>
    </w:p>
    <w:p w14:paraId="697A4A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3)上下跑道和通道两侧边防护</w:t>
      </w:r>
    </w:p>
    <w:p w14:paraId="13822C7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楼梯口随工程进度安装正式防护栏杆；通道要有足够照明。</w:t>
      </w:r>
    </w:p>
    <w:p w14:paraId="03EFC0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4)卸料平台外侧边防护</w:t>
      </w:r>
    </w:p>
    <w:p w14:paraId="1FAC18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卸料平台两侧栏杆从上到下加设安全网。</w:t>
      </w:r>
    </w:p>
    <w:p w14:paraId="283A68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(2)脚手架防护</w:t>
      </w:r>
    </w:p>
    <w:p w14:paraId="63D277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1)双排外脚手架</w:t>
      </w:r>
    </w:p>
    <w:p w14:paraId="1C36C8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a.基础</w:t>
      </w:r>
    </w:p>
    <w:p w14:paraId="7CBA34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基础必须平整、夯实，设排水措施（排水沟或斜坡），底部加≥2000</w:t>
      </w:r>
      <w:r>
        <w:rPr>
          <w:rFonts w:ascii="宋体" w:hAnsi="宋体"/>
          <w:color w:val="000000"/>
          <w:sz w:val="24"/>
        </w:rPr>
        <w:t>mm</w:t>
      </w:r>
      <w:r>
        <w:rPr>
          <w:rFonts w:ascii="宋体" w:hAnsi="宋体" w:hint="eastAsia"/>
          <w:color w:val="000000"/>
          <w:sz w:val="24"/>
        </w:rPr>
        <w:t>×200</w:t>
      </w:r>
      <w:r>
        <w:rPr>
          <w:rFonts w:ascii="宋体" w:hAnsi="宋体"/>
          <w:color w:val="000000"/>
          <w:sz w:val="24"/>
        </w:rPr>
        <w:t>mm</w:t>
      </w:r>
      <w:r>
        <w:rPr>
          <w:rFonts w:ascii="宋体" w:hAnsi="宋体" w:hint="eastAsia"/>
          <w:color w:val="000000"/>
          <w:sz w:val="24"/>
        </w:rPr>
        <w:t>×50</w:t>
      </w:r>
      <w:r>
        <w:rPr>
          <w:rFonts w:ascii="宋体" w:hAnsi="宋体"/>
          <w:color w:val="000000"/>
          <w:sz w:val="24"/>
        </w:rPr>
        <w:t>mm</w:t>
      </w:r>
      <w:r>
        <w:rPr>
          <w:rFonts w:ascii="宋体" w:hAnsi="宋体" w:hint="eastAsia"/>
          <w:color w:val="000000"/>
          <w:sz w:val="24"/>
        </w:rPr>
        <w:t>通长垫木。</w:t>
      </w:r>
    </w:p>
    <w:p w14:paraId="0E8F38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b.拉接</w:t>
      </w:r>
    </w:p>
    <w:p w14:paraId="278222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内立杆距结构外边≥200mm，间隙用兜网或铺跳板防护，拉结点用钢管抱柱，拉在外架外侧杆件上，垂直距离每层设置（且≤4m），水平距离≤6m，拉结点还要符合下表规定：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84"/>
        <w:gridCol w:w="2785"/>
        <w:gridCol w:w="4070"/>
      </w:tblGrid>
      <w:tr w:rsidR="002A6E1D" w14:paraId="51B3E00E" w14:textId="77777777">
        <w:trPr>
          <w:cantSplit/>
          <w:jc w:val="center"/>
        </w:trPr>
        <w:tc>
          <w:tcPr>
            <w:tcW w:w="2784" w:type="dxa"/>
            <w:vAlign w:val="center"/>
          </w:tcPr>
          <w:p w14:paraId="46632A4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竖向间距</w:t>
            </w:r>
          </w:p>
        </w:tc>
        <w:tc>
          <w:tcPr>
            <w:tcW w:w="2785" w:type="dxa"/>
            <w:vAlign w:val="center"/>
          </w:tcPr>
          <w:p w14:paraId="655A59D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水平间距</w:t>
            </w:r>
          </w:p>
        </w:tc>
        <w:tc>
          <w:tcPr>
            <w:tcW w:w="4070" w:type="dxa"/>
            <w:vAlign w:val="center"/>
          </w:tcPr>
          <w:p w14:paraId="563531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每根连墙件覆盖面积</w:t>
            </w:r>
          </w:p>
        </w:tc>
      </w:tr>
      <w:tr w:rsidR="002A6E1D" w14:paraId="1947FCD0" w14:textId="77777777">
        <w:trPr>
          <w:cantSplit/>
          <w:jc w:val="center"/>
        </w:trPr>
        <w:tc>
          <w:tcPr>
            <w:tcW w:w="2784" w:type="dxa"/>
            <w:vAlign w:val="center"/>
          </w:tcPr>
          <w:p w14:paraId="7CA74B0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3h</w:t>
            </w:r>
          </w:p>
        </w:tc>
        <w:tc>
          <w:tcPr>
            <w:tcW w:w="2785" w:type="dxa"/>
            <w:vAlign w:val="center"/>
          </w:tcPr>
          <w:p w14:paraId="38F74D5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3la</w:t>
            </w:r>
          </w:p>
        </w:tc>
        <w:tc>
          <w:tcPr>
            <w:tcW w:w="4070" w:type="dxa"/>
            <w:vAlign w:val="center"/>
          </w:tcPr>
          <w:p w14:paraId="025F338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≤40m2</w:t>
            </w:r>
          </w:p>
        </w:tc>
      </w:tr>
    </w:tbl>
    <w:p w14:paraId="79BA71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 xml:space="preserve">注： </w:t>
      </w:r>
      <w:r>
        <w:rPr>
          <w:rFonts w:ascii="宋体" w:hAnsi="宋体"/>
          <w:color w:val="000000"/>
          <w:sz w:val="24"/>
        </w:rPr>
        <w:t>h</w:t>
      </w:r>
      <w:r>
        <w:rPr>
          <w:rFonts w:ascii="宋体" w:hAnsi="宋体" w:hint="eastAsia"/>
          <w:color w:val="000000"/>
          <w:sz w:val="24"/>
        </w:rPr>
        <w:t>为双排架步距，la为纵距</w:t>
      </w:r>
    </w:p>
    <w:p w14:paraId="009ABC7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c.安全网挂设、操作层搭设要求</w:t>
      </w:r>
    </w:p>
    <w:p w14:paraId="4B3C30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外立杆内侧满挂密目安全网；操作层满铺脚手板，下兜水平安全网，设≥180mm高挡脚板，内侧增加一道≥60cm高防护栏杆；防护高于作业面1.2m，设两道防护栏杆，用密目网封挡严密。</w:t>
      </w:r>
    </w:p>
    <w:p w14:paraId="5F2D502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d.连接固定要求</w:t>
      </w:r>
    </w:p>
    <w:p w14:paraId="686806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用直角扣件、旋转扣件连接杆件，接头用对接扣件；扣件外伸出端头≥10cm。剪刀撑接头用双扣件搭接，搭接长度≥1m。铺脚手板、安全网拉设用≥12#铅丝绑扎牢固。</w:t>
      </w:r>
    </w:p>
    <w:p w14:paraId="79CCBC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e.搭、拆专人管理</w:t>
      </w:r>
    </w:p>
    <w:p w14:paraId="3E59061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划出安全区，设警戒标志，专人警戒。</w:t>
      </w:r>
    </w:p>
    <w:p w14:paraId="784C6A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f.搭设示意图</w:t>
      </w:r>
    </w:p>
    <w:p w14:paraId="2695837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2)满堂红脚手架</w:t>
      </w:r>
    </w:p>
    <w:p w14:paraId="50E1B1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a.基本搭设要求</w:t>
      </w:r>
    </w:p>
    <w:p w14:paraId="7D7537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立杆下垫通长50mm厚纵横向木方，四角设抱角撑，扣件紧固力矩40-50N.m。</w:t>
      </w:r>
    </w:p>
    <w:p w14:paraId="14F17D9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b.作业面搭设要求</w:t>
      </w:r>
    </w:p>
    <w:p w14:paraId="0F6ACE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作业面脚手板要铺满铺严，不得有探头板，下方满挂兜网或保留一层脚手板。四周加≥1.2m防护栏杆。有高低作业面时，端头加防护栏杆、立挂安全网。</w:t>
      </w:r>
    </w:p>
    <w:p w14:paraId="0F6E14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c.上人通道搭设要求</w:t>
      </w:r>
    </w:p>
    <w:p w14:paraId="0D19CE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预留上人孔洞三面设防护栏杆，一面设开关门或孔洞上加翻板。上人处设爬梯（可在脚手架上绑数根小横杆，每档间距＜30cm）。</w:t>
      </w:r>
    </w:p>
    <w:p w14:paraId="3220AEA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pict w14:anchorId="7659EE77">
          <v:shape id="_x0000_s2395" type="#_x0000_t75" style="position:absolute;left:0;text-align:left;margin-left:10.5pt;margin-top:26.25pt;width:408.15pt;height:173.35pt;z-index:251687936;mso-position-horizontal-relative:margin" o:preferrelative="f" o:allowoverlap="f">
            <v:imagedata r:id="rId26" o:title="" croptop="8194f" cropbottom="15132f" cropleft="12566f" cropright="9969f"/>
            <o:lock v:ext="edit" aspectratio="f"/>
            <w10:wrap type="topAndBottom" anchorx="margin"/>
            <w10:anchorlock/>
          </v:shape>
        </w:pict>
      </w:r>
      <w:r>
        <w:rPr>
          <w:rFonts w:ascii="宋体" w:hAnsi="宋体" w:hint="eastAsia"/>
          <w:color w:val="000000"/>
          <w:sz w:val="24"/>
        </w:rPr>
        <w:t>d.搭设示意图</w:t>
      </w:r>
    </w:p>
    <w:p w14:paraId="2AD8038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3)其它操作架子的防护</w:t>
      </w:r>
    </w:p>
    <w:p w14:paraId="3C0BE58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a.铁凳：要牢固，两凳间搭设的脚手板至少铺两块以上，间距≤2m，高度≤1.5m；操作面距地面≥2m，要有具体防护措施。</w:t>
      </w:r>
    </w:p>
    <w:p w14:paraId="2F7128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b.人字梯：放置部位要平整、防滑，不得垫高使用。梯子上端要有固定措施，工作角度70°～80°，两脚间使用8#铅丝或钢丝绳连接，踏步上下间距为300m</w:t>
      </w:r>
      <w:r>
        <w:rPr>
          <w:rFonts w:ascii="宋体" w:hAnsi="宋体"/>
          <w:color w:val="000000"/>
          <w:sz w:val="24"/>
        </w:rPr>
        <w:t>m</w:t>
      </w:r>
      <w:r>
        <w:rPr>
          <w:rFonts w:ascii="宋体" w:hAnsi="宋体" w:hint="eastAsia"/>
          <w:color w:val="000000"/>
          <w:sz w:val="24"/>
        </w:rPr>
        <w:t>，不得缺档。</w:t>
      </w:r>
    </w:p>
    <w:p w14:paraId="232073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c.操作平台</w:t>
      </w:r>
    </w:p>
    <w:p w14:paraId="2F0E78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面积≤10m2， 高度≤5m；满铺50厚跳板，绑扎固定；四周设1.5m高防护栏杆，底部设≥180m</w:t>
      </w:r>
      <w:r>
        <w:rPr>
          <w:rFonts w:ascii="宋体" w:hAnsi="宋体"/>
          <w:color w:val="000000"/>
          <w:sz w:val="24"/>
        </w:rPr>
        <w:t>m</w:t>
      </w:r>
      <w:r>
        <w:rPr>
          <w:rFonts w:ascii="宋体" w:hAnsi="宋体" w:hint="eastAsia"/>
          <w:color w:val="000000"/>
          <w:sz w:val="24"/>
        </w:rPr>
        <w:t>高挡脚板，并布置登高扶梯；每段平台上应少于2人。</w:t>
      </w:r>
    </w:p>
    <w:p w14:paraId="593618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d.工具式脚手架</w:t>
      </w:r>
    </w:p>
    <w:p w14:paraId="0B5F24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升降时，必须用保险绳，操作人员系安全带，吊钩要有防脱钩装置。</w:t>
      </w:r>
    </w:p>
    <w:p w14:paraId="5BF820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(3)洞口防护</w:t>
      </w:r>
    </w:p>
    <w:p w14:paraId="58FB3E2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楼梯口、电梯井口、预留洞口、通道口、管道竖井等洞口的防护必须分段或分层验收。</w:t>
      </w:r>
    </w:p>
    <w:p w14:paraId="398C296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1)水平洞口防护</w:t>
      </w:r>
    </w:p>
    <w:p w14:paraId="511CEF9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pict w14:anchorId="731E39E6">
          <v:shape id="_x0000_s2396" type="#_x0000_t75" style="position:absolute;left:0;text-align:left;margin-left:-45pt;margin-top:1.2pt;width:481.9pt;height:170.1pt;z-index:251688960;mso-position-horizontal-relative:margin" o:preferrelative="f" o:allowoverlap="f">
            <v:imagedata r:id="rId27" o:title="" croptop="13730f" cropbottom="16559f" cropleft="9885f" cropright="5892f"/>
            <o:lock v:ext="edit" aspectratio="f"/>
            <w10:wrap anchorx="margin"/>
          </v:shape>
        </w:pict>
      </w:r>
    </w:p>
    <w:p w14:paraId="5E2157C3" w14:textId="77777777" w:rsidR="002A6E1D" w:rsidRDefault="002A6E1D">
      <w:pPr>
        <w:spacing w:line="440" w:lineRule="exact"/>
        <w:ind w:firstLineChars="200" w:firstLine="480"/>
        <w:rPr>
          <w:rFonts w:ascii="宋体" w:hAnsi="宋体"/>
          <w:color w:val="000000"/>
          <w:sz w:val="24"/>
        </w:rPr>
      </w:pPr>
    </w:p>
    <w:p w14:paraId="4030CC1A" w14:textId="77777777" w:rsidR="002A6E1D" w:rsidRDefault="002A6E1D">
      <w:pPr>
        <w:spacing w:line="440" w:lineRule="exact"/>
        <w:ind w:firstLineChars="200" w:firstLine="480"/>
        <w:rPr>
          <w:rFonts w:ascii="宋体" w:hAnsi="宋体"/>
          <w:color w:val="000000"/>
          <w:sz w:val="24"/>
        </w:rPr>
      </w:pPr>
    </w:p>
    <w:p w14:paraId="2B12C961" w14:textId="77777777" w:rsidR="002A6E1D" w:rsidRDefault="002A6E1D">
      <w:pPr>
        <w:spacing w:line="440" w:lineRule="exact"/>
        <w:ind w:firstLineChars="200" w:firstLine="480"/>
        <w:rPr>
          <w:rFonts w:ascii="宋体" w:hAnsi="宋体"/>
          <w:color w:val="000000"/>
          <w:sz w:val="24"/>
        </w:rPr>
      </w:pPr>
    </w:p>
    <w:p w14:paraId="0AC4501B" w14:textId="77777777" w:rsidR="002A6E1D" w:rsidRDefault="002A6E1D">
      <w:pPr>
        <w:spacing w:line="440" w:lineRule="exact"/>
        <w:ind w:firstLineChars="200" w:firstLine="480"/>
        <w:rPr>
          <w:rFonts w:ascii="宋体" w:hAnsi="宋体"/>
          <w:color w:val="000000"/>
          <w:sz w:val="24"/>
        </w:rPr>
      </w:pPr>
    </w:p>
    <w:p w14:paraId="2841C253" w14:textId="77777777" w:rsidR="002A6E1D" w:rsidRDefault="002A6E1D">
      <w:pPr>
        <w:spacing w:line="440" w:lineRule="exact"/>
        <w:ind w:firstLineChars="200" w:firstLine="480"/>
        <w:rPr>
          <w:rFonts w:ascii="宋体" w:hAnsi="宋体"/>
          <w:color w:val="000000"/>
          <w:sz w:val="24"/>
        </w:rPr>
      </w:pPr>
    </w:p>
    <w:p w14:paraId="7DC8AB90" w14:textId="77777777" w:rsidR="002A6E1D" w:rsidRDefault="002A6E1D">
      <w:pPr>
        <w:spacing w:line="440" w:lineRule="exact"/>
        <w:ind w:firstLineChars="200" w:firstLine="480"/>
        <w:rPr>
          <w:rFonts w:ascii="宋体" w:hAnsi="宋体"/>
          <w:color w:val="000000"/>
          <w:sz w:val="24"/>
        </w:rPr>
      </w:pPr>
    </w:p>
    <w:p w14:paraId="166AA31C" w14:textId="77777777" w:rsidR="002A6E1D" w:rsidRDefault="00000000">
      <w:pPr>
        <w:spacing w:line="440" w:lineRule="exact"/>
        <w:ind w:firstLineChars="500" w:firstLine="1200"/>
        <w:rPr>
          <w:rFonts w:ascii="宋体" w:hAnsi="宋体"/>
          <w:color w:val="000000"/>
          <w:sz w:val="24"/>
        </w:rPr>
      </w:pPr>
      <w:r>
        <w:rPr>
          <w:rFonts w:ascii="宋体" w:hAnsi="宋体" w:hint="eastAsia"/>
          <w:color w:val="000000"/>
          <w:sz w:val="24"/>
        </w:rPr>
        <w:t>洞口安全防护剖面图                 洞口安全防护平面图</w:t>
      </w:r>
    </w:p>
    <w:p w14:paraId="14001C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2)竖向洞口</w:t>
      </w:r>
    </w:p>
    <w:p w14:paraId="63635D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电梯井、竖井及墙面等处的落地竖向洞口，设固定安全防护门、牢固防护栏杆，并设≥180mm高挡脚板。下边沿至楼板或底面低于800mm的竖向洞口，加设1.2m高防护栏杆。</w:t>
      </w:r>
    </w:p>
    <w:p w14:paraId="760540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3)其它洞口：结构施工后浇带处必须加固定盖板防护；管道安装不得割除钢筋网片，只能弯起，严禁站在洞口上作业，安装后及时用盖板固定牢靠，设置明显警示标志；电梯井不得做垂直运输通道和垃圾通道。</w:t>
      </w:r>
    </w:p>
    <w:p w14:paraId="4292BB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(4)楼梯防护：分层施工的楼梯口、梯段边及休息平台处，设两道防护栏杆，第一道距地面600</w:t>
      </w:r>
      <w:r>
        <w:rPr>
          <w:rFonts w:ascii="宋体" w:hAnsi="宋体"/>
          <w:color w:val="000000"/>
          <w:sz w:val="24"/>
        </w:rPr>
        <w:t>mm,</w:t>
      </w:r>
      <w:r>
        <w:rPr>
          <w:rFonts w:ascii="宋体" w:hAnsi="宋体" w:hint="eastAsia"/>
          <w:color w:val="000000"/>
          <w:sz w:val="24"/>
        </w:rPr>
        <w:t xml:space="preserve"> 第二道距地面1200</w:t>
      </w:r>
      <w:r>
        <w:rPr>
          <w:rFonts w:ascii="宋体" w:hAnsi="宋体"/>
          <w:color w:val="000000"/>
          <w:sz w:val="24"/>
        </w:rPr>
        <w:t>mm</w:t>
      </w:r>
      <w:r>
        <w:rPr>
          <w:rFonts w:ascii="宋体" w:hAnsi="宋体" w:hint="eastAsia"/>
          <w:color w:val="000000"/>
          <w:sz w:val="24"/>
        </w:rPr>
        <w:t>，竖向用立杆连接，满挂安全网，防护栏下部设置180</w:t>
      </w:r>
      <w:r>
        <w:rPr>
          <w:rFonts w:ascii="宋体" w:hAnsi="宋体"/>
          <w:color w:val="000000"/>
          <w:sz w:val="24"/>
        </w:rPr>
        <w:t>mm</w:t>
      </w:r>
      <w:r>
        <w:rPr>
          <w:rFonts w:ascii="宋体" w:hAnsi="宋体" w:hint="eastAsia"/>
          <w:color w:val="000000"/>
          <w:sz w:val="24"/>
        </w:rPr>
        <w:t>高防护挡板。</w:t>
      </w:r>
    </w:p>
    <w:p w14:paraId="1235D9B3" w14:textId="77777777" w:rsidR="002A6E1D" w:rsidRDefault="002A6E1D">
      <w:pPr>
        <w:spacing w:line="440" w:lineRule="exact"/>
        <w:ind w:firstLineChars="200" w:firstLine="480"/>
        <w:rPr>
          <w:rFonts w:ascii="宋体" w:hAnsi="宋体"/>
          <w:color w:val="000000"/>
          <w:sz w:val="24"/>
        </w:rPr>
      </w:pPr>
    </w:p>
    <w:p w14:paraId="36ED6E50" w14:textId="77777777" w:rsidR="002A6E1D" w:rsidRDefault="002A6E1D">
      <w:pPr>
        <w:spacing w:line="440" w:lineRule="exact"/>
        <w:ind w:firstLineChars="200" w:firstLine="480"/>
        <w:rPr>
          <w:rFonts w:ascii="宋体" w:hAnsi="宋体"/>
          <w:color w:val="000000"/>
          <w:sz w:val="24"/>
        </w:rPr>
      </w:pPr>
    </w:p>
    <w:p w14:paraId="4DADB513" w14:textId="77777777" w:rsidR="002A6E1D" w:rsidRDefault="002A6E1D">
      <w:pPr>
        <w:spacing w:line="440" w:lineRule="exact"/>
        <w:ind w:firstLineChars="200" w:firstLine="480"/>
        <w:rPr>
          <w:rFonts w:ascii="宋体" w:hAnsi="宋体"/>
          <w:color w:val="000000"/>
          <w:sz w:val="24"/>
        </w:rPr>
      </w:pPr>
    </w:p>
    <w:p w14:paraId="1C0874B8" w14:textId="77777777" w:rsidR="002A6E1D" w:rsidRDefault="002A6E1D">
      <w:pPr>
        <w:spacing w:line="440" w:lineRule="exact"/>
        <w:ind w:firstLineChars="200" w:firstLine="480"/>
        <w:rPr>
          <w:rFonts w:ascii="宋体" w:hAnsi="宋体"/>
          <w:color w:val="000000"/>
          <w:sz w:val="24"/>
        </w:rPr>
      </w:pPr>
    </w:p>
    <w:p w14:paraId="0B727004" w14:textId="77777777" w:rsidR="002A6E1D" w:rsidRDefault="002A6E1D">
      <w:pPr>
        <w:spacing w:line="440" w:lineRule="exact"/>
        <w:ind w:firstLineChars="200" w:firstLine="480"/>
        <w:rPr>
          <w:rFonts w:ascii="宋体" w:hAnsi="宋体"/>
          <w:color w:val="000000"/>
          <w:sz w:val="24"/>
        </w:rPr>
      </w:pPr>
    </w:p>
    <w:p w14:paraId="404013A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pict w14:anchorId="69A01155">
          <v:shape id="_x0000_s2397" type="#_x0000_t75" style="position:absolute;left:0;text-align:left;margin-left:-36pt;margin-top:-28.4pt;width:481.9pt;height:269.05pt;z-index:251692032;mso-position-horizontal-relative:margin" o:allowoverlap="f">
            <v:imagedata r:id="rId28" o:title="" croptop="5913f" cropbottom="17553f" cropleft="10332f" cropright="10109f"/>
            <o:lock v:ext="edit" aspectratio="f"/>
            <w10:wrap anchorx="margin"/>
            <w10:anchorlock/>
          </v:shape>
        </w:pict>
      </w:r>
    </w:p>
    <w:p w14:paraId="753E00F2" w14:textId="77777777" w:rsidR="002A6E1D" w:rsidRDefault="002A6E1D">
      <w:pPr>
        <w:spacing w:line="440" w:lineRule="exact"/>
        <w:ind w:firstLineChars="200" w:firstLine="480"/>
        <w:rPr>
          <w:rFonts w:ascii="宋体" w:hAnsi="宋体"/>
          <w:color w:val="000000"/>
          <w:sz w:val="24"/>
        </w:rPr>
      </w:pPr>
    </w:p>
    <w:p w14:paraId="66B72E9C" w14:textId="77777777" w:rsidR="002A6E1D" w:rsidRDefault="002A6E1D">
      <w:pPr>
        <w:spacing w:line="440" w:lineRule="exact"/>
        <w:ind w:firstLineChars="200" w:firstLine="480"/>
        <w:rPr>
          <w:rFonts w:ascii="宋体" w:hAnsi="宋体"/>
          <w:color w:val="000000"/>
          <w:sz w:val="24"/>
        </w:rPr>
      </w:pPr>
    </w:p>
    <w:p w14:paraId="1C8409B0" w14:textId="77777777" w:rsidR="002A6E1D" w:rsidRDefault="002A6E1D">
      <w:pPr>
        <w:spacing w:line="440" w:lineRule="exact"/>
        <w:ind w:firstLineChars="200" w:firstLine="480"/>
        <w:rPr>
          <w:rFonts w:ascii="宋体" w:hAnsi="宋体"/>
          <w:color w:val="000000"/>
          <w:sz w:val="24"/>
        </w:rPr>
      </w:pPr>
    </w:p>
    <w:p w14:paraId="107477D0" w14:textId="77777777" w:rsidR="002A6E1D" w:rsidRDefault="002A6E1D">
      <w:pPr>
        <w:spacing w:line="440" w:lineRule="exact"/>
        <w:ind w:firstLineChars="200" w:firstLine="480"/>
        <w:rPr>
          <w:rFonts w:ascii="宋体" w:hAnsi="宋体"/>
          <w:color w:val="000000"/>
          <w:sz w:val="24"/>
        </w:rPr>
      </w:pPr>
    </w:p>
    <w:p w14:paraId="5F2515FE" w14:textId="77777777" w:rsidR="002A6E1D" w:rsidRDefault="002A6E1D">
      <w:pPr>
        <w:spacing w:line="440" w:lineRule="exact"/>
        <w:ind w:firstLineChars="200" w:firstLine="480"/>
        <w:rPr>
          <w:rFonts w:ascii="宋体" w:hAnsi="宋体"/>
          <w:color w:val="000000"/>
          <w:sz w:val="24"/>
        </w:rPr>
      </w:pPr>
    </w:p>
    <w:p w14:paraId="2CC98A4A" w14:textId="77777777" w:rsidR="002A6E1D" w:rsidRDefault="002A6E1D">
      <w:pPr>
        <w:spacing w:line="440" w:lineRule="exact"/>
        <w:ind w:firstLineChars="200" w:firstLine="480"/>
        <w:rPr>
          <w:rFonts w:ascii="宋体" w:hAnsi="宋体"/>
          <w:color w:val="000000"/>
          <w:sz w:val="24"/>
        </w:rPr>
      </w:pPr>
    </w:p>
    <w:p w14:paraId="4ACB0AA1" w14:textId="77777777" w:rsidR="002A6E1D" w:rsidRDefault="002A6E1D">
      <w:pPr>
        <w:spacing w:line="440" w:lineRule="exact"/>
        <w:ind w:firstLineChars="200" w:firstLine="480"/>
        <w:rPr>
          <w:rFonts w:ascii="宋体" w:hAnsi="宋体"/>
          <w:color w:val="000000"/>
          <w:sz w:val="24"/>
        </w:rPr>
      </w:pPr>
    </w:p>
    <w:p w14:paraId="6A63A2D8" w14:textId="77777777" w:rsidR="002A6E1D" w:rsidRDefault="002A6E1D">
      <w:pPr>
        <w:spacing w:line="440" w:lineRule="exact"/>
        <w:ind w:firstLineChars="200" w:firstLine="480"/>
        <w:rPr>
          <w:rFonts w:ascii="宋体" w:hAnsi="宋体"/>
          <w:color w:val="000000"/>
          <w:sz w:val="24"/>
        </w:rPr>
      </w:pPr>
    </w:p>
    <w:p w14:paraId="0B6B28F1" w14:textId="77777777" w:rsidR="002A6E1D" w:rsidRDefault="002A6E1D">
      <w:pPr>
        <w:spacing w:line="440" w:lineRule="exact"/>
        <w:ind w:firstLineChars="200" w:firstLine="480"/>
        <w:rPr>
          <w:rFonts w:ascii="宋体" w:hAnsi="宋体"/>
          <w:color w:val="000000"/>
          <w:sz w:val="24"/>
        </w:rPr>
      </w:pPr>
    </w:p>
    <w:p w14:paraId="290E4B51" w14:textId="77777777" w:rsidR="002A6E1D" w:rsidRDefault="002A6E1D">
      <w:pPr>
        <w:spacing w:line="440" w:lineRule="exact"/>
        <w:ind w:firstLineChars="200" w:firstLine="480"/>
        <w:rPr>
          <w:rFonts w:ascii="宋体" w:hAnsi="宋体"/>
          <w:color w:val="000000"/>
          <w:sz w:val="24"/>
        </w:rPr>
      </w:pPr>
    </w:p>
    <w:p w14:paraId="246C2AE2" w14:textId="77777777" w:rsidR="002A6E1D" w:rsidRDefault="00000000">
      <w:pPr>
        <w:spacing w:line="440" w:lineRule="exact"/>
        <w:ind w:firstLineChars="650" w:firstLine="1560"/>
        <w:rPr>
          <w:rFonts w:ascii="宋体" w:hAnsi="宋体"/>
          <w:color w:val="000000"/>
          <w:sz w:val="24"/>
        </w:rPr>
      </w:pPr>
      <w:r>
        <w:rPr>
          <w:rFonts w:ascii="宋体" w:hAnsi="宋体" w:hint="eastAsia"/>
          <w:color w:val="000000"/>
          <w:sz w:val="24"/>
        </w:rPr>
        <w:t xml:space="preserve">楼梯防护图1                         楼梯防护图2 </w:t>
      </w:r>
    </w:p>
    <w:p w14:paraId="64B5EC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(5)电梯井筒、竖井防护</w:t>
      </w:r>
    </w:p>
    <w:p w14:paraId="323A1B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1)电梯井、竖井门洞防护</w:t>
      </w:r>
    </w:p>
    <w:p w14:paraId="7A42D9E2" w14:textId="77777777" w:rsidR="002A6E1D" w:rsidRDefault="00000000">
      <w:pPr>
        <w:spacing w:line="440" w:lineRule="exact"/>
        <w:ind w:firstLineChars="900" w:firstLine="2160"/>
        <w:jc w:val="left"/>
        <w:rPr>
          <w:rFonts w:ascii="宋体" w:hAnsi="宋体"/>
          <w:color w:val="000000"/>
          <w:sz w:val="24"/>
        </w:rPr>
      </w:pPr>
      <w:r>
        <w:rPr>
          <w:rFonts w:ascii="宋体" w:hAnsi="宋体"/>
          <w:color w:val="000000"/>
          <w:sz w:val="24"/>
        </w:rPr>
        <w:pict w14:anchorId="3CC5CF8F">
          <v:shape id="_x0000_s2398" type="#_x0000_t75" style="position:absolute;left:0;text-align:left;margin-left:99pt;margin-top:13pt;width:226.85pt;height:171.95pt;z-index:251691008;mso-position-horizontal-relative:margin" o:allowoverlap="f">
            <v:imagedata r:id="rId29" o:title="" croptop="4330f" cropbottom="22488f" cropleft="16448f" cropright="18486f"/>
            <o:lock v:ext="edit" aspectratio="f"/>
            <w10:wrap type="topAndBottom" anchorx="margin"/>
            <w10:anchorlock/>
          </v:shape>
        </w:pict>
      </w:r>
      <w:r>
        <w:rPr>
          <w:rFonts w:ascii="宋体" w:hAnsi="宋体" w:hint="eastAsia"/>
          <w:color w:val="000000"/>
          <w:sz w:val="24"/>
        </w:rPr>
        <w:t xml:space="preserve">    电梯井、竖井门洞安全防护门示意图</w:t>
      </w:r>
    </w:p>
    <w:p w14:paraId="71ADB0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2)电梯井筒内部防护</w:t>
      </w:r>
    </w:p>
    <w:p w14:paraId="2F5D0D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水平安全网每隔两层满挂水平安全网（首层设置硬防护），井内不得横穿钢骨、钢筋等，网边与井壁周边间隙≤200mm，作业层使用固定式平台或搭设操作平台，并满铺脚手板。</w:t>
      </w:r>
    </w:p>
    <w:p w14:paraId="1FE4E700" w14:textId="77777777" w:rsidR="002A6E1D" w:rsidRDefault="002A6E1D">
      <w:pPr>
        <w:spacing w:line="440" w:lineRule="exact"/>
        <w:ind w:firstLineChars="200" w:firstLine="480"/>
        <w:rPr>
          <w:rFonts w:ascii="宋体" w:hAnsi="宋体"/>
          <w:color w:val="000000"/>
          <w:sz w:val="24"/>
        </w:rPr>
      </w:pPr>
    </w:p>
    <w:p w14:paraId="2B7EAE96" w14:textId="77777777" w:rsidR="002A6E1D" w:rsidRDefault="002A6E1D">
      <w:pPr>
        <w:spacing w:line="440" w:lineRule="exact"/>
        <w:ind w:firstLineChars="200" w:firstLine="480"/>
        <w:rPr>
          <w:rFonts w:ascii="宋体" w:hAnsi="宋体"/>
          <w:color w:val="000000"/>
          <w:sz w:val="24"/>
        </w:rPr>
      </w:pPr>
    </w:p>
    <w:p w14:paraId="35FC8430" w14:textId="77777777" w:rsidR="002A6E1D" w:rsidRDefault="002A6E1D">
      <w:pPr>
        <w:spacing w:line="440" w:lineRule="exact"/>
        <w:ind w:firstLineChars="200" w:firstLine="480"/>
        <w:rPr>
          <w:rFonts w:ascii="宋体" w:hAnsi="宋体"/>
          <w:color w:val="000000"/>
          <w:sz w:val="24"/>
        </w:rPr>
      </w:pPr>
    </w:p>
    <w:p w14:paraId="3367FB28" w14:textId="77777777" w:rsidR="002A6E1D" w:rsidRDefault="002A6E1D">
      <w:pPr>
        <w:spacing w:line="440" w:lineRule="exact"/>
        <w:ind w:firstLineChars="200" w:firstLine="480"/>
        <w:rPr>
          <w:rFonts w:ascii="宋体" w:hAnsi="宋体"/>
          <w:color w:val="000000"/>
          <w:sz w:val="24"/>
        </w:rPr>
      </w:pPr>
    </w:p>
    <w:p w14:paraId="371AFF94" w14:textId="77777777" w:rsidR="002A6E1D" w:rsidRDefault="002A6E1D">
      <w:pPr>
        <w:spacing w:line="440" w:lineRule="exact"/>
        <w:rPr>
          <w:rFonts w:ascii="宋体" w:hAnsi="宋体"/>
          <w:color w:val="000000"/>
          <w:sz w:val="24"/>
        </w:rPr>
      </w:pPr>
    </w:p>
    <w:p w14:paraId="21CBA6A3" w14:textId="77777777" w:rsidR="002A6E1D" w:rsidRDefault="002A6E1D">
      <w:pPr>
        <w:spacing w:line="440" w:lineRule="exact"/>
        <w:rPr>
          <w:rFonts w:ascii="宋体" w:hAnsi="宋体"/>
          <w:color w:val="000000"/>
          <w:sz w:val="24"/>
        </w:rPr>
      </w:pPr>
    </w:p>
    <w:p w14:paraId="1CC474D6" w14:textId="77777777" w:rsidR="002A6E1D" w:rsidRDefault="002A6E1D">
      <w:pPr>
        <w:spacing w:line="440" w:lineRule="exact"/>
        <w:rPr>
          <w:rFonts w:ascii="宋体" w:hAnsi="宋体"/>
          <w:color w:val="000000"/>
          <w:sz w:val="24"/>
        </w:rPr>
      </w:pPr>
    </w:p>
    <w:p w14:paraId="37C3035E" w14:textId="77777777" w:rsidR="002A6E1D" w:rsidRDefault="002A6E1D">
      <w:pPr>
        <w:spacing w:line="440" w:lineRule="exact"/>
        <w:rPr>
          <w:rFonts w:ascii="宋体" w:hAnsi="宋体"/>
          <w:color w:val="000000"/>
          <w:sz w:val="24"/>
        </w:rPr>
      </w:pPr>
    </w:p>
    <w:p w14:paraId="4F650DE1" w14:textId="77777777" w:rsidR="002A6E1D" w:rsidRDefault="002A6E1D">
      <w:pPr>
        <w:spacing w:line="440" w:lineRule="exact"/>
        <w:rPr>
          <w:rFonts w:ascii="宋体" w:hAnsi="宋体"/>
          <w:color w:val="000000"/>
          <w:sz w:val="24"/>
        </w:rPr>
      </w:pPr>
    </w:p>
    <w:p w14:paraId="72D25DAE" w14:textId="77777777" w:rsidR="002A6E1D" w:rsidRDefault="002A6E1D">
      <w:pPr>
        <w:spacing w:line="440" w:lineRule="exact"/>
        <w:rPr>
          <w:rFonts w:ascii="宋体" w:hAnsi="宋体"/>
          <w:color w:val="000000"/>
          <w:sz w:val="24"/>
        </w:rPr>
      </w:pPr>
    </w:p>
    <w:p w14:paraId="0B60E077" w14:textId="77777777" w:rsidR="002A6E1D" w:rsidRDefault="002A6E1D">
      <w:pPr>
        <w:spacing w:line="440" w:lineRule="exact"/>
        <w:rPr>
          <w:rFonts w:ascii="宋体" w:hAnsi="宋体"/>
          <w:color w:val="000000"/>
          <w:sz w:val="24"/>
        </w:rPr>
      </w:pPr>
    </w:p>
    <w:p w14:paraId="1E8FD946" w14:textId="77777777" w:rsidR="002A6E1D" w:rsidRDefault="002A6E1D">
      <w:pPr>
        <w:spacing w:line="440" w:lineRule="exact"/>
        <w:rPr>
          <w:rFonts w:ascii="宋体" w:hAnsi="宋体"/>
          <w:color w:val="000000"/>
          <w:sz w:val="24"/>
        </w:rPr>
      </w:pPr>
    </w:p>
    <w:p w14:paraId="0F8F1412" w14:textId="77777777" w:rsidR="002A6E1D" w:rsidRDefault="002A6E1D">
      <w:pPr>
        <w:spacing w:line="440" w:lineRule="exact"/>
        <w:rPr>
          <w:rFonts w:ascii="宋体" w:hAnsi="宋体"/>
          <w:color w:val="000000"/>
          <w:sz w:val="24"/>
        </w:rPr>
      </w:pPr>
    </w:p>
    <w:p w14:paraId="7F01AE82" w14:textId="77777777" w:rsidR="002A6E1D" w:rsidRDefault="002A6E1D">
      <w:pPr>
        <w:spacing w:line="440" w:lineRule="exact"/>
        <w:rPr>
          <w:rFonts w:ascii="宋体" w:hAnsi="宋体"/>
          <w:color w:val="000000"/>
          <w:sz w:val="24"/>
        </w:rPr>
      </w:pPr>
    </w:p>
    <w:p w14:paraId="7E90A55D" w14:textId="77777777" w:rsidR="002A6E1D" w:rsidRDefault="002A6E1D">
      <w:pPr>
        <w:spacing w:line="440" w:lineRule="exact"/>
        <w:rPr>
          <w:rFonts w:ascii="宋体" w:hAnsi="宋体"/>
          <w:color w:val="000000"/>
          <w:sz w:val="24"/>
        </w:rPr>
      </w:pPr>
    </w:p>
    <w:p w14:paraId="0E24CF9C" w14:textId="77777777" w:rsidR="002A6E1D" w:rsidRDefault="002A6E1D">
      <w:pPr>
        <w:spacing w:line="440" w:lineRule="exact"/>
        <w:rPr>
          <w:rFonts w:ascii="宋体" w:hAnsi="宋体"/>
          <w:color w:val="000000"/>
          <w:sz w:val="24"/>
        </w:rPr>
      </w:pPr>
    </w:p>
    <w:p w14:paraId="353D39A9" w14:textId="77777777" w:rsidR="002A6E1D" w:rsidRDefault="00000000">
      <w:pPr>
        <w:spacing w:line="440" w:lineRule="exact"/>
        <w:rPr>
          <w:rFonts w:ascii="宋体" w:hAnsi="宋体"/>
          <w:color w:val="000000"/>
          <w:sz w:val="24"/>
        </w:rPr>
      </w:pPr>
      <w:r>
        <w:rPr>
          <w:rFonts w:ascii="宋体" w:hAnsi="宋体"/>
          <w:color w:val="000000"/>
          <w:sz w:val="24"/>
        </w:rPr>
        <w:pict w14:anchorId="0BB86716">
          <v:shape id="_x0000_s2399" type="#_x0000_t75" style="position:absolute;left:0;text-align:left;margin-left:0;margin-top:-270.4pt;width:481.9pt;height:640pt;z-index:251693056;mso-position-horizontal-relative:margin" o:allowoverlap="f">
            <v:imagedata r:id="rId30" o:title="" croptop="6006f" cropbottom="7543f" cropleft="18905f" cropright="23121f"/>
            <o:lock v:ext="edit" aspectratio="f"/>
            <w10:wrap anchorx="margin"/>
            <w10:anchorlock/>
          </v:shape>
        </w:pict>
      </w:r>
    </w:p>
    <w:p w14:paraId="08D9E5C2" w14:textId="77777777" w:rsidR="002A6E1D" w:rsidRDefault="002A6E1D">
      <w:pPr>
        <w:spacing w:line="440" w:lineRule="exact"/>
        <w:rPr>
          <w:rFonts w:ascii="宋体" w:hAnsi="宋体"/>
          <w:color w:val="000000"/>
          <w:sz w:val="24"/>
        </w:rPr>
      </w:pPr>
    </w:p>
    <w:p w14:paraId="2A500364" w14:textId="77777777" w:rsidR="002A6E1D" w:rsidRDefault="002A6E1D">
      <w:pPr>
        <w:spacing w:line="440" w:lineRule="exact"/>
        <w:rPr>
          <w:rFonts w:ascii="宋体" w:hAnsi="宋体"/>
          <w:color w:val="000000"/>
          <w:sz w:val="24"/>
        </w:rPr>
      </w:pPr>
    </w:p>
    <w:p w14:paraId="5A9EEAD8" w14:textId="77777777" w:rsidR="002A6E1D" w:rsidRDefault="002A6E1D">
      <w:pPr>
        <w:spacing w:line="440" w:lineRule="exact"/>
        <w:rPr>
          <w:rFonts w:ascii="宋体" w:hAnsi="宋体"/>
          <w:color w:val="000000"/>
          <w:sz w:val="24"/>
        </w:rPr>
      </w:pPr>
    </w:p>
    <w:p w14:paraId="1DA4404E" w14:textId="77777777" w:rsidR="002A6E1D" w:rsidRDefault="002A6E1D">
      <w:pPr>
        <w:spacing w:line="440" w:lineRule="exact"/>
        <w:rPr>
          <w:rFonts w:ascii="宋体" w:hAnsi="宋体"/>
          <w:color w:val="000000"/>
          <w:sz w:val="24"/>
        </w:rPr>
      </w:pPr>
    </w:p>
    <w:p w14:paraId="4143B006" w14:textId="77777777" w:rsidR="002A6E1D" w:rsidRDefault="002A6E1D">
      <w:pPr>
        <w:spacing w:line="440" w:lineRule="exact"/>
        <w:rPr>
          <w:rFonts w:ascii="宋体" w:hAnsi="宋体"/>
          <w:color w:val="000000"/>
          <w:sz w:val="24"/>
        </w:rPr>
      </w:pPr>
    </w:p>
    <w:p w14:paraId="5CC4BF27" w14:textId="77777777" w:rsidR="002A6E1D" w:rsidRDefault="002A6E1D">
      <w:pPr>
        <w:spacing w:line="440" w:lineRule="exact"/>
        <w:rPr>
          <w:rFonts w:ascii="宋体" w:hAnsi="宋体"/>
          <w:color w:val="000000"/>
          <w:sz w:val="24"/>
        </w:rPr>
      </w:pPr>
    </w:p>
    <w:p w14:paraId="02E6275E" w14:textId="77777777" w:rsidR="002A6E1D" w:rsidRDefault="002A6E1D">
      <w:pPr>
        <w:spacing w:line="440" w:lineRule="exact"/>
        <w:rPr>
          <w:rFonts w:ascii="宋体" w:hAnsi="宋体"/>
          <w:color w:val="000000"/>
          <w:sz w:val="24"/>
        </w:rPr>
      </w:pPr>
    </w:p>
    <w:p w14:paraId="5280FFB6" w14:textId="77777777" w:rsidR="002A6E1D" w:rsidRDefault="002A6E1D">
      <w:pPr>
        <w:spacing w:line="440" w:lineRule="exact"/>
        <w:rPr>
          <w:rFonts w:ascii="宋体" w:hAnsi="宋体"/>
          <w:color w:val="000000"/>
          <w:sz w:val="24"/>
        </w:rPr>
      </w:pPr>
    </w:p>
    <w:p w14:paraId="39DEDCA9" w14:textId="77777777" w:rsidR="002A6E1D" w:rsidRDefault="002A6E1D">
      <w:pPr>
        <w:spacing w:line="440" w:lineRule="exact"/>
        <w:rPr>
          <w:rFonts w:ascii="宋体" w:hAnsi="宋体"/>
          <w:color w:val="000000"/>
          <w:sz w:val="24"/>
        </w:rPr>
      </w:pPr>
    </w:p>
    <w:p w14:paraId="35C40D52" w14:textId="77777777" w:rsidR="002A6E1D" w:rsidRDefault="002A6E1D">
      <w:pPr>
        <w:spacing w:line="440" w:lineRule="exact"/>
        <w:rPr>
          <w:rFonts w:ascii="宋体" w:hAnsi="宋体"/>
          <w:color w:val="000000"/>
          <w:sz w:val="24"/>
        </w:rPr>
      </w:pPr>
    </w:p>
    <w:p w14:paraId="3D3FD908" w14:textId="77777777" w:rsidR="002A6E1D" w:rsidRDefault="002A6E1D">
      <w:pPr>
        <w:spacing w:line="440" w:lineRule="exact"/>
        <w:rPr>
          <w:rFonts w:ascii="宋体" w:hAnsi="宋体"/>
          <w:color w:val="000000"/>
          <w:sz w:val="24"/>
        </w:rPr>
      </w:pPr>
    </w:p>
    <w:p w14:paraId="5575E45E" w14:textId="77777777" w:rsidR="002A6E1D" w:rsidRDefault="002A6E1D">
      <w:pPr>
        <w:spacing w:line="440" w:lineRule="exact"/>
        <w:rPr>
          <w:rFonts w:ascii="宋体" w:hAnsi="宋体"/>
          <w:color w:val="000000"/>
          <w:sz w:val="24"/>
        </w:rPr>
      </w:pPr>
    </w:p>
    <w:p w14:paraId="26C6C989" w14:textId="77777777" w:rsidR="002A6E1D" w:rsidRDefault="002A6E1D">
      <w:pPr>
        <w:spacing w:line="440" w:lineRule="exact"/>
        <w:rPr>
          <w:rFonts w:ascii="宋体" w:hAnsi="宋体"/>
          <w:color w:val="000000"/>
          <w:sz w:val="24"/>
        </w:rPr>
      </w:pPr>
    </w:p>
    <w:p w14:paraId="332E4903" w14:textId="77777777" w:rsidR="002A6E1D" w:rsidRDefault="002A6E1D">
      <w:pPr>
        <w:spacing w:line="440" w:lineRule="exact"/>
        <w:rPr>
          <w:rFonts w:ascii="宋体" w:hAnsi="宋体"/>
          <w:color w:val="000000"/>
          <w:sz w:val="24"/>
        </w:rPr>
      </w:pPr>
    </w:p>
    <w:p w14:paraId="11B3D36E" w14:textId="77777777" w:rsidR="002A6E1D" w:rsidRDefault="002A6E1D">
      <w:pPr>
        <w:spacing w:line="440" w:lineRule="exact"/>
        <w:rPr>
          <w:rFonts w:ascii="宋体" w:hAnsi="宋体"/>
          <w:color w:val="000000"/>
          <w:sz w:val="24"/>
        </w:rPr>
      </w:pPr>
    </w:p>
    <w:p w14:paraId="3AC2E68C" w14:textId="77777777" w:rsidR="002A6E1D" w:rsidRDefault="002A6E1D">
      <w:pPr>
        <w:spacing w:line="440" w:lineRule="exact"/>
        <w:rPr>
          <w:rFonts w:ascii="宋体" w:hAnsi="宋体"/>
          <w:color w:val="000000"/>
          <w:sz w:val="24"/>
        </w:rPr>
      </w:pPr>
    </w:p>
    <w:p w14:paraId="62135C8D" w14:textId="77777777" w:rsidR="002A6E1D" w:rsidRDefault="00000000">
      <w:pPr>
        <w:spacing w:line="440" w:lineRule="exact"/>
        <w:ind w:firstLineChars="700" w:firstLine="1680"/>
        <w:rPr>
          <w:rFonts w:ascii="宋体" w:hAnsi="宋体"/>
          <w:color w:val="000000"/>
          <w:sz w:val="24"/>
        </w:rPr>
      </w:pPr>
      <w:r>
        <w:rPr>
          <w:rFonts w:ascii="宋体" w:hAnsi="宋体" w:hint="eastAsia"/>
          <w:color w:val="000000"/>
          <w:sz w:val="24"/>
        </w:rPr>
        <w:t>1-1剖面                       电梯井防护平面图</w:t>
      </w:r>
    </w:p>
    <w:p w14:paraId="1BD2894E" w14:textId="77777777" w:rsidR="002A6E1D" w:rsidRDefault="00000000">
      <w:pPr>
        <w:spacing w:line="440" w:lineRule="exact"/>
        <w:ind w:firstLineChars="200" w:firstLine="480"/>
        <w:rPr>
          <w:rFonts w:ascii="宋体" w:hAnsi="宋体"/>
          <w:color w:val="000000"/>
          <w:sz w:val="24"/>
        </w:rPr>
      </w:pPr>
      <w:bookmarkStart w:id="981" w:name="_Toc18915605"/>
      <w:r>
        <w:rPr>
          <w:rFonts w:ascii="宋体" w:hAnsi="宋体" w:hint="eastAsia"/>
          <w:color w:val="000000"/>
          <w:sz w:val="24"/>
        </w:rPr>
        <w:t>(6)卸料平台防护</w:t>
      </w:r>
      <w:bookmarkEnd w:id="981"/>
    </w:p>
    <w:p w14:paraId="76EA47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1)卸料平台要编制专项施工方案，要有计算书、搭设示意图等。</w:t>
      </w:r>
    </w:p>
    <w:p w14:paraId="14C1507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2)卸料平台搁置点、上部拉接点必须位于建筑物上，不得与外脚手架有任何连接；钢丝绳必须设置四道卡环，最后一道要有安全弯；台上满铺脚手板并设置两道护栏，护栏高度≥1500</w:t>
      </w:r>
      <w:r>
        <w:rPr>
          <w:rFonts w:ascii="宋体" w:hAnsi="宋体"/>
          <w:color w:val="000000"/>
          <w:sz w:val="24"/>
        </w:rPr>
        <w:t>mm</w:t>
      </w:r>
      <w:r>
        <w:rPr>
          <w:rFonts w:ascii="宋体" w:hAnsi="宋体" w:hint="eastAsia"/>
          <w:color w:val="000000"/>
          <w:sz w:val="24"/>
        </w:rPr>
        <w:t>，第一道护栏距脚手板面为600</w:t>
      </w:r>
      <w:r>
        <w:rPr>
          <w:rFonts w:ascii="宋体" w:hAnsi="宋体"/>
          <w:color w:val="000000"/>
          <w:sz w:val="24"/>
        </w:rPr>
        <w:t>mm</w:t>
      </w:r>
      <w:r>
        <w:rPr>
          <w:rFonts w:ascii="宋体" w:hAnsi="宋体" w:hint="eastAsia"/>
          <w:color w:val="000000"/>
          <w:sz w:val="24"/>
        </w:rPr>
        <w:t>。</w:t>
      </w:r>
    </w:p>
    <w:p w14:paraId="5738EB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3)堆重≤最大使用荷载，在醒目、可靠栏杆上固定标明容许载重量、管理者标牌等。</w:t>
      </w:r>
    </w:p>
    <w:p w14:paraId="3DB81A22" w14:textId="77777777" w:rsidR="002A6E1D" w:rsidRDefault="00000000">
      <w:pPr>
        <w:spacing w:line="440" w:lineRule="exact"/>
        <w:ind w:firstLineChars="200" w:firstLine="480"/>
        <w:rPr>
          <w:rFonts w:ascii="宋体" w:hAnsi="宋体"/>
          <w:color w:val="000000"/>
          <w:sz w:val="24"/>
        </w:rPr>
      </w:pPr>
      <w:bookmarkStart w:id="982" w:name="_Toc18915606"/>
      <w:r>
        <w:rPr>
          <w:rFonts w:ascii="宋体" w:hAnsi="宋体"/>
          <w:color w:val="000000"/>
          <w:sz w:val="24"/>
        </w:rPr>
        <w:pict w14:anchorId="3C576B11">
          <v:shape id="_x0000_s2400" type="#_x0000_t75" style="position:absolute;left:0;text-align:left;margin-left:84pt;margin-top:57.45pt;width:236.15pt;height:263.05pt;z-index:251689984;mso-position-horizontal-relative:margin" o:preferrelative="f" o:allowoverlap="f">
            <v:imagedata r:id="rId31" o:title="" croptop="1862f" cropbottom="1536f" cropleft="16001f" cropright="16112f"/>
            <w10:wrap type="topAndBottom" anchorx="margin"/>
            <w10:anchorlock/>
          </v:shape>
        </w:pict>
      </w:r>
      <w:bookmarkEnd w:id="982"/>
      <w:r>
        <w:rPr>
          <w:rFonts w:ascii="宋体" w:hAnsi="宋体" w:hint="eastAsia"/>
          <w:color w:val="000000"/>
          <w:sz w:val="24"/>
        </w:rPr>
        <w:t>4)平台内物料长、宽、高≤防护栏所限范围，任何物料严禁放在防护栏杆上吊运。</w:t>
      </w:r>
    </w:p>
    <w:p w14:paraId="5ACF62D7" w14:textId="77777777" w:rsidR="002A6E1D" w:rsidRDefault="00000000">
      <w:pPr>
        <w:spacing w:line="440" w:lineRule="exact"/>
        <w:ind w:firstLineChars="200" w:firstLine="480"/>
        <w:rPr>
          <w:rFonts w:ascii="宋体" w:hAnsi="宋体"/>
          <w:color w:val="000000"/>
          <w:sz w:val="24"/>
        </w:rPr>
      </w:pPr>
      <w:bookmarkStart w:id="983" w:name="_Toc18915608"/>
      <w:r>
        <w:rPr>
          <w:rFonts w:ascii="宋体" w:hAnsi="宋体" w:hint="eastAsia"/>
          <w:color w:val="000000"/>
          <w:sz w:val="24"/>
        </w:rPr>
        <w:t>(7)交叉作业防护</w:t>
      </w:r>
      <w:bookmarkEnd w:id="983"/>
    </w:p>
    <w:p w14:paraId="610FBF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1)尽可能避免垂直立体交叉作业，若必须交叉作业时，不得在同一垂直方向上操作，且下层作业位置必须处于依上层高度确定的可能坠落范围半径之外。不能满足时，设置硬隔离防护层（搭设防护棚）。</w:t>
      </w:r>
    </w:p>
    <w:p w14:paraId="343DF2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2）人员进出口均搭设安全防护棚。</w:t>
      </w:r>
    </w:p>
    <w:p w14:paraId="4785D4E8" w14:textId="77777777" w:rsidR="002A6E1D" w:rsidRDefault="002A6E1D">
      <w:pPr>
        <w:spacing w:line="440" w:lineRule="exact"/>
        <w:ind w:firstLineChars="200" w:firstLine="480"/>
        <w:rPr>
          <w:rFonts w:ascii="宋体" w:hAnsi="宋体"/>
          <w:color w:val="000000"/>
          <w:sz w:val="24"/>
        </w:rPr>
      </w:pPr>
    </w:p>
    <w:p w14:paraId="7445AD0F" w14:textId="77777777" w:rsidR="002A6E1D" w:rsidRDefault="002A6E1D">
      <w:pPr>
        <w:spacing w:line="440" w:lineRule="exact"/>
        <w:ind w:firstLineChars="200" w:firstLine="480"/>
        <w:rPr>
          <w:rFonts w:ascii="宋体" w:hAnsi="宋体"/>
          <w:color w:val="000000"/>
          <w:sz w:val="24"/>
        </w:rPr>
      </w:pPr>
    </w:p>
    <w:p w14:paraId="300CFE0E" w14:textId="77777777" w:rsidR="002A6E1D" w:rsidRDefault="002A6E1D">
      <w:pPr>
        <w:spacing w:line="440" w:lineRule="exact"/>
        <w:ind w:firstLineChars="200" w:firstLine="480"/>
        <w:rPr>
          <w:rFonts w:ascii="宋体" w:hAnsi="宋体"/>
          <w:color w:val="000000"/>
          <w:sz w:val="24"/>
        </w:rPr>
      </w:pPr>
    </w:p>
    <w:p w14:paraId="7D7B1E3F" w14:textId="77777777" w:rsidR="002A6E1D" w:rsidRDefault="002A6E1D">
      <w:pPr>
        <w:spacing w:line="440" w:lineRule="exact"/>
        <w:ind w:firstLineChars="200" w:firstLine="480"/>
        <w:rPr>
          <w:rFonts w:ascii="宋体" w:hAnsi="宋体"/>
          <w:color w:val="000000"/>
          <w:sz w:val="24"/>
        </w:rPr>
      </w:pPr>
    </w:p>
    <w:p w14:paraId="77445BCE" w14:textId="77777777" w:rsidR="002A6E1D" w:rsidRDefault="002A6E1D">
      <w:pPr>
        <w:spacing w:line="440" w:lineRule="exact"/>
        <w:ind w:firstLineChars="200" w:firstLine="480"/>
        <w:rPr>
          <w:rFonts w:ascii="宋体" w:hAnsi="宋体"/>
          <w:color w:val="000000"/>
          <w:sz w:val="24"/>
        </w:rPr>
      </w:pPr>
    </w:p>
    <w:p w14:paraId="1482F708" w14:textId="77777777" w:rsidR="002A6E1D" w:rsidRDefault="002A6E1D">
      <w:pPr>
        <w:spacing w:line="440" w:lineRule="exact"/>
        <w:ind w:firstLineChars="200" w:firstLine="480"/>
        <w:rPr>
          <w:rFonts w:ascii="宋体" w:hAnsi="宋体"/>
          <w:color w:val="000000"/>
          <w:sz w:val="24"/>
        </w:rPr>
      </w:pPr>
    </w:p>
    <w:p w14:paraId="7F4BB7DB" w14:textId="77777777" w:rsidR="002A6E1D" w:rsidRDefault="002A6E1D">
      <w:pPr>
        <w:spacing w:line="440" w:lineRule="exact"/>
        <w:ind w:firstLineChars="200" w:firstLine="480"/>
        <w:rPr>
          <w:rFonts w:ascii="宋体" w:hAnsi="宋体"/>
          <w:color w:val="000000"/>
          <w:sz w:val="24"/>
        </w:rPr>
      </w:pPr>
    </w:p>
    <w:p w14:paraId="16D9577A" w14:textId="77777777" w:rsidR="002A6E1D" w:rsidRDefault="002A6E1D">
      <w:pPr>
        <w:spacing w:line="440" w:lineRule="exact"/>
        <w:ind w:firstLineChars="200" w:firstLine="480"/>
        <w:rPr>
          <w:rFonts w:ascii="宋体" w:hAnsi="宋体"/>
          <w:color w:val="000000"/>
          <w:sz w:val="24"/>
        </w:rPr>
      </w:pPr>
    </w:p>
    <w:p w14:paraId="2AFDB42B"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lastRenderedPageBreak/>
        <w:pict w14:anchorId="00B34E3C">
          <v:shape id="_x0000_s2401" type="#_x0000_t75" style="position:absolute;left:0;text-align:left;margin-left:-27pt;margin-top:1.4pt;width:481.9pt;height:207.1pt;z-index:251697152;mso-position-horizontal-relative:margin" o:preferrelative="f" o:allowoverlap="f">
            <v:imagedata r:id="rId32" o:title="" croptop="14294f" cropbottom="22162f" cropleft="16196f" cropright="15666f"/>
            <o:lock v:ext="edit" aspectratio="f"/>
            <w10:wrap anchorx="margin"/>
            <w10:anchorlock/>
          </v:shape>
        </w:pict>
      </w:r>
    </w:p>
    <w:p w14:paraId="61F5AF15" w14:textId="77777777" w:rsidR="002A6E1D" w:rsidRDefault="002A6E1D">
      <w:pPr>
        <w:spacing w:line="440" w:lineRule="exact"/>
        <w:ind w:firstLineChars="200" w:firstLine="480"/>
        <w:rPr>
          <w:rFonts w:ascii="宋体" w:hAnsi="宋体"/>
          <w:color w:val="000000"/>
          <w:sz w:val="24"/>
        </w:rPr>
      </w:pPr>
    </w:p>
    <w:p w14:paraId="294AB430" w14:textId="77777777" w:rsidR="002A6E1D" w:rsidRDefault="002A6E1D">
      <w:pPr>
        <w:spacing w:line="440" w:lineRule="exact"/>
        <w:ind w:firstLineChars="200" w:firstLine="480"/>
        <w:rPr>
          <w:rFonts w:ascii="宋体" w:hAnsi="宋体"/>
          <w:color w:val="000000"/>
          <w:sz w:val="24"/>
        </w:rPr>
      </w:pPr>
    </w:p>
    <w:p w14:paraId="31EF5D12" w14:textId="77777777" w:rsidR="002A6E1D" w:rsidRDefault="002A6E1D">
      <w:pPr>
        <w:spacing w:line="440" w:lineRule="exact"/>
        <w:ind w:firstLineChars="200" w:firstLine="480"/>
        <w:rPr>
          <w:rFonts w:ascii="宋体" w:hAnsi="宋体"/>
          <w:color w:val="000000"/>
          <w:sz w:val="24"/>
        </w:rPr>
      </w:pPr>
    </w:p>
    <w:p w14:paraId="46D247E4" w14:textId="77777777" w:rsidR="002A6E1D" w:rsidRDefault="002A6E1D">
      <w:pPr>
        <w:spacing w:line="440" w:lineRule="exact"/>
        <w:ind w:firstLineChars="200" w:firstLine="480"/>
        <w:rPr>
          <w:rFonts w:ascii="宋体" w:hAnsi="宋体"/>
          <w:color w:val="000000"/>
          <w:sz w:val="24"/>
        </w:rPr>
      </w:pPr>
    </w:p>
    <w:p w14:paraId="0C1CD331" w14:textId="77777777" w:rsidR="002A6E1D" w:rsidRDefault="002A6E1D">
      <w:pPr>
        <w:spacing w:line="440" w:lineRule="exact"/>
        <w:ind w:firstLineChars="200" w:firstLine="480"/>
        <w:rPr>
          <w:rFonts w:ascii="宋体" w:hAnsi="宋体"/>
          <w:color w:val="000000"/>
          <w:sz w:val="24"/>
        </w:rPr>
      </w:pPr>
    </w:p>
    <w:p w14:paraId="48DEBEB7" w14:textId="77777777" w:rsidR="002A6E1D" w:rsidRDefault="002A6E1D">
      <w:pPr>
        <w:spacing w:line="440" w:lineRule="exact"/>
        <w:ind w:firstLineChars="200" w:firstLine="480"/>
        <w:rPr>
          <w:rFonts w:ascii="宋体" w:hAnsi="宋体"/>
          <w:color w:val="000000"/>
          <w:sz w:val="24"/>
        </w:rPr>
      </w:pPr>
    </w:p>
    <w:p w14:paraId="24474A00" w14:textId="77777777" w:rsidR="002A6E1D" w:rsidRDefault="002A6E1D">
      <w:pPr>
        <w:spacing w:line="440" w:lineRule="exact"/>
        <w:ind w:firstLineChars="200" w:firstLine="480"/>
        <w:rPr>
          <w:rFonts w:ascii="宋体" w:hAnsi="宋体"/>
          <w:color w:val="000000"/>
          <w:sz w:val="24"/>
        </w:rPr>
      </w:pPr>
    </w:p>
    <w:p w14:paraId="5DEE9B78" w14:textId="77777777" w:rsidR="002A6E1D" w:rsidRDefault="002A6E1D">
      <w:pPr>
        <w:spacing w:line="440" w:lineRule="exact"/>
        <w:ind w:firstLineChars="200" w:firstLine="480"/>
        <w:rPr>
          <w:rFonts w:ascii="宋体" w:hAnsi="宋体"/>
          <w:color w:val="000000"/>
          <w:sz w:val="24"/>
        </w:rPr>
      </w:pPr>
    </w:p>
    <w:p w14:paraId="25CF30A6" w14:textId="77777777" w:rsidR="002A6E1D" w:rsidRDefault="00000000">
      <w:pPr>
        <w:spacing w:line="440" w:lineRule="exact"/>
        <w:ind w:firstLineChars="300" w:firstLine="720"/>
        <w:rPr>
          <w:rFonts w:ascii="宋体" w:hAnsi="宋体"/>
          <w:color w:val="000000"/>
          <w:sz w:val="24"/>
        </w:rPr>
      </w:pPr>
      <w:r>
        <w:rPr>
          <w:rFonts w:ascii="宋体" w:hAnsi="宋体" w:hint="eastAsia"/>
          <w:color w:val="000000"/>
          <w:sz w:val="24"/>
        </w:rPr>
        <w:t>防护棚正立面图                          防护棚侧立面图</w:t>
      </w:r>
    </w:p>
    <w:p w14:paraId="188A12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3）模板、脚手架等拆除时，下方不得有其它人员操作，并设专人监护。</w:t>
      </w:r>
    </w:p>
    <w:p w14:paraId="040487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4）模板拆除后，其临时堆放处应离楼层边缘≥1m，堆放高度≤1m。楼层边、通道口、脚手架边缘等处，严禁堆放任何拆下的物品。</w:t>
      </w:r>
    </w:p>
    <w:p w14:paraId="3CC3BAD2" w14:textId="77777777" w:rsidR="002A6E1D" w:rsidRDefault="00000000">
      <w:pPr>
        <w:spacing w:line="440" w:lineRule="exact"/>
        <w:ind w:firstLineChars="200" w:firstLine="480"/>
        <w:rPr>
          <w:rFonts w:ascii="宋体" w:hAnsi="宋体"/>
          <w:color w:val="000000"/>
          <w:sz w:val="24"/>
        </w:rPr>
      </w:pPr>
      <w:bookmarkStart w:id="984" w:name="_Toc18915610"/>
      <w:r>
        <w:rPr>
          <w:rFonts w:ascii="宋体" w:hAnsi="宋体" w:hint="eastAsia"/>
          <w:color w:val="000000"/>
          <w:sz w:val="24"/>
        </w:rPr>
        <w:t>(8)个人防护</w:t>
      </w:r>
      <w:bookmarkEnd w:id="984"/>
    </w:p>
    <w:p w14:paraId="3BE2D77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1)个人穿戴方面</w:t>
      </w:r>
    </w:p>
    <w:p w14:paraId="0870CD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现场所有人员必须戴好安全帽，正确齐全佩戴、使用其它个人防护用品，遵守各项安全生产规定、劳动保护法律、法规以及有关规程和标准。</w:t>
      </w:r>
    </w:p>
    <w:p w14:paraId="6A8920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2)面罩、防护镜的使用范围</w:t>
      </w:r>
    </w:p>
    <w:p w14:paraId="29A785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从事电气焊、剔凿、磨削作业人员。</w:t>
      </w:r>
    </w:p>
    <w:p w14:paraId="1ACBA7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3)个人行为方面</w:t>
      </w:r>
    </w:p>
    <w:p w14:paraId="11DD38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必须走安全通道，不得攀爬脚手架、模板等；严禁坐、站在起吊物上。</w:t>
      </w:r>
    </w:p>
    <w:p w14:paraId="6EC845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(9)高空作业方面</w:t>
      </w:r>
    </w:p>
    <w:p w14:paraId="1419EB1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m以上的高处作业人员必须系安全带，并要扣挂在可靠物体上、高挂低用，必须穿好防滑鞋，工具、配件放在工具包内，严禁放在模板、脚手架上，上下工具、配件用绳栓传递。设立安全警戒区，专人巡视检查，无关人员不得在警戒区内。</w:t>
      </w:r>
    </w:p>
    <w:p w14:paraId="415D616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(10)电、气焊作业方面</w:t>
      </w:r>
    </w:p>
    <w:p w14:paraId="366F34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必须开动火证，并有防火措施、专人看火；穿绝缘鞋、戴绝缘手套。</w:t>
      </w:r>
    </w:p>
    <w:p w14:paraId="6336D7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(11)违章指挥方面</w:t>
      </w:r>
    </w:p>
    <w:p w14:paraId="49EB90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对管理人员的违章指挥、强令冒险作业，有权拒绝执行，对违反法律、法规的行为有权检举和控告。</w:t>
      </w:r>
    </w:p>
    <w:p w14:paraId="6D1B31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3、临时用电</w:t>
      </w:r>
    </w:p>
    <w:p w14:paraId="4756C6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(1）电缆铺设</w:t>
      </w:r>
    </w:p>
    <w:p w14:paraId="6713D7E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lastRenderedPageBreak/>
        <w:t>根据临电平面布置图，从配电室到一级配电箱、一级到二级电箱的电缆在围墙附近、临建周边埋地敷设，埋深O</w:t>
      </w:r>
      <w:r>
        <w:rPr>
          <w:rFonts w:ascii="宋体" w:hAnsi="宋体" w:hint="eastAsia"/>
          <w:color w:val="000000"/>
          <w:sz w:val="24"/>
        </w:rPr>
        <w:t>.</w:t>
      </w:r>
      <w:r>
        <w:rPr>
          <w:rFonts w:ascii="宋体" w:hAnsi="宋体"/>
          <w:color w:val="000000"/>
          <w:sz w:val="24"/>
        </w:rPr>
        <w:t>8m，电缆上下各铺10cm细砂，再满铺宽240mm的红机砖一层。电缆过大门或穿越道路时穿钢套管保护。所有</w:t>
      </w:r>
      <w:r>
        <w:rPr>
          <w:rFonts w:ascii="宋体" w:hAnsi="宋体" w:hint="eastAsia"/>
          <w:color w:val="000000"/>
          <w:sz w:val="24"/>
        </w:rPr>
        <w:t>配</w:t>
      </w:r>
      <w:r>
        <w:rPr>
          <w:rFonts w:ascii="宋体" w:hAnsi="宋体"/>
          <w:color w:val="000000"/>
          <w:sz w:val="24"/>
        </w:rPr>
        <w:t>电箱下电缆经150mm钢管引入施工作业面，塔式起重机应直接从一级箱引入，不设置中间电箱。</w:t>
      </w:r>
    </w:p>
    <w:p w14:paraId="7F4F2B3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(2）配</w:t>
      </w:r>
      <w:r>
        <w:rPr>
          <w:rFonts w:ascii="宋体" w:hAnsi="宋体"/>
          <w:color w:val="000000"/>
          <w:sz w:val="24"/>
        </w:rPr>
        <w:t>电箱布置</w:t>
      </w:r>
    </w:p>
    <w:p w14:paraId="1B3A86F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所有电箱应保证完好，器具无尘土，接地可靠</w:t>
      </w:r>
      <w:r>
        <w:rPr>
          <w:rFonts w:ascii="宋体" w:hAnsi="宋体" w:hint="eastAsia"/>
          <w:color w:val="000000"/>
          <w:sz w:val="24"/>
        </w:rPr>
        <w:t>。</w:t>
      </w:r>
      <w:r>
        <w:rPr>
          <w:rFonts w:ascii="宋体" w:hAnsi="宋体"/>
          <w:color w:val="000000"/>
          <w:sz w:val="24"/>
        </w:rPr>
        <w:t>严格区分电箱等级，确保“三级配电两级保护”，为方便使用，电箱应编号喷涂于门上，并做好检查维修记录</w:t>
      </w:r>
      <w:r>
        <w:rPr>
          <w:rFonts w:ascii="宋体" w:hAnsi="宋体" w:hint="eastAsia"/>
          <w:color w:val="000000"/>
          <w:sz w:val="24"/>
        </w:rPr>
        <w:t>。</w:t>
      </w:r>
    </w:p>
    <w:p w14:paraId="2F58C0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作业面临电布置</w:t>
      </w:r>
    </w:p>
    <w:p w14:paraId="7AE815E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电缆从二级电箱引至施工作业面，</w:t>
      </w:r>
      <w:r>
        <w:rPr>
          <w:rFonts w:ascii="宋体" w:hAnsi="宋体" w:hint="eastAsia"/>
          <w:color w:val="000000"/>
          <w:sz w:val="24"/>
        </w:rPr>
        <w:t>并设三级电箱</w:t>
      </w:r>
      <w:r>
        <w:rPr>
          <w:rFonts w:ascii="宋体" w:hAnsi="宋体"/>
          <w:color w:val="000000"/>
          <w:sz w:val="24"/>
        </w:rPr>
        <w:t>（带外插</w:t>
      </w:r>
      <w:r>
        <w:rPr>
          <w:rFonts w:ascii="宋体" w:hAnsi="宋体" w:hint="eastAsia"/>
          <w:color w:val="000000"/>
          <w:sz w:val="24"/>
        </w:rPr>
        <w:t>孔</w:t>
      </w:r>
      <w:r>
        <w:rPr>
          <w:rFonts w:ascii="宋体" w:hAnsi="宋体"/>
          <w:color w:val="000000"/>
          <w:sz w:val="24"/>
        </w:rPr>
        <w:t>式活动电箱</w:t>
      </w:r>
      <w:r>
        <w:rPr>
          <w:rFonts w:ascii="宋体" w:hAnsi="宋体" w:hint="eastAsia"/>
          <w:color w:val="000000"/>
          <w:sz w:val="24"/>
        </w:rPr>
        <w:t>，</w:t>
      </w:r>
      <w:r>
        <w:rPr>
          <w:rFonts w:ascii="宋体" w:hAnsi="宋体"/>
          <w:color w:val="000000"/>
          <w:sz w:val="24"/>
        </w:rPr>
        <w:t>）电缆在每个三级电箱处预留2</w:t>
      </w:r>
      <w:r>
        <w:rPr>
          <w:rFonts w:ascii="宋体" w:hAnsi="宋体" w:hint="eastAsia"/>
          <w:color w:val="000000"/>
          <w:sz w:val="24"/>
        </w:rPr>
        <w:t>.</w:t>
      </w:r>
      <w:r>
        <w:rPr>
          <w:rFonts w:ascii="宋体" w:hAnsi="宋体"/>
          <w:color w:val="000000"/>
          <w:sz w:val="24"/>
        </w:rPr>
        <w:t>5m，盘于电箱下，三级电箱应隔层设置，并要求不允许随意搬动。在加工区及设备使用处（塔式起重机除外）不能将设备直接和二级电箱连接，必须设置三级电箱，手提工具应加设手提电箱，确保“一闸一机”，使用安全。</w:t>
      </w:r>
    </w:p>
    <w:p w14:paraId="349C9A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(4）办公、宿舍区</w:t>
      </w:r>
      <w:r>
        <w:rPr>
          <w:rFonts w:ascii="宋体" w:hAnsi="宋体"/>
          <w:color w:val="000000"/>
          <w:sz w:val="24"/>
        </w:rPr>
        <w:t>临电设置</w:t>
      </w:r>
    </w:p>
    <w:p w14:paraId="76EE757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办公</w:t>
      </w:r>
      <w:r>
        <w:rPr>
          <w:rFonts w:ascii="宋体" w:hAnsi="宋体" w:hint="eastAsia"/>
          <w:color w:val="000000"/>
          <w:sz w:val="24"/>
        </w:rPr>
        <w:t>区域</w:t>
      </w:r>
      <w:r>
        <w:rPr>
          <w:rFonts w:ascii="宋体" w:hAnsi="宋体"/>
          <w:color w:val="000000"/>
          <w:sz w:val="24"/>
        </w:rPr>
        <w:t>处设二级电箱；办公室电源由二级</w:t>
      </w:r>
      <w:r>
        <w:rPr>
          <w:rFonts w:ascii="宋体" w:hAnsi="宋体" w:hint="eastAsia"/>
          <w:color w:val="000000"/>
          <w:sz w:val="24"/>
        </w:rPr>
        <w:t>配</w:t>
      </w:r>
      <w:r>
        <w:rPr>
          <w:rFonts w:ascii="宋体" w:hAnsi="宋体"/>
          <w:color w:val="000000"/>
          <w:sz w:val="24"/>
        </w:rPr>
        <w:t>电箱从</w:t>
      </w:r>
      <w:r>
        <w:rPr>
          <w:rFonts w:ascii="宋体" w:hAnsi="宋体" w:hint="eastAsia"/>
          <w:color w:val="000000"/>
          <w:sz w:val="24"/>
        </w:rPr>
        <w:t>引入，室内设</w:t>
      </w:r>
      <w:r>
        <w:rPr>
          <w:rFonts w:ascii="宋体" w:hAnsi="宋体"/>
          <w:color w:val="000000"/>
          <w:sz w:val="24"/>
        </w:rPr>
        <w:t>PVC电管明装，每两</w:t>
      </w:r>
      <w:r>
        <w:rPr>
          <w:rFonts w:ascii="宋体" w:hAnsi="宋体" w:hint="eastAsia"/>
          <w:color w:val="000000"/>
          <w:sz w:val="24"/>
        </w:rPr>
        <w:t>间</w:t>
      </w:r>
      <w:r>
        <w:rPr>
          <w:rFonts w:ascii="宋体" w:hAnsi="宋体"/>
          <w:color w:val="000000"/>
          <w:sz w:val="24"/>
        </w:rPr>
        <w:t>办公室一个回路，尽量做到三</w:t>
      </w:r>
      <w:r>
        <w:rPr>
          <w:rFonts w:ascii="宋体" w:hAnsi="宋体" w:hint="eastAsia"/>
          <w:color w:val="000000"/>
          <w:sz w:val="24"/>
        </w:rPr>
        <w:t>相</w:t>
      </w:r>
      <w:r>
        <w:rPr>
          <w:rFonts w:ascii="宋体" w:hAnsi="宋体"/>
          <w:color w:val="000000"/>
          <w:sz w:val="24"/>
        </w:rPr>
        <w:t>平衡；办公室内设空调和加热器共同使用的三孔插座一个，二三孔普通插座两个分别位于两面墙上，空调插座不低于1</w:t>
      </w:r>
      <w:r>
        <w:rPr>
          <w:rFonts w:ascii="宋体" w:hAnsi="宋体" w:hint="eastAsia"/>
          <w:color w:val="000000"/>
          <w:sz w:val="24"/>
        </w:rPr>
        <w:t>.</w:t>
      </w:r>
      <w:r>
        <w:rPr>
          <w:rFonts w:ascii="宋体" w:hAnsi="宋体"/>
          <w:color w:val="000000"/>
          <w:sz w:val="24"/>
        </w:rPr>
        <w:t>8m，普通插座距地300mm，为方便电脑的使用，在技术</w:t>
      </w:r>
      <w:r>
        <w:rPr>
          <w:rFonts w:ascii="宋体" w:hAnsi="宋体" w:hint="eastAsia"/>
          <w:color w:val="000000"/>
          <w:sz w:val="24"/>
        </w:rPr>
        <w:t>管理</w:t>
      </w:r>
      <w:r>
        <w:rPr>
          <w:rFonts w:ascii="宋体" w:hAnsi="宋体"/>
          <w:color w:val="000000"/>
          <w:sz w:val="24"/>
        </w:rPr>
        <w:t>部和</w:t>
      </w:r>
      <w:r>
        <w:rPr>
          <w:rFonts w:ascii="宋体" w:hAnsi="宋体" w:hint="eastAsia"/>
          <w:color w:val="000000"/>
          <w:sz w:val="24"/>
        </w:rPr>
        <w:t>经营预算</w:t>
      </w:r>
      <w:r>
        <w:rPr>
          <w:rFonts w:ascii="宋体" w:hAnsi="宋体"/>
          <w:color w:val="000000"/>
          <w:sz w:val="24"/>
        </w:rPr>
        <w:t>部各增设二三孔普通插座两个；每间办公室均安装双管日光灯（40W×2），开关距地1</w:t>
      </w:r>
      <w:r>
        <w:rPr>
          <w:rFonts w:ascii="宋体" w:hAnsi="宋体" w:hint="eastAsia"/>
          <w:color w:val="000000"/>
          <w:sz w:val="24"/>
        </w:rPr>
        <w:t>.</w:t>
      </w:r>
      <w:r>
        <w:rPr>
          <w:rFonts w:ascii="宋体" w:hAnsi="宋体"/>
          <w:color w:val="000000"/>
          <w:sz w:val="24"/>
        </w:rPr>
        <w:t>4m，使用跷板式开关；卫生间临电设置</w:t>
      </w:r>
      <w:r>
        <w:rPr>
          <w:rFonts w:ascii="宋体" w:hAnsi="宋体" w:hint="eastAsia"/>
          <w:color w:val="000000"/>
          <w:sz w:val="24"/>
        </w:rPr>
        <w:t>：</w:t>
      </w:r>
      <w:r>
        <w:rPr>
          <w:rFonts w:ascii="宋体" w:hAnsi="宋体"/>
          <w:color w:val="000000"/>
          <w:sz w:val="24"/>
        </w:rPr>
        <w:t>男女厕配吸顶灯，并配置排气扇，由距地1</w:t>
      </w:r>
      <w:r>
        <w:rPr>
          <w:rFonts w:ascii="宋体" w:hAnsi="宋体" w:hint="eastAsia"/>
          <w:color w:val="000000"/>
          <w:sz w:val="24"/>
        </w:rPr>
        <w:t>.</w:t>
      </w:r>
      <w:r>
        <w:rPr>
          <w:rFonts w:ascii="宋体" w:hAnsi="宋体"/>
          <w:color w:val="000000"/>
          <w:sz w:val="24"/>
        </w:rPr>
        <w:t>4m双联开关控制。</w:t>
      </w:r>
    </w:p>
    <w:p w14:paraId="351E2E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施工技术要求</w:t>
      </w:r>
    </w:p>
    <w:p w14:paraId="61F45C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w:t>
      </w:r>
      <w:r>
        <w:rPr>
          <w:rFonts w:ascii="宋体" w:hAnsi="宋体"/>
          <w:color w:val="000000"/>
          <w:sz w:val="24"/>
        </w:rPr>
        <w:t>本工程按JGJ46</w:t>
      </w:r>
      <w:r>
        <w:rPr>
          <w:rFonts w:ascii="宋体" w:hAnsi="宋体" w:hint="eastAsia"/>
          <w:color w:val="000000"/>
          <w:sz w:val="24"/>
        </w:rPr>
        <w:t>-</w:t>
      </w:r>
      <w:r>
        <w:rPr>
          <w:rFonts w:ascii="宋体" w:hAnsi="宋体"/>
          <w:color w:val="000000"/>
          <w:sz w:val="24"/>
        </w:rPr>
        <w:t>88《施工现场临时用电安全技术规范》的有关规定进行施工。所有电箱必须是公司指定产品。</w:t>
      </w:r>
    </w:p>
    <w:p w14:paraId="769847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w:t>
      </w:r>
      <w:r>
        <w:rPr>
          <w:rFonts w:ascii="宋体" w:hAnsi="宋体"/>
          <w:color w:val="000000"/>
          <w:sz w:val="24"/>
        </w:rPr>
        <w:t>本工程使用临时配电箱应符合北京市有关临时用电管理规定，配电箱符合三相五线制接零保护系统TN-S要求。</w:t>
      </w:r>
    </w:p>
    <w:p w14:paraId="4AECF0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二级配电箱处PE线各做一组重复接地。接地极采用50×50×5镀锌角钢，接地极每根长度2</w:t>
      </w:r>
      <w:r>
        <w:rPr>
          <w:rFonts w:ascii="宋体" w:hAnsi="宋体" w:hint="eastAsia"/>
          <w:color w:val="000000"/>
          <w:sz w:val="24"/>
        </w:rPr>
        <w:t>.</w:t>
      </w:r>
      <w:r>
        <w:rPr>
          <w:rFonts w:ascii="宋体" w:hAnsi="宋体"/>
          <w:color w:val="000000"/>
          <w:sz w:val="24"/>
        </w:rPr>
        <w:t>5m，间距5</w:t>
      </w:r>
      <w:r>
        <w:rPr>
          <w:rFonts w:ascii="宋体" w:hAnsi="宋体" w:hint="eastAsia"/>
          <w:color w:val="000000"/>
          <w:sz w:val="24"/>
        </w:rPr>
        <w:t>.</w:t>
      </w:r>
      <w:r>
        <w:rPr>
          <w:rFonts w:ascii="宋体" w:hAnsi="宋体"/>
          <w:color w:val="000000"/>
          <w:sz w:val="24"/>
        </w:rPr>
        <w:t>0m，接地电阻小于10</w:t>
      </w:r>
      <w:r>
        <w:rPr>
          <w:rFonts w:ascii="宋体" w:hAnsi="宋体" w:hint="eastAsia"/>
          <w:color w:val="000000"/>
          <w:sz w:val="24"/>
        </w:rPr>
        <w:t>Ω</w:t>
      </w:r>
      <w:r>
        <w:rPr>
          <w:rFonts w:ascii="宋体" w:hAnsi="宋体"/>
          <w:color w:val="000000"/>
          <w:sz w:val="24"/>
        </w:rPr>
        <w:t>，塔式起重机接地电阻小于4</w:t>
      </w:r>
      <w:r>
        <w:rPr>
          <w:rFonts w:ascii="宋体" w:hAnsi="宋体" w:hint="eastAsia"/>
          <w:color w:val="000000"/>
          <w:sz w:val="24"/>
        </w:rPr>
        <w:t>Ω</w:t>
      </w:r>
      <w:r>
        <w:rPr>
          <w:rFonts w:ascii="宋体" w:hAnsi="宋体"/>
          <w:color w:val="000000"/>
          <w:sz w:val="24"/>
        </w:rPr>
        <w:t>。</w:t>
      </w:r>
    </w:p>
    <w:p w14:paraId="7EE3F3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w:t>
      </w:r>
      <w:r>
        <w:rPr>
          <w:rFonts w:ascii="宋体" w:hAnsi="宋体"/>
          <w:color w:val="000000"/>
          <w:sz w:val="24"/>
        </w:rPr>
        <w:t>二级配电箱的漏电开关的动作电流30mA，动作时间应为小于0</w:t>
      </w:r>
      <w:r>
        <w:rPr>
          <w:rFonts w:ascii="宋体" w:hAnsi="宋体" w:hint="eastAsia"/>
          <w:color w:val="000000"/>
          <w:sz w:val="24"/>
        </w:rPr>
        <w:t>.</w:t>
      </w:r>
      <w:r>
        <w:rPr>
          <w:rFonts w:ascii="宋体" w:hAnsi="宋体"/>
          <w:color w:val="000000"/>
          <w:sz w:val="24"/>
        </w:rPr>
        <w:t>1s。</w:t>
      </w:r>
    </w:p>
    <w:p w14:paraId="09F193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w:t>
      </w:r>
      <w:r>
        <w:rPr>
          <w:rFonts w:ascii="宋体" w:hAnsi="宋体"/>
          <w:color w:val="000000"/>
          <w:sz w:val="24"/>
        </w:rPr>
        <w:t>开关箱内的用电设备不可一闸多用，固定式设备应有各自的开关箱，严</w:t>
      </w:r>
      <w:r>
        <w:rPr>
          <w:rFonts w:ascii="宋体" w:hAnsi="宋体"/>
          <w:color w:val="000000"/>
          <w:sz w:val="24"/>
        </w:rPr>
        <w:lastRenderedPageBreak/>
        <w:t>禁一个开关电器控制两台以上的用电设备（含插座）以保证安全。</w:t>
      </w:r>
    </w:p>
    <w:p w14:paraId="13AB96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⑥</w:t>
      </w:r>
      <w:r>
        <w:rPr>
          <w:rFonts w:ascii="宋体" w:hAnsi="宋体"/>
          <w:color w:val="000000"/>
          <w:sz w:val="24"/>
        </w:rPr>
        <w:t>电缆敷设前要检查表面有无损伤，型号、截面是否符合设计要求，施工前做耐压试验，电缆敷设时弯曲半径不小于外径的十倍，写明“下有电缆”并注明埋深</w:t>
      </w:r>
      <w:r>
        <w:rPr>
          <w:rFonts w:ascii="宋体" w:hAnsi="宋体" w:hint="eastAsia"/>
          <w:color w:val="000000"/>
          <w:sz w:val="24"/>
        </w:rPr>
        <w:t>。</w:t>
      </w:r>
    </w:p>
    <w:p w14:paraId="38C173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 (6）</w:t>
      </w:r>
      <w:r>
        <w:rPr>
          <w:rFonts w:ascii="宋体" w:hAnsi="宋体"/>
          <w:color w:val="000000"/>
          <w:sz w:val="24"/>
        </w:rPr>
        <w:t>临电</w:t>
      </w:r>
      <w:r>
        <w:rPr>
          <w:rFonts w:ascii="宋体" w:hAnsi="宋体" w:hint="eastAsia"/>
          <w:color w:val="000000"/>
          <w:sz w:val="24"/>
        </w:rPr>
        <w:t>安全措施</w:t>
      </w:r>
    </w:p>
    <w:p w14:paraId="70667B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w:t>
      </w:r>
      <w:r>
        <w:rPr>
          <w:rFonts w:ascii="宋体" w:hAnsi="宋体"/>
          <w:color w:val="000000"/>
          <w:sz w:val="24"/>
        </w:rPr>
        <w:t>安全用电措施 a.</w:t>
      </w:r>
      <w:r>
        <w:rPr>
          <w:rFonts w:ascii="宋体" w:hAnsi="宋体" w:hint="eastAsia"/>
          <w:color w:val="000000"/>
          <w:sz w:val="24"/>
        </w:rPr>
        <w:t>现场</w:t>
      </w:r>
      <w:r>
        <w:rPr>
          <w:rFonts w:ascii="宋体" w:hAnsi="宋体"/>
          <w:color w:val="000000"/>
          <w:sz w:val="24"/>
        </w:rPr>
        <w:t>照明灯具高度必须大于1</w:t>
      </w:r>
      <w:r>
        <w:rPr>
          <w:rFonts w:ascii="宋体" w:hAnsi="宋体" w:hint="eastAsia"/>
          <w:color w:val="000000"/>
          <w:sz w:val="24"/>
        </w:rPr>
        <w:t>.</w:t>
      </w:r>
      <w:r>
        <w:rPr>
          <w:rFonts w:ascii="宋体" w:hAnsi="宋体"/>
          <w:color w:val="000000"/>
          <w:sz w:val="24"/>
        </w:rPr>
        <w:t>9m。 b.</w:t>
      </w:r>
      <w:r>
        <w:rPr>
          <w:rFonts w:ascii="宋体" w:hAnsi="宋体" w:hint="eastAsia"/>
          <w:color w:val="000000"/>
          <w:sz w:val="24"/>
        </w:rPr>
        <w:t>现场</w:t>
      </w:r>
      <w:r>
        <w:rPr>
          <w:rFonts w:ascii="宋体" w:hAnsi="宋体"/>
          <w:color w:val="000000"/>
          <w:sz w:val="24"/>
        </w:rPr>
        <w:t>配电箱必须安放在干燥通风部位。</w:t>
      </w:r>
    </w:p>
    <w:p w14:paraId="26A76FE4"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c.电缆穿越建筑物、道路、易受机械损伤的场所及引出地面2m至地</w:t>
      </w:r>
      <w:r>
        <w:rPr>
          <w:rFonts w:ascii="宋体" w:hAnsi="宋体" w:hint="eastAsia"/>
          <w:color w:val="000000"/>
          <w:sz w:val="24"/>
        </w:rPr>
        <w:t>下0.2</w:t>
      </w:r>
      <w:r>
        <w:rPr>
          <w:rFonts w:ascii="宋体" w:hAnsi="宋体"/>
          <w:color w:val="000000"/>
          <w:sz w:val="24"/>
        </w:rPr>
        <w:t>m处，必须加设防护套管。固定机械的电源电缆沿地面敷设时应穿管并埋地。现场所有埋地电缆，地面必须有电标桩，并指明走向。</w:t>
      </w:r>
    </w:p>
    <w:p w14:paraId="007C3534"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d.电缆接头要牢固、可靠，并用绝缘物包扎，不得承受张力。接头应设在地面上的专用接线盒内，接线盒应能防水、防尘、防机械损伤，并应远离易燃、易爆、易腐场所。</w:t>
      </w:r>
    </w:p>
    <w:p w14:paraId="3811C84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e.配电系统应实行分级配电，即分为总配电箱，分配电箱和开关箱三级。动力配电箱与照明配电箱分别设置，以保证发生火灾等紧急情况时，保证现场照明不间断。</w:t>
      </w:r>
    </w:p>
    <w:p w14:paraId="1D3D5B6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f.配电箱采用外插式、加锁，不得随意打开。配电箱应安装牢固，便于操作。</w:t>
      </w:r>
    </w:p>
    <w:p w14:paraId="55E9782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w:t>
      </w:r>
      <w:r>
        <w:rPr>
          <w:rFonts w:ascii="宋体" w:hAnsi="宋体"/>
          <w:color w:val="000000"/>
          <w:sz w:val="24"/>
        </w:rPr>
        <w:t>.进行安全用电交底，及时落实安全技术措施，对现场不安全隐患尽早排除，避免违章操作。</w:t>
      </w:r>
    </w:p>
    <w:p w14:paraId="78B27C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h</w:t>
      </w:r>
      <w:r>
        <w:rPr>
          <w:rFonts w:ascii="宋体" w:hAnsi="宋体"/>
          <w:color w:val="000000"/>
          <w:sz w:val="24"/>
        </w:rPr>
        <w:t>.线路穿墙须加套管</w:t>
      </w:r>
      <w:r>
        <w:rPr>
          <w:rFonts w:ascii="宋体" w:hAnsi="宋体" w:hint="eastAsia"/>
          <w:color w:val="000000"/>
          <w:sz w:val="24"/>
        </w:rPr>
        <w:t>保护，导线连接处包扎绝缘，线路对地电阻不应小于</w:t>
      </w:r>
      <w:r>
        <w:rPr>
          <w:rFonts w:ascii="宋体" w:hAnsi="宋体"/>
          <w:color w:val="000000"/>
          <w:sz w:val="24"/>
        </w:rPr>
        <w:t>O</w:t>
      </w:r>
      <w:r>
        <w:rPr>
          <w:rFonts w:ascii="宋体" w:hAnsi="宋体" w:hint="eastAsia"/>
          <w:color w:val="000000"/>
          <w:sz w:val="24"/>
        </w:rPr>
        <w:t>.</w:t>
      </w:r>
      <w:r>
        <w:rPr>
          <w:rFonts w:ascii="宋体" w:hAnsi="宋体"/>
          <w:color w:val="000000"/>
          <w:sz w:val="24"/>
        </w:rPr>
        <w:t>5</w:t>
      </w:r>
      <w:r>
        <w:rPr>
          <w:rFonts w:ascii="宋体" w:hAnsi="宋体" w:hint="eastAsia"/>
          <w:color w:val="000000"/>
          <w:sz w:val="24"/>
        </w:rPr>
        <w:t>Ω</w:t>
      </w:r>
      <w:r>
        <w:rPr>
          <w:rFonts w:ascii="宋体" w:hAnsi="宋体"/>
          <w:color w:val="000000"/>
          <w:sz w:val="24"/>
        </w:rPr>
        <w:t>。</w:t>
      </w:r>
    </w:p>
    <w:p w14:paraId="7269C29F" w14:textId="77777777" w:rsidR="002A6E1D" w:rsidRDefault="00000000">
      <w:pPr>
        <w:spacing w:line="440" w:lineRule="exact"/>
        <w:ind w:firstLineChars="200" w:firstLine="480"/>
        <w:rPr>
          <w:rFonts w:ascii="宋体" w:hAnsi="宋体"/>
          <w:color w:val="000000"/>
          <w:sz w:val="24"/>
        </w:rPr>
      </w:pPr>
      <w:proofErr w:type="spellStart"/>
      <w:r>
        <w:rPr>
          <w:rFonts w:ascii="宋体" w:hAnsi="宋体" w:hint="eastAsia"/>
          <w:color w:val="000000"/>
          <w:sz w:val="24"/>
        </w:rPr>
        <w:t>i</w:t>
      </w:r>
      <w:proofErr w:type="spellEnd"/>
      <w:r>
        <w:rPr>
          <w:rFonts w:ascii="宋体" w:hAnsi="宋体" w:hint="eastAsia"/>
          <w:color w:val="000000"/>
          <w:sz w:val="24"/>
        </w:rPr>
        <w:t>.</w:t>
      </w:r>
      <w:r>
        <w:rPr>
          <w:rFonts w:ascii="宋体" w:hAnsi="宋体"/>
          <w:color w:val="000000"/>
          <w:sz w:val="24"/>
        </w:rPr>
        <w:t>办公楼照明线路采用1</w:t>
      </w:r>
      <w:r>
        <w:rPr>
          <w:rFonts w:ascii="宋体" w:hAnsi="宋体" w:hint="eastAsia"/>
          <w:color w:val="000000"/>
          <w:sz w:val="24"/>
        </w:rPr>
        <w:t>.</w:t>
      </w:r>
      <w:r>
        <w:rPr>
          <w:rFonts w:ascii="宋体" w:hAnsi="宋体"/>
          <w:color w:val="000000"/>
          <w:sz w:val="24"/>
        </w:rPr>
        <w:t>5</w:t>
      </w:r>
      <w:r>
        <w:rPr>
          <w:rFonts w:ascii="宋体" w:hAnsi="宋体" w:hint="eastAsia"/>
          <w:color w:val="000000"/>
          <w:sz w:val="24"/>
        </w:rPr>
        <w:t>mm</w:t>
      </w:r>
      <w:r>
        <w:rPr>
          <w:rFonts w:ascii="宋体" w:hAnsi="宋体"/>
          <w:color w:val="000000"/>
          <w:sz w:val="24"/>
        </w:rPr>
        <w:t>铜线，插座采用2</w:t>
      </w:r>
      <w:r>
        <w:rPr>
          <w:rFonts w:ascii="宋体" w:hAnsi="宋体" w:hint="eastAsia"/>
          <w:color w:val="000000"/>
          <w:sz w:val="24"/>
        </w:rPr>
        <w:t>.</w:t>
      </w:r>
      <w:r>
        <w:rPr>
          <w:rFonts w:ascii="宋体" w:hAnsi="宋体"/>
          <w:color w:val="000000"/>
          <w:sz w:val="24"/>
        </w:rPr>
        <w:t>5</w:t>
      </w:r>
      <w:r>
        <w:rPr>
          <w:rFonts w:ascii="宋体" w:hAnsi="宋体" w:hint="eastAsia"/>
          <w:color w:val="000000"/>
          <w:sz w:val="24"/>
        </w:rPr>
        <w:t>mm</w:t>
      </w:r>
      <w:r>
        <w:rPr>
          <w:rFonts w:ascii="宋体" w:hAnsi="宋体"/>
          <w:color w:val="000000"/>
          <w:sz w:val="24"/>
        </w:rPr>
        <w:t>铜线，确保安全可靠。</w:t>
      </w:r>
    </w:p>
    <w:p w14:paraId="5E5C2F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w:t>
      </w:r>
      <w:r>
        <w:rPr>
          <w:rFonts w:ascii="宋体" w:hAnsi="宋体"/>
          <w:color w:val="000000"/>
          <w:sz w:val="24"/>
        </w:rPr>
        <w:t>临电施工应做好以下记录并备案建档</w:t>
      </w:r>
    </w:p>
    <w:p w14:paraId="11AA0236"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a.</w:t>
      </w:r>
      <w:r>
        <w:rPr>
          <w:rFonts w:ascii="宋体" w:hAnsi="宋体"/>
          <w:color w:val="000000"/>
          <w:sz w:val="24"/>
        </w:rPr>
        <w:t>电缆绝缘遥测记录；电线绝缘遥测记录；</w:t>
      </w:r>
    </w:p>
    <w:p w14:paraId="42238A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w:t>
      </w:r>
      <w:r>
        <w:rPr>
          <w:rFonts w:ascii="宋体" w:hAnsi="宋体"/>
          <w:color w:val="000000"/>
          <w:sz w:val="24"/>
        </w:rPr>
        <w:t>配电箱编号及维修检查记录；</w:t>
      </w:r>
    </w:p>
    <w:p w14:paraId="6881D2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w:t>
      </w:r>
      <w:r>
        <w:rPr>
          <w:rFonts w:ascii="宋体" w:hAnsi="宋体"/>
          <w:color w:val="000000"/>
          <w:sz w:val="24"/>
        </w:rPr>
        <w:t>电工值班及安全记录；</w:t>
      </w:r>
    </w:p>
    <w:p w14:paraId="576A22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w:t>
      </w:r>
      <w:r>
        <w:rPr>
          <w:rFonts w:ascii="宋体" w:hAnsi="宋体"/>
          <w:color w:val="000000"/>
          <w:sz w:val="24"/>
        </w:rPr>
        <w:t>临电故障及事故记录；</w:t>
      </w:r>
    </w:p>
    <w:p w14:paraId="1DCBD3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w:t>
      </w:r>
      <w:r>
        <w:rPr>
          <w:rFonts w:ascii="宋体" w:hAnsi="宋体"/>
          <w:color w:val="000000"/>
          <w:sz w:val="24"/>
        </w:rPr>
        <w:t>绝缘电阻遥测记录。</w:t>
      </w:r>
    </w:p>
    <w:p w14:paraId="2F7C5A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电焊机使用规定</w:t>
      </w:r>
    </w:p>
    <w:p w14:paraId="50A85A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w:t>
      </w:r>
      <w:r>
        <w:rPr>
          <w:rFonts w:ascii="宋体" w:hAnsi="宋体"/>
          <w:color w:val="000000"/>
          <w:sz w:val="24"/>
        </w:rPr>
        <w:t>电焊机应单独设开关，并设漏电保护装置；</w:t>
      </w:r>
    </w:p>
    <w:p w14:paraId="65A7D2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w:t>
      </w:r>
      <w:r>
        <w:rPr>
          <w:rFonts w:ascii="宋体" w:hAnsi="宋体"/>
          <w:color w:val="000000"/>
          <w:sz w:val="24"/>
        </w:rPr>
        <w:t>电焊机应放置在防雨、防砸的地点，</w:t>
      </w:r>
      <w:r>
        <w:rPr>
          <w:rFonts w:ascii="宋体" w:hAnsi="宋体" w:hint="eastAsia"/>
          <w:color w:val="000000"/>
          <w:sz w:val="24"/>
        </w:rPr>
        <w:t>下方不得有堆土和积水。周围不得堆放易燃、易爆物品及其他杂物；</w:t>
      </w:r>
    </w:p>
    <w:p w14:paraId="724575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c.</w:t>
      </w:r>
      <w:r>
        <w:rPr>
          <w:rFonts w:ascii="宋体" w:hAnsi="宋体"/>
          <w:color w:val="000000"/>
          <w:sz w:val="24"/>
        </w:rPr>
        <w:t>电焊机一次线长度应小于5m，二次线长度应小于30m，两侧接线应压接牢固，并安装可靠防护罩，焊机二次线宜采用YHS型橡皮护套铜芯多股软电缆。中间不得超过一处接头，接头及破皮处应用绝缘胶布包扎严密；</w:t>
      </w:r>
    </w:p>
    <w:p w14:paraId="6DC974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w:t>
      </w:r>
      <w:r>
        <w:rPr>
          <w:rFonts w:ascii="宋体" w:hAnsi="宋体"/>
          <w:color w:val="000000"/>
          <w:sz w:val="24"/>
        </w:rPr>
        <w:t>电焊机把线和回路零线必须双线到位，不得借用金属管道，金属脚手架、钢盘等作回路地线。二次线不得泡在水中，不得压在物料下方；</w:t>
      </w:r>
    </w:p>
    <w:p w14:paraId="647A47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w:t>
      </w:r>
      <w:r>
        <w:rPr>
          <w:rFonts w:ascii="宋体" w:hAnsi="宋体"/>
          <w:color w:val="000000"/>
          <w:sz w:val="24"/>
        </w:rPr>
        <w:t>焊工必须按规定穿戴防护用品，持证上岗。</w:t>
      </w:r>
    </w:p>
    <w:p w14:paraId="420E18EF"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④</w:t>
      </w:r>
      <w:r>
        <w:rPr>
          <w:rFonts w:ascii="宋体" w:hAnsi="宋体"/>
          <w:color w:val="000000"/>
          <w:sz w:val="24"/>
        </w:rPr>
        <w:t>照明</w:t>
      </w:r>
    </w:p>
    <w:p w14:paraId="31DF59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w:t>
      </w:r>
      <w:r>
        <w:rPr>
          <w:rFonts w:ascii="宋体" w:hAnsi="宋体"/>
          <w:color w:val="000000"/>
          <w:sz w:val="24"/>
        </w:rPr>
        <w:t>地下室内照明采用绝</w:t>
      </w:r>
      <w:r>
        <w:rPr>
          <w:rFonts w:ascii="宋体" w:hAnsi="宋体" w:hint="eastAsia"/>
          <w:color w:val="000000"/>
          <w:sz w:val="24"/>
        </w:rPr>
        <w:t>缘铜芯电线按要求路线固定于楼板下方。地下室、楼梯间及潮湿部位照明采用</w:t>
      </w:r>
      <w:r>
        <w:rPr>
          <w:rFonts w:ascii="宋体" w:hAnsi="宋体"/>
          <w:color w:val="000000"/>
          <w:sz w:val="24"/>
        </w:rPr>
        <w:t>36V的安全电压。</w:t>
      </w:r>
    </w:p>
    <w:p w14:paraId="606616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w:t>
      </w:r>
      <w:r>
        <w:rPr>
          <w:rFonts w:ascii="宋体" w:hAnsi="宋体"/>
          <w:color w:val="000000"/>
          <w:sz w:val="24"/>
        </w:rPr>
        <w:t>一般场所的照明应在电源侧装设漏电保护器，并应有分路开关和熔断器。照明灯具的金属外壳和金属支架必须作保护接零。金属支架的手持部位必须包缠绝缘材料。</w:t>
      </w:r>
    </w:p>
    <w:p w14:paraId="476B2A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w:t>
      </w:r>
      <w:r>
        <w:rPr>
          <w:rFonts w:ascii="宋体" w:hAnsi="宋体"/>
          <w:color w:val="000000"/>
          <w:sz w:val="24"/>
        </w:rPr>
        <w:t>室外镝灯等使用的自镇器应有防雨、防砸措施，镝灯上采用镀锌铁皮搭设防护棚。</w:t>
      </w:r>
    </w:p>
    <w:p w14:paraId="75488EC3" w14:textId="77777777" w:rsidR="002A6E1D" w:rsidRDefault="00000000">
      <w:pPr>
        <w:spacing w:line="440" w:lineRule="exact"/>
        <w:ind w:firstLineChars="200" w:firstLine="480"/>
        <w:rPr>
          <w:color w:val="000000"/>
          <w:sz w:val="24"/>
        </w:rPr>
      </w:pPr>
      <w:r>
        <w:rPr>
          <w:rFonts w:hint="eastAsia"/>
          <w:color w:val="000000"/>
          <w:sz w:val="24"/>
        </w:rPr>
        <w:t>⑤</w:t>
      </w:r>
      <w:r>
        <w:rPr>
          <w:color w:val="000000"/>
          <w:sz w:val="24"/>
        </w:rPr>
        <w:t>电器防火措施</w:t>
      </w:r>
    </w:p>
    <w:p w14:paraId="7B99BA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w:t>
      </w:r>
      <w:r>
        <w:rPr>
          <w:rFonts w:ascii="宋体" w:hAnsi="宋体"/>
          <w:color w:val="000000"/>
          <w:sz w:val="24"/>
        </w:rPr>
        <w:t>严禁带电搬移配电箱。</w:t>
      </w:r>
    </w:p>
    <w:p w14:paraId="53A36D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w:t>
      </w:r>
      <w:r>
        <w:rPr>
          <w:rFonts w:ascii="宋体" w:hAnsi="宋体"/>
          <w:color w:val="000000"/>
          <w:sz w:val="24"/>
        </w:rPr>
        <w:t>电气接线不得有压接不实现象，以免打火。</w:t>
      </w:r>
    </w:p>
    <w:p w14:paraId="3FB0B6BD"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c.</w:t>
      </w:r>
      <w:r>
        <w:rPr>
          <w:rFonts w:ascii="宋体" w:hAnsi="宋体"/>
          <w:color w:val="000000"/>
          <w:sz w:val="24"/>
        </w:rPr>
        <w:t>使用足够截面的电缆线，避免电缆发热引起火灾。</w:t>
      </w:r>
    </w:p>
    <w:p w14:paraId="795F4BEB"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d.</w:t>
      </w:r>
      <w:r>
        <w:rPr>
          <w:rFonts w:ascii="宋体" w:hAnsi="宋体"/>
          <w:color w:val="000000"/>
          <w:sz w:val="24"/>
        </w:rPr>
        <w:t>电气失火必须拉闸断电以防止火势蔓延。</w:t>
      </w:r>
    </w:p>
    <w:p w14:paraId="57F07FB7"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⑥</w:t>
      </w:r>
      <w:r>
        <w:rPr>
          <w:rFonts w:ascii="宋体" w:hAnsi="宋体"/>
          <w:color w:val="000000"/>
          <w:sz w:val="24"/>
        </w:rPr>
        <w:t>电工安全操作</w:t>
      </w:r>
    </w:p>
    <w:p w14:paraId="406067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w:t>
      </w:r>
      <w:r>
        <w:rPr>
          <w:rFonts w:ascii="宋体" w:hAnsi="宋体"/>
          <w:color w:val="000000"/>
          <w:sz w:val="24"/>
        </w:rPr>
        <w:t>从事电器作业人员必须持有效维护电工操作证件上岗，认真执行安全操作规程</w:t>
      </w:r>
    </w:p>
    <w:p w14:paraId="4D6A83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w:t>
      </w:r>
      <w:r>
        <w:rPr>
          <w:rFonts w:ascii="宋体" w:hAnsi="宋体"/>
          <w:color w:val="000000"/>
          <w:sz w:val="24"/>
        </w:rPr>
        <w:t>施工现场严禁带电作业，停电操作时必须悬挂“禁止合闸、有人操作”安全</w:t>
      </w:r>
      <w:r>
        <w:rPr>
          <w:rFonts w:ascii="宋体" w:hAnsi="宋体" w:hint="eastAsia"/>
          <w:color w:val="000000"/>
          <w:sz w:val="24"/>
        </w:rPr>
        <w:t>标志。</w:t>
      </w:r>
    </w:p>
    <w:p w14:paraId="0A5007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w:t>
      </w:r>
      <w:r>
        <w:rPr>
          <w:rFonts w:ascii="宋体" w:hAnsi="宋体"/>
          <w:color w:val="000000"/>
          <w:sz w:val="24"/>
        </w:rPr>
        <w:t>从事电器操作应有两名电工共同承担。</w:t>
      </w:r>
    </w:p>
    <w:p w14:paraId="3B2D34E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w:t>
      </w:r>
      <w:r>
        <w:rPr>
          <w:rFonts w:ascii="宋体" w:hAnsi="宋体"/>
          <w:color w:val="000000"/>
          <w:sz w:val="24"/>
        </w:rPr>
        <w:t>夜间施工应有足够的照明。</w:t>
      </w:r>
    </w:p>
    <w:p w14:paraId="505469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w:t>
      </w:r>
      <w:r>
        <w:rPr>
          <w:rFonts w:ascii="宋体" w:hAnsi="宋体"/>
          <w:color w:val="000000"/>
          <w:sz w:val="24"/>
        </w:rPr>
        <w:t>严格执行作业范围规定，严禁违章作业。</w:t>
      </w:r>
    </w:p>
    <w:p w14:paraId="514EE2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w:t>
      </w:r>
      <w:r>
        <w:rPr>
          <w:rFonts w:ascii="宋体" w:hAnsi="宋体"/>
          <w:color w:val="000000"/>
          <w:sz w:val="24"/>
        </w:rPr>
        <w:t>电工作业前必须穿戴符合要求的劳动保护用品，并使用基本安全用具及必要工具。</w:t>
      </w:r>
    </w:p>
    <w:p w14:paraId="5A4E6D3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w:t>
      </w:r>
      <w:r>
        <w:rPr>
          <w:rFonts w:ascii="宋体" w:hAnsi="宋体"/>
          <w:color w:val="000000"/>
          <w:sz w:val="24"/>
        </w:rPr>
        <w:t>每班前巡视检查一次，重点检查线路保护，漏电开关及保护零线完好，作好交接班，接班电工未到时值班电工不得离开岗位。</w:t>
      </w:r>
    </w:p>
    <w:p w14:paraId="0DC18F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h.</w:t>
      </w:r>
      <w:r>
        <w:rPr>
          <w:rFonts w:ascii="宋体" w:hAnsi="宋体"/>
          <w:color w:val="000000"/>
          <w:sz w:val="24"/>
        </w:rPr>
        <w:t>作好电工值班记录，电工检查复查记录。</w:t>
      </w:r>
    </w:p>
    <w:p w14:paraId="559CDA40" w14:textId="77777777" w:rsidR="002A6E1D" w:rsidRDefault="00000000">
      <w:pPr>
        <w:spacing w:line="440" w:lineRule="exact"/>
        <w:ind w:firstLineChars="200" w:firstLine="480"/>
        <w:rPr>
          <w:rFonts w:ascii="宋体" w:hAnsi="宋体"/>
          <w:color w:val="000000"/>
          <w:sz w:val="24"/>
        </w:rPr>
      </w:pPr>
      <w:proofErr w:type="spellStart"/>
      <w:r>
        <w:rPr>
          <w:rFonts w:ascii="宋体" w:hAnsi="宋体" w:hint="eastAsia"/>
          <w:color w:val="000000"/>
          <w:sz w:val="24"/>
        </w:rPr>
        <w:t>i</w:t>
      </w:r>
      <w:proofErr w:type="spellEnd"/>
      <w:r>
        <w:rPr>
          <w:rFonts w:ascii="宋体" w:hAnsi="宋体"/>
          <w:color w:val="000000"/>
          <w:sz w:val="24"/>
        </w:rPr>
        <w:t>定期检测重复接地和保护接地电阻值，其中重复接地不大于10</w:t>
      </w:r>
      <w:r>
        <w:rPr>
          <w:rFonts w:ascii="宋体" w:hAnsi="宋体" w:hint="eastAsia"/>
          <w:color w:val="000000"/>
          <w:sz w:val="24"/>
        </w:rPr>
        <w:t>Ω</w:t>
      </w:r>
      <w:r>
        <w:rPr>
          <w:rFonts w:ascii="宋体" w:hAnsi="宋体"/>
          <w:color w:val="000000"/>
          <w:sz w:val="24"/>
        </w:rPr>
        <w:t>，保护</w:t>
      </w:r>
      <w:r>
        <w:rPr>
          <w:rFonts w:ascii="宋体" w:hAnsi="宋体"/>
          <w:color w:val="000000"/>
          <w:sz w:val="24"/>
        </w:rPr>
        <w:lastRenderedPageBreak/>
        <w:t>接地不大于4</w:t>
      </w:r>
      <w:r>
        <w:rPr>
          <w:rFonts w:ascii="宋体" w:hAnsi="宋体" w:hint="eastAsia"/>
          <w:color w:val="000000"/>
          <w:sz w:val="24"/>
        </w:rPr>
        <w:t>Ω</w:t>
      </w:r>
      <w:r>
        <w:rPr>
          <w:rFonts w:ascii="宋体" w:hAnsi="宋体"/>
          <w:color w:val="000000"/>
          <w:sz w:val="24"/>
        </w:rPr>
        <w:t>。</w:t>
      </w:r>
    </w:p>
    <w:p w14:paraId="7D6DAD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j.</w:t>
      </w:r>
      <w:r>
        <w:rPr>
          <w:rFonts w:ascii="宋体" w:hAnsi="宋体"/>
          <w:color w:val="000000"/>
          <w:sz w:val="24"/>
        </w:rPr>
        <w:t>停电时设备必须拉闸</w:t>
      </w:r>
      <w:r>
        <w:rPr>
          <w:rFonts w:ascii="宋体" w:hAnsi="宋体" w:hint="eastAsia"/>
          <w:color w:val="000000"/>
          <w:sz w:val="24"/>
        </w:rPr>
        <w:t>断电，配电箱加锁。</w:t>
      </w:r>
    </w:p>
    <w:p w14:paraId="73A049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4、高处作业</w:t>
      </w:r>
    </w:p>
    <w:p w14:paraId="6729400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高处作业施工要遵守《建筑施工高处作业安全技术规范》（JGJ80一91）</w:t>
      </w:r>
      <w:r>
        <w:rPr>
          <w:rFonts w:ascii="宋体" w:hAnsi="宋体" w:hint="eastAsia"/>
          <w:color w:val="000000"/>
          <w:sz w:val="24"/>
        </w:rPr>
        <w:t>。</w:t>
      </w:r>
    </w:p>
    <w:p w14:paraId="348A2E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使用落地式脚手架必须使用密目安全网沿架体内侧进行封闭，网之间连接牢固并与架体固定，安全网要整洁美观。</w:t>
      </w:r>
    </w:p>
    <w:p w14:paraId="343140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在2米以上高度施工作业时必须有可靠防护的施工作业面，并设置安全稳固的爬梯。</w:t>
      </w:r>
    </w:p>
    <w:p w14:paraId="608F5D9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w:t>
      </w:r>
      <w:r>
        <w:rPr>
          <w:rFonts w:ascii="宋体" w:hAnsi="宋体"/>
          <w:color w:val="000000"/>
          <w:sz w:val="24"/>
        </w:rPr>
        <w:t>物料必须堆放平稳，不得放置在临边和洞口附近，也不得妨碍作业、通行。</w:t>
      </w:r>
    </w:p>
    <w:p w14:paraId="7705A2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建筑施工对施工现场以外人或物可能造成危害的，应当采取安全防护措施。</w:t>
      </w:r>
    </w:p>
    <w:p w14:paraId="2E2D4C0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施工交叉作业时，应当制定相应的安全措施，并指定专职人员进行检查与协调。</w:t>
      </w:r>
    </w:p>
    <w:p w14:paraId="1ACABB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5、施工机械</w:t>
      </w:r>
    </w:p>
    <w:p w14:paraId="6E8158F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a.施工现场使用的机械设备 （包括自有、租赁设备）必须实行安装、使用全过程管理。</w:t>
      </w:r>
    </w:p>
    <w:p w14:paraId="733FA2B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b.施工现场要为机械作业提供道路、水电，临时机棚或停机场地等必需的条件，确保使用安全。</w:t>
      </w:r>
    </w:p>
    <w:p w14:paraId="6B5271B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c.机械设备操作应保证专机专人，持证上岗，严格落实岗位责任制，并严格执行清洁、润滑、紧固、调整、防腐的</w:t>
      </w:r>
      <w:r>
        <w:rPr>
          <w:rFonts w:ascii="宋体" w:hAnsi="宋体" w:hint="eastAsia"/>
          <w:color w:val="000000"/>
          <w:sz w:val="24"/>
        </w:rPr>
        <w:t>“</w:t>
      </w:r>
      <w:r>
        <w:rPr>
          <w:rFonts w:ascii="宋体" w:hAnsi="宋体"/>
          <w:color w:val="000000"/>
          <w:sz w:val="24"/>
        </w:rPr>
        <w:t>十字作业法</w:t>
      </w:r>
      <w:r>
        <w:rPr>
          <w:rFonts w:ascii="宋体" w:hAnsi="宋体" w:hint="eastAsia"/>
          <w:color w:val="000000"/>
          <w:sz w:val="24"/>
        </w:rPr>
        <w:t>”</w:t>
      </w:r>
      <w:r>
        <w:rPr>
          <w:rFonts w:ascii="宋体" w:hAnsi="宋体"/>
          <w:color w:val="000000"/>
          <w:sz w:val="24"/>
        </w:rPr>
        <w:t>。</w:t>
      </w:r>
    </w:p>
    <w:p w14:paraId="54E06F1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d. 外用电梯司机必须持证上岗，熟悉设备的结构、原理、操作规程等。班前必须坚持例行保养。设备接通电源后，司机不得离开操作岗位，监督运载物料时做到均衡分布，防止倾翻和外漏坠落</w:t>
      </w:r>
      <w:r>
        <w:rPr>
          <w:rFonts w:ascii="宋体" w:hAnsi="宋体" w:hint="eastAsia"/>
          <w:color w:val="000000"/>
          <w:sz w:val="24"/>
        </w:rPr>
        <w:t>。</w:t>
      </w:r>
    </w:p>
    <w:p w14:paraId="41128C7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e. 施工现场机械设备必须有颁发的统一编号；安装单位必须具备资质，作业人员持有特种作业操作证。各种机械设备要有安装验收手续，并在明显部位悬挂安全操作规程及设备负责人的标牌。</w:t>
      </w:r>
    </w:p>
    <w:p w14:paraId="7FA3732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f. 施工现场机械设备安全防护装置必须保证齐全、灵敏、可靠。</w:t>
      </w:r>
    </w:p>
    <w:p w14:paraId="3C860C7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g. 施工现场的木工、钢筋、混凝土、卷扬机械、空气压缩机必须搭设防砸、防雨的操作棚。平面刨、手压刨安全防护装置必须齐全有效。</w:t>
      </w:r>
    </w:p>
    <w:p w14:paraId="7D9914F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h. 圆锯的锯盘及传动部位应安装防护罩，并设置保险档、分料器。凡长度小于50厘米，厚度大于锯盘半径的木料，严禁使用圆锯。破料锯与横截锯不得混用。</w:t>
      </w:r>
    </w:p>
    <w:p w14:paraId="74C5F223" w14:textId="77777777" w:rsidR="002A6E1D" w:rsidRDefault="00000000">
      <w:pPr>
        <w:spacing w:line="440" w:lineRule="exact"/>
        <w:ind w:firstLineChars="200" w:firstLine="480"/>
        <w:rPr>
          <w:rFonts w:ascii="宋体" w:hAnsi="宋体"/>
          <w:color w:val="000000"/>
          <w:sz w:val="24"/>
        </w:rPr>
      </w:pPr>
      <w:proofErr w:type="spellStart"/>
      <w:r>
        <w:rPr>
          <w:rFonts w:ascii="宋体" w:hAnsi="宋体"/>
          <w:color w:val="000000"/>
          <w:sz w:val="24"/>
        </w:rPr>
        <w:lastRenderedPageBreak/>
        <w:t>i</w:t>
      </w:r>
      <w:proofErr w:type="spellEnd"/>
      <w:r>
        <w:rPr>
          <w:rFonts w:ascii="宋体" w:hAnsi="宋体"/>
          <w:color w:val="000000"/>
          <w:sz w:val="24"/>
        </w:rPr>
        <w:t>. 砂轮机应使用单向开关。砂轮必须装设不小于180度的防护罩和牢固可调整的工作托架。严禁使用不圆、有裂纹和磨损剩余部分不足25毫米的砂轮。</w:t>
      </w:r>
    </w:p>
    <w:p w14:paraId="68E721B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6、料具存放</w:t>
      </w:r>
    </w:p>
    <w:p w14:paraId="06059D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(1）砌块、小钢模应保证码放稳固、规范，高度不得超过1.5米。</w:t>
      </w:r>
    </w:p>
    <w:p w14:paraId="207956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(2）存放水泥等袋装材料或沙石料等散装材料严禁靠墙码垛、存放。</w:t>
      </w:r>
    </w:p>
    <w:p w14:paraId="6A01F6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(3）砌筑1.5米以上高度的基现场围挡墙、沙石料围挡墙必须有专项措施，确保施工时围墙稳定。</w:t>
      </w:r>
    </w:p>
    <w:p w14:paraId="685ED0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(4）各类悬挂物以及各类架体必须采取牢固稳定措施。临时建筑物应按规定、要求搭建，保证建筑物自身安全。</w:t>
      </w:r>
    </w:p>
    <w:p w14:paraId="186B2AEB" w14:textId="77777777" w:rsidR="002A6E1D" w:rsidRDefault="00000000">
      <w:pPr>
        <w:pStyle w:val="2"/>
        <w:ind w:firstLineChars="196" w:firstLine="470"/>
        <w:rPr>
          <w:b w:val="0"/>
          <w:color w:val="000000"/>
        </w:rPr>
      </w:pPr>
      <w:bookmarkStart w:id="985" w:name="_Toc249434989"/>
      <w:bookmarkStart w:id="986" w:name="_Toc249699182"/>
      <w:bookmarkStart w:id="987" w:name="_Toc249709038"/>
      <w:bookmarkStart w:id="988" w:name="_Toc249709747"/>
      <w:bookmarkStart w:id="989" w:name="_Toc249710074"/>
      <w:bookmarkStart w:id="990" w:name="_Toc249711111"/>
      <w:bookmarkStart w:id="991" w:name="_Toc249727915"/>
      <w:bookmarkStart w:id="992" w:name="_Toc249729718"/>
      <w:bookmarkStart w:id="993" w:name="_Toc249730210"/>
      <w:bookmarkStart w:id="994" w:name="_Toc249730591"/>
      <w:bookmarkStart w:id="995" w:name="_Toc249730933"/>
      <w:bookmarkStart w:id="996" w:name="_Toc249731275"/>
      <w:bookmarkStart w:id="997" w:name="_Toc249757314"/>
      <w:r>
        <w:rPr>
          <w:rFonts w:hint="eastAsia"/>
          <w:b w:val="0"/>
          <w:color w:val="000000"/>
        </w:rPr>
        <w:t>第二节  现场文明施工及保障措</w:t>
      </w:r>
      <w:bookmarkEnd w:id="985"/>
      <w:bookmarkEnd w:id="986"/>
      <w:bookmarkEnd w:id="987"/>
      <w:bookmarkEnd w:id="988"/>
      <w:bookmarkEnd w:id="989"/>
      <w:bookmarkEnd w:id="990"/>
      <w:bookmarkEnd w:id="991"/>
      <w:bookmarkEnd w:id="992"/>
      <w:bookmarkEnd w:id="993"/>
      <w:bookmarkEnd w:id="994"/>
      <w:bookmarkEnd w:id="995"/>
      <w:bookmarkEnd w:id="996"/>
      <w:r>
        <w:rPr>
          <w:rFonts w:hint="eastAsia"/>
          <w:b w:val="0"/>
          <w:color w:val="000000"/>
        </w:rPr>
        <w:t>施</w:t>
      </w:r>
      <w:bookmarkEnd w:id="997"/>
    </w:p>
    <w:p w14:paraId="625A2B46" w14:textId="77777777" w:rsidR="002A6E1D" w:rsidRDefault="00000000">
      <w:pPr>
        <w:pStyle w:val="3"/>
        <w:ind w:firstLineChars="196" w:firstLine="470"/>
        <w:rPr>
          <w:rFonts w:ascii="宋体" w:hAnsi="宋体"/>
          <w:b w:val="0"/>
          <w:color w:val="000000"/>
        </w:rPr>
      </w:pPr>
      <w:bookmarkStart w:id="998" w:name="_Toc131519511"/>
      <w:bookmarkStart w:id="999" w:name="_Toc249699183"/>
      <w:bookmarkStart w:id="1000" w:name="_Toc249709039"/>
      <w:bookmarkStart w:id="1001" w:name="_Toc249709748"/>
      <w:bookmarkStart w:id="1002" w:name="_Toc249710075"/>
      <w:bookmarkStart w:id="1003" w:name="_Toc249711112"/>
      <w:bookmarkStart w:id="1004" w:name="_Toc249727916"/>
      <w:bookmarkStart w:id="1005" w:name="_Toc249729719"/>
      <w:bookmarkStart w:id="1006" w:name="_Toc249730211"/>
      <w:bookmarkStart w:id="1007" w:name="_Toc249730592"/>
      <w:bookmarkStart w:id="1008" w:name="_Toc249730934"/>
      <w:bookmarkStart w:id="1009" w:name="_Toc249731276"/>
      <w:bookmarkStart w:id="1010" w:name="_Toc249757315"/>
      <w:r>
        <w:rPr>
          <w:rFonts w:ascii="宋体" w:hAnsi="宋体" w:hint="eastAsia"/>
          <w:b w:val="0"/>
          <w:color w:val="000000"/>
        </w:rPr>
        <w:t>一、总则</w:t>
      </w:r>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383AF5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加强**办公维修工程1#楼及附楼工程的文明施工管理，按照《北京市建设工程施工现场场容卫生标准》、《北京市建设工程施工现场生活区设置和管理标准》、《北京市建设工程施工现场文明安全施工补充标准》、《北京市建设工程施工现场环境保护标准，组织实施施工现场的文明施工管理工作。在施工过程中，坚持科学化、规范化、标准化、程序化、系统化文明施工的方针，通过严密的方案、认真的落实、积极的工作，力争在施工全过程中体现“节能减排”的理念，展现现代企业形象。</w:t>
      </w:r>
    </w:p>
    <w:p w14:paraId="48DE488C" w14:textId="77777777" w:rsidR="002A6E1D" w:rsidRDefault="00000000">
      <w:pPr>
        <w:pStyle w:val="3"/>
        <w:ind w:firstLineChars="196" w:firstLine="470"/>
        <w:rPr>
          <w:b w:val="0"/>
          <w:color w:val="000000"/>
        </w:rPr>
      </w:pPr>
      <w:bookmarkStart w:id="1011" w:name="_Toc131519512"/>
      <w:bookmarkStart w:id="1012" w:name="_Toc249699184"/>
      <w:bookmarkStart w:id="1013" w:name="_Toc249709040"/>
      <w:bookmarkStart w:id="1014" w:name="_Toc249709749"/>
      <w:bookmarkStart w:id="1015" w:name="_Toc249710076"/>
      <w:bookmarkStart w:id="1016" w:name="_Toc249711113"/>
      <w:bookmarkStart w:id="1017" w:name="_Toc249727917"/>
      <w:bookmarkStart w:id="1018" w:name="_Toc249729720"/>
      <w:bookmarkStart w:id="1019" w:name="_Toc249730212"/>
      <w:bookmarkStart w:id="1020" w:name="_Toc249730593"/>
      <w:bookmarkStart w:id="1021" w:name="_Toc249730935"/>
      <w:bookmarkStart w:id="1022" w:name="_Toc249731277"/>
      <w:bookmarkStart w:id="1023" w:name="_Toc249757316"/>
      <w:r>
        <w:rPr>
          <w:rFonts w:hint="eastAsia"/>
          <w:b w:val="0"/>
          <w:color w:val="000000"/>
        </w:rPr>
        <w:t>二、现场文明施工情况分析</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14:paraId="12920F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施工场地狭小，专业工程繁多，施工人员较多，人员流动性大，办公生活场所较多，现场施工生产组织、实施情况复杂，物资、材料、机械、成品、半成品较多，现场文明施工的实施具有很大的难度，并且工作繁杂、琐碎、细致，因此，本工程的文明施工工作应该通过制定详细可行的实施方案，有针对性的工作措施，严密的文明施工制度，高效、奉献、团结的文明施工管理队伍，行之有效的教育培训，以及各作业队的积极配合，才能达到北京市文明施工的标准。</w:t>
      </w:r>
    </w:p>
    <w:p w14:paraId="086C901D" w14:textId="77777777" w:rsidR="002A6E1D" w:rsidRDefault="00000000">
      <w:pPr>
        <w:pStyle w:val="3"/>
        <w:ind w:firstLineChars="196" w:firstLine="470"/>
        <w:rPr>
          <w:b w:val="0"/>
          <w:color w:val="000000"/>
        </w:rPr>
      </w:pPr>
      <w:bookmarkStart w:id="1024" w:name="_Toc131519513"/>
      <w:bookmarkStart w:id="1025" w:name="_Toc249699185"/>
      <w:bookmarkStart w:id="1026" w:name="_Toc249709041"/>
      <w:bookmarkStart w:id="1027" w:name="_Toc249709750"/>
      <w:bookmarkStart w:id="1028" w:name="_Toc249710077"/>
      <w:bookmarkStart w:id="1029" w:name="_Toc249711114"/>
      <w:bookmarkStart w:id="1030" w:name="_Toc249727918"/>
      <w:bookmarkStart w:id="1031" w:name="_Toc249729721"/>
      <w:bookmarkStart w:id="1032" w:name="_Toc249730213"/>
      <w:bookmarkStart w:id="1033" w:name="_Toc249730594"/>
      <w:bookmarkStart w:id="1034" w:name="_Toc249730936"/>
      <w:bookmarkStart w:id="1035" w:name="_Toc249731278"/>
      <w:bookmarkStart w:id="1036" w:name="_Toc249757317"/>
      <w:r>
        <w:rPr>
          <w:rFonts w:hint="eastAsia"/>
          <w:b w:val="0"/>
          <w:color w:val="000000"/>
        </w:rPr>
        <w:t>三、现场文明施工目标</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47E158D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施工生产创造干净、整洁的工作环境，为施工人员创造和谐、优美的生活场所，为企业创造良好的社会形象，通过全员、全过程、全天候的文明施工，确保达到北京市文明安全工地，争创北京市文明安全样本工地。</w:t>
      </w:r>
    </w:p>
    <w:p w14:paraId="2B1AF632" w14:textId="77777777" w:rsidR="002A6E1D" w:rsidRDefault="00000000">
      <w:pPr>
        <w:pStyle w:val="3"/>
        <w:ind w:firstLineChars="196" w:firstLine="470"/>
        <w:rPr>
          <w:b w:val="0"/>
          <w:color w:val="000000"/>
        </w:rPr>
      </w:pPr>
      <w:bookmarkStart w:id="1037" w:name="_Toc131519514"/>
      <w:bookmarkStart w:id="1038" w:name="_Toc249699186"/>
      <w:bookmarkStart w:id="1039" w:name="_Toc249709042"/>
      <w:bookmarkStart w:id="1040" w:name="_Toc249709751"/>
      <w:bookmarkStart w:id="1041" w:name="_Toc249710078"/>
      <w:bookmarkStart w:id="1042" w:name="_Toc249711115"/>
      <w:bookmarkStart w:id="1043" w:name="_Toc249727919"/>
      <w:bookmarkStart w:id="1044" w:name="_Toc249729722"/>
      <w:bookmarkStart w:id="1045" w:name="_Toc249730214"/>
      <w:bookmarkStart w:id="1046" w:name="_Toc249730595"/>
      <w:bookmarkStart w:id="1047" w:name="_Toc249730937"/>
      <w:bookmarkStart w:id="1048" w:name="_Toc249731279"/>
      <w:bookmarkStart w:id="1049" w:name="_Toc249757318"/>
      <w:r>
        <w:rPr>
          <w:rFonts w:hint="eastAsia"/>
          <w:b w:val="0"/>
          <w:color w:val="000000"/>
        </w:rPr>
        <w:t>四、现场文明施工管理组织机构</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4463A2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成立以项目指挥部的项目经理为首的，施工现场“文明施工管理领导小组”，负责施工现场文明施工管理工作的组织、协调工作，文明施工的日常管理工作</w:t>
      </w:r>
      <w:r>
        <w:rPr>
          <w:rFonts w:ascii="宋体" w:hAnsi="宋体" w:hint="eastAsia"/>
          <w:color w:val="000000"/>
          <w:sz w:val="24"/>
        </w:rPr>
        <w:lastRenderedPageBreak/>
        <w:t>有安全环保部组织实施。</w:t>
      </w:r>
    </w:p>
    <w:p w14:paraId="3D6A37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项目指挥部与各作业班组签订文明施工责任书，以责任书的方式实现文明施工管理工作层层负责，责任到人，建立施工现场文明施工管理的有效体系，为实现现场文明施工目标做好组织保证。</w:t>
      </w:r>
    </w:p>
    <w:p w14:paraId="2ED24C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现场的清洁工作，由项目指挥部根据施工生产情况，安排5人的场容清洁队，负责施工现场范围内的清洁保洁工作。</w:t>
      </w:r>
    </w:p>
    <w:p w14:paraId="54D35DB6" w14:textId="77777777" w:rsidR="002A6E1D" w:rsidRDefault="00000000">
      <w:pPr>
        <w:pStyle w:val="3"/>
        <w:ind w:firstLineChars="196" w:firstLine="470"/>
        <w:rPr>
          <w:rFonts w:ascii="宋体" w:hAnsi="宋体"/>
          <w:b w:val="0"/>
          <w:color w:val="000000"/>
        </w:rPr>
      </w:pPr>
      <w:bookmarkStart w:id="1050" w:name="_Toc131519515"/>
      <w:bookmarkStart w:id="1051" w:name="_Toc249699187"/>
      <w:bookmarkStart w:id="1052" w:name="_Toc249709043"/>
      <w:bookmarkStart w:id="1053" w:name="_Toc249709752"/>
      <w:bookmarkStart w:id="1054" w:name="_Toc249710079"/>
      <w:bookmarkStart w:id="1055" w:name="_Toc249711116"/>
      <w:bookmarkStart w:id="1056" w:name="_Toc249727920"/>
      <w:bookmarkStart w:id="1057" w:name="_Toc249729723"/>
      <w:bookmarkStart w:id="1058" w:name="_Toc249730215"/>
      <w:bookmarkStart w:id="1059" w:name="_Toc249730596"/>
      <w:bookmarkStart w:id="1060" w:name="_Toc249730938"/>
      <w:bookmarkStart w:id="1061" w:name="_Toc249731280"/>
      <w:bookmarkStart w:id="1062" w:name="_Toc249757319"/>
      <w:r>
        <w:rPr>
          <w:rFonts w:ascii="宋体" w:hAnsi="宋体" w:hint="eastAsia"/>
          <w:b w:val="0"/>
          <w:color w:val="000000"/>
        </w:rPr>
        <w:t>五、现场文明施工工作制度</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4BBEEE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（1）项目指挥部每两周召开一次现场文明施工管理工作例会，由文明施工领导小组总结上两周及前以阶段的文明施工工作情况，分析、部署下一阶段的文明施工工作。</w:t>
      </w:r>
    </w:p>
    <w:p w14:paraId="76BF47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建立现场文明施工检查制度，项目指挥部文明施工领导小组针对整个施工现场每两周组织一次文明施工大检查，各分区项目部针对所管区域开展的日常检查以及项目指挥部文明施工主管部门开展的针对整个现场的日常检查。通过检查，促进施工现场文明施工管理工作的积极、有效看展，并通过检查中发现问题、隐患的整改推动文明施工管理工作。按照“三定“原则，由检查单位负责整改措施的落实。</w:t>
      </w:r>
    </w:p>
    <w:p w14:paraId="233576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建立项目文明施工教育培训制度，通过会议、板报、广播等多种形式开展文明施工教育培训工作，使项目施工人员人人了解文明施工的有关法规、标准、制度、规定，特别是了解本工程对文明施工的要求，实现人人为创造文明施工环境作贡献的良好氛围。</w:t>
      </w:r>
    </w:p>
    <w:p w14:paraId="551B7E3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（4）建立并实施文明施工奖罚制度，通过经济手段约束、推动文明施工工作的开展。</w:t>
      </w:r>
    </w:p>
    <w:p w14:paraId="1AC726AF" w14:textId="77777777" w:rsidR="002A6E1D" w:rsidRDefault="00000000">
      <w:pPr>
        <w:pStyle w:val="3"/>
        <w:ind w:firstLineChars="196" w:firstLine="470"/>
        <w:rPr>
          <w:rFonts w:ascii="宋体" w:hAnsi="宋体"/>
          <w:b w:val="0"/>
          <w:color w:val="000000"/>
        </w:rPr>
      </w:pPr>
      <w:bookmarkStart w:id="1063" w:name="_Toc131519516"/>
      <w:bookmarkStart w:id="1064" w:name="_Toc249699188"/>
      <w:bookmarkStart w:id="1065" w:name="_Toc249709044"/>
      <w:bookmarkStart w:id="1066" w:name="_Toc249709753"/>
      <w:bookmarkStart w:id="1067" w:name="_Toc249710080"/>
      <w:bookmarkStart w:id="1068" w:name="_Toc249711117"/>
      <w:bookmarkStart w:id="1069" w:name="_Toc249727921"/>
      <w:bookmarkStart w:id="1070" w:name="_Toc249729724"/>
      <w:bookmarkStart w:id="1071" w:name="_Toc249730216"/>
      <w:bookmarkStart w:id="1072" w:name="_Toc249730597"/>
      <w:bookmarkStart w:id="1073" w:name="_Toc249730939"/>
      <w:bookmarkStart w:id="1074" w:name="_Toc249731281"/>
      <w:bookmarkStart w:id="1075" w:name="_Toc249757320"/>
      <w:r>
        <w:rPr>
          <w:rFonts w:ascii="宋体" w:hAnsi="宋体" w:hint="eastAsia"/>
          <w:b w:val="0"/>
          <w:color w:val="000000"/>
        </w:rPr>
        <w:t>六、现场文明施工保证措施</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6523BB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（1）场容场貌</w:t>
      </w:r>
    </w:p>
    <w:p w14:paraId="26D732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1）现场实行封闭式管理，围墙坚固、严密，高度不得低于1.8米。围墙材质使用专用金属定型材料。根据建设单位需要，项目指挥部可配合布置有关的对外形象宣传事宜。</w:t>
      </w:r>
    </w:p>
    <w:p w14:paraId="28C7AA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2）现场的大门和门柱应牢固美观，高度不低于2.0米。大门标识、做法执行公司规定。大门、围挡应做到美观大方，规范统一，并应充分考虑与周边环境的协调统一，对大门处的卫生应及时清洁，保持洁净。</w:t>
      </w:r>
    </w:p>
    <w:p w14:paraId="0EEA4B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3）设置工程概况及管理人员名单和监督电话标牌。标牌内容写明工程名称、面积、层数，建设单位，设计单位，施工单位，监理单位，项目经理及联系电话，开、竣工日期。</w:t>
      </w:r>
    </w:p>
    <w:p w14:paraId="4D659C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4）现场大门内设置施工现场总平面图和施工现场责任区域划分图，安全生产、消防保卫、环境保护、行政卫生、综合管理制度板。施工现场设置机械设备标志牌，原材料、半成品等标识牌，操作规程牌，现场导向牌，安全警示牌，消防保卫牌等标牌。施工现场各种标志牌字体正确规范、工整美观，并保持整洁完好。</w:t>
      </w:r>
    </w:p>
    <w:p w14:paraId="4E3CB7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5）现场道路、堆料场、加工区域等全部硬化，做到平整、坚固。施工道路应保持路面的清洁、平整，保证畅通。现场按照规划设置通畅的排水系统，采取有效的排水措施，达到防汛要求，并确保雨天不积水。</w:t>
      </w:r>
    </w:p>
    <w:p w14:paraId="0A5EDD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6）在施工现场设置群众来访接待室，门卫负责了解情况，进行初步解答，问题不能解决的由项目指派的专人接待，接待时要耐心细致，并做好记录。</w:t>
      </w:r>
    </w:p>
    <w:p w14:paraId="74563C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7）施工现场实施物业化管理，施工区域、办公区域和生活区域分开设置，并在明显位置设置标志牌。标志牌应明确各区域管理负责人，管理负责人负责该区域的管理。办公区域和生活区域进行绿化。</w:t>
      </w:r>
    </w:p>
    <w:p w14:paraId="2B4EF6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8）建筑物内外的零散碎料和垃圾渣土及时清理。楼梯踏步、休息平台等处不得堆放料具和杂物。使用中的安全网应该保持干净整洁，对于破损的安全网要及时进行修补或更换。</w:t>
      </w:r>
    </w:p>
    <w:p w14:paraId="0F5E94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现场拟采用轻体结构复合材料类活动房，暂设用房外立面要美观整洁，与周围环境相协调一致，并按照项目指挥部设计进行立面宣传，建设单位有要求的，按建设单位要求施工。暂设用房所用材料应符合环保、消防要求，严禁使用不合格材料。</w:t>
      </w:r>
    </w:p>
    <w:p w14:paraId="3A609E1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施工作业层应保证干净整洁，安全措施可靠有效，零散碎料、垃圾渣土等应及时清理，确保人员易于行走，安全通行。施工作业层内的积水应及时清理。工人操作地点及周围应做到活完料净脚下清，及时清理废弃物，保证清洁整洁。</w:t>
      </w:r>
    </w:p>
    <w:p w14:paraId="279CB2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11）施工现场的垃圾渣土应及时清理外运，确保施工现场没有非法堆积或弃置的垃圾，清除的垃圾运往市政府认可的地点处置。土方在现场以及外运时应进行有效的覆盖，避免扬尘，出现环境污染。</w:t>
      </w:r>
    </w:p>
    <w:p w14:paraId="417473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12）道路、场地硬化前在土壤面层应设置隔离层，防止混凝土对土壤的污染侵蚀。</w:t>
      </w:r>
    </w:p>
    <w:p w14:paraId="2B7A39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13）施工现场按照区域划分合理配置封闭式垃圾站，对垃圾应做到集中收集、分类处理、统一运输、环保安全的要求。</w:t>
      </w:r>
    </w:p>
    <w:p w14:paraId="0AF932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14）施工区域内不得晾晒衣物、被褥等。</w:t>
      </w:r>
    </w:p>
    <w:p w14:paraId="150CC1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（2）现场材料</w:t>
      </w:r>
    </w:p>
    <w:p w14:paraId="257262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1）现场内各种材料按照施工平面图统一布置，分类码放整齐，界限清除，不得混杂，材料标识清晰准确。材料的存放场地要平整夯实，并且有排水措施。</w:t>
      </w:r>
    </w:p>
    <w:p w14:paraId="30417F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2）按照工程需要，合理制定用料计划，严格执行采购计划，并合理安排材料进场，做到随用随进、留有储备。各种废料应及时清运。</w:t>
      </w:r>
    </w:p>
    <w:p w14:paraId="5BD122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3）根据材料特点、性能，现场要进行妥善保管，采取必要的措施，如防雨、防潮、防晒、防火、防损坏等，易燃易爆物品应及时入库，专库管理，并进行标识。</w:t>
      </w:r>
    </w:p>
    <w:p w14:paraId="011374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4）施工现场杜绝长流水和长明灯。</w:t>
      </w:r>
    </w:p>
    <w:p w14:paraId="6259280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5）施工垃圾集中分拣、回收利用并及时清运。</w:t>
      </w:r>
    </w:p>
    <w:p w14:paraId="1161DC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（3）环境卫生和卫生防疫</w:t>
      </w:r>
    </w:p>
    <w:p w14:paraId="725044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1）施工现场办公区、生活区卫生工作由项目部指定专人负责，并明确责任，制定标准，确保办公区、生活区的清洁卫生。</w:t>
      </w:r>
    </w:p>
    <w:p w14:paraId="0C6F95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2）办公区、生活区垃圾应存放在设置的密闭式容器中，并由卫生清扫人员定期灭蝇，及时联系清运。</w:t>
      </w:r>
    </w:p>
    <w:p w14:paraId="2FC826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3）生活垃圾实行袋装收集。生活垃圾与施工垃圾分开设置，不得混放。</w:t>
      </w:r>
    </w:p>
    <w:p w14:paraId="2C7D8B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4）生活区宿舍内夏季供应绿豆汤等消暑饮料，设置门帘，在窗户上钉上窗纱，防止蚊蝇，并发放驱蚊香；冬季采用电暖气取暖。</w:t>
      </w:r>
    </w:p>
    <w:p w14:paraId="675053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5）生活区内设盥洗设施和洗浴间。</w:t>
      </w:r>
    </w:p>
    <w:p w14:paraId="0FA4EF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6）根据施工需要，在施工在现场设置临时厕所，厕所设专人负责定期保洁，及时清淘、打药，防止蚊蝇孳生。严禁随地大小便。</w:t>
      </w:r>
    </w:p>
    <w:p w14:paraId="458A9AE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7）对从事有毒有害作业人员应按照《职业病防治法》做职业健康检查。</w:t>
      </w:r>
    </w:p>
    <w:p w14:paraId="71667E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现场设置的临时食堂必须具备食堂卫生许可证、炊事人员身体健康证、卫生知识培训证。由后勤保障部负责建立食品卫生管理制度，明确炊事人员的职责，严格执行食品卫生法和有关管理规定，杜绝传染疾病的发生。</w:t>
      </w:r>
    </w:p>
    <w:p w14:paraId="0408CB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食堂和操作间内墙抹灰，屋顶不得吸附灰尘，设置水泥抹面锅台、地面，设置排风扇。操作间设生熟分开的刀、盆、案板等炊具及存放柜厨。库房内设存放各种佐料和副食的密闭器皿。设粮食存放台，但距墙距地面必须大于20厘米。</w:t>
      </w:r>
    </w:p>
    <w:p w14:paraId="607F8A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10）食堂内外整洁卫生，炊具干净，无腐烂变质食品，生熟食品分开加工保管，食品有遮盖，制定灭蝇灭鼠灭蟑措施。</w:t>
      </w:r>
    </w:p>
    <w:p w14:paraId="17F918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11）食堂操作间和仓库不得兼作宿舍使用。</w:t>
      </w:r>
    </w:p>
    <w:p w14:paraId="4A344C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12）食堂炊事员上岗必须穿戴洁净的工作服帽，并保持个人卫生。</w:t>
      </w:r>
    </w:p>
    <w:p w14:paraId="53784D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13）严禁购买无证、无照商贩食品，严禁食用变质食物。</w:t>
      </w:r>
    </w:p>
    <w:p w14:paraId="49414D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14）施工现场保证供应卫生饮水，并定期清洗消毒。</w:t>
      </w:r>
    </w:p>
    <w:p w14:paraId="694D2E6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15）施工现场配备保健药箱、一般常用药品及急救器材。</w:t>
      </w:r>
    </w:p>
    <w:p w14:paraId="50F9EF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16）施工现场发生法定传染病和食物中毒、急性职业中毒时，按照应急程序立即向上级主管部门及有关部门报告，同时积极配合卫生防疫部门进行调查处 理。</w:t>
      </w:r>
    </w:p>
    <w:p w14:paraId="1F60F41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17）发现现场工人患有法定传染病或是病源携带者时要采取及时必要的隔离治疗，直至卫生防疫部门证明不具有传染性时方可恢复工作。</w:t>
      </w:r>
    </w:p>
    <w:p w14:paraId="658000DF" w14:textId="77777777" w:rsidR="002A6E1D" w:rsidRDefault="00000000">
      <w:pPr>
        <w:pStyle w:val="3"/>
        <w:ind w:firstLineChars="196" w:firstLine="470"/>
        <w:rPr>
          <w:rFonts w:ascii="宋体" w:hAnsi="宋体"/>
          <w:b w:val="0"/>
          <w:color w:val="000000"/>
        </w:rPr>
      </w:pPr>
      <w:bookmarkStart w:id="1076" w:name="_Toc131519517"/>
      <w:bookmarkStart w:id="1077" w:name="_Toc249699189"/>
      <w:bookmarkStart w:id="1078" w:name="_Toc249709045"/>
      <w:bookmarkStart w:id="1079" w:name="_Toc249709754"/>
      <w:bookmarkStart w:id="1080" w:name="_Toc249710081"/>
      <w:bookmarkStart w:id="1081" w:name="_Toc249711118"/>
      <w:bookmarkStart w:id="1082" w:name="_Toc249727922"/>
      <w:bookmarkStart w:id="1083" w:name="_Toc249729725"/>
      <w:bookmarkStart w:id="1084" w:name="_Toc249730217"/>
      <w:bookmarkStart w:id="1085" w:name="_Toc249730598"/>
      <w:bookmarkStart w:id="1086" w:name="_Toc249730940"/>
      <w:bookmarkStart w:id="1087" w:name="_Toc249731282"/>
      <w:bookmarkStart w:id="1088" w:name="_Toc249757321"/>
      <w:r>
        <w:rPr>
          <w:rFonts w:ascii="宋体" w:hAnsi="宋体" w:hint="eastAsia"/>
          <w:b w:val="0"/>
          <w:color w:val="000000"/>
        </w:rPr>
        <w:t>七、现场文明施工管理措施</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7AAE5C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（1）在施工过程中协调好与当地居民、当地政府的关系，共建文明施工窗口。</w:t>
      </w:r>
    </w:p>
    <w:p w14:paraId="0E2EE7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（2）加强对施工人员的文明施工宣传，加强教育，统一思想，使广大干部职工认识到文明施工是企业形象、队伍素质的反映，是安全生产的保证，增强现场管理和全体员工文明施工的自觉性。</w:t>
      </w:r>
    </w:p>
    <w:p w14:paraId="386E55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（3）健全各项文明施工的管理制度，如岗位责任制、经济责任制、奖罚制度、会议制度、专业管理制度、检查制度和资料管理制度。</w:t>
      </w:r>
      <w:r>
        <w:rPr>
          <w:rFonts w:ascii="宋体" w:hAnsi="宋体"/>
          <w:color w:val="000000"/>
          <w:sz w:val="24"/>
        </w:rPr>
        <w:t xml:space="preserve"> </w:t>
      </w:r>
    </w:p>
    <w:p w14:paraId="7BC054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（4）明确各级领导及有关职能部门和个人的文明施工的责任和义务，从思想上、行动上、管理上、计划上和技术上重视起来，切实提高现场文明施工的质量和水平。</w:t>
      </w:r>
    </w:p>
    <w:p w14:paraId="1C82B2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（5）在开工前，全体施工人员认真学习首都文明公约，遵守公约大的各种规定。</w:t>
      </w:r>
    </w:p>
    <w:p w14:paraId="5CF4001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（6）在现场施工过程中，施工人员的生产管理符合施工技术规范和施工程序要求，不违章指挥，不蛮干。对不服从统一指挥和管理的行为，按条例严格执行处罚。</w:t>
      </w:r>
    </w:p>
    <w:p w14:paraId="17B38A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（7）对施工现场不断进行整理、整顿、清扫、清洁和素养，有效地实现文明施工。</w:t>
      </w:r>
    </w:p>
    <w:p w14:paraId="5DCF9A6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（8）按照工程特点，加强现场施工的综合管理，减少现场施工对周围环境的干扰和影响。</w:t>
      </w:r>
      <w:r>
        <w:rPr>
          <w:rFonts w:ascii="宋体" w:hAnsi="宋体"/>
          <w:color w:val="000000"/>
          <w:sz w:val="24"/>
        </w:rPr>
        <w:t xml:space="preserve"> </w:t>
      </w:r>
    </w:p>
    <w:p w14:paraId="006336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（9）加强检查监督，从严要求，持之以恒，使文明施工现场管理真正抓出效果。项目经理组织对文明施工现场实行定期和不定期检查，对照评分，严格奖惩，交流经验，查纠不足。</w:t>
      </w:r>
    </w:p>
    <w:p w14:paraId="79414C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（10）合理布置场地，各项临时施工设施必须符合北京市标准要求，做到场地清洁、道路平顺、排水通畅、标志醒目、生产环境达到标准要求。</w:t>
      </w:r>
      <w:r>
        <w:rPr>
          <w:rFonts w:ascii="宋体" w:hAnsi="宋体"/>
          <w:color w:val="000000"/>
          <w:sz w:val="24"/>
        </w:rPr>
        <w:t xml:space="preserve"> </w:t>
      </w:r>
    </w:p>
    <w:p w14:paraId="590E39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（11）加强施工现场管理，严格按照有关部门审定批准的平面布置图进行场地建设。临时建筑物、构成物要求稳固、安全、整洁，并满足消防要求。按设</w:t>
      </w:r>
      <w:r>
        <w:rPr>
          <w:rFonts w:ascii="宋体" w:hAnsi="宋体" w:hint="eastAsia"/>
          <w:color w:val="000000"/>
          <w:sz w:val="24"/>
        </w:rPr>
        <w:lastRenderedPageBreak/>
        <w:t>计架设用电线路，严禁任意拉线接电，严禁使用电炉和明火烧煮食物。</w:t>
      </w:r>
    </w:p>
    <w:p w14:paraId="11D126B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要求施工现场坚持做到工完料清，垃圾、杂物集中堆放整齐，并及时处理；坚持做到场地整洁、道路平顺、排水畅通、标志醒目，使生产环境标准化，严禁施工废水乱排放，施工废水严格按照有关要求经沉淀处理后用于洒水降尘。</w:t>
      </w:r>
    </w:p>
    <w:p w14:paraId="1FC730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（13）施工场地采用全封闭的围挡形成，施工场地及道路按规定进行硬化，其厚度和强度要满足施工和行车需要。施工场地和道路要平坦、通畅并设置相应的安全防护设施和安全标志。</w:t>
      </w:r>
      <w:r>
        <w:rPr>
          <w:rFonts w:ascii="宋体" w:hAnsi="宋体"/>
          <w:color w:val="000000"/>
          <w:sz w:val="24"/>
        </w:rPr>
        <w:t xml:space="preserve"> </w:t>
      </w:r>
    </w:p>
    <w:p w14:paraId="37A4CE7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按要求进行工地主要出入口设置交通指令标志和警示灯，安排专人疏导交通，保证车辆和行人安全。合理安排施工，尽可能使用低噪音设备严格控制噪音，对于特殊设备采取降噪音措施，以尽可能减少噪音对周边环境的影响。</w:t>
      </w:r>
    </w:p>
    <w:p w14:paraId="4890CF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工程材料、制品构件分门别类、有条有理地堆放整齐；机具设备定机、定人保养，并保持运行正常，机容整洁。同时在施工中严格按照审定的施工组织设计实施各道工序，做到工完料清，场地上无淤泥积水，施工道路平整畅通，以实现文明施工。</w:t>
      </w:r>
      <w:r>
        <w:rPr>
          <w:rFonts w:ascii="宋体" w:hAnsi="宋体"/>
          <w:color w:val="000000"/>
          <w:sz w:val="24"/>
        </w:rPr>
        <w:t xml:space="preserve"> </w:t>
      </w:r>
    </w:p>
    <w:p w14:paraId="76816E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（16）现场施工人员统一着装，一律佩戴胸卡和安全帽，遵守现场各项规章制度，非施工人员严禁进入施工现场。</w:t>
      </w:r>
    </w:p>
    <w:p w14:paraId="5E67BC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（17）加强内业资料的管理，在工程施工中，文明施工的主要内容之一是内业资料的管理，各种资料要分类合理、齐全，字迹端正，内容详实，手续完整，存放有条有理。</w:t>
      </w:r>
    </w:p>
    <w:p w14:paraId="4CB70A9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18）及时调整设备、机具和材料的位置，保证摆放整齐，保持工作面宽敞，提供良好的工作环境，施工现场坚持工完料清，垃圾杂物集中堆放，及时处理。施工废水严禁乱排，必须严格按照当地环保规定和招标、设计文件要求经处理达标后排放。</w:t>
      </w:r>
    </w:p>
    <w:p w14:paraId="251EDE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19）加强施工现场的检查与监督，从严要求，持之以恒。使现场文明施工管理真正抓出成效，同时经常征求建设单位和施工监理对文明施工的批评意见，及时采取整改措施，切实搞好文明施工，争创“安全文明施工工地”。</w:t>
      </w:r>
    </w:p>
    <w:p w14:paraId="2C4BFBC5" w14:textId="77777777" w:rsidR="002A6E1D" w:rsidRDefault="00000000">
      <w:pPr>
        <w:pStyle w:val="3"/>
        <w:ind w:firstLineChars="196" w:firstLine="470"/>
        <w:rPr>
          <w:rFonts w:ascii="宋体" w:hAnsi="宋体"/>
          <w:b w:val="0"/>
          <w:color w:val="000000"/>
        </w:rPr>
      </w:pPr>
      <w:bookmarkStart w:id="1089" w:name="_Toc131519518"/>
      <w:bookmarkStart w:id="1090" w:name="_Toc249699190"/>
      <w:bookmarkStart w:id="1091" w:name="_Toc249709046"/>
      <w:bookmarkStart w:id="1092" w:name="_Toc249709755"/>
      <w:bookmarkStart w:id="1093" w:name="_Toc249710082"/>
      <w:bookmarkStart w:id="1094" w:name="_Toc249711119"/>
      <w:bookmarkStart w:id="1095" w:name="_Toc249727923"/>
      <w:bookmarkStart w:id="1096" w:name="_Toc249729726"/>
      <w:bookmarkStart w:id="1097" w:name="_Toc249730218"/>
      <w:bookmarkStart w:id="1098" w:name="_Toc249730599"/>
      <w:bookmarkStart w:id="1099" w:name="_Toc249730941"/>
      <w:bookmarkStart w:id="1100" w:name="_Toc249731283"/>
      <w:bookmarkStart w:id="1101" w:name="_Toc249757322"/>
      <w:r>
        <w:rPr>
          <w:rFonts w:ascii="宋体" w:hAnsi="宋体" w:hint="eastAsia"/>
          <w:b w:val="0"/>
          <w:color w:val="000000"/>
        </w:rPr>
        <w:t>八、 内业资料</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7A0691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（1）施工组织设计（或方案），施工安全、保卫消防、环境保护和文明施工管理措施，施工各阶段的平面布置图和季节性施工方案。</w:t>
      </w:r>
    </w:p>
    <w:p w14:paraId="691357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（2）施工组织设计（或方案）应有编制人、审批人签字及签署意见，补充或变更施工组织设计应经原编制人和审批人签字。</w:t>
      </w:r>
    </w:p>
    <w:p w14:paraId="2615C1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（3）现场施工日志和施工现场管理制度。</w:t>
      </w:r>
    </w:p>
    <w:p w14:paraId="2BB43C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（4）现场接待、解决居民来访的记录。</w:t>
      </w:r>
    </w:p>
    <w:p w14:paraId="3C86AF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（5）施工现场各责任区划分及负责人；材料存放布置图。</w:t>
      </w:r>
    </w:p>
    <w:p w14:paraId="15F83E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（6）施工现场贵重材料和危险品管理制度。</w:t>
      </w:r>
    </w:p>
    <w:p w14:paraId="6F7A0E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（7）施工现场卫生责任区的划分。</w:t>
      </w:r>
    </w:p>
    <w:p w14:paraId="38939C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（8）现场卫生管理制度及卫生检查记录。</w:t>
      </w:r>
    </w:p>
    <w:p w14:paraId="11E339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（9）现场急救措施及器材配置。急性职业中毒应急控制措施。</w:t>
      </w:r>
    </w:p>
    <w:p w14:paraId="550FFB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（10）现场食堂及炊事人员的“三证”复印件。</w:t>
      </w:r>
    </w:p>
    <w:p w14:paraId="6130CA59" w14:textId="77777777" w:rsidR="002A6E1D" w:rsidRDefault="00000000">
      <w:pPr>
        <w:pStyle w:val="2"/>
        <w:ind w:firstLineChars="196" w:firstLine="470"/>
        <w:rPr>
          <w:b w:val="0"/>
          <w:color w:val="000000"/>
        </w:rPr>
      </w:pPr>
      <w:bookmarkStart w:id="1102" w:name="_Toc249434990"/>
      <w:bookmarkStart w:id="1103" w:name="_Toc249699191"/>
      <w:bookmarkStart w:id="1104" w:name="_Toc249709047"/>
      <w:bookmarkStart w:id="1105" w:name="_Toc249709756"/>
      <w:bookmarkStart w:id="1106" w:name="_Toc249710083"/>
      <w:bookmarkStart w:id="1107" w:name="_Toc249711120"/>
      <w:bookmarkStart w:id="1108" w:name="_Toc249727924"/>
      <w:bookmarkStart w:id="1109" w:name="_Toc249729727"/>
      <w:bookmarkStart w:id="1110" w:name="_Toc249730219"/>
      <w:bookmarkStart w:id="1111" w:name="_Toc249730600"/>
      <w:bookmarkStart w:id="1112" w:name="_Toc249730942"/>
      <w:bookmarkStart w:id="1113" w:name="_Toc249731284"/>
      <w:bookmarkStart w:id="1114" w:name="_Toc249757323"/>
      <w:r>
        <w:rPr>
          <w:rFonts w:hint="eastAsia"/>
          <w:b w:val="0"/>
          <w:color w:val="000000"/>
        </w:rPr>
        <w:t>第三节  现场消防及保障措施</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27CF988B" w14:textId="77777777" w:rsidR="002A6E1D" w:rsidRDefault="00000000">
      <w:pPr>
        <w:pStyle w:val="3"/>
        <w:ind w:firstLineChars="200" w:firstLine="480"/>
        <w:rPr>
          <w:rFonts w:ascii="宋体" w:hAnsi="宋体"/>
          <w:b w:val="0"/>
          <w:color w:val="000000"/>
        </w:rPr>
      </w:pPr>
      <w:bookmarkStart w:id="1115" w:name="_Toc249699192"/>
      <w:bookmarkStart w:id="1116" w:name="_Toc249709048"/>
      <w:bookmarkStart w:id="1117" w:name="_Toc249709757"/>
      <w:bookmarkStart w:id="1118" w:name="_Toc249710084"/>
      <w:bookmarkStart w:id="1119" w:name="_Toc249711121"/>
      <w:bookmarkStart w:id="1120" w:name="_Toc249727925"/>
      <w:bookmarkStart w:id="1121" w:name="_Toc249729728"/>
      <w:bookmarkStart w:id="1122" w:name="_Toc249730220"/>
      <w:bookmarkStart w:id="1123" w:name="_Toc249730601"/>
      <w:bookmarkStart w:id="1124" w:name="_Toc249730943"/>
      <w:bookmarkStart w:id="1125" w:name="_Toc249731285"/>
      <w:bookmarkStart w:id="1126" w:name="_Toc249757324"/>
      <w:r>
        <w:rPr>
          <w:rFonts w:ascii="宋体" w:hAnsi="宋体" w:hint="eastAsia"/>
          <w:b w:val="0"/>
          <w:color w:val="000000"/>
        </w:rPr>
        <w:t>一、现场消防管理要求</w:t>
      </w:r>
      <w:bookmarkEnd w:id="1115"/>
      <w:bookmarkEnd w:id="1116"/>
      <w:bookmarkEnd w:id="1117"/>
      <w:bookmarkEnd w:id="1118"/>
      <w:bookmarkEnd w:id="1119"/>
      <w:bookmarkEnd w:id="1120"/>
      <w:bookmarkEnd w:id="1121"/>
      <w:bookmarkEnd w:id="1122"/>
      <w:bookmarkEnd w:id="1123"/>
      <w:bookmarkEnd w:id="1124"/>
      <w:bookmarkEnd w:id="1125"/>
      <w:bookmarkEnd w:id="1126"/>
    </w:p>
    <w:p w14:paraId="621BC8A9" w14:textId="77777777" w:rsidR="002A6E1D" w:rsidRDefault="00000000">
      <w:pPr>
        <w:spacing w:line="440" w:lineRule="exact"/>
        <w:ind w:firstLineChars="218" w:firstLine="523"/>
        <w:rPr>
          <w:color w:val="000000"/>
          <w:sz w:val="24"/>
        </w:rPr>
      </w:pPr>
      <w:r>
        <w:rPr>
          <w:rFonts w:hint="eastAsia"/>
          <w:color w:val="000000"/>
          <w:sz w:val="24"/>
        </w:rPr>
        <w:t>1</w:t>
      </w:r>
      <w:r>
        <w:rPr>
          <w:rFonts w:hint="eastAsia"/>
          <w:color w:val="000000"/>
          <w:sz w:val="24"/>
        </w:rPr>
        <w:t>、消防工作列入现场管理重要议事日程，加强领导，健全组织，严格制度，建立现场防火领导小组，统筹施工现场生活区等消防安全工作。定期与不定期开展防火检查，整治隐患。对消防员进行培训，熟练掌握消防的操作规程。请专职消防员对现场所有管理人员及工人进行消防常识教育，演示常用灭火器的操作。</w:t>
      </w:r>
    </w:p>
    <w:p w14:paraId="5EEDF620" w14:textId="77777777" w:rsidR="002A6E1D" w:rsidRDefault="00000000">
      <w:pPr>
        <w:spacing w:line="440" w:lineRule="exact"/>
        <w:ind w:firstLineChars="218" w:firstLine="523"/>
        <w:rPr>
          <w:color w:val="000000"/>
          <w:sz w:val="24"/>
        </w:rPr>
      </w:pPr>
      <w:r>
        <w:rPr>
          <w:rFonts w:hint="eastAsia"/>
          <w:color w:val="000000"/>
          <w:sz w:val="24"/>
        </w:rPr>
        <w:t>2</w:t>
      </w:r>
      <w:r>
        <w:rPr>
          <w:rFonts w:hint="eastAsia"/>
          <w:color w:val="000000"/>
          <w:sz w:val="24"/>
        </w:rPr>
        <w:t>、施工现场的消防工作，应遵照国家有关法律、法规以及北京市人民政府令第</w:t>
      </w:r>
      <w:r>
        <w:rPr>
          <w:rFonts w:hint="eastAsia"/>
          <w:color w:val="000000"/>
          <w:sz w:val="24"/>
        </w:rPr>
        <w:t>84</w:t>
      </w:r>
      <w:r>
        <w:rPr>
          <w:rFonts w:hint="eastAsia"/>
          <w:color w:val="000000"/>
          <w:sz w:val="24"/>
        </w:rPr>
        <w:t>号《北京市建设工程施工现场消防安全管理规定》等规章规定开展消防安全工作。</w:t>
      </w:r>
    </w:p>
    <w:p w14:paraId="6A0817B1" w14:textId="77777777" w:rsidR="002A6E1D" w:rsidRDefault="00000000">
      <w:pPr>
        <w:spacing w:line="440" w:lineRule="exact"/>
        <w:ind w:firstLineChars="218" w:firstLine="523"/>
        <w:rPr>
          <w:color w:val="000000"/>
          <w:sz w:val="24"/>
        </w:rPr>
      </w:pPr>
      <w:r>
        <w:rPr>
          <w:rFonts w:hint="eastAsia"/>
          <w:color w:val="000000"/>
          <w:sz w:val="24"/>
        </w:rPr>
        <w:t>3</w:t>
      </w:r>
      <w:r>
        <w:rPr>
          <w:rFonts w:hint="eastAsia"/>
          <w:color w:val="000000"/>
          <w:sz w:val="24"/>
        </w:rPr>
        <w:t>、按照现场消防平面布置图，设置明显的防火标志牌，公布</w:t>
      </w:r>
      <w:r>
        <w:rPr>
          <w:rFonts w:hint="eastAsia"/>
          <w:color w:val="000000"/>
          <w:sz w:val="24"/>
        </w:rPr>
        <w:t>119</w:t>
      </w:r>
      <w:r>
        <w:rPr>
          <w:rFonts w:hint="eastAsia"/>
          <w:color w:val="000000"/>
          <w:sz w:val="24"/>
        </w:rPr>
        <w:t>火警电话以及工地消防电话，明确逃生线路及集合地点。</w:t>
      </w:r>
    </w:p>
    <w:p w14:paraId="5381DAFC" w14:textId="77777777" w:rsidR="002A6E1D" w:rsidRDefault="00000000">
      <w:pPr>
        <w:spacing w:line="440" w:lineRule="exact"/>
        <w:ind w:firstLineChars="218" w:firstLine="523"/>
        <w:rPr>
          <w:color w:val="000000"/>
          <w:sz w:val="24"/>
        </w:rPr>
      </w:pPr>
      <w:r>
        <w:rPr>
          <w:rFonts w:hint="eastAsia"/>
          <w:color w:val="000000"/>
          <w:sz w:val="24"/>
        </w:rPr>
        <w:t>4</w:t>
      </w:r>
      <w:r>
        <w:rPr>
          <w:rFonts w:hint="eastAsia"/>
          <w:color w:val="000000"/>
          <w:sz w:val="24"/>
        </w:rPr>
        <w:t>、施工要坚持防火安全交底制度，特别是油漆作业、电气焊作业、等危险作业时，防火安全交底内容必须具体、明确、有针对性。</w:t>
      </w:r>
    </w:p>
    <w:p w14:paraId="37BACECA" w14:textId="77777777" w:rsidR="002A6E1D" w:rsidRDefault="00000000">
      <w:pPr>
        <w:spacing w:line="440" w:lineRule="exact"/>
        <w:ind w:firstLineChars="218" w:firstLine="523"/>
        <w:rPr>
          <w:color w:val="000000"/>
          <w:sz w:val="24"/>
        </w:rPr>
      </w:pPr>
      <w:r>
        <w:rPr>
          <w:rFonts w:hint="eastAsia"/>
          <w:color w:val="000000"/>
          <w:sz w:val="24"/>
        </w:rPr>
        <w:t>5</w:t>
      </w:r>
      <w:r>
        <w:rPr>
          <w:rFonts w:hint="eastAsia"/>
          <w:color w:val="000000"/>
          <w:sz w:val="24"/>
        </w:rPr>
        <w:t>、施工现场配备消防器材，按照策划做到布局合理。要害部位配备不少于</w:t>
      </w:r>
      <w:r>
        <w:rPr>
          <w:rFonts w:hint="eastAsia"/>
          <w:color w:val="000000"/>
          <w:sz w:val="24"/>
        </w:rPr>
        <w:t>4</w:t>
      </w:r>
      <w:r>
        <w:rPr>
          <w:rFonts w:hint="eastAsia"/>
          <w:color w:val="000000"/>
          <w:sz w:val="24"/>
        </w:rPr>
        <w:t>具的灭火器，并经常检查、维护、保养，保证灭火器材灵敏有效。</w:t>
      </w:r>
    </w:p>
    <w:p w14:paraId="149BDBAD" w14:textId="77777777" w:rsidR="002A6E1D" w:rsidRDefault="00000000">
      <w:pPr>
        <w:spacing w:line="440" w:lineRule="exact"/>
        <w:ind w:firstLineChars="218" w:firstLine="523"/>
        <w:rPr>
          <w:color w:val="000000"/>
          <w:sz w:val="24"/>
        </w:rPr>
      </w:pPr>
      <w:r>
        <w:rPr>
          <w:rFonts w:hint="eastAsia"/>
          <w:color w:val="000000"/>
          <w:sz w:val="24"/>
        </w:rPr>
        <w:t>6</w:t>
      </w:r>
      <w:r>
        <w:rPr>
          <w:rFonts w:hint="eastAsia"/>
          <w:color w:val="000000"/>
          <w:sz w:val="24"/>
        </w:rPr>
        <w:t>、在易发生火灾及重点防火部位要配备足够的干粉灭火器，灭火器应保证灵敏有效，灭后器材必须在经北京市消防局批准的销售单位购买。</w:t>
      </w:r>
    </w:p>
    <w:p w14:paraId="3A47297B" w14:textId="77777777" w:rsidR="002A6E1D" w:rsidRDefault="00000000">
      <w:pPr>
        <w:pStyle w:val="3"/>
        <w:ind w:firstLineChars="200" w:firstLine="480"/>
        <w:rPr>
          <w:rFonts w:ascii="宋体" w:hAnsi="宋体"/>
          <w:b w:val="0"/>
          <w:color w:val="000000"/>
        </w:rPr>
      </w:pPr>
      <w:bookmarkStart w:id="1127" w:name="_Toc249699193"/>
      <w:bookmarkStart w:id="1128" w:name="_Toc249709049"/>
      <w:bookmarkStart w:id="1129" w:name="_Toc249709758"/>
      <w:bookmarkStart w:id="1130" w:name="_Toc249710085"/>
      <w:bookmarkStart w:id="1131" w:name="_Toc249711122"/>
      <w:bookmarkStart w:id="1132" w:name="_Toc249727926"/>
      <w:bookmarkStart w:id="1133" w:name="_Toc249729729"/>
      <w:bookmarkStart w:id="1134" w:name="_Toc249730221"/>
      <w:bookmarkStart w:id="1135" w:name="_Toc249730602"/>
      <w:bookmarkStart w:id="1136" w:name="_Toc249730944"/>
      <w:bookmarkStart w:id="1137" w:name="_Toc249731286"/>
      <w:bookmarkStart w:id="1138" w:name="_Toc249757325"/>
      <w:r>
        <w:rPr>
          <w:rFonts w:ascii="宋体" w:hAnsi="宋体" w:hint="eastAsia"/>
          <w:b w:val="0"/>
          <w:color w:val="000000"/>
        </w:rPr>
        <w:t>二、消防的实施管理</w:t>
      </w:r>
      <w:bookmarkEnd w:id="1127"/>
      <w:bookmarkEnd w:id="1128"/>
      <w:bookmarkEnd w:id="1129"/>
      <w:bookmarkEnd w:id="1130"/>
      <w:bookmarkEnd w:id="1131"/>
      <w:bookmarkEnd w:id="1132"/>
      <w:bookmarkEnd w:id="1133"/>
      <w:bookmarkEnd w:id="1134"/>
      <w:bookmarkEnd w:id="1135"/>
      <w:bookmarkEnd w:id="1136"/>
      <w:bookmarkEnd w:id="1137"/>
      <w:bookmarkEnd w:id="1138"/>
    </w:p>
    <w:p w14:paraId="570F1EE9" w14:textId="77777777" w:rsidR="002A6E1D" w:rsidRDefault="00000000">
      <w:pPr>
        <w:spacing w:line="440" w:lineRule="exact"/>
        <w:ind w:firstLineChars="218" w:firstLine="523"/>
        <w:rPr>
          <w:color w:val="000000"/>
          <w:sz w:val="24"/>
        </w:rPr>
      </w:pPr>
      <w:r>
        <w:rPr>
          <w:rFonts w:hint="eastAsia"/>
          <w:color w:val="000000"/>
          <w:sz w:val="24"/>
        </w:rPr>
        <w:t>为了实施“预防为主、防消结合”的方针，加强工程建设现场的消防管理，保障工程建设顺利进行和城市、人民的生命财产安全，以《中华人民共和国消防条例》及其实施细则为依据，制定了本工程施工现场消防安全管理实施细则如下：</w:t>
      </w:r>
    </w:p>
    <w:p w14:paraId="7A21B891" w14:textId="77777777" w:rsidR="002A6E1D" w:rsidRDefault="00000000">
      <w:pPr>
        <w:spacing w:line="440" w:lineRule="exact"/>
        <w:ind w:firstLineChars="218" w:firstLine="523"/>
        <w:rPr>
          <w:color w:val="000000"/>
          <w:sz w:val="24"/>
        </w:rPr>
      </w:pPr>
      <w:r>
        <w:rPr>
          <w:rFonts w:hint="eastAsia"/>
          <w:color w:val="000000"/>
          <w:sz w:val="24"/>
        </w:rPr>
        <w:t>1</w:t>
      </w:r>
      <w:r>
        <w:rPr>
          <w:rFonts w:hint="eastAsia"/>
          <w:color w:val="000000"/>
          <w:sz w:val="24"/>
        </w:rPr>
        <w:t>、建立以项目经理为队长、安保部经理为副队长、全体职工为队员的施工现场义务消防队，负责施工现场的消防工作。</w:t>
      </w:r>
    </w:p>
    <w:p w14:paraId="7AB29067" w14:textId="77777777" w:rsidR="002A6E1D" w:rsidRDefault="00000000">
      <w:pPr>
        <w:spacing w:line="440" w:lineRule="exact"/>
        <w:ind w:firstLineChars="218" w:firstLine="523"/>
        <w:rPr>
          <w:color w:val="000000"/>
          <w:sz w:val="24"/>
        </w:rPr>
      </w:pPr>
      <w:r>
        <w:rPr>
          <w:rFonts w:hint="eastAsia"/>
          <w:color w:val="000000"/>
          <w:sz w:val="24"/>
        </w:rPr>
        <w:lastRenderedPageBreak/>
        <w:t>2</w:t>
      </w:r>
      <w:r>
        <w:rPr>
          <w:rFonts w:hint="eastAsia"/>
          <w:color w:val="000000"/>
          <w:sz w:val="24"/>
        </w:rPr>
        <w:t>、对施工现场工人进行消防安全知识的教育和学习，并做好电气焊、油漆粉刷或从事防水等作业的消防安全技术交底。</w:t>
      </w:r>
    </w:p>
    <w:p w14:paraId="2F5AB7D4" w14:textId="77777777" w:rsidR="002A6E1D" w:rsidRDefault="00000000">
      <w:pPr>
        <w:spacing w:line="440" w:lineRule="exact"/>
        <w:ind w:firstLineChars="218" w:firstLine="523"/>
        <w:rPr>
          <w:color w:val="000000"/>
          <w:sz w:val="24"/>
        </w:rPr>
      </w:pPr>
      <w:r>
        <w:rPr>
          <w:rFonts w:hint="eastAsia"/>
          <w:color w:val="000000"/>
          <w:sz w:val="24"/>
        </w:rPr>
        <w:t>3</w:t>
      </w:r>
      <w:r>
        <w:rPr>
          <w:rFonts w:hint="eastAsia"/>
          <w:color w:val="000000"/>
          <w:sz w:val="24"/>
        </w:rPr>
        <w:t>、施工现场的临时建筑，应符合技术规范要求，不得使用易燃易爆材料。</w:t>
      </w:r>
    </w:p>
    <w:p w14:paraId="464B15F5" w14:textId="77777777" w:rsidR="002A6E1D" w:rsidRDefault="00000000">
      <w:pPr>
        <w:spacing w:line="440" w:lineRule="exact"/>
        <w:ind w:firstLineChars="218" w:firstLine="523"/>
        <w:rPr>
          <w:color w:val="000000"/>
          <w:sz w:val="24"/>
        </w:rPr>
      </w:pPr>
      <w:r>
        <w:rPr>
          <w:rFonts w:hint="eastAsia"/>
          <w:color w:val="000000"/>
          <w:sz w:val="24"/>
        </w:rPr>
        <w:t>4</w:t>
      </w:r>
      <w:r>
        <w:rPr>
          <w:rFonts w:hint="eastAsia"/>
          <w:color w:val="000000"/>
          <w:sz w:val="24"/>
        </w:rPr>
        <w:t>、使用电气设备和化学危险物品，必须符合技术规范和操作规程，严格防火措施，确保施工安全，严禁违章作业。施工用人员必须经保卫部门审查批准，领取用火证后方可作业。</w:t>
      </w:r>
    </w:p>
    <w:p w14:paraId="49963EF5" w14:textId="77777777" w:rsidR="002A6E1D" w:rsidRDefault="00000000">
      <w:pPr>
        <w:spacing w:line="440" w:lineRule="exact"/>
        <w:ind w:firstLineChars="218" w:firstLine="523"/>
        <w:rPr>
          <w:color w:val="000000"/>
          <w:sz w:val="24"/>
        </w:rPr>
      </w:pPr>
      <w:r>
        <w:rPr>
          <w:rFonts w:hint="eastAsia"/>
          <w:color w:val="000000"/>
          <w:sz w:val="24"/>
        </w:rPr>
        <w:t>5</w:t>
      </w:r>
      <w:r>
        <w:rPr>
          <w:rFonts w:hint="eastAsia"/>
          <w:color w:val="000000"/>
          <w:sz w:val="24"/>
        </w:rPr>
        <w:t>、施工材料的存放、保管应符合防火安全要求，易燃易爆材料必须专库存放，化学易燃物品和压缩可燃性气体须用容器等，应按性质设置专用库房分类存放，其库房的耐火等级和防火要求应符合公安部制订的《仓库防火安全规则》，使用品的废弃物应及时消除，建设工程内不准作为仓库使用，不准积存易燃易爆材料。</w:t>
      </w:r>
    </w:p>
    <w:p w14:paraId="23FA0683" w14:textId="77777777" w:rsidR="002A6E1D" w:rsidRDefault="00000000">
      <w:pPr>
        <w:spacing w:line="440" w:lineRule="exact"/>
        <w:ind w:firstLineChars="218" w:firstLine="523"/>
        <w:rPr>
          <w:color w:val="000000"/>
          <w:sz w:val="24"/>
        </w:rPr>
      </w:pPr>
      <w:r>
        <w:rPr>
          <w:rFonts w:hint="eastAsia"/>
          <w:color w:val="000000"/>
          <w:sz w:val="24"/>
        </w:rPr>
        <w:t>6</w:t>
      </w:r>
      <w:r>
        <w:rPr>
          <w:rFonts w:hint="eastAsia"/>
          <w:color w:val="000000"/>
          <w:sz w:val="24"/>
        </w:rPr>
        <w:t>、安装电气设备，进行电、气切割作业等，必须由合格的焊工、电工等到专业技术人员操作。</w:t>
      </w:r>
    </w:p>
    <w:p w14:paraId="49D88A55" w14:textId="77777777" w:rsidR="002A6E1D" w:rsidRDefault="00000000">
      <w:pPr>
        <w:spacing w:line="440" w:lineRule="exact"/>
        <w:ind w:firstLineChars="218" w:firstLine="523"/>
        <w:rPr>
          <w:color w:val="000000"/>
          <w:sz w:val="24"/>
        </w:rPr>
      </w:pPr>
      <w:r>
        <w:rPr>
          <w:rFonts w:hint="eastAsia"/>
          <w:color w:val="000000"/>
          <w:sz w:val="24"/>
        </w:rPr>
        <w:t>7</w:t>
      </w:r>
      <w:r>
        <w:rPr>
          <w:rFonts w:hint="eastAsia"/>
          <w:color w:val="000000"/>
          <w:sz w:val="24"/>
        </w:rPr>
        <w:t>、建筑的脚手架、易燃易爆仓库和井架应设临时避雷装置，机械设备的电源开关等都应有防雨、防潮设施。</w:t>
      </w:r>
    </w:p>
    <w:p w14:paraId="133FC84E" w14:textId="77777777" w:rsidR="002A6E1D" w:rsidRDefault="00000000">
      <w:pPr>
        <w:spacing w:line="440" w:lineRule="exact"/>
        <w:ind w:firstLineChars="218" w:firstLine="523"/>
        <w:rPr>
          <w:color w:val="000000"/>
          <w:sz w:val="24"/>
        </w:rPr>
      </w:pPr>
      <w:r>
        <w:rPr>
          <w:rFonts w:hint="eastAsia"/>
          <w:color w:val="000000"/>
          <w:sz w:val="24"/>
        </w:rPr>
        <w:t>8</w:t>
      </w:r>
      <w:r>
        <w:rPr>
          <w:rFonts w:hint="eastAsia"/>
          <w:color w:val="000000"/>
          <w:sz w:val="24"/>
        </w:rPr>
        <w:t>、冬季施工使用煤或电式取暖器，应符合防火要求和指定专人负责，并有防止一氧化碳中毒的措施，电热器要提供安全技术资料。</w:t>
      </w:r>
    </w:p>
    <w:p w14:paraId="10F4219E" w14:textId="77777777" w:rsidR="002A6E1D" w:rsidRDefault="00000000">
      <w:pPr>
        <w:spacing w:line="440" w:lineRule="exact"/>
        <w:ind w:firstLineChars="218" w:firstLine="523"/>
        <w:rPr>
          <w:color w:val="000000"/>
          <w:sz w:val="24"/>
        </w:rPr>
      </w:pPr>
      <w:r>
        <w:rPr>
          <w:rFonts w:hint="eastAsia"/>
          <w:color w:val="000000"/>
          <w:sz w:val="24"/>
        </w:rPr>
        <w:t>9</w:t>
      </w:r>
      <w:r>
        <w:rPr>
          <w:rFonts w:hint="eastAsia"/>
          <w:color w:val="000000"/>
          <w:sz w:val="24"/>
        </w:rPr>
        <w:t>、冬季油桶和稀料桶不准靠近火炉或用火烤。</w:t>
      </w:r>
    </w:p>
    <w:p w14:paraId="00BA769B" w14:textId="77777777" w:rsidR="002A6E1D" w:rsidRDefault="00000000">
      <w:pPr>
        <w:spacing w:line="440" w:lineRule="exact"/>
        <w:ind w:firstLineChars="218" w:firstLine="523"/>
        <w:rPr>
          <w:color w:val="000000"/>
          <w:sz w:val="24"/>
        </w:rPr>
      </w:pPr>
      <w:r>
        <w:rPr>
          <w:rFonts w:hint="eastAsia"/>
          <w:color w:val="000000"/>
          <w:sz w:val="24"/>
        </w:rPr>
        <w:t>10</w:t>
      </w:r>
      <w:r>
        <w:rPr>
          <w:rFonts w:hint="eastAsia"/>
          <w:color w:val="000000"/>
          <w:sz w:val="24"/>
        </w:rPr>
        <w:t>、施工中使用化学易燃物品时应限额领料，禁止交叉作业，禁止在作业场所分装、调料，禁止在工程内使用液化气钢瓶，乙炔以生器作业。</w:t>
      </w:r>
    </w:p>
    <w:p w14:paraId="0C64C15F" w14:textId="77777777" w:rsidR="002A6E1D" w:rsidRDefault="00000000">
      <w:pPr>
        <w:spacing w:line="440" w:lineRule="exact"/>
        <w:ind w:firstLineChars="218" w:firstLine="523"/>
        <w:rPr>
          <w:color w:val="000000"/>
          <w:sz w:val="24"/>
        </w:rPr>
      </w:pPr>
      <w:r>
        <w:rPr>
          <w:rFonts w:hint="eastAsia"/>
          <w:color w:val="000000"/>
          <w:sz w:val="24"/>
        </w:rPr>
        <w:t>11</w:t>
      </w:r>
      <w:r>
        <w:rPr>
          <w:rFonts w:hint="eastAsia"/>
          <w:color w:val="000000"/>
          <w:sz w:val="24"/>
        </w:rPr>
        <w:t>、设置消防车道，置备相应的消防器材和安排足够的消防水源。</w:t>
      </w:r>
    </w:p>
    <w:p w14:paraId="105B21AC" w14:textId="77777777" w:rsidR="002A6E1D" w:rsidRDefault="00000000">
      <w:pPr>
        <w:spacing w:line="440" w:lineRule="exact"/>
        <w:ind w:firstLineChars="218" w:firstLine="523"/>
        <w:rPr>
          <w:color w:val="000000"/>
          <w:sz w:val="24"/>
        </w:rPr>
      </w:pPr>
      <w:r>
        <w:rPr>
          <w:rFonts w:hint="eastAsia"/>
          <w:color w:val="000000"/>
          <w:sz w:val="24"/>
        </w:rPr>
        <w:t>12</w:t>
      </w:r>
      <w:r>
        <w:rPr>
          <w:rFonts w:hint="eastAsia"/>
          <w:color w:val="000000"/>
          <w:sz w:val="24"/>
        </w:rPr>
        <w:t>、施工现场的消防器材和设施不得埋压，圈占或挪作它用，冬季施工须对消防设施采用防冻保温措施。</w:t>
      </w:r>
    </w:p>
    <w:p w14:paraId="13277F65" w14:textId="77777777" w:rsidR="002A6E1D" w:rsidRDefault="00000000">
      <w:pPr>
        <w:spacing w:line="440" w:lineRule="exact"/>
        <w:ind w:firstLineChars="218" w:firstLine="523"/>
        <w:rPr>
          <w:color w:val="000000"/>
          <w:sz w:val="24"/>
        </w:rPr>
      </w:pPr>
      <w:r>
        <w:rPr>
          <w:rFonts w:hint="eastAsia"/>
          <w:color w:val="000000"/>
          <w:sz w:val="24"/>
        </w:rPr>
        <w:t>13</w:t>
      </w:r>
      <w:r>
        <w:rPr>
          <w:rFonts w:hint="eastAsia"/>
          <w:color w:val="000000"/>
          <w:sz w:val="24"/>
        </w:rPr>
        <w:t>、消防安全管理领导小组经常组织人员对施工现场进行消防安全检查，消除火灾隐患。</w:t>
      </w:r>
    </w:p>
    <w:p w14:paraId="6D4EEE7D" w14:textId="77777777" w:rsidR="002A6E1D" w:rsidRDefault="00000000">
      <w:pPr>
        <w:spacing w:line="400" w:lineRule="exact"/>
        <w:ind w:firstLine="570"/>
        <w:rPr>
          <w:rFonts w:ascii="宋体" w:hAnsi="宋体"/>
          <w:color w:val="000000"/>
          <w:kern w:val="0"/>
          <w:sz w:val="24"/>
        </w:rPr>
      </w:pPr>
      <w:r>
        <w:rPr>
          <w:rFonts w:ascii="宋体" w:hAnsi="宋体" w:hint="eastAsia"/>
          <w:color w:val="000000"/>
          <w:kern w:val="0"/>
          <w:sz w:val="24"/>
        </w:rPr>
        <w:t>14、施工现场消防安全措施</w:t>
      </w:r>
    </w:p>
    <w:p w14:paraId="08201ABA" w14:textId="77777777" w:rsidR="002A6E1D" w:rsidRDefault="00000000">
      <w:pPr>
        <w:spacing w:line="440" w:lineRule="exact"/>
        <w:ind w:firstLineChars="218" w:firstLine="523"/>
        <w:rPr>
          <w:color w:val="000000"/>
          <w:sz w:val="24"/>
        </w:rPr>
      </w:pPr>
      <w:r>
        <w:rPr>
          <w:rFonts w:ascii="宋体" w:hAnsi="宋体" w:hint="eastAsia"/>
          <w:color w:val="000000"/>
          <w:sz w:val="24"/>
        </w:rPr>
        <w:t>a.</w:t>
      </w:r>
      <w:r>
        <w:rPr>
          <w:rFonts w:hint="eastAsia"/>
          <w:color w:val="000000"/>
          <w:sz w:val="24"/>
        </w:rPr>
        <w:t>现场存放的氧气瓶、乙炔瓶工作间距不小于</w:t>
      </w:r>
      <w:r>
        <w:rPr>
          <w:rFonts w:hint="eastAsia"/>
          <w:color w:val="000000"/>
          <w:sz w:val="24"/>
        </w:rPr>
        <w:t>5</w:t>
      </w:r>
      <w:r>
        <w:rPr>
          <w:rFonts w:hint="eastAsia"/>
          <w:color w:val="000000"/>
          <w:sz w:val="24"/>
        </w:rPr>
        <w:t>米，两瓶与明火作业距离不小于</w:t>
      </w:r>
      <w:r>
        <w:rPr>
          <w:rFonts w:hint="eastAsia"/>
          <w:color w:val="000000"/>
          <w:sz w:val="24"/>
        </w:rPr>
        <w:t>10</w:t>
      </w:r>
      <w:r>
        <w:rPr>
          <w:rFonts w:hint="eastAsia"/>
          <w:color w:val="000000"/>
          <w:sz w:val="24"/>
        </w:rPr>
        <w:t>米。禁止在建筑工程内存放氧气瓶、乙炔瓶。</w:t>
      </w:r>
    </w:p>
    <w:p w14:paraId="52ADFD41" w14:textId="77777777" w:rsidR="002A6E1D" w:rsidRDefault="00000000">
      <w:pPr>
        <w:spacing w:line="440" w:lineRule="exact"/>
        <w:ind w:firstLineChars="218" w:firstLine="523"/>
        <w:rPr>
          <w:color w:val="000000"/>
          <w:sz w:val="24"/>
        </w:rPr>
      </w:pPr>
      <w:r>
        <w:rPr>
          <w:rFonts w:ascii="宋体" w:hAnsi="宋体" w:hint="eastAsia"/>
          <w:color w:val="000000"/>
          <w:sz w:val="24"/>
        </w:rPr>
        <w:t>b.</w:t>
      </w:r>
      <w:r>
        <w:rPr>
          <w:rFonts w:hint="eastAsia"/>
          <w:color w:val="000000"/>
          <w:sz w:val="24"/>
        </w:rPr>
        <w:t>施工现场使用的电气设备必须符合防火要求。临时用电必须安装过载保护装置，电闸箱内不准使用易燃、可燃材料。严禁超负荷使用电气设备。</w:t>
      </w:r>
    </w:p>
    <w:p w14:paraId="77D97C7A" w14:textId="77777777" w:rsidR="002A6E1D" w:rsidRDefault="00000000">
      <w:pPr>
        <w:spacing w:line="440" w:lineRule="exact"/>
        <w:ind w:firstLineChars="218" w:firstLine="523"/>
        <w:rPr>
          <w:color w:val="000000"/>
          <w:sz w:val="24"/>
        </w:rPr>
      </w:pPr>
      <w:r>
        <w:rPr>
          <w:rFonts w:hint="eastAsia"/>
          <w:color w:val="000000"/>
          <w:sz w:val="24"/>
        </w:rPr>
        <w:t>c.</w:t>
      </w:r>
      <w:r>
        <w:rPr>
          <w:rFonts w:hint="eastAsia"/>
          <w:color w:val="000000"/>
          <w:sz w:val="24"/>
        </w:rPr>
        <w:t>易燃易爆物品，必须有严格的防火措施，指定防火负责人，配备灭火器材，确保施工安全。</w:t>
      </w:r>
    </w:p>
    <w:p w14:paraId="6D895AAA" w14:textId="77777777" w:rsidR="002A6E1D" w:rsidRDefault="00000000">
      <w:pPr>
        <w:spacing w:line="440" w:lineRule="exact"/>
        <w:ind w:firstLineChars="218" w:firstLine="523"/>
        <w:rPr>
          <w:color w:val="000000"/>
          <w:sz w:val="24"/>
        </w:rPr>
      </w:pPr>
      <w:r>
        <w:rPr>
          <w:rFonts w:hint="eastAsia"/>
          <w:color w:val="000000"/>
          <w:sz w:val="24"/>
        </w:rPr>
        <w:t>d.</w:t>
      </w:r>
      <w:r>
        <w:rPr>
          <w:rFonts w:hint="eastAsia"/>
          <w:color w:val="000000"/>
          <w:sz w:val="24"/>
        </w:rPr>
        <w:t>施工材料的存放、使用应符合防火要求。库房应采用非燃材料支搭，易燃</w:t>
      </w:r>
      <w:r>
        <w:rPr>
          <w:rFonts w:hint="eastAsia"/>
          <w:color w:val="000000"/>
          <w:sz w:val="24"/>
        </w:rPr>
        <w:lastRenderedPageBreak/>
        <w:t>易爆物品应专库储存，分类单独存放，保持通风，用电符合防火规定。不准在工程内、库房内调配油漆、烯料。</w:t>
      </w:r>
    </w:p>
    <w:p w14:paraId="49681FD2" w14:textId="77777777" w:rsidR="002A6E1D" w:rsidRDefault="00000000">
      <w:pPr>
        <w:spacing w:line="440" w:lineRule="exact"/>
        <w:ind w:firstLineChars="218" w:firstLine="523"/>
        <w:rPr>
          <w:color w:val="000000"/>
          <w:sz w:val="24"/>
        </w:rPr>
      </w:pPr>
      <w:r>
        <w:rPr>
          <w:rFonts w:hint="eastAsia"/>
          <w:color w:val="000000"/>
          <w:sz w:val="24"/>
        </w:rPr>
        <w:t>e.</w:t>
      </w:r>
      <w:r>
        <w:rPr>
          <w:rFonts w:hint="eastAsia"/>
          <w:color w:val="000000"/>
          <w:sz w:val="24"/>
        </w:rPr>
        <w:t>生活区的用电要符合防火规定。用火要经保卫部门审批，食堂使用的燃料必须符合使用规定，使用时要有专人管理，停火时要将总开关关闭，经常检查有无泄漏。</w:t>
      </w:r>
    </w:p>
    <w:p w14:paraId="3A99A311" w14:textId="77777777" w:rsidR="002A6E1D" w:rsidRDefault="00000000">
      <w:pPr>
        <w:pStyle w:val="2"/>
        <w:ind w:firstLineChars="196" w:firstLine="470"/>
        <w:rPr>
          <w:b w:val="0"/>
          <w:color w:val="000000"/>
        </w:rPr>
      </w:pPr>
      <w:bookmarkStart w:id="1139" w:name="_Toc249434991"/>
      <w:bookmarkStart w:id="1140" w:name="_Toc249699194"/>
      <w:bookmarkStart w:id="1141" w:name="_Toc249709050"/>
      <w:bookmarkStart w:id="1142" w:name="_Toc249709759"/>
      <w:bookmarkStart w:id="1143" w:name="_Toc249710086"/>
      <w:bookmarkStart w:id="1144" w:name="_Toc249711123"/>
      <w:bookmarkStart w:id="1145" w:name="_Toc249727927"/>
      <w:bookmarkStart w:id="1146" w:name="_Toc249729730"/>
      <w:bookmarkStart w:id="1147" w:name="_Toc249730222"/>
      <w:bookmarkStart w:id="1148" w:name="_Toc249730603"/>
      <w:bookmarkStart w:id="1149" w:name="_Toc249730945"/>
      <w:bookmarkStart w:id="1150" w:name="_Toc249731287"/>
      <w:bookmarkStart w:id="1151" w:name="_Toc249757326"/>
      <w:r>
        <w:rPr>
          <w:rFonts w:hint="eastAsia"/>
          <w:b w:val="0"/>
          <w:color w:val="000000"/>
        </w:rPr>
        <w:t>第四节  现场保卫及保障措施</w:t>
      </w:r>
      <w:bookmarkEnd w:id="1139"/>
      <w:bookmarkEnd w:id="1140"/>
      <w:bookmarkEnd w:id="1141"/>
      <w:bookmarkEnd w:id="1142"/>
      <w:bookmarkEnd w:id="1143"/>
      <w:bookmarkEnd w:id="1144"/>
      <w:bookmarkEnd w:id="1145"/>
      <w:bookmarkEnd w:id="1146"/>
      <w:bookmarkEnd w:id="1147"/>
      <w:bookmarkEnd w:id="1148"/>
      <w:bookmarkEnd w:id="1149"/>
      <w:bookmarkEnd w:id="1150"/>
      <w:bookmarkEnd w:id="1151"/>
    </w:p>
    <w:p w14:paraId="33118C9B" w14:textId="77777777" w:rsidR="002A6E1D" w:rsidRDefault="00000000">
      <w:pPr>
        <w:spacing w:line="440" w:lineRule="exact"/>
        <w:ind w:firstLineChars="200" w:firstLine="480"/>
        <w:rPr>
          <w:color w:val="000000"/>
          <w:sz w:val="24"/>
        </w:rPr>
      </w:pPr>
      <w:r>
        <w:rPr>
          <w:rFonts w:hint="eastAsia"/>
          <w:color w:val="000000"/>
          <w:sz w:val="24"/>
        </w:rPr>
        <w:t>施工现场的治安保卫工作，遵照国家有关法律、法规以及北京市人民政府令第</w:t>
      </w:r>
      <w:r>
        <w:rPr>
          <w:rFonts w:hint="eastAsia"/>
          <w:color w:val="000000"/>
          <w:sz w:val="24"/>
        </w:rPr>
        <w:t>22</w:t>
      </w:r>
      <w:r>
        <w:rPr>
          <w:rFonts w:hint="eastAsia"/>
          <w:color w:val="000000"/>
          <w:sz w:val="24"/>
        </w:rPr>
        <w:t>号《北京市企业治安保卫责任制规定》、北京市人民政府令《北京市安全技术防范管理规定》、《北京市重点建设项目治安保卫工作规定》、《北京市建设工程施工现场保卫消防标准》等规章以及公司的相关规定开展项目部治安保卫工作。</w:t>
      </w:r>
    </w:p>
    <w:p w14:paraId="434BF073" w14:textId="77777777" w:rsidR="002A6E1D" w:rsidRDefault="00000000">
      <w:pPr>
        <w:spacing w:line="440" w:lineRule="exact"/>
        <w:ind w:firstLineChars="200" w:firstLine="480"/>
        <w:rPr>
          <w:color w:val="000000"/>
          <w:sz w:val="24"/>
        </w:rPr>
      </w:pPr>
      <w:r>
        <w:rPr>
          <w:color w:val="000000"/>
          <w:sz w:val="24"/>
        </w:rPr>
        <w:t>为加强建设工程施工现场的</w:t>
      </w:r>
      <w:r>
        <w:rPr>
          <w:rFonts w:hint="eastAsia"/>
          <w:color w:val="000000"/>
          <w:sz w:val="24"/>
        </w:rPr>
        <w:t>治全、</w:t>
      </w:r>
      <w:r>
        <w:rPr>
          <w:color w:val="000000"/>
          <w:sz w:val="24"/>
        </w:rPr>
        <w:t>保卫工作，</w:t>
      </w:r>
      <w:r>
        <w:rPr>
          <w:rFonts w:hint="eastAsia"/>
          <w:color w:val="000000"/>
          <w:sz w:val="24"/>
        </w:rPr>
        <w:t>结合施工现场的实际情况，编制本工程施工现场治全保卫措施，用于</w:t>
      </w:r>
      <w:r>
        <w:rPr>
          <w:color w:val="000000"/>
          <w:sz w:val="24"/>
        </w:rPr>
        <w:t>维护</w:t>
      </w:r>
      <w:r>
        <w:rPr>
          <w:rFonts w:hint="eastAsia"/>
          <w:color w:val="000000"/>
          <w:sz w:val="24"/>
        </w:rPr>
        <w:t>施工现场</w:t>
      </w:r>
      <w:r>
        <w:rPr>
          <w:color w:val="000000"/>
          <w:sz w:val="24"/>
        </w:rPr>
        <w:t>正常的生产秩序和治安秩序，保障城市建设的顺利进行，作如下规定。</w:t>
      </w:r>
    </w:p>
    <w:p w14:paraId="535432F5" w14:textId="77777777" w:rsidR="002A6E1D" w:rsidRDefault="00000000">
      <w:pPr>
        <w:spacing w:line="440" w:lineRule="exact"/>
        <w:ind w:firstLineChars="200" w:firstLine="480"/>
        <w:rPr>
          <w:color w:val="000000"/>
          <w:sz w:val="24"/>
        </w:rPr>
      </w:pPr>
      <w:r>
        <w:rPr>
          <w:rFonts w:hint="eastAsia"/>
          <w:color w:val="000000"/>
          <w:sz w:val="24"/>
        </w:rPr>
        <w:t>一</w:t>
      </w:r>
      <w:r>
        <w:rPr>
          <w:color w:val="000000"/>
          <w:sz w:val="24"/>
        </w:rPr>
        <w:t>、施工现场</w:t>
      </w:r>
      <w:r>
        <w:rPr>
          <w:rFonts w:hint="eastAsia"/>
          <w:color w:val="000000"/>
          <w:sz w:val="24"/>
        </w:rPr>
        <w:t>设立现场治全</w:t>
      </w:r>
      <w:r>
        <w:rPr>
          <w:color w:val="000000"/>
          <w:sz w:val="24"/>
        </w:rPr>
        <w:t>保卫负责人，</w:t>
      </w:r>
      <w:r>
        <w:rPr>
          <w:rFonts w:hint="eastAsia"/>
          <w:color w:val="000000"/>
          <w:sz w:val="24"/>
        </w:rPr>
        <w:t>负责</w:t>
      </w:r>
      <w:r>
        <w:rPr>
          <w:color w:val="000000"/>
          <w:sz w:val="24"/>
        </w:rPr>
        <w:t>领导</w:t>
      </w:r>
      <w:r>
        <w:rPr>
          <w:rFonts w:hint="eastAsia"/>
          <w:color w:val="000000"/>
          <w:sz w:val="24"/>
        </w:rPr>
        <w:t>、管理</w:t>
      </w:r>
      <w:r>
        <w:rPr>
          <w:color w:val="000000"/>
          <w:sz w:val="24"/>
        </w:rPr>
        <w:t>施工现场</w:t>
      </w:r>
      <w:r>
        <w:rPr>
          <w:rFonts w:hint="eastAsia"/>
          <w:color w:val="000000"/>
          <w:sz w:val="24"/>
        </w:rPr>
        <w:t>治全</w:t>
      </w:r>
      <w:r>
        <w:rPr>
          <w:color w:val="000000"/>
          <w:sz w:val="24"/>
        </w:rPr>
        <w:t>保卫工作，建立施工现场治安保卫组织，具体负责施工现场治安保卫</w:t>
      </w:r>
      <w:r>
        <w:rPr>
          <w:rFonts w:hint="eastAsia"/>
          <w:color w:val="000000"/>
          <w:sz w:val="24"/>
        </w:rPr>
        <w:t>工作</w:t>
      </w:r>
      <w:r>
        <w:rPr>
          <w:color w:val="000000"/>
          <w:sz w:val="24"/>
        </w:rPr>
        <w:t>。治安保卫负责人由施工</w:t>
      </w:r>
      <w:r>
        <w:rPr>
          <w:rFonts w:hint="eastAsia"/>
          <w:color w:val="000000"/>
          <w:sz w:val="24"/>
        </w:rPr>
        <w:t>安保部经理</w:t>
      </w:r>
      <w:r>
        <w:rPr>
          <w:color w:val="000000"/>
          <w:sz w:val="24"/>
        </w:rPr>
        <w:t>担任，在工程开工前将名单报施工单位的主管部门和施工现场所在地公安派出所备案。</w:t>
      </w:r>
    </w:p>
    <w:p w14:paraId="6033D045" w14:textId="77777777" w:rsidR="002A6E1D" w:rsidRDefault="00000000">
      <w:pPr>
        <w:spacing w:line="440" w:lineRule="exact"/>
        <w:ind w:firstLineChars="225" w:firstLine="540"/>
        <w:rPr>
          <w:color w:val="000000"/>
          <w:sz w:val="24"/>
        </w:rPr>
      </w:pPr>
      <w:r>
        <w:rPr>
          <w:rFonts w:hint="eastAsia"/>
          <w:color w:val="000000"/>
          <w:sz w:val="24"/>
        </w:rPr>
        <w:t>二、施工现场建立门卫和巡逻护场制度，加强对门卫及巡逻人员的管理。从而实现对进出场人员、材料、机械、设备、器材的控制、管理，防止未批准的任何人进入现场和材料、机械、设备、器材以及其他物品的被盗或破坏。</w:t>
      </w:r>
    </w:p>
    <w:p w14:paraId="3EC9DD27" w14:textId="77777777" w:rsidR="002A6E1D" w:rsidRDefault="00000000">
      <w:pPr>
        <w:spacing w:line="440" w:lineRule="exact"/>
        <w:ind w:firstLineChars="225" w:firstLine="540"/>
        <w:rPr>
          <w:color w:val="000000"/>
          <w:sz w:val="24"/>
        </w:rPr>
      </w:pPr>
      <w:r>
        <w:rPr>
          <w:rFonts w:hint="eastAsia"/>
          <w:color w:val="000000"/>
          <w:sz w:val="24"/>
        </w:rPr>
        <w:t>三、施工现场实行全封闭管理，严格现场出入制度，防止无关人员或其他人员进入现场，扰乱现场施工秩序。现场护场守卫人员佩带值勤标志，认真履行职责，外来人员进入施工现场应持有关证件，经项目部相关人员确认，填写会客单，并从门卫处借戴安全帽后，方准进入现场。进入施工现场的所有人员必须遵守现场治安保卫的有关管理制度，听从保卫人员的指挥。</w:t>
      </w:r>
    </w:p>
    <w:p w14:paraId="61360532" w14:textId="77777777" w:rsidR="002A6E1D" w:rsidRDefault="00000000">
      <w:pPr>
        <w:spacing w:line="440" w:lineRule="exact"/>
        <w:ind w:firstLineChars="225" w:firstLine="540"/>
        <w:rPr>
          <w:color w:val="000000"/>
          <w:sz w:val="24"/>
        </w:rPr>
      </w:pPr>
      <w:r>
        <w:rPr>
          <w:rFonts w:hint="eastAsia"/>
          <w:color w:val="000000"/>
          <w:sz w:val="24"/>
        </w:rPr>
        <w:t>四、建立施工现场治安保卫工作预警制度，对于有可能发生的事件要定期进行分析，化解矛盾。事件发生时，及时报上级主管部门，并做好工作，以防事态扩大。</w:t>
      </w:r>
    </w:p>
    <w:p w14:paraId="70723BCF" w14:textId="77777777" w:rsidR="002A6E1D" w:rsidRDefault="00000000">
      <w:pPr>
        <w:spacing w:line="440" w:lineRule="exact"/>
        <w:ind w:firstLineChars="225" w:firstLine="540"/>
        <w:rPr>
          <w:color w:val="000000"/>
          <w:sz w:val="24"/>
        </w:rPr>
      </w:pPr>
      <w:r>
        <w:rPr>
          <w:rFonts w:hint="eastAsia"/>
          <w:color w:val="000000"/>
          <w:sz w:val="24"/>
        </w:rPr>
        <w:t>五</w:t>
      </w:r>
      <w:r>
        <w:rPr>
          <w:color w:val="000000"/>
          <w:sz w:val="24"/>
        </w:rPr>
        <w:t>、施工单位编制工程施工组织设计或施工方案，必须包括相应的治安保卫措施；国家和市属重点工程必须制定专项的治安保卫工作方案，报市城乡建设委员会和市公安局备案。</w:t>
      </w:r>
      <w:r>
        <w:rPr>
          <w:rFonts w:hint="eastAsia"/>
          <w:color w:val="000000"/>
          <w:sz w:val="24"/>
        </w:rPr>
        <w:t xml:space="preserve">   </w:t>
      </w:r>
    </w:p>
    <w:p w14:paraId="696D5C92" w14:textId="77777777" w:rsidR="002A6E1D" w:rsidRDefault="00000000">
      <w:pPr>
        <w:spacing w:line="440" w:lineRule="exact"/>
        <w:ind w:firstLineChars="225" w:firstLine="540"/>
        <w:rPr>
          <w:color w:val="000000"/>
          <w:sz w:val="24"/>
        </w:rPr>
      </w:pPr>
      <w:r>
        <w:rPr>
          <w:rFonts w:hint="eastAsia"/>
          <w:color w:val="000000"/>
          <w:sz w:val="24"/>
        </w:rPr>
        <w:t>六</w:t>
      </w:r>
      <w:r>
        <w:rPr>
          <w:color w:val="000000"/>
          <w:sz w:val="24"/>
        </w:rPr>
        <w:t>、施工现场治安保卫工作应遵守下列规定：</w:t>
      </w:r>
    </w:p>
    <w:p w14:paraId="23854E4B" w14:textId="77777777" w:rsidR="002A6E1D" w:rsidRDefault="00000000">
      <w:pPr>
        <w:spacing w:line="440" w:lineRule="exact"/>
        <w:ind w:firstLineChars="200" w:firstLine="480"/>
        <w:rPr>
          <w:color w:val="000000"/>
          <w:sz w:val="24"/>
        </w:rPr>
      </w:pPr>
      <w:r>
        <w:rPr>
          <w:color w:val="000000"/>
          <w:sz w:val="24"/>
        </w:rPr>
        <w:lastRenderedPageBreak/>
        <w:t>1.</w:t>
      </w:r>
      <w:r>
        <w:rPr>
          <w:color w:val="000000"/>
          <w:sz w:val="24"/>
        </w:rPr>
        <w:t>施工现场应当按规定采取围挡等安全防护措施，建立门卫制度。施工人员凭出入证件进出施工现场，门卫人员必须坚守岗位，认真查验。</w:t>
      </w:r>
    </w:p>
    <w:p w14:paraId="4C195362" w14:textId="77777777" w:rsidR="002A6E1D" w:rsidRDefault="00000000">
      <w:pPr>
        <w:spacing w:line="440" w:lineRule="exact"/>
        <w:ind w:firstLineChars="200" w:firstLine="480"/>
        <w:rPr>
          <w:color w:val="000000"/>
          <w:sz w:val="24"/>
        </w:rPr>
      </w:pPr>
      <w:r>
        <w:rPr>
          <w:color w:val="000000"/>
          <w:sz w:val="24"/>
        </w:rPr>
        <w:t>2.</w:t>
      </w:r>
      <w:r>
        <w:rPr>
          <w:color w:val="000000"/>
          <w:sz w:val="24"/>
        </w:rPr>
        <w:t>施工现场及周围道路应保证安全畅通，建筑材料、设备等必须按施工进度计划运入，并按规定存放。</w:t>
      </w:r>
    </w:p>
    <w:p w14:paraId="02A0C307" w14:textId="77777777" w:rsidR="002A6E1D" w:rsidRDefault="00000000">
      <w:pPr>
        <w:spacing w:line="440" w:lineRule="exact"/>
        <w:ind w:firstLineChars="225" w:firstLine="540"/>
        <w:rPr>
          <w:color w:val="000000"/>
          <w:sz w:val="24"/>
        </w:rPr>
      </w:pPr>
      <w:r>
        <w:rPr>
          <w:color w:val="000000"/>
          <w:sz w:val="24"/>
        </w:rPr>
        <w:t>3.</w:t>
      </w:r>
      <w:r>
        <w:rPr>
          <w:color w:val="000000"/>
          <w:sz w:val="24"/>
        </w:rPr>
        <w:t>施工现场料场、库房应当加强巡逻守护，重要材料、设备，要专库专管；贵重物品、仪表和保密图纸资料以及精密小型工具的保管和使用，须有安全保卫措施，健全存放、保管、领用、回收登记制度。</w:t>
      </w:r>
    </w:p>
    <w:p w14:paraId="6C6690A6" w14:textId="77777777" w:rsidR="002A6E1D" w:rsidRDefault="00000000">
      <w:pPr>
        <w:spacing w:line="440" w:lineRule="exact"/>
        <w:ind w:firstLineChars="225" w:firstLine="540"/>
        <w:rPr>
          <w:color w:val="000000"/>
          <w:sz w:val="24"/>
        </w:rPr>
      </w:pPr>
      <w:r>
        <w:rPr>
          <w:color w:val="000000"/>
          <w:sz w:val="24"/>
        </w:rPr>
        <w:t>4.</w:t>
      </w:r>
      <w:r>
        <w:rPr>
          <w:color w:val="000000"/>
          <w:sz w:val="24"/>
        </w:rPr>
        <w:t>施工现场易燃、易爆、剧毒物品，必须专库限量储存，设置明显标志，指定专人保管，制定严格的限量领用登记制度和余料回收制度。</w:t>
      </w:r>
    </w:p>
    <w:p w14:paraId="35C8177C" w14:textId="77777777" w:rsidR="002A6E1D" w:rsidRDefault="00000000">
      <w:pPr>
        <w:spacing w:line="440" w:lineRule="exact"/>
        <w:ind w:firstLineChars="225" w:firstLine="540"/>
        <w:rPr>
          <w:color w:val="000000"/>
          <w:sz w:val="24"/>
        </w:rPr>
      </w:pPr>
      <w:r>
        <w:rPr>
          <w:color w:val="000000"/>
          <w:sz w:val="24"/>
        </w:rPr>
        <w:t>5.</w:t>
      </w:r>
      <w:r>
        <w:rPr>
          <w:color w:val="000000"/>
          <w:sz w:val="24"/>
        </w:rPr>
        <w:t>施工现场职工临时生活区与施工作业区应当采取隔离措施。施工现场所设更衣室、休息室等，应确定专人兼管；在生活区内严禁赌博、酗酒，非经批准，不许他人留宿，不得使用不符合安全要求的电器和取暖用具；施工现场内。要加强电视机、录音机等贵重物品和现金、票证的管理。</w:t>
      </w:r>
    </w:p>
    <w:p w14:paraId="5839BF18" w14:textId="77777777" w:rsidR="002A6E1D" w:rsidRDefault="00000000">
      <w:pPr>
        <w:spacing w:line="440" w:lineRule="exact"/>
        <w:ind w:firstLineChars="225" w:firstLine="540"/>
        <w:rPr>
          <w:color w:val="000000"/>
          <w:sz w:val="24"/>
        </w:rPr>
      </w:pPr>
      <w:r>
        <w:rPr>
          <w:rFonts w:hint="eastAsia"/>
          <w:color w:val="000000"/>
          <w:sz w:val="24"/>
        </w:rPr>
        <w:t>七</w:t>
      </w:r>
      <w:r>
        <w:rPr>
          <w:color w:val="000000"/>
          <w:sz w:val="24"/>
        </w:rPr>
        <w:t>、施工现场的要害部位，包括为施工服务的变电室、泵房、大中型机械设备，建设工程的关键部位和施工关键工序，应当制定并认真执行安全保卫措施，安装防护设施装置。</w:t>
      </w:r>
    </w:p>
    <w:p w14:paraId="3A64EDC3" w14:textId="77777777" w:rsidR="002A6E1D" w:rsidRDefault="00000000">
      <w:pPr>
        <w:spacing w:line="440" w:lineRule="exact"/>
        <w:ind w:firstLineChars="225" w:firstLine="540"/>
        <w:rPr>
          <w:color w:val="000000"/>
          <w:sz w:val="24"/>
        </w:rPr>
      </w:pPr>
      <w:r>
        <w:rPr>
          <w:rFonts w:hint="eastAsia"/>
          <w:color w:val="000000"/>
          <w:sz w:val="24"/>
        </w:rPr>
        <w:t>八</w:t>
      </w:r>
      <w:r>
        <w:rPr>
          <w:color w:val="000000"/>
          <w:sz w:val="24"/>
        </w:rPr>
        <w:t>、建设工程成品，包括即将竣工的楼房栋号、楼层、房间，安装就位的重要设施、设备，装修完毕的贵重装饰设等，必须制定专门保卫措施，组织专门力量，加强巡逻看护；重点工程应划定重点保卫区域，按栋号、楼层、房间制发证件，专人看守，严格验证，严防盗窃、破坏和治安灾害事故的发生。</w:t>
      </w:r>
    </w:p>
    <w:p w14:paraId="4D0216D9" w14:textId="77777777" w:rsidR="002A6E1D" w:rsidRDefault="00000000">
      <w:pPr>
        <w:spacing w:line="440" w:lineRule="exact"/>
        <w:ind w:firstLineChars="225" w:firstLine="540"/>
        <w:rPr>
          <w:color w:val="000000"/>
          <w:sz w:val="24"/>
        </w:rPr>
      </w:pPr>
      <w:r>
        <w:rPr>
          <w:rFonts w:hint="eastAsia"/>
          <w:color w:val="000000"/>
          <w:sz w:val="24"/>
        </w:rPr>
        <w:t>九</w:t>
      </w:r>
      <w:r>
        <w:rPr>
          <w:color w:val="000000"/>
          <w:sz w:val="24"/>
        </w:rPr>
        <w:t>、施工现场发生刑事案件、治安案件和灾害事故，施工现场治安保卫组织必须保护现场，及时向上级主管部门的治安保卫组织和公安机关报告。公安机关应协助施工现场治安保卫组织维护施工现场及其周围的治安秩序。</w:t>
      </w:r>
    </w:p>
    <w:p w14:paraId="643367D5" w14:textId="77777777" w:rsidR="002A6E1D" w:rsidRDefault="00000000">
      <w:pPr>
        <w:spacing w:line="440" w:lineRule="exact"/>
        <w:ind w:firstLineChars="225" w:firstLine="540"/>
        <w:rPr>
          <w:color w:val="000000"/>
          <w:sz w:val="24"/>
        </w:rPr>
      </w:pPr>
      <w:r>
        <w:rPr>
          <w:rFonts w:hint="eastAsia"/>
          <w:color w:val="000000"/>
          <w:sz w:val="24"/>
        </w:rPr>
        <w:t>十</w:t>
      </w:r>
      <w:r>
        <w:rPr>
          <w:color w:val="000000"/>
          <w:sz w:val="24"/>
        </w:rPr>
        <w:t>、违反本规定，治安保卫制度不落实，对施工现场治安保卫负责人和直接责任人予以处罚，并由其上级主管部门给予行政处分，构成犯罪，移送司法机关依法追究刑事责任。</w:t>
      </w:r>
    </w:p>
    <w:p w14:paraId="232350E4" w14:textId="77777777" w:rsidR="002A6E1D" w:rsidRDefault="00000000">
      <w:pPr>
        <w:spacing w:line="440" w:lineRule="exact"/>
        <w:ind w:firstLineChars="225" w:firstLine="540"/>
        <w:rPr>
          <w:color w:val="000000"/>
          <w:sz w:val="24"/>
        </w:rPr>
      </w:pPr>
      <w:r>
        <w:rPr>
          <w:rFonts w:hint="eastAsia"/>
          <w:color w:val="000000"/>
          <w:sz w:val="24"/>
        </w:rPr>
        <w:t>十一、具体要求</w:t>
      </w:r>
    </w:p>
    <w:p w14:paraId="1CE2EDA2" w14:textId="77777777" w:rsidR="002A6E1D" w:rsidRDefault="00000000">
      <w:pPr>
        <w:spacing w:line="440" w:lineRule="exact"/>
        <w:ind w:firstLineChars="225" w:firstLine="540"/>
        <w:rPr>
          <w:color w:val="000000"/>
          <w:sz w:val="24"/>
        </w:rPr>
      </w:pPr>
      <w:r>
        <w:rPr>
          <w:color w:val="000000"/>
          <w:sz w:val="24"/>
        </w:rPr>
        <w:t>1.</w:t>
      </w:r>
      <w:r>
        <w:rPr>
          <w:color w:val="000000"/>
          <w:sz w:val="24"/>
        </w:rPr>
        <w:t>施工现场防火安全工作</w:t>
      </w:r>
      <w:r>
        <w:rPr>
          <w:rFonts w:hint="eastAsia"/>
          <w:color w:val="000000"/>
          <w:sz w:val="24"/>
        </w:rPr>
        <w:t>，</w:t>
      </w:r>
      <w:r>
        <w:rPr>
          <w:color w:val="000000"/>
          <w:sz w:val="24"/>
        </w:rPr>
        <w:t>责任到人，</w:t>
      </w:r>
      <w:r>
        <w:rPr>
          <w:color w:val="000000"/>
          <w:sz w:val="24"/>
        </w:rPr>
        <w:t xml:space="preserve"> </w:t>
      </w:r>
      <w:r>
        <w:rPr>
          <w:color w:val="000000"/>
          <w:sz w:val="24"/>
        </w:rPr>
        <w:t>各负其责。</w:t>
      </w:r>
    </w:p>
    <w:p w14:paraId="48C3192C" w14:textId="77777777" w:rsidR="002A6E1D" w:rsidRDefault="00000000">
      <w:pPr>
        <w:spacing w:line="440" w:lineRule="exact"/>
        <w:ind w:firstLineChars="225" w:firstLine="540"/>
        <w:rPr>
          <w:color w:val="000000"/>
          <w:sz w:val="24"/>
        </w:rPr>
      </w:pPr>
      <w:r>
        <w:rPr>
          <w:color w:val="000000"/>
          <w:sz w:val="24"/>
        </w:rPr>
        <w:t>2.</w:t>
      </w:r>
      <w:r>
        <w:rPr>
          <w:color w:val="000000"/>
          <w:sz w:val="24"/>
        </w:rPr>
        <w:t>施工现场及库房严禁明火、吸烟。</w:t>
      </w:r>
    </w:p>
    <w:p w14:paraId="7FA98519" w14:textId="77777777" w:rsidR="002A6E1D" w:rsidRDefault="00000000">
      <w:pPr>
        <w:spacing w:line="440" w:lineRule="exact"/>
        <w:ind w:firstLineChars="225" w:firstLine="540"/>
        <w:rPr>
          <w:color w:val="000000"/>
          <w:sz w:val="24"/>
        </w:rPr>
      </w:pPr>
      <w:r>
        <w:rPr>
          <w:color w:val="000000"/>
          <w:sz w:val="24"/>
        </w:rPr>
        <w:t>3.</w:t>
      </w:r>
      <w:r>
        <w:rPr>
          <w:color w:val="000000"/>
          <w:sz w:val="24"/>
        </w:rPr>
        <w:t>稀料等易燃品要单独存放，不得在施工现场过夜储存。</w:t>
      </w:r>
    </w:p>
    <w:p w14:paraId="2564014D" w14:textId="77777777" w:rsidR="002A6E1D" w:rsidRDefault="00000000">
      <w:pPr>
        <w:spacing w:line="440" w:lineRule="exact"/>
        <w:ind w:firstLineChars="225" w:firstLine="540"/>
        <w:rPr>
          <w:color w:val="000000"/>
          <w:sz w:val="24"/>
        </w:rPr>
      </w:pPr>
      <w:r>
        <w:rPr>
          <w:color w:val="000000"/>
          <w:sz w:val="24"/>
        </w:rPr>
        <w:t>4.</w:t>
      </w:r>
      <w:r>
        <w:rPr>
          <w:color w:val="000000"/>
          <w:sz w:val="24"/>
        </w:rPr>
        <w:t>不得私自乱接电源、乱拉电线，不使用破损的插头、插座、电热器。</w:t>
      </w:r>
    </w:p>
    <w:p w14:paraId="0892AC23" w14:textId="77777777" w:rsidR="002A6E1D" w:rsidRDefault="00000000">
      <w:pPr>
        <w:spacing w:line="440" w:lineRule="exact"/>
        <w:ind w:firstLineChars="225" w:firstLine="540"/>
        <w:rPr>
          <w:color w:val="000000"/>
          <w:sz w:val="24"/>
        </w:rPr>
      </w:pPr>
      <w:r>
        <w:rPr>
          <w:color w:val="000000"/>
          <w:sz w:val="24"/>
        </w:rPr>
        <w:t>5.</w:t>
      </w:r>
      <w:r>
        <w:rPr>
          <w:color w:val="000000"/>
          <w:sz w:val="24"/>
        </w:rPr>
        <w:t>进行动火作业应有：工种上岗证；特种动火证（到保卫部门申请批准）；防火措施（专用地线、专人看守、备好灭火器、水、沙）。</w:t>
      </w:r>
    </w:p>
    <w:p w14:paraId="7DE260ED" w14:textId="77777777" w:rsidR="002A6E1D" w:rsidRDefault="00000000">
      <w:pPr>
        <w:spacing w:line="440" w:lineRule="exact"/>
        <w:ind w:firstLineChars="225" w:firstLine="540"/>
        <w:rPr>
          <w:color w:val="000000"/>
          <w:sz w:val="24"/>
        </w:rPr>
      </w:pPr>
      <w:r>
        <w:rPr>
          <w:color w:val="000000"/>
          <w:sz w:val="24"/>
        </w:rPr>
        <w:lastRenderedPageBreak/>
        <w:t>6.</w:t>
      </w:r>
      <w:r>
        <w:rPr>
          <w:color w:val="000000"/>
          <w:sz w:val="24"/>
        </w:rPr>
        <w:t>所有人员会使用消防器材、设备、发现火情立即报警，并果断采取有效措施。</w:t>
      </w:r>
    </w:p>
    <w:p w14:paraId="70AD565C" w14:textId="77777777" w:rsidR="002A6E1D" w:rsidRDefault="00000000">
      <w:pPr>
        <w:spacing w:line="440" w:lineRule="exact"/>
        <w:ind w:firstLineChars="225" w:firstLine="540"/>
        <w:rPr>
          <w:color w:val="000000"/>
          <w:sz w:val="24"/>
        </w:rPr>
      </w:pPr>
      <w:r>
        <w:rPr>
          <w:color w:val="000000"/>
          <w:sz w:val="24"/>
        </w:rPr>
        <w:t>7.</w:t>
      </w:r>
      <w:r>
        <w:rPr>
          <w:color w:val="000000"/>
          <w:sz w:val="24"/>
        </w:rPr>
        <w:t>严禁赌博、酗酒、传播淫秽物品和打架斗殴。</w:t>
      </w:r>
    </w:p>
    <w:p w14:paraId="44D707C6" w14:textId="77777777" w:rsidR="002A6E1D" w:rsidRDefault="00000000">
      <w:pPr>
        <w:spacing w:line="440" w:lineRule="exact"/>
        <w:ind w:firstLineChars="225" w:firstLine="540"/>
        <w:rPr>
          <w:color w:val="000000"/>
          <w:sz w:val="24"/>
        </w:rPr>
      </w:pPr>
      <w:r>
        <w:rPr>
          <w:color w:val="000000"/>
          <w:sz w:val="24"/>
        </w:rPr>
        <w:t>8.</w:t>
      </w:r>
      <w:r>
        <w:rPr>
          <w:color w:val="000000"/>
          <w:sz w:val="24"/>
        </w:rPr>
        <w:t>消防栓处昼夜设有明显标志配备足够的水龙带，周围</w:t>
      </w:r>
      <w:r>
        <w:rPr>
          <w:color w:val="000000"/>
          <w:sz w:val="24"/>
        </w:rPr>
        <w:t>3</w:t>
      </w:r>
      <w:r>
        <w:rPr>
          <w:color w:val="000000"/>
          <w:sz w:val="24"/>
        </w:rPr>
        <w:t>米内不准存放物品。</w:t>
      </w:r>
    </w:p>
    <w:p w14:paraId="0852169E" w14:textId="77777777" w:rsidR="002A6E1D" w:rsidRDefault="00000000">
      <w:pPr>
        <w:spacing w:line="440" w:lineRule="exact"/>
        <w:ind w:firstLineChars="225" w:firstLine="540"/>
        <w:rPr>
          <w:color w:val="000000"/>
          <w:sz w:val="24"/>
        </w:rPr>
      </w:pPr>
      <w:r>
        <w:rPr>
          <w:color w:val="000000"/>
          <w:sz w:val="24"/>
        </w:rPr>
        <w:t>9.</w:t>
      </w:r>
      <w:r>
        <w:rPr>
          <w:color w:val="000000"/>
          <w:sz w:val="24"/>
        </w:rPr>
        <w:t>做好成品保护工作，防止被盗，破坏等事故的发生。</w:t>
      </w:r>
    </w:p>
    <w:p w14:paraId="503A5D26" w14:textId="77777777" w:rsidR="002A6E1D" w:rsidRDefault="00000000">
      <w:pPr>
        <w:spacing w:line="440" w:lineRule="exact"/>
        <w:ind w:firstLineChars="225" w:firstLine="540"/>
        <w:rPr>
          <w:color w:val="000000"/>
          <w:sz w:val="24"/>
        </w:rPr>
      </w:pPr>
      <w:r>
        <w:rPr>
          <w:color w:val="000000"/>
          <w:sz w:val="24"/>
        </w:rPr>
        <w:t>10.</w:t>
      </w:r>
      <w:r>
        <w:rPr>
          <w:color w:val="000000"/>
          <w:sz w:val="24"/>
        </w:rPr>
        <w:t>在现场设置明显的防火宣标志。专人负责，定期巡查，做好记录。</w:t>
      </w:r>
    </w:p>
    <w:p w14:paraId="6A146C05" w14:textId="77777777" w:rsidR="002A6E1D" w:rsidRDefault="00000000">
      <w:pPr>
        <w:spacing w:line="440" w:lineRule="exact"/>
        <w:ind w:firstLineChars="225" w:firstLine="540"/>
        <w:rPr>
          <w:color w:val="000000"/>
          <w:sz w:val="24"/>
        </w:rPr>
      </w:pPr>
      <w:r>
        <w:rPr>
          <w:color w:val="000000"/>
          <w:sz w:val="24"/>
        </w:rPr>
        <w:t>11.</w:t>
      </w:r>
      <w:r>
        <w:rPr>
          <w:color w:val="000000"/>
          <w:sz w:val="24"/>
        </w:rPr>
        <w:t>现场必须配备消防器材，做到布局合理，要害部门至少配有</w:t>
      </w:r>
      <w:r>
        <w:rPr>
          <w:color w:val="000000"/>
          <w:sz w:val="24"/>
        </w:rPr>
        <w:t xml:space="preserve">4 </w:t>
      </w:r>
      <w:r>
        <w:rPr>
          <w:color w:val="000000"/>
          <w:sz w:val="24"/>
        </w:rPr>
        <w:t>具灭火器，设有明显的防</w:t>
      </w:r>
      <w:r>
        <w:rPr>
          <w:rFonts w:hint="eastAsia"/>
          <w:color w:val="000000"/>
          <w:sz w:val="24"/>
        </w:rPr>
        <w:t>，</w:t>
      </w:r>
      <w:r>
        <w:rPr>
          <w:color w:val="000000"/>
          <w:sz w:val="24"/>
        </w:rPr>
        <w:t>火标志，按规定对灭火器材进行维护、保养、保证其有效使用。</w:t>
      </w:r>
    </w:p>
    <w:p w14:paraId="2C80E744" w14:textId="77777777" w:rsidR="002A6E1D" w:rsidRDefault="00000000">
      <w:pPr>
        <w:spacing w:line="440" w:lineRule="exact"/>
        <w:ind w:firstLineChars="225" w:firstLine="540"/>
        <w:rPr>
          <w:color w:val="000000"/>
          <w:sz w:val="24"/>
        </w:rPr>
      </w:pPr>
      <w:r>
        <w:rPr>
          <w:rFonts w:hint="eastAsia"/>
          <w:color w:val="000000"/>
          <w:sz w:val="24"/>
        </w:rPr>
        <w:t>12.</w:t>
      </w:r>
      <w:r>
        <w:rPr>
          <w:rFonts w:hint="eastAsia"/>
          <w:color w:val="000000"/>
          <w:sz w:val="24"/>
        </w:rPr>
        <w:t>材料、物资、机械、器材等出场要经主管部门认可，签发出门证后方可离场，对于危险物品要还经项目消防安全部门认可，并由保安护送出场。</w:t>
      </w:r>
    </w:p>
    <w:p w14:paraId="6834E14F" w14:textId="77777777" w:rsidR="002A6E1D" w:rsidRDefault="00000000">
      <w:pPr>
        <w:spacing w:line="440" w:lineRule="exact"/>
        <w:ind w:firstLineChars="225" w:firstLine="540"/>
        <w:rPr>
          <w:color w:val="000000"/>
          <w:sz w:val="24"/>
        </w:rPr>
      </w:pPr>
      <w:r>
        <w:rPr>
          <w:rFonts w:hint="eastAsia"/>
          <w:color w:val="000000"/>
          <w:sz w:val="24"/>
        </w:rPr>
        <w:t>13.</w:t>
      </w:r>
      <w:r>
        <w:rPr>
          <w:rFonts w:hint="eastAsia"/>
          <w:color w:val="000000"/>
          <w:sz w:val="24"/>
        </w:rPr>
        <w:t>进出场车辆实行登记制度，载明单位、车牌号进场时间、停留时间等后，方可准许进入施工现场。车辆离场时应有相关人员或单位出具的放行单，才可离场。</w:t>
      </w:r>
    </w:p>
    <w:p w14:paraId="4FB48A16" w14:textId="77777777" w:rsidR="002A6E1D" w:rsidRDefault="00000000">
      <w:pPr>
        <w:spacing w:line="440" w:lineRule="exact"/>
        <w:ind w:firstLineChars="225" w:firstLine="540"/>
        <w:rPr>
          <w:color w:val="000000"/>
          <w:sz w:val="24"/>
        </w:rPr>
      </w:pPr>
      <w:r>
        <w:rPr>
          <w:rFonts w:hint="eastAsia"/>
          <w:color w:val="000000"/>
          <w:sz w:val="24"/>
        </w:rPr>
        <w:t>14.</w:t>
      </w:r>
      <w:r>
        <w:rPr>
          <w:rFonts w:hint="eastAsia"/>
          <w:color w:val="000000"/>
          <w:sz w:val="24"/>
        </w:rPr>
        <w:t>坚持施工现场治安保卫日夜巡逻制度，特别是夜间巡视，以做到及时发现、及早处理，保障施工现场人员的人身安全和物资工程的安全。</w:t>
      </w:r>
    </w:p>
    <w:p w14:paraId="5C224788" w14:textId="77777777" w:rsidR="002A6E1D" w:rsidRDefault="00000000">
      <w:pPr>
        <w:spacing w:line="440" w:lineRule="exact"/>
        <w:ind w:firstLineChars="225" w:firstLine="540"/>
        <w:rPr>
          <w:color w:val="000000"/>
          <w:sz w:val="24"/>
        </w:rPr>
      </w:pPr>
      <w:r>
        <w:rPr>
          <w:rFonts w:hint="eastAsia"/>
          <w:color w:val="000000"/>
          <w:sz w:val="24"/>
        </w:rPr>
        <w:t>15.</w:t>
      </w:r>
      <w:r>
        <w:rPr>
          <w:rFonts w:hint="eastAsia"/>
          <w:color w:val="000000"/>
          <w:sz w:val="24"/>
        </w:rPr>
        <w:t>与所在地的公安部门联系，组建联防小组，提高施工现场对治安保卫工作的综合管理能力，加大治安保卫管理工作的力度和深度。</w:t>
      </w:r>
    </w:p>
    <w:p w14:paraId="2A1F0892" w14:textId="77777777" w:rsidR="002A6E1D" w:rsidRDefault="00000000">
      <w:pPr>
        <w:spacing w:line="440" w:lineRule="exact"/>
        <w:ind w:firstLineChars="225" w:firstLine="540"/>
        <w:rPr>
          <w:color w:val="000000"/>
          <w:sz w:val="24"/>
        </w:rPr>
      </w:pPr>
      <w:r>
        <w:rPr>
          <w:rFonts w:hint="eastAsia"/>
          <w:color w:val="000000"/>
          <w:sz w:val="24"/>
        </w:rPr>
        <w:t>16.</w:t>
      </w:r>
      <w:r>
        <w:rPr>
          <w:rFonts w:hint="eastAsia"/>
          <w:color w:val="000000"/>
          <w:sz w:val="24"/>
        </w:rPr>
        <w:t>做好成品保卫工作，制定具体措施，严防被盗、破坏和治安灾害事故的发生。</w:t>
      </w:r>
    </w:p>
    <w:p w14:paraId="03988C8E" w14:textId="77777777" w:rsidR="002A6E1D" w:rsidRDefault="002A6E1D">
      <w:pPr>
        <w:spacing w:line="440" w:lineRule="exact"/>
        <w:rPr>
          <w:rFonts w:ascii="宋体" w:hAnsi="宋体"/>
          <w:color w:val="000000"/>
          <w:sz w:val="24"/>
        </w:rPr>
      </w:pPr>
    </w:p>
    <w:p w14:paraId="0E54C9F4" w14:textId="77777777" w:rsidR="002A6E1D" w:rsidRDefault="002A6E1D">
      <w:pPr>
        <w:spacing w:line="440" w:lineRule="exact"/>
        <w:rPr>
          <w:rFonts w:ascii="宋体" w:hAnsi="宋体"/>
          <w:color w:val="000000"/>
          <w:sz w:val="24"/>
        </w:rPr>
      </w:pPr>
    </w:p>
    <w:p w14:paraId="65D4491D" w14:textId="77777777" w:rsidR="002A6E1D" w:rsidRDefault="002A6E1D">
      <w:pPr>
        <w:spacing w:line="440" w:lineRule="exact"/>
        <w:rPr>
          <w:rFonts w:ascii="宋体" w:hAnsi="宋体"/>
          <w:color w:val="000000"/>
          <w:sz w:val="24"/>
        </w:rPr>
      </w:pPr>
    </w:p>
    <w:p w14:paraId="1C05D593" w14:textId="77777777" w:rsidR="002A6E1D" w:rsidRDefault="00000000">
      <w:pPr>
        <w:spacing w:line="440" w:lineRule="exact"/>
        <w:rPr>
          <w:rFonts w:ascii="宋体" w:hAnsi="宋体"/>
          <w:color w:val="000000"/>
          <w:sz w:val="24"/>
        </w:rPr>
      </w:pPr>
      <w:r>
        <w:rPr>
          <w:rFonts w:ascii="宋体" w:hAnsi="宋体"/>
          <w:color w:val="000000"/>
          <w:sz w:val="24"/>
        </w:rPr>
        <w:br w:type="page"/>
      </w:r>
    </w:p>
    <w:p w14:paraId="26DF1B6E" w14:textId="77777777" w:rsidR="002A6E1D" w:rsidRDefault="00000000">
      <w:pPr>
        <w:pStyle w:val="1"/>
        <w:rPr>
          <w:b w:val="0"/>
          <w:color w:val="000000"/>
        </w:rPr>
      </w:pPr>
      <w:bookmarkStart w:id="1152" w:name="_Toc249434992"/>
      <w:bookmarkStart w:id="1153" w:name="_Toc249699195"/>
      <w:bookmarkStart w:id="1154" w:name="_Toc249709051"/>
      <w:bookmarkStart w:id="1155" w:name="_Toc249709760"/>
      <w:bookmarkStart w:id="1156" w:name="_Toc249710087"/>
      <w:bookmarkStart w:id="1157" w:name="_Toc249711124"/>
      <w:bookmarkStart w:id="1158" w:name="_Toc249727928"/>
      <w:bookmarkStart w:id="1159" w:name="_Toc249729731"/>
      <w:bookmarkStart w:id="1160" w:name="_Toc249730223"/>
      <w:bookmarkStart w:id="1161" w:name="_Toc249730604"/>
      <w:bookmarkStart w:id="1162" w:name="_Toc249730946"/>
      <w:bookmarkStart w:id="1163" w:name="_Toc249731288"/>
      <w:bookmarkStart w:id="1164" w:name="_Toc249757327"/>
      <w:r>
        <w:rPr>
          <w:rFonts w:ascii="宋体" w:hAnsi="宋体" w:hint="eastAsia"/>
          <w:b w:val="0"/>
          <w:color w:val="000000"/>
        </w:rPr>
        <w:lastRenderedPageBreak/>
        <w:t>第</w:t>
      </w:r>
      <w:r>
        <w:rPr>
          <w:rFonts w:hint="eastAsia"/>
          <w:b w:val="0"/>
          <w:color w:val="000000"/>
        </w:rPr>
        <w:t>六章</w:t>
      </w:r>
      <w:r>
        <w:rPr>
          <w:rFonts w:hint="eastAsia"/>
          <w:b w:val="0"/>
          <w:color w:val="000000"/>
        </w:rPr>
        <w:t xml:space="preserve">  </w:t>
      </w:r>
      <w:r>
        <w:rPr>
          <w:rFonts w:hint="eastAsia"/>
          <w:b w:val="0"/>
          <w:color w:val="000000"/>
        </w:rPr>
        <w:t>主要分部分项工程施工方案、施工方法、施工重点难点分析及对策</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582C192F" w14:textId="77777777" w:rsidR="002A6E1D" w:rsidRDefault="00000000">
      <w:pPr>
        <w:spacing w:line="440" w:lineRule="exact"/>
        <w:ind w:firstLineChars="200" w:firstLine="480"/>
        <w:rPr>
          <w:color w:val="000000"/>
        </w:rPr>
      </w:pPr>
      <w:r>
        <w:rPr>
          <w:rFonts w:ascii="宋体" w:hAnsi="宋体"/>
          <w:color w:val="000000"/>
          <w:sz w:val="24"/>
        </w:rPr>
        <w:t>基于</w:t>
      </w:r>
      <w:r>
        <w:rPr>
          <w:rFonts w:hint="eastAsia"/>
          <w:color w:val="000000"/>
          <w:sz w:val="24"/>
        </w:rPr>
        <w:t>中石化办公楼小营办公区维修工程</w:t>
      </w:r>
      <w:r>
        <w:rPr>
          <w:rFonts w:hint="eastAsia"/>
          <w:color w:val="000000"/>
          <w:sz w:val="24"/>
        </w:rPr>
        <w:t>1#</w:t>
      </w:r>
      <w:r>
        <w:rPr>
          <w:rFonts w:hint="eastAsia"/>
          <w:color w:val="000000"/>
          <w:sz w:val="24"/>
        </w:rPr>
        <w:t>楼及附楼</w:t>
      </w:r>
      <w:r>
        <w:rPr>
          <w:rFonts w:ascii="宋体" w:hAnsi="宋体"/>
          <w:color w:val="000000"/>
          <w:sz w:val="24"/>
        </w:rPr>
        <w:t>的特殊性和重要性，我们根据工程特点及甲方的具体要求，对招标文件、施工现场情况及补充资料、施工图纸进行详细分析并充分理解的前提下，结合我公司的施工经验、施工力量、特长、技术、机具配套能力等因素，</w:t>
      </w:r>
      <w:r>
        <w:rPr>
          <w:rFonts w:ascii="宋体" w:hAnsi="宋体" w:hint="eastAsia"/>
          <w:color w:val="000000"/>
          <w:sz w:val="24"/>
        </w:rPr>
        <w:t>作出了各分部项工程的施工方案。使</w:t>
      </w:r>
      <w:r>
        <w:rPr>
          <w:rFonts w:ascii="宋体" w:hAnsi="宋体"/>
          <w:color w:val="000000"/>
          <w:sz w:val="24"/>
        </w:rPr>
        <w:t>各个环节始终处于受控状态，达到高质量、高标准、高水平。</w:t>
      </w:r>
    </w:p>
    <w:p w14:paraId="2ECF1231" w14:textId="77777777" w:rsidR="002A6E1D" w:rsidRDefault="00000000">
      <w:pPr>
        <w:pStyle w:val="2"/>
        <w:ind w:firstLineChars="196" w:firstLine="470"/>
        <w:rPr>
          <w:b w:val="0"/>
          <w:color w:val="000000"/>
        </w:rPr>
      </w:pPr>
      <w:bookmarkStart w:id="1165" w:name="_Toc249434993"/>
      <w:bookmarkStart w:id="1166" w:name="_Toc249699196"/>
      <w:bookmarkStart w:id="1167" w:name="_Toc249709052"/>
      <w:bookmarkStart w:id="1168" w:name="_Toc249709761"/>
      <w:bookmarkStart w:id="1169" w:name="_Toc249710088"/>
      <w:bookmarkStart w:id="1170" w:name="_Toc249711125"/>
      <w:bookmarkStart w:id="1171" w:name="_Toc249727929"/>
      <w:bookmarkStart w:id="1172" w:name="_Toc249729732"/>
      <w:bookmarkStart w:id="1173" w:name="_Toc249730224"/>
      <w:bookmarkStart w:id="1174" w:name="_Toc249730605"/>
      <w:bookmarkStart w:id="1175" w:name="_Toc249730947"/>
      <w:bookmarkStart w:id="1176" w:name="_Toc249731289"/>
      <w:bookmarkStart w:id="1177" w:name="_Toc249757328"/>
      <w:r>
        <w:rPr>
          <w:rFonts w:hint="eastAsia"/>
          <w:b w:val="0"/>
          <w:color w:val="000000"/>
        </w:rPr>
        <w:t>第一节  施工测量</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58F9ADC7" w14:textId="77777777" w:rsidR="002A6E1D" w:rsidRDefault="00000000">
      <w:pPr>
        <w:pStyle w:val="3"/>
        <w:ind w:firstLineChars="196" w:firstLine="470"/>
        <w:rPr>
          <w:rFonts w:ascii="宋体" w:hAnsi="宋体"/>
          <w:b w:val="0"/>
          <w:color w:val="000000"/>
        </w:rPr>
      </w:pPr>
      <w:bookmarkStart w:id="1178" w:name="_Toc249699197"/>
      <w:bookmarkStart w:id="1179" w:name="_Toc249709053"/>
      <w:bookmarkStart w:id="1180" w:name="_Toc249709762"/>
      <w:bookmarkStart w:id="1181" w:name="_Toc249710089"/>
      <w:bookmarkStart w:id="1182" w:name="_Toc249711126"/>
      <w:bookmarkStart w:id="1183" w:name="_Toc249727930"/>
      <w:bookmarkStart w:id="1184" w:name="_Toc249729733"/>
      <w:bookmarkStart w:id="1185" w:name="_Toc249730225"/>
      <w:bookmarkStart w:id="1186" w:name="_Toc249730606"/>
      <w:bookmarkStart w:id="1187" w:name="_Toc249730948"/>
      <w:bookmarkStart w:id="1188" w:name="_Toc249731290"/>
      <w:bookmarkStart w:id="1189" w:name="_Toc249757329"/>
      <w:r>
        <w:rPr>
          <w:rFonts w:ascii="宋体" w:hAnsi="宋体" w:hint="eastAsia"/>
          <w:b w:val="0"/>
          <w:color w:val="000000"/>
        </w:rPr>
        <w:t>一、测量控制思路</w:t>
      </w:r>
      <w:bookmarkEnd w:id="1178"/>
      <w:bookmarkEnd w:id="1179"/>
      <w:bookmarkEnd w:id="1180"/>
      <w:bookmarkEnd w:id="1181"/>
      <w:bookmarkEnd w:id="1182"/>
      <w:bookmarkEnd w:id="1183"/>
      <w:bookmarkEnd w:id="1184"/>
      <w:bookmarkEnd w:id="1185"/>
      <w:bookmarkEnd w:id="1186"/>
      <w:bookmarkEnd w:id="1187"/>
      <w:bookmarkEnd w:id="1188"/>
      <w:bookmarkEnd w:id="1189"/>
    </w:p>
    <w:p w14:paraId="7D8C8C2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本工程为旧楼改造项目，首层占地长99.5米，宽36.3米，主楼高度75.4m，附楼高度29.7m，建筑面积40982m2,轴线较多，距四周建筑较近，为更好地安排各专业的放线需要，根据以往施工经验，本工程测量控制的思路如下：</w:t>
      </w:r>
    </w:p>
    <w:p w14:paraId="13EA6ED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根据业主指定的红线桩点校核由一层占地传递的主控点和主桩轴线，无误后依据主控点和主控轴线，做出建筑物控制轴线。楼层放线采用极坐标法，铅直仪配合垂直投测。</w:t>
      </w:r>
    </w:p>
    <w:p w14:paraId="23AC104B" w14:textId="77777777" w:rsidR="002A6E1D" w:rsidRDefault="00000000">
      <w:pPr>
        <w:pStyle w:val="3"/>
        <w:ind w:firstLineChars="196" w:firstLine="470"/>
        <w:rPr>
          <w:rFonts w:ascii="宋体" w:hAnsi="宋体"/>
          <w:b w:val="0"/>
          <w:color w:val="000000"/>
        </w:rPr>
      </w:pPr>
      <w:bookmarkStart w:id="1190" w:name="_Toc249699198"/>
      <w:bookmarkStart w:id="1191" w:name="_Toc249709054"/>
      <w:bookmarkStart w:id="1192" w:name="_Toc249709763"/>
      <w:bookmarkStart w:id="1193" w:name="_Toc249710090"/>
      <w:bookmarkStart w:id="1194" w:name="_Toc249711127"/>
      <w:bookmarkStart w:id="1195" w:name="_Toc249727931"/>
      <w:bookmarkStart w:id="1196" w:name="_Toc249729734"/>
      <w:bookmarkStart w:id="1197" w:name="_Toc249730226"/>
      <w:bookmarkStart w:id="1198" w:name="_Toc249730607"/>
      <w:bookmarkStart w:id="1199" w:name="_Toc249730949"/>
      <w:bookmarkStart w:id="1200" w:name="_Toc249731291"/>
      <w:bookmarkStart w:id="1201" w:name="_Toc249757330"/>
      <w:r>
        <w:rPr>
          <w:rFonts w:ascii="宋体" w:hAnsi="宋体" w:hint="eastAsia"/>
          <w:b w:val="0"/>
          <w:color w:val="000000"/>
        </w:rPr>
        <w:t>二、本工程施工测量特点</w:t>
      </w:r>
      <w:bookmarkEnd w:id="1190"/>
      <w:bookmarkEnd w:id="1191"/>
      <w:bookmarkEnd w:id="1192"/>
      <w:bookmarkEnd w:id="1193"/>
      <w:bookmarkEnd w:id="1194"/>
      <w:bookmarkEnd w:id="1195"/>
      <w:bookmarkEnd w:id="1196"/>
      <w:bookmarkEnd w:id="1197"/>
      <w:bookmarkEnd w:id="1198"/>
      <w:bookmarkEnd w:id="1199"/>
      <w:bookmarkEnd w:id="1200"/>
      <w:bookmarkEnd w:id="1201"/>
    </w:p>
    <w:p w14:paraId="1AF9D85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1、建筑平面特殊，标高多，给施工测量带来一定难度。</w:t>
      </w:r>
    </w:p>
    <w:p w14:paraId="7DECC22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2、建筑物单层面积大，保证测量垂直精度是关键。</w:t>
      </w:r>
    </w:p>
    <w:p w14:paraId="7EE0BEA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3、本工程规模大，工期紧，任务重。</w:t>
      </w:r>
    </w:p>
    <w:p w14:paraId="0F003717" w14:textId="77777777" w:rsidR="002A6E1D" w:rsidRDefault="00000000">
      <w:pPr>
        <w:pStyle w:val="3"/>
        <w:ind w:firstLineChars="196" w:firstLine="470"/>
        <w:rPr>
          <w:rFonts w:ascii="宋体" w:hAnsi="宋体"/>
          <w:b w:val="0"/>
          <w:color w:val="000000"/>
        </w:rPr>
      </w:pPr>
      <w:bookmarkStart w:id="1202" w:name="_Toc249699199"/>
      <w:bookmarkStart w:id="1203" w:name="_Toc249709055"/>
      <w:bookmarkStart w:id="1204" w:name="_Toc249709764"/>
      <w:bookmarkStart w:id="1205" w:name="_Toc249710091"/>
      <w:bookmarkStart w:id="1206" w:name="_Toc249711128"/>
      <w:bookmarkStart w:id="1207" w:name="_Toc249727932"/>
      <w:bookmarkStart w:id="1208" w:name="_Toc249729735"/>
      <w:bookmarkStart w:id="1209" w:name="_Toc249730227"/>
      <w:bookmarkStart w:id="1210" w:name="_Toc249730608"/>
      <w:bookmarkStart w:id="1211" w:name="_Toc249730950"/>
      <w:bookmarkStart w:id="1212" w:name="_Toc249731292"/>
      <w:bookmarkStart w:id="1213" w:name="_Toc249757331"/>
      <w:r>
        <w:rPr>
          <w:rFonts w:ascii="宋体" w:hAnsi="宋体" w:hint="eastAsia"/>
          <w:b w:val="0"/>
          <w:color w:val="000000"/>
        </w:rPr>
        <w:t>三、测量标准</w:t>
      </w:r>
      <w:bookmarkEnd w:id="1202"/>
      <w:bookmarkEnd w:id="1203"/>
      <w:bookmarkEnd w:id="1204"/>
      <w:bookmarkEnd w:id="1205"/>
      <w:bookmarkEnd w:id="1206"/>
      <w:bookmarkEnd w:id="1207"/>
      <w:bookmarkEnd w:id="1208"/>
      <w:bookmarkEnd w:id="1209"/>
      <w:bookmarkEnd w:id="1210"/>
      <w:bookmarkEnd w:id="1211"/>
      <w:bookmarkEnd w:id="1212"/>
      <w:bookmarkEnd w:id="1213"/>
    </w:p>
    <w:p w14:paraId="164E160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符合设计图纸和测量规程的规定，使工程定位准确，相互间几何尺寸正确，建筑物垂直度在允许偏差范围之内，满足顺利施工的需要，达到合同规定的各项质量目标。</w:t>
      </w:r>
    </w:p>
    <w:p w14:paraId="4CB06FAC" w14:textId="77777777" w:rsidR="002A6E1D" w:rsidRDefault="00000000">
      <w:pPr>
        <w:pStyle w:val="3"/>
        <w:ind w:firstLineChars="196" w:firstLine="470"/>
        <w:rPr>
          <w:rFonts w:ascii="宋体" w:hAnsi="宋体"/>
          <w:b w:val="0"/>
          <w:color w:val="000000"/>
        </w:rPr>
      </w:pPr>
      <w:bookmarkStart w:id="1214" w:name="_Toc249699200"/>
      <w:bookmarkStart w:id="1215" w:name="_Toc249709056"/>
      <w:bookmarkStart w:id="1216" w:name="_Toc249709765"/>
      <w:bookmarkStart w:id="1217" w:name="_Toc249710092"/>
      <w:bookmarkStart w:id="1218" w:name="_Toc249711129"/>
      <w:bookmarkStart w:id="1219" w:name="_Toc249727933"/>
      <w:bookmarkStart w:id="1220" w:name="_Toc249729736"/>
      <w:bookmarkStart w:id="1221" w:name="_Toc249730228"/>
      <w:bookmarkStart w:id="1222" w:name="_Toc249730609"/>
      <w:bookmarkStart w:id="1223" w:name="_Toc249730951"/>
      <w:bookmarkStart w:id="1224" w:name="_Toc249731293"/>
      <w:bookmarkStart w:id="1225" w:name="_Toc249757332"/>
      <w:r>
        <w:rPr>
          <w:rFonts w:ascii="宋体" w:hAnsi="宋体" w:hint="eastAsia"/>
          <w:b w:val="0"/>
          <w:color w:val="000000"/>
        </w:rPr>
        <w:t>四、施工测量前的准备</w:t>
      </w:r>
      <w:bookmarkEnd w:id="1214"/>
      <w:bookmarkEnd w:id="1215"/>
      <w:bookmarkEnd w:id="1216"/>
      <w:bookmarkEnd w:id="1217"/>
      <w:bookmarkEnd w:id="1218"/>
      <w:bookmarkEnd w:id="1219"/>
      <w:bookmarkEnd w:id="1220"/>
      <w:bookmarkEnd w:id="1221"/>
      <w:bookmarkEnd w:id="1222"/>
      <w:bookmarkEnd w:id="1223"/>
      <w:bookmarkEnd w:id="1224"/>
      <w:bookmarkEnd w:id="1225"/>
    </w:p>
    <w:p w14:paraId="27B904D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1、校对测量仪器</w:t>
      </w:r>
    </w:p>
    <w:p w14:paraId="7FFC2A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本工程使用经纬仪、水准仪、铅直仪、钢尺等测量仪器及工具，经国家计量单位检定校准后方可用于测量工作，保证测量仪器准确和精度。</w:t>
      </w:r>
    </w:p>
    <w:p w14:paraId="07F9AA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2、安排测量人员</w:t>
      </w:r>
    </w:p>
    <w:p w14:paraId="100D23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本工程计划安排测量人员4名，验线员1名，所有测量人员经培训合格后持证上岗。</w:t>
      </w:r>
    </w:p>
    <w:p w14:paraId="632116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3、现场和技术准备</w:t>
      </w:r>
    </w:p>
    <w:p w14:paraId="076FBE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 认真熟悉图纸，清楚工程所处位置和工程各部位尺寸及标高，编制《测量方案》。</w:t>
      </w:r>
    </w:p>
    <w:p w14:paraId="64F92F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（2）根据总平面图进行现场复测，确保工程坐标的准确性。</w:t>
      </w:r>
    </w:p>
    <w:p w14:paraId="46A7A79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（3）对施工现场内影响施测的障碍物进行处理。</w:t>
      </w:r>
    </w:p>
    <w:p w14:paraId="28D523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（4）对施测用辅助材料如标高控制桩、油漆、麻线、锤子提前准备到位。</w:t>
      </w:r>
    </w:p>
    <w:p w14:paraId="13B5139B" w14:textId="77777777" w:rsidR="002A6E1D" w:rsidRDefault="00000000">
      <w:pPr>
        <w:pStyle w:val="3"/>
        <w:ind w:firstLineChars="196" w:firstLine="470"/>
        <w:rPr>
          <w:rFonts w:ascii="宋体" w:hAnsi="宋体"/>
          <w:b w:val="0"/>
          <w:color w:val="000000"/>
        </w:rPr>
      </w:pPr>
      <w:bookmarkStart w:id="1226" w:name="_Toc249699201"/>
      <w:bookmarkStart w:id="1227" w:name="_Toc249709057"/>
      <w:bookmarkStart w:id="1228" w:name="_Toc249709766"/>
      <w:bookmarkStart w:id="1229" w:name="_Toc249710093"/>
      <w:bookmarkStart w:id="1230" w:name="_Toc249711130"/>
      <w:bookmarkStart w:id="1231" w:name="_Toc249727934"/>
      <w:bookmarkStart w:id="1232" w:name="_Toc249729737"/>
      <w:bookmarkStart w:id="1233" w:name="_Toc249730229"/>
      <w:bookmarkStart w:id="1234" w:name="_Toc249730610"/>
      <w:bookmarkStart w:id="1235" w:name="_Toc249730952"/>
      <w:bookmarkStart w:id="1236" w:name="_Toc249731294"/>
      <w:bookmarkStart w:id="1237" w:name="_Toc249757333"/>
      <w:r>
        <w:rPr>
          <w:rFonts w:ascii="宋体" w:hAnsi="宋体" w:hint="eastAsia"/>
          <w:b w:val="0"/>
          <w:color w:val="000000"/>
        </w:rPr>
        <w:t>五、施工测量</w:t>
      </w:r>
      <w:bookmarkEnd w:id="1226"/>
      <w:bookmarkEnd w:id="1227"/>
      <w:bookmarkEnd w:id="1228"/>
      <w:bookmarkEnd w:id="1229"/>
      <w:bookmarkEnd w:id="1230"/>
      <w:bookmarkEnd w:id="1231"/>
      <w:bookmarkEnd w:id="1232"/>
      <w:bookmarkEnd w:id="1233"/>
      <w:bookmarkEnd w:id="1234"/>
      <w:bookmarkEnd w:id="1235"/>
      <w:bookmarkEnd w:id="1236"/>
      <w:bookmarkEnd w:id="1237"/>
    </w:p>
    <w:p w14:paraId="24BDE93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1、建筑物定位和基础工程测量定位</w:t>
      </w:r>
    </w:p>
    <w:p w14:paraId="24A9B1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（1）此项工作直接关系到基础的准确定位及后续上部引测的准确，主要以校核工业部基础施工传递上来的主控轴线。</w:t>
      </w:r>
    </w:p>
    <w:p w14:paraId="1D06EF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（2）根据建筑总平面图定出本工程的横竖轴控制线，并依次定出其余轴线。</w:t>
      </w:r>
    </w:p>
    <w:p w14:paraId="2E2BF2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（3）轴线控制网布设根据建筑物的实际情况，依据《工程测量规范》GB50026-93进行控制网布设，布设原则遵循：</w:t>
      </w:r>
    </w:p>
    <w:p w14:paraId="671191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平面控制遵循先整体，后局部，高精度控制低精度的原则。</w:t>
      </w:r>
    </w:p>
    <w:p w14:paraId="2808E8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布设平面控制网首先根据设计总平面图和现场施工平面布置图。</w:t>
      </w:r>
    </w:p>
    <w:p w14:paraId="78CE0A0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桩点定位应选择施工测量方便，通视条件好、安全、易保护的地方。</w:t>
      </w:r>
    </w:p>
    <w:p w14:paraId="136410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桩点必须用混凝土进行保护，并砌筑围护，用红漆做好标记。</w:t>
      </w:r>
    </w:p>
    <w:p w14:paraId="00E93DB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（4）平面轴线控制网施测后，由施测人员自检，再由专职验线员复验，确认无误后报监理公司验线，并申请规划、勘测部门验收。</w:t>
      </w:r>
    </w:p>
    <w:p w14:paraId="0EF180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（5）轴线控制网技术指标</w:t>
      </w:r>
    </w:p>
    <w:p w14:paraId="61DAB0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测角中误差±5″</w:t>
      </w:r>
    </w:p>
    <w:p w14:paraId="1DBF42B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边长相对中误差：1/30000</w:t>
      </w:r>
    </w:p>
    <w:p w14:paraId="4D6F72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2、施工高程测量</w:t>
      </w:r>
    </w:p>
    <w:p w14:paraId="4791E46D"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（1）水准点引测：</w:t>
      </w:r>
    </w:p>
    <w:p w14:paraId="42F4F7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保证建筑物竖向施工的精度要求，根据业主提供的由规划、勘测部门设置的水准点，采用高精度电子水准仪引测现场水准点，进行往返闭合检查，测设现场施工用水准点，现场水准点布置数量不少于3个，以便于相互检校和满足各部位施工需要。</w:t>
      </w:r>
    </w:p>
    <w:p w14:paraId="4ACE65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现场水准点的精度不低于三等水准的精度。</w:t>
      </w:r>
    </w:p>
    <w:p w14:paraId="6B1EFE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（2）水准测量的主要技术要求：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7"/>
        <w:gridCol w:w="1122"/>
        <w:gridCol w:w="1056"/>
        <w:gridCol w:w="1038"/>
        <w:gridCol w:w="1038"/>
        <w:gridCol w:w="1037"/>
        <w:gridCol w:w="1038"/>
        <w:gridCol w:w="1038"/>
      </w:tblGrid>
      <w:tr w:rsidR="002A6E1D" w14:paraId="77C8B676" w14:textId="77777777">
        <w:trPr>
          <w:jc w:val="center"/>
        </w:trPr>
        <w:tc>
          <w:tcPr>
            <w:tcW w:w="1037" w:type="dxa"/>
            <w:vAlign w:val="center"/>
          </w:tcPr>
          <w:p w14:paraId="1F289CF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等级</w:t>
            </w:r>
          </w:p>
        </w:tc>
        <w:tc>
          <w:tcPr>
            <w:tcW w:w="1122" w:type="dxa"/>
            <w:vAlign w:val="center"/>
          </w:tcPr>
          <w:p w14:paraId="741A184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每km高差中误差（mm）</w:t>
            </w:r>
          </w:p>
        </w:tc>
        <w:tc>
          <w:tcPr>
            <w:tcW w:w="1056" w:type="dxa"/>
            <w:vAlign w:val="center"/>
          </w:tcPr>
          <w:p w14:paraId="28223B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路线长度（km）</w:t>
            </w:r>
          </w:p>
        </w:tc>
        <w:tc>
          <w:tcPr>
            <w:tcW w:w="1038" w:type="dxa"/>
            <w:vAlign w:val="center"/>
          </w:tcPr>
          <w:p w14:paraId="4447EFF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水准仪型号</w:t>
            </w:r>
          </w:p>
        </w:tc>
        <w:tc>
          <w:tcPr>
            <w:tcW w:w="1038" w:type="dxa"/>
            <w:vAlign w:val="center"/>
          </w:tcPr>
          <w:p w14:paraId="16CE089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水准尺</w:t>
            </w:r>
          </w:p>
        </w:tc>
        <w:tc>
          <w:tcPr>
            <w:tcW w:w="1037" w:type="dxa"/>
            <w:vAlign w:val="center"/>
          </w:tcPr>
          <w:p w14:paraId="792D2AC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与已知点联测</w:t>
            </w:r>
          </w:p>
        </w:tc>
        <w:tc>
          <w:tcPr>
            <w:tcW w:w="1038" w:type="dxa"/>
            <w:vAlign w:val="center"/>
          </w:tcPr>
          <w:p w14:paraId="54CDFF0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附合式环线</w:t>
            </w:r>
          </w:p>
        </w:tc>
        <w:tc>
          <w:tcPr>
            <w:tcW w:w="1038" w:type="dxa"/>
            <w:vAlign w:val="center"/>
          </w:tcPr>
          <w:p w14:paraId="7DBDDCB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平地闭合差</w:t>
            </w:r>
          </w:p>
        </w:tc>
      </w:tr>
      <w:tr w:rsidR="002A6E1D" w14:paraId="3BCCC161" w14:textId="77777777">
        <w:trPr>
          <w:cantSplit/>
          <w:jc w:val="center"/>
        </w:trPr>
        <w:tc>
          <w:tcPr>
            <w:tcW w:w="1037" w:type="dxa"/>
            <w:vMerge w:val="restart"/>
            <w:vAlign w:val="center"/>
          </w:tcPr>
          <w:p w14:paraId="6A0CBB6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三等</w:t>
            </w:r>
          </w:p>
        </w:tc>
        <w:tc>
          <w:tcPr>
            <w:tcW w:w="1122" w:type="dxa"/>
            <w:vMerge w:val="restart"/>
            <w:vAlign w:val="center"/>
          </w:tcPr>
          <w:p w14:paraId="057D9BD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056" w:type="dxa"/>
            <w:vMerge w:val="restart"/>
            <w:vAlign w:val="center"/>
          </w:tcPr>
          <w:p w14:paraId="3ECF1BA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≤50</w:t>
            </w:r>
          </w:p>
        </w:tc>
        <w:tc>
          <w:tcPr>
            <w:tcW w:w="1038" w:type="dxa"/>
            <w:vAlign w:val="center"/>
          </w:tcPr>
          <w:p w14:paraId="2A65C6F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DS1</w:t>
            </w:r>
          </w:p>
        </w:tc>
        <w:tc>
          <w:tcPr>
            <w:tcW w:w="1038" w:type="dxa"/>
            <w:vAlign w:val="center"/>
          </w:tcPr>
          <w:p w14:paraId="1D8FBD8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因瓦</w:t>
            </w:r>
          </w:p>
        </w:tc>
        <w:tc>
          <w:tcPr>
            <w:tcW w:w="1037" w:type="dxa"/>
            <w:vMerge w:val="restart"/>
            <w:vAlign w:val="center"/>
          </w:tcPr>
          <w:p w14:paraId="2E66301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往返各一次</w:t>
            </w:r>
          </w:p>
        </w:tc>
        <w:tc>
          <w:tcPr>
            <w:tcW w:w="1038" w:type="dxa"/>
            <w:vMerge w:val="restart"/>
            <w:vAlign w:val="center"/>
          </w:tcPr>
          <w:p w14:paraId="2150CD7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往返各一次</w:t>
            </w:r>
          </w:p>
        </w:tc>
        <w:tc>
          <w:tcPr>
            <w:tcW w:w="1038" w:type="dxa"/>
            <w:vMerge w:val="restart"/>
            <w:vAlign w:val="center"/>
          </w:tcPr>
          <w:p w14:paraId="33E6E42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12√L</w:t>
            </w:r>
          </w:p>
        </w:tc>
      </w:tr>
      <w:tr w:rsidR="002A6E1D" w14:paraId="7E72D0A7" w14:textId="77777777">
        <w:trPr>
          <w:cantSplit/>
          <w:jc w:val="center"/>
        </w:trPr>
        <w:tc>
          <w:tcPr>
            <w:tcW w:w="1037" w:type="dxa"/>
            <w:vMerge/>
            <w:vAlign w:val="center"/>
          </w:tcPr>
          <w:p w14:paraId="39238C11" w14:textId="77777777" w:rsidR="002A6E1D" w:rsidRDefault="002A6E1D">
            <w:pPr>
              <w:spacing w:line="440" w:lineRule="exact"/>
              <w:rPr>
                <w:rFonts w:ascii="宋体" w:hAnsi="宋体"/>
                <w:color w:val="000000"/>
                <w:sz w:val="24"/>
              </w:rPr>
            </w:pPr>
          </w:p>
        </w:tc>
        <w:tc>
          <w:tcPr>
            <w:tcW w:w="1122" w:type="dxa"/>
            <w:vMerge/>
            <w:vAlign w:val="center"/>
          </w:tcPr>
          <w:p w14:paraId="23C13C3F" w14:textId="77777777" w:rsidR="002A6E1D" w:rsidRDefault="002A6E1D">
            <w:pPr>
              <w:spacing w:line="440" w:lineRule="exact"/>
              <w:rPr>
                <w:rFonts w:ascii="宋体" w:hAnsi="宋体"/>
                <w:color w:val="000000"/>
                <w:sz w:val="24"/>
              </w:rPr>
            </w:pPr>
          </w:p>
        </w:tc>
        <w:tc>
          <w:tcPr>
            <w:tcW w:w="1056" w:type="dxa"/>
            <w:vMerge/>
            <w:vAlign w:val="center"/>
          </w:tcPr>
          <w:p w14:paraId="47310F15" w14:textId="77777777" w:rsidR="002A6E1D" w:rsidRDefault="002A6E1D">
            <w:pPr>
              <w:spacing w:line="440" w:lineRule="exact"/>
              <w:rPr>
                <w:rFonts w:ascii="宋体" w:hAnsi="宋体"/>
                <w:color w:val="000000"/>
                <w:sz w:val="24"/>
              </w:rPr>
            </w:pPr>
          </w:p>
        </w:tc>
        <w:tc>
          <w:tcPr>
            <w:tcW w:w="1038" w:type="dxa"/>
            <w:vAlign w:val="center"/>
          </w:tcPr>
          <w:p w14:paraId="401C7C6F" w14:textId="77777777" w:rsidR="002A6E1D" w:rsidRDefault="00000000">
            <w:pPr>
              <w:spacing w:line="440" w:lineRule="exact"/>
              <w:ind w:firstLineChars="100" w:firstLine="240"/>
              <w:rPr>
                <w:rFonts w:ascii="宋体" w:hAnsi="宋体"/>
                <w:color w:val="000000"/>
                <w:sz w:val="24"/>
              </w:rPr>
            </w:pPr>
            <w:r>
              <w:rPr>
                <w:rFonts w:ascii="宋体" w:hAnsi="宋体" w:hint="eastAsia"/>
                <w:color w:val="000000"/>
                <w:sz w:val="24"/>
              </w:rPr>
              <w:t>DS3</w:t>
            </w:r>
          </w:p>
        </w:tc>
        <w:tc>
          <w:tcPr>
            <w:tcW w:w="1038" w:type="dxa"/>
            <w:vAlign w:val="center"/>
          </w:tcPr>
          <w:p w14:paraId="1FDE8611" w14:textId="77777777" w:rsidR="002A6E1D" w:rsidRDefault="00000000">
            <w:pPr>
              <w:spacing w:line="440" w:lineRule="exact"/>
              <w:ind w:firstLineChars="50" w:firstLine="120"/>
              <w:rPr>
                <w:rFonts w:ascii="宋体" w:hAnsi="宋体"/>
                <w:color w:val="000000"/>
                <w:sz w:val="24"/>
              </w:rPr>
            </w:pPr>
            <w:r>
              <w:rPr>
                <w:rFonts w:ascii="宋体" w:hAnsi="宋体" w:hint="eastAsia"/>
                <w:color w:val="000000"/>
                <w:sz w:val="24"/>
              </w:rPr>
              <w:t>双面</w:t>
            </w:r>
          </w:p>
        </w:tc>
        <w:tc>
          <w:tcPr>
            <w:tcW w:w="1037" w:type="dxa"/>
            <w:vMerge/>
            <w:vAlign w:val="center"/>
          </w:tcPr>
          <w:p w14:paraId="36CA088D" w14:textId="77777777" w:rsidR="002A6E1D" w:rsidRDefault="002A6E1D">
            <w:pPr>
              <w:spacing w:line="440" w:lineRule="exact"/>
              <w:rPr>
                <w:rFonts w:ascii="宋体" w:hAnsi="宋体"/>
                <w:color w:val="000000"/>
                <w:sz w:val="24"/>
              </w:rPr>
            </w:pPr>
          </w:p>
        </w:tc>
        <w:tc>
          <w:tcPr>
            <w:tcW w:w="1038" w:type="dxa"/>
            <w:vMerge/>
            <w:vAlign w:val="center"/>
          </w:tcPr>
          <w:p w14:paraId="7FB6E2E9" w14:textId="77777777" w:rsidR="002A6E1D" w:rsidRDefault="002A6E1D">
            <w:pPr>
              <w:spacing w:line="440" w:lineRule="exact"/>
              <w:rPr>
                <w:rFonts w:ascii="宋体" w:hAnsi="宋体"/>
                <w:color w:val="000000"/>
                <w:sz w:val="24"/>
              </w:rPr>
            </w:pPr>
          </w:p>
        </w:tc>
        <w:tc>
          <w:tcPr>
            <w:tcW w:w="1038" w:type="dxa"/>
            <w:vMerge/>
            <w:vAlign w:val="center"/>
          </w:tcPr>
          <w:p w14:paraId="262BEEBF" w14:textId="77777777" w:rsidR="002A6E1D" w:rsidRDefault="002A6E1D">
            <w:pPr>
              <w:spacing w:line="440" w:lineRule="exact"/>
              <w:rPr>
                <w:rFonts w:ascii="宋体" w:hAnsi="宋体"/>
                <w:color w:val="000000"/>
                <w:sz w:val="24"/>
              </w:rPr>
            </w:pPr>
          </w:p>
        </w:tc>
      </w:tr>
    </w:tbl>
    <w:p w14:paraId="15BB8A83" w14:textId="77777777" w:rsidR="002A6E1D" w:rsidRDefault="002A6E1D">
      <w:pPr>
        <w:spacing w:line="440" w:lineRule="exact"/>
        <w:ind w:firstLineChars="200" w:firstLine="480"/>
        <w:rPr>
          <w:rFonts w:ascii="宋体" w:hAnsi="宋体"/>
          <w:color w:val="000000"/>
          <w:sz w:val="24"/>
        </w:rPr>
      </w:pPr>
    </w:p>
    <w:p w14:paraId="56BD70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（3）水准观测主要技术要求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8"/>
        <w:gridCol w:w="924"/>
        <w:gridCol w:w="826"/>
        <w:gridCol w:w="1008"/>
        <w:gridCol w:w="1008"/>
        <w:gridCol w:w="1134"/>
        <w:gridCol w:w="1764"/>
        <w:gridCol w:w="2098"/>
      </w:tblGrid>
      <w:tr w:rsidR="002A6E1D" w14:paraId="57D1143D" w14:textId="77777777">
        <w:tc>
          <w:tcPr>
            <w:tcW w:w="738" w:type="dxa"/>
            <w:vAlign w:val="center"/>
          </w:tcPr>
          <w:p w14:paraId="3C8524BF"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等级</w:t>
            </w:r>
          </w:p>
        </w:tc>
        <w:tc>
          <w:tcPr>
            <w:tcW w:w="924" w:type="dxa"/>
            <w:vAlign w:val="center"/>
          </w:tcPr>
          <w:p w14:paraId="5ADF884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水准仪型号</w:t>
            </w:r>
          </w:p>
        </w:tc>
        <w:tc>
          <w:tcPr>
            <w:tcW w:w="826" w:type="dxa"/>
            <w:vAlign w:val="center"/>
          </w:tcPr>
          <w:p w14:paraId="4C7C044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视线长度（m）</w:t>
            </w:r>
          </w:p>
        </w:tc>
        <w:tc>
          <w:tcPr>
            <w:tcW w:w="1008" w:type="dxa"/>
            <w:vAlign w:val="center"/>
          </w:tcPr>
          <w:p w14:paraId="4CBCF4A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前后视较差（m）</w:t>
            </w:r>
          </w:p>
        </w:tc>
        <w:tc>
          <w:tcPr>
            <w:tcW w:w="1008" w:type="dxa"/>
            <w:vAlign w:val="center"/>
          </w:tcPr>
          <w:p w14:paraId="0801A05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前后视累积差（m）</w:t>
            </w:r>
          </w:p>
        </w:tc>
        <w:tc>
          <w:tcPr>
            <w:tcW w:w="1134" w:type="dxa"/>
            <w:vAlign w:val="center"/>
          </w:tcPr>
          <w:p w14:paraId="41716AB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视线离地最低高度（m）</w:t>
            </w:r>
          </w:p>
        </w:tc>
        <w:tc>
          <w:tcPr>
            <w:tcW w:w="1764" w:type="dxa"/>
            <w:vAlign w:val="center"/>
          </w:tcPr>
          <w:p w14:paraId="37170BE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辅助线或黑红面读数较差（mm）</w:t>
            </w:r>
          </w:p>
        </w:tc>
        <w:tc>
          <w:tcPr>
            <w:tcW w:w="2098" w:type="dxa"/>
            <w:vAlign w:val="center"/>
          </w:tcPr>
          <w:p w14:paraId="0A2F68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基本分划、辅助分划或黑红面所所测高差较差（mm）</w:t>
            </w:r>
          </w:p>
        </w:tc>
      </w:tr>
      <w:tr w:rsidR="002A6E1D" w14:paraId="25F35F2E" w14:textId="77777777">
        <w:trPr>
          <w:cantSplit/>
        </w:trPr>
        <w:tc>
          <w:tcPr>
            <w:tcW w:w="738" w:type="dxa"/>
            <w:vMerge w:val="restart"/>
            <w:vAlign w:val="center"/>
          </w:tcPr>
          <w:p w14:paraId="0B02473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三等</w:t>
            </w:r>
          </w:p>
        </w:tc>
        <w:tc>
          <w:tcPr>
            <w:tcW w:w="924" w:type="dxa"/>
            <w:vAlign w:val="center"/>
          </w:tcPr>
          <w:p w14:paraId="7174029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DS3</w:t>
            </w:r>
          </w:p>
        </w:tc>
        <w:tc>
          <w:tcPr>
            <w:tcW w:w="826" w:type="dxa"/>
            <w:vAlign w:val="center"/>
          </w:tcPr>
          <w:p w14:paraId="0A95533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100</w:t>
            </w:r>
          </w:p>
        </w:tc>
        <w:tc>
          <w:tcPr>
            <w:tcW w:w="1008" w:type="dxa"/>
            <w:vMerge w:val="restart"/>
            <w:vAlign w:val="center"/>
          </w:tcPr>
          <w:p w14:paraId="1DA673D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w:t>
            </w:r>
          </w:p>
        </w:tc>
        <w:tc>
          <w:tcPr>
            <w:tcW w:w="1008" w:type="dxa"/>
            <w:vMerge w:val="restart"/>
            <w:vAlign w:val="center"/>
          </w:tcPr>
          <w:p w14:paraId="15B7F46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134" w:type="dxa"/>
            <w:vMerge w:val="restart"/>
            <w:vAlign w:val="center"/>
          </w:tcPr>
          <w:p w14:paraId="4D27C45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0.3</w:t>
            </w:r>
          </w:p>
        </w:tc>
        <w:tc>
          <w:tcPr>
            <w:tcW w:w="1764" w:type="dxa"/>
            <w:vAlign w:val="center"/>
          </w:tcPr>
          <w:p w14:paraId="09A4554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2098" w:type="dxa"/>
            <w:vAlign w:val="center"/>
          </w:tcPr>
          <w:p w14:paraId="0067B76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r>
      <w:tr w:rsidR="002A6E1D" w14:paraId="14237BD6" w14:textId="77777777">
        <w:trPr>
          <w:cantSplit/>
        </w:trPr>
        <w:tc>
          <w:tcPr>
            <w:tcW w:w="738" w:type="dxa"/>
            <w:vMerge/>
            <w:vAlign w:val="center"/>
          </w:tcPr>
          <w:p w14:paraId="0497381D" w14:textId="77777777" w:rsidR="002A6E1D" w:rsidRDefault="002A6E1D">
            <w:pPr>
              <w:spacing w:line="440" w:lineRule="exact"/>
              <w:jc w:val="center"/>
              <w:rPr>
                <w:rFonts w:ascii="宋体" w:hAnsi="宋体"/>
                <w:color w:val="000000"/>
                <w:sz w:val="24"/>
              </w:rPr>
            </w:pPr>
          </w:p>
        </w:tc>
        <w:tc>
          <w:tcPr>
            <w:tcW w:w="924" w:type="dxa"/>
            <w:vAlign w:val="center"/>
          </w:tcPr>
          <w:p w14:paraId="38506E9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DS3</w:t>
            </w:r>
          </w:p>
        </w:tc>
        <w:tc>
          <w:tcPr>
            <w:tcW w:w="826" w:type="dxa"/>
            <w:vAlign w:val="center"/>
          </w:tcPr>
          <w:p w14:paraId="00AEE68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75</w:t>
            </w:r>
          </w:p>
        </w:tc>
        <w:tc>
          <w:tcPr>
            <w:tcW w:w="1008" w:type="dxa"/>
            <w:vMerge/>
            <w:vAlign w:val="center"/>
          </w:tcPr>
          <w:p w14:paraId="50CE9CD0" w14:textId="77777777" w:rsidR="002A6E1D" w:rsidRDefault="002A6E1D">
            <w:pPr>
              <w:spacing w:line="440" w:lineRule="exact"/>
              <w:jc w:val="center"/>
              <w:rPr>
                <w:rFonts w:ascii="宋体" w:hAnsi="宋体"/>
                <w:color w:val="000000"/>
                <w:sz w:val="24"/>
              </w:rPr>
            </w:pPr>
          </w:p>
        </w:tc>
        <w:tc>
          <w:tcPr>
            <w:tcW w:w="1008" w:type="dxa"/>
            <w:vMerge/>
            <w:vAlign w:val="center"/>
          </w:tcPr>
          <w:p w14:paraId="2162B441" w14:textId="77777777" w:rsidR="002A6E1D" w:rsidRDefault="002A6E1D">
            <w:pPr>
              <w:spacing w:line="440" w:lineRule="exact"/>
              <w:jc w:val="center"/>
              <w:rPr>
                <w:rFonts w:ascii="宋体" w:hAnsi="宋体"/>
                <w:color w:val="000000"/>
                <w:sz w:val="24"/>
              </w:rPr>
            </w:pPr>
          </w:p>
        </w:tc>
        <w:tc>
          <w:tcPr>
            <w:tcW w:w="1134" w:type="dxa"/>
            <w:vMerge/>
            <w:vAlign w:val="center"/>
          </w:tcPr>
          <w:p w14:paraId="62A9D4A3" w14:textId="77777777" w:rsidR="002A6E1D" w:rsidRDefault="002A6E1D">
            <w:pPr>
              <w:spacing w:line="440" w:lineRule="exact"/>
              <w:jc w:val="center"/>
              <w:rPr>
                <w:rFonts w:ascii="宋体" w:hAnsi="宋体"/>
                <w:color w:val="000000"/>
                <w:sz w:val="24"/>
              </w:rPr>
            </w:pPr>
          </w:p>
        </w:tc>
        <w:tc>
          <w:tcPr>
            <w:tcW w:w="1764" w:type="dxa"/>
            <w:vAlign w:val="center"/>
          </w:tcPr>
          <w:p w14:paraId="284F65C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2098" w:type="dxa"/>
            <w:vAlign w:val="center"/>
          </w:tcPr>
          <w:p w14:paraId="09015B9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r>
    </w:tbl>
    <w:p w14:paraId="30527B43" w14:textId="77777777" w:rsidR="002A6E1D" w:rsidRDefault="002A6E1D">
      <w:pPr>
        <w:spacing w:line="440" w:lineRule="exact"/>
        <w:rPr>
          <w:rFonts w:ascii="宋体" w:hAnsi="宋体"/>
          <w:color w:val="000000"/>
          <w:sz w:val="24"/>
        </w:rPr>
      </w:pPr>
    </w:p>
    <w:p w14:paraId="674F8D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（4）水准测量的内业计算，应符合下列规定：</w:t>
      </w:r>
    </w:p>
    <w:p w14:paraId="720206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----每条水准路线应按附合路线和环线闭合差计算，每千米水准测量高差全中误差，按下式计算：</w:t>
      </w:r>
    </w:p>
    <w:p w14:paraId="52C2B3C1"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MW={1/N[WW/L]}1/2；</w:t>
      </w:r>
    </w:p>
    <w:p w14:paraId="1276CD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式中：MW----高差全中误差（mm）；</w:t>
      </w:r>
    </w:p>
    <w:p w14:paraId="72ACFD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N----附合路线式闭合路线环的个数；</w:t>
      </w:r>
    </w:p>
    <w:p w14:paraId="719144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W----闭合差（mm）；</w:t>
      </w:r>
    </w:p>
    <w:p w14:paraId="6CEB1D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L----计算各W时，相应的路线长度（km）；</w:t>
      </w:r>
    </w:p>
    <w:p w14:paraId="12CE0B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内业计算的最后成果的取值，本工程精确至1mm。</w:t>
      </w:r>
    </w:p>
    <w:p w14:paraId="059538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3、装修放线</w:t>
      </w:r>
    </w:p>
    <w:p w14:paraId="489FE6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（1）在施工测量中，按装修工程的要求将需要的控制点、线及时弹在墙、柱、板上，作为装修施工的控制依据。</w:t>
      </w:r>
    </w:p>
    <w:p w14:paraId="39608E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（2）地面：在四周墙身和柱上弹出50㎝水平线，作为楼层施工的高程控制线。</w:t>
      </w:r>
    </w:p>
    <w:p w14:paraId="484A8B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（3）墙面：结构施工中，在墙体两侧弹出墙边线和50㎝控制线，根据墙边控制线进行面层施工。</w:t>
      </w:r>
    </w:p>
    <w:p w14:paraId="6ED854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门窗洞口线：室外墙体结构完成后，用经纬仪在窗口中间投测竖向控制线，再根据首层外墙+50㎝线用钢尺传递高程并弹在墙上。室内洞口竖直控制线根据轴线关系弹出，水平控制线由+50㎝结向上量出，保证门窗洞口相对位置准确。</w:t>
      </w:r>
    </w:p>
    <w:p w14:paraId="7C210A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（5）电梯洞口控制：从电梯井底层开始，以结构施工控制线为准，及时量测电梯净空尺寸，并测设电梯井中心控制线。</w:t>
      </w:r>
    </w:p>
    <w:p w14:paraId="1AACE6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（6）楼梯：根据上、下层弹在墙面上的+50㎝线，按踏步数量均匀分布作为楼梯施工控制线。</w:t>
      </w:r>
    </w:p>
    <w:p w14:paraId="761D97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（7）水电布管布线严格按各层的控制线进行，发现问题及时与项目部联系，</w:t>
      </w:r>
    </w:p>
    <w:p w14:paraId="684594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（8）吊顶标高控制线弹好后水电及时核对各自的位置，如有问题及时提出。</w:t>
      </w:r>
    </w:p>
    <w:p w14:paraId="506EE133" w14:textId="77777777" w:rsidR="002A6E1D" w:rsidRDefault="00000000">
      <w:pPr>
        <w:pStyle w:val="3"/>
        <w:ind w:firstLineChars="196" w:firstLine="470"/>
        <w:rPr>
          <w:rFonts w:ascii="宋体" w:hAnsi="宋体"/>
          <w:b w:val="0"/>
          <w:color w:val="000000"/>
        </w:rPr>
      </w:pPr>
      <w:bookmarkStart w:id="1238" w:name="_Toc249699202"/>
      <w:bookmarkStart w:id="1239" w:name="_Toc249709058"/>
      <w:bookmarkStart w:id="1240" w:name="_Toc249709767"/>
      <w:bookmarkStart w:id="1241" w:name="_Toc249710094"/>
      <w:bookmarkStart w:id="1242" w:name="_Toc249711131"/>
      <w:bookmarkStart w:id="1243" w:name="_Toc249727935"/>
      <w:bookmarkStart w:id="1244" w:name="_Toc249729738"/>
      <w:bookmarkStart w:id="1245" w:name="_Toc249730230"/>
      <w:bookmarkStart w:id="1246" w:name="_Toc249730611"/>
      <w:bookmarkStart w:id="1247" w:name="_Toc249730953"/>
      <w:bookmarkStart w:id="1248" w:name="_Toc249731295"/>
      <w:bookmarkStart w:id="1249" w:name="_Toc249757334"/>
      <w:r>
        <w:rPr>
          <w:rFonts w:ascii="宋体" w:hAnsi="宋体" w:hint="eastAsia"/>
          <w:b w:val="0"/>
          <w:color w:val="000000"/>
        </w:rPr>
        <w:lastRenderedPageBreak/>
        <w:t>六、质量保证措施</w:t>
      </w:r>
      <w:bookmarkEnd w:id="1238"/>
      <w:bookmarkEnd w:id="1239"/>
      <w:bookmarkEnd w:id="1240"/>
      <w:bookmarkEnd w:id="1241"/>
      <w:bookmarkEnd w:id="1242"/>
      <w:bookmarkEnd w:id="1243"/>
      <w:bookmarkEnd w:id="1244"/>
      <w:bookmarkEnd w:id="1245"/>
      <w:bookmarkEnd w:id="1246"/>
      <w:bookmarkEnd w:id="1247"/>
      <w:bookmarkEnd w:id="1248"/>
      <w:bookmarkEnd w:id="1249"/>
    </w:p>
    <w:p w14:paraId="48C235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1、所有的测量工作应按照《测量方案》执行。</w:t>
      </w:r>
    </w:p>
    <w:p w14:paraId="5D8F00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2、测量作业各项技术要求按《工程测量规范》进行。</w:t>
      </w:r>
    </w:p>
    <w:p w14:paraId="521DB6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3、测量人员均应持证上岗。</w:t>
      </w:r>
    </w:p>
    <w:p w14:paraId="58DFB4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4、所使用的测量仪器，必须检定合格，并在有效期限内，标识保存完好。</w:t>
      </w:r>
    </w:p>
    <w:p w14:paraId="1928D1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5、由业主提供的施工图、标准桩点，必须经核算校测，并办理交接手续，方可作为测量依据。</w:t>
      </w:r>
    </w:p>
    <w:p w14:paraId="4DE7D33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6、加强现场内桩点保护，所有桩点必须明确标识，包括现场和记录。</w:t>
      </w:r>
    </w:p>
    <w:p w14:paraId="519F688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7、测量数据的记录与计算：记录要原始真实、数字正确、内容完整、字体工剌整；计算要依据正确、方法科学、计算有序、步步校核、结果可靠。</w:t>
      </w:r>
    </w:p>
    <w:p w14:paraId="6B7A0B0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8、所有测量记录均应手续完毕，并做为技术档案存档。</w:t>
      </w:r>
    </w:p>
    <w:p w14:paraId="44064C1C" w14:textId="77777777" w:rsidR="002A6E1D" w:rsidRDefault="00000000">
      <w:pPr>
        <w:pStyle w:val="2"/>
        <w:ind w:firstLineChars="196" w:firstLine="470"/>
        <w:rPr>
          <w:b w:val="0"/>
          <w:color w:val="000000"/>
        </w:rPr>
      </w:pPr>
      <w:bookmarkStart w:id="1250" w:name="_Hlt114126843"/>
      <w:bookmarkStart w:id="1251" w:name="_Hlt504660768"/>
      <w:bookmarkStart w:id="1252" w:name="_Hlt113776977"/>
      <w:bookmarkStart w:id="1253" w:name="_Hlt113878230"/>
      <w:bookmarkStart w:id="1254" w:name="_Toc249710095"/>
      <w:bookmarkStart w:id="1255" w:name="_Toc167203725"/>
      <w:bookmarkStart w:id="1256" w:name="_Toc167204121"/>
      <w:bookmarkStart w:id="1257" w:name="_Toc167204291"/>
      <w:bookmarkStart w:id="1258" w:name="_Toc167204537"/>
      <w:bookmarkStart w:id="1259" w:name="_Toc167205055"/>
      <w:bookmarkStart w:id="1260" w:name="_Toc167205191"/>
      <w:bookmarkStart w:id="1261" w:name="_Toc167217469"/>
      <w:bookmarkStart w:id="1262" w:name="_Toc167229615"/>
      <w:bookmarkStart w:id="1263" w:name="_Toc167229877"/>
      <w:bookmarkStart w:id="1264" w:name="_Toc167811371"/>
      <w:bookmarkStart w:id="1265" w:name="_Toc167205916"/>
      <w:bookmarkStart w:id="1266" w:name="_Toc167206121"/>
      <w:bookmarkStart w:id="1267" w:name="_Toc167206252"/>
      <w:bookmarkStart w:id="1268" w:name="_Toc167206989"/>
      <w:bookmarkStart w:id="1269" w:name="_Toc167207631"/>
      <w:bookmarkStart w:id="1270" w:name="_Toc167210287"/>
      <w:bookmarkStart w:id="1271" w:name="_Toc167215196"/>
      <w:bookmarkStart w:id="1272" w:name="_Toc167216232"/>
      <w:bookmarkStart w:id="1273" w:name="_Toc167216739"/>
      <w:bookmarkStart w:id="1274" w:name="_Toc167811718"/>
      <w:bookmarkStart w:id="1275" w:name="_Toc167817964"/>
      <w:bookmarkStart w:id="1276" w:name="_Toc249434994"/>
      <w:bookmarkStart w:id="1277" w:name="_Toc249699203"/>
      <w:bookmarkStart w:id="1278" w:name="_Toc249709059"/>
      <w:bookmarkStart w:id="1279" w:name="_Toc249709768"/>
      <w:bookmarkStart w:id="1280" w:name="_Toc249711132"/>
      <w:bookmarkStart w:id="1281" w:name="_Toc249727936"/>
      <w:bookmarkStart w:id="1282" w:name="_Toc249729739"/>
      <w:bookmarkStart w:id="1283" w:name="_Toc249730231"/>
      <w:bookmarkStart w:id="1284" w:name="_Toc249730612"/>
      <w:bookmarkStart w:id="1285" w:name="_Toc249730954"/>
      <w:bookmarkStart w:id="1286" w:name="_Toc249731296"/>
      <w:bookmarkStart w:id="1287" w:name="_Toc249757335"/>
      <w:bookmarkStart w:id="1288" w:name="_Toc167125292"/>
      <w:bookmarkStart w:id="1289" w:name="_Toc167125045"/>
      <w:bookmarkStart w:id="1290" w:name="_Toc167124752"/>
      <w:bookmarkEnd w:id="1250"/>
      <w:bookmarkEnd w:id="1251"/>
      <w:bookmarkEnd w:id="1252"/>
      <w:bookmarkEnd w:id="1253"/>
      <w:r>
        <w:rPr>
          <w:rFonts w:hint="eastAsia"/>
          <w:b w:val="0"/>
          <w:color w:val="000000"/>
        </w:rPr>
        <w:t>第二节  深化设计</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14:paraId="40A2A11E" w14:textId="77777777" w:rsidR="002A6E1D" w:rsidRDefault="00000000">
      <w:pPr>
        <w:pStyle w:val="3"/>
        <w:ind w:firstLineChars="196" w:firstLine="470"/>
        <w:rPr>
          <w:b w:val="0"/>
          <w:color w:val="000000"/>
        </w:rPr>
      </w:pPr>
      <w:bookmarkStart w:id="1291" w:name="_Toc167124753"/>
      <w:bookmarkStart w:id="1292" w:name="_Toc167125046"/>
      <w:bookmarkStart w:id="1293" w:name="_Toc167125293"/>
      <w:bookmarkStart w:id="1294" w:name="_Toc167203726"/>
      <w:bookmarkStart w:id="1295" w:name="_Toc167204122"/>
      <w:bookmarkStart w:id="1296" w:name="_Toc167204292"/>
      <w:bookmarkStart w:id="1297" w:name="_Toc167204538"/>
      <w:bookmarkStart w:id="1298" w:name="_Toc167205056"/>
      <w:bookmarkStart w:id="1299" w:name="_Toc167205192"/>
      <w:bookmarkStart w:id="1300" w:name="_Toc167205917"/>
      <w:bookmarkStart w:id="1301" w:name="_Toc167206122"/>
      <w:bookmarkStart w:id="1302" w:name="_Toc167206253"/>
      <w:bookmarkStart w:id="1303" w:name="_Toc167206990"/>
      <w:bookmarkStart w:id="1304" w:name="_Toc167207632"/>
      <w:bookmarkStart w:id="1305" w:name="_Toc167210288"/>
      <w:bookmarkStart w:id="1306" w:name="_Toc167215197"/>
      <w:bookmarkStart w:id="1307" w:name="_Toc167216233"/>
      <w:bookmarkStart w:id="1308" w:name="_Toc167216740"/>
      <w:bookmarkStart w:id="1309" w:name="_Toc167217470"/>
      <w:bookmarkStart w:id="1310" w:name="_Toc167229616"/>
      <w:bookmarkStart w:id="1311" w:name="_Toc167229878"/>
      <w:bookmarkStart w:id="1312" w:name="_Toc167811372"/>
      <w:bookmarkStart w:id="1313" w:name="_Toc167811719"/>
      <w:bookmarkStart w:id="1314" w:name="_Toc167817965"/>
      <w:bookmarkStart w:id="1315" w:name="_Toc249699204"/>
      <w:bookmarkStart w:id="1316" w:name="_Toc249709060"/>
      <w:bookmarkStart w:id="1317" w:name="_Toc249709769"/>
      <w:bookmarkStart w:id="1318" w:name="_Toc249710096"/>
      <w:bookmarkStart w:id="1319" w:name="_Toc249711133"/>
      <w:bookmarkStart w:id="1320" w:name="_Toc249727937"/>
      <w:bookmarkStart w:id="1321" w:name="_Toc249729740"/>
      <w:bookmarkStart w:id="1322" w:name="_Toc249730232"/>
      <w:bookmarkStart w:id="1323" w:name="_Toc249730613"/>
      <w:bookmarkStart w:id="1324" w:name="_Toc249730955"/>
      <w:bookmarkStart w:id="1325" w:name="_Toc249731297"/>
      <w:bookmarkStart w:id="1326" w:name="_Toc249757336"/>
      <w:r>
        <w:rPr>
          <w:rFonts w:hint="eastAsia"/>
          <w:b w:val="0"/>
          <w:color w:val="000000"/>
        </w:rPr>
        <w:t>一、中标后施工图设计出图计划与控制手段</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14:paraId="3A0BD8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1、根据工程情况，如果我公司有幸中标，我公司将组织设计小组驻现场对原有装修施工方案图进行深化设计；深化设计计划如下：</w:t>
      </w:r>
    </w:p>
    <w:p w14:paraId="7383A0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接到中标通知书后内认真研究原有的施工方案，组织设计人员和施工技术人员熟悉现场，积极同建设方和原设计方沟通，以更明确原设计意图及设计方案理念。在一星期内全面熟悉各部位使用功能及原有要求。</w:t>
      </w:r>
    </w:p>
    <w:p w14:paraId="1BA909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3、通过熟悉现场和原有方案后，对原有不合理部分提出改进方案，对施工技术不合理部分提出改进方案，并出改进方案图，供建设方和原有设计方审批。该工作在随后的十五内完成。</w:t>
      </w:r>
    </w:p>
    <w:p w14:paraId="3ECB48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4、讨论并进一步完善细部接点，同时根据已批准的深化施工图进行样板施工，以明确施工方案及最终定样定板。该工作在随后十五天内完成。</w:t>
      </w:r>
    </w:p>
    <w:p w14:paraId="179DA8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5、全面按样板施工，在施工过程中，根据施工现场情况及遇到的施工部位进行局部明细，会同建设方及相关单位研究并出现场变更或祥图，以便归档保存。该工作在施工全过程跟踪设计。</w:t>
      </w:r>
    </w:p>
    <w:p w14:paraId="1651D2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6、竣工图出图计划，根据已有的设计图和变更施工情况，将变更情况反应到竣工图中，并将设计图与施工现场实际情况核对出图，报送建设单位原设计单位审核验收。</w:t>
      </w:r>
    </w:p>
    <w:p w14:paraId="5BFEBD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该深化设计图出图会同建设单位和原设计单位一道，以原施工方案图为基础，同现场相结合。以实际施工情况和原设计理念为准绳，进行控制深化设计图。同时在全面铺开施工前现场样板为检查设计实际效果。</w:t>
      </w:r>
    </w:p>
    <w:p w14:paraId="56C160E9" w14:textId="77777777" w:rsidR="002A6E1D" w:rsidRDefault="00000000">
      <w:pPr>
        <w:pStyle w:val="3"/>
        <w:ind w:firstLineChars="196" w:firstLine="470"/>
        <w:rPr>
          <w:b w:val="0"/>
          <w:color w:val="000000"/>
        </w:rPr>
      </w:pPr>
      <w:bookmarkStart w:id="1327" w:name="_Toc249699205"/>
      <w:bookmarkStart w:id="1328" w:name="_Toc249709061"/>
      <w:bookmarkStart w:id="1329" w:name="_Toc249709770"/>
      <w:bookmarkStart w:id="1330" w:name="_Toc249710097"/>
      <w:bookmarkStart w:id="1331" w:name="_Toc249711134"/>
      <w:bookmarkStart w:id="1332" w:name="_Toc249727938"/>
      <w:bookmarkStart w:id="1333" w:name="_Toc249729741"/>
      <w:bookmarkStart w:id="1334" w:name="_Toc249730233"/>
      <w:bookmarkStart w:id="1335" w:name="_Toc249730614"/>
      <w:bookmarkStart w:id="1336" w:name="_Toc249730956"/>
      <w:bookmarkStart w:id="1337" w:name="_Toc249731298"/>
      <w:bookmarkStart w:id="1338" w:name="_Toc249757337"/>
      <w:r>
        <w:rPr>
          <w:rFonts w:hint="eastAsia"/>
          <w:b w:val="0"/>
          <w:color w:val="000000"/>
        </w:rPr>
        <w:lastRenderedPageBreak/>
        <w:t>二、进</w:t>
      </w:r>
      <w:r>
        <w:rPr>
          <w:rFonts w:hint="eastAsia"/>
          <w:b w:val="0"/>
          <w:color w:val="000000"/>
        </w:rPr>
        <w:t xml:space="preserve"> </w:t>
      </w:r>
      <w:r>
        <w:rPr>
          <w:rFonts w:hint="eastAsia"/>
          <w:b w:val="0"/>
          <w:color w:val="000000"/>
        </w:rPr>
        <w:t>度</w:t>
      </w:r>
      <w:r>
        <w:rPr>
          <w:rFonts w:hint="eastAsia"/>
          <w:b w:val="0"/>
          <w:color w:val="000000"/>
        </w:rPr>
        <w:t xml:space="preserve"> </w:t>
      </w:r>
      <w:r>
        <w:rPr>
          <w:rFonts w:hint="eastAsia"/>
          <w:b w:val="0"/>
          <w:color w:val="000000"/>
        </w:rPr>
        <w:t>计</w:t>
      </w:r>
      <w:r>
        <w:rPr>
          <w:rFonts w:hint="eastAsia"/>
          <w:b w:val="0"/>
          <w:color w:val="000000"/>
        </w:rPr>
        <w:t xml:space="preserve"> </w:t>
      </w:r>
      <w:r>
        <w:rPr>
          <w:rFonts w:hint="eastAsia"/>
          <w:b w:val="0"/>
          <w:color w:val="000000"/>
        </w:rPr>
        <w:t>划</w:t>
      </w:r>
      <w:r>
        <w:rPr>
          <w:rFonts w:hint="eastAsia"/>
          <w:b w:val="0"/>
          <w:color w:val="000000"/>
        </w:rPr>
        <w:t xml:space="preserve"> </w:t>
      </w:r>
      <w:r>
        <w:rPr>
          <w:rFonts w:hint="eastAsia"/>
          <w:b w:val="0"/>
          <w:color w:val="000000"/>
        </w:rPr>
        <w:t>及</w:t>
      </w:r>
      <w:r>
        <w:rPr>
          <w:rFonts w:hint="eastAsia"/>
          <w:b w:val="0"/>
          <w:color w:val="000000"/>
        </w:rPr>
        <w:t xml:space="preserve"> </w:t>
      </w:r>
      <w:r>
        <w:rPr>
          <w:rFonts w:hint="eastAsia"/>
          <w:b w:val="0"/>
          <w:color w:val="000000"/>
        </w:rPr>
        <w:t>阶</w:t>
      </w:r>
      <w:r>
        <w:rPr>
          <w:rFonts w:hint="eastAsia"/>
          <w:b w:val="0"/>
          <w:color w:val="000000"/>
        </w:rPr>
        <w:t xml:space="preserve"> </w:t>
      </w:r>
      <w:r>
        <w:rPr>
          <w:rFonts w:hint="eastAsia"/>
          <w:b w:val="0"/>
          <w:color w:val="000000"/>
        </w:rPr>
        <w:t>段</w:t>
      </w:r>
      <w:r>
        <w:rPr>
          <w:rFonts w:hint="eastAsia"/>
          <w:b w:val="0"/>
          <w:color w:val="000000"/>
        </w:rPr>
        <w:t xml:space="preserve"> </w:t>
      </w:r>
      <w:r>
        <w:rPr>
          <w:rFonts w:hint="eastAsia"/>
          <w:b w:val="0"/>
          <w:color w:val="000000"/>
        </w:rPr>
        <w:t>任</w:t>
      </w:r>
      <w:r>
        <w:rPr>
          <w:rFonts w:hint="eastAsia"/>
          <w:b w:val="0"/>
          <w:color w:val="000000"/>
        </w:rPr>
        <w:t xml:space="preserve"> </w:t>
      </w:r>
      <w:r>
        <w:rPr>
          <w:rFonts w:hint="eastAsia"/>
          <w:b w:val="0"/>
          <w:color w:val="000000"/>
        </w:rPr>
        <w:t>务</w:t>
      </w:r>
      <w:bookmarkEnd w:id="1327"/>
      <w:bookmarkEnd w:id="1328"/>
      <w:bookmarkEnd w:id="1329"/>
      <w:bookmarkEnd w:id="1330"/>
      <w:bookmarkEnd w:id="1331"/>
      <w:bookmarkEnd w:id="1332"/>
      <w:bookmarkEnd w:id="1333"/>
      <w:bookmarkEnd w:id="1334"/>
      <w:bookmarkEnd w:id="1335"/>
      <w:bookmarkEnd w:id="1336"/>
      <w:bookmarkEnd w:id="1337"/>
      <w:bookmarkEnd w:id="1338"/>
    </w:p>
    <w:p w14:paraId="53AFAA6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各阶段完成的设计任务及设计方法</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8"/>
        <w:gridCol w:w="3483"/>
        <w:gridCol w:w="2508"/>
      </w:tblGrid>
      <w:tr w:rsidR="002A6E1D" w14:paraId="1709F216" w14:textId="77777777">
        <w:tc>
          <w:tcPr>
            <w:tcW w:w="2158" w:type="dxa"/>
            <w:vAlign w:val="center"/>
          </w:tcPr>
          <w:p w14:paraId="1529108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设计阶段</w:t>
            </w:r>
          </w:p>
        </w:tc>
        <w:tc>
          <w:tcPr>
            <w:tcW w:w="3483" w:type="dxa"/>
            <w:vAlign w:val="center"/>
          </w:tcPr>
          <w:p w14:paraId="636AEB9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具体设计内容及完成情况</w:t>
            </w:r>
          </w:p>
        </w:tc>
        <w:tc>
          <w:tcPr>
            <w:tcW w:w="2508" w:type="dxa"/>
            <w:vAlign w:val="center"/>
          </w:tcPr>
          <w:p w14:paraId="17DD120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设计方法</w:t>
            </w:r>
          </w:p>
        </w:tc>
      </w:tr>
      <w:tr w:rsidR="002A6E1D" w14:paraId="7A10C06F" w14:textId="77777777">
        <w:tc>
          <w:tcPr>
            <w:tcW w:w="2158" w:type="dxa"/>
            <w:vAlign w:val="center"/>
          </w:tcPr>
          <w:p w14:paraId="7398F16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方案调整阶段</w:t>
            </w:r>
          </w:p>
        </w:tc>
        <w:tc>
          <w:tcPr>
            <w:tcW w:w="3483" w:type="dxa"/>
            <w:vAlign w:val="center"/>
          </w:tcPr>
          <w:p w14:paraId="4D72248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根据业主意见进行方案修改、包括效果图修改、平面图修改、</w:t>
            </w:r>
          </w:p>
        </w:tc>
        <w:tc>
          <w:tcPr>
            <w:tcW w:w="2508" w:type="dxa"/>
            <w:vAlign w:val="center"/>
          </w:tcPr>
          <w:p w14:paraId="2EF14C8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CAD修改、效果图修改</w:t>
            </w:r>
          </w:p>
        </w:tc>
      </w:tr>
      <w:tr w:rsidR="002A6E1D" w14:paraId="7C4E3FDB" w14:textId="77777777">
        <w:tc>
          <w:tcPr>
            <w:tcW w:w="2158" w:type="dxa"/>
            <w:vAlign w:val="center"/>
          </w:tcPr>
          <w:p w14:paraId="6FB35EC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扩充设计阶段</w:t>
            </w:r>
          </w:p>
        </w:tc>
        <w:tc>
          <w:tcPr>
            <w:tcW w:w="3483" w:type="dxa"/>
            <w:vAlign w:val="center"/>
          </w:tcPr>
          <w:p w14:paraId="4F47ED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对修改后的方案进行再调整，出齐各层平面、天花、立面图，并提供主要材料样板</w:t>
            </w:r>
          </w:p>
        </w:tc>
        <w:tc>
          <w:tcPr>
            <w:tcW w:w="2508" w:type="dxa"/>
            <w:vAlign w:val="center"/>
          </w:tcPr>
          <w:p w14:paraId="1565C54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CAD修改、CAD立面图、选样材料样板</w:t>
            </w:r>
          </w:p>
        </w:tc>
      </w:tr>
      <w:tr w:rsidR="002A6E1D" w14:paraId="4A409247" w14:textId="77777777">
        <w:tc>
          <w:tcPr>
            <w:tcW w:w="2158" w:type="dxa"/>
            <w:vAlign w:val="center"/>
          </w:tcPr>
          <w:p w14:paraId="60F4B98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扩充设计调整阶段</w:t>
            </w:r>
          </w:p>
        </w:tc>
        <w:tc>
          <w:tcPr>
            <w:tcW w:w="3483" w:type="dxa"/>
            <w:vAlign w:val="center"/>
          </w:tcPr>
          <w:p w14:paraId="277F665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主要是调整装饰设计与其它各安装专业设计的配合及修改，并提供调整后的设计图纸及概算</w:t>
            </w:r>
          </w:p>
        </w:tc>
        <w:tc>
          <w:tcPr>
            <w:tcW w:w="2508" w:type="dxa"/>
            <w:vAlign w:val="center"/>
          </w:tcPr>
          <w:p w14:paraId="5D84C9D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与其它设计专业协调配合</w:t>
            </w:r>
          </w:p>
        </w:tc>
      </w:tr>
      <w:tr w:rsidR="002A6E1D" w14:paraId="2D4B29A3" w14:textId="77777777">
        <w:tc>
          <w:tcPr>
            <w:tcW w:w="2158" w:type="dxa"/>
            <w:vAlign w:val="center"/>
          </w:tcPr>
          <w:p w14:paraId="2A387E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施工图设计阶段</w:t>
            </w:r>
          </w:p>
        </w:tc>
        <w:tc>
          <w:tcPr>
            <w:tcW w:w="3483" w:type="dxa"/>
            <w:vAlign w:val="center"/>
          </w:tcPr>
          <w:p w14:paraId="546212E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全面完成平面、天花、立面、剖面、大样施工图</w:t>
            </w:r>
          </w:p>
        </w:tc>
        <w:tc>
          <w:tcPr>
            <w:tcW w:w="2508" w:type="dxa"/>
            <w:vAlign w:val="center"/>
          </w:tcPr>
          <w:p w14:paraId="517C6C1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电脑制图、晒图、编制材料样板、色板图等</w:t>
            </w:r>
          </w:p>
        </w:tc>
      </w:tr>
      <w:tr w:rsidR="002A6E1D" w14:paraId="2124E9D9" w14:textId="77777777">
        <w:tc>
          <w:tcPr>
            <w:tcW w:w="2158" w:type="dxa"/>
            <w:vAlign w:val="center"/>
          </w:tcPr>
          <w:p w14:paraId="37891B0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施工跟踪设计阶段</w:t>
            </w:r>
          </w:p>
        </w:tc>
        <w:tc>
          <w:tcPr>
            <w:tcW w:w="3483" w:type="dxa"/>
            <w:vAlign w:val="center"/>
          </w:tcPr>
          <w:p w14:paraId="21DF641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现场派驻工程师，全程跟踪，负责修改设计、细化设计</w:t>
            </w:r>
          </w:p>
        </w:tc>
        <w:tc>
          <w:tcPr>
            <w:tcW w:w="2508" w:type="dxa"/>
            <w:vAlign w:val="center"/>
          </w:tcPr>
          <w:p w14:paraId="121094B0" w14:textId="77777777" w:rsidR="002A6E1D" w:rsidRDefault="002A6E1D">
            <w:pPr>
              <w:spacing w:line="440" w:lineRule="exact"/>
              <w:jc w:val="center"/>
              <w:rPr>
                <w:rFonts w:ascii="宋体" w:hAnsi="宋体"/>
                <w:color w:val="000000"/>
                <w:sz w:val="24"/>
              </w:rPr>
            </w:pPr>
          </w:p>
        </w:tc>
      </w:tr>
      <w:tr w:rsidR="002A6E1D" w14:paraId="72E2C702" w14:textId="77777777">
        <w:tc>
          <w:tcPr>
            <w:tcW w:w="2158" w:type="dxa"/>
            <w:vAlign w:val="center"/>
          </w:tcPr>
          <w:p w14:paraId="202BEF5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竣工图设计</w:t>
            </w:r>
          </w:p>
        </w:tc>
        <w:tc>
          <w:tcPr>
            <w:tcW w:w="3483" w:type="dxa"/>
            <w:vAlign w:val="center"/>
          </w:tcPr>
          <w:p w14:paraId="508AB23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完成竣工图</w:t>
            </w:r>
          </w:p>
        </w:tc>
        <w:tc>
          <w:tcPr>
            <w:tcW w:w="2508" w:type="dxa"/>
            <w:vAlign w:val="center"/>
          </w:tcPr>
          <w:p w14:paraId="73E3528C" w14:textId="77777777" w:rsidR="002A6E1D" w:rsidRDefault="002A6E1D">
            <w:pPr>
              <w:spacing w:line="440" w:lineRule="exact"/>
              <w:jc w:val="center"/>
              <w:rPr>
                <w:rFonts w:ascii="宋体" w:hAnsi="宋体"/>
                <w:color w:val="000000"/>
                <w:sz w:val="24"/>
              </w:rPr>
            </w:pPr>
          </w:p>
        </w:tc>
      </w:tr>
    </w:tbl>
    <w:p w14:paraId="00F98533" w14:textId="77777777" w:rsidR="002A6E1D" w:rsidRDefault="00000000">
      <w:pPr>
        <w:pStyle w:val="3"/>
        <w:ind w:firstLineChars="196" w:firstLine="470"/>
        <w:rPr>
          <w:b w:val="0"/>
          <w:color w:val="000000"/>
        </w:rPr>
      </w:pPr>
      <w:bookmarkStart w:id="1339" w:name="_Toc167124757"/>
      <w:bookmarkStart w:id="1340" w:name="_Toc167125050"/>
      <w:bookmarkStart w:id="1341" w:name="_Toc167125297"/>
      <w:bookmarkStart w:id="1342" w:name="_Toc167203730"/>
      <w:bookmarkStart w:id="1343" w:name="_Toc167204126"/>
      <w:bookmarkStart w:id="1344" w:name="_Toc167204296"/>
      <w:bookmarkStart w:id="1345" w:name="_Toc167204542"/>
      <w:bookmarkStart w:id="1346" w:name="_Toc167205060"/>
      <w:bookmarkStart w:id="1347" w:name="_Toc167205196"/>
      <w:bookmarkStart w:id="1348" w:name="_Toc167216744"/>
      <w:bookmarkStart w:id="1349" w:name="_Toc167216237"/>
      <w:bookmarkStart w:id="1350" w:name="_Toc167215201"/>
      <w:bookmarkStart w:id="1351" w:name="_Toc167210292"/>
      <w:bookmarkStart w:id="1352" w:name="_Toc167207636"/>
      <w:bookmarkStart w:id="1353" w:name="_Toc167206994"/>
      <w:bookmarkStart w:id="1354" w:name="_Toc167206257"/>
      <w:bookmarkStart w:id="1355" w:name="_Toc167206126"/>
      <w:bookmarkStart w:id="1356" w:name="_Toc167205921"/>
      <w:bookmarkStart w:id="1357" w:name="_Toc167217474"/>
      <w:bookmarkStart w:id="1358" w:name="_Toc167229620"/>
      <w:bookmarkStart w:id="1359" w:name="_Toc167229882"/>
      <w:bookmarkStart w:id="1360" w:name="_Toc167811377"/>
      <w:bookmarkStart w:id="1361" w:name="_Toc167811723"/>
      <w:bookmarkStart w:id="1362" w:name="_Toc167817969"/>
      <w:bookmarkStart w:id="1363" w:name="_Toc249699206"/>
      <w:bookmarkStart w:id="1364" w:name="_Toc249709062"/>
      <w:bookmarkStart w:id="1365" w:name="_Toc249709771"/>
      <w:bookmarkStart w:id="1366" w:name="_Toc249710098"/>
      <w:bookmarkStart w:id="1367" w:name="_Toc249711135"/>
      <w:bookmarkStart w:id="1368" w:name="_Toc249727939"/>
      <w:bookmarkStart w:id="1369" w:name="_Toc249729742"/>
      <w:bookmarkStart w:id="1370" w:name="_Toc249730234"/>
      <w:bookmarkStart w:id="1371" w:name="_Toc249730615"/>
      <w:bookmarkStart w:id="1372" w:name="_Toc249730957"/>
      <w:bookmarkStart w:id="1373" w:name="_Toc249731299"/>
      <w:bookmarkStart w:id="1374" w:name="_Toc249757338"/>
      <w:r>
        <w:rPr>
          <w:rFonts w:hint="eastAsia"/>
          <w:b w:val="0"/>
          <w:color w:val="000000"/>
        </w:rPr>
        <w:t>三、设计质量保证</w:t>
      </w:r>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7F77B789" w14:textId="77777777" w:rsidR="002A6E1D" w:rsidRDefault="00000000">
      <w:pPr>
        <w:spacing w:line="440" w:lineRule="exact"/>
        <w:ind w:firstLineChars="200" w:firstLine="480"/>
        <w:rPr>
          <w:rFonts w:ascii="宋体" w:hAnsi="宋体"/>
          <w:color w:val="000000"/>
          <w:sz w:val="24"/>
        </w:rPr>
      </w:pPr>
      <w:bookmarkStart w:id="1375" w:name="_Toc167811378"/>
      <w:r>
        <w:rPr>
          <w:rFonts w:ascii="宋体" w:hAnsi="宋体" w:hint="eastAsia"/>
          <w:color w:val="000000"/>
          <w:sz w:val="24"/>
        </w:rPr>
        <w:t>1、目的</w:t>
      </w:r>
      <w:bookmarkEnd w:id="1375"/>
    </w:p>
    <w:p w14:paraId="2EC903F3" w14:textId="77777777" w:rsidR="002A6E1D" w:rsidRDefault="00000000">
      <w:pPr>
        <w:spacing w:line="440" w:lineRule="exact"/>
        <w:ind w:firstLineChars="200" w:firstLine="480"/>
        <w:rPr>
          <w:rFonts w:ascii="宋体" w:hAnsi="宋体"/>
          <w:color w:val="000000"/>
          <w:sz w:val="24"/>
        </w:rPr>
      </w:pPr>
      <w:bookmarkStart w:id="1376" w:name="_Toc167811379"/>
      <w:r>
        <w:rPr>
          <w:rFonts w:ascii="宋体" w:hAnsi="宋体" w:hint="eastAsia"/>
          <w:color w:val="000000"/>
          <w:sz w:val="24"/>
        </w:rPr>
        <w:t>制定本程序的目的在于对**办公区维修改造工程1#楼及附楼深化设计活动进行控制，确保设计产品满足顾客的要求，环境及职业健康安全等方面的要求，并符合有关法律法规的规定。</w:t>
      </w:r>
      <w:bookmarkEnd w:id="1376"/>
    </w:p>
    <w:p w14:paraId="70A945FC" w14:textId="77777777" w:rsidR="002A6E1D" w:rsidRDefault="00000000">
      <w:pPr>
        <w:spacing w:line="440" w:lineRule="exact"/>
        <w:ind w:firstLineChars="200" w:firstLine="480"/>
        <w:rPr>
          <w:rFonts w:ascii="宋体" w:hAnsi="宋体"/>
          <w:color w:val="000000"/>
          <w:sz w:val="24"/>
        </w:rPr>
      </w:pPr>
      <w:bookmarkStart w:id="1377" w:name="_Toc167811380"/>
      <w:r>
        <w:rPr>
          <w:rFonts w:ascii="宋体" w:hAnsi="宋体" w:hint="eastAsia"/>
          <w:color w:val="000000"/>
          <w:sz w:val="24"/>
        </w:rPr>
        <w:t>2、适用范围</w:t>
      </w:r>
      <w:bookmarkEnd w:id="1377"/>
    </w:p>
    <w:p w14:paraId="28EEC40B" w14:textId="77777777" w:rsidR="002A6E1D" w:rsidRDefault="00000000">
      <w:pPr>
        <w:spacing w:line="440" w:lineRule="exact"/>
        <w:ind w:firstLineChars="200" w:firstLine="480"/>
        <w:rPr>
          <w:rFonts w:ascii="宋体" w:hAnsi="宋体"/>
          <w:color w:val="000000"/>
          <w:sz w:val="24"/>
        </w:rPr>
      </w:pPr>
      <w:bookmarkStart w:id="1378" w:name="_Toc167811381"/>
      <w:r>
        <w:rPr>
          <w:rFonts w:ascii="宋体" w:hAnsi="宋体" w:hint="eastAsia"/>
          <w:color w:val="000000"/>
          <w:sz w:val="24"/>
        </w:rPr>
        <w:t>本程序适用于本公司进行的**办公维修改造工程深化设计活动。</w:t>
      </w:r>
      <w:bookmarkEnd w:id="1378"/>
    </w:p>
    <w:p w14:paraId="6AE39842" w14:textId="77777777" w:rsidR="002A6E1D" w:rsidRDefault="00000000">
      <w:pPr>
        <w:spacing w:line="440" w:lineRule="exact"/>
        <w:ind w:firstLineChars="200" w:firstLine="480"/>
        <w:rPr>
          <w:rFonts w:ascii="宋体" w:hAnsi="宋体"/>
          <w:color w:val="000000"/>
          <w:sz w:val="24"/>
        </w:rPr>
      </w:pPr>
      <w:bookmarkStart w:id="1379" w:name="_Toc167811382"/>
      <w:r>
        <w:rPr>
          <w:rFonts w:ascii="宋体" w:hAnsi="宋体" w:hint="eastAsia"/>
          <w:color w:val="000000"/>
          <w:sz w:val="24"/>
        </w:rPr>
        <w:t>3、职责</w:t>
      </w:r>
      <w:bookmarkEnd w:id="1379"/>
      <w:r>
        <w:rPr>
          <w:rFonts w:ascii="宋体" w:hAnsi="宋体" w:hint="eastAsia"/>
          <w:color w:val="000000"/>
          <w:sz w:val="24"/>
        </w:rPr>
        <w:t xml:space="preserve"> </w:t>
      </w:r>
    </w:p>
    <w:p w14:paraId="38551A02" w14:textId="77777777" w:rsidR="002A6E1D" w:rsidRDefault="00000000">
      <w:pPr>
        <w:spacing w:line="440" w:lineRule="exact"/>
        <w:ind w:firstLineChars="200" w:firstLine="480"/>
        <w:rPr>
          <w:rFonts w:ascii="宋体" w:hAnsi="宋体"/>
          <w:color w:val="000000"/>
          <w:sz w:val="24"/>
        </w:rPr>
      </w:pPr>
      <w:bookmarkStart w:id="1380" w:name="_Toc167811383"/>
      <w:r>
        <w:rPr>
          <w:rFonts w:ascii="宋体" w:hAnsi="宋体" w:hint="eastAsia"/>
          <w:color w:val="000000"/>
          <w:sz w:val="24"/>
        </w:rPr>
        <w:t>（1）技术部为本程序责任部门。</w:t>
      </w:r>
      <w:bookmarkEnd w:id="1380"/>
    </w:p>
    <w:p w14:paraId="33D38649" w14:textId="77777777" w:rsidR="002A6E1D" w:rsidRDefault="00000000">
      <w:pPr>
        <w:spacing w:line="440" w:lineRule="exact"/>
        <w:ind w:firstLineChars="200" w:firstLine="480"/>
        <w:rPr>
          <w:rFonts w:ascii="宋体" w:hAnsi="宋体"/>
          <w:color w:val="000000"/>
          <w:sz w:val="24"/>
        </w:rPr>
      </w:pPr>
      <w:bookmarkStart w:id="1381" w:name="_Toc167811384"/>
      <w:r>
        <w:rPr>
          <w:rFonts w:ascii="宋体" w:hAnsi="宋体" w:hint="eastAsia"/>
          <w:color w:val="000000"/>
          <w:sz w:val="24"/>
        </w:rPr>
        <w:t>（2）成立设计小组，负责施工图纸的策划、评审和验证、确认活动。</w:t>
      </w:r>
      <w:bookmarkEnd w:id="1381"/>
    </w:p>
    <w:p w14:paraId="54D363E7" w14:textId="77777777" w:rsidR="002A6E1D" w:rsidRDefault="00000000">
      <w:pPr>
        <w:spacing w:line="440" w:lineRule="exact"/>
        <w:ind w:firstLineChars="200" w:firstLine="480"/>
        <w:rPr>
          <w:rFonts w:ascii="宋体" w:hAnsi="宋体"/>
          <w:color w:val="000000"/>
          <w:sz w:val="24"/>
        </w:rPr>
      </w:pPr>
      <w:bookmarkStart w:id="1382" w:name="_Toc167811385"/>
      <w:r>
        <w:rPr>
          <w:rFonts w:ascii="宋体" w:hAnsi="宋体" w:hint="eastAsia"/>
          <w:color w:val="000000"/>
          <w:sz w:val="24"/>
        </w:rPr>
        <w:t>（3）设计小组长负责设计项目的策划，主持设计评审、验证和确认活动。</w:t>
      </w:r>
      <w:bookmarkEnd w:id="1382"/>
    </w:p>
    <w:p w14:paraId="4CAC7666" w14:textId="77777777" w:rsidR="002A6E1D" w:rsidRDefault="00000000">
      <w:pPr>
        <w:spacing w:line="440" w:lineRule="exact"/>
        <w:ind w:firstLineChars="200" w:firstLine="480"/>
        <w:rPr>
          <w:rFonts w:ascii="宋体" w:hAnsi="宋体"/>
          <w:color w:val="000000"/>
          <w:sz w:val="24"/>
        </w:rPr>
      </w:pPr>
      <w:bookmarkStart w:id="1383" w:name="_Toc167811386"/>
      <w:r>
        <w:rPr>
          <w:rFonts w:ascii="宋体" w:hAnsi="宋体" w:hint="eastAsia"/>
          <w:color w:val="000000"/>
          <w:sz w:val="24"/>
        </w:rPr>
        <w:t>4、程序</w:t>
      </w:r>
      <w:bookmarkEnd w:id="1383"/>
    </w:p>
    <w:p w14:paraId="0F470CF6" w14:textId="77777777" w:rsidR="002A6E1D" w:rsidRDefault="00000000">
      <w:pPr>
        <w:spacing w:line="440" w:lineRule="exact"/>
        <w:ind w:firstLineChars="200" w:firstLine="480"/>
        <w:rPr>
          <w:rFonts w:ascii="宋体" w:hAnsi="宋体"/>
          <w:color w:val="000000"/>
          <w:sz w:val="24"/>
        </w:rPr>
      </w:pPr>
      <w:bookmarkStart w:id="1384" w:name="_Toc167811387"/>
      <w:r>
        <w:rPr>
          <w:rFonts w:ascii="宋体" w:hAnsi="宋体" w:hint="eastAsia"/>
          <w:color w:val="000000"/>
          <w:sz w:val="24"/>
        </w:rPr>
        <w:t>（1）  设计策划</w:t>
      </w:r>
      <w:bookmarkEnd w:id="1384"/>
    </w:p>
    <w:p w14:paraId="33C8EE0B" w14:textId="77777777" w:rsidR="002A6E1D" w:rsidRDefault="00000000">
      <w:pPr>
        <w:spacing w:line="440" w:lineRule="exact"/>
        <w:ind w:firstLineChars="200" w:firstLine="480"/>
        <w:rPr>
          <w:rFonts w:ascii="宋体" w:hAnsi="宋体"/>
          <w:color w:val="000000"/>
          <w:sz w:val="24"/>
        </w:rPr>
      </w:pPr>
      <w:bookmarkStart w:id="1385" w:name="_Toc167811388"/>
      <w:bookmarkStart w:id="1386" w:name="_Toc167811389"/>
      <w:r>
        <w:rPr>
          <w:rFonts w:ascii="宋体" w:hAnsi="宋体" w:hint="eastAsia"/>
          <w:color w:val="000000"/>
          <w:sz w:val="24"/>
        </w:rPr>
        <w:t>①</w:t>
      </w:r>
      <w:bookmarkEnd w:id="1385"/>
      <w:r>
        <w:rPr>
          <w:rFonts w:ascii="宋体" w:hAnsi="宋体" w:hint="eastAsia"/>
          <w:color w:val="000000"/>
          <w:sz w:val="24"/>
        </w:rPr>
        <w:t>设计小组成员必须具备相应的胜任能力，在教育、培训、技能和经验方面满足《人力资源管理程序》中的《岗位说明书》所规定的要求。</w:t>
      </w:r>
      <w:bookmarkEnd w:id="1386"/>
    </w:p>
    <w:p w14:paraId="3E60EA12" w14:textId="77777777" w:rsidR="002A6E1D" w:rsidRDefault="00000000">
      <w:pPr>
        <w:spacing w:line="440" w:lineRule="exact"/>
        <w:ind w:firstLineChars="200" w:firstLine="480"/>
        <w:rPr>
          <w:rFonts w:ascii="宋体" w:hAnsi="宋体"/>
          <w:color w:val="000000"/>
          <w:sz w:val="24"/>
        </w:rPr>
      </w:pPr>
      <w:bookmarkStart w:id="1387" w:name="_Toc167811390"/>
      <w:r>
        <w:rPr>
          <w:rFonts w:ascii="宋体" w:hAnsi="宋体" w:hint="eastAsia"/>
          <w:color w:val="000000"/>
          <w:sz w:val="24"/>
        </w:rPr>
        <w:t>②设计小组组长根据合同的要求以及法律法规要求进行设计策划并提出</w:t>
      </w:r>
      <w:r>
        <w:rPr>
          <w:rFonts w:ascii="宋体" w:hAnsi="宋体" w:hint="eastAsia"/>
          <w:color w:val="000000"/>
          <w:sz w:val="24"/>
        </w:rPr>
        <w:lastRenderedPageBreak/>
        <w:t>《设计计划书》作为设计策划的输出，其中应包括以下内容：</w:t>
      </w:r>
      <w:bookmarkEnd w:id="1387"/>
    </w:p>
    <w:p w14:paraId="270098B8" w14:textId="77777777" w:rsidR="002A6E1D" w:rsidRDefault="00000000">
      <w:pPr>
        <w:spacing w:line="440" w:lineRule="exact"/>
        <w:ind w:firstLineChars="200" w:firstLine="480"/>
        <w:rPr>
          <w:rFonts w:ascii="宋体" w:hAnsi="宋体"/>
          <w:color w:val="000000"/>
          <w:sz w:val="24"/>
        </w:rPr>
      </w:pPr>
      <w:bookmarkStart w:id="1388" w:name="_Toc167811391"/>
      <w:r>
        <w:rPr>
          <w:rFonts w:ascii="宋体" w:hAnsi="宋体" w:hint="eastAsia"/>
          <w:color w:val="000000"/>
          <w:sz w:val="24"/>
        </w:rPr>
        <w:t>a）项目设计的质量目标和要求；</w:t>
      </w:r>
      <w:bookmarkEnd w:id="1388"/>
    </w:p>
    <w:p w14:paraId="5CEF9F10" w14:textId="77777777" w:rsidR="002A6E1D" w:rsidRDefault="00000000">
      <w:pPr>
        <w:spacing w:line="440" w:lineRule="exact"/>
        <w:ind w:firstLineChars="200" w:firstLine="480"/>
        <w:rPr>
          <w:rFonts w:ascii="宋体" w:hAnsi="宋体"/>
          <w:color w:val="000000"/>
          <w:sz w:val="24"/>
        </w:rPr>
      </w:pPr>
      <w:bookmarkStart w:id="1389" w:name="_Toc167811392"/>
      <w:r>
        <w:rPr>
          <w:rFonts w:ascii="宋体" w:hAnsi="宋体" w:hint="eastAsia"/>
          <w:color w:val="000000"/>
          <w:sz w:val="24"/>
        </w:rPr>
        <w:t>b）设计活动的阶段及进度日程安排；</w:t>
      </w:r>
      <w:bookmarkEnd w:id="1389"/>
    </w:p>
    <w:p w14:paraId="6FB608F1" w14:textId="77777777" w:rsidR="002A6E1D" w:rsidRDefault="00000000">
      <w:pPr>
        <w:spacing w:line="440" w:lineRule="exact"/>
        <w:ind w:firstLineChars="200" w:firstLine="480"/>
        <w:rPr>
          <w:rFonts w:ascii="宋体" w:hAnsi="宋体"/>
          <w:color w:val="000000"/>
          <w:sz w:val="24"/>
        </w:rPr>
      </w:pPr>
      <w:bookmarkStart w:id="1390" w:name="_Toc167811393"/>
      <w:r>
        <w:rPr>
          <w:rFonts w:ascii="宋体" w:hAnsi="宋体" w:hint="eastAsia"/>
          <w:color w:val="000000"/>
          <w:sz w:val="24"/>
        </w:rPr>
        <w:t>c）设计过程需开展的评审、验证和确认活动；</w:t>
      </w:r>
      <w:bookmarkEnd w:id="1390"/>
    </w:p>
    <w:p w14:paraId="3582077A" w14:textId="77777777" w:rsidR="002A6E1D" w:rsidRDefault="00000000">
      <w:pPr>
        <w:spacing w:line="440" w:lineRule="exact"/>
        <w:ind w:firstLineChars="200" w:firstLine="480"/>
        <w:rPr>
          <w:rFonts w:ascii="宋体" w:hAnsi="宋体"/>
          <w:color w:val="000000"/>
          <w:sz w:val="24"/>
        </w:rPr>
      </w:pPr>
      <w:bookmarkStart w:id="1391" w:name="_Toc167811394"/>
      <w:r>
        <w:rPr>
          <w:rFonts w:ascii="宋体" w:hAnsi="宋体" w:hint="eastAsia"/>
          <w:color w:val="000000"/>
          <w:sz w:val="24"/>
        </w:rPr>
        <w:t>d）人员及其他资源的配置；</w:t>
      </w:r>
      <w:bookmarkEnd w:id="1391"/>
    </w:p>
    <w:p w14:paraId="5865ABF6" w14:textId="77777777" w:rsidR="002A6E1D" w:rsidRDefault="00000000">
      <w:pPr>
        <w:spacing w:line="440" w:lineRule="exact"/>
        <w:ind w:firstLineChars="200" w:firstLine="480"/>
        <w:rPr>
          <w:rFonts w:ascii="宋体" w:hAnsi="宋体"/>
          <w:color w:val="000000"/>
          <w:sz w:val="24"/>
        </w:rPr>
      </w:pPr>
      <w:bookmarkStart w:id="1392" w:name="_Toc167811395"/>
      <w:r>
        <w:rPr>
          <w:rFonts w:ascii="宋体" w:hAnsi="宋体" w:hint="eastAsia"/>
          <w:color w:val="000000"/>
          <w:sz w:val="24"/>
        </w:rPr>
        <w:t>e）人员分工和相应的职责权限；</w:t>
      </w:r>
      <w:bookmarkEnd w:id="1392"/>
    </w:p>
    <w:p w14:paraId="4F82D1A3" w14:textId="77777777" w:rsidR="002A6E1D" w:rsidRDefault="00000000">
      <w:pPr>
        <w:spacing w:line="440" w:lineRule="exact"/>
        <w:ind w:firstLineChars="200" w:firstLine="480"/>
        <w:rPr>
          <w:rFonts w:ascii="宋体" w:hAnsi="宋体"/>
          <w:color w:val="000000"/>
          <w:sz w:val="24"/>
        </w:rPr>
      </w:pPr>
      <w:bookmarkStart w:id="1393" w:name="_Toc167811396"/>
      <w:r>
        <w:rPr>
          <w:rFonts w:ascii="宋体" w:hAnsi="宋体" w:hint="eastAsia"/>
          <w:color w:val="000000"/>
          <w:sz w:val="24"/>
        </w:rPr>
        <w:t>f）组织和技术接口。</w:t>
      </w:r>
      <w:bookmarkEnd w:id="1393"/>
    </w:p>
    <w:p w14:paraId="68B128D0" w14:textId="77777777" w:rsidR="002A6E1D" w:rsidRDefault="00000000">
      <w:pPr>
        <w:spacing w:line="440" w:lineRule="exact"/>
        <w:ind w:firstLineChars="200" w:firstLine="480"/>
        <w:rPr>
          <w:rFonts w:ascii="宋体" w:hAnsi="宋体"/>
          <w:color w:val="000000"/>
          <w:sz w:val="24"/>
        </w:rPr>
      </w:pPr>
      <w:bookmarkStart w:id="1394" w:name="_Toc167811397"/>
      <w:r>
        <w:rPr>
          <w:rFonts w:ascii="宋体" w:hAnsi="宋体" w:hint="eastAsia"/>
          <w:color w:val="000000"/>
          <w:sz w:val="24"/>
        </w:rPr>
        <w:t>③《设计计划书》应对参与设计活动的不同组织、人员之间的接口关系进行规定并明确信息沟通的职责、内容和方式。</w:t>
      </w:r>
      <w:bookmarkEnd w:id="1394"/>
    </w:p>
    <w:p w14:paraId="6F77A227" w14:textId="77777777" w:rsidR="002A6E1D" w:rsidRDefault="00000000">
      <w:pPr>
        <w:spacing w:line="440" w:lineRule="exact"/>
        <w:ind w:firstLineChars="200" w:firstLine="480"/>
        <w:rPr>
          <w:rFonts w:ascii="宋体" w:hAnsi="宋体"/>
          <w:color w:val="000000"/>
          <w:sz w:val="24"/>
        </w:rPr>
      </w:pPr>
      <w:bookmarkStart w:id="1395" w:name="_Toc167811400"/>
      <w:r>
        <w:rPr>
          <w:rFonts w:ascii="宋体" w:hAnsi="宋体" w:hint="eastAsia"/>
          <w:color w:val="000000"/>
          <w:sz w:val="24"/>
        </w:rPr>
        <w:t>（2）设计输入</w:t>
      </w:r>
      <w:bookmarkEnd w:id="1395"/>
    </w:p>
    <w:p w14:paraId="5B94B644" w14:textId="77777777" w:rsidR="002A6E1D" w:rsidRDefault="00000000">
      <w:pPr>
        <w:spacing w:line="440" w:lineRule="exact"/>
        <w:ind w:firstLineChars="200" w:firstLine="480"/>
        <w:rPr>
          <w:rFonts w:ascii="宋体" w:hAnsi="宋体"/>
          <w:color w:val="000000"/>
          <w:sz w:val="24"/>
        </w:rPr>
      </w:pPr>
      <w:bookmarkStart w:id="1396" w:name="_Toc167811401"/>
      <w:r>
        <w:rPr>
          <w:rFonts w:ascii="宋体" w:hAnsi="宋体" w:hint="eastAsia"/>
          <w:color w:val="000000"/>
          <w:sz w:val="24"/>
        </w:rPr>
        <w:t>① 设计输入由设计小组长或负责与甲方沟通、联系的人员确定或收集并形成文件，通常设计输入包括：</w:t>
      </w:r>
      <w:bookmarkEnd w:id="1396"/>
    </w:p>
    <w:p w14:paraId="73213188" w14:textId="77777777" w:rsidR="002A6E1D" w:rsidRDefault="00000000">
      <w:pPr>
        <w:spacing w:line="440" w:lineRule="exact"/>
        <w:ind w:firstLineChars="200" w:firstLine="480"/>
        <w:rPr>
          <w:rFonts w:ascii="宋体" w:hAnsi="宋体"/>
          <w:color w:val="000000"/>
          <w:sz w:val="24"/>
        </w:rPr>
      </w:pPr>
      <w:bookmarkStart w:id="1397" w:name="_Toc167811402"/>
      <w:r>
        <w:rPr>
          <w:rFonts w:ascii="宋体" w:hAnsi="宋体" w:hint="eastAsia"/>
          <w:color w:val="000000"/>
          <w:sz w:val="24"/>
        </w:rPr>
        <w:t>a）项目的功能和性能要求；</w:t>
      </w:r>
      <w:bookmarkEnd w:id="1397"/>
    </w:p>
    <w:p w14:paraId="5B761EA6" w14:textId="77777777" w:rsidR="002A6E1D" w:rsidRDefault="00000000">
      <w:pPr>
        <w:spacing w:line="440" w:lineRule="exact"/>
        <w:ind w:firstLineChars="200" w:firstLine="480"/>
        <w:rPr>
          <w:rFonts w:ascii="宋体" w:hAnsi="宋体"/>
          <w:color w:val="000000"/>
          <w:sz w:val="24"/>
        </w:rPr>
      </w:pPr>
      <w:bookmarkStart w:id="1398" w:name="_Toc167811403"/>
      <w:r>
        <w:rPr>
          <w:rFonts w:ascii="宋体" w:hAnsi="宋体" w:hint="eastAsia"/>
          <w:color w:val="000000"/>
          <w:sz w:val="24"/>
        </w:rPr>
        <w:t>b）项目适用的法律、法规的要求；</w:t>
      </w:r>
      <w:bookmarkEnd w:id="1398"/>
    </w:p>
    <w:p w14:paraId="5D82A40A" w14:textId="77777777" w:rsidR="002A6E1D" w:rsidRDefault="00000000">
      <w:pPr>
        <w:spacing w:line="440" w:lineRule="exact"/>
        <w:ind w:firstLineChars="200" w:firstLine="480"/>
        <w:rPr>
          <w:rFonts w:ascii="宋体" w:hAnsi="宋体"/>
          <w:color w:val="000000"/>
          <w:sz w:val="24"/>
        </w:rPr>
      </w:pPr>
      <w:bookmarkStart w:id="1399" w:name="_Toc167811404"/>
      <w:r>
        <w:rPr>
          <w:rFonts w:ascii="宋体" w:hAnsi="宋体" w:hint="eastAsia"/>
          <w:color w:val="000000"/>
          <w:sz w:val="24"/>
        </w:rPr>
        <w:t>c）过去类似的设计提供的信息以及经验；</w:t>
      </w:r>
      <w:bookmarkEnd w:id="1399"/>
    </w:p>
    <w:p w14:paraId="77DBF663" w14:textId="77777777" w:rsidR="002A6E1D" w:rsidRDefault="00000000">
      <w:pPr>
        <w:spacing w:line="440" w:lineRule="exact"/>
        <w:ind w:firstLineChars="200" w:firstLine="480"/>
        <w:rPr>
          <w:rFonts w:ascii="宋体" w:hAnsi="宋体"/>
          <w:color w:val="000000"/>
          <w:sz w:val="24"/>
        </w:rPr>
      </w:pPr>
      <w:bookmarkStart w:id="1400" w:name="_Toc167811405"/>
      <w:r>
        <w:rPr>
          <w:rFonts w:ascii="宋体" w:hAnsi="宋体" w:hint="eastAsia"/>
          <w:color w:val="000000"/>
          <w:sz w:val="24"/>
        </w:rPr>
        <w:t>d）项目涉及到的安全及环境保护等至关重要的特性的要求；新材料、新技术、新工艺的利用等；</w:t>
      </w:r>
      <w:bookmarkEnd w:id="1400"/>
    </w:p>
    <w:p w14:paraId="4C881D3D" w14:textId="77777777" w:rsidR="002A6E1D" w:rsidRDefault="00000000">
      <w:pPr>
        <w:spacing w:line="440" w:lineRule="exact"/>
        <w:ind w:firstLineChars="200" w:firstLine="480"/>
        <w:rPr>
          <w:rFonts w:ascii="宋体" w:hAnsi="宋体"/>
          <w:color w:val="000000"/>
          <w:sz w:val="24"/>
        </w:rPr>
      </w:pPr>
      <w:bookmarkStart w:id="1401" w:name="_Toc167811406"/>
      <w:r>
        <w:rPr>
          <w:rFonts w:ascii="宋体" w:hAnsi="宋体" w:hint="eastAsia"/>
          <w:color w:val="000000"/>
          <w:sz w:val="24"/>
        </w:rPr>
        <w:t>e）与项目相关的国家标准、行业标准的要求，特别是强制性标准规定的要求；</w:t>
      </w:r>
      <w:bookmarkEnd w:id="1401"/>
    </w:p>
    <w:p w14:paraId="1CD68EF2" w14:textId="77777777" w:rsidR="002A6E1D" w:rsidRDefault="00000000">
      <w:pPr>
        <w:spacing w:line="440" w:lineRule="exact"/>
        <w:ind w:firstLineChars="200" w:firstLine="480"/>
        <w:rPr>
          <w:rFonts w:ascii="宋体" w:hAnsi="宋体"/>
          <w:color w:val="000000"/>
          <w:sz w:val="24"/>
        </w:rPr>
      </w:pPr>
      <w:bookmarkStart w:id="1402" w:name="_Toc167811407"/>
      <w:r>
        <w:rPr>
          <w:rFonts w:ascii="宋体" w:hAnsi="宋体" w:hint="eastAsia"/>
          <w:color w:val="000000"/>
          <w:sz w:val="24"/>
        </w:rPr>
        <w:t>f）与项目相关的顾客隐含的要求；顾客的特殊要求等。</w:t>
      </w:r>
      <w:bookmarkEnd w:id="1402"/>
    </w:p>
    <w:p w14:paraId="6E368EF6" w14:textId="77777777" w:rsidR="002A6E1D" w:rsidRDefault="00000000">
      <w:pPr>
        <w:spacing w:line="440" w:lineRule="exact"/>
        <w:ind w:firstLineChars="200" w:firstLine="480"/>
        <w:rPr>
          <w:rFonts w:ascii="宋体" w:hAnsi="宋体"/>
          <w:color w:val="000000"/>
          <w:sz w:val="24"/>
        </w:rPr>
      </w:pPr>
      <w:bookmarkStart w:id="1403" w:name="_Toc167811408"/>
      <w:r>
        <w:rPr>
          <w:rFonts w:ascii="宋体" w:hAnsi="宋体" w:hint="eastAsia"/>
          <w:color w:val="000000"/>
          <w:sz w:val="24"/>
        </w:rPr>
        <w:t>具体有：甲方招标文件、甲方提供的图纸、相应的法律法规要求、合同要求、以及通过与甲方交流了解的有关设计方面的信息，如甲方通过传真、电话或通知的形式传递的信息以及必要时现场踏勘的结果等。</w:t>
      </w:r>
      <w:bookmarkEnd w:id="1403"/>
    </w:p>
    <w:p w14:paraId="3E176449" w14:textId="77777777" w:rsidR="002A6E1D" w:rsidRDefault="00000000">
      <w:pPr>
        <w:spacing w:line="440" w:lineRule="exact"/>
        <w:ind w:firstLineChars="200" w:firstLine="480"/>
        <w:rPr>
          <w:rFonts w:ascii="宋体" w:hAnsi="宋体"/>
          <w:color w:val="000000"/>
          <w:sz w:val="24"/>
        </w:rPr>
      </w:pPr>
      <w:bookmarkStart w:id="1404" w:name="_Toc167811409"/>
      <w:r>
        <w:rPr>
          <w:rFonts w:ascii="宋体" w:hAnsi="宋体" w:hint="eastAsia"/>
          <w:color w:val="000000"/>
          <w:sz w:val="24"/>
        </w:rPr>
        <w:t>②设计小组应将以上设计输入建立设计输入目录。</w:t>
      </w:r>
      <w:bookmarkEnd w:id="1404"/>
    </w:p>
    <w:p w14:paraId="226F142C" w14:textId="77777777" w:rsidR="002A6E1D" w:rsidRDefault="00000000">
      <w:pPr>
        <w:spacing w:line="440" w:lineRule="exact"/>
        <w:ind w:firstLineChars="200" w:firstLine="480"/>
        <w:rPr>
          <w:rFonts w:ascii="宋体" w:hAnsi="宋体"/>
          <w:color w:val="000000"/>
          <w:sz w:val="24"/>
        </w:rPr>
      </w:pPr>
      <w:bookmarkStart w:id="1405" w:name="_Toc167811410"/>
      <w:r>
        <w:rPr>
          <w:rFonts w:ascii="宋体" w:hAnsi="宋体" w:hint="eastAsia"/>
          <w:color w:val="000000"/>
          <w:sz w:val="24"/>
        </w:rPr>
        <w:t>③设计输入必须经过评审以确保其充分性与适宜性，对设计项目的要求应完整、清楚，并且不能自相矛盾。设计输入应经设计小组组长批准。</w:t>
      </w:r>
      <w:bookmarkEnd w:id="1405"/>
    </w:p>
    <w:p w14:paraId="1A6592AF" w14:textId="77777777" w:rsidR="002A6E1D" w:rsidRDefault="00000000">
      <w:pPr>
        <w:spacing w:line="440" w:lineRule="exact"/>
        <w:ind w:firstLineChars="200" w:firstLine="480"/>
        <w:rPr>
          <w:rFonts w:ascii="宋体" w:hAnsi="宋体"/>
          <w:color w:val="000000"/>
          <w:sz w:val="24"/>
        </w:rPr>
      </w:pPr>
      <w:bookmarkStart w:id="1406" w:name="_Toc167811411"/>
      <w:r>
        <w:rPr>
          <w:rFonts w:ascii="宋体" w:hAnsi="宋体" w:hint="eastAsia"/>
          <w:color w:val="000000"/>
          <w:sz w:val="24"/>
        </w:rPr>
        <w:t>（3）设计输出</w:t>
      </w:r>
      <w:bookmarkEnd w:id="1406"/>
    </w:p>
    <w:p w14:paraId="45B90DFA" w14:textId="77777777" w:rsidR="002A6E1D" w:rsidRDefault="00000000">
      <w:pPr>
        <w:spacing w:line="440" w:lineRule="exact"/>
        <w:ind w:firstLineChars="200" w:firstLine="480"/>
        <w:rPr>
          <w:rFonts w:ascii="宋体" w:hAnsi="宋体"/>
          <w:color w:val="000000"/>
          <w:sz w:val="24"/>
        </w:rPr>
      </w:pPr>
      <w:bookmarkStart w:id="1407" w:name="_Toc167811412"/>
      <w:r>
        <w:rPr>
          <w:rFonts w:ascii="宋体" w:hAnsi="宋体" w:hint="eastAsia"/>
          <w:color w:val="000000"/>
          <w:sz w:val="24"/>
        </w:rPr>
        <w:t>① 设计输出应达到以下要求：</w:t>
      </w:r>
      <w:bookmarkEnd w:id="1407"/>
    </w:p>
    <w:p w14:paraId="675A17D2" w14:textId="77777777" w:rsidR="002A6E1D" w:rsidRDefault="00000000">
      <w:pPr>
        <w:spacing w:line="440" w:lineRule="exact"/>
        <w:ind w:firstLineChars="200" w:firstLine="480"/>
        <w:rPr>
          <w:rFonts w:ascii="宋体" w:hAnsi="宋体"/>
          <w:color w:val="000000"/>
          <w:sz w:val="24"/>
        </w:rPr>
      </w:pPr>
      <w:bookmarkStart w:id="1408" w:name="_Toc167811413"/>
      <w:r>
        <w:rPr>
          <w:rFonts w:ascii="宋体" w:hAnsi="宋体" w:hint="eastAsia"/>
          <w:color w:val="000000"/>
          <w:sz w:val="24"/>
        </w:rPr>
        <w:t>a）满足设计输入的要求；</w:t>
      </w:r>
      <w:bookmarkEnd w:id="1408"/>
    </w:p>
    <w:p w14:paraId="0650B1A1" w14:textId="77777777" w:rsidR="002A6E1D" w:rsidRDefault="00000000">
      <w:pPr>
        <w:spacing w:line="440" w:lineRule="exact"/>
        <w:ind w:firstLineChars="200" w:firstLine="480"/>
        <w:rPr>
          <w:rFonts w:ascii="宋体" w:hAnsi="宋体"/>
          <w:color w:val="000000"/>
          <w:sz w:val="24"/>
        </w:rPr>
      </w:pPr>
      <w:bookmarkStart w:id="1409" w:name="_Toc167811414"/>
      <w:r>
        <w:rPr>
          <w:rFonts w:ascii="宋体" w:hAnsi="宋体" w:hint="eastAsia"/>
          <w:color w:val="000000"/>
          <w:sz w:val="24"/>
        </w:rPr>
        <w:t>b）为采购、施工和服务提供适当信息；</w:t>
      </w:r>
      <w:bookmarkEnd w:id="1409"/>
    </w:p>
    <w:p w14:paraId="60BB14E6" w14:textId="77777777" w:rsidR="002A6E1D" w:rsidRDefault="00000000">
      <w:pPr>
        <w:spacing w:line="440" w:lineRule="exact"/>
        <w:ind w:firstLineChars="200" w:firstLine="480"/>
        <w:rPr>
          <w:rFonts w:ascii="宋体" w:hAnsi="宋体"/>
          <w:color w:val="000000"/>
          <w:sz w:val="24"/>
        </w:rPr>
      </w:pPr>
      <w:bookmarkStart w:id="1410" w:name="_Toc167811415"/>
      <w:r>
        <w:rPr>
          <w:rFonts w:ascii="宋体" w:hAnsi="宋体" w:hint="eastAsia"/>
          <w:color w:val="000000"/>
          <w:sz w:val="24"/>
        </w:rPr>
        <w:t>c）包含或引用工程施工接收准则；</w:t>
      </w:r>
      <w:bookmarkEnd w:id="1410"/>
    </w:p>
    <w:p w14:paraId="041DAA3A" w14:textId="77777777" w:rsidR="002A6E1D" w:rsidRDefault="00000000">
      <w:pPr>
        <w:spacing w:line="440" w:lineRule="exact"/>
        <w:ind w:firstLineChars="200" w:firstLine="480"/>
        <w:rPr>
          <w:rFonts w:ascii="宋体" w:hAnsi="宋体"/>
          <w:color w:val="000000"/>
          <w:sz w:val="24"/>
        </w:rPr>
      </w:pPr>
      <w:bookmarkStart w:id="1411" w:name="_Toc167811416"/>
      <w:r>
        <w:rPr>
          <w:rFonts w:ascii="宋体" w:hAnsi="宋体" w:hint="eastAsia"/>
          <w:color w:val="000000"/>
          <w:sz w:val="24"/>
        </w:rPr>
        <w:t>d）规定对产品的正常使用所必需的安全和环保的产品特性。</w:t>
      </w:r>
      <w:r>
        <w:rPr>
          <w:rFonts w:ascii="宋体" w:hAnsi="宋体"/>
          <w:color w:val="000000"/>
          <w:sz w:val="24"/>
        </w:rPr>
        <w:t>(</w:t>
      </w:r>
      <w:r>
        <w:rPr>
          <w:rFonts w:ascii="宋体" w:hAnsi="宋体" w:hint="eastAsia"/>
          <w:color w:val="000000"/>
          <w:sz w:val="24"/>
        </w:rPr>
        <w:t>如装饰工程中必须满足的安全用电、防火、材料的环保性能等要求。)</w:t>
      </w:r>
      <w:bookmarkEnd w:id="1411"/>
    </w:p>
    <w:p w14:paraId="0118316A" w14:textId="77777777" w:rsidR="002A6E1D" w:rsidRDefault="00000000">
      <w:pPr>
        <w:spacing w:line="440" w:lineRule="exact"/>
        <w:ind w:firstLineChars="200" w:firstLine="480"/>
        <w:rPr>
          <w:rFonts w:ascii="宋体" w:hAnsi="宋体"/>
          <w:color w:val="000000"/>
          <w:sz w:val="24"/>
        </w:rPr>
      </w:pPr>
      <w:bookmarkStart w:id="1412" w:name="_Toc167811417"/>
      <w:r>
        <w:rPr>
          <w:rFonts w:ascii="宋体" w:hAnsi="宋体" w:hint="eastAsia"/>
          <w:color w:val="000000"/>
          <w:sz w:val="24"/>
        </w:rPr>
        <w:lastRenderedPageBreak/>
        <w:t>② 设计输出应以能够针对设计的输入进行验证的方式提出，主要包括：</w:t>
      </w:r>
      <w:bookmarkEnd w:id="1412"/>
    </w:p>
    <w:p w14:paraId="182C67C8" w14:textId="77777777" w:rsidR="002A6E1D" w:rsidRDefault="00000000">
      <w:pPr>
        <w:spacing w:line="440" w:lineRule="exact"/>
        <w:ind w:firstLineChars="200" w:firstLine="480"/>
        <w:rPr>
          <w:rFonts w:ascii="宋体" w:hAnsi="宋体"/>
          <w:color w:val="000000"/>
          <w:sz w:val="24"/>
        </w:rPr>
      </w:pPr>
      <w:bookmarkStart w:id="1413" w:name="_Toc167811418"/>
      <w:r>
        <w:rPr>
          <w:rFonts w:ascii="宋体" w:hAnsi="宋体" w:hint="eastAsia"/>
          <w:color w:val="000000"/>
          <w:sz w:val="24"/>
        </w:rPr>
        <w:t>a）项目的设计方案、效果图或施工图；</w:t>
      </w:r>
      <w:bookmarkEnd w:id="1413"/>
    </w:p>
    <w:p w14:paraId="7A9626F1" w14:textId="77777777" w:rsidR="002A6E1D" w:rsidRDefault="00000000">
      <w:pPr>
        <w:spacing w:line="440" w:lineRule="exact"/>
        <w:ind w:firstLineChars="200" w:firstLine="480"/>
        <w:rPr>
          <w:rFonts w:ascii="宋体" w:hAnsi="宋体"/>
          <w:color w:val="000000"/>
          <w:sz w:val="24"/>
        </w:rPr>
      </w:pPr>
      <w:bookmarkStart w:id="1414" w:name="_Toc167811419"/>
      <w:r>
        <w:rPr>
          <w:rFonts w:ascii="宋体" w:hAnsi="宋体" w:hint="eastAsia"/>
          <w:color w:val="000000"/>
          <w:sz w:val="24"/>
        </w:rPr>
        <w:t>b）项目的检验和验收规范；</w:t>
      </w:r>
      <w:bookmarkEnd w:id="1414"/>
    </w:p>
    <w:p w14:paraId="6D60D53C" w14:textId="77777777" w:rsidR="002A6E1D" w:rsidRDefault="00000000">
      <w:pPr>
        <w:spacing w:line="440" w:lineRule="exact"/>
        <w:ind w:firstLineChars="200" w:firstLine="480"/>
        <w:rPr>
          <w:rFonts w:ascii="宋体" w:hAnsi="宋体"/>
          <w:color w:val="000000"/>
          <w:sz w:val="24"/>
        </w:rPr>
      </w:pPr>
      <w:bookmarkStart w:id="1415" w:name="_Toc167811420"/>
      <w:r>
        <w:rPr>
          <w:rFonts w:ascii="宋体" w:hAnsi="宋体" w:hint="eastAsia"/>
          <w:color w:val="000000"/>
          <w:sz w:val="24"/>
        </w:rPr>
        <w:t>c）项目的设计模型</w:t>
      </w:r>
      <w:bookmarkEnd w:id="1415"/>
    </w:p>
    <w:p w14:paraId="36E153C3" w14:textId="77777777" w:rsidR="002A6E1D" w:rsidRDefault="00000000">
      <w:pPr>
        <w:spacing w:line="440" w:lineRule="exact"/>
        <w:ind w:firstLineChars="200" w:firstLine="480"/>
        <w:rPr>
          <w:rFonts w:ascii="宋体" w:hAnsi="宋体"/>
          <w:color w:val="000000"/>
          <w:sz w:val="24"/>
        </w:rPr>
      </w:pPr>
      <w:bookmarkStart w:id="1416" w:name="_Toc167811421"/>
      <w:r>
        <w:rPr>
          <w:rFonts w:ascii="宋体" w:hAnsi="宋体"/>
          <w:color w:val="000000"/>
          <w:sz w:val="24"/>
        </w:rPr>
        <w:t>d</w:t>
      </w:r>
      <w:r>
        <w:rPr>
          <w:rFonts w:ascii="宋体" w:hAnsi="宋体" w:hint="eastAsia"/>
          <w:color w:val="000000"/>
          <w:sz w:val="24"/>
        </w:rPr>
        <w:t>）项目的材料样板；</w:t>
      </w:r>
      <w:bookmarkEnd w:id="1416"/>
    </w:p>
    <w:p w14:paraId="7D572824" w14:textId="77777777" w:rsidR="002A6E1D" w:rsidRDefault="00000000">
      <w:pPr>
        <w:spacing w:line="440" w:lineRule="exact"/>
        <w:ind w:firstLineChars="200" w:firstLine="480"/>
        <w:rPr>
          <w:rFonts w:ascii="宋体" w:hAnsi="宋体"/>
          <w:color w:val="000000"/>
          <w:sz w:val="24"/>
        </w:rPr>
      </w:pPr>
      <w:bookmarkStart w:id="1417" w:name="_Toc167811422"/>
      <w:r>
        <w:rPr>
          <w:rFonts w:ascii="宋体" w:hAnsi="宋体" w:hint="eastAsia"/>
          <w:color w:val="000000"/>
          <w:sz w:val="24"/>
        </w:rPr>
        <w:t>e）项目的设计计算书；</w:t>
      </w:r>
      <w:bookmarkEnd w:id="1417"/>
    </w:p>
    <w:p w14:paraId="13ABF826" w14:textId="77777777" w:rsidR="002A6E1D" w:rsidRDefault="00000000">
      <w:pPr>
        <w:spacing w:line="440" w:lineRule="exact"/>
        <w:ind w:firstLineChars="200" w:firstLine="480"/>
        <w:rPr>
          <w:rFonts w:ascii="宋体" w:hAnsi="宋体"/>
          <w:color w:val="000000"/>
          <w:sz w:val="24"/>
        </w:rPr>
      </w:pPr>
      <w:bookmarkStart w:id="1418" w:name="_Toc167811423"/>
      <w:r>
        <w:rPr>
          <w:rFonts w:ascii="宋体" w:hAnsi="宋体" w:hint="eastAsia"/>
          <w:color w:val="000000"/>
          <w:sz w:val="24"/>
        </w:rPr>
        <w:t>f）项目的制作及施工方案；</w:t>
      </w:r>
      <w:bookmarkEnd w:id="1418"/>
    </w:p>
    <w:p w14:paraId="475B8213" w14:textId="77777777" w:rsidR="002A6E1D" w:rsidRDefault="00000000">
      <w:pPr>
        <w:spacing w:line="440" w:lineRule="exact"/>
        <w:ind w:firstLineChars="200" w:firstLine="480"/>
        <w:rPr>
          <w:rFonts w:ascii="宋体" w:hAnsi="宋体"/>
          <w:color w:val="000000"/>
          <w:sz w:val="24"/>
        </w:rPr>
      </w:pPr>
      <w:bookmarkStart w:id="1419" w:name="_Toc167811426"/>
      <w:r>
        <w:rPr>
          <w:rFonts w:ascii="宋体" w:hAnsi="宋体" w:hint="eastAsia"/>
          <w:color w:val="000000"/>
          <w:sz w:val="24"/>
        </w:rPr>
        <w:t>③发布前的所有设计图纸必须有设计人、校对人、审核人的签名。</w:t>
      </w:r>
      <w:bookmarkStart w:id="1420" w:name="_Toc167811427"/>
      <w:bookmarkEnd w:id="1419"/>
    </w:p>
    <w:p w14:paraId="1C99FC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④所有的设计输出文件在发布前必须对其进行评审和验证，且经过批准后才可以发出。</w:t>
      </w:r>
      <w:bookmarkEnd w:id="1420"/>
    </w:p>
    <w:p w14:paraId="5A7A8B68" w14:textId="77777777" w:rsidR="002A6E1D" w:rsidRDefault="00000000">
      <w:pPr>
        <w:spacing w:line="440" w:lineRule="exact"/>
        <w:ind w:firstLineChars="200" w:firstLine="480"/>
        <w:rPr>
          <w:rFonts w:ascii="宋体" w:hAnsi="宋体"/>
          <w:color w:val="000000"/>
          <w:sz w:val="24"/>
        </w:rPr>
      </w:pPr>
      <w:bookmarkStart w:id="1421" w:name="_Toc167811429"/>
      <w:r>
        <w:rPr>
          <w:rFonts w:ascii="宋体" w:hAnsi="宋体" w:hint="eastAsia"/>
          <w:color w:val="000000"/>
          <w:sz w:val="24"/>
        </w:rPr>
        <w:t>（4）设计评审</w:t>
      </w:r>
      <w:bookmarkEnd w:id="1421"/>
    </w:p>
    <w:p w14:paraId="2A42FAFC" w14:textId="77777777" w:rsidR="002A6E1D" w:rsidRDefault="00000000">
      <w:pPr>
        <w:spacing w:line="440" w:lineRule="exact"/>
        <w:ind w:firstLineChars="200" w:firstLine="480"/>
        <w:rPr>
          <w:rFonts w:ascii="宋体" w:hAnsi="宋体"/>
          <w:color w:val="000000"/>
          <w:sz w:val="24"/>
        </w:rPr>
      </w:pPr>
      <w:bookmarkStart w:id="1422" w:name="_Toc167811430"/>
      <w:r>
        <w:rPr>
          <w:rFonts w:ascii="宋体" w:hAnsi="宋体" w:hint="eastAsia"/>
          <w:color w:val="000000"/>
          <w:sz w:val="24"/>
        </w:rPr>
        <w:t>①在设计的适当阶段，依据设计计划书的安排，为了评价设计的结果满足设计要求的能力，需对设计进行系统的评审。应就安全性、维护性、采购性、施工性、经济性等方面进行评价，也包括对多方案进行优选。识别各设计阶段中存在的问题，提出必要的措施加以解决。</w:t>
      </w:r>
      <w:bookmarkEnd w:id="1422"/>
    </w:p>
    <w:p w14:paraId="66A36618" w14:textId="77777777" w:rsidR="002A6E1D" w:rsidRDefault="00000000">
      <w:pPr>
        <w:spacing w:line="440" w:lineRule="exact"/>
        <w:ind w:firstLineChars="200" w:firstLine="480"/>
        <w:rPr>
          <w:rFonts w:ascii="宋体" w:hAnsi="宋体"/>
          <w:color w:val="000000"/>
          <w:sz w:val="24"/>
        </w:rPr>
      </w:pPr>
      <w:bookmarkStart w:id="1423" w:name="_Toc167811431"/>
      <w:r>
        <w:rPr>
          <w:rFonts w:ascii="宋体" w:hAnsi="宋体" w:hint="eastAsia"/>
          <w:color w:val="000000"/>
          <w:sz w:val="24"/>
        </w:rPr>
        <w:t>②设计评审以适用方式进行，由设计研究院负责人或项目设计小组长担任评审组长，与所评审阶段有关的职能的代表应参加评审，必要时，可邀请顾客及其他各相关行业的专家参加。</w:t>
      </w:r>
      <w:bookmarkEnd w:id="1423"/>
    </w:p>
    <w:p w14:paraId="25908AAD" w14:textId="77777777" w:rsidR="002A6E1D" w:rsidRDefault="00000000">
      <w:pPr>
        <w:spacing w:line="440" w:lineRule="exact"/>
        <w:ind w:firstLineChars="200" w:firstLine="480"/>
        <w:rPr>
          <w:rFonts w:ascii="宋体" w:hAnsi="宋体"/>
          <w:color w:val="000000"/>
          <w:sz w:val="24"/>
        </w:rPr>
      </w:pPr>
      <w:bookmarkStart w:id="1424" w:name="_Toc167811432"/>
      <w:r>
        <w:rPr>
          <w:rFonts w:ascii="宋体" w:hAnsi="宋体" w:hint="eastAsia"/>
          <w:color w:val="000000"/>
          <w:sz w:val="24"/>
        </w:rPr>
        <w:t>③对评审的结果及评审所采取的任何措施由评审组长指定专人记录在《设计评审表》。</w:t>
      </w:r>
      <w:bookmarkEnd w:id="1424"/>
    </w:p>
    <w:p w14:paraId="3524CE2A" w14:textId="77777777" w:rsidR="002A6E1D" w:rsidRDefault="00000000">
      <w:pPr>
        <w:spacing w:line="440" w:lineRule="exact"/>
        <w:ind w:firstLineChars="200" w:firstLine="480"/>
        <w:rPr>
          <w:rFonts w:ascii="宋体" w:hAnsi="宋体"/>
          <w:color w:val="000000"/>
          <w:sz w:val="24"/>
        </w:rPr>
      </w:pPr>
      <w:bookmarkStart w:id="1425" w:name="_Toc167811433"/>
      <w:r>
        <w:rPr>
          <w:rFonts w:ascii="宋体" w:hAnsi="宋体" w:hint="eastAsia"/>
          <w:color w:val="000000"/>
          <w:sz w:val="24"/>
        </w:rPr>
        <w:t>（5）设计验证</w:t>
      </w:r>
      <w:bookmarkEnd w:id="1425"/>
    </w:p>
    <w:p w14:paraId="6005E764" w14:textId="77777777" w:rsidR="002A6E1D" w:rsidRDefault="00000000">
      <w:pPr>
        <w:spacing w:line="440" w:lineRule="exact"/>
        <w:ind w:firstLineChars="200" w:firstLine="480"/>
        <w:rPr>
          <w:rFonts w:ascii="宋体" w:hAnsi="宋体"/>
          <w:color w:val="000000"/>
          <w:sz w:val="24"/>
        </w:rPr>
      </w:pPr>
      <w:bookmarkStart w:id="1426" w:name="_Toc167811434"/>
      <w:r>
        <w:rPr>
          <w:rFonts w:ascii="宋体" w:hAnsi="宋体" w:hint="eastAsia"/>
          <w:color w:val="000000"/>
          <w:sz w:val="24"/>
        </w:rPr>
        <w:t>①为了确保设计阶段的输出满足该设计阶段输入的要求，在完成了各个阶段设计评审之后，还应对各阶段的输出进行设计验证。</w:t>
      </w:r>
      <w:bookmarkEnd w:id="1426"/>
    </w:p>
    <w:p w14:paraId="5D8AC1C4" w14:textId="77777777" w:rsidR="002A6E1D" w:rsidRDefault="00000000">
      <w:pPr>
        <w:spacing w:line="440" w:lineRule="exact"/>
        <w:ind w:firstLineChars="200" w:firstLine="480"/>
        <w:rPr>
          <w:rFonts w:ascii="宋体" w:hAnsi="宋体"/>
          <w:color w:val="000000"/>
          <w:sz w:val="24"/>
        </w:rPr>
      </w:pPr>
      <w:bookmarkStart w:id="1427" w:name="_Toc167811435"/>
      <w:r>
        <w:rPr>
          <w:rFonts w:ascii="宋体" w:hAnsi="宋体" w:hint="eastAsia"/>
          <w:color w:val="000000"/>
          <w:sz w:val="24"/>
        </w:rPr>
        <w:t>②设计验证的方式可包括：</w:t>
      </w:r>
      <w:bookmarkEnd w:id="1427"/>
    </w:p>
    <w:p w14:paraId="2F385F42" w14:textId="77777777" w:rsidR="002A6E1D" w:rsidRDefault="00000000">
      <w:pPr>
        <w:spacing w:line="440" w:lineRule="exact"/>
        <w:ind w:firstLineChars="200" w:firstLine="480"/>
        <w:rPr>
          <w:rFonts w:ascii="宋体" w:hAnsi="宋体"/>
          <w:color w:val="000000"/>
          <w:sz w:val="24"/>
        </w:rPr>
      </w:pPr>
      <w:bookmarkStart w:id="1428" w:name="_Toc167811436"/>
      <w:r>
        <w:rPr>
          <w:rFonts w:ascii="宋体" w:hAnsi="宋体" w:hint="eastAsia"/>
          <w:color w:val="000000"/>
          <w:sz w:val="24"/>
        </w:rPr>
        <w:t>a）对设计阶段文件进行评审</w:t>
      </w:r>
      <w:bookmarkEnd w:id="1428"/>
    </w:p>
    <w:p w14:paraId="20AB45C3" w14:textId="77777777" w:rsidR="002A6E1D" w:rsidRDefault="00000000">
      <w:pPr>
        <w:spacing w:line="440" w:lineRule="exact"/>
        <w:ind w:firstLineChars="200" w:firstLine="480"/>
        <w:rPr>
          <w:rFonts w:ascii="宋体" w:hAnsi="宋体"/>
          <w:color w:val="000000"/>
          <w:sz w:val="24"/>
        </w:rPr>
      </w:pPr>
      <w:bookmarkStart w:id="1429" w:name="_Toc167811437"/>
      <w:r>
        <w:rPr>
          <w:rFonts w:ascii="宋体" w:hAnsi="宋体" w:hint="eastAsia"/>
          <w:color w:val="000000"/>
          <w:sz w:val="24"/>
        </w:rPr>
        <w:t>b）用另外的计算方法来证实设计的正确性、准确性；</w:t>
      </w:r>
      <w:bookmarkEnd w:id="1429"/>
    </w:p>
    <w:p w14:paraId="65A01B0F" w14:textId="77777777" w:rsidR="002A6E1D" w:rsidRDefault="00000000">
      <w:pPr>
        <w:spacing w:line="440" w:lineRule="exact"/>
        <w:ind w:firstLineChars="200" w:firstLine="480"/>
        <w:rPr>
          <w:rFonts w:ascii="宋体" w:hAnsi="宋体"/>
          <w:color w:val="000000"/>
          <w:sz w:val="24"/>
        </w:rPr>
      </w:pPr>
      <w:bookmarkStart w:id="1430" w:name="_Toc167811441"/>
      <w:r>
        <w:rPr>
          <w:rFonts w:ascii="宋体" w:hAnsi="宋体" w:hint="eastAsia"/>
          <w:color w:val="000000"/>
          <w:sz w:val="24"/>
        </w:rPr>
        <w:t>③设计小组在完成方案设计评审或施工图设计所有阶段评审之后，应整理好各阶段的设计输出文件、设计评审记录连同设计输入资料，由设计项目小组长组织相关设计人员以及相关部门人员对其进行设计验证。</w:t>
      </w:r>
      <w:bookmarkEnd w:id="1430"/>
    </w:p>
    <w:p w14:paraId="4A3B0AC1" w14:textId="77777777" w:rsidR="002A6E1D" w:rsidRDefault="00000000">
      <w:pPr>
        <w:spacing w:line="440" w:lineRule="exact"/>
        <w:ind w:firstLineChars="200" w:firstLine="480"/>
        <w:rPr>
          <w:rFonts w:ascii="宋体" w:hAnsi="宋体"/>
          <w:color w:val="000000"/>
          <w:sz w:val="24"/>
        </w:rPr>
      </w:pPr>
      <w:bookmarkStart w:id="1431" w:name="_Toc167811444"/>
      <w:r>
        <w:rPr>
          <w:rFonts w:ascii="宋体" w:hAnsi="宋体" w:hint="eastAsia"/>
          <w:color w:val="000000"/>
          <w:sz w:val="24"/>
        </w:rPr>
        <w:t>（6）设计确认</w:t>
      </w:r>
      <w:bookmarkEnd w:id="1431"/>
    </w:p>
    <w:p w14:paraId="56187510" w14:textId="77777777" w:rsidR="002A6E1D" w:rsidRDefault="00000000">
      <w:pPr>
        <w:spacing w:line="440" w:lineRule="exact"/>
        <w:ind w:firstLineChars="200" w:firstLine="480"/>
        <w:rPr>
          <w:rFonts w:ascii="宋体" w:hAnsi="宋体"/>
          <w:color w:val="000000"/>
          <w:sz w:val="24"/>
        </w:rPr>
      </w:pPr>
      <w:bookmarkStart w:id="1432" w:name="_Toc167811445"/>
      <w:r>
        <w:rPr>
          <w:rFonts w:ascii="宋体" w:hAnsi="宋体" w:hint="eastAsia"/>
          <w:color w:val="000000"/>
          <w:sz w:val="24"/>
        </w:rPr>
        <w:t>对方案设计的确认通过甲方的认可来实施：</w:t>
      </w:r>
      <w:bookmarkEnd w:id="1432"/>
    </w:p>
    <w:p w14:paraId="034FD6AF" w14:textId="77777777" w:rsidR="002A6E1D" w:rsidRDefault="00000000">
      <w:pPr>
        <w:spacing w:line="440" w:lineRule="exact"/>
        <w:ind w:firstLineChars="200" w:firstLine="480"/>
        <w:rPr>
          <w:rFonts w:ascii="宋体" w:hAnsi="宋体"/>
          <w:color w:val="000000"/>
          <w:sz w:val="24"/>
        </w:rPr>
      </w:pPr>
      <w:bookmarkStart w:id="1433" w:name="_Toc167811446"/>
      <w:r>
        <w:rPr>
          <w:rFonts w:ascii="宋体" w:hAnsi="宋体" w:hint="eastAsia"/>
          <w:color w:val="000000"/>
          <w:sz w:val="24"/>
        </w:rPr>
        <w:t>采用方案设计文件投标时，一旦中标即视为被确认；</w:t>
      </w:r>
      <w:bookmarkEnd w:id="1433"/>
    </w:p>
    <w:p w14:paraId="28EBB252"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 xml:space="preserve"> </w:t>
      </w:r>
      <w:bookmarkStart w:id="1434" w:name="_Toc167811447"/>
      <w:r>
        <w:rPr>
          <w:rFonts w:ascii="宋体" w:hAnsi="宋体" w:hint="eastAsia"/>
          <w:color w:val="000000"/>
          <w:sz w:val="24"/>
        </w:rPr>
        <w:t>按设计图纸施工的样品房，得到甲方认可即视为被确认；</w:t>
      </w:r>
      <w:bookmarkEnd w:id="1434"/>
    </w:p>
    <w:p w14:paraId="7524B6D9" w14:textId="77777777" w:rsidR="002A6E1D" w:rsidRDefault="00000000">
      <w:pPr>
        <w:spacing w:line="440" w:lineRule="exact"/>
        <w:ind w:firstLineChars="200" w:firstLine="480"/>
        <w:rPr>
          <w:rFonts w:ascii="宋体" w:hAnsi="宋体"/>
          <w:color w:val="000000"/>
          <w:sz w:val="24"/>
        </w:rPr>
      </w:pPr>
      <w:bookmarkStart w:id="1435" w:name="_Toc167811448"/>
      <w:r>
        <w:rPr>
          <w:rFonts w:ascii="宋体" w:hAnsi="宋体" w:hint="eastAsia"/>
          <w:color w:val="000000"/>
          <w:sz w:val="24"/>
        </w:rPr>
        <w:lastRenderedPageBreak/>
        <w:t>若中标后，甲方仍对方案提出修改意见，或者是议标的情况下，以甲方的签字或双方会审记录为方案设计的确认。</w:t>
      </w:r>
      <w:bookmarkEnd w:id="1435"/>
    </w:p>
    <w:p w14:paraId="1C87A97B" w14:textId="77777777" w:rsidR="002A6E1D" w:rsidRDefault="00000000">
      <w:pPr>
        <w:spacing w:line="440" w:lineRule="exact"/>
        <w:ind w:firstLineChars="200" w:firstLine="480"/>
        <w:rPr>
          <w:rFonts w:ascii="宋体" w:hAnsi="宋体"/>
          <w:color w:val="000000"/>
          <w:sz w:val="24"/>
        </w:rPr>
      </w:pPr>
      <w:bookmarkStart w:id="1436" w:name="_Toc167811455"/>
      <w:r>
        <w:rPr>
          <w:rFonts w:ascii="宋体" w:hAnsi="宋体" w:hint="eastAsia"/>
          <w:color w:val="000000"/>
          <w:sz w:val="24"/>
        </w:rPr>
        <w:t>（7） 设计更改</w:t>
      </w:r>
      <w:bookmarkEnd w:id="1436"/>
    </w:p>
    <w:p w14:paraId="1B7D96E6" w14:textId="77777777" w:rsidR="002A6E1D" w:rsidRDefault="00000000">
      <w:pPr>
        <w:spacing w:line="440" w:lineRule="exact"/>
        <w:ind w:firstLineChars="200" w:firstLine="480"/>
        <w:rPr>
          <w:rFonts w:ascii="宋体" w:hAnsi="宋体"/>
          <w:color w:val="000000"/>
          <w:sz w:val="24"/>
        </w:rPr>
      </w:pPr>
      <w:bookmarkStart w:id="1437" w:name="_Toc167811456"/>
      <w:r>
        <w:rPr>
          <w:rFonts w:ascii="宋体" w:hAnsi="宋体" w:hint="eastAsia"/>
          <w:color w:val="000000"/>
          <w:sz w:val="24"/>
        </w:rPr>
        <w:t>①设计更改是指对已正式发布的设计文件的更改。</w:t>
      </w:r>
      <w:bookmarkEnd w:id="1437"/>
    </w:p>
    <w:p w14:paraId="3C12A669" w14:textId="77777777" w:rsidR="002A6E1D" w:rsidRDefault="00000000">
      <w:pPr>
        <w:spacing w:line="440" w:lineRule="exact"/>
        <w:ind w:firstLineChars="200" w:firstLine="480"/>
        <w:rPr>
          <w:rFonts w:ascii="宋体" w:hAnsi="宋体"/>
          <w:color w:val="000000"/>
          <w:sz w:val="24"/>
        </w:rPr>
      </w:pPr>
      <w:bookmarkStart w:id="1438" w:name="_Toc167811457"/>
      <w:r>
        <w:rPr>
          <w:rFonts w:ascii="宋体" w:hAnsi="宋体" w:hint="eastAsia"/>
          <w:color w:val="000000"/>
          <w:sz w:val="24"/>
        </w:rPr>
        <w:t>②设计更改的提出可以是甲方、设计或施工部门，更改要求应以书面文件，如《设计变更通知单》提出，设计变更的要求和内容应有甲方的签字确认。</w:t>
      </w:r>
      <w:bookmarkEnd w:id="1438"/>
    </w:p>
    <w:p w14:paraId="3286CE1B" w14:textId="77777777" w:rsidR="002A6E1D" w:rsidRDefault="00000000">
      <w:pPr>
        <w:spacing w:line="440" w:lineRule="exact"/>
        <w:ind w:firstLineChars="200" w:firstLine="480"/>
        <w:rPr>
          <w:rFonts w:ascii="宋体" w:hAnsi="宋体"/>
          <w:color w:val="000000"/>
          <w:sz w:val="24"/>
        </w:rPr>
      </w:pPr>
      <w:bookmarkStart w:id="1439" w:name="_Toc167811458"/>
      <w:r>
        <w:rPr>
          <w:rFonts w:ascii="宋体" w:hAnsi="宋体" w:hint="eastAsia"/>
          <w:color w:val="000000"/>
          <w:sz w:val="24"/>
        </w:rPr>
        <w:t>③如现场的设计更改是局部变更，不影响设计方案，则由设计师进行修改，并将修改的内容和时间记录在《设计变更通知单》上，同时在图纸上进行修改和签名，修改后由甲方和项目部在《设计变更通知单》上签字确认。</w:t>
      </w:r>
      <w:bookmarkEnd w:id="1439"/>
    </w:p>
    <w:p w14:paraId="789DB1FB" w14:textId="77777777" w:rsidR="002A6E1D" w:rsidRDefault="00000000">
      <w:pPr>
        <w:pStyle w:val="2"/>
        <w:ind w:firstLineChars="196" w:firstLine="470"/>
        <w:rPr>
          <w:b w:val="0"/>
          <w:color w:val="000000"/>
        </w:rPr>
      </w:pPr>
      <w:bookmarkStart w:id="1440" w:name="_Toc249434995"/>
      <w:bookmarkStart w:id="1441" w:name="_Toc249699207"/>
      <w:bookmarkStart w:id="1442" w:name="_Toc249709063"/>
      <w:bookmarkStart w:id="1443" w:name="_Toc249709772"/>
      <w:bookmarkStart w:id="1444" w:name="_Toc249710099"/>
      <w:bookmarkStart w:id="1445" w:name="_Toc249711136"/>
      <w:bookmarkStart w:id="1446" w:name="_Toc249727940"/>
      <w:bookmarkStart w:id="1447" w:name="_Toc249729743"/>
      <w:bookmarkStart w:id="1448" w:name="_Toc249730235"/>
      <w:bookmarkStart w:id="1449" w:name="_Toc249730616"/>
      <w:bookmarkStart w:id="1450" w:name="_Toc249730958"/>
      <w:bookmarkStart w:id="1451" w:name="_Toc249731300"/>
      <w:bookmarkStart w:id="1452" w:name="_Toc249757339"/>
      <w:r>
        <w:rPr>
          <w:rFonts w:hint="eastAsia"/>
          <w:b w:val="0"/>
          <w:color w:val="000000"/>
        </w:rPr>
        <w:t>第三节  土建和装饰分部工程施工方案</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54C1D1A9" w14:textId="77777777" w:rsidR="002A6E1D" w:rsidRDefault="00000000">
      <w:pPr>
        <w:pStyle w:val="3"/>
        <w:ind w:firstLineChars="200" w:firstLine="482"/>
        <w:rPr>
          <w:rFonts w:ascii="宋体" w:hAnsi="宋体"/>
          <w:b w:val="0"/>
          <w:color w:val="000000"/>
        </w:rPr>
      </w:pPr>
      <w:bookmarkStart w:id="1453" w:name="_Toc249699208"/>
      <w:bookmarkStart w:id="1454" w:name="_Toc249709064"/>
      <w:bookmarkStart w:id="1455" w:name="_Toc249709773"/>
      <w:bookmarkStart w:id="1456" w:name="_Toc249710100"/>
      <w:bookmarkStart w:id="1457" w:name="_Toc249711137"/>
      <w:bookmarkStart w:id="1458" w:name="_Toc249727941"/>
      <w:bookmarkStart w:id="1459" w:name="_Toc249729744"/>
      <w:bookmarkStart w:id="1460" w:name="_Toc249730236"/>
      <w:bookmarkStart w:id="1461" w:name="_Toc249730617"/>
      <w:bookmarkStart w:id="1462" w:name="_Toc249730959"/>
      <w:bookmarkStart w:id="1463" w:name="_Toc249731301"/>
      <w:bookmarkStart w:id="1464" w:name="_Toc249757340"/>
      <w:r>
        <w:rPr>
          <w:rFonts w:hint="eastAsia"/>
        </w:rPr>
        <w:t>一、砌块施工</w:t>
      </w:r>
      <w:bookmarkEnd w:id="1453"/>
      <w:bookmarkEnd w:id="1454"/>
      <w:bookmarkEnd w:id="1455"/>
      <w:bookmarkEnd w:id="1456"/>
      <w:bookmarkEnd w:id="1457"/>
      <w:bookmarkEnd w:id="1458"/>
      <w:bookmarkEnd w:id="1459"/>
      <w:bookmarkEnd w:id="1460"/>
      <w:bookmarkEnd w:id="1461"/>
      <w:bookmarkEnd w:id="1462"/>
      <w:bookmarkEnd w:id="1463"/>
      <w:bookmarkEnd w:id="1464"/>
    </w:p>
    <w:p w14:paraId="2A951464" w14:textId="77777777" w:rsidR="002A6E1D" w:rsidRDefault="00000000">
      <w:pPr>
        <w:pStyle w:val="a1"/>
        <w:snapToGrid w:val="0"/>
        <w:spacing w:line="440" w:lineRule="exact"/>
        <w:ind w:firstLineChars="0" w:firstLine="0"/>
        <w:textAlignment w:val="baseline"/>
        <w:rPr>
          <w:rFonts w:ascii="宋体" w:hAnsi="宋体"/>
          <w:color w:val="000000"/>
          <w:spacing w:val="6"/>
          <w:sz w:val="24"/>
        </w:rPr>
      </w:pPr>
      <w:r>
        <w:rPr>
          <w:rFonts w:ascii="宋体" w:hAnsi="宋体" w:hint="eastAsia"/>
          <w:color w:val="000000"/>
          <w:spacing w:val="6"/>
          <w:sz w:val="24"/>
        </w:rPr>
        <w:t xml:space="preserve">    1、材料</w:t>
      </w:r>
    </w:p>
    <w:p w14:paraId="343C0B8F" w14:textId="77777777" w:rsidR="002A6E1D" w:rsidRDefault="00000000">
      <w:pPr>
        <w:pStyle w:val="a1"/>
        <w:snapToGrid w:val="0"/>
        <w:spacing w:line="440" w:lineRule="exact"/>
        <w:ind w:firstLineChars="0" w:firstLine="0"/>
        <w:textAlignment w:val="baseline"/>
        <w:rPr>
          <w:rFonts w:ascii="宋体" w:hAnsi="宋体"/>
          <w:color w:val="000000"/>
          <w:spacing w:val="6"/>
          <w:sz w:val="24"/>
        </w:rPr>
      </w:pPr>
      <w:r>
        <w:rPr>
          <w:rFonts w:ascii="宋体" w:hAnsi="宋体" w:hint="eastAsia"/>
          <w:color w:val="000000"/>
          <w:spacing w:val="6"/>
          <w:sz w:val="24"/>
        </w:rPr>
        <w:t xml:space="preserve">    （1）砌块品种、规格、强度等级必须符合设计要求，规格应一致。有出厂证明、试验报告单。</w:t>
      </w:r>
    </w:p>
    <w:p w14:paraId="7E942E82"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（2）水泥：有出厂证明及复试报告。</w:t>
      </w:r>
    </w:p>
    <w:p w14:paraId="15C92EF6"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（3）砂：宜用中砂，过5mm孔径筛子。</w:t>
      </w:r>
    </w:p>
    <w:p w14:paraId="621B3F0C"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（4）掺合料：选用石灰膏、粉煤灰、磨细生石灰粉等。</w:t>
      </w:r>
    </w:p>
    <w:p w14:paraId="4A4EAB97"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（5）水：用自来水或不含有害物质的洁净水。</w:t>
      </w:r>
    </w:p>
    <w:p w14:paraId="47199FD7"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（6）其它材料：拉结钢筋、预埋件、木砖等，提前做好防腐处理。</w:t>
      </w:r>
    </w:p>
    <w:p w14:paraId="3D15C8BB"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2、作业条件</w:t>
      </w:r>
    </w:p>
    <w:p w14:paraId="07C28EAB"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（1）弹出轴线、墙边线、门窗洞口线，经复核，办理预检手续。</w:t>
      </w:r>
    </w:p>
    <w:p w14:paraId="4DE7FCB4"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（2）砌筑部位按500mm标高线分别划出砌体层数。安排好灰缝的厚度。在相应的部位弹好墙身门洞口尺寸线。</w:t>
      </w:r>
    </w:p>
    <w:p w14:paraId="57D66346"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（3）根据最下面第一皮砌体的标高，拉通线检查，如水平灰缝厚度超过20mm，用细石混凝土找平，不得用砂浆找平。</w:t>
      </w:r>
    </w:p>
    <w:p w14:paraId="56AB651F"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（4）常温天气在砌筑前一天将砌块浇水湿润。</w:t>
      </w:r>
    </w:p>
    <w:p w14:paraId="0853374C"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（5）砂浆配合比经试验室确定，准备好砂浆试模。</w:t>
      </w:r>
    </w:p>
    <w:p w14:paraId="7B7D1AB3"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3、施工工艺</w:t>
      </w:r>
    </w:p>
    <w:p w14:paraId="097638CC"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（1）工艺流程：基层处理→砌块浇水→砂浆搅拌→砌墙→验评。</w:t>
      </w:r>
    </w:p>
    <w:p w14:paraId="176D8FA7"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（2）基层处理：将砌筑墙体根部的混凝土表面清扫干净，用砂浆找平，拉线，如水平灰缝厚度超过20mm，用细石混凝土找平，用水平尺检查其平整度。</w:t>
      </w:r>
    </w:p>
    <w:p w14:paraId="612CAD38"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（3）砌块浇水：砌块必须在砌筑前一天浇水湿润，含水率为10%～15%，</w:t>
      </w:r>
      <w:r>
        <w:rPr>
          <w:rFonts w:ascii="宋体" w:hAnsi="宋体" w:hint="eastAsia"/>
          <w:color w:val="000000"/>
          <w:spacing w:val="6"/>
          <w:sz w:val="24"/>
        </w:rPr>
        <w:lastRenderedPageBreak/>
        <w:t>常温施工不得用干砌块上墙。</w:t>
      </w:r>
    </w:p>
    <w:p w14:paraId="09FE15FD"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（4）砂浆搅拌：砂浆配合比应采用重量比，计量精度水泥为±2%，砂、灰膏控制在±5%以内。宜用机械搅拌，搅拌时间不少于1.5min。</w:t>
      </w:r>
    </w:p>
    <w:p w14:paraId="739E39D0"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（5）砌墙：</w:t>
      </w:r>
    </w:p>
    <w:p w14:paraId="181CD587"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选砌块：砌墙应选择棱角整齐，无弯曲、裂纹，规格基本一致的砌块。</w:t>
      </w:r>
    </w:p>
    <w:p w14:paraId="2538645A"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砌墙：砌筑时按墙宽尺寸、砌块的规格尺寸，按排块设计，进行排列摆块，不够整块时可以锯割成需要的尺寸，但不得小于砌块长度的1/3。竖缝宽20mm，水平灰缝15mm为宜。砌筑时满铺满挤，上下错缝，搭接长度不宜小于砌块长度的1/3，转角处相互咬砌搭接。</w:t>
      </w:r>
    </w:p>
    <w:p w14:paraId="7F6E8F08"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砌块与结构连接处必须按设计或图集要求设置拉结筋。竖向间距为500mm左右，埋压2根φ6钢筋。理直平铺在水平灰缝内，两端伸入墙内不小于设计要求，砌块端头与墙柱接缝处各刮涂厚度为5mm的砂浆粘结，挤紧塞实，将挤出的砂浆刮平。</w:t>
      </w:r>
    </w:p>
    <w:p w14:paraId="4F722AE7"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转角及纵横墙交接处，应将砌块分皮咬槎，交错搭砌，如果不能咬槎时，按设计要求采取其它的构造措施；砌体垂直缝与门窗洞口边线应避开同缝，且不得采用砖镶砌。</w:t>
      </w:r>
    </w:p>
    <w:p w14:paraId="69E4C9A4"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按设计要求的砂浆品种、强度制配砂浆，配合比应由试验室确定，采用重量比，应采用机械搅拌，搅拌时间不少于1.5min。将搅拌好的砂浆，通过吊斗、灰车运至砌筑地点，在砌块就位前，用大铲、灰勺进行分块铺灰。</w:t>
      </w:r>
    </w:p>
    <w:p w14:paraId="09187DBC" w14:textId="77777777" w:rsidR="002A6E1D" w:rsidRDefault="00000000">
      <w:pPr>
        <w:pStyle w:val="a1"/>
        <w:spacing w:line="440" w:lineRule="exact"/>
        <w:ind w:firstLine="504"/>
        <w:rPr>
          <w:rFonts w:ascii="宋体" w:hAnsi="宋体"/>
          <w:color w:val="000000"/>
          <w:spacing w:val="6"/>
          <w:sz w:val="24"/>
        </w:rPr>
      </w:pPr>
      <w:r>
        <w:rPr>
          <w:rFonts w:ascii="宋体" w:hAnsi="宋体" w:hint="eastAsia"/>
          <w:color w:val="000000"/>
          <w:spacing w:val="6"/>
          <w:sz w:val="24"/>
        </w:rPr>
        <w:t>砌块砌筑前一天应进行浇水湿润，冲去浮尘，清除砌块表面的杂物后方可就位。每层开始时，应从转角处或定位砌块处开始，皮皮拉线控制砌体标高和墙面平整度。</w:t>
      </w:r>
    </w:p>
    <w:p w14:paraId="0B9C5105" w14:textId="77777777" w:rsidR="002A6E1D" w:rsidRDefault="00000000">
      <w:pPr>
        <w:pStyle w:val="3"/>
        <w:ind w:firstLineChars="200" w:firstLine="480"/>
        <w:rPr>
          <w:b w:val="0"/>
          <w:color w:val="000000"/>
        </w:rPr>
      </w:pPr>
      <w:bookmarkStart w:id="1465" w:name="_Toc249699209"/>
      <w:bookmarkStart w:id="1466" w:name="_Toc249709065"/>
      <w:bookmarkStart w:id="1467" w:name="_Toc249709774"/>
      <w:bookmarkStart w:id="1468" w:name="_Toc249710101"/>
      <w:bookmarkStart w:id="1469" w:name="_Toc249711138"/>
      <w:bookmarkStart w:id="1470" w:name="_Toc249727942"/>
      <w:bookmarkStart w:id="1471" w:name="_Toc249729745"/>
      <w:bookmarkStart w:id="1472" w:name="_Toc249730237"/>
      <w:bookmarkStart w:id="1473" w:name="_Toc249730618"/>
      <w:bookmarkStart w:id="1474" w:name="_Toc249730960"/>
      <w:bookmarkStart w:id="1475" w:name="_Toc249731302"/>
      <w:bookmarkStart w:id="1476" w:name="_Toc249757341"/>
      <w:r>
        <w:rPr>
          <w:rFonts w:hint="eastAsia"/>
          <w:b w:val="0"/>
          <w:color w:val="000000"/>
        </w:rPr>
        <w:t>二、</w:t>
      </w:r>
      <w:r>
        <w:rPr>
          <w:rFonts w:ascii="宋体" w:hAnsi="宋体" w:hint="eastAsia"/>
          <w:b w:val="0"/>
          <w:color w:val="000000"/>
        </w:rPr>
        <w:t>地砖楼面施工</w:t>
      </w:r>
      <w:bookmarkEnd w:id="1465"/>
      <w:bookmarkEnd w:id="1466"/>
      <w:bookmarkEnd w:id="1467"/>
      <w:bookmarkEnd w:id="1468"/>
      <w:bookmarkEnd w:id="1469"/>
      <w:bookmarkEnd w:id="1470"/>
      <w:bookmarkEnd w:id="1471"/>
      <w:bookmarkEnd w:id="1472"/>
      <w:bookmarkEnd w:id="1473"/>
      <w:bookmarkEnd w:id="1474"/>
      <w:bookmarkEnd w:id="1475"/>
      <w:bookmarkEnd w:id="1476"/>
    </w:p>
    <w:p w14:paraId="06DCD76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 材料准备</w:t>
      </w:r>
    </w:p>
    <w:p w14:paraId="613F5E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水泥：宜采用硅酸盐水泥或普通硅酸盐水泥，其等级应在32.5以上；不同品种、不同强度等级的水泥严禁混用。</w:t>
      </w:r>
    </w:p>
    <w:p w14:paraId="5711CD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砂：应选用中砂或粗砂，含泥量不得大于3%。</w:t>
      </w:r>
    </w:p>
    <w:p w14:paraId="610FEC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砖：均有出厂合格证，抗压、抗折及规格品种均符合设计要求，外观颜色一致、表面平整，图案花纹正确，边角齐整，无翘曲、裂纹等缺陷。</w:t>
      </w:r>
    </w:p>
    <w:p w14:paraId="3B017C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如采用沥青胶结料或胶粘剂，其技术指标应符合设计要求，有出厂合格证和进场复试报告，并通过试验确定其适用性和使用要求。</w:t>
      </w:r>
    </w:p>
    <w:p w14:paraId="42FF949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2、主要施工机具</w:t>
      </w:r>
    </w:p>
    <w:p w14:paraId="61F38D3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（1）根据施工条件，应合理选用适当的机具设备和辅助用具，以能达到设</w:t>
      </w:r>
      <w:r>
        <w:rPr>
          <w:rFonts w:ascii="宋体" w:hAnsi="宋体" w:hint="eastAsia"/>
          <w:color w:val="000000"/>
          <w:sz w:val="24"/>
        </w:rPr>
        <w:lastRenderedPageBreak/>
        <w:t>计要求为基本原则，兼顾进度、经济要求。</w:t>
      </w:r>
    </w:p>
    <w:p w14:paraId="577C56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（2）常用机具设备有：手推车、计量器、筛子、木耙、铁锹、大桶、小桶、钢尺、水平尺、小线、胶皮锤、木抹子、铁抹子等。</w:t>
      </w:r>
    </w:p>
    <w:p w14:paraId="581749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3、施工作业条件</w:t>
      </w:r>
    </w:p>
    <w:p w14:paraId="107154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（1）进场复试和相关试验已经完毕并符合要求。</w:t>
      </w:r>
    </w:p>
    <w:p w14:paraId="66CC1A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（2）应已对所覆盖的隐蔽工程进行验收且合格，并进行隐检会签。</w:t>
      </w:r>
    </w:p>
    <w:p w14:paraId="3F2F92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（3）施工前，应做好水平标志，以控制铺设的高度和厚度，应弹好控制线等方法。</w:t>
      </w:r>
    </w:p>
    <w:p w14:paraId="1F1199B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（4）对所有作业人员已进行了技术交底，特殊工种必须持证上岗。</w:t>
      </w:r>
    </w:p>
    <w:p w14:paraId="014309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（5）作业时的环境如天气、温度、湿度等状况应满足施工质量可达到标准的要求。</w:t>
      </w:r>
    </w:p>
    <w:p w14:paraId="03C3DB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4、施工工艺</w:t>
      </w:r>
    </w:p>
    <w:p w14:paraId="0BC16F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 工艺流程</w:t>
      </w:r>
    </w:p>
    <w:p w14:paraId="16D95B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检验水泥、砂、砖质量→试验→技术交底→选砖→准备机具设备→排砖→找标高→基底处理→铺抹结合层砂浆→铺砖→养护→勾缝→检查验收</w:t>
      </w:r>
    </w:p>
    <w:p w14:paraId="2BA346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 施工方法</w:t>
      </w:r>
    </w:p>
    <w:p w14:paraId="31D970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1）基层处理：把沾在基层上的浮浆、落地灰等用錾子或钢丝刷清理掉，再用扫帚将浮土清扫干净。</w:t>
      </w:r>
    </w:p>
    <w:p w14:paraId="7DB42A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2）排砖：将房间依照砖的尺寸留缝大小，排出砖的放置位置，并在地面弹出十字控制线和分格线。</w:t>
      </w:r>
    </w:p>
    <w:p w14:paraId="03D070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3）找标高：根据水平标准线和设计厚度，在四周墙、柱上弹出面层的上平标高控制线。</w:t>
      </w:r>
    </w:p>
    <w:p w14:paraId="6E81A1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4）铺设结合层砂浆：铺设前应将基底湿润，并在基底上刷一道素水泥浆或界面结合剂，随刷随铺设搅拌均匀的水泥砂干拌料；</w:t>
      </w:r>
    </w:p>
    <w:p w14:paraId="7E1052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5）铺砖：将砖放置在干拌料上，用橡皮锤找平，之后将砖拿起，在干拌料上浇适量素水泥浆，同时在砖背面涂素水泥膏，再将砖放置在找过平的干拌料上，用橡皮锤按标高控制线和方正控制线坐平坐正。</w:t>
      </w:r>
    </w:p>
    <w:p w14:paraId="533D941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铺砖时应先在房间中间按照十字线铺设十字控制砖，之后按照十字控制砖向四周铺设，并随时用2m靠尺和水平尺检查平整度。大面积铺贴时应分段、分部位铺贴。</w:t>
      </w:r>
    </w:p>
    <w:p w14:paraId="7C6829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6）如设计有图案要求时，应按照设计图案弹出准确分格线，并做好标记，防止差错。</w:t>
      </w:r>
    </w:p>
    <w:p w14:paraId="43063A9B"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7）养护：当砖面层铺贴完24内应开始浇水养护，养护时间不得小于7d。</w:t>
      </w:r>
    </w:p>
    <w:p w14:paraId="6103240C"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lastRenderedPageBreak/>
        <w:t>8）勾缝：当砖面层的强度达到可上人的时候，进行勾缝，用同种、同强度等级、同色的水泥膏或1：1水泥砂浆，要求缝清晰、顺直、平整、光滑、深浅一致，缝应低于砖面0.5~1mm</w:t>
      </w:r>
    </w:p>
    <w:p w14:paraId="508AD519" w14:textId="77777777" w:rsidR="002A6E1D" w:rsidRDefault="00000000">
      <w:pPr>
        <w:pStyle w:val="3"/>
        <w:ind w:firstLineChars="196" w:firstLine="470"/>
        <w:rPr>
          <w:b w:val="0"/>
          <w:color w:val="000000"/>
        </w:rPr>
      </w:pPr>
      <w:bookmarkStart w:id="1477" w:name="_Toc249699210"/>
      <w:bookmarkStart w:id="1478" w:name="_Toc249709066"/>
      <w:bookmarkStart w:id="1479" w:name="_Toc249709775"/>
      <w:bookmarkStart w:id="1480" w:name="_Toc249710102"/>
      <w:bookmarkStart w:id="1481" w:name="_Toc249711139"/>
      <w:bookmarkStart w:id="1482" w:name="_Toc249727943"/>
      <w:bookmarkStart w:id="1483" w:name="_Toc249729746"/>
      <w:bookmarkStart w:id="1484" w:name="_Toc249730238"/>
      <w:bookmarkStart w:id="1485" w:name="_Toc249730619"/>
      <w:bookmarkStart w:id="1486" w:name="_Toc249730961"/>
      <w:bookmarkStart w:id="1487" w:name="_Toc249731303"/>
      <w:bookmarkStart w:id="1488" w:name="_Toc249757342"/>
      <w:r>
        <w:rPr>
          <w:rFonts w:hint="eastAsia"/>
          <w:b w:val="0"/>
          <w:color w:val="000000"/>
        </w:rPr>
        <w:t>三、水泥砂浆楼面</w:t>
      </w:r>
      <w:bookmarkEnd w:id="1477"/>
      <w:bookmarkEnd w:id="1478"/>
      <w:bookmarkEnd w:id="1479"/>
      <w:bookmarkEnd w:id="1480"/>
      <w:bookmarkEnd w:id="1481"/>
      <w:bookmarkEnd w:id="1482"/>
      <w:bookmarkEnd w:id="1483"/>
      <w:bookmarkEnd w:id="1484"/>
      <w:bookmarkEnd w:id="1485"/>
      <w:bookmarkEnd w:id="1486"/>
      <w:bookmarkEnd w:id="1487"/>
      <w:bookmarkEnd w:id="1488"/>
    </w:p>
    <w:p w14:paraId="791DF9C5"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1、工艺流程</w:t>
      </w:r>
    </w:p>
    <w:p w14:paraId="0E03E4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基层清理→抹踢脚板→洒水润湿→涂刷水泥砂浆结合层→标高冲筋贴灰饼→水泥砂浆上杠刮平→木抹子搓平→铁抹子压头遍→第二遍压光→第三遍压光→养护。</w:t>
      </w:r>
    </w:p>
    <w:p w14:paraId="46682F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2、施工方法</w:t>
      </w:r>
    </w:p>
    <w:p w14:paraId="25EEDCCE"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（1）基层清理：地面基层，地墙相交的墙面，踢脚处的粘存杂物清理干净，影响面层厚度的凸出部分应剔除平整。</w:t>
      </w:r>
    </w:p>
    <w:p w14:paraId="57999DA1"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（2）抹踢脚板，有墙面抹灰层的踢脚板，底层砂浆和面层砂浆分两次抹成，无墙面抹灰层的只抹面层砂浆。</w:t>
      </w:r>
    </w:p>
    <w:p w14:paraId="3B411EAD"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1）踢脚板抹底层水泥砂浆：清理基层，洒水润湿后，按标高线向下量尺至踢脚板标高拉通线确定底灰厚度、套方、贴灰饼、抹1：3水泥砂浆，用刮板刮平，搓平整，扫毛浇水养护。</w:t>
      </w:r>
    </w:p>
    <w:p w14:paraId="4C42AFFC"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2）踢脚板抹面层水泥砂浆：底层砂浆抹好，硬化后，拉线贴粘靠尺板，抹1：2水泥砂浆，抹子上灰，压抹，用刮板紧贴靠尺垂直地面刮平，用铁抹子压光，阴阳角，踢脚板上口，用角抹子溜直压光。</w:t>
      </w:r>
    </w:p>
    <w:p w14:paraId="356627EC"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3）参照墙面抹水泥工艺操作</w:t>
      </w:r>
    </w:p>
    <w:p w14:paraId="2B164641" w14:textId="77777777" w:rsidR="002A6E1D" w:rsidRDefault="00000000">
      <w:pPr>
        <w:snapToGrid w:val="0"/>
        <w:spacing w:line="440" w:lineRule="exact"/>
        <w:ind w:firstLine="480"/>
        <w:textAlignment w:val="baseline"/>
        <w:rPr>
          <w:rFonts w:ascii="宋体" w:hAnsi="宋体"/>
          <w:color w:val="000000"/>
          <w:sz w:val="24"/>
        </w:rPr>
      </w:pPr>
      <w:r>
        <w:rPr>
          <w:rFonts w:ascii="宋体" w:hAnsi="宋体" w:hint="eastAsia"/>
          <w:color w:val="000000"/>
          <w:sz w:val="24"/>
        </w:rPr>
        <w:t>（3）洒水润湿：在施工前一天洒水润湿基层。</w:t>
      </w:r>
    </w:p>
    <w:p w14:paraId="1091E3F6" w14:textId="77777777" w:rsidR="002A6E1D" w:rsidRDefault="00000000">
      <w:pPr>
        <w:snapToGrid w:val="0"/>
        <w:spacing w:line="440" w:lineRule="exact"/>
        <w:ind w:firstLine="480"/>
        <w:textAlignment w:val="baseline"/>
        <w:rPr>
          <w:rFonts w:ascii="宋体" w:hAnsi="宋体"/>
          <w:color w:val="000000"/>
          <w:sz w:val="24"/>
        </w:rPr>
      </w:pPr>
      <w:r>
        <w:rPr>
          <w:rFonts w:ascii="宋体" w:hAnsi="宋体" w:hint="eastAsia"/>
          <w:color w:val="000000"/>
          <w:sz w:val="24"/>
        </w:rPr>
        <w:t>（4）涂刷素水泥砂浆结合层：宜刷1：0.5水</w:t>
      </w:r>
      <w:r>
        <w:fldChar w:fldCharType="begin"/>
      </w:r>
      <w:r>
        <w:instrText>HYPERLINK "http://wiki.zhulong.com/baike/detail.asp?t=</w:instrText>
      </w:r>
      <w:r>
        <w:instrText>泥浆</w:instrText>
      </w:r>
      <w:r>
        <w:instrText>" \t "_blank"</w:instrText>
      </w:r>
      <w:r>
        <w:fldChar w:fldCharType="separate"/>
      </w:r>
      <w:r>
        <w:rPr>
          <w:rStyle w:val="a5"/>
          <w:rFonts w:ascii="宋体" w:hAnsi="宋体" w:hint="eastAsia"/>
          <w:color w:val="000000"/>
          <w:sz w:val="24"/>
          <w:u w:val="none"/>
        </w:rPr>
        <w:t>泥浆</w:t>
      </w:r>
      <w:r>
        <w:rPr>
          <w:rStyle w:val="a5"/>
          <w:rFonts w:ascii="宋体" w:hAnsi="宋体"/>
          <w:color w:val="000000"/>
          <w:sz w:val="24"/>
          <w:u w:val="none"/>
        </w:rPr>
        <w:fldChar w:fldCharType="end"/>
      </w:r>
      <w:r>
        <w:rPr>
          <w:rFonts w:ascii="宋体" w:hAnsi="宋体" w:hint="eastAsia"/>
          <w:color w:val="000000"/>
          <w:sz w:val="24"/>
        </w:rPr>
        <w:t>，也可在垫层或楼板基层上均匀撒水后，再撒水泥，经扫涂形成均匀的水</w:t>
      </w:r>
      <w:hyperlink r:id="rId33" w:tgtFrame="_blank" w:history="1">
        <w:r>
          <w:rPr>
            <w:rStyle w:val="a5"/>
            <w:rFonts w:ascii="宋体" w:hAnsi="宋体" w:hint="eastAsia"/>
            <w:color w:val="000000"/>
            <w:sz w:val="24"/>
            <w:u w:val="none"/>
          </w:rPr>
          <w:t>泥浆</w:t>
        </w:r>
      </w:hyperlink>
      <w:r>
        <w:rPr>
          <w:rFonts w:ascii="宋体" w:hAnsi="宋体" w:hint="eastAsia"/>
          <w:color w:val="000000"/>
          <w:sz w:val="24"/>
        </w:rPr>
        <w:t>粘结层，及时铺水泥砂浆。</w:t>
      </w:r>
    </w:p>
    <w:p w14:paraId="47E31E9F" w14:textId="77777777" w:rsidR="002A6E1D" w:rsidRDefault="00000000">
      <w:pPr>
        <w:snapToGrid w:val="0"/>
        <w:spacing w:line="440" w:lineRule="exact"/>
        <w:ind w:firstLine="480"/>
        <w:textAlignment w:val="baseline"/>
        <w:rPr>
          <w:rFonts w:ascii="宋体" w:hAnsi="宋体"/>
          <w:color w:val="000000"/>
          <w:sz w:val="24"/>
        </w:rPr>
      </w:pPr>
      <w:r>
        <w:rPr>
          <w:rFonts w:ascii="宋体" w:hAnsi="宋体" w:hint="eastAsia"/>
          <w:color w:val="000000"/>
          <w:sz w:val="24"/>
        </w:rPr>
        <w:t>（5）冲筋贴灰饼：根据＋50ｃｍ标高水平线，在地面四周做灰饼，大房间应相距1.5ｍ至2ｍ增加冲筋，如有地漏和有坡度要求的地面，应按设计要求做泛水坡度。</w:t>
      </w:r>
    </w:p>
    <w:p w14:paraId="6F1A93D3" w14:textId="77777777" w:rsidR="002A6E1D" w:rsidRDefault="00000000">
      <w:pPr>
        <w:snapToGrid w:val="0"/>
        <w:spacing w:line="440" w:lineRule="exact"/>
        <w:ind w:firstLine="480"/>
        <w:textAlignment w:val="baseline"/>
        <w:rPr>
          <w:rFonts w:ascii="宋体" w:hAnsi="宋体"/>
          <w:color w:val="000000"/>
          <w:sz w:val="24"/>
        </w:rPr>
      </w:pPr>
      <w:r>
        <w:rPr>
          <w:rFonts w:ascii="宋体" w:hAnsi="宋体" w:hint="eastAsia"/>
          <w:color w:val="000000"/>
          <w:sz w:val="24"/>
        </w:rPr>
        <w:t>（6）铺水泥砂浆压头遍：紧跟贴灰饼冲筋铺水泥砂浆，配合比为水泥：砂＝1：2，如用425号水泥可用：1：2.5的配合比，稠度应小于3.5cm；用木抹子赶铺拍实，用木杠按贴灰饼和冲筋标高刮平，上木抹子搓平，待反水后略撒1：1干水泥砂子面，吸水后用铁抹子溜平，如有分格的地面经分格弹线或拉线，用劈缝溜子开缝，溜压至平、直、光。上述操作均在水泥砂浆初凝前进行。如遇管道等产生局部过薄处，必须采取防裂措施，符合设计要求后方可继续施工。</w:t>
      </w:r>
    </w:p>
    <w:p w14:paraId="69A5EC3A" w14:textId="77777777" w:rsidR="002A6E1D" w:rsidRDefault="00000000">
      <w:pPr>
        <w:snapToGrid w:val="0"/>
        <w:spacing w:line="440" w:lineRule="exact"/>
        <w:ind w:firstLine="480"/>
        <w:textAlignment w:val="baseline"/>
        <w:rPr>
          <w:rFonts w:ascii="宋体" w:hAnsi="宋体"/>
          <w:color w:val="000000"/>
          <w:sz w:val="24"/>
        </w:rPr>
      </w:pPr>
      <w:r>
        <w:rPr>
          <w:rFonts w:ascii="宋体" w:hAnsi="宋体" w:hint="eastAsia"/>
          <w:color w:val="000000"/>
          <w:sz w:val="24"/>
        </w:rPr>
        <w:lastRenderedPageBreak/>
        <w:t>（7）第二遍压光：在压平头遍之后，水泥砂浆地面凝结至人踩上去，有脚印但不下陷时，用铁抹子压第二遍。要求不漏压，表面平面出光。有分格的地面压过后应用溜缝抹子溜压，做到缝边光直，缝隙清晰。</w:t>
      </w:r>
    </w:p>
    <w:p w14:paraId="1D64608A"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（8）第三遍压光：水泥砂浆终凝前进行第三遍压光，人踩上去稍有脚印但不下陷时，而且抹子抹上去不再有抹子纹压平、压实、压光，达到交活的程度。压光应在终凝前完成。</w:t>
      </w:r>
    </w:p>
    <w:p w14:paraId="2ED83E17"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（9）养护：地面压光交活后24ｈ，保持湿润，养护时间不少于7ｄ，养护期间不允许压重物和碰撞。</w:t>
      </w:r>
    </w:p>
    <w:p w14:paraId="38D2B56C" w14:textId="77777777" w:rsidR="002A6E1D" w:rsidRDefault="00000000">
      <w:pPr>
        <w:pStyle w:val="3"/>
        <w:ind w:firstLineChars="196" w:firstLine="470"/>
        <w:rPr>
          <w:b w:val="0"/>
          <w:color w:val="000000"/>
        </w:rPr>
      </w:pPr>
      <w:bookmarkStart w:id="1489" w:name="_Toc249699211"/>
      <w:bookmarkStart w:id="1490" w:name="_Toc249709067"/>
      <w:bookmarkStart w:id="1491" w:name="_Toc249709776"/>
      <w:bookmarkStart w:id="1492" w:name="_Toc249710103"/>
      <w:bookmarkStart w:id="1493" w:name="_Toc249711140"/>
      <w:bookmarkStart w:id="1494" w:name="_Toc249727944"/>
      <w:bookmarkStart w:id="1495" w:name="_Toc249729747"/>
      <w:bookmarkStart w:id="1496" w:name="_Toc249730239"/>
      <w:bookmarkStart w:id="1497" w:name="_Toc249730620"/>
      <w:bookmarkStart w:id="1498" w:name="_Toc249730962"/>
      <w:bookmarkStart w:id="1499" w:name="_Toc249731304"/>
      <w:bookmarkStart w:id="1500" w:name="_Toc249757343"/>
      <w:r>
        <w:rPr>
          <w:rFonts w:hint="eastAsia"/>
          <w:b w:val="0"/>
          <w:color w:val="000000"/>
        </w:rPr>
        <w:t>四、耐磨材料楼面</w:t>
      </w:r>
      <w:bookmarkEnd w:id="1489"/>
      <w:bookmarkEnd w:id="1490"/>
      <w:bookmarkEnd w:id="1491"/>
      <w:bookmarkEnd w:id="1492"/>
      <w:bookmarkEnd w:id="1493"/>
      <w:bookmarkEnd w:id="1494"/>
      <w:bookmarkEnd w:id="1495"/>
      <w:bookmarkEnd w:id="1496"/>
      <w:bookmarkEnd w:id="1497"/>
      <w:bookmarkEnd w:id="1498"/>
      <w:bookmarkEnd w:id="1499"/>
      <w:bookmarkEnd w:id="1500"/>
    </w:p>
    <w:p w14:paraId="0686CB80"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1、 使用范围：</w:t>
      </w:r>
    </w:p>
    <w:p w14:paraId="7C39AA1D"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应用与重摩擦、易损伤、高冲击力的场地。</w:t>
      </w:r>
    </w:p>
    <w:p w14:paraId="4B4018B7"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2、施工工艺：</w:t>
      </w:r>
    </w:p>
    <w:p w14:paraId="7500F9D2" w14:textId="77777777" w:rsidR="002A6E1D" w:rsidRDefault="00000000">
      <w:pPr>
        <w:spacing w:line="440" w:lineRule="exact"/>
        <w:ind w:firstLineChars="200" w:firstLine="480"/>
        <w:textAlignment w:val="baseline"/>
        <w:rPr>
          <w:rFonts w:ascii="宋体" w:hAnsi="宋体"/>
          <w:color w:val="000000"/>
          <w:sz w:val="24"/>
        </w:rPr>
      </w:pPr>
      <w:r>
        <w:rPr>
          <w:rFonts w:ascii="宋体" w:hAnsi="宋体" w:hint="eastAsia"/>
          <w:color w:val="000000"/>
          <w:sz w:val="24"/>
        </w:rPr>
        <w:t>当基层砼初凝时，铺撒骨料，力求铺撒均匀，撒料分两次进行，且保证用量；</w:t>
      </w:r>
    </w:p>
    <w:p w14:paraId="417CE939" w14:textId="77777777" w:rsidR="002A6E1D" w:rsidRDefault="00000000">
      <w:pPr>
        <w:spacing w:line="440" w:lineRule="exact"/>
        <w:ind w:firstLineChars="200" w:firstLine="480"/>
        <w:textAlignment w:val="baseline"/>
        <w:rPr>
          <w:rFonts w:ascii="宋体" w:hAnsi="宋体"/>
          <w:color w:val="000000"/>
          <w:sz w:val="24"/>
        </w:rPr>
      </w:pPr>
      <w:r>
        <w:rPr>
          <w:rFonts w:ascii="宋体" w:hAnsi="宋体" w:hint="eastAsia"/>
          <w:color w:val="000000"/>
          <w:sz w:val="24"/>
        </w:rPr>
        <w:t>（1）第一次铺撒总量的2/3，用磨光圆盘压实搓毛；</w:t>
      </w:r>
    </w:p>
    <w:p w14:paraId="700BF3F7" w14:textId="77777777" w:rsidR="002A6E1D" w:rsidRDefault="00000000">
      <w:pPr>
        <w:spacing w:line="440" w:lineRule="exact"/>
        <w:ind w:firstLineChars="200" w:firstLine="480"/>
        <w:textAlignment w:val="baseline"/>
        <w:rPr>
          <w:rFonts w:ascii="宋体" w:hAnsi="宋体"/>
          <w:color w:val="000000"/>
          <w:sz w:val="24"/>
        </w:rPr>
      </w:pPr>
      <w:r>
        <w:rPr>
          <w:rFonts w:ascii="宋体" w:hAnsi="宋体" w:hint="eastAsia"/>
          <w:color w:val="000000"/>
          <w:sz w:val="24"/>
        </w:rPr>
        <w:t>（2）第二次铺撒总量的1/3，用抹光圆盘压实搓毛；</w:t>
      </w:r>
    </w:p>
    <w:p w14:paraId="159B36C8" w14:textId="77777777" w:rsidR="002A6E1D" w:rsidRDefault="00000000">
      <w:pPr>
        <w:spacing w:line="440" w:lineRule="exact"/>
        <w:ind w:firstLineChars="200" w:firstLine="480"/>
        <w:textAlignment w:val="baseline"/>
        <w:rPr>
          <w:rFonts w:ascii="宋体" w:hAnsi="宋体"/>
          <w:color w:val="000000"/>
          <w:sz w:val="24"/>
        </w:rPr>
      </w:pPr>
      <w:r>
        <w:rPr>
          <w:rFonts w:ascii="宋体" w:hAnsi="宋体" w:hint="eastAsia"/>
          <w:color w:val="000000"/>
          <w:sz w:val="24"/>
        </w:rPr>
        <w:t>（3）初凝后，用压光机抹光一遍；</w:t>
      </w:r>
    </w:p>
    <w:p w14:paraId="7E91476E" w14:textId="77777777" w:rsidR="002A6E1D" w:rsidRDefault="00000000">
      <w:pPr>
        <w:spacing w:line="440" w:lineRule="exact"/>
        <w:ind w:firstLineChars="200" w:firstLine="480"/>
        <w:textAlignment w:val="baseline"/>
        <w:rPr>
          <w:rFonts w:ascii="宋体" w:hAnsi="宋体"/>
          <w:color w:val="000000"/>
          <w:sz w:val="24"/>
        </w:rPr>
      </w:pPr>
      <w:r>
        <w:rPr>
          <w:rFonts w:ascii="宋体" w:hAnsi="宋体" w:hint="eastAsia"/>
          <w:color w:val="000000"/>
          <w:sz w:val="24"/>
        </w:rPr>
        <w:t>（4）检查撒料抹后的平整度，对低洼处及时扑料调整，再对该处压实搓毛，抹光处理；</w:t>
      </w:r>
    </w:p>
    <w:p w14:paraId="266E50AE" w14:textId="77777777" w:rsidR="002A6E1D" w:rsidRDefault="00000000">
      <w:pPr>
        <w:spacing w:line="440" w:lineRule="exact"/>
        <w:ind w:firstLineChars="200" w:firstLine="480"/>
        <w:textAlignment w:val="baseline"/>
        <w:rPr>
          <w:rFonts w:ascii="宋体" w:hAnsi="宋体"/>
          <w:color w:val="000000"/>
          <w:sz w:val="24"/>
        </w:rPr>
      </w:pPr>
      <w:r>
        <w:rPr>
          <w:rFonts w:ascii="宋体" w:hAnsi="宋体" w:hint="eastAsia"/>
          <w:color w:val="000000"/>
          <w:sz w:val="24"/>
        </w:rPr>
        <w:t>（5）完工前，用抹光机作抛光处理达到工艺完成；</w:t>
      </w:r>
    </w:p>
    <w:p w14:paraId="7119F7A7" w14:textId="77777777" w:rsidR="002A6E1D" w:rsidRDefault="00000000">
      <w:pPr>
        <w:spacing w:line="440" w:lineRule="exact"/>
        <w:ind w:firstLineChars="200" w:firstLine="480"/>
        <w:textAlignment w:val="baseline"/>
        <w:rPr>
          <w:rFonts w:ascii="宋体" w:hAnsi="宋体"/>
          <w:color w:val="000000"/>
          <w:sz w:val="24"/>
        </w:rPr>
      </w:pPr>
      <w:r>
        <w:rPr>
          <w:rFonts w:ascii="宋体" w:hAnsi="宋体" w:hint="eastAsia"/>
          <w:color w:val="000000"/>
          <w:sz w:val="24"/>
        </w:rPr>
        <w:t>（6）均匀涂布地面养护剂。</w:t>
      </w:r>
    </w:p>
    <w:p w14:paraId="0C3EB6B6" w14:textId="77777777" w:rsidR="002A6E1D" w:rsidRDefault="00000000">
      <w:pPr>
        <w:spacing w:line="440" w:lineRule="exact"/>
        <w:ind w:firstLineChars="200" w:firstLine="480"/>
        <w:textAlignment w:val="baseline"/>
        <w:rPr>
          <w:rFonts w:ascii="宋体" w:hAnsi="宋体"/>
          <w:color w:val="000000"/>
          <w:sz w:val="24"/>
        </w:rPr>
      </w:pPr>
      <w:r>
        <w:rPr>
          <w:rFonts w:ascii="宋体" w:hAnsi="宋体" w:hint="eastAsia"/>
          <w:color w:val="000000"/>
          <w:sz w:val="24"/>
        </w:rPr>
        <w:t>3、施工步骤：检查原水泥砂浆地坪的平整度和附着力，达到技术要求后，将耐磨材料用搅拌器加水搅拌均匀后进行地面摊铺刮平。待耐磨材料初凝时进行机器分步打磨，耐磨材料完全干燥以后用抹光机进行打磨、收光。施工完毕进行洒水养护，养护期完成以后使用专用的机器进行研磨及抛光处理，并用专用地坪蜡进行打蜡处理。</w:t>
      </w:r>
    </w:p>
    <w:p w14:paraId="5CF40D1A" w14:textId="77777777" w:rsidR="002A6E1D" w:rsidRDefault="00000000">
      <w:pPr>
        <w:snapToGrid w:val="0"/>
        <w:spacing w:line="440" w:lineRule="exact"/>
        <w:ind w:firstLineChars="200" w:firstLine="480"/>
        <w:textAlignment w:val="baseline"/>
        <w:rPr>
          <w:rFonts w:ascii="宋体" w:hAnsi="宋体"/>
          <w:color w:val="000000"/>
          <w:sz w:val="24"/>
        </w:rPr>
      </w:pPr>
      <w:r>
        <w:rPr>
          <w:rFonts w:ascii="宋体" w:hAnsi="宋体" w:hint="eastAsia"/>
          <w:color w:val="000000"/>
          <w:sz w:val="24"/>
        </w:rPr>
        <w:t>抗重压、耐磨性强、不起尘、增强地面防油性，抗渗透，便与清洁卫生。混凝土进入初凝后即可施工，施工工期较一般比较长，但使用效果更佳。</w:t>
      </w:r>
    </w:p>
    <w:p w14:paraId="19A78600" w14:textId="77777777" w:rsidR="002A6E1D" w:rsidRDefault="00000000">
      <w:pPr>
        <w:pStyle w:val="3"/>
        <w:ind w:firstLineChars="196" w:firstLine="470"/>
        <w:rPr>
          <w:b w:val="0"/>
          <w:color w:val="000000"/>
        </w:rPr>
      </w:pPr>
      <w:bookmarkStart w:id="1501" w:name="_Toc249699212"/>
      <w:bookmarkStart w:id="1502" w:name="_Toc249709068"/>
      <w:bookmarkStart w:id="1503" w:name="_Toc249709777"/>
      <w:bookmarkStart w:id="1504" w:name="_Toc249710104"/>
      <w:bookmarkStart w:id="1505" w:name="_Toc249711141"/>
      <w:bookmarkStart w:id="1506" w:name="_Toc249727945"/>
      <w:bookmarkStart w:id="1507" w:name="_Toc249729748"/>
      <w:bookmarkStart w:id="1508" w:name="_Toc249730240"/>
      <w:bookmarkStart w:id="1509" w:name="_Toc249730621"/>
      <w:bookmarkStart w:id="1510" w:name="_Toc249730963"/>
      <w:bookmarkStart w:id="1511" w:name="_Toc249731305"/>
      <w:bookmarkStart w:id="1512" w:name="_Toc249757344"/>
      <w:r>
        <w:rPr>
          <w:rFonts w:hint="eastAsia"/>
          <w:b w:val="0"/>
          <w:color w:val="000000"/>
        </w:rPr>
        <w:t>五、环氧地面漆自流平楼面</w:t>
      </w:r>
      <w:bookmarkEnd w:id="1501"/>
      <w:bookmarkEnd w:id="1502"/>
      <w:bookmarkEnd w:id="1503"/>
      <w:bookmarkEnd w:id="1504"/>
      <w:bookmarkEnd w:id="1505"/>
      <w:bookmarkEnd w:id="1506"/>
      <w:bookmarkEnd w:id="1507"/>
      <w:bookmarkEnd w:id="1508"/>
      <w:bookmarkEnd w:id="1509"/>
      <w:bookmarkEnd w:id="1510"/>
      <w:bookmarkEnd w:id="1511"/>
      <w:bookmarkEnd w:id="1512"/>
    </w:p>
    <w:p w14:paraId="4ACC628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p>
    <w:p w14:paraId="1DEC95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（1）材料准备</w:t>
      </w:r>
    </w:p>
    <w:p w14:paraId="1823F2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a.主要材料：</w:t>
      </w:r>
    </w:p>
    <w:p w14:paraId="360CD5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环氧树脂地流平涂料、基层处理剂（底油）、面层处理剂、填平修补腻子，</w:t>
      </w:r>
      <w:r>
        <w:rPr>
          <w:rFonts w:ascii="宋体" w:hAnsi="宋体" w:hint="eastAsia"/>
          <w:color w:val="000000"/>
          <w:sz w:val="24"/>
        </w:rPr>
        <w:lastRenderedPageBreak/>
        <w:t>填料如石英砂、石英粉。环氧树脂地流平涂料目前多为双组份，应按一定配比充分混匀。</w:t>
      </w:r>
    </w:p>
    <w:p w14:paraId="2573C0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b.储运与贮存：</w:t>
      </w:r>
    </w:p>
    <w:p w14:paraId="64AB73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密闭储运，避免包装破损和雨淋。置于干燥通风处，避免高温，严禁阳光下曝晒及冷冻。在5-40℃时贮存期为6~12 个月。</w:t>
      </w:r>
    </w:p>
    <w:p w14:paraId="20802F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（2）机具准备：</w:t>
      </w:r>
    </w:p>
    <w:p w14:paraId="70A447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a.漆刷或滚筒、盛水桶、低转速搅拌器（400 转/分钟）或电动搅拌枪、专用钉鞋、镘刀、专用齿针刮刀、放气滚筒。</w:t>
      </w:r>
    </w:p>
    <w:p w14:paraId="695193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b.施工机具在使用前需清洗干净。用完后的工具要在干固时间内用水清理，以免影响下次使用。</w:t>
      </w:r>
    </w:p>
    <w:p w14:paraId="798D8B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（3）基层处理：</w:t>
      </w:r>
    </w:p>
    <w:p w14:paraId="463FD1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1）施工基层应平整、粗糙，清除浮尘、旧涂层等，不能是疏松土、松散颗粒、石膏板，涂料、塑料、乙烯树酯、环氧树脂，及有粘接剂残余物、油污、石蜡、养护剂及油腻等污染物附着。新浇混凝土不得少于4 周，起壳处需修补平整，密实基面需机械方法打磨，并用水洗及吸尘器吸净表面疏松颗粒，待其干燥。有坑洞或凹槽处应与1 天前以砂浆或腻子先行刮涂整平，超高或凸出点应予铲除或磨平，以节省用料，并提升施工质量。</w:t>
      </w:r>
    </w:p>
    <w:p w14:paraId="1961B4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基层基面。自流平砂浆浇刚性，因而须留伸缩缝，可降低收缩影响。</w:t>
      </w:r>
    </w:p>
    <w:p w14:paraId="544F5C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2）含水率测定</w:t>
      </w:r>
    </w:p>
    <w:p w14:paraId="039867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含水率的测定有以下几种方法：</w:t>
      </w:r>
    </w:p>
    <w:p w14:paraId="08D23C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a塑料薄膜法（ASTM4263）：把45cm×45cm 塑料薄膜平放在混凝土表面，用胶带纸密封四边16 小时后，薄膜下出现水珠或混凝土表面变黑，说明混凝土过湿，不宜涂装。</w:t>
      </w:r>
    </w:p>
    <w:p w14:paraId="0462E4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b无线电频率测试法：通过仪器测定传递、接收透过混凝土的无线电波差异来确定含水量。</w:t>
      </w:r>
    </w:p>
    <w:p w14:paraId="60EE64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c氯化钙测定法：测定水分从混凝土中逸出的速度，是一种间接测定混凝土含水率的方法。测定密封容器中氯化钙在72h 后的增重，其值应≤46.8g/m2。</w:t>
      </w:r>
    </w:p>
    <w:p w14:paraId="3487F4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3)水分的排除</w:t>
      </w:r>
    </w:p>
    <w:p w14:paraId="5EA9FD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混凝土含水率应小于9%，否则应排除水分后方可进行涂装。排除水分的方法有以下几种：</w:t>
      </w:r>
    </w:p>
    <w:p w14:paraId="3A7C3B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a通风：加强空气循环，加速空气流动，带走水分，促进混凝土中水分进一步挥发。</w:t>
      </w:r>
    </w:p>
    <w:p w14:paraId="4B15F7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b加热：提高混凝土及空气的温度，加快混凝土中水份迁移到表层的速率，</w:t>
      </w:r>
      <w:r>
        <w:rPr>
          <w:rFonts w:ascii="宋体" w:hAnsi="宋体" w:hint="eastAsia"/>
          <w:color w:val="000000"/>
          <w:sz w:val="24"/>
        </w:rPr>
        <w:lastRenderedPageBreak/>
        <w:t>使其迅速蒸发，宜采用强制空气加热或辐射加热。直接用火源加热时生成的燃烧产物（包括水），会提高空气的雾点温度，导致水在混凝土上凝结，故不宜采用。</w:t>
      </w:r>
    </w:p>
    <w:p w14:paraId="24BE47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c降低空气中的露点温度：用脱水减湿剂、除湿器或引进室外空气（引进室外空气露点低于混凝土表面及上方的温度）等方法除去空气中的水汽。</w:t>
      </w:r>
    </w:p>
    <w:p w14:paraId="32DC22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4)基层表面处理方法</w:t>
      </w:r>
    </w:p>
    <w:p w14:paraId="421DC8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对于平整地面，常用下列方法处理：</w:t>
      </w:r>
    </w:p>
    <w:p w14:paraId="0BA3D9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a酸洗法（适用于油污较多的地面）：用质量分数为10~15%的盐酸清洗混凝土表面，待反应完全后（不再产生气泡），再用清水冲洗，并配合毛刷刷洗，此法可清除泥浆层并得到较细的粗糙度。</w:t>
      </w:r>
    </w:p>
    <w:p w14:paraId="27E8AF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b机械方法（适用于大面积场地）：用喷砂或电磨机清除表面突出物，松动颗粒，破坏毛细孔，增加附着面积，以吸尘器吸除砂粒、杂质、灰尘。</w:t>
      </w:r>
    </w:p>
    <w:p w14:paraId="24B2C28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对于有较多凹陷、坑洞地面，应用环氧树脂树脂砂浆或环氧树脂腻子填平修补后再进行下步操作。</w:t>
      </w:r>
    </w:p>
    <w:p w14:paraId="78DCEF2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2、施工方法</w:t>
      </w:r>
    </w:p>
    <w:p w14:paraId="4ECED97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(1)工艺流程：</w:t>
      </w:r>
    </w:p>
    <w:p w14:paraId="707AB7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①清理基面→②涂刷底涂（间隔时间30 分钟左右）→③配制自流平浆料→④浇注→⑤刮涂面层→ ⑥专用滚筒消泡（在20 分钟内）→⑦自流平面完成。</w:t>
      </w:r>
    </w:p>
    <w:p w14:paraId="2EE165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(2)施工工艺</w:t>
      </w:r>
    </w:p>
    <w:p w14:paraId="17FE18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1）底涂：将底油加水以1：4 稀释后，均匀涂刷在基面上。1Kg 底油涂布面积为5 平方米。用漆刷或滚筒将自流平底涂剂涂于处理过的混凝土基面上，涂刷二层，在旧基层上需再增1 道底漆。第一层干燥后方可涂第二层（间隔时间30 分钟左右）。底涂剂用量约为0.18kg/m2，每桶可施工约为110m2。底涂剂干燥后进行自流平施工。</w:t>
      </w:r>
    </w:p>
    <w:p w14:paraId="09FC5F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2）浆料拌和：先秤水量置于拌和机内，边搅拌边加入环氧树脂自流平，直到均匀不见颗粒状，且流动性佳的情况，再继续搅拌3-4分钟，使浆料均匀，静止10 分钟左右方可使用。</w:t>
      </w:r>
    </w:p>
    <w:p w14:paraId="31F5D5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刮涂面层：待底油半干后即可浇注浆料，并以带齿推刀或刮板加助展开，并控制薄层厚度，再以消泡滚筒处理即成高平整地坪。将搅拌均匀自流平砂浆倒于底涂过的基面上，一次涂抹须达到所需厚度，再用镘刀或专用齿针刮刀摊平，再用放气滚筒放弃，待其自流。表面凝结后，不用再涂抹。</w:t>
      </w:r>
    </w:p>
    <w:p w14:paraId="3F0DAA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如局部过高，料浆不能流到的地方，可用抹子轻轻刮平即可，流平施工时间最好在30 分钟内完成，施工后的机具方即用水冲洗干净。</w:t>
      </w:r>
    </w:p>
    <w:p w14:paraId="0A43B6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4）养护：温度20℃时，6～8 小时可行走，温度低于5℃，则须1~2天。固化后，对其表面采用蜡封或刷表面处理剂进行养护，2 周后即可使用。养护期最低不得小于1 周。</w:t>
      </w:r>
    </w:p>
    <w:p w14:paraId="62C243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5）注意事项：</w:t>
      </w:r>
    </w:p>
    <w:p w14:paraId="5195765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a具体施工应参照设计要求及产品的使用说明书。</w:t>
      </w:r>
    </w:p>
    <w:p w14:paraId="6DE9DA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b普通自流平材料不能直接用于表面耐磨层。</w:t>
      </w:r>
    </w:p>
    <w:p w14:paraId="3F6C39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c切勿低于5℃时进行自流平施工，施工温度在5-35℃，最佳</w:t>
      </w:r>
    </w:p>
    <w:p w14:paraId="35D4570C" w14:textId="77777777" w:rsidR="002A6E1D" w:rsidRDefault="00000000">
      <w:pPr>
        <w:pStyle w:val="3"/>
        <w:ind w:firstLineChars="196" w:firstLine="470"/>
        <w:rPr>
          <w:rStyle w:val="3Char1"/>
          <w:color w:val="000000"/>
        </w:rPr>
      </w:pPr>
      <w:bookmarkStart w:id="1513" w:name="_Toc249699213"/>
      <w:bookmarkStart w:id="1514" w:name="_Toc249709069"/>
      <w:bookmarkStart w:id="1515" w:name="_Toc249709778"/>
      <w:bookmarkStart w:id="1516" w:name="_Toc249710105"/>
      <w:bookmarkStart w:id="1517" w:name="_Toc249711142"/>
      <w:bookmarkStart w:id="1518" w:name="_Toc249727946"/>
      <w:bookmarkStart w:id="1519" w:name="_Toc249729749"/>
      <w:bookmarkStart w:id="1520" w:name="_Toc249730241"/>
      <w:bookmarkStart w:id="1521" w:name="_Toc249730622"/>
      <w:bookmarkStart w:id="1522" w:name="_Toc249730964"/>
      <w:bookmarkStart w:id="1523" w:name="_Toc249731306"/>
      <w:bookmarkStart w:id="1524" w:name="_Toc249757345"/>
      <w:r>
        <w:rPr>
          <w:rStyle w:val="3Char1"/>
          <w:rFonts w:ascii="宋体" w:hAnsi="宋体" w:hint="eastAsia"/>
          <w:color w:val="000000"/>
        </w:rPr>
        <w:t>六</w:t>
      </w:r>
      <w:r>
        <w:rPr>
          <w:rFonts w:ascii="宋体" w:hAnsi="宋体" w:hint="eastAsia"/>
          <w:b w:val="0"/>
          <w:color w:val="000000"/>
        </w:rPr>
        <w:t>、金属</w:t>
      </w:r>
      <w:r>
        <w:rPr>
          <w:rStyle w:val="3Char1"/>
          <w:rFonts w:hint="eastAsia"/>
          <w:color w:val="000000"/>
        </w:rPr>
        <w:t>活动板楼面</w:t>
      </w:r>
      <w:bookmarkEnd w:id="1513"/>
      <w:bookmarkEnd w:id="1514"/>
      <w:bookmarkEnd w:id="1515"/>
      <w:bookmarkEnd w:id="1516"/>
      <w:bookmarkEnd w:id="1517"/>
      <w:bookmarkEnd w:id="1518"/>
      <w:bookmarkEnd w:id="1519"/>
      <w:bookmarkEnd w:id="1520"/>
      <w:bookmarkEnd w:id="1521"/>
      <w:bookmarkEnd w:id="1522"/>
      <w:bookmarkEnd w:id="1523"/>
      <w:bookmarkEnd w:id="1524"/>
    </w:p>
    <w:p w14:paraId="2E1C4638"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1、工艺流程</w:t>
      </w:r>
    </w:p>
    <w:p w14:paraId="0DBEAA8A"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检验活动地板质量——技术交底——准备机具设备——基层处理——刷防尘漆——铺福乐斯保温层——找中套方、分格弹线——安装支座、横梁组件——铺活动地板——擦光——检查验收。</w:t>
      </w:r>
    </w:p>
    <w:p w14:paraId="66A11B97"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2、操作工艺</w:t>
      </w:r>
    </w:p>
    <w:p w14:paraId="4DAC572E"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(1)基层处理：把沾在基层上的浮浆、落地灰等用錾子或钢丝刷清理掉，再用扫帚将浮土清扫干净。然后抹1∶3水泥砂浆，水泥砂浆表面应平整、光洁、不起灰。</w:t>
      </w:r>
    </w:p>
    <w:p w14:paraId="67996C0E"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(2)刷防尘漆</w:t>
      </w:r>
    </w:p>
    <w:p w14:paraId="03D347F4"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在水泥砂浆面上刷防尘漆两遍，涂刷第二遍防尘漆时应在第一遍防尘漆全部干后才能进行。涂刷时应涂刷均匀，不能漏涂。涂刷地面防尘漆向墙面上翻不小于350mm。</w:t>
      </w:r>
    </w:p>
    <w:p w14:paraId="5B7C209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(3)铺保温层</w:t>
      </w:r>
    </w:p>
    <w:p w14:paraId="43FA8570"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涂刷地面涂刷防尘漆完成后，满铺保温层一道，同样向墙面上翻不小于350mm。</w:t>
      </w:r>
    </w:p>
    <w:p w14:paraId="7CDDF1F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(4)找中套方、分格弹线：首先量测房间的长、宽尺寸，在地面弹出中心十字控制线；依照活动地板的尺寸，排出活动地板的放置位置，并在地面弹出分格线，分格线的交叉点即为支座位置，分格线即横梁的位置；在墙面上弹出活动地板面层的横梁组件标高控制线和完成面标高控制线。</w:t>
      </w:r>
    </w:p>
    <w:p w14:paraId="6997F66E"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（5）安装支座和横梁组件：按照分格线的位置，安放支座和横梁，并调整支座螺杆，使横梁与标高控制线同高且水平。待所有支座和横梁均安装完毕构成一体后，用水平仪再整体抄平一次。</w:t>
      </w:r>
    </w:p>
    <w:p w14:paraId="05D5BD3F"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6）铺防静电活动地板时应根据房间内的具体情况选择铺设方向。当无设备或留洞且模数相符时,宜由里向外铺,当无设备或留洞但模数不相符时，宜由外向里铺。当有设备或留洞时,应综合考虑选定铺设方向和顺序。</w:t>
      </w:r>
    </w:p>
    <w:p w14:paraId="73C9C0D9"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lastRenderedPageBreak/>
        <w:t>（7）铺防静电活动地板；先在横梁上铺设缓冲胶条，并用乳胶液与横梁粘合。铺设防静电地板块应用吸盘，垂直放入横梁间方格，保证四角接触处平整、严密，不得采用加垫的方法。</w:t>
      </w:r>
    </w:p>
    <w:p w14:paraId="1DF8300F"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不符合模数的板块，其不足部分在现场根据实际尺寸将板块切割后镶补，并配装相应的可调支撑和横梁。切割边应按设计要求进行处理后安装，并不得有局部膨胀变形情况。</w:t>
      </w:r>
    </w:p>
    <w:p w14:paraId="5558603A" w14:textId="77777777" w:rsidR="002A6E1D" w:rsidRDefault="00000000">
      <w:pPr>
        <w:pStyle w:val="3"/>
        <w:ind w:firstLineChars="196" w:firstLine="470"/>
        <w:rPr>
          <w:rFonts w:ascii="宋体" w:hAnsi="宋体"/>
          <w:b w:val="0"/>
          <w:color w:val="000000"/>
        </w:rPr>
      </w:pPr>
      <w:bookmarkStart w:id="1525" w:name="_Toc249699214"/>
      <w:bookmarkStart w:id="1526" w:name="_Toc249709070"/>
      <w:bookmarkStart w:id="1527" w:name="_Toc249709779"/>
      <w:bookmarkStart w:id="1528" w:name="_Toc249710106"/>
      <w:bookmarkStart w:id="1529" w:name="_Toc249711143"/>
      <w:bookmarkStart w:id="1530" w:name="_Toc249727947"/>
      <w:bookmarkStart w:id="1531" w:name="_Toc249729750"/>
      <w:bookmarkStart w:id="1532" w:name="_Toc249730242"/>
      <w:bookmarkStart w:id="1533" w:name="_Toc249730623"/>
      <w:bookmarkStart w:id="1534" w:name="_Toc249730965"/>
      <w:bookmarkStart w:id="1535" w:name="_Toc249731307"/>
      <w:bookmarkStart w:id="1536" w:name="_Toc249757346"/>
      <w:r>
        <w:rPr>
          <w:rFonts w:ascii="宋体" w:hAnsi="宋体" w:hint="eastAsia"/>
          <w:b w:val="0"/>
          <w:color w:val="000000"/>
        </w:rPr>
        <w:t>七、石材地面</w:t>
      </w:r>
      <w:bookmarkEnd w:id="1525"/>
      <w:bookmarkEnd w:id="1526"/>
      <w:bookmarkEnd w:id="1527"/>
      <w:bookmarkEnd w:id="1528"/>
      <w:bookmarkEnd w:id="1529"/>
      <w:bookmarkEnd w:id="1530"/>
      <w:bookmarkEnd w:id="1531"/>
      <w:bookmarkEnd w:id="1532"/>
      <w:bookmarkEnd w:id="1533"/>
      <w:bookmarkEnd w:id="1534"/>
      <w:bookmarkEnd w:id="1535"/>
      <w:bookmarkEnd w:id="1536"/>
    </w:p>
    <w:p w14:paraId="3A70746D"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（1）操作程序：基体表面处理——规方——选板、试排——弹线、分格——钢筋网——钻孔、剔槽——穿铜线——饰面板安装——灌缝——擦缝——修整、保护。</w:t>
      </w:r>
    </w:p>
    <w:p w14:paraId="072F4DE5"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（2）操作要点：</w:t>
      </w:r>
    </w:p>
    <w:p w14:paraId="3CCC0AEE"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a.基层表面处理：清除基体上的尘土和杂物，凿去基体表面的凸出部位和分层填平低凹处。在粘贴大理石前，必须使基体表面平整粗糙并浇水湿润。</w:t>
      </w:r>
    </w:p>
    <w:p w14:paraId="7ACC23E6"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b.规方：在平整的基体上，进行规方、找正是一项关键的工序。因此必须在柱面、墙面上挂通线对基体表面平整和垂直加以仔细检查与处理，这样才能保证饰面的灌缝间隙和表面平整；</w:t>
      </w:r>
    </w:p>
    <w:p w14:paraId="048A2DC9"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c.选板与试排：选板时，一是要看板材有无明显的硬伤和影响装饰效果的缺陷；二是用尺量长、宽和对角线，以检查其几何尺寸及方正是否规方，并将其进行分类；三是对纹理和色彩进行分类。然后，根据设计要求，规方后的实际尺寸同时还应考虑门窗、贴脸、踢脚、底层抹灰厚度及与饰面板间的灌缝间隙，板间接缝宽度，将选好的板材进行试排，试排的效果与设计（包括施工设计）核验认可后，要依顺序号备用。</w:t>
      </w:r>
    </w:p>
    <w:p w14:paraId="440B3BFB"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d.钻孔、剔槽：在饰面板上、下铡面在板厚中心位置钻竖向孔，孔直径能以穿过铜丝即可，一般ф5孔径，孔深为12-15mm，每一块板上下边均不少于两个，但当板长超过500mm时，则不少于三个孔，孔的位置还应与基体上钢筋网横向钢筋位置相对应。还需在板背后同样间距，钻同样数量的水平孔，并与竖向孔相通。</w:t>
      </w:r>
    </w:p>
    <w:p w14:paraId="7E08DC5A" w14:textId="77777777" w:rsidR="002A6E1D" w:rsidRDefault="00000000">
      <w:pPr>
        <w:snapToGrid w:val="0"/>
        <w:spacing w:line="440" w:lineRule="exact"/>
        <w:ind w:firstLineChars="150" w:firstLine="360"/>
        <w:rPr>
          <w:rFonts w:ascii="宋体" w:hAnsi="宋体"/>
          <w:color w:val="000000"/>
          <w:sz w:val="24"/>
        </w:rPr>
      </w:pPr>
      <w:r>
        <w:rPr>
          <w:rFonts w:ascii="宋体" w:hAnsi="宋体" w:hint="eastAsia"/>
          <w:color w:val="000000"/>
          <w:sz w:val="24"/>
        </w:rPr>
        <w:t> 如果板接缝较小，为避免铜丝露出，则要在水平孔下，板边缘处剔一道稍大于铜丝直径的小槽。如果板缝较大时，亦即铜丝或其锚固体不至影响板的接缝时，也可以不剔槽。</w:t>
      </w:r>
    </w:p>
    <w:p w14:paraId="34FA7689"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e.饰面板的安装：按照规方及弹好的水平线，垂直的分格线，按自下而上的顺序以及板材上的编号进行安装。</w:t>
      </w:r>
    </w:p>
    <w:p w14:paraId="07A239C5"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f.灌浆：用1：2.5水泥砂浆，如为浅色大理石板材，则应使用白色水泥，</w:t>
      </w:r>
      <w:r>
        <w:rPr>
          <w:rFonts w:ascii="宋体" w:hAnsi="宋体" w:hint="eastAsia"/>
          <w:color w:val="000000"/>
          <w:sz w:val="24"/>
        </w:rPr>
        <w:lastRenderedPageBreak/>
        <w:t>以免透底而影响外观。灌浆时，一定要分层灌注，每层均匀灌入高度150-200mm，边灌边振捣密实，操作要谨慎，严防板材发生移动及防止砂浆溅出，污染饰面，因此要加以保护并随时擦净待其初凝后（常温下约1-2小时）再灌上层砂浆，施工缝应留在饰面板水平缝下50-100mm，使上下层板更好结合。</w:t>
      </w:r>
    </w:p>
    <w:p w14:paraId="758EDF6E" w14:textId="77777777" w:rsidR="002A6E1D" w:rsidRDefault="00000000">
      <w:pPr>
        <w:snapToGrid w:val="0"/>
        <w:spacing w:line="440" w:lineRule="exact"/>
        <w:ind w:firstLineChars="192" w:firstLine="461"/>
        <w:rPr>
          <w:rFonts w:ascii="宋体" w:hAnsi="宋体"/>
          <w:color w:val="000000"/>
          <w:sz w:val="24"/>
        </w:rPr>
      </w:pPr>
      <w:r>
        <w:rPr>
          <w:rFonts w:ascii="宋体" w:hAnsi="宋体" w:hint="eastAsia"/>
          <w:color w:val="000000"/>
          <w:sz w:val="24"/>
        </w:rPr>
        <w:t>第一行（皮）灌浆至板材上口下50-100mm处停止，待砂浆初凝方可清理上口余浆并擦干净，隔天，再清理上口木楔及其他杂物，然后安装浇注下一行板材；</w:t>
      </w:r>
    </w:p>
    <w:p w14:paraId="051E66E4"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g.擦缝：全部饰面板安装完毕后，清理所有石膏及余浆痕迹并用湿布擦洗干净，然后按板材颜色配制色浆，连嵌边擦干净，不得将色浆污染板材，将缝填嵌密实，颜色一致，板材干净。</w:t>
      </w:r>
    </w:p>
    <w:p w14:paraId="7A5DE9E7"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h.修整、保护：大理石板材在出厂前，均已磨光、抛光处理，但是在施工过程中，还有部分被污染。因此安装完成后要及时擦洗，待晾干后再进行打腊。</w:t>
      </w:r>
    </w:p>
    <w:p w14:paraId="7FE34225" w14:textId="77777777" w:rsidR="002A6E1D" w:rsidRDefault="00000000">
      <w:pPr>
        <w:pStyle w:val="3"/>
        <w:ind w:firstLineChars="196" w:firstLine="470"/>
        <w:rPr>
          <w:rFonts w:ascii="宋体" w:hAnsi="宋体"/>
          <w:b w:val="0"/>
          <w:color w:val="000000"/>
        </w:rPr>
      </w:pPr>
      <w:bookmarkStart w:id="1537" w:name="_Toc249699215"/>
      <w:bookmarkStart w:id="1538" w:name="_Toc249709071"/>
      <w:bookmarkStart w:id="1539" w:name="_Toc249709780"/>
      <w:bookmarkStart w:id="1540" w:name="_Toc249710107"/>
      <w:bookmarkStart w:id="1541" w:name="_Toc249711144"/>
      <w:bookmarkStart w:id="1542" w:name="_Toc249727948"/>
      <w:bookmarkStart w:id="1543" w:name="_Toc249729751"/>
      <w:bookmarkStart w:id="1544" w:name="_Toc249730243"/>
      <w:bookmarkStart w:id="1545" w:name="_Toc249730624"/>
      <w:bookmarkStart w:id="1546" w:name="_Toc249730966"/>
      <w:bookmarkStart w:id="1547" w:name="_Toc249731308"/>
      <w:bookmarkStart w:id="1548" w:name="_Toc249757347"/>
      <w:r>
        <w:rPr>
          <w:rFonts w:ascii="宋体" w:hAnsi="宋体" w:hint="eastAsia"/>
          <w:b w:val="0"/>
          <w:color w:val="000000"/>
        </w:rPr>
        <w:t>八、不锈钢踢脚线工程</w:t>
      </w:r>
      <w:bookmarkEnd w:id="1537"/>
      <w:bookmarkEnd w:id="1538"/>
      <w:bookmarkEnd w:id="1539"/>
      <w:bookmarkEnd w:id="1540"/>
      <w:bookmarkEnd w:id="1541"/>
      <w:bookmarkEnd w:id="1542"/>
      <w:bookmarkEnd w:id="1543"/>
      <w:bookmarkEnd w:id="1544"/>
      <w:bookmarkEnd w:id="1545"/>
      <w:bookmarkEnd w:id="1546"/>
      <w:bookmarkEnd w:id="1547"/>
      <w:bookmarkEnd w:id="1548"/>
    </w:p>
    <w:p w14:paraId="4C6D6FC4"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1、工艺流移：</w:t>
      </w:r>
    </w:p>
    <w:p w14:paraId="1D658274"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弹线→分划固定点→钻孔及安木楔→弯制阴、阳角踢脚板→安挂踢脚板；</w:t>
      </w:r>
      <w:r>
        <w:rPr>
          <w:rFonts w:ascii="宋体" w:hAnsi="宋体" w:hint="eastAsia"/>
          <w:color w:val="000000"/>
          <w:sz w:val="24"/>
        </w:rPr>
        <w:tab/>
        <w:t>2、弹线：</w:t>
      </w:r>
    </w:p>
    <w:p w14:paraId="5A4A6438"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(1)弹踢脚板上口标高水平线；根据塑料踢脚板的高度，按地面标高找准踢脚板上目标高弹水平线。</w:t>
      </w:r>
    </w:p>
    <w:p w14:paraId="72F3AE81"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(2)弹固定卡位置线；按踢脚板上口标高水平线，根据固定卡的规格、卡口深度确定固定卡位置，在卡螺丝限标高弹两条水平线，然后按固定卡的间距（一般400～500mm）在两条水平线上划固定卡的位置线。</w:t>
      </w:r>
    </w:p>
    <w:p w14:paraId="097A75DD"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3、钻孔及安木楔：根据已划好的固定卡位置，在水平线的固定点上用手电钻打孔，孔径最小10mm，深度最浅30mm，将圆木楔沾胶粘剂打入孔内，并与墙面修平。</w:t>
      </w:r>
    </w:p>
    <w:p w14:paraId="3A086173"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4、弯制阴阳角踢脚板：</w:t>
      </w:r>
    </w:p>
    <w:p w14:paraId="6E8F3B29"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(1)根据阴、阳角处踢脚板各边的长度、弯制的角度，须加工木制或其他材料的模具。</w:t>
      </w:r>
    </w:p>
    <w:p w14:paraId="07DD918E"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(2)按模具尺寸进行配料，裁成所需长度。</w:t>
      </w:r>
    </w:p>
    <w:p w14:paraId="5A259939"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5、安挂踢脚板：</w:t>
      </w:r>
    </w:p>
    <w:p w14:paraId="6F741917"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(1)安装固定卡：在下木楔位置将固定卡对准已弹好的两道水平线，用木螺丝将固定卡拧在木楔上（也可不装木楔，在已钻好的孔处用胀杆塑料螺栓固定）。如是轻质墙时可采用自攻螺丝固定。</w:t>
      </w:r>
    </w:p>
    <w:p w14:paraId="53F36B16"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(2)安装踢脚板：</w:t>
      </w:r>
    </w:p>
    <w:p w14:paraId="3C5FFBD7"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lastRenderedPageBreak/>
        <w:t xml:space="preserve">    a.安装阴、阳角处踢脚板：在安装沿墙长条踢脚板前，先装阴、阳角处的异形踢脚板，拉线，尺量控制出墙厚度，并使踢脚板对准已弹好的上口水平线。</w:t>
      </w:r>
    </w:p>
    <w:p w14:paraId="494D4092" w14:textId="77777777" w:rsidR="002A6E1D" w:rsidRDefault="00000000">
      <w:pPr>
        <w:snapToGrid w:val="0"/>
        <w:spacing w:line="440" w:lineRule="exact"/>
        <w:ind w:firstLine="480"/>
        <w:rPr>
          <w:rFonts w:ascii="宋体" w:hAnsi="宋体"/>
          <w:color w:val="000000"/>
          <w:sz w:val="24"/>
        </w:rPr>
      </w:pPr>
      <w:r>
        <w:rPr>
          <w:rFonts w:ascii="宋体" w:hAnsi="宋体" w:hint="eastAsia"/>
          <w:color w:val="000000"/>
          <w:sz w:val="24"/>
        </w:rPr>
        <w:t>b.安装沿墙长条踢脚板：按已装好的异形踢脚板相接的距离，配制踢脚板长度，使其接缝严密、平整，无错位。</w:t>
      </w:r>
    </w:p>
    <w:p w14:paraId="33B2F63C" w14:textId="77777777" w:rsidR="002A6E1D" w:rsidRDefault="00000000">
      <w:pPr>
        <w:pStyle w:val="3"/>
        <w:ind w:firstLineChars="196" w:firstLine="470"/>
        <w:rPr>
          <w:rFonts w:ascii="宋体" w:hAnsi="宋体"/>
          <w:b w:val="0"/>
          <w:color w:val="000000"/>
        </w:rPr>
      </w:pPr>
      <w:bookmarkStart w:id="1549" w:name="_Toc249699216"/>
      <w:bookmarkStart w:id="1550" w:name="_Toc249709072"/>
      <w:bookmarkStart w:id="1551" w:name="_Toc249709781"/>
      <w:bookmarkStart w:id="1552" w:name="_Toc249710108"/>
      <w:bookmarkStart w:id="1553" w:name="_Toc249711145"/>
      <w:bookmarkStart w:id="1554" w:name="_Toc249727949"/>
      <w:bookmarkStart w:id="1555" w:name="_Toc249729752"/>
      <w:bookmarkStart w:id="1556" w:name="_Toc249730244"/>
      <w:bookmarkStart w:id="1557" w:name="_Toc249730625"/>
      <w:bookmarkStart w:id="1558" w:name="_Toc249730967"/>
      <w:bookmarkStart w:id="1559" w:name="_Toc249731309"/>
      <w:bookmarkStart w:id="1560" w:name="_Toc249757348"/>
      <w:r>
        <w:rPr>
          <w:rFonts w:ascii="宋体" w:hAnsi="宋体" w:hint="eastAsia"/>
          <w:b w:val="0"/>
          <w:color w:val="000000"/>
        </w:rPr>
        <w:t>九、1.5厚单组分聚氨脂涂膜防水层</w:t>
      </w:r>
      <w:bookmarkEnd w:id="1549"/>
      <w:bookmarkEnd w:id="1550"/>
      <w:bookmarkEnd w:id="1551"/>
      <w:bookmarkEnd w:id="1552"/>
      <w:bookmarkEnd w:id="1553"/>
      <w:bookmarkEnd w:id="1554"/>
      <w:bookmarkEnd w:id="1555"/>
      <w:bookmarkEnd w:id="1556"/>
      <w:bookmarkEnd w:id="1557"/>
      <w:bookmarkEnd w:id="1558"/>
      <w:bookmarkEnd w:id="1559"/>
      <w:bookmarkEnd w:id="1560"/>
    </w:p>
    <w:p w14:paraId="739D23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1、作业条件：</w:t>
      </w:r>
    </w:p>
    <w:p w14:paraId="6E64FF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(1)涂刷防水层的基层应按设计抹好找平层，要求抹平、压光、坚实平整，不起砂，含水率低于9%，阴阳角处应抹成圆弧角。</w:t>
      </w:r>
    </w:p>
    <w:p w14:paraId="33A37D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(2)涂刷防水层前应将涂刷面上的尘土、杂物，残留的灰浆硬块，有突出的部分处理、清扫干净。</w:t>
      </w:r>
    </w:p>
    <w:p w14:paraId="22125E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 涂刷聚氨酯不得在淋雨的条件下施工，施工的环境温度不应低于5℃，操作时严禁烟火。</w:t>
      </w:r>
    </w:p>
    <w:p w14:paraId="35BE88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2、工艺流程：</w:t>
      </w:r>
    </w:p>
    <w:p w14:paraId="699588BC" w14:textId="77777777" w:rsidR="002A6E1D" w:rsidRDefault="00000000">
      <w:pPr>
        <w:spacing w:line="440" w:lineRule="exact"/>
        <w:rPr>
          <w:rFonts w:ascii="宋体" w:hAnsi="宋体"/>
          <w:color w:val="000000"/>
          <w:sz w:val="24"/>
        </w:rPr>
      </w:pPr>
      <w:r>
        <w:rPr>
          <w:rFonts w:ascii="宋体" w:hAnsi="宋体" w:hint="eastAsia"/>
          <w:color w:val="000000"/>
          <w:sz w:val="24"/>
        </w:rPr>
        <w:tab/>
        <w:t>基层清理→涂刷底胶→涂膜防水层施工→做保护层；</w:t>
      </w:r>
      <w:r>
        <w:rPr>
          <w:rFonts w:ascii="宋体" w:hAnsi="宋体" w:hint="eastAsia"/>
          <w:color w:val="000000"/>
          <w:sz w:val="24"/>
        </w:rPr>
        <w:tab/>
      </w:r>
      <w:r>
        <w:rPr>
          <w:rFonts w:ascii="宋体" w:hAnsi="宋体" w:hint="eastAsia"/>
          <w:color w:val="000000"/>
          <w:sz w:val="24"/>
        </w:rPr>
        <w:tab/>
      </w:r>
    </w:p>
    <w:p w14:paraId="28AB77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(1)基层处理：涂刷防水层施工前，先将基层表面的杂物、砂浆硬块等清扫干净，并用干净的湿布擦一次，经检查基层无不平、空裂，起砂等缺陷，方可进行下道工序。</w:t>
      </w:r>
    </w:p>
    <w:p w14:paraId="5508D6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(2)涂刷底胶（相当于冷底子油）：</w:t>
      </w:r>
    </w:p>
    <w:p w14:paraId="4F22EA2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a.底胶（基层处理剂）配制：先将聚氨酯甲料、乙料和二甲苯以1∶1.5∶2的比例（重量比）配合搅拌均匀，配好的料在2h内用完。</w:t>
      </w:r>
    </w:p>
    <w:p w14:paraId="097CA2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b.底胶涂刷：将配制好的底胶料，用长把滚刷均匀涂刷在基层表面，涂刷量为0.3kg/m2左右，涂刷后约4h手感不粘时，即可做下道工序。</w:t>
      </w:r>
    </w:p>
    <w:p w14:paraId="0D7F19E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3、涂膜防水层施工</w:t>
      </w:r>
    </w:p>
    <w:p w14:paraId="60123F1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(1)材料配制：聚氨酯按甲料、乙料和二甲苯以1∶1.5∶0.3的比例（重量比）配合，用电动搅拌器强制搅拌3～5min，至充分拌合均匀即可使用。配好的混合料应2h内用完，不可时间过长。</w:t>
      </w:r>
    </w:p>
    <w:p w14:paraId="370B0C5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(2)附加涂膜层：穿过墙、顶、地的管根部，地漏、排水口、阴阳角，变形缝并薄弱部位，应在涂膜层大面积施工前，先做好上述部位的增强涂层（附加层）。</w:t>
      </w:r>
    </w:p>
    <w:p w14:paraId="3DE5BEF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附加涂层做法：是在涂膜附加层中铺设玻璃纤维布，涂膜操作时用板刷刮涂料驱除气泡，将玻璃纤维布紧密地粘贴在基层上，阴阳角部位一般为条形，管根为块形，三面角，应裁成块形布铺设，可多次涂刷涂膜。</w:t>
      </w:r>
    </w:p>
    <w:p w14:paraId="31DC2DF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(3)涂刷第一道涂膜：在前一道涂膜加固层的材料固化并干燥后，应先检查</w:t>
      </w:r>
      <w:r>
        <w:rPr>
          <w:rFonts w:ascii="宋体" w:hAnsi="宋体" w:hint="eastAsia"/>
          <w:color w:val="000000"/>
          <w:sz w:val="24"/>
        </w:rPr>
        <w:lastRenderedPageBreak/>
        <w:t>其附加层部位有无残留的气孔或气泡，如没有，即可涂刷第一层涂膜；如有气孔或气泡，则应用橡胶刮板将混合料用力压入气孔，局部再刷涂膜，然后进行第一层涂膜施工。</w:t>
      </w:r>
    </w:p>
    <w:p w14:paraId="66DC894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涂刮第一层聚氨酯涂膜防水材料，可用塑料或橡皮刮板均匀涂刮，力求厚度一致，在1.5mm左右，即用量为1.5kg/m2。</w:t>
      </w:r>
    </w:p>
    <w:p w14:paraId="358BC1F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(4)涂刮第二道涂膜：第一道涂膜固化后，即可在其上均匀地涂刮第二道涂膜，涂刮方向应与第一道的涂刮方向相垂直，涂刮第二道与第一道相间隔的时间一般不小于24h，亦不大于72h。</w:t>
      </w:r>
    </w:p>
    <w:p w14:paraId="4D9BD6C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(5)涂刮第三道涂膜：涂刮方法与第二道涂膜相同，但涂刮方向应与其垂直。</w:t>
      </w:r>
    </w:p>
    <w:p w14:paraId="6E8C3C4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(6)稀撒石碴：在第三道涂膜固化之前，在其表面稀撒粒径约2mm的石碴，加强涂膜层与其保护层的粘结作用。</w:t>
      </w:r>
    </w:p>
    <w:p w14:paraId="14F2614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(7)涂膜保护层：最后一道涂膜固化干燥后，即可根据建筑设计要求的适宜形式，一般抹水泥泵浆。平面可浇筑细石混凝土保护层。</w:t>
      </w:r>
    </w:p>
    <w:p w14:paraId="318A3AF5" w14:textId="77777777" w:rsidR="002A6E1D" w:rsidRDefault="00000000">
      <w:pPr>
        <w:pStyle w:val="3"/>
        <w:ind w:firstLineChars="196" w:firstLine="470"/>
        <w:rPr>
          <w:rFonts w:ascii="宋体" w:hAnsi="宋体"/>
          <w:b w:val="0"/>
          <w:color w:val="000000"/>
        </w:rPr>
      </w:pPr>
      <w:bookmarkStart w:id="1561" w:name="_Toc249699217"/>
      <w:bookmarkStart w:id="1562" w:name="_Toc249709073"/>
      <w:bookmarkStart w:id="1563" w:name="_Toc249709782"/>
      <w:bookmarkStart w:id="1564" w:name="_Toc249710109"/>
      <w:bookmarkStart w:id="1565" w:name="_Toc249711146"/>
      <w:bookmarkStart w:id="1566" w:name="_Toc249727950"/>
      <w:bookmarkStart w:id="1567" w:name="_Toc249729753"/>
      <w:bookmarkStart w:id="1568" w:name="_Toc249730245"/>
      <w:bookmarkStart w:id="1569" w:name="_Toc249730626"/>
      <w:bookmarkStart w:id="1570" w:name="_Toc249730968"/>
      <w:bookmarkStart w:id="1571" w:name="_Toc249731310"/>
      <w:bookmarkStart w:id="1572" w:name="_Toc249757349"/>
      <w:r>
        <w:rPr>
          <w:rFonts w:ascii="宋体" w:hAnsi="宋体" w:hint="eastAsia"/>
          <w:b w:val="0"/>
          <w:color w:val="000000"/>
        </w:rPr>
        <w:t>十、乳胶漆内墙面</w:t>
      </w:r>
      <w:bookmarkEnd w:id="1561"/>
      <w:bookmarkEnd w:id="1562"/>
      <w:bookmarkEnd w:id="1563"/>
      <w:bookmarkEnd w:id="1564"/>
      <w:bookmarkEnd w:id="1565"/>
      <w:bookmarkEnd w:id="1566"/>
      <w:bookmarkEnd w:id="1567"/>
      <w:bookmarkEnd w:id="1568"/>
      <w:bookmarkEnd w:id="1569"/>
      <w:bookmarkEnd w:id="1570"/>
      <w:bookmarkEnd w:id="1571"/>
      <w:bookmarkEnd w:id="1572"/>
    </w:p>
    <w:p w14:paraId="1F0486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 1、材料要求：</w:t>
      </w:r>
    </w:p>
    <w:p w14:paraId="0BB7DA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乳胶漆：乳胶漆按组分可分为乙酸乙烯、丙稀酸等，按照性质分为油性和水性。根据墙面基层和使用部位的要求选用不同的乳胶漆。乳胶漆应有产品合格证及检测报告、产品说明书、环保指标达到国家有关标准。</w:t>
      </w:r>
    </w:p>
    <w:p w14:paraId="274197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墙面腻子：一般采用成品腻子现场调制而成，腻子可分为防水和非防水两种。要求腻子必须合格。</w:t>
      </w:r>
    </w:p>
    <w:p w14:paraId="1A544E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2、主要施工机具：</w:t>
      </w:r>
    </w:p>
    <w:p w14:paraId="2F485C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脚手架、小铁锹、擦布、开刀、胶皮刮板、钢片刮板、腻子托板、扫帚、小桶、大桶、碘钨灯、砂布、排笔、  涂刷、滚筒（滚涂时用）、喷枪（喷涂时用）</w:t>
      </w:r>
    </w:p>
    <w:p w14:paraId="060DDA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a.施工作业的相关条件</w:t>
      </w:r>
    </w:p>
    <w:p w14:paraId="5C9275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b.墙面应基本干燥，墙面基层的含水率不大于10%。旧墙面应将疏松的基层铲除并修补完成。</w:t>
      </w:r>
    </w:p>
    <w:p w14:paraId="79BB3C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抹灰作业全部完成，过墙的管道、洞口、阴阳角等处应提前抹灰找平修整，并充分干燥。</w:t>
      </w:r>
    </w:p>
    <w:p w14:paraId="1F189B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门窗玻璃安装完毕，湿作业的地面施工完毕，管道设备试压完毕。做好样板间并签定合格。</w:t>
      </w:r>
    </w:p>
    <w:p w14:paraId="0E192A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3、施工工序流程：</w:t>
      </w:r>
    </w:p>
    <w:p w14:paraId="76922D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墙面清理→基层处理→刮腻子→刷第一遍乳胶漆→刷第二遍乳胶漆→  刷第三遍乳胶漆</w:t>
      </w:r>
    </w:p>
    <w:p w14:paraId="60F6FD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4、施工工艺方法：</w:t>
      </w:r>
    </w:p>
    <w:p w14:paraId="7E5521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清理墙面：施工前将墙面起皮及松动处清除干净，并用水泥砂浆补抹，将残留灰渣铲干净，然后将墙面扫净。对于老墙面按墙面抹灰的材料进行处理：混合抹灰墙面比较疏松可以全部铲除后挂网抹灰，或者满贴的确良布后处理；墙面为水泥砂浆墙面应将空鼓墙面局部切除后抹灰修补，并注意养护，新旧砂浆交接处应贴布处理。</w:t>
      </w:r>
    </w:p>
    <w:p w14:paraId="22FAA0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b.基层处理：墙面不平处和有裂缝处用水石膏找平修补，干燥后用砂纸打平，将浮尘扫净。</w:t>
      </w:r>
    </w:p>
    <w:p w14:paraId="03DAEC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刮腻子：墙面腻子的遍数可由墙面平整程度决定，一般情况为三遍，腻子重量比为乳胶：滑石粉：乳胶=1：5：3.5。厨房、厕所聚醋乙烯乳液：水泥：水=1：5：1耐水性腻子。第一遍用胶皮刮板横向满刮，一刮板紧接着一刮板，接头不得留茬，每刮一板最后收头要干净利落。干燥后砂纸磨平，将浮腻子及斑迹磨光，再将墙面清扫干净。第二遍用胶皮刮板竖向满刮，所用材料及方法同第一遍腻子，干燥后砂纸磨平并清扫干净。第三遍用胶皮刮板找补腻子或用钢片刮板满刮腻子，将墙面刮平刮光，干燥后用细砂纸磨光，不得遗漏或将腻子磨穿。</w:t>
      </w:r>
    </w:p>
    <w:p w14:paraId="00A6A28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刷第一遍乳胶漆：涂刷顺序是先上后下。先将墙面清扫干净，用布将墙面粉尘擦掉。乳胶漆用排笔涂刷，使用新排笔时，将排笔上的浮毛和不牢的毛理掉。乳胶漆使用前应充分搅拌均匀，适当加水稀释，防止头遍漆刷不开。干燥后复补腻子，再干燥后用砂纸磨光，清扫干净。</w:t>
      </w:r>
    </w:p>
    <w:p w14:paraId="13B4F2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e.刷第二遍乳胶漆：操作要求同第一遍，使用前充分搅拌，如不很稠，不宜加水，以防止透底。漆膜干燥后，用细砂纸将墙面小疙瘩和排笔打磨掉，磨光滑后清扫干净。</w:t>
      </w:r>
    </w:p>
    <w:p w14:paraId="1FC319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f.刷第三遍乳胶漆：做法同第二遍乳胶漆。由于乳胶漆膜干燥较快，应连续迅速操作，涂刷时从一头开始，逐渐刷向另一头，要上下顺刷互相衔接，后一排笔紧接前一排笔，避免出现干燥后接头。</w:t>
      </w:r>
    </w:p>
    <w:p w14:paraId="1ABA0E4A" w14:textId="77777777" w:rsidR="002A6E1D" w:rsidRDefault="00000000">
      <w:pPr>
        <w:pStyle w:val="3"/>
        <w:ind w:firstLineChars="196" w:firstLine="470"/>
        <w:rPr>
          <w:b w:val="0"/>
          <w:color w:val="000000"/>
        </w:rPr>
      </w:pPr>
      <w:bookmarkStart w:id="1573" w:name="_Toc249699218"/>
      <w:bookmarkStart w:id="1574" w:name="_Toc249709074"/>
      <w:bookmarkStart w:id="1575" w:name="_Toc249709783"/>
      <w:bookmarkStart w:id="1576" w:name="_Toc249710110"/>
      <w:bookmarkStart w:id="1577" w:name="_Toc249711147"/>
      <w:bookmarkStart w:id="1578" w:name="_Toc249727951"/>
      <w:bookmarkStart w:id="1579" w:name="_Toc249729754"/>
      <w:bookmarkStart w:id="1580" w:name="_Toc249730246"/>
      <w:bookmarkStart w:id="1581" w:name="_Toc249730627"/>
      <w:bookmarkStart w:id="1582" w:name="_Toc249730969"/>
      <w:bookmarkStart w:id="1583" w:name="_Toc249731311"/>
      <w:bookmarkStart w:id="1584" w:name="_Toc249757350"/>
      <w:r>
        <w:rPr>
          <w:rFonts w:hint="eastAsia"/>
          <w:b w:val="0"/>
          <w:color w:val="000000"/>
        </w:rPr>
        <w:t>十一、釉面砖内墙面</w:t>
      </w:r>
      <w:bookmarkEnd w:id="1573"/>
      <w:bookmarkEnd w:id="1574"/>
      <w:bookmarkEnd w:id="1575"/>
      <w:bookmarkEnd w:id="1576"/>
      <w:bookmarkEnd w:id="1577"/>
      <w:bookmarkEnd w:id="1578"/>
      <w:bookmarkEnd w:id="1579"/>
      <w:bookmarkEnd w:id="1580"/>
      <w:bookmarkEnd w:id="1581"/>
      <w:bookmarkEnd w:id="1582"/>
      <w:bookmarkEnd w:id="1583"/>
      <w:bookmarkEnd w:id="1584"/>
    </w:p>
    <w:p w14:paraId="6EC2E6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p>
    <w:p w14:paraId="461E9F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①内墙+50cm水平标高线已弹好，并校核无误。</w:t>
      </w:r>
    </w:p>
    <w:p w14:paraId="1FE968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②墙面抹灰贴砖、卫生间防水和门框已安装完。</w:t>
      </w:r>
    </w:p>
    <w:p w14:paraId="5864E6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③地面垫层以及预埋在地面内各种管线已做完。穿过楼面的竖管已安完，管洞已堵塞密实。有地漏的房间应找好泛水。</w:t>
      </w:r>
    </w:p>
    <w:p w14:paraId="31F4E2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④提前做好选砖的工作，预先做好选砖模具，拆包后块块进行套选、长、</w:t>
      </w:r>
      <w:r>
        <w:rPr>
          <w:rFonts w:ascii="宋体" w:hAnsi="宋体" w:hint="eastAsia"/>
          <w:color w:val="000000"/>
          <w:sz w:val="24"/>
        </w:rPr>
        <w:lastRenderedPageBreak/>
        <w:t>宽、厚不得超过±</w:t>
      </w:r>
      <w:proofErr w:type="spellStart"/>
      <w:r>
        <w:rPr>
          <w:rFonts w:ascii="宋体" w:hAnsi="宋体" w:hint="eastAsia"/>
          <w:color w:val="000000"/>
          <w:sz w:val="24"/>
        </w:rPr>
        <w:t>lmm</w:t>
      </w:r>
      <w:proofErr w:type="spellEnd"/>
      <w:r>
        <w:rPr>
          <w:rFonts w:ascii="宋体" w:hAnsi="宋体" w:hint="eastAsia"/>
          <w:color w:val="000000"/>
          <w:sz w:val="24"/>
        </w:rPr>
        <w:t>，平整度用直尺检查，不得超过±0.5mm。外观有裂缝、掉角和表面上有缺陷的板剔出，并按花型、颜色挑选后分别堆放。</w:t>
      </w:r>
    </w:p>
    <w:p w14:paraId="1A914D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⑤在施工前应绘制施工大样图，并做出样板间，经检查合格后，方可大面积施工。</w:t>
      </w:r>
    </w:p>
    <w:p w14:paraId="5365E1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2、施工工艺</w:t>
      </w:r>
    </w:p>
    <w:p w14:paraId="068E4B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①基层处理→找标高、弹线→抹找平层砂浆→弹铺砖控制线→铺砖→勾缝、擦缝→养护→踢脚板安装。</w:t>
      </w:r>
    </w:p>
    <w:p w14:paraId="1BE644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②基层处理：将混凝土基层上的杂物清理掉，并用錾子剔掉砂浆落地灰，用钢丝刷刷净浮浆层。如基层有油污时，应用10%火碱水刷净，并用清水及时将其上的碱液冲净。</w:t>
      </w:r>
    </w:p>
    <w:p w14:paraId="6BCC9C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③找标高、弹线：根据墙上的+50cm水平标高线，往下量测出面层标高，并弹在墙上。</w:t>
      </w:r>
    </w:p>
    <w:p w14:paraId="238D904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④抹找平层砂浆：</w:t>
      </w:r>
    </w:p>
    <w:p w14:paraId="08E5A1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a.洒水湿润：在清理好的基层上，用喷壶将地面基层均匀洒水一遍。</w:t>
      </w:r>
    </w:p>
    <w:p w14:paraId="6C6CE4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抹灰饼和标筋：从已弹好的面层水平线下量至找平层上皮的标高（面层标高减去砖厚及粘结层的厚度），抹灰饼间距l.5m，灰饼上平就是水泥砂浆找平层的标高，然后从房间一侧开始抹标筋。有地漏的房间，应由四周向地漏方向放射形抹标筋，并找好坡度。抹灰饼和标筋应使用干硬性砂浆，厚度2cm左右为宜。</w:t>
      </w:r>
    </w:p>
    <w:p w14:paraId="28758A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弹铺砖控制线：预先根据设计要求和地砖规格尺寸，确定地砖铺砌的缝隙宽度，铺贴缝隙宽度不宜大于2mm。在房间分中、从纵、横两个方向排尺寸，当尺寸不足整砖倍数时，将非整砖用于边角处，横向平行于门口的第一排应为整砖，将非整砖排在靠墙位置，纵向（垂直门口）应在房间内分中，非整砖对称排放在两墙边处。根据已确定的砖数和缝宽，在地面上弹纵、横控制线。</w:t>
      </w:r>
    </w:p>
    <w:p w14:paraId="403F2C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⑥铺砖：为了找好位置和标高，应从门口开始，纵向先铺2～3行砖，以此为标筋拉纵横水平标高线，辅时应从里向外退着操作，人不得踏在刚铺好的砖面上，每块砖应跟线，操作程序是：</w:t>
      </w:r>
    </w:p>
    <w:p w14:paraId="52A8B6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 铺砌前将地砖放入水桶中浸水湿润，浸泡时间根据产品说明而定。浸泡后取出晾至表面无明水时，即可使用。</w:t>
      </w:r>
    </w:p>
    <w:p w14:paraId="2D724B7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b.找平层上洒水湿润，均匀涂刷素水泥浆（水灰比为0.4～0.5），一次涂刷面积不要过大，随刷随铺。</w:t>
      </w:r>
    </w:p>
    <w:p w14:paraId="14C641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 结合层的厚度：采用水泥砂浆铺设为10～15mm。</w:t>
      </w:r>
    </w:p>
    <w:p w14:paraId="14D5C9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d.结合层组合材料拌合：使用水泥砂浆结合层时，配合比宜为1：2.5干硬</w:t>
      </w:r>
      <w:r>
        <w:rPr>
          <w:rFonts w:ascii="宋体" w:hAnsi="宋体" w:hint="eastAsia"/>
          <w:color w:val="000000"/>
          <w:sz w:val="24"/>
        </w:rPr>
        <w:lastRenderedPageBreak/>
        <w:t>性水泥砂浆。亦应随拌随用，初凝前用完，防止影响粘结质量。</w:t>
      </w:r>
    </w:p>
    <w:p w14:paraId="68A9CA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 铺砌时，砖的背面朝上抹粘结砂浆，铺砌到已刷好的水泥浆找平层上，砖上楞略高出水平标高线，找正、找直、找方后，砖上面垫木板，用橡皮锤拍实，顺序从内退着往外铺砌，做到砂浆饱满、相接紧密、坚实，与地漏相接处，用砂轮锯将砖加工成与地漏相吻合。铺地砖时最好一次铺一间，大面积施工时，应采取分段、分部位铺砌。</w:t>
      </w:r>
    </w:p>
    <w:p w14:paraId="54D8E4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 拨缝、修整：铺完2至3行，应随时拉线检查缝格的平直度，如超出规定应立即修整，将缝拨直，并用橡皮锤拍实。此项工作应在结合层凝结之前完成。</w:t>
      </w:r>
    </w:p>
    <w:p w14:paraId="1FC0A0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⑦勾缝擦缝：面层铺贴应在24h内进行擦缝、勾缝工作，并应采用同品种、同标号、同颜色的水泥。</w:t>
      </w:r>
    </w:p>
    <w:p w14:paraId="3BDC82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a.勾缝：用1：1水泥细砂浆勾缝，缝内深度宜为砖厚的1/3，要求缝内砂浆密实、平整、光滑。随勾随将剩余水泥砂浆清走、擦净。</w:t>
      </w:r>
    </w:p>
    <w:p w14:paraId="157A54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b.擦缝：如设计要求不留缝隙或缝隙很小时，则要求接缝平直，在铺实修整好的砖面层上用浆壶往缝内浇水泥浆，然后用干水泥撒在缝上，再用棉纱团擦揉，将缝隙擦满。最后将面层上的水泥浆擦干净。</w:t>
      </w:r>
    </w:p>
    <w:p w14:paraId="1109C5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⑧养护：铺完砖24h后，洒水养护，时间不应少于7d。</w:t>
      </w:r>
    </w:p>
    <w:p w14:paraId="3EFD59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⑨镶贴踢脚板：踢脚板用砖，一般采用与地面块村同品种、同规格、同颜色的材料，踢脚板的立缝应与地面缝对齐，铺设时应在房间墙面两端头阴角处各镶贴一块砖，出墙厚度和高度应符合设计要求，以此砖上楞为标准挂线，开始铺贴，砖背面朝上抹粘结砂浆（配合比为1：2水泥砂浆），使砂浆粘满整块砖为宜，及时粘贴在墙上，砖上楞要跟线并立即拍实，随之将挤出的砂浆刮掉，将面层清擦干净。</w:t>
      </w:r>
    </w:p>
    <w:p w14:paraId="186F7280" w14:textId="77777777" w:rsidR="002A6E1D" w:rsidRDefault="00000000">
      <w:pPr>
        <w:pStyle w:val="3"/>
        <w:ind w:firstLineChars="196" w:firstLine="470"/>
        <w:rPr>
          <w:b w:val="0"/>
          <w:color w:val="000000"/>
        </w:rPr>
      </w:pPr>
      <w:bookmarkStart w:id="1585" w:name="_Toc249711148"/>
      <w:bookmarkStart w:id="1586" w:name="_Toc249727952"/>
      <w:bookmarkStart w:id="1587" w:name="_Toc249729755"/>
      <w:bookmarkStart w:id="1588" w:name="_Toc249730247"/>
      <w:bookmarkStart w:id="1589" w:name="_Toc249730628"/>
      <w:bookmarkStart w:id="1590" w:name="_Toc249730970"/>
      <w:bookmarkStart w:id="1591" w:name="_Toc249731312"/>
      <w:bookmarkStart w:id="1592" w:name="_Toc249757351"/>
      <w:r>
        <w:rPr>
          <w:rFonts w:hint="eastAsia"/>
          <w:b w:val="0"/>
          <w:color w:val="000000"/>
        </w:rPr>
        <w:t>十二、内墙抹灰</w:t>
      </w:r>
      <w:bookmarkEnd w:id="1585"/>
      <w:bookmarkEnd w:id="1586"/>
      <w:bookmarkEnd w:id="1587"/>
      <w:bookmarkEnd w:id="1588"/>
      <w:bookmarkEnd w:id="1589"/>
      <w:bookmarkEnd w:id="1590"/>
      <w:bookmarkEnd w:id="1591"/>
      <w:bookmarkEnd w:id="1592"/>
      <w:r>
        <w:rPr>
          <w:b w:val="0"/>
          <w:color w:val="000000"/>
        </w:rPr>
        <w:t xml:space="preserve"> </w:t>
      </w:r>
    </w:p>
    <w:p w14:paraId="06886215"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1施工准备</w:t>
      </w:r>
      <w:r>
        <w:rPr>
          <w:rFonts w:ascii="宋体" w:hAnsi="宋体"/>
          <w:color w:val="000000"/>
          <w:sz w:val="24"/>
        </w:rPr>
        <w:t xml:space="preserve"> </w:t>
      </w:r>
    </w:p>
    <w:p w14:paraId="39278157" w14:textId="77777777" w:rsidR="002A6E1D" w:rsidRDefault="00000000">
      <w:pPr>
        <w:snapToGrid w:val="0"/>
        <w:spacing w:line="440" w:lineRule="exact"/>
        <w:ind w:firstLineChars="100" w:firstLine="240"/>
        <w:rPr>
          <w:rFonts w:ascii="宋体" w:hAnsi="宋体"/>
          <w:color w:val="000000"/>
          <w:sz w:val="24"/>
        </w:rPr>
      </w:pPr>
      <w:r>
        <w:rPr>
          <w:rFonts w:ascii="宋体" w:hAnsi="宋体" w:hint="eastAsia"/>
          <w:color w:val="000000"/>
          <w:sz w:val="24"/>
        </w:rPr>
        <w:t>（1）主要材料和机具：</w:t>
      </w:r>
    </w:p>
    <w:p w14:paraId="3B99CBE9"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a.水泥：325号及其以上矿渣水泥或普通水泥，颜色一致，宜采用同一批号的产品。</w:t>
      </w:r>
    </w:p>
    <w:p w14:paraId="1630734D"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b.砂：平均粒径0.35～0.5mm的中砂，砂颗粒要求坚硬洁净，不得含有粘土、草根、树叶、碱质及其它有机物等有害物质。砂在使用前应根据使用要求过不同孔径的筛子，筛好备用。</w:t>
      </w:r>
    </w:p>
    <w:p w14:paraId="5BC419A7"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c.石灰膏：应用块状生石灰淋制，淋制时使用的筛子其孔径不大于3mm×3mm，并应贮存在沉淀池中。熟化时间，常温一般不少于15d；用于罩面灰时，</w:t>
      </w:r>
      <w:r>
        <w:rPr>
          <w:rFonts w:ascii="宋体" w:hAnsi="宋体" w:hint="eastAsia"/>
          <w:color w:val="000000"/>
          <w:sz w:val="24"/>
        </w:rPr>
        <w:lastRenderedPageBreak/>
        <w:t>熟化时间不应少于30d，使用时石灰膏内不应含有未熟化颗粒和其它杂质。</w:t>
      </w:r>
    </w:p>
    <w:p w14:paraId="0D18FCDA"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或采用磨细生石灰粉：其细度过0.125mm的方孔筛，累计筛余量不大于13%。使用前用水泡透使其充分熟化，熟化时间不少于3d。</w:t>
      </w:r>
    </w:p>
    <w:p w14:paraId="12A9013A"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浸泡方法：应提前备好一个大容器，均匀地往容器中撒一层生石灰粉，浇一层水，然后再撒一层生石灰粉，再浇水，依此进行。直至达到容器体积的2/3，随后，将容器内放满水，将生石灰粉全部浸泡在水中，使之熟化。</w:t>
      </w:r>
    </w:p>
    <w:p w14:paraId="78A0D33A" w14:textId="77777777" w:rsidR="002A6E1D" w:rsidRDefault="00000000">
      <w:pPr>
        <w:snapToGrid w:val="0"/>
        <w:spacing w:line="440" w:lineRule="exact"/>
        <w:ind w:firstLineChars="225" w:firstLine="540"/>
        <w:rPr>
          <w:rFonts w:ascii="宋体" w:hAnsi="宋体"/>
          <w:color w:val="000000"/>
          <w:sz w:val="24"/>
        </w:rPr>
      </w:pPr>
      <w:r>
        <w:rPr>
          <w:rFonts w:ascii="宋体" w:hAnsi="宋体" w:hint="eastAsia"/>
          <w:color w:val="000000"/>
          <w:sz w:val="24"/>
        </w:rPr>
        <w:t>d.磨细粉煤灰：细度过0.08mm的方孔筛，其筛余量不大于5%，粉煤灰可取代水泥来拌制砂浆，其最多掺量不大于水泥用量的25%，若在砂浆中取代白灰膏，最大掺料不宜大于50%。</w:t>
      </w:r>
    </w:p>
    <w:p w14:paraId="4CD44B0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e.其它掺合料：107胶、外加剂，其掺入量应通过试验决定。</w:t>
      </w:r>
    </w:p>
    <w:p w14:paraId="074E7E25"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f.主要机具：搅拌机、5mm及2mm孔径的筛子、大平锹，除抹灰工一般常用的工具外，还应备有软毛刷、钢丝刷、筷子笔、粉线包、喷壶、小水壶、水桶、分格条、笤帚、锤子、錾子等。</w:t>
      </w:r>
    </w:p>
    <w:p w14:paraId="694A12ED"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2、作业条件：</w:t>
      </w:r>
    </w:p>
    <w:p w14:paraId="59C504DC"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(1)结构工程全部完成，并经有关部门验收，达到合格标准。</w:t>
      </w:r>
    </w:p>
    <w:p w14:paraId="765841F0"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(2)抹灰前应检查门窗框的位置是否正确，与墙体连接是否牢固。连接处缝隙应用1﹕3水泥砂浆或1﹕1﹕6水泥混合砂浆分层嵌塞密实。若缝隙较大时，应在砂浆中掺少量麻刀嵌塞，使其塞缝严实。铝合金门窗缝隙处理按设计要求嵌填。</w:t>
      </w:r>
    </w:p>
    <w:p w14:paraId="32E6821C"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(3)砖墙、混凝土墙、加气混凝土墙基体表面的灰尘、污垢和油渍等，应清理干净，并洒水湿润。</w:t>
      </w:r>
    </w:p>
    <w:p w14:paraId="501A31A1"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(4)栏杆、挂衣铁件、预埋铁件、管道等应提前安装好，结构施工时墙面上的预留孔洞应提前堵塞严实，将柱、过梁等凸出墙面的混凝土剔平，凹处提前刷净，用水洇透后，再用1﹕3水泥砂浆或1﹕1﹕6水泥混合砂浆分层补衬平。</w:t>
      </w:r>
    </w:p>
    <w:p w14:paraId="17EED5F1"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(5)预制混凝土外墙板接缝处应提前处理好，并检查空腔是否畅通，勾好缝，进行淋水试验，无渗漏方可进行下道工序。</w:t>
      </w:r>
    </w:p>
    <w:p w14:paraId="409239F8"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(6)加气混凝土表面缺棱掉角需分层修补。做法是：先洇湿基体表面，刷掺水量10%的107胶水泥浆一道，紧跟抹1﹕1﹕6混合砂浆，每遍厚度应控制在7～9mm。</w:t>
      </w:r>
    </w:p>
    <w:p w14:paraId="44C6BA82"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(7)抹水泥砂浆，大面积施工前应先做样板，经鉴定合格，并确定施工方法后，再组织施工。</w:t>
      </w:r>
    </w:p>
    <w:p w14:paraId="16EDD7C8"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(8)施工时使用的外架子应提前准备好，横竖杆要离开墙面及墙角200～250mm，以利操作。为减少抹灰接槎保证抹灰面的平整，外架子应铺设三步板，</w:t>
      </w:r>
      <w:r>
        <w:rPr>
          <w:rFonts w:ascii="宋体" w:hAnsi="宋体" w:hint="eastAsia"/>
          <w:color w:val="000000"/>
          <w:sz w:val="24"/>
        </w:rPr>
        <w:lastRenderedPageBreak/>
        <w:t>以满足施工要求。为保证外墙抹水泥的颜色一致，严禁采用单排外架子。严禁在墙面上预留临时孔洞。</w:t>
      </w:r>
    </w:p>
    <w:p w14:paraId="3D7BE33B"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(9)抹灰前应检查基体表面的平整，以决定其抹灰厚度。抹灰前应在大角的两面、阳台、窗台、旋脸两侧弹出抹灰层的控制线，以作为打底的依据。</w:t>
      </w:r>
    </w:p>
    <w:p w14:paraId="54C92486"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3、操作工艺</w:t>
      </w:r>
    </w:p>
    <w:p w14:paraId="438B1D91"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(1)工艺流程：</w:t>
      </w:r>
    </w:p>
    <w:p w14:paraId="4AFA2B4D"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门窗框四周堵缝（或外墙板竖横缝处理）→墙面清理→浇水润湿墙面→吊垂直、套方、抹灰饼、充筋→弹灰层控制线→基层处理→抹底层砂浆→弹线分格→粘分格条→抹罩面灰→起条、勾缝→养护。</w:t>
      </w:r>
    </w:p>
    <w:p w14:paraId="7A5C0AD3"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(2)基层为混凝土墙板</w:t>
      </w:r>
    </w:p>
    <w:p w14:paraId="38184966"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a.基层处理：若混凝土表面很光滑，应对其表面进行“毛化”处理，其方法有两种：一种有将其光滑的表面用尖钻剔毛，剔去光面，使其表面粗糙不平，用水湿润基层。另一种方法是将光滑的表面清扫干净，用10%火碱水除去混凝土表面的油污后，将碱液冲洗干净后晾干，采用机械喷涂或用笤帚甩上一层1﹕1稀粥状水泥细砂浆（内掺20%107胶水拌制），使其凝固在光滑的基层表面，用手掰不动为好。</w:t>
      </w:r>
    </w:p>
    <w:p w14:paraId="16C49491"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b.吊垂直、套方找规矩：分别在门窗口角、垛、墙面等处吊垂直，套方抹灰饼，并按灰饼充筋后，在墙面上弹出抹灰灰层控制线。</w:t>
      </w:r>
    </w:p>
    <w:p w14:paraId="0E842F3C"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c.抹底层砂浆：刷掺水量10%的107胶水泥浆一道，（水灰比为0.4～0.5）紧跟抹1﹕3水泥砂浆，每遍厚度为5～7mm，应分层与所充筋抹平，并用大杠刮平、找直，木抹子搓毛。</w:t>
      </w:r>
    </w:p>
    <w:p w14:paraId="0014B8E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d.抹面层砂浆：底层砂浆抹好后，第二天即可抹面层砂浆，首先将墙面洇湿，按图纸尺寸弹线分格，粘分格条、滴水槽，抹面层砂浆。面层砂浆配合比为1﹕2.5水泥砂浆或1﹕0.5﹕3.5水泥混合砂浆，厚度为5～8mm。先用水湿润，抹时先薄薄地刮一层素水泥膏，使其与底灰粘牢，紧跟着抹罩面灰与分格条抹平，并用杠横竖刮平，木抹子搓毛，铁抹子溜光、压实。待其表面无明水时，用软毛刷蘸水垂直于地面的同一方向，轻刷一遍，以保证面层灰的颜色一致，避免和减少收缩裂缝。随后，将分格条起出，待灰层干后，用素水泥膏将缝子勾好。对于难起的分格条，则不应硬起，防止棱角损坏，应待灰层干透后补起。并补勾缝。</w:t>
      </w:r>
    </w:p>
    <w:p w14:paraId="360596C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抹灰的施工程序：从上往下打底，底层砂浆抹完后，将架子升上去，再从上往下抹面层砂浆。应注意在抹面层灰以前，应先检查底层砂浆有无空、裂现象，如有空裂，应剔凿返修后再抹面层灰；另外应注意底层砂浆上的尘土、污垢等</w:t>
      </w:r>
      <w:r>
        <w:rPr>
          <w:rFonts w:ascii="宋体" w:hAnsi="宋体" w:hint="eastAsia"/>
          <w:color w:val="000000"/>
          <w:sz w:val="24"/>
        </w:rPr>
        <w:lastRenderedPageBreak/>
        <w:t>应先清净，浇水湿润后，方可进行面层抹灰。</w:t>
      </w:r>
    </w:p>
    <w:p w14:paraId="0F757675"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e.滴水线（槽）：在檐口、窗台、窗楣、雨篷、阳台、压顶和突出墙面等部位，上面应做出流水坡度，下面应做滴水线（槽）。流水坡度及滴水线（槽）距外表面不应小于40mm，滴水线（又称鹰嘴）应保证其坡向正确。</w:t>
      </w:r>
    </w:p>
    <w:p w14:paraId="284E2FC9"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f.养护：水泥砂浆抹灰层应喷水养护。</w:t>
      </w:r>
    </w:p>
    <w:p w14:paraId="5A8BFE38"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 xml:space="preserve">(3)基层为加气混凝土板： </w:t>
      </w:r>
    </w:p>
    <w:p w14:paraId="47A4A022"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a.基层处理：用笤帚将板面上的粉尘扫净，浇水，将板洇透，使水浸入加气板达10mm为宜。对缺棱掉角的板，或板的接缝处高差较大时，可用1﹕1﹕6水泥混合砂浆掺20%107胶水拌合均匀，分层衬平，每遍厚度5～7mm，待灰层凝固后，用水湿润，用上述同配合比的细砂浆（砂子应用纱绷筛去筛），用机械喷或用笤帚甩在加气混凝土表面，第二天浇水养护，直至砂浆疙瘩凝固，用手掰不动为止。</w:t>
      </w:r>
    </w:p>
    <w:p w14:paraId="11A0008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b.吊垂直、套方找规矩：同前。</w:t>
      </w:r>
    </w:p>
    <w:p w14:paraId="424051FE"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c.抹底层砂浆：先刷掺水量10%的107胶水泥浆一道（水泥比0.4～0.5），随刷随抹水泥混合砂浆，配合比1：1：6，分遍抹平，大杠刮平，木抹子搓毛，终凝后开始养护。若砂浆中掺入粉煤灰，则上述配合比可以改为1：0.5：0.5：6，即水泥：石灰：粉煤灰：砂。</w:t>
      </w:r>
    </w:p>
    <w:p w14:paraId="38966427"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d.弹线、分格、粘分格条、滴水槽、抹面层砂浆：首先应按图纸上的要求弹线分格，粘分格条，注意粘竖条时应粘在所弹立线的同一侧，防止左右乱粘。条粘好后，当底灰五、六成干时，即可抹面层砂浆。先刷掺水重10%的107胶水泥素浆一道，紧跟着抹面。面层砂浆的配合比为1﹕1﹕5的水泥混合砂浆或为1﹕0.5﹕0.5﹕5水泥、粉煤灰混合砂浆，一般厚度5mm左右，分两次与分格条抹平，再用杠横竖刮平，木抹子搓毛，铁抹子压实、压光，待表面无明水后，再刷子蘸水按垂直于地面方向轻刷一遍，使其面层颜色一致。做完面层后应喷水养护。</w:t>
      </w:r>
    </w:p>
    <w:p w14:paraId="7C8CEEB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d.滴水线（槽）：做法及养护要求同前。</w:t>
      </w:r>
    </w:p>
    <w:p w14:paraId="45AE549E"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(4)基层为砖墙：</w:t>
      </w:r>
    </w:p>
    <w:p w14:paraId="4BF11A86"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a.基层处理：将墙面上残存的砂浆、污垢、灰尘等清理干净，用水浇墙，将砖缝中的尘土冲掉，将墙面润湿。</w:t>
      </w:r>
    </w:p>
    <w:p w14:paraId="7B935A72"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b.吊垂直、套方找规矩，抹灰饼：同前。</w:t>
      </w:r>
    </w:p>
    <w:p w14:paraId="5F01CA76"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c.充筋，抹底层砂浆：常温时可采用水泥混合砂浆，配合比为1﹕0.5﹕4，冬期施工，底灰的配合比为1﹕3水泥砂浆，应分层与所冲筋抹平，大杠横竖刮平，木抹子搓毛，终凝后浇水养护。</w:t>
      </w:r>
    </w:p>
    <w:p w14:paraId="62C1053B"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lastRenderedPageBreak/>
        <w:t>d.弹线按图纸上的尺寸分块，粘分格条后抹面层砂浆。操作方法同前。面层砂浆的配合比，常温时可采用1﹕0.5﹕3.5水泥混合砂浆，冬期施工应采用1﹕2.5水泥砂浆。</w:t>
      </w:r>
    </w:p>
    <w:p w14:paraId="21F285A6"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e.滴水线（槽）施工方法及灰层养护方法同前。</w:t>
      </w:r>
    </w:p>
    <w:p w14:paraId="6FFDE347" w14:textId="77777777" w:rsidR="002A6E1D" w:rsidRDefault="00000000">
      <w:pPr>
        <w:pStyle w:val="3"/>
        <w:ind w:firstLineChars="196" w:firstLine="470"/>
        <w:rPr>
          <w:b w:val="0"/>
          <w:color w:val="000000"/>
        </w:rPr>
      </w:pPr>
      <w:bookmarkStart w:id="1593" w:name="_Toc249699219"/>
      <w:bookmarkStart w:id="1594" w:name="_Toc249709075"/>
      <w:bookmarkStart w:id="1595" w:name="_Toc249709784"/>
      <w:bookmarkStart w:id="1596" w:name="_Toc249710111"/>
      <w:bookmarkStart w:id="1597" w:name="_Toc249711149"/>
      <w:bookmarkStart w:id="1598" w:name="_Toc249727953"/>
      <w:bookmarkStart w:id="1599" w:name="_Toc249729756"/>
      <w:bookmarkStart w:id="1600" w:name="_Toc249730248"/>
      <w:bookmarkStart w:id="1601" w:name="_Toc249730629"/>
      <w:bookmarkStart w:id="1602" w:name="_Toc249730971"/>
      <w:bookmarkStart w:id="1603" w:name="_Toc249731313"/>
      <w:bookmarkStart w:id="1604" w:name="_Toc249757352"/>
      <w:r>
        <w:rPr>
          <w:rFonts w:hint="eastAsia"/>
          <w:b w:val="0"/>
          <w:color w:val="000000"/>
        </w:rPr>
        <w:t>十三、矿棉板吸声墙面</w:t>
      </w:r>
      <w:bookmarkEnd w:id="1593"/>
      <w:bookmarkEnd w:id="1594"/>
      <w:bookmarkEnd w:id="1595"/>
      <w:bookmarkEnd w:id="1596"/>
      <w:bookmarkEnd w:id="1597"/>
      <w:bookmarkEnd w:id="1598"/>
      <w:bookmarkEnd w:id="1599"/>
      <w:bookmarkEnd w:id="1600"/>
      <w:bookmarkEnd w:id="1601"/>
      <w:bookmarkEnd w:id="1602"/>
      <w:bookmarkEnd w:id="1603"/>
      <w:bookmarkEnd w:id="1604"/>
    </w:p>
    <w:p w14:paraId="7A0520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1、工艺流程</w:t>
      </w:r>
    </w:p>
    <w:p w14:paraId="31CC903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墙位放线→墙基施工→安装沿地、沿顶龙骨→安装竖向龙骨（包括，门口加强龙骨）、横掌龙骨、通贯龙骨→各种洞口龙骨加固→隔音棉安装→防火面板安装→表面清理。</w:t>
      </w:r>
    </w:p>
    <w:p w14:paraId="0FC66F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2、施工要点</w:t>
      </w:r>
    </w:p>
    <w:p w14:paraId="4AA76E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（1）在沿地、沿顶龙骨与地、顶面接触处要严密，同时要固定牢固，再按规定间距射钉（或用电钻打眼塞膨胀螺栓）将沿地、沿顶龙骨固定于地面和顶面。</w:t>
      </w:r>
    </w:p>
    <w:p w14:paraId="143D72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（2）射钉按中距0.6～1.0M的间距布置，水平方向不大于0.8M，垂直方向不大于1.0M。射钉射入基体的最佳深度；混凝土为22～32㎜；砖墙为30～50㎜。</w:t>
      </w:r>
    </w:p>
    <w:p w14:paraId="1457DB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将预先切裁好长度的竖向龙骨，推向横向沿顶、沿地龙骨之内，翼缘朝向石膏板方向，竖向龙骨上下方向不能颠倒，现场切割时只能从上端切断，竖向龙骨接长可用U型龙骨套在C型龙骨的接缝处，用拉铆钉或自攻螺丝固定。</w:t>
      </w:r>
    </w:p>
    <w:p w14:paraId="099184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（4）防火面板安装：防火板用胶粘剂或自攻螺丝固定于轻钢龙骨上，螺丝间距四边为200mm，中间为30mm。</w:t>
      </w:r>
    </w:p>
    <w:p w14:paraId="2E963577" w14:textId="77777777" w:rsidR="002A6E1D" w:rsidRDefault="00000000">
      <w:pPr>
        <w:pStyle w:val="3"/>
        <w:ind w:firstLineChars="197" w:firstLine="473"/>
        <w:rPr>
          <w:b w:val="0"/>
          <w:color w:val="000000"/>
        </w:rPr>
      </w:pPr>
      <w:bookmarkStart w:id="1605" w:name="_Toc249699220"/>
      <w:bookmarkStart w:id="1606" w:name="_Toc249709076"/>
      <w:bookmarkStart w:id="1607" w:name="_Toc249709785"/>
      <w:bookmarkStart w:id="1608" w:name="_Toc249710112"/>
      <w:bookmarkStart w:id="1609" w:name="_Toc249711150"/>
      <w:bookmarkStart w:id="1610" w:name="_Toc249727954"/>
      <w:bookmarkStart w:id="1611" w:name="_Toc249729757"/>
      <w:bookmarkStart w:id="1612" w:name="_Toc249730249"/>
      <w:bookmarkStart w:id="1613" w:name="_Toc249730630"/>
      <w:bookmarkStart w:id="1614" w:name="_Toc249730972"/>
      <w:bookmarkStart w:id="1615" w:name="_Toc249731314"/>
      <w:bookmarkStart w:id="1616" w:name="_Toc249757353"/>
      <w:r>
        <w:rPr>
          <w:rFonts w:hint="eastAsia"/>
          <w:b w:val="0"/>
          <w:color w:val="000000"/>
        </w:rPr>
        <w:t>十四、轻钢龙骨石膏板内墙</w:t>
      </w:r>
      <w:bookmarkEnd w:id="1605"/>
      <w:bookmarkEnd w:id="1606"/>
      <w:bookmarkEnd w:id="1607"/>
      <w:bookmarkEnd w:id="1608"/>
      <w:bookmarkEnd w:id="1609"/>
      <w:bookmarkEnd w:id="1610"/>
      <w:bookmarkEnd w:id="1611"/>
      <w:bookmarkEnd w:id="1612"/>
      <w:bookmarkEnd w:id="1613"/>
      <w:bookmarkEnd w:id="1614"/>
      <w:bookmarkEnd w:id="1615"/>
      <w:bookmarkEnd w:id="1616"/>
    </w:p>
    <w:p w14:paraId="538DEAD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1、轻钢龙骨石膏板隔墙主要材料及配件要求</w:t>
      </w:r>
    </w:p>
    <w:p w14:paraId="06767D44"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(1)轻钢龙骨主件：沿顶龙骨、沿地龙骨、加强龙骨、竖向龙骨、横合设计要求。</w:t>
      </w:r>
    </w:p>
    <w:p w14:paraId="0AB060AA"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(2)轻钢骨架配件：支撑卡、卡托、角托、连接件、固定件、附墙龙骨、压条等附件应符合设计要求。</w:t>
      </w:r>
    </w:p>
    <w:p w14:paraId="2B790DC2"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(3)紧固材料：射钉、膨胀螺栓、镀锌自攻螺丝、木螺丝和粘结嵌缝料应符合设计要求。</w:t>
      </w:r>
    </w:p>
    <w:p w14:paraId="5E11A790"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(4)填充隔声材料：按设计要求选用。罩面板材：纸面石膏板规格、厚度由设计人员或按图纸要求选定。</w:t>
      </w:r>
    </w:p>
    <w:p w14:paraId="66562237"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(5)主要机具</w:t>
      </w:r>
    </w:p>
    <w:p w14:paraId="116B8F32"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直流电焊机、电动无齿锯、手电钻、螺丝刀、射钉枪、线坠、靠尺等。</w:t>
      </w:r>
    </w:p>
    <w:p w14:paraId="66612443"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lastRenderedPageBreak/>
        <w:t>2、作业条件</w:t>
      </w:r>
    </w:p>
    <w:p w14:paraId="37B919E6"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(1)轻钢骨架、石膏罩面板隔墙施工前应先完成基本的验收工作，石膏罩面板安装应待屋面、顶棚和墙抹灰完成后进行。</w:t>
      </w:r>
    </w:p>
    <w:p w14:paraId="5323542F"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(2)设计要求隔墙有地枕带时，应待地枕带施工完毕，并达到设计程度后，方可进行轻钢骨架安装。</w:t>
      </w:r>
    </w:p>
    <w:p w14:paraId="0D6181CB"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(3)根据设计施工图和材料计划，查实隔墙的全部材料，使其配套齐备。</w:t>
      </w:r>
    </w:p>
    <w:p w14:paraId="70BCFFBE"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(4)所有的材料，必须有材料检测报告、合格证。</w:t>
      </w:r>
    </w:p>
    <w:p w14:paraId="1DAC024E"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3、工艺流程</w:t>
      </w:r>
    </w:p>
    <w:p w14:paraId="6AE11B90"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(1)轻隔墙放线—→ 安装门洞口框 —→ 安装沿顶龙骨和沿地龙骨 → 竖向龙骨分档 —→安装竖向龙骨—→安装横向龙骨卡档—→安装石膏罩面板—→施工接缝做法—→面层施工。</w:t>
      </w:r>
    </w:p>
    <w:p w14:paraId="58EB4A1D"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(2)放线：根据设计施工图，在已做好的地面或地枕带上，放出隔墙位置线、门窗洞口边框线，并放好顶龙骨位置边线。</w:t>
      </w:r>
    </w:p>
    <w:p w14:paraId="55871C77"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(3)安装门洞口框：放线后按设计，先将隔墙的门洞口框安装完毕。</w:t>
      </w:r>
    </w:p>
    <w:p w14:paraId="3B5BEA95"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(4)安装沿顶龙骨和沿地龙骨：按已放好的隔墙位置线，按线安装顶龙骨和地龙骨，用射钉固定于主体上，其射钉钉距为600mm。</w:t>
      </w:r>
    </w:p>
    <w:p w14:paraId="50431871"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(5)竖龙骨分档：根据隔墙放线门洞口位置，在安装顶地龙骨后，按罩面板的规格900mm或1200mm板宽，分档规格尺寸为450mm，不足模数的分档应避开门洞框边第一块罩面板位置，使破边石膏罩面板不在靠洞框处。</w:t>
      </w:r>
    </w:p>
    <w:p w14:paraId="390D7760"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(6)安装龙骨：按分档位置安装竖龙骨，竖龙骨上下两端插入沿顶龙骨及沿地龙骨，调整垂直及定位准确后，用抽心铆钉固定；靠墙、柱边龙骨用射钉或木螺丝与墙、柱固定，钉距为1000mm。</w:t>
      </w:r>
    </w:p>
    <w:p w14:paraId="54A96CEC"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(7)安装横向卡挡龙骨：根据设计要求，隔墙高度大于3m时应加横向卡档龙骨，采向抽心铆钉或螺栓固定。</w:t>
      </w:r>
    </w:p>
    <w:p w14:paraId="02C48BC7"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(8)安装石膏罩面板</w:t>
      </w:r>
    </w:p>
    <w:p w14:paraId="4933164D" w14:textId="77777777" w:rsidR="002A6E1D" w:rsidRDefault="00000000">
      <w:pPr>
        <w:pStyle w:val="3"/>
        <w:ind w:firstLineChars="196" w:firstLine="470"/>
        <w:rPr>
          <w:b w:val="0"/>
          <w:color w:val="000000"/>
        </w:rPr>
      </w:pPr>
      <w:bookmarkStart w:id="1617" w:name="_Toc249711151"/>
      <w:bookmarkStart w:id="1618" w:name="_Toc249727955"/>
      <w:bookmarkStart w:id="1619" w:name="_Toc249729758"/>
      <w:bookmarkStart w:id="1620" w:name="_Toc249730250"/>
      <w:bookmarkStart w:id="1621" w:name="_Toc249730631"/>
      <w:bookmarkStart w:id="1622" w:name="_Toc249730973"/>
      <w:bookmarkStart w:id="1623" w:name="_Toc249731315"/>
      <w:bookmarkStart w:id="1624" w:name="_Toc249757354"/>
      <w:r>
        <w:rPr>
          <w:rFonts w:hint="eastAsia"/>
          <w:b w:val="0"/>
          <w:color w:val="000000"/>
        </w:rPr>
        <w:t>十五、室内玻璃隔断</w:t>
      </w:r>
      <w:bookmarkEnd w:id="1617"/>
      <w:bookmarkEnd w:id="1618"/>
      <w:bookmarkEnd w:id="1619"/>
      <w:bookmarkEnd w:id="1620"/>
      <w:bookmarkEnd w:id="1621"/>
      <w:bookmarkEnd w:id="1622"/>
      <w:bookmarkEnd w:id="1623"/>
      <w:bookmarkEnd w:id="1624"/>
      <w:r>
        <w:rPr>
          <w:b w:val="0"/>
          <w:color w:val="000000"/>
        </w:rPr>
        <w:t xml:space="preserve"> </w:t>
      </w:r>
    </w:p>
    <w:p w14:paraId="47EB6C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r>
        <w:rPr>
          <w:rFonts w:ascii="宋体" w:hAnsi="宋体"/>
          <w:color w:val="000000"/>
          <w:sz w:val="24"/>
        </w:rPr>
        <w:t xml:space="preserve"> </w:t>
      </w:r>
    </w:p>
    <w:p w14:paraId="2DC09D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(1)技术准备</w:t>
      </w:r>
    </w:p>
    <w:p w14:paraId="517903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编制玻璃隔断墙工程施工方案，并对工人进行书面技术及安全交底。</w:t>
      </w:r>
    </w:p>
    <w:p w14:paraId="2A7C4F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(2)材料要求</w:t>
      </w:r>
    </w:p>
    <w:p w14:paraId="7DFB61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1)根据设计要求的各种玻璃、木龙骨 (6Omm×l2Omm)、玻璃胶、橡胶垫和各种压条。</w:t>
      </w:r>
    </w:p>
    <w:p w14:paraId="2FE179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2)紧固材料:膨胀螺栓、射钉、自攻螺丝、木螺丝和粘贴嵌缝料，应符合设</w:t>
      </w:r>
      <w:r>
        <w:rPr>
          <w:rFonts w:ascii="宋体" w:hAnsi="宋体" w:hint="eastAsia"/>
          <w:color w:val="000000"/>
          <w:sz w:val="24"/>
        </w:rPr>
        <w:lastRenderedPageBreak/>
        <w:t>计要求。</w:t>
      </w:r>
    </w:p>
    <w:p w14:paraId="780EA8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2、作业条件</w:t>
      </w:r>
    </w:p>
    <w:p w14:paraId="657638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(1)主体结构完成及交接验收，并清理现场。</w:t>
      </w:r>
    </w:p>
    <w:p w14:paraId="0355BB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(2)砌墙时应根据顶棚标高在四周墙上预埋防腐木砖。</w:t>
      </w:r>
    </w:p>
    <w:p w14:paraId="0B048E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(3)木龙骨必须进行防火处理，并应符合有关防火规范的规定。直接接触结构的木龙骨应预先刷防腐漆。</w:t>
      </w:r>
    </w:p>
    <w:p w14:paraId="48CE5F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(4)做隔断房间需在地面的湿作业工程前将直接接触结构的木龙骨安装完毕，并做好防腐处理。</w:t>
      </w:r>
    </w:p>
    <w:p w14:paraId="3033DD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3、施工工艺</w:t>
      </w:r>
    </w:p>
    <w:p w14:paraId="50D0721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3.1工艺流程</w:t>
      </w:r>
    </w:p>
    <w:p w14:paraId="67B693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弹隔墙定位线－划龙骨分档线－安装电管线设施－安装大龙骨－安装小龙骨－防腐处理－安装玻璃－打玻璃胶－安装压条。</w:t>
      </w:r>
    </w:p>
    <w:p w14:paraId="623E10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 施工工艺要点</w:t>
      </w:r>
    </w:p>
    <w:p w14:paraId="0200277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(1)弹线</w:t>
      </w:r>
    </w:p>
    <w:p w14:paraId="5AF760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根据楼层设计标高水平线，顺墙高量至顶棚设计标高，沿墙弹隔断垂直标高线及天地龙骨的水平线，并在天地龙骨的水平线上划好龙骨的分档位置线。</w:t>
      </w:r>
    </w:p>
    <w:p w14:paraId="5F4ECD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(2)安装大龙骨</w:t>
      </w:r>
    </w:p>
    <w:p w14:paraId="6D2BB1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1)天地骨安装:根据设计要求固定天地龙骨，如无设计要求时，可以用φ8－φ12膨胀螺栓或3—5寸钉子固定，膨胀螺栓固定点间距600～80Omm。安装前作好防腐处理。</w:t>
      </w:r>
    </w:p>
    <w:p w14:paraId="4039F33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2)沿墙边龙骨安装:根据设计要求固定边龙骨，边龙骨应启抹灰收口槽，如无设计要求时，可以用φ8－φ12膨胀螺栓或3－5寸钉子与预埋木砖固定，固定点间距800－1000mm。安装前作好防腐处理。</w:t>
      </w:r>
    </w:p>
    <w:p w14:paraId="0A34E2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(3)主龙骨安装</w:t>
      </w:r>
    </w:p>
    <w:p w14:paraId="29D28D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根据设计要求按分档线位置固定主龙骨，用4寸的铁钉固定，龙骨每端固定应不少于三颗钉子。必须安装牢固。</w:t>
      </w:r>
    </w:p>
    <w:p w14:paraId="0D86BA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(4)小龙骨安装</w:t>
      </w:r>
    </w:p>
    <w:p w14:paraId="04A208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根据设计要求按分档线位置固定小龙骨，用扣惮或钉子固定。必须安装牢。安装小龙骨前，也可以根据安装玻璃的规格在小龙骨上安装玻璃槽。</w:t>
      </w:r>
    </w:p>
    <w:p w14:paraId="573E24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(5)安装玻璃</w:t>
      </w:r>
    </w:p>
    <w:p w14:paraId="060FD9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设计要求按玻璃的规格安装在小龙骨上；如用压条安装时先固定玻璃一侧的压条，并用橡胶垫垫在玻璃下方，再用压条将玻璃固定；如用玻璃胶直接固定玻璃，应将玻璃先安装在小龙骨的预留槽内，然后用玻璃胶封闭固定。</w:t>
      </w:r>
    </w:p>
    <w:p w14:paraId="2917F9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(6)打玻璃胶</w:t>
      </w:r>
    </w:p>
    <w:p w14:paraId="17C633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首先在玻璃上沿四周粘上纸胶带，根据设计要求将各种玻璃胶均匀地打在玻璃与小龙骨之间。待玻璃胶完全干后撕掉纸胶带。</w:t>
      </w:r>
    </w:p>
    <w:p w14:paraId="29C244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(7)安装压条</w:t>
      </w:r>
    </w:p>
    <w:p w14:paraId="1CC2B2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根据设计要求将各种规格材质的压条，将压条用直钉或玻璃胶固定小龙骨上。如设计无要求，可以根据需要选用</w:t>
      </w:r>
      <w:proofErr w:type="spellStart"/>
      <w:r>
        <w:rPr>
          <w:rFonts w:ascii="宋体" w:hAnsi="宋体" w:hint="eastAsia"/>
          <w:color w:val="000000"/>
          <w:sz w:val="24"/>
        </w:rPr>
        <w:t>lOmm</w:t>
      </w:r>
      <w:proofErr w:type="spellEnd"/>
      <w:r>
        <w:rPr>
          <w:rFonts w:ascii="宋体" w:hAnsi="宋体" w:hint="eastAsia"/>
          <w:color w:val="000000"/>
          <w:sz w:val="24"/>
        </w:rPr>
        <w:t>×12mm木压条、</w:t>
      </w:r>
      <w:proofErr w:type="spellStart"/>
      <w:r>
        <w:rPr>
          <w:rFonts w:ascii="宋体" w:hAnsi="宋体" w:hint="eastAsia"/>
          <w:color w:val="000000"/>
          <w:sz w:val="24"/>
        </w:rPr>
        <w:t>lOmm</w:t>
      </w:r>
      <w:proofErr w:type="spellEnd"/>
      <w:r>
        <w:rPr>
          <w:rFonts w:ascii="宋体" w:hAnsi="宋体" w:hint="eastAsia"/>
          <w:color w:val="000000"/>
          <w:sz w:val="24"/>
        </w:rPr>
        <w:t>×</w:t>
      </w:r>
      <w:proofErr w:type="spellStart"/>
      <w:r>
        <w:rPr>
          <w:rFonts w:ascii="宋体" w:hAnsi="宋体" w:hint="eastAsia"/>
          <w:color w:val="000000"/>
          <w:sz w:val="24"/>
        </w:rPr>
        <w:t>lOmm</w:t>
      </w:r>
      <w:proofErr w:type="spellEnd"/>
      <w:r>
        <w:rPr>
          <w:rFonts w:ascii="宋体" w:hAnsi="宋体" w:hint="eastAsia"/>
          <w:color w:val="000000"/>
          <w:sz w:val="24"/>
        </w:rPr>
        <w:t>的铝压条或</w:t>
      </w:r>
      <w:proofErr w:type="spellStart"/>
      <w:r>
        <w:rPr>
          <w:rFonts w:ascii="宋体" w:hAnsi="宋体" w:hint="eastAsia"/>
          <w:color w:val="000000"/>
          <w:sz w:val="24"/>
        </w:rPr>
        <w:t>lOmm</w:t>
      </w:r>
      <w:proofErr w:type="spellEnd"/>
      <w:r>
        <w:rPr>
          <w:rFonts w:ascii="宋体" w:hAnsi="宋体" w:hint="eastAsia"/>
          <w:color w:val="000000"/>
          <w:sz w:val="24"/>
        </w:rPr>
        <w:t>×2O㎜不锈钢压条。</w:t>
      </w:r>
    </w:p>
    <w:p w14:paraId="7438A7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4、质量标准</w:t>
      </w:r>
    </w:p>
    <w:p w14:paraId="3C8781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（1）主控项目</w:t>
      </w:r>
    </w:p>
    <w:p w14:paraId="35820F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1)龙骨木材和玻璃的材质、品种、规格、式样应符合设计要求和施工规范的规定。</w:t>
      </w:r>
    </w:p>
    <w:p w14:paraId="5999CF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2)木龙骨的大、小龙骨必须安装牢固，无松动，位置正确。</w:t>
      </w:r>
    </w:p>
    <w:p w14:paraId="7CC5188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3)压条无翘曲、折裂、缺楞掉角等缺陷，安装必须牢固。</w:t>
      </w:r>
    </w:p>
    <w:p w14:paraId="304AC9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4)木龙骨的含水率必须小于8%。</w:t>
      </w:r>
    </w:p>
    <w:p w14:paraId="4032B0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（2）一般项目</w:t>
      </w:r>
    </w:p>
    <w:p w14:paraId="73B622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1)木龙骨应顺直，无弯曲、变形和劈裂、节疤。</w:t>
      </w:r>
    </w:p>
    <w:p w14:paraId="2D5994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2)玻璃表面应平整、洁净，无污染、麻点，颜色一致。</w:t>
      </w:r>
    </w:p>
    <w:p w14:paraId="6093B1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3)压条，宽窄应一致，整齐、平直、压条与玻璃接封严密。</w:t>
      </w:r>
    </w:p>
    <w:p w14:paraId="1D1C48C1" w14:textId="77777777" w:rsidR="002A6E1D" w:rsidRDefault="00000000">
      <w:pPr>
        <w:pStyle w:val="3section33l3Level3HeadH3heading3sect123sect1"/>
        <w:ind w:firstLine="480"/>
        <w:rPr>
          <w:b w:val="0"/>
        </w:rPr>
      </w:pPr>
      <w:bookmarkStart w:id="1625" w:name="_Toc249699221"/>
      <w:bookmarkStart w:id="1626" w:name="_Toc249709077"/>
      <w:bookmarkStart w:id="1627" w:name="_Toc249709786"/>
      <w:bookmarkStart w:id="1628" w:name="_Toc249710113"/>
      <w:bookmarkStart w:id="1629" w:name="_Toc249711152"/>
      <w:bookmarkStart w:id="1630" w:name="_Toc249727956"/>
      <w:bookmarkStart w:id="1631" w:name="_Toc249729759"/>
      <w:bookmarkStart w:id="1632" w:name="_Toc249730251"/>
      <w:bookmarkStart w:id="1633" w:name="_Toc249730632"/>
      <w:bookmarkStart w:id="1634" w:name="_Toc249730974"/>
      <w:bookmarkStart w:id="1635" w:name="_Toc249731316"/>
      <w:bookmarkStart w:id="1636" w:name="_Toc249757355"/>
      <w:r>
        <w:rPr>
          <w:rFonts w:hint="eastAsia"/>
          <w:b w:val="0"/>
        </w:rPr>
        <w:t>十六、硅钙板吊板</w:t>
      </w:r>
      <w:bookmarkEnd w:id="1625"/>
      <w:bookmarkEnd w:id="1626"/>
      <w:bookmarkEnd w:id="1627"/>
      <w:bookmarkEnd w:id="1628"/>
      <w:bookmarkEnd w:id="1629"/>
      <w:bookmarkEnd w:id="1630"/>
      <w:bookmarkEnd w:id="1631"/>
      <w:bookmarkEnd w:id="1632"/>
      <w:bookmarkEnd w:id="1633"/>
      <w:bookmarkEnd w:id="1634"/>
      <w:bookmarkEnd w:id="1635"/>
      <w:bookmarkEnd w:id="1636"/>
    </w:p>
    <w:p w14:paraId="611FCE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1、施工顺序</w:t>
      </w:r>
    </w:p>
    <w:p w14:paraId="1C35B22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弹线 → 安装吊杆 → 安装龙骨及配件 → 校平 → 安装罩面石膏板；</w:t>
      </w:r>
    </w:p>
    <w:p w14:paraId="530023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2、操作要点</w:t>
      </w:r>
    </w:p>
    <w:p w14:paraId="476AAB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 依据顶棚设计标高，沿墙面四周弹线，作为顶棚的标准线，其水平允许偏差15mm。</w:t>
      </w:r>
    </w:p>
    <w:p w14:paraId="623E0A7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 依据大样图确定吊点位置弹线，并复验吊点间距。吊点间距一般为900—1200mm。吊杆与混凝土楼板与8mm钢膨胀螺栓固定。</w:t>
      </w:r>
    </w:p>
    <w:p w14:paraId="01239F9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(3)安装时上端焊角铁，角钢钻ф8孔，与钢筋混凝土板上ф8钢膨胀连接，下端套丝并配好螺帽。吊杆端头套轻钢龙骨专用吊件，与轻钢龙骨天棚基层连接。</w:t>
      </w:r>
    </w:p>
    <w:p w14:paraId="4EAD43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(4)安装主龙骨时，将主龙骨用吊挂件连接在吊杆上，拧紧螺丝卡牢。主龙骨接长可用接插体连接。主龙骨安装完后应进行调平，并考虑顶棚起拱高度不小于房间短向跨度的1／200。</w:t>
      </w:r>
    </w:p>
    <w:p w14:paraId="680697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(5)次龙骨用中吊挂件固定在主龙骨下面，吊挂件上端搭扣在主龙骨上，次</w:t>
      </w:r>
      <w:r>
        <w:rPr>
          <w:rFonts w:ascii="宋体" w:hAnsi="宋体" w:hint="eastAsia"/>
          <w:color w:val="000000"/>
          <w:sz w:val="24"/>
        </w:rPr>
        <w:lastRenderedPageBreak/>
        <w:t>龙骨间距按板材尺寸而定，间距一般为300-400mm。</w:t>
      </w:r>
    </w:p>
    <w:p w14:paraId="5FDCBC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(6)横撑龙骨与次龙骨垂直，装在罩面板的拼接处，横撑龙骨与次龙骨的连接，采用专用连接件。</w:t>
      </w:r>
    </w:p>
    <w:p w14:paraId="322787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罩面板安装前要对已安装完的龙骨和罩面板板材进行检查，符合要求后方可进行罩面板安装。石膏装饰板用高强自攻螺钉与龙骨固定；固定时要求钉头嵌入石膏板约0.5-1mm；钉眼涂防锈漆并用腻子找平。板间留8～10㎜的缝隙，缝内用生石膏腻子填满，再贴专用网格带，以免接缝外开裂。</w:t>
      </w:r>
    </w:p>
    <w:p w14:paraId="31845E95" w14:textId="77777777" w:rsidR="002A6E1D" w:rsidRDefault="00000000">
      <w:pPr>
        <w:pStyle w:val="3"/>
        <w:ind w:firstLineChars="196" w:firstLine="470"/>
        <w:rPr>
          <w:b w:val="0"/>
          <w:color w:val="000000"/>
        </w:rPr>
      </w:pPr>
      <w:bookmarkStart w:id="1637" w:name="_Toc249699222"/>
      <w:bookmarkStart w:id="1638" w:name="_Toc249709078"/>
      <w:bookmarkStart w:id="1639" w:name="_Toc249709787"/>
      <w:bookmarkStart w:id="1640" w:name="_Toc249710114"/>
      <w:bookmarkStart w:id="1641" w:name="_Toc249711153"/>
      <w:bookmarkStart w:id="1642" w:name="_Toc249727957"/>
      <w:bookmarkStart w:id="1643" w:name="_Toc249729760"/>
      <w:bookmarkStart w:id="1644" w:name="_Toc249730252"/>
      <w:bookmarkStart w:id="1645" w:name="_Toc249730633"/>
      <w:bookmarkStart w:id="1646" w:name="_Toc249730975"/>
      <w:bookmarkStart w:id="1647" w:name="_Toc249731317"/>
      <w:bookmarkStart w:id="1648" w:name="_Toc249757356"/>
      <w:r>
        <w:rPr>
          <w:rFonts w:hint="eastAsia"/>
          <w:b w:val="0"/>
          <w:color w:val="000000"/>
        </w:rPr>
        <w:t>十七、矿棉板顶棚</w:t>
      </w:r>
      <w:bookmarkEnd w:id="1637"/>
      <w:bookmarkEnd w:id="1638"/>
      <w:bookmarkEnd w:id="1639"/>
      <w:bookmarkEnd w:id="1640"/>
      <w:bookmarkEnd w:id="1641"/>
      <w:bookmarkEnd w:id="1642"/>
      <w:bookmarkEnd w:id="1643"/>
      <w:bookmarkEnd w:id="1644"/>
      <w:bookmarkEnd w:id="1645"/>
      <w:bookmarkEnd w:id="1646"/>
      <w:bookmarkEnd w:id="1647"/>
      <w:bookmarkEnd w:id="1648"/>
    </w:p>
    <w:p w14:paraId="3E2D541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1、材料购配件要求 </w:t>
      </w:r>
    </w:p>
    <w:p w14:paraId="6C00E28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(1)轻钢骨架分U型骨架和T型骨架两种，并按荷载分上人和不上人。</w:t>
      </w:r>
    </w:p>
    <w:p w14:paraId="78FE66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(2)轻钢骨架主件为大，中，小龙骨；配件有吊挂件，连接件，挂插件。</w:t>
      </w:r>
    </w:p>
    <w:p w14:paraId="52AA3F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(3)零配件：有吊杆、花蓝螺丝、射钉、自攻螺钉。</w:t>
      </w:r>
    </w:p>
    <w:p w14:paraId="686332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(4)按设计说明可选用各种罩面板.铝压逢条或塑料压逢条,其材料品种、规格、质量应符合设计要求。</w:t>
      </w:r>
    </w:p>
    <w:p w14:paraId="40A2A1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2、操作工艺</w:t>
      </w:r>
    </w:p>
    <w:p w14:paraId="3A0DF5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(1)工艺流程：</w:t>
      </w:r>
    </w:p>
    <w:p w14:paraId="449E1A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弹线 —→ 安装大龙骨吊杆—→安装大龙骨—→ 安装中龙骨—→ 安装小龙骨 —→吊顶内管道设备安装调试—→安装罩面板—→  安装压条 —→刷防锈漆。</w:t>
      </w:r>
    </w:p>
    <w:p w14:paraId="005EB9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(2)弹线：根据楼层标高线，用尺竖向量至顶[棚设计标高，沿墙，柱四周弹顶棚标高，并沿顶棚的标高水平线，在 墙上划好分挡位置线。</w:t>
      </w:r>
    </w:p>
    <w:p w14:paraId="4CF630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(3)安装大龙骨吊杆：在弹好顶棚标高水平线及龙骨位置线后，确定吊杆下端头的标高，按大龙骨位置及吊挂间距，将吊杆无螺栓丝扣的一端与楼板预埋刚筋连接固定。</w:t>
      </w:r>
    </w:p>
    <w:p w14:paraId="1BBA42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(4)安装大龙骨</w:t>
      </w:r>
    </w:p>
    <w:p w14:paraId="539BA1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 配装好吊杆螺母。</w:t>
      </w:r>
    </w:p>
    <w:p w14:paraId="14A040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②在大龙骨上预先安装好吊挂件。</w:t>
      </w:r>
    </w:p>
    <w:p w14:paraId="62D8CB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③安装大龙骨：将组装吊挂件的大龙骨，按分档线位置使吊挂件穿入想应的吊杆螺母，拧好螺母。</w:t>
      </w:r>
    </w:p>
    <w:p w14:paraId="320387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④大龙骨相接：装好连接件，拉线调整标高起拱和平直。</w:t>
      </w:r>
    </w:p>
    <w:p w14:paraId="4C60D5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⑤安装洞口附加大龙骨，按照图集相应节点构造设置连接卡。</w:t>
      </w:r>
    </w:p>
    <w:p w14:paraId="39E164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⑥固定边龙骨，采用射钉固定，设计无要求时射钉间距为1000mm。</w:t>
      </w:r>
    </w:p>
    <w:p w14:paraId="16EC4A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（5）安装中龙骨：</w:t>
      </w:r>
    </w:p>
    <w:p w14:paraId="01EC3B2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①按以弹好的中龙骨分档线，卡放中龙骨吊挂件。</w:t>
      </w:r>
    </w:p>
    <w:p w14:paraId="5EA526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②吊挂中龙骨：按设计规定的中龙骨间距，将中龙骨通过吊挂件，吊挂在大龙骨上，设计无要求时，一般间距为500~600mm。</w:t>
      </w:r>
    </w:p>
    <w:p w14:paraId="00CF2B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③当中龙骨长度需多根延续接长时，用中龙骨连接件 ，在吊挂中龙骨的同时相连，调直固定。</w:t>
      </w:r>
    </w:p>
    <w:p w14:paraId="26B9E78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（6）安装小龙骨：</w:t>
      </w:r>
    </w:p>
    <w:p w14:paraId="44F3D3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①按以弹好的小龙骨线 分挡线，卡装小龙骨掉挂件。</w:t>
      </w:r>
    </w:p>
    <w:p w14:paraId="59150A3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②吊挂小龙骨：按设计规定的小龙骨间距，将小龙骨通过吊挂件，吊 挂在中龙骨上，设计无 要求时，一般间距在500~600mm。</w:t>
      </w:r>
    </w:p>
    <w:p w14:paraId="1734BD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③当小龙骨长度需多根延续接长时，用小龙骨连接件，在吊挂小龙骨的同时，将相对端头相连接，并先调直后固定。</w:t>
      </w:r>
    </w:p>
    <w:p w14:paraId="5D5DD2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④当采用T型龙骨组成轻钢骨架时，小龙骨应在安装罩面板时，每装一块罩面板先后各装一根卡挡小龙骨。</w:t>
      </w:r>
    </w:p>
    <w:p w14:paraId="73539A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安装罩面板：在以装好并经验收的轻刚骨架下面，按罩面板的规格，拉缝间隙进行分块弹线，从顶棚中间顺中龙骨方向开始先装一行罩面板，作为基准，然后向两侧分行安装，固定罩面板的自攻螺钉间距为200~300mm。</w:t>
      </w:r>
    </w:p>
    <w:p w14:paraId="6961B2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（8）刷防锈漆：轻钢骨架罩面板顶棚，焊接处未做防锈处理的表面（如预埋，吊挂件，连接件，钉固附件等），在交工前应刷防锈漆。此工序应在封罩面板前进行。</w:t>
      </w:r>
    </w:p>
    <w:p w14:paraId="6405948C" w14:textId="77777777" w:rsidR="002A6E1D" w:rsidRDefault="00000000">
      <w:pPr>
        <w:pStyle w:val="3"/>
        <w:ind w:firstLineChars="200" w:firstLine="480"/>
        <w:rPr>
          <w:rFonts w:ascii="宋体" w:hAnsi="宋体"/>
          <w:b w:val="0"/>
          <w:color w:val="000000"/>
        </w:rPr>
      </w:pPr>
      <w:bookmarkStart w:id="1649" w:name="_Toc249498177"/>
      <w:bookmarkStart w:id="1650" w:name="_Toc249699223"/>
      <w:bookmarkStart w:id="1651" w:name="_Toc249709079"/>
      <w:bookmarkStart w:id="1652" w:name="_Toc249709788"/>
      <w:bookmarkStart w:id="1653" w:name="_Toc249710115"/>
      <w:bookmarkStart w:id="1654" w:name="_Toc249711154"/>
      <w:bookmarkStart w:id="1655" w:name="_Toc249727958"/>
      <w:bookmarkStart w:id="1656" w:name="_Toc249729761"/>
      <w:bookmarkStart w:id="1657" w:name="_Toc249730253"/>
      <w:bookmarkStart w:id="1658" w:name="_Toc249730634"/>
      <w:bookmarkStart w:id="1659" w:name="_Toc249730976"/>
      <w:bookmarkStart w:id="1660" w:name="_Toc249731318"/>
      <w:bookmarkStart w:id="1661" w:name="_Toc249757357"/>
      <w:r>
        <w:rPr>
          <w:rFonts w:ascii="宋体" w:hAnsi="宋体" w:hint="eastAsia"/>
          <w:b w:val="0"/>
          <w:color w:val="000000"/>
        </w:rPr>
        <w:t>十八、铝板吊顶工程</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14:paraId="4520A01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1、施工工艺流程</w:t>
      </w:r>
    </w:p>
    <w:p w14:paraId="0FAB6FE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弹线→划吊标位置线→钉铝板龙骨→吊筋安装→龙骨安装→隐蔽验收→铝板安装→验收。</w:t>
      </w:r>
    </w:p>
    <w:p w14:paraId="3EF08B9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2、施工要点</w:t>
      </w:r>
    </w:p>
    <w:p w14:paraId="2D28132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（1）施线要根据设计图纸进行，由于龙骨都是与成品装饰板配合使用的，所以在设计时应先确定龙骨的标准尺寸，然后再根据吊顶面积，对分格位置进行布置。</w:t>
      </w:r>
    </w:p>
    <w:p w14:paraId="7574475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（2）由于龙骨与轻质饰面板配套使用，吊顶本身材料的重力荷载较小，吊杆布置的要点是考虑吊顶平整度的需要。吊杆的间距不宜过大，应控制在</w:t>
      </w:r>
      <w:r>
        <w:rPr>
          <w:rFonts w:ascii="宋体" w:hAnsi="宋体"/>
          <w:color w:val="000000"/>
          <w:sz w:val="24"/>
        </w:rPr>
        <w:t>0.8-1.2m</w:t>
      </w:r>
      <w:r>
        <w:rPr>
          <w:rFonts w:ascii="宋体" w:hAnsi="宋体" w:hint="eastAsia"/>
          <w:color w:val="000000"/>
          <w:sz w:val="24"/>
        </w:rPr>
        <w:t>。吊杆的间距不宜过大，应控制在</w:t>
      </w:r>
      <w:r>
        <w:rPr>
          <w:rFonts w:ascii="宋体" w:hAnsi="宋体"/>
          <w:color w:val="000000"/>
          <w:sz w:val="24"/>
        </w:rPr>
        <w:t>0.8-1.2m</w:t>
      </w:r>
      <w:r>
        <w:rPr>
          <w:rFonts w:ascii="宋体" w:hAnsi="宋体" w:hint="eastAsia"/>
          <w:color w:val="000000"/>
          <w:sz w:val="24"/>
        </w:rPr>
        <w:t>。吊杆的上部都不固定在设备管道上，以免管道变形或局部维修使棚面变形，影响吊顶的平整美观。</w:t>
      </w:r>
    </w:p>
    <w:p w14:paraId="08E2A67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（3）要据墙上吊顶的安装水平标高线，用钢钉将铝边龙骨钉固定于墙体上。钉距以</w:t>
      </w:r>
      <w:r>
        <w:rPr>
          <w:rFonts w:ascii="宋体" w:hAnsi="宋体"/>
          <w:color w:val="000000"/>
          <w:sz w:val="24"/>
        </w:rPr>
        <w:t>30-40cm</w:t>
      </w:r>
      <w:r>
        <w:rPr>
          <w:rFonts w:ascii="宋体" w:hAnsi="宋体" w:hint="eastAsia"/>
          <w:color w:val="000000"/>
          <w:sz w:val="24"/>
        </w:rPr>
        <w:t>为宜，边龙骨应钉平直，牢固。</w:t>
      </w:r>
    </w:p>
    <w:p w14:paraId="7A18B11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（4）安装主龙骨时，必须拉十字调平通线。相邻主龙骨的腹部孔槽必须调在一直线上并应拉通线控制孔位。</w:t>
      </w:r>
    </w:p>
    <w:p w14:paraId="204EB05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（5）隐蔽在吊顶内的管线和其他设施、水、暖、电工应在吊顶安装时校正其位置。</w:t>
      </w:r>
    </w:p>
    <w:p w14:paraId="05D01CE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安装次龙骨时，当采用腹部带孔槽的主龙骨，次龙骨则控制主龙骨的间距。第一根次龙骨应两端带钩，将钩插入主龙骨出槽内。第二根次龙骨可用两端不带钩的交错安装。当采用腹部不带孔槽的主龙骨，则用稳定支撑控制主龙骨间距，稳定支撑间距</w:t>
      </w:r>
      <w:r>
        <w:rPr>
          <w:rFonts w:ascii="宋体" w:hAnsi="宋体"/>
          <w:color w:val="000000"/>
          <w:sz w:val="24"/>
        </w:rPr>
        <w:t>1.8m</w:t>
      </w:r>
      <w:r>
        <w:rPr>
          <w:rFonts w:ascii="宋体" w:hAnsi="宋体" w:hint="eastAsia"/>
          <w:color w:val="000000"/>
          <w:sz w:val="24"/>
        </w:rPr>
        <w:t>为宜。安装时，应将次龙骨两端搁置在主龙骨翼缘上，其搁置方向必须与主龙骨垂直。</w:t>
      </w:r>
    </w:p>
    <w:p w14:paraId="1BF08F5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铝板安装的方法一般为：先从房间中线部分开始往两边安装，大面积整块安装完毕后，再安装墙边、灯孔、检修口等特殊部位。先将吸声板侧面凹槽对准龙骨的翼缘轻轻插入，然后再安插片和另一块吸声板。在相邻次龙骨吸声板安装完后，方能安装第二根次龙骨，并依次进行。</w:t>
      </w:r>
    </w:p>
    <w:p w14:paraId="76B8183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（8）在安装吸声板的同时，应按设计要求进行保温填料的铺设。</w:t>
      </w:r>
    </w:p>
    <w:p w14:paraId="0F86738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3、施工注意事项</w:t>
      </w:r>
    </w:p>
    <w:p w14:paraId="340B426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（1）钉固靠墙龙骨时，采用射钉固定，射钉间距为1000</w:t>
      </w:r>
      <w:r>
        <w:rPr>
          <w:rFonts w:ascii="宋体" w:hAnsi="宋体"/>
          <w:color w:val="000000"/>
          <w:sz w:val="24"/>
        </w:rPr>
        <w:t>mm</w:t>
      </w:r>
      <w:r>
        <w:rPr>
          <w:rFonts w:ascii="宋体" w:hAnsi="宋体" w:hint="eastAsia"/>
          <w:color w:val="000000"/>
          <w:sz w:val="24"/>
        </w:rPr>
        <w:t>。</w:t>
      </w:r>
    </w:p>
    <w:p w14:paraId="2EFE8DD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（2）吊挂件、预埋件、连接件、钉固附件等表面未做防腐处理的，必须刷防锈漆。</w:t>
      </w:r>
    </w:p>
    <w:p w14:paraId="7694E5B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（3）罩面板安装必须在顶棚内管道保温、试水等一切工序验收合格后进行。</w:t>
      </w:r>
    </w:p>
    <w:p w14:paraId="493EAC6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（4）顶棚安装时，应按设计要求起拱。设计无要求时，按房间短向跨度的1/200起拱。</w:t>
      </w:r>
    </w:p>
    <w:p w14:paraId="0468A0F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4、金属装饰板吊顶工程质量要求</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810"/>
        <w:gridCol w:w="1575"/>
        <w:gridCol w:w="2076"/>
        <w:gridCol w:w="3922"/>
      </w:tblGrid>
      <w:tr w:rsidR="002A6E1D" w14:paraId="56BC8C63" w14:textId="77777777">
        <w:trPr>
          <w:jc w:val="center"/>
        </w:trPr>
        <w:tc>
          <w:tcPr>
            <w:tcW w:w="810" w:type="dxa"/>
            <w:vAlign w:val="center"/>
          </w:tcPr>
          <w:p w14:paraId="3CF5053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项次</w:t>
            </w:r>
          </w:p>
        </w:tc>
        <w:tc>
          <w:tcPr>
            <w:tcW w:w="1575" w:type="dxa"/>
            <w:vAlign w:val="center"/>
          </w:tcPr>
          <w:p w14:paraId="1ED6F49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项目</w:t>
            </w:r>
          </w:p>
        </w:tc>
        <w:tc>
          <w:tcPr>
            <w:tcW w:w="2076" w:type="dxa"/>
            <w:vAlign w:val="center"/>
          </w:tcPr>
          <w:p w14:paraId="377303C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允许偏差（</w:t>
            </w:r>
            <w:r>
              <w:rPr>
                <w:rFonts w:ascii="宋体" w:hAnsi="宋体"/>
                <w:color w:val="000000"/>
                <w:sz w:val="24"/>
              </w:rPr>
              <w:t>mm</w:t>
            </w:r>
            <w:r>
              <w:rPr>
                <w:rFonts w:ascii="宋体" w:hAnsi="宋体" w:hint="eastAsia"/>
                <w:color w:val="000000"/>
                <w:sz w:val="24"/>
              </w:rPr>
              <w:t>）</w:t>
            </w:r>
          </w:p>
        </w:tc>
        <w:tc>
          <w:tcPr>
            <w:tcW w:w="3922" w:type="dxa"/>
            <w:vAlign w:val="center"/>
          </w:tcPr>
          <w:p w14:paraId="5263B8F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检</w:t>
            </w:r>
            <w:r>
              <w:rPr>
                <w:rFonts w:ascii="宋体" w:hAnsi="宋体"/>
                <w:color w:val="000000"/>
                <w:sz w:val="24"/>
              </w:rPr>
              <w:t xml:space="preserve"> </w:t>
            </w:r>
            <w:r>
              <w:rPr>
                <w:rFonts w:ascii="宋体" w:hAnsi="宋体" w:hint="eastAsia"/>
                <w:color w:val="000000"/>
                <w:sz w:val="24"/>
              </w:rPr>
              <w:t>验</w:t>
            </w:r>
            <w:r>
              <w:rPr>
                <w:rFonts w:ascii="宋体" w:hAnsi="宋体"/>
                <w:color w:val="000000"/>
                <w:sz w:val="24"/>
              </w:rPr>
              <w:t xml:space="preserve"> </w:t>
            </w:r>
            <w:r>
              <w:rPr>
                <w:rFonts w:ascii="宋体" w:hAnsi="宋体" w:hint="eastAsia"/>
                <w:color w:val="000000"/>
                <w:sz w:val="24"/>
              </w:rPr>
              <w:t>方</w:t>
            </w:r>
            <w:r>
              <w:rPr>
                <w:rFonts w:ascii="宋体" w:hAnsi="宋体"/>
                <w:color w:val="000000"/>
                <w:sz w:val="24"/>
              </w:rPr>
              <w:t xml:space="preserve"> </w:t>
            </w:r>
            <w:r>
              <w:rPr>
                <w:rFonts w:ascii="宋体" w:hAnsi="宋体" w:hint="eastAsia"/>
                <w:color w:val="000000"/>
                <w:sz w:val="24"/>
              </w:rPr>
              <w:t>法</w:t>
            </w:r>
          </w:p>
        </w:tc>
      </w:tr>
      <w:tr w:rsidR="002A6E1D" w14:paraId="4EF591EF" w14:textId="77777777">
        <w:trPr>
          <w:jc w:val="center"/>
        </w:trPr>
        <w:tc>
          <w:tcPr>
            <w:tcW w:w="810" w:type="dxa"/>
            <w:vAlign w:val="center"/>
          </w:tcPr>
          <w:p w14:paraId="1A62A0F0" w14:textId="77777777" w:rsidR="002A6E1D" w:rsidRDefault="00000000">
            <w:pPr>
              <w:spacing w:line="440" w:lineRule="exact"/>
              <w:jc w:val="center"/>
              <w:rPr>
                <w:rFonts w:ascii="宋体" w:hAnsi="宋体"/>
                <w:color w:val="000000"/>
                <w:sz w:val="24"/>
              </w:rPr>
            </w:pPr>
            <w:r>
              <w:rPr>
                <w:rFonts w:ascii="宋体" w:hAnsi="宋体"/>
                <w:color w:val="000000"/>
                <w:sz w:val="24"/>
              </w:rPr>
              <w:t>1</w:t>
            </w:r>
          </w:p>
        </w:tc>
        <w:tc>
          <w:tcPr>
            <w:tcW w:w="1575" w:type="dxa"/>
            <w:vAlign w:val="center"/>
          </w:tcPr>
          <w:p w14:paraId="54C4CB0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表面平整度</w:t>
            </w:r>
          </w:p>
        </w:tc>
        <w:tc>
          <w:tcPr>
            <w:tcW w:w="2076" w:type="dxa"/>
            <w:vAlign w:val="center"/>
          </w:tcPr>
          <w:p w14:paraId="1CAE0CC9" w14:textId="77777777" w:rsidR="002A6E1D" w:rsidRDefault="00000000">
            <w:pPr>
              <w:spacing w:line="440" w:lineRule="exact"/>
              <w:jc w:val="center"/>
              <w:rPr>
                <w:rFonts w:ascii="宋体" w:hAnsi="宋体"/>
                <w:color w:val="000000"/>
                <w:sz w:val="24"/>
              </w:rPr>
            </w:pPr>
            <w:r>
              <w:rPr>
                <w:rFonts w:ascii="宋体" w:hAnsi="宋体"/>
                <w:color w:val="000000"/>
                <w:sz w:val="24"/>
              </w:rPr>
              <w:t>1.5</w:t>
            </w:r>
          </w:p>
        </w:tc>
        <w:tc>
          <w:tcPr>
            <w:tcW w:w="3922" w:type="dxa"/>
            <w:vAlign w:val="center"/>
          </w:tcPr>
          <w:p w14:paraId="5C2D3FC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w:t>
            </w:r>
            <w:r>
              <w:rPr>
                <w:rFonts w:ascii="宋体" w:hAnsi="宋体"/>
                <w:color w:val="000000"/>
                <w:sz w:val="24"/>
              </w:rPr>
              <w:t xml:space="preserve">2m </w:t>
            </w:r>
            <w:r>
              <w:rPr>
                <w:rFonts w:ascii="宋体" w:hAnsi="宋体" w:hint="eastAsia"/>
                <w:color w:val="000000"/>
                <w:sz w:val="24"/>
              </w:rPr>
              <w:t>靠尺和塞尺检查</w:t>
            </w:r>
          </w:p>
        </w:tc>
      </w:tr>
      <w:tr w:rsidR="002A6E1D" w14:paraId="4DB82654" w14:textId="77777777">
        <w:trPr>
          <w:jc w:val="center"/>
        </w:trPr>
        <w:tc>
          <w:tcPr>
            <w:tcW w:w="810" w:type="dxa"/>
            <w:vAlign w:val="center"/>
          </w:tcPr>
          <w:p w14:paraId="3DEC5E55" w14:textId="77777777" w:rsidR="002A6E1D" w:rsidRDefault="00000000">
            <w:pPr>
              <w:spacing w:line="440" w:lineRule="exact"/>
              <w:jc w:val="center"/>
              <w:rPr>
                <w:rFonts w:ascii="宋体" w:hAnsi="宋体"/>
                <w:color w:val="000000"/>
                <w:sz w:val="24"/>
              </w:rPr>
            </w:pPr>
            <w:r>
              <w:rPr>
                <w:rFonts w:ascii="宋体" w:hAnsi="宋体"/>
                <w:color w:val="000000"/>
                <w:sz w:val="24"/>
              </w:rPr>
              <w:t>2</w:t>
            </w:r>
          </w:p>
        </w:tc>
        <w:tc>
          <w:tcPr>
            <w:tcW w:w="1575" w:type="dxa"/>
            <w:vAlign w:val="center"/>
          </w:tcPr>
          <w:p w14:paraId="2FEBBA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接缝平直度</w:t>
            </w:r>
          </w:p>
        </w:tc>
        <w:tc>
          <w:tcPr>
            <w:tcW w:w="2076" w:type="dxa"/>
            <w:vAlign w:val="center"/>
          </w:tcPr>
          <w:p w14:paraId="016EB3A0" w14:textId="77777777" w:rsidR="002A6E1D" w:rsidRDefault="00000000">
            <w:pPr>
              <w:spacing w:line="440" w:lineRule="exact"/>
              <w:jc w:val="center"/>
              <w:rPr>
                <w:rFonts w:ascii="宋体" w:hAnsi="宋体"/>
                <w:color w:val="000000"/>
                <w:sz w:val="24"/>
              </w:rPr>
            </w:pPr>
            <w:r>
              <w:rPr>
                <w:rFonts w:ascii="宋体" w:hAnsi="宋体"/>
                <w:color w:val="000000"/>
                <w:sz w:val="24"/>
              </w:rPr>
              <w:t>1.5</w:t>
            </w:r>
          </w:p>
        </w:tc>
        <w:tc>
          <w:tcPr>
            <w:tcW w:w="3922" w:type="dxa"/>
            <w:vAlign w:val="center"/>
          </w:tcPr>
          <w:p w14:paraId="0EEDA3F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拉</w:t>
            </w:r>
            <w:r>
              <w:rPr>
                <w:rFonts w:ascii="宋体" w:hAnsi="宋体"/>
                <w:color w:val="000000"/>
                <w:sz w:val="24"/>
              </w:rPr>
              <w:t xml:space="preserve">5m </w:t>
            </w:r>
            <w:r>
              <w:rPr>
                <w:rFonts w:ascii="宋体" w:hAnsi="宋体" w:hint="eastAsia"/>
                <w:color w:val="000000"/>
                <w:sz w:val="24"/>
              </w:rPr>
              <w:t>线</w:t>
            </w:r>
            <w:r>
              <w:rPr>
                <w:rFonts w:ascii="宋体" w:hAnsi="宋体"/>
                <w:color w:val="000000"/>
                <w:sz w:val="24"/>
              </w:rPr>
              <w:t>(</w:t>
            </w:r>
            <w:r>
              <w:rPr>
                <w:rFonts w:ascii="宋体" w:hAnsi="宋体" w:hint="eastAsia"/>
                <w:color w:val="000000"/>
                <w:sz w:val="24"/>
              </w:rPr>
              <w:t>不足</w:t>
            </w:r>
            <w:r>
              <w:rPr>
                <w:rFonts w:ascii="宋体" w:hAnsi="宋体"/>
                <w:color w:val="000000"/>
                <w:sz w:val="24"/>
              </w:rPr>
              <w:t xml:space="preserve">5m </w:t>
            </w:r>
            <w:r>
              <w:rPr>
                <w:rFonts w:ascii="宋体" w:hAnsi="宋体" w:hint="eastAsia"/>
                <w:color w:val="000000"/>
                <w:sz w:val="24"/>
              </w:rPr>
              <w:t>拉通线</w:t>
            </w:r>
            <w:r>
              <w:rPr>
                <w:rFonts w:ascii="宋体" w:hAnsi="宋体"/>
                <w:color w:val="000000"/>
                <w:sz w:val="24"/>
              </w:rPr>
              <w:t>),</w:t>
            </w:r>
            <w:r>
              <w:rPr>
                <w:rFonts w:ascii="宋体" w:hAnsi="宋体" w:hint="eastAsia"/>
                <w:color w:val="000000"/>
                <w:sz w:val="24"/>
              </w:rPr>
              <w:t>用尺量检查</w:t>
            </w:r>
          </w:p>
        </w:tc>
      </w:tr>
      <w:tr w:rsidR="002A6E1D" w14:paraId="4EE1743D" w14:textId="77777777">
        <w:trPr>
          <w:jc w:val="center"/>
        </w:trPr>
        <w:tc>
          <w:tcPr>
            <w:tcW w:w="810" w:type="dxa"/>
            <w:vAlign w:val="center"/>
          </w:tcPr>
          <w:p w14:paraId="2CA34390" w14:textId="77777777" w:rsidR="002A6E1D" w:rsidRDefault="00000000">
            <w:pPr>
              <w:spacing w:line="440" w:lineRule="exact"/>
              <w:jc w:val="center"/>
              <w:rPr>
                <w:rFonts w:ascii="宋体" w:hAnsi="宋体"/>
                <w:color w:val="000000"/>
                <w:sz w:val="24"/>
              </w:rPr>
            </w:pPr>
            <w:r>
              <w:rPr>
                <w:rFonts w:ascii="宋体" w:hAnsi="宋体"/>
                <w:color w:val="000000"/>
                <w:sz w:val="24"/>
              </w:rPr>
              <w:t>3</w:t>
            </w:r>
          </w:p>
        </w:tc>
        <w:tc>
          <w:tcPr>
            <w:tcW w:w="1575" w:type="dxa"/>
            <w:vAlign w:val="center"/>
          </w:tcPr>
          <w:p w14:paraId="0E63C1C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分格线平直度</w:t>
            </w:r>
          </w:p>
        </w:tc>
        <w:tc>
          <w:tcPr>
            <w:tcW w:w="2076" w:type="dxa"/>
            <w:vAlign w:val="center"/>
          </w:tcPr>
          <w:p w14:paraId="240DE0A9" w14:textId="77777777" w:rsidR="002A6E1D" w:rsidRDefault="00000000">
            <w:pPr>
              <w:spacing w:line="440" w:lineRule="exact"/>
              <w:jc w:val="center"/>
              <w:rPr>
                <w:rFonts w:ascii="宋体" w:hAnsi="宋体"/>
                <w:color w:val="000000"/>
                <w:sz w:val="24"/>
              </w:rPr>
            </w:pPr>
            <w:r>
              <w:rPr>
                <w:rFonts w:ascii="宋体" w:hAnsi="宋体"/>
                <w:color w:val="000000"/>
                <w:sz w:val="24"/>
              </w:rPr>
              <w:t>1</w:t>
            </w:r>
          </w:p>
        </w:tc>
        <w:tc>
          <w:tcPr>
            <w:tcW w:w="3922" w:type="dxa"/>
            <w:vAlign w:val="center"/>
          </w:tcPr>
          <w:p w14:paraId="4370866A" w14:textId="77777777" w:rsidR="002A6E1D" w:rsidRDefault="002A6E1D">
            <w:pPr>
              <w:spacing w:line="440" w:lineRule="exact"/>
              <w:jc w:val="center"/>
              <w:rPr>
                <w:rFonts w:ascii="宋体" w:hAnsi="宋体"/>
                <w:color w:val="000000"/>
                <w:sz w:val="24"/>
              </w:rPr>
            </w:pPr>
          </w:p>
        </w:tc>
      </w:tr>
      <w:tr w:rsidR="002A6E1D" w14:paraId="245D450E" w14:textId="77777777">
        <w:trPr>
          <w:jc w:val="center"/>
        </w:trPr>
        <w:tc>
          <w:tcPr>
            <w:tcW w:w="810" w:type="dxa"/>
            <w:vAlign w:val="center"/>
          </w:tcPr>
          <w:p w14:paraId="3A3518EF" w14:textId="77777777" w:rsidR="002A6E1D" w:rsidRDefault="00000000">
            <w:pPr>
              <w:spacing w:line="440" w:lineRule="exact"/>
              <w:jc w:val="center"/>
              <w:rPr>
                <w:rFonts w:ascii="宋体" w:hAnsi="宋体"/>
                <w:color w:val="000000"/>
                <w:sz w:val="24"/>
              </w:rPr>
            </w:pPr>
            <w:r>
              <w:rPr>
                <w:rFonts w:ascii="宋体" w:hAnsi="宋体"/>
                <w:color w:val="000000"/>
                <w:sz w:val="24"/>
              </w:rPr>
              <w:t>4</w:t>
            </w:r>
          </w:p>
        </w:tc>
        <w:tc>
          <w:tcPr>
            <w:tcW w:w="1575" w:type="dxa"/>
            <w:vAlign w:val="center"/>
          </w:tcPr>
          <w:p w14:paraId="220A5B5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接缝高低差</w:t>
            </w:r>
          </w:p>
        </w:tc>
        <w:tc>
          <w:tcPr>
            <w:tcW w:w="2076" w:type="dxa"/>
            <w:vAlign w:val="center"/>
          </w:tcPr>
          <w:p w14:paraId="025E321C" w14:textId="77777777" w:rsidR="002A6E1D" w:rsidRDefault="00000000">
            <w:pPr>
              <w:spacing w:line="440" w:lineRule="exact"/>
              <w:jc w:val="center"/>
              <w:rPr>
                <w:rFonts w:ascii="宋体" w:hAnsi="宋体"/>
                <w:color w:val="000000"/>
                <w:sz w:val="24"/>
              </w:rPr>
            </w:pPr>
            <w:r>
              <w:rPr>
                <w:rFonts w:ascii="宋体" w:hAnsi="宋体"/>
                <w:color w:val="000000"/>
                <w:sz w:val="24"/>
              </w:rPr>
              <w:t>0.3</w:t>
            </w:r>
          </w:p>
        </w:tc>
        <w:tc>
          <w:tcPr>
            <w:tcW w:w="3922" w:type="dxa"/>
            <w:vAlign w:val="center"/>
          </w:tcPr>
          <w:p w14:paraId="72B4FD1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用直尺、塞尺检查</w:t>
            </w:r>
          </w:p>
        </w:tc>
      </w:tr>
      <w:tr w:rsidR="002A6E1D" w14:paraId="22DF66CE" w14:textId="77777777">
        <w:trPr>
          <w:jc w:val="center"/>
        </w:trPr>
        <w:tc>
          <w:tcPr>
            <w:tcW w:w="810" w:type="dxa"/>
            <w:vAlign w:val="center"/>
          </w:tcPr>
          <w:p w14:paraId="292EE668" w14:textId="77777777" w:rsidR="002A6E1D" w:rsidRDefault="00000000">
            <w:pPr>
              <w:spacing w:line="440" w:lineRule="exact"/>
              <w:jc w:val="center"/>
              <w:rPr>
                <w:rFonts w:ascii="宋体" w:hAnsi="宋体"/>
                <w:color w:val="000000"/>
                <w:sz w:val="24"/>
              </w:rPr>
            </w:pPr>
            <w:r>
              <w:rPr>
                <w:rFonts w:ascii="宋体" w:hAnsi="宋体"/>
                <w:color w:val="000000"/>
                <w:sz w:val="24"/>
              </w:rPr>
              <w:t>5</w:t>
            </w:r>
          </w:p>
        </w:tc>
        <w:tc>
          <w:tcPr>
            <w:tcW w:w="1575" w:type="dxa"/>
            <w:vAlign w:val="center"/>
          </w:tcPr>
          <w:p w14:paraId="0749DFB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压条间距</w:t>
            </w:r>
          </w:p>
        </w:tc>
        <w:tc>
          <w:tcPr>
            <w:tcW w:w="2076" w:type="dxa"/>
            <w:vAlign w:val="center"/>
          </w:tcPr>
          <w:p w14:paraId="3818A209" w14:textId="77777777" w:rsidR="002A6E1D" w:rsidRDefault="00000000">
            <w:pPr>
              <w:spacing w:line="440" w:lineRule="exact"/>
              <w:jc w:val="center"/>
              <w:rPr>
                <w:rFonts w:ascii="宋体" w:hAnsi="宋体"/>
                <w:color w:val="000000"/>
                <w:sz w:val="24"/>
              </w:rPr>
            </w:pPr>
            <w:r>
              <w:rPr>
                <w:rFonts w:ascii="宋体" w:hAnsi="宋体"/>
                <w:color w:val="000000"/>
                <w:sz w:val="24"/>
              </w:rPr>
              <w:t>2</w:t>
            </w:r>
          </w:p>
        </w:tc>
        <w:tc>
          <w:tcPr>
            <w:tcW w:w="3922" w:type="dxa"/>
            <w:vAlign w:val="center"/>
          </w:tcPr>
          <w:p w14:paraId="240D07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用尺量检查</w:t>
            </w:r>
          </w:p>
        </w:tc>
      </w:tr>
      <w:tr w:rsidR="002A6E1D" w14:paraId="5454ADFA" w14:textId="77777777">
        <w:trPr>
          <w:jc w:val="center"/>
        </w:trPr>
        <w:tc>
          <w:tcPr>
            <w:tcW w:w="810" w:type="dxa"/>
            <w:vAlign w:val="center"/>
          </w:tcPr>
          <w:p w14:paraId="6F77AA46" w14:textId="77777777" w:rsidR="002A6E1D" w:rsidRDefault="00000000">
            <w:pPr>
              <w:spacing w:line="440" w:lineRule="exact"/>
              <w:jc w:val="center"/>
              <w:rPr>
                <w:rFonts w:ascii="宋体" w:hAnsi="宋体"/>
                <w:color w:val="000000"/>
                <w:sz w:val="24"/>
              </w:rPr>
            </w:pPr>
            <w:r>
              <w:rPr>
                <w:rFonts w:ascii="宋体" w:hAnsi="宋体"/>
                <w:color w:val="000000"/>
                <w:sz w:val="24"/>
              </w:rPr>
              <w:t>6</w:t>
            </w:r>
          </w:p>
        </w:tc>
        <w:tc>
          <w:tcPr>
            <w:tcW w:w="1575" w:type="dxa"/>
            <w:vAlign w:val="center"/>
          </w:tcPr>
          <w:p w14:paraId="5CCC3D8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收口线高低差</w:t>
            </w:r>
          </w:p>
        </w:tc>
        <w:tc>
          <w:tcPr>
            <w:tcW w:w="2076" w:type="dxa"/>
            <w:vAlign w:val="center"/>
          </w:tcPr>
          <w:p w14:paraId="22617F39" w14:textId="77777777" w:rsidR="002A6E1D" w:rsidRDefault="00000000">
            <w:pPr>
              <w:spacing w:line="440" w:lineRule="exact"/>
              <w:jc w:val="center"/>
              <w:rPr>
                <w:rFonts w:ascii="宋体" w:hAnsi="宋体"/>
                <w:color w:val="000000"/>
                <w:sz w:val="24"/>
              </w:rPr>
            </w:pPr>
            <w:r>
              <w:rPr>
                <w:rFonts w:ascii="宋体" w:hAnsi="宋体"/>
                <w:color w:val="000000"/>
                <w:sz w:val="24"/>
              </w:rPr>
              <w:t>2</w:t>
            </w:r>
          </w:p>
        </w:tc>
        <w:tc>
          <w:tcPr>
            <w:tcW w:w="3922" w:type="dxa"/>
            <w:vAlign w:val="center"/>
          </w:tcPr>
          <w:p w14:paraId="115A680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用水准仪或尺量检查</w:t>
            </w:r>
          </w:p>
        </w:tc>
      </w:tr>
    </w:tbl>
    <w:p w14:paraId="4FA331D3" w14:textId="77777777" w:rsidR="002A6E1D" w:rsidRDefault="002A6E1D">
      <w:pPr>
        <w:spacing w:line="440" w:lineRule="exact"/>
        <w:rPr>
          <w:rFonts w:ascii="宋体" w:hAnsi="宋体"/>
          <w:color w:val="000000"/>
          <w:sz w:val="24"/>
        </w:rPr>
      </w:pPr>
    </w:p>
    <w:p w14:paraId="42BB5BF8" w14:textId="77777777" w:rsidR="002A6E1D" w:rsidRDefault="00000000">
      <w:pPr>
        <w:pStyle w:val="3"/>
        <w:ind w:firstLineChars="196" w:firstLine="470"/>
        <w:rPr>
          <w:b w:val="0"/>
          <w:color w:val="000000"/>
        </w:rPr>
      </w:pPr>
      <w:bookmarkStart w:id="1662" w:name="_Toc249699224"/>
      <w:bookmarkStart w:id="1663" w:name="_Toc249709080"/>
      <w:bookmarkStart w:id="1664" w:name="_Toc249709789"/>
      <w:bookmarkStart w:id="1665" w:name="_Toc249710116"/>
      <w:bookmarkStart w:id="1666" w:name="_Toc249711155"/>
      <w:bookmarkStart w:id="1667" w:name="_Toc249727959"/>
      <w:bookmarkStart w:id="1668" w:name="_Toc249729762"/>
      <w:bookmarkStart w:id="1669" w:name="_Toc249730254"/>
      <w:bookmarkStart w:id="1670" w:name="_Toc249730635"/>
      <w:bookmarkStart w:id="1671" w:name="_Toc249730977"/>
      <w:bookmarkStart w:id="1672" w:name="_Toc249731319"/>
      <w:bookmarkStart w:id="1673" w:name="_Toc249757358"/>
      <w:r>
        <w:rPr>
          <w:rFonts w:hint="eastAsia"/>
          <w:b w:val="0"/>
          <w:color w:val="000000"/>
        </w:rPr>
        <w:t>十九、钢制防火门</w:t>
      </w:r>
      <w:bookmarkEnd w:id="1662"/>
      <w:bookmarkEnd w:id="1663"/>
      <w:bookmarkEnd w:id="1664"/>
      <w:bookmarkEnd w:id="1665"/>
      <w:bookmarkEnd w:id="1666"/>
      <w:bookmarkEnd w:id="1667"/>
      <w:bookmarkEnd w:id="1668"/>
      <w:bookmarkEnd w:id="1669"/>
      <w:bookmarkEnd w:id="1670"/>
      <w:bookmarkEnd w:id="1671"/>
      <w:bookmarkEnd w:id="1672"/>
      <w:bookmarkEnd w:id="1673"/>
    </w:p>
    <w:p w14:paraId="28C41D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1、工艺流程：施工前检查</w:t>
      </w:r>
      <w:r>
        <w:rPr>
          <w:rFonts w:ascii="宋体" w:hAnsi="宋体"/>
          <w:color w:val="000000"/>
          <w:sz w:val="24"/>
        </w:rPr>
        <w:t xml:space="preserve"> </w:t>
      </w:r>
      <w:r>
        <w:rPr>
          <w:rFonts w:ascii="宋体" w:hAnsi="宋体" w:hint="eastAsia"/>
          <w:color w:val="000000"/>
          <w:sz w:val="24"/>
        </w:rPr>
        <w:t>安装</w:t>
      </w:r>
      <w:r>
        <w:rPr>
          <w:rFonts w:ascii="宋体" w:hAnsi="宋体"/>
          <w:color w:val="000000"/>
          <w:sz w:val="24"/>
        </w:rPr>
        <w:t xml:space="preserve"> </w:t>
      </w:r>
      <w:r>
        <w:rPr>
          <w:rFonts w:ascii="宋体" w:hAnsi="宋体" w:hint="eastAsia"/>
          <w:color w:val="000000"/>
          <w:sz w:val="24"/>
        </w:rPr>
        <w:t>调试；</w:t>
      </w:r>
    </w:p>
    <w:p w14:paraId="06B23A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（1）施工前检查</w:t>
      </w:r>
    </w:p>
    <w:p w14:paraId="7E6803E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w:t>
      </w:r>
      <w:r>
        <w:rPr>
          <w:rFonts w:ascii="宋体" w:hAnsi="宋体"/>
          <w:color w:val="000000"/>
          <w:sz w:val="24"/>
        </w:rPr>
        <w:t xml:space="preserve"> </w:t>
      </w:r>
      <w:r>
        <w:rPr>
          <w:rFonts w:ascii="宋体" w:hAnsi="宋体" w:hint="eastAsia"/>
          <w:color w:val="000000"/>
          <w:sz w:val="24"/>
        </w:rPr>
        <w:t>检查外购进场的防火门三证（生产许可证、合格证、产品检测报告）是否齐全，数量、规格、型号是否符合设计要求。</w:t>
      </w:r>
    </w:p>
    <w:p w14:paraId="776A1F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2）外观质量检查</w:t>
      </w:r>
    </w:p>
    <w:p w14:paraId="3D3E3A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a防火门表面应光滑、无毛刺和刨痕。</w:t>
      </w:r>
    </w:p>
    <w:p w14:paraId="175D3F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b钢质防火门焊接应牢固，不得出现假焊和焊穿，表面无毛刺和锤痕。</w:t>
      </w:r>
    </w:p>
    <w:p w14:paraId="6F66B1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 xml:space="preserve"> </w:t>
      </w:r>
      <w:r>
        <w:rPr>
          <w:rFonts w:ascii="宋体" w:hAnsi="宋体" w:hint="eastAsia"/>
          <w:color w:val="000000"/>
          <w:sz w:val="24"/>
        </w:rPr>
        <w:t>钢质防火门安装</w:t>
      </w:r>
    </w:p>
    <w:p w14:paraId="51B1CE1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a.</w:t>
      </w:r>
      <w:r>
        <w:rPr>
          <w:rFonts w:ascii="宋体" w:hAnsi="宋体" w:hint="eastAsia"/>
          <w:color w:val="000000"/>
          <w:sz w:val="24"/>
        </w:rPr>
        <w:t>将门框和预埋钢件焊接牢固，然后浇灌水泥沙浆。</w:t>
      </w:r>
    </w:p>
    <w:p w14:paraId="2D3CD97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b.</w:t>
      </w:r>
      <w:r>
        <w:rPr>
          <w:rFonts w:ascii="宋体" w:hAnsi="宋体" w:hint="eastAsia"/>
          <w:color w:val="000000"/>
          <w:sz w:val="24"/>
        </w:rPr>
        <w:t>防火门上不得使用双向弹簧，单扇门应安闭门器，双扇门应安装闭门器和顺序器，门上的五金配件熔融温度不得低于</w:t>
      </w:r>
      <w:r>
        <w:rPr>
          <w:rFonts w:ascii="宋体" w:hAnsi="宋体"/>
          <w:color w:val="000000"/>
          <w:sz w:val="24"/>
        </w:rPr>
        <w:t>950</w:t>
      </w:r>
      <w:r>
        <w:rPr>
          <w:rFonts w:ascii="宋体" w:hAnsi="宋体" w:hint="eastAsia"/>
          <w:color w:val="000000"/>
          <w:sz w:val="24"/>
        </w:rPr>
        <w:t>℃。</w:t>
      </w:r>
    </w:p>
    <w:p w14:paraId="126FAD8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w:t>
      </w:r>
      <w:r>
        <w:rPr>
          <w:rFonts w:ascii="宋体" w:hAnsi="宋体" w:hint="eastAsia"/>
          <w:color w:val="000000"/>
          <w:sz w:val="24"/>
        </w:rPr>
        <w:t>防火门的门扇与门框贴合搭接量不小于</w:t>
      </w:r>
      <w:r>
        <w:rPr>
          <w:rFonts w:ascii="宋体" w:hAnsi="宋体"/>
          <w:color w:val="000000"/>
          <w:sz w:val="24"/>
        </w:rPr>
        <w:t>100mm</w:t>
      </w:r>
      <w:r>
        <w:rPr>
          <w:rFonts w:ascii="宋体" w:hAnsi="宋体" w:hint="eastAsia"/>
          <w:color w:val="000000"/>
          <w:sz w:val="24"/>
        </w:rPr>
        <w:t>，门扇与门框两侧缝隙不得大于</w:t>
      </w:r>
      <w:r>
        <w:rPr>
          <w:rFonts w:ascii="宋体" w:hAnsi="宋体"/>
          <w:color w:val="000000"/>
          <w:sz w:val="24"/>
        </w:rPr>
        <w:t>4mm</w:t>
      </w:r>
      <w:r>
        <w:rPr>
          <w:rFonts w:ascii="宋体" w:hAnsi="宋体" w:hint="eastAsia"/>
          <w:color w:val="000000"/>
          <w:sz w:val="24"/>
        </w:rPr>
        <w:t>，上侧缝隙不得大于</w:t>
      </w:r>
      <w:r>
        <w:rPr>
          <w:rFonts w:ascii="宋体" w:hAnsi="宋体"/>
          <w:color w:val="000000"/>
          <w:sz w:val="24"/>
        </w:rPr>
        <w:t>3mm</w:t>
      </w:r>
      <w:r>
        <w:rPr>
          <w:rFonts w:ascii="宋体" w:hAnsi="宋体" w:hint="eastAsia"/>
          <w:color w:val="000000"/>
          <w:sz w:val="24"/>
        </w:rPr>
        <w:t>，双扇门中间缝隙不得大于</w:t>
      </w:r>
      <w:r>
        <w:rPr>
          <w:rFonts w:ascii="宋体" w:hAnsi="宋体"/>
          <w:color w:val="000000"/>
          <w:sz w:val="24"/>
        </w:rPr>
        <w:t>4mm</w:t>
      </w:r>
      <w:r>
        <w:rPr>
          <w:rFonts w:ascii="宋体" w:hAnsi="宋体" w:hint="eastAsia"/>
          <w:color w:val="000000"/>
          <w:sz w:val="24"/>
        </w:rPr>
        <w:t>。</w:t>
      </w:r>
    </w:p>
    <w:p w14:paraId="616010B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d.</w:t>
      </w:r>
      <w:r>
        <w:rPr>
          <w:rFonts w:ascii="宋体" w:hAnsi="宋体" w:hint="eastAsia"/>
          <w:color w:val="000000"/>
          <w:sz w:val="24"/>
        </w:rPr>
        <w:t>钢质防火门安装完后，应在门框和门扇对口缝处安装膨胀密封条。</w:t>
      </w:r>
    </w:p>
    <w:p w14:paraId="3D6D468B" w14:textId="77777777" w:rsidR="002A6E1D" w:rsidRDefault="00000000">
      <w:pPr>
        <w:pStyle w:val="3"/>
        <w:ind w:firstLineChars="196" w:firstLine="470"/>
        <w:rPr>
          <w:b w:val="0"/>
          <w:color w:val="000000"/>
        </w:rPr>
      </w:pPr>
      <w:bookmarkStart w:id="1674" w:name="_Toc249711156"/>
      <w:bookmarkStart w:id="1675" w:name="_Toc249727960"/>
      <w:bookmarkStart w:id="1676" w:name="_Toc249729763"/>
      <w:bookmarkStart w:id="1677" w:name="_Toc249730255"/>
      <w:bookmarkStart w:id="1678" w:name="_Toc249730636"/>
      <w:bookmarkStart w:id="1679" w:name="_Toc249730978"/>
      <w:bookmarkStart w:id="1680" w:name="_Toc249731320"/>
      <w:bookmarkStart w:id="1681" w:name="_Toc249757359"/>
      <w:r>
        <w:rPr>
          <w:rFonts w:hint="eastAsia"/>
          <w:b w:val="0"/>
          <w:color w:val="000000"/>
        </w:rPr>
        <w:t>二十、防火卷帘门</w:t>
      </w:r>
      <w:bookmarkEnd w:id="1674"/>
      <w:bookmarkEnd w:id="1675"/>
      <w:bookmarkEnd w:id="1676"/>
      <w:bookmarkEnd w:id="1677"/>
      <w:bookmarkEnd w:id="1678"/>
      <w:bookmarkEnd w:id="1679"/>
      <w:bookmarkEnd w:id="1680"/>
      <w:bookmarkEnd w:id="1681"/>
    </w:p>
    <w:p w14:paraId="243820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工艺流程：施工前检查</w:t>
      </w:r>
      <w:r>
        <w:rPr>
          <w:rFonts w:ascii="宋体" w:hAnsi="宋体"/>
          <w:color w:val="000000"/>
          <w:sz w:val="24"/>
        </w:rPr>
        <w:t xml:space="preserve"> </w:t>
      </w:r>
      <w:r>
        <w:rPr>
          <w:rFonts w:ascii="宋体" w:hAnsi="宋体" w:hint="eastAsia"/>
          <w:color w:val="000000"/>
          <w:sz w:val="24"/>
        </w:rPr>
        <w:t>防火卷帘安装</w:t>
      </w:r>
      <w:r>
        <w:rPr>
          <w:rFonts w:ascii="宋体" w:hAnsi="宋体"/>
          <w:color w:val="000000"/>
          <w:sz w:val="24"/>
        </w:rPr>
        <w:t xml:space="preserve"> </w:t>
      </w:r>
      <w:r>
        <w:rPr>
          <w:rFonts w:ascii="宋体" w:hAnsi="宋体" w:hint="eastAsia"/>
          <w:color w:val="000000"/>
          <w:sz w:val="24"/>
        </w:rPr>
        <w:t>系统调试；</w:t>
      </w:r>
      <w:r>
        <w:rPr>
          <w:rFonts w:ascii="宋体" w:hAnsi="宋体"/>
          <w:color w:val="000000"/>
          <w:sz w:val="24"/>
        </w:rPr>
        <w:t xml:space="preserve"> </w:t>
      </w:r>
      <w:r>
        <w:rPr>
          <w:rFonts w:ascii="宋体" w:hAnsi="宋体" w:hint="eastAsia"/>
          <w:color w:val="000000"/>
          <w:sz w:val="24"/>
        </w:rPr>
        <w:t>1、施工前检查</w:t>
      </w:r>
    </w:p>
    <w:p w14:paraId="18339A7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(1)施工前首先检查外购进场的卷帘门三证（生产许可证、合格证、产品检测报告）是否齐全，数量、规格型号是否符合设计要求。</w:t>
      </w:r>
    </w:p>
    <w:p w14:paraId="0EB8F8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(2)外观质量检查</w:t>
      </w:r>
    </w:p>
    <w:p w14:paraId="6932A3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a帘板表面不允许有裂缝、裂纹、穿透性孔洞及明显的压坑。</w:t>
      </w:r>
    </w:p>
    <w:p w14:paraId="56B41B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b碳钢帘板、导轨、底板及其附件的材质都是不燃烧材料，并进行了防腐处理。</w:t>
      </w:r>
    </w:p>
    <w:p w14:paraId="568A69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（3）检查安装卷帘门的洞口上部不得设有通风管、水管等。</w:t>
      </w:r>
    </w:p>
    <w:p w14:paraId="170F34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2、防火卷帘的安装</w:t>
      </w:r>
    </w:p>
    <w:p w14:paraId="3D58D0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 xml:space="preserve"> </w:t>
      </w:r>
      <w:r>
        <w:rPr>
          <w:rFonts w:ascii="宋体" w:hAnsi="宋体" w:hint="eastAsia"/>
          <w:color w:val="000000"/>
          <w:sz w:val="24"/>
        </w:rPr>
        <w:t>安装前必须先确定安装位置和要求，有预埋件的用电焊固定，无预埋件的用膨胀螺栓固定牢固。</w:t>
      </w:r>
    </w:p>
    <w:p w14:paraId="134808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(2)安装导轨</w:t>
      </w:r>
    </w:p>
    <w:p w14:paraId="4D772A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a导轨水平垂直度：导轨安装要牢固，预埋钢件间距不应大于</w:t>
      </w:r>
      <w:r>
        <w:rPr>
          <w:rFonts w:ascii="宋体" w:hAnsi="宋体"/>
          <w:color w:val="000000"/>
          <w:sz w:val="24"/>
        </w:rPr>
        <w:t>600mm</w:t>
      </w:r>
      <w:r>
        <w:rPr>
          <w:rFonts w:ascii="宋体" w:hAnsi="宋体" w:hint="eastAsia"/>
          <w:color w:val="000000"/>
          <w:sz w:val="24"/>
        </w:rPr>
        <w:t>，</w:t>
      </w:r>
    </w:p>
    <w:p w14:paraId="6FA3EE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垂直度每米不应大于</w:t>
      </w:r>
      <w:r>
        <w:rPr>
          <w:rFonts w:ascii="宋体" w:hAnsi="宋体"/>
          <w:color w:val="000000"/>
          <w:sz w:val="24"/>
        </w:rPr>
        <w:t>5mm</w:t>
      </w:r>
      <w:r>
        <w:rPr>
          <w:rFonts w:ascii="宋体" w:hAnsi="宋体" w:hint="eastAsia"/>
          <w:color w:val="000000"/>
          <w:sz w:val="24"/>
        </w:rPr>
        <w:t>，全长垂直度不应大于</w:t>
      </w:r>
      <w:r>
        <w:rPr>
          <w:rFonts w:ascii="宋体" w:hAnsi="宋体"/>
          <w:color w:val="000000"/>
          <w:sz w:val="24"/>
        </w:rPr>
        <w:t>20mm</w:t>
      </w:r>
      <w:r>
        <w:rPr>
          <w:rFonts w:ascii="宋体" w:hAnsi="宋体" w:hint="eastAsia"/>
          <w:color w:val="000000"/>
          <w:sz w:val="24"/>
        </w:rPr>
        <w:t>。</w:t>
      </w:r>
    </w:p>
    <w:p w14:paraId="7EFE4F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b卷帘嵌入导轨的深度</w:t>
      </w: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035"/>
        <w:gridCol w:w="1356"/>
        <w:gridCol w:w="2987"/>
        <w:gridCol w:w="2059"/>
      </w:tblGrid>
      <w:tr w:rsidR="002A6E1D" w14:paraId="002F6699" w14:textId="77777777">
        <w:tc>
          <w:tcPr>
            <w:tcW w:w="2035" w:type="dxa"/>
            <w:vAlign w:val="center"/>
          </w:tcPr>
          <w:p w14:paraId="7D423F9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内幅宽D（mm）</w:t>
            </w:r>
          </w:p>
        </w:tc>
        <w:tc>
          <w:tcPr>
            <w:tcW w:w="1356" w:type="dxa"/>
            <w:vAlign w:val="center"/>
          </w:tcPr>
          <w:p w14:paraId="718E44D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D&lt;3000</w:t>
            </w:r>
          </w:p>
        </w:tc>
        <w:tc>
          <w:tcPr>
            <w:tcW w:w="2987" w:type="dxa"/>
            <w:vAlign w:val="center"/>
          </w:tcPr>
          <w:p w14:paraId="79F2F25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3000≤D&lt;5000</w:t>
            </w:r>
          </w:p>
        </w:tc>
        <w:tc>
          <w:tcPr>
            <w:tcW w:w="2059" w:type="dxa"/>
            <w:vAlign w:val="center"/>
          </w:tcPr>
          <w:p w14:paraId="784813E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5000≤D&lt;9000</w:t>
            </w:r>
          </w:p>
        </w:tc>
      </w:tr>
      <w:tr w:rsidR="002A6E1D" w14:paraId="4A07AEB9" w14:textId="77777777">
        <w:tc>
          <w:tcPr>
            <w:tcW w:w="2035" w:type="dxa"/>
            <w:vAlign w:val="center"/>
          </w:tcPr>
          <w:p w14:paraId="357FB68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嵌入深度（mm）</w:t>
            </w:r>
          </w:p>
        </w:tc>
        <w:tc>
          <w:tcPr>
            <w:tcW w:w="1356" w:type="dxa"/>
            <w:vAlign w:val="center"/>
          </w:tcPr>
          <w:p w14:paraId="7F8B173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≥45</w:t>
            </w:r>
          </w:p>
        </w:tc>
        <w:tc>
          <w:tcPr>
            <w:tcW w:w="2987" w:type="dxa"/>
            <w:vAlign w:val="center"/>
          </w:tcPr>
          <w:p w14:paraId="16057E1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≥50</w:t>
            </w:r>
          </w:p>
        </w:tc>
        <w:tc>
          <w:tcPr>
            <w:tcW w:w="2059" w:type="dxa"/>
            <w:vAlign w:val="center"/>
          </w:tcPr>
          <w:p w14:paraId="6BC39A6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r>
    </w:tbl>
    <w:p w14:paraId="23C6BD5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 </w:t>
      </w:r>
      <w:r>
        <w:rPr>
          <w:rFonts w:ascii="宋体" w:hAnsi="宋体" w:hint="eastAsia"/>
          <w:color w:val="000000"/>
          <w:sz w:val="24"/>
        </w:rPr>
        <w:t>（3）安装卷帘</w:t>
      </w:r>
    </w:p>
    <w:p w14:paraId="1A5B37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卷帘水平直度不大于洞口高度的</w:t>
      </w:r>
      <w:r>
        <w:rPr>
          <w:rFonts w:ascii="宋体" w:hAnsi="宋体"/>
          <w:color w:val="000000"/>
          <w:sz w:val="24"/>
        </w:rPr>
        <w:t>1/300</w:t>
      </w:r>
      <w:r>
        <w:rPr>
          <w:rFonts w:ascii="宋体" w:hAnsi="宋体" w:hint="eastAsia"/>
          <w:color w:val="000000"/>
          <w:sz w:val="24"/>
        </w:rPr>
        <w:t>。运行时不允许有倾斜，应当平行升</w:t>
      </w:r>
      <w:r>
        <w:rPr>
          <w:rFonts w:ascii="宋体" w:hAnsi="宋体" w:hint="eastAsia"/>
          <w:color w:val="000000"/>
          <w:sz w:val="24"/>
        </w:rPr>
        <w:lastRenderedPageBreak/>
        <w:t>降</w:t>
      </w:r>
    </w:p>
    <w:p w14:paraId="3861BC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(4)卷轴的安装</w:t>
      </w:r>
    </w:p>
    <w:p w14:paraId="1883A9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卷轴平行度不大于轴间距的</w:t>
      </w:r>
      <w:r>
        <w:rPr>
          <w:rFonts w:ascii="宋体" w:hAnsi="宋体"/>
          <w:color w:val="000000"/>
          <w:sz w:val="24"/>
        </w:rPr>
        <w:t>0.3%</w:t>
      </w:r>
      <w:r>
        <w:rPr>
          <w:rFonts w:ascii="宋体" w:hAnsi="宋体" w:hint="eastAsia"/>
          <w:color w:val="000000"/>
          <w:sz w:val="24"/>
        </w:rPr>
        <w:t>，保证卷帘平行升降到地面时座板与地面间隙不大于</w:t>
      </w:r>
      <w:r>
        <w:rPr>
          <w:rFonts w:ascii="宋体" w:hAnsi="宋体"/>
          <w:color w:val="000000"/>
          <w:sz w:val="24"/>
        </w:rPr>
        <w:t>20mm</w:t>
      </w:r>
      <w:r>
        <w:rPr>
          <w:rFonts w:ascii="宋体" w:hAnsi="宋体" w:hint="eastAsia"/>
          <w:color w:val="000000"/>
          <w:sz w:val="24"/>
        </w:rPr>
        <w:t>。</w:t>
      </w:r>
    </w:p>
    <w:p w14:paraId="0DFF07E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 </w:t>
      </w:r>
      <w:r>
        <w:rPr>
          <w:rFonts w:ascii="宋体" w:hAnsi="宋体" w:hint="eastAsia"/>
          <w:color w:val="000000"/>
          <w:sz w:val="24"/>
        </w:rPr>
        <w:t>（5）卷帘传动机构的安装</w:t>
      </w:r>
    </w:p>
    <w:p w14:paraId="0BE01F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a卷帘应急操作装置启动力手动牵引力不应大于</w:t>
      </w:r>
      <w:r>
        <w:rPr>
          <w:rFonts w:ascii="宋体" w:hAnsi="宋体"/>
          <w:color w:val="000000"/>
          <w:sz w:val="24"/>
        </w:rPr>
        <w:t>150N</w:t>
      </w:r>
      <w:r>
        <w:rPr>
          <w:rFonts w:ascii="宋体" w:hAnsi="宋体" w:hint="eastAsia"/>
          <w:color w:val="000000"/>
          <w:sz w:val="24"/>
        </w:rPr>
        <w:t>，手摇力应不大于</w:t>
      </w:r>
      <w:r>
        <w:rPr>
          <w:rFonts w:ascii="宋体" w:hAnsi="宋体"/>
          <w:color w:val="000000"/>
          <w:sz w:val="24"/>
        </w:rPr>
        <w:t>50N</w:t>
      </w:r>
      <w:r>
        <w:rPr>
          <w:rFonts w:ascii="宋体" w:hAnsi="宋体" w:hint="eastAsia"/>
          <w:color w:val="000000"/>
          <w:sz w:val="24"/>
        </w:rPr>
        <w:t>。</w:t>
      </w:r>
    </w:p>
    <w:p w14:paraId="302D52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b带水幕的防火卷帘传动机构应加防护罩，并进行防火处理，代替防火墙起隔火作用的防护罩应加喷水保护。用于疏散走道、出口的钢质防火卷帘下降到</w:t>
      </w:r>
      <w:r>
        <w:rPr>
          <w:rFonts w:ascii="宋体" w:hAnsi="宋体"/>
          <w:color w:val="000000"/>
          <w:sz w:val="24"/>
        </w:rPr>
        <w:t xml:space="preserve">1.5m </w:t>
      </w:r>
      <w:r>
        <w:rPr>
          <w:rFonts w:ascii="宋体" w:hAnsi="宋体" w:hint="eastAsia"/>
          <w:color w:val="000000"/>
          <w:sz w:val="24"/>
        </w:rPr>
        <w:t>时应有延时装置。</w:t>
      </w:r>
    </w:p>
    <w:p w14:paraId="55BBFF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c卷帘升降自如，传动机构运转应平稳，启闭运行的平均噪音应符合下表的规定：</w:t>
      </w: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098"/>
        <w:gridCol w:w="2091"/>
        <w:gridCol w:w="2124"/>
        <w:gridCol w:w="2124"/>
      </w:tblGrid>
      <w:tr w:rsidR="002A6E1D" w14:paraId="29F5FFC1" w14:textId="77777777">
        <w:tc>
          <w:tcPr>
            <w:tcW w:w="2098" w:type="dxa"/>
            <w:vAlign w:val="center"/>
          </w:tcPr>
          <w:p w14:paraId="28414C8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卷门机功率W（KW）</w:t>
            </w:r>
          </w:p>
        </w:tc>
        <w:tc>
          <w:tcPr>
            <w:tcW w:w="2091" w:type="dxa"/>
            <w:vAlign w:val="center"/>
          </w:tcPr>
          <w:p w14:paraId="6C21055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W≤1.5</w:t>
            </w:r>
          </w:p>
        </w:tc>
        <w:tc>
          <w:tcPr>
            <w:tcW w:w="2124" w:type="dxa"/>
            <w:vAlign w:val="center"/>
          </w:tcPr>
          <w:p w14:paraId="49D7E7C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0.4&lt;W≤1.5</w:t>
            </w:r>
          </w:p>
        </w:tc>
        <w:tc>
          <w:tcPr>
            <w:tcW w:w="2124" w:type="dxa"/>
            <w:vAlign w:val="center"/>
          </w:tcPr>
          <w:p w14:paraId="7AE478A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W&gt;1.5</w:t>
            </w:r>
          </w:p>
        </w:tc>
      </w:tr>
      <w:tr w:rsidR="002A6E1D" w14:paraId="5D809B5A" w14:textId="77777777">
        <w:tc>
          <w:tcPr>
            <w:tcW w:w="2098" w:type="dxa"/>
            <w:vAlign w:val="center"/>
          </w:tcPr>
          <w:p w14:paraId="5D615B7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DB</w:t>
            </w:r>
          </w:p>
        </w:tc>
        <w:tc>
          <w:tcPr>
            <w:tcW w:w="2091" w:type="dxa"/>
            <w:vAlign w:val="center"/>
          </w:tcPr>
          <w:p w14:paraId="7AFEC19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≤50</w:t>
            </w:r>
          </w:p>
        </w:tc>
        <w:tc>
          <w:tcPr>
            <w:tcW w:w="2124" w:type="dxa"/>
            <w:vAlign w:val="center"/>
          </w:tcPr>
          <w:p w14:paraId="1A55A42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2124" w:type="dxa"/>
            <w:vAlign w:val="center"/>
          </w:tcPr>
          <w:p w14:paraId="628683F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≤70</w:t>
            </w:r>
          </w:p>
        </w:tc>
      </w:tr>
    </w:tbl>
    <w:p w14:paraId="29D4AD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 xml:space="preserve"> </w:t>
      </w:r>
      <w:r>
        <w:rPr>
          <w:rFonts w:ascii="宋体" w:hAnsi="宋体" w:hint="eastAsia"/>
          <w:color w:val="000000"/>
          <w:sz w:val="24"/>
        </w:rPr>
        <w:t>电控箱安装及电源线</w:t>
      </w:r>
      <w:r>
        <w:rPr>
          <w:rFonts w:ascii="宋体" w:hAnsi="宋体"/>
          <w:color w:val="000000"/>
          <w:sz w:val="24"/>
        </w:rPr>
        <w:t>\</w:t>
      </w:r>
      <w:r>
        <w:rPr>
          <w:rFonts w:ascii="宋体" w:hAnsi="宋体" w:hint="eastAsia"/>
          <w:color w:val="000000"/>
          <w:sz w:val="24"/>
        </w:rPr>
        <w:t>控制回路布线</w:t>
      </w:r>
    </w:p>
    <w:p w14:paraId="5F15BC7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用金属管保护并作防火处理或使用防火电缆。交流电路与直流电路的导线不得穿于同一金属管中。</w:t>
      </w:r>
    </w:p>
    <w:p w14:paraId="5FEC56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3、防火卷帘的调试</w:t>
      </w:r>
    </w:p>
    <w:p w14:paraId="08C455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（1）接通电源，检查卷轴转动是否灵活，卷门机运转是否正常。</w:t>
      </w:r>
    </w:p>
    <w:p w14:paraId="6F046E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（2）调节上下限位开关，试机检查，保证座坂与地面间隙不大于</w:t>
      </w:r>
      <w:r>
        <w:rPr>
          <w:rFonts w:ascii="宋体" w:hAnsi="宋体"/>
          <w:color w:val="000000"/>
          <w:sz w:val="24"/>
        </w:rPr>
        <w:t>2Omm</w:t>
      </w:r>
      <w:r>
        <w:rPr>
          <w:rFonts w:ascii="宋体" w:hAnsi="宋体" w:hint="eastAsia"/>
          <w:color w:val="000000"/>
          <w:sz w:val="24"/>
        </w:rPr>
        <w:t>。</w:t>
      </w:r>
    </w:p>
    <w:p w14:paraId="180C0A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（3）在疏散通道上设置</w:t>
      </w:r>
      <w:r>
        <w:rPr>
          <w:rFonts w:ascii="宋体" w:hAnsi="宋体"/>
          <w:color w:val="000000"/>
          <w:sz w:val="24"/>
        </w:rPr>
        <w:t>,</w:t>
      </w:r>
      <w:r>
        <w:rPr>
          <w:rFonts w:ascii="宋体" w:hAnsi="宋体" w:hint="eastAsia"/>
          <w:color w:val="000000"/>
          <w:sz w:val="24"/>
        </w:rPr>
        <w:t>防火卷帘内外侧应设置感烟探测器和感温探测器</w:t>
      </w:r>
      <w:r>
        <w:rPr>
          <w:rFonts w:ascii="宋体" w:hAnsi="宋体"/>
          <w:color w:val="000000"/>
          <w:sz w:val="24"/>
        </w:rPr>
        <w:t>(</w:t>
      </w:r>
      <w:r>
        <w:rPr>
          <w:rFonts w:ascii="宋体" w:hAnsi="宋体" w:hint="eastAsia"/>
          <w:color w:val="000000"/>
          <w:sz w:val="24"/>
        </w:rPr>
        <w:t>如扶梯、过道</w:t>
      </w:r>
      <w:r>
        <w:rPr>
          <w:rFonts w:ascii="宋体" w:hAnsi="宋体"/>
          <w:color w:val="000000"/>
          <w:sz w:val="24"/>
        </w:rPr>
        <w:t>)</w:t>
      </w:r>
      <w:r>
        <w:rPr>
          <w:rFonts w:ascii="宋体" w:hAnsi="宋体" w:hint="eastAsia"/>
          <w:color w:val="000000"/>
          <w:sz w:val="24"/>
        </w:rPr>
        <w:t>，当感烟探测器和感温探测器在火警状态下都报警后，报警信号通过联动模块控制防火卷帘门控制箱，使自控装置箱发了慢变调声响，卷帘由上始点下降至距地面</w:t>
      </w:r>
      <w:r>
        <w:rPr>
          <w:rFonts w:ascii="宋体" w:hAnsi="宋体"/>
          <w:color w:val="000000"/>
          <w:sz w:val="24"/>
        </w:rPr>
        <w:t>1.5</w:t>
      </w:r>
      <w:r>
        <w:rPr>
          <w:rFonts w:ascii="宋体" w:hAnsi="宋体" w:hint="eastAsia"/>
          <w:color w:val="000000"/>
          <w:sz w:val="24"/>
        </w:rPr>
        <w:t>～</w:t>
      </w:r>
      <w:r>
        <w:rPr>
          <w:rFonts w:ascii="宋体" w:hAnsi="宋体"/>
          <w:color w:val="000000"/>
          <w:sz w:val="24"/>
        </w:rPr>
        <w:t xml:space="preserve">2.3m </w:t>
      </w:r>
      <w:r>
        <w:rPr>
          <w:rFonts w:ascii="宋体" w:hAnsi="宋体" w:hint="eastAsia"/>
          <w:color w:val="000000"/>
          <w:sz w:val="24"/>
        </w:rPr>
        <w:t>处定位；感温探测器应在火警状态下，使自控装置箱发出快变调声响，延时</w:t>
      </w:r>
      <w:r>
        <w:rPr>
          <w:rFonts w:ascii="宋体" w:hAnsi="宋体"/>
          <w:color w:val="000000"/>
          <w:sz w:val="24"/>
        </w:rPr>
        <w:t>30</w:t>
      </w:r>
      <w:r>
        <w:rPr>
          <w:rFonts w:ascii="宋体" w:hAnsi="宋体" w:hint="eastAsia"/>
          <w:color w:val="000000"/>
          <w:sz w:val="24"/>
        </w:rPr>
        <w:t>～</w:t>
      </w:r>
      <w:r>
        <w:rPr>
          <w:rFonts w:ascii="宋体" w:hAnsi="宋体"/>
          <w:color w:val="000000"/>
          <w:sz w:val="24"/>
        </w:rPr>
        <w:t xml:space="preserve">40 </w:t>
      </w:r>
      <w:r>
        <w:rPr>
          <w:rFonts w:ascii="宋体" w:hAnsi="宋体" w:hint="eastAsia"/>
          <w:color w:val="000000"/>
          <w:sz w:val="24"/>
        </w:rPr>
        <w:t>秒后，卷帘由中位下降至全闭。</w:t>
      </w:r>
    </w:p>
    <w:p w14:paraId="210493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（4）在大开间场所作防火分区的防火隔断上设置</w:t>
      </w:r>
      <w:r>
        <w:rPr>
          <w:rFonts w:ascii="宋体" w:hAnsi="宋体"/>
          <w:color w:val="000000"/>
          <w:sz w:val="24"/>
        </w:rPr>
        <w:t>,</w:t>
      </w:r>
      <w:r>
        <w:rPr>
          <w:rFonts w:ascii="宋体" w:hAnsi="宋体" w:hint="eastAsia"/>
          <w:color w:val="000000"/>
          <w:sz w:val="24"/>
        </w:rPr>
        <w:t>防火卷帘内外侧只设置感烟探测器，当感烟探测器在火警状态下都报警后，报警信号通过联动模块控制防火卷帘门控制箱，使自控装置箱发出快变调声响，延时</w:t>
      </w:r>
      <w:r>
        <w:rPr>
          <w:rFonts w:ascii="宋体" w:hAnsi="宋体"/>
          <w:color w:val="000000"/>
          <w:sz w:val="24"/>
        </w:rPr>
        <w:t>30</w:t>
      </w:r>
      <w:r>
        <w:rPr>
          <w:rFonts w:ascii="宋体" w:hAnsi="宋体" w:hint="eastAsia"/>
          <w:color w:val="000000"/>
          <w:sz w:val="24"/>
        </w:rPr>
        <w:t>～</w:t>
      </w:r>
      <w:r>
        <w:rPr>
          <w:rFonts w:ascii="宋体" w:hAnsi="宋体"/>
          <w:color w:val="000000"/>
          <w:sz w:val="24"/>
        </w:rPr>
        <w:t xml:space="preserve">40 </w:t>
      </w:r>
      <w:r>
        <w:rPr>
          <w:rFonts w:ascii="宋体" w:hAnsi="宋体" w:hint="eastAsia"/>
          <w:color w:val="000000"/>
          <w:sz w:val="24"/>
        </w:rPr>
        <w:t>秒后，卷帘由上始点一次下降至地面全封闭，形成防火分区隔断。</w:t>
      </w:r>
    </w:p>
    <w:p w14:paraId="4799BC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 xml:space="preserve"> </w:t>
      </w:r>
      <w:r>
        <w:rPr>
          <w:rFonts w:ascii="宋体" w:hAnsi="宋体" w:hint="eastAsia"/>
          <w:color w:val="000000"/>
          <w:sz w:val="24"/>
        </w:rPr>
        <w:t>在火警状态下操作防火卷帘内外侧手动按钮，应保证卷帘升降自如。</w:t>
      </w:r>
    </w:p>
    <w:p w14:paraId="6FD13D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（6）安装防火卷帘控制箱应能向消防控制中心反馈信号正常。</w:t>
      </w:r>
    </w:p>
    <w:p w14:paraId="49326452" w14:textId="77777777" w:rsidR="002A6E1D" w:rsidRDefault="00000000">
      <w:pPr>
        <w:pStyle w:val="3"/>
        <w:ind w:firstLineChars="196" w:firstLine="470"/>
        <w:rPr>
          <w:rFonts w:ascii="宋体" w:hAnsi="宋体"/>
          <w:b w:val="0"/>
          <w:color w:val="000000"/>
        </w:rPr>
      </w:pPr>
      <w:bookmarkStart w:id="1682" w:name="_Toc249711157"/>
      <w:bookmarkStart w:id="1683" w:name="_Toc249727961"/>
      <w:bookmarkStart w:id="1684" w:name="_Toc249729764"/>
      <w:bookmarkStart w:id="1685" w:name="_Toc249730256"/>
      <w:bookmarkStart w:id="1686" w:name="_Toc249730637"/>
      <w:bookmarkStart w:id="1687" w:name="_Toc249730979"/>
      <w:bookmarkStart w:id="1688" w:name="_Toc249731321"/>
      <w:bookmarkStart w:id="1689" w:name="_Toc249757360"/>
      <w:r>
        <w:rPr>
          <w:rFonts w:ascii="宋体" w:hAnsi="宋体" w:hint="eastAsia"/>
          <w:b w:val="0"/>
          <w:color w:val="000000"/>
        </w:rPr>
        <w:t>二十一、铝合金门窗</w:t>
      </w:r>
      <w:bookmarkEnd w:id="1682"/>
      <w:bookmarkEnd w:id="1683"/>
      <w:bookmarkEnd w:id="1684"/>
      <w:bookmarkEnd w:id="1685"/>
      <w:bookmarkEnd w:id="1686"/>
      <w:bookmarkEnd w:id="1687"/>
      <w:bookmarkEnd w:id="1688"/>
      <w:bookmarkEnd w:id="1689"/>
      <w:r>
        <w:rPr>
          <w:rFonts w:ascii="宋体" w:hAnsi="宋体"/>
          <w:b w:val="0"/>
          <w:color w:val="000000"/>
        </w:rPr>
        <w:t xml:space="preserve"> </w:t>
      </w:r>
    </w:p>
    <w:p w14:paraId="2D3F76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p>
    <w:p w14:paraId="76AF2F3A"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lastRenderedPageBreak/>
        <w:t>（1）材料及主要机具：</w:t>
      </w:r>
    </w:p>
    <w:p w14:paraId="39B3B90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a.铝合金门窗：规格、型号应符合设计要求，且应有出厂合格证。</w:t>
      </w:r>
    </w:p>
    <w:p w14:paraId="3ECE56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b.铝合金门窗所用的五金配件应与门窗型号相匹配。所用的零附件及固定件最好采用不锈钢件，若用其它材质，必须进行防腐处理。</w:t>
      </w:r>
    </w:p>
    <w:p w14:paraId="0CDC2A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c.防腐材料及保温材料均应符合图纸要求，且应有产品的出厂合格证。</w:t>
      </w:r>
    </w:p>
    <w:p w14:paraId="75482C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d.325号以上水泥；中砂按要求备齐。</w:t>
      </w:r>
    </w:p>
    <w:p w14:paraId="6CDDD4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e.与结构固定的连接铁脚、铁接铁板，应按图纸要求的规格备好。并做好防腐处理。</w:t>
      </w:r>
    </w:p>
    <w:p w14:paraId="1535B5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f.焊条的规格、型号应与所焊的焊件相符，且应有出厂合格证。</w:t>
      </w:r>
    </w:p>
    <w:p w14:paraId="487B7E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g.嵌缝材料、密封膏的品种、型号应符合设计要求。</w:t>
      </w:r>
    </w:p>
    <w:p w14:paraId="44B602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h.防锈漆、铁纱（或铝纱）、压纱条等均应符合设计要求，且有产品的出厂合格证。</w:t>
      </w:r>
    </w:p>
    <w:p w14:paraId="158A55FF" w14:textId="77777777" w:rsidR="002A6E1D" w:rsidRDefault="00000000">
      <w:pPr>
        <w:spacing w:line="440" w:lineRule="exact"/>
        <w:ind w:firstLineChars="200" w:firstLine="480"/>
        <w:rPr>
          <w:rFonts w:ascii="宋体" w:hAnsi="宋体"/>
          <w:color w:val="000000"/>
          <w:sz w:val="24"/>
        </w:rPr>
      </w:pPr>
      <w:proofErr w:type="spellStart"/>
      <w:r>
        <w:rPr>
          <w:rFonts w:ascii="宋体" w:hAnsi="宋体" w:hint="eastAsia"/>
          <w:color w:val="000000"/>
          <w:sz w:val="24"/>
        </w:rPr>
        <w:t>i</w:t>
      </w:r>
      <w:proofErr w:type="spellEnd"/>
      <w:r>
        <w:rPr>
          <w:rFonts w:ascii="宋体" w:hAnsi="宋体" w:hint="eastAsia"/>
          <w:color w:val="000000"/>
          <w:sz w:val="24"/>
        </w:rPr>
        <w:t>.密封条的规格、型号应符合设计要求，胶粘剂应与密封条的材质相匹配，且具有产品的出厂合格证。</w:t>
      </w:r>
    </w:p>
    <w:p w14:paraId="7711D0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j.主要机具：铝合金切割机、手电钻、半圆锉刀、十字螺丝刀、划针、铁脚、圆规、钢尺、钢直尺、钢板尺、钻子、锤子、铁锹、抹子、水桶、水刷子、电焊机、焊把线、面罩、焊条等。</w:t>
      </w:r>
    </w:p>
    <w:p w14:paraId="0170404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2、作业条件：</w:t>
      </w:r>
    </w:p>
    <w:p w14:paraId="4A5EFA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（1）结构质量经验收后达到合格标准，工种之间办理了交接手续。</w:t>
      </w:r>
    </w:p>
    <w:p w14:paraId="38B059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（2）按图示尺寸弹好窗中线，并弹好+50cm水平线，校正门窗洞口位置尺寸及标高是否符合设计图纸要求，如有问题应提前剔凿处理。</w:t>
      </w:r>
    </w:p>
    <w:p w14:paraId="60544E3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（3）检查铝合金门窗两侧连接铁脚位置与墙体预留孔洞位置是否吻合，若有问题应提前处理，并将预留孔洞内的杂物清理干净。</w:t>
      </w:r>
    </w:p>
    <w:p w14:paraId="1D486F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铝合金门窗的拆包检查，将窗框周围的包扎布拆去，按图纸要求核对型号，检查外观质量和表面的平整度，如发现有劈棱、窜角和翘曲不平、严重超标、严重损伤、外观色差大等缺陷时，应找有关人员协商解决，经修整鉴定合格后才可安装。</w:t>
      </w:r>
    </w:p>
    <w:p w14:paraId="7EF659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（5）认真检查铝合金门窗的保护膜的完整，如有破损的，应补粘后再安装。</w:t>
      </w:r>
    </w:p>
    <w:p w14:paraId="4BCF97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3、操作工艺</w:t>
      </w:r>
    </w:p>
    <w:p w14:paraId="75F061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3.1工艺流程</w:t>
      </w:r>
    </w:p>
    <w:p w14:paraId="21D5601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弹线找规矩→门窗洞口处理→门窗洞口内埋设连接铁件→铝合金门窗拆包检查→按图纸编号运至安装地点→检查铝合金保护膜→铝合金门窗安装→门窗口四周嵌缝、填保温材料→清理→安装五金配件→安装门窗密封条→质量检验</w:t>
      </w:r>
      <w:r>
        <w:rPr>
          <w:rFonts w:ascii="宋体" w:hAnsi="宋体" w:hint="eastAsia"/>
          <w:color w:val="000000"/>
          <w:sz w:val="24"/>
        </w:rPr>
        <w:lastRenderedPageBreak/>
        <w:t>→纱扇安装。</w:t>
      </w:r>
    </w:p>
    <w:p w14:paraId="11D545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3.2弹线找规矩：在最高层找出门窗口边线，用大线坠将门窗口边线下引，并在每层门窗口处划线标记，对个别不直的口边应剔凿处理。高层建筑可用经纬仪找垂直线。</w:t>
      </w:r>
    </w:p>
    <w:p w14:paraId="3DDCE6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门窗口的水平位置应以楼层+50cm水平线为准，往上反，量出窗下皮标高，弹线找直，每层窗下皮（若标高相同）则应在同一水平线上。</w:t>
      </w:r>
    </w:p>
    <w:p w14:paraId="5E73C7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3.3墙厚方向的安装位置：根据外墙大样图及窗台板的宽度，确定铝合金门窗在墙厚方向的安装位置；如外墙厚度有偏差时，原则上应以同一房间窗台板外露尺寸一致为准，窗台板应伸入铝合金窗的窗下5mm为宜。</w:t>
      </w:r>
    </w:p>
    <w:p w14:paraId="1AB7E2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3.4安装铝合金窗披水：按设计要求将披水条固定在铝合金窗上，应保证安装位置正确、牢固。</w:t>
      </w:r>
    </w:p>
    <w:p w14:paraId="1B6C5F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3.5防腐处理：</w:t>
      </w:r>
    </w:p>
    <w:p w14:paraId="27973B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门窗框两侧的防腐处理应按设计要求进行。如设计无要求时，可涂刷防腐材料，如橡胶型防腐涂料或聚丙烯树脂保护装饰膜，也可粘贴塑料薄膜进行保护，避免填缝水泥砂浆直接与铝合金门窗表面接触，产生电化学反应，腐蚀铝合金门窗。</w:t>
      </w:r>
    </w:p>
    <w:p w14:paraId="6FE13D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b.铝合金门窗安装时若采用连接铁件固定，铁件应进行防腐处理，连接件选用不锈钢件。</w:t>
      </w:r>
    </w:p>
    <w:p w14:paraId="2EF856A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3.6就位和临时固定：根据已放好的安装位置线安装，并将其吊正找直，无问题后方可用木楔临时固定。</w:t>
      </w:r>
    </w:p>
    <w:p w14:paraId="082250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3.7与墙体固定：铝合金门窗与墙体固定有三种方法：</w:t>
      </w:r>
    </w:p>
    <w:p w14:paraId="2777A2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a.沿窗框外墙用电锤打ф6孔（深60mm），并用型ф6钢筋（40mm×60mm）粘107胶水泥浆，打入孔中，待水泥浆终凝后，再将铁脚与预埋钢筋焊牢。</w:t>
      </w:r>
    </w:p>
    <w:p w14:paraId="33AAC4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b.连接铁件与预埋钢板或剔出的结构箍筋焊牢。</w:t>
      </w:r>
    </w:p>
    <w:p w14:paraId="393DE0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c.混凝土墙体可用射钉枪将铁脚与墙体固定。</w:t>
      </w:r>
    </w:p>
    <w:p w14:paraId="15D053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不论采用哪种方法固定，铁脚至窗角的距离不应大于180mm，铁脚间距应小于600mm。</w:t>
      </w:r>
    </w:p>
    <w:p w14:paraId="742C09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3.8处理门窗框与墙体缝隙：铝合金门窗固定好后，应及时处理门窗框与墙体缝隙。如设计未规定填塞材料品种时，应采用矿棉或玻璃棉毡条与层填塞缝隙，外表面留5～8mm深槽口填嵌嵌缝膏，严禁用水泥砂浆填塞。在门窗框两侧进行防腐处理后，可填嵌设计指定的保温材料和密封材料。待铝合金窗和窗台板安装后，将窗框四周的缝隙同时填嵌，填嵌时用力不应过大，防止窗框受力后变形。</w:t>
      </w:r>
    </w:p>
    <w:p w14:paraId="586C19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3.9铝合金门框安装：</w:t>
      </w:r>
    </w:p>
    <w:p w14:paraId="462476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a.将预留门洞按铝合金门框尺寸提前修理好。</w:t>
      </w:r>
    </w:p>
    <w:p w14:paraId="7FD382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b.在门框的侧边固定好连接铁件（或木砖）。</w:t>
      </w:r>
    </w:p>
    <w:p w14:paraId="703DD9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c.门框按位置立好，找好垂直度及几何尺寸后，用射钉或自攻螺丝将其门框与墙体预埋件固定。</w:t>
      </w:r>
    </w:p>
    <w:p w14:paraId="0FD271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d.用保温材料填嵌门框与砖墙（或混凝土墙）的缝隙。</w:t>
      </w:r>
    </w:p>
    <w:p w14:paraId="1759BD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e.用密封膏填嵌墙体与门窗框边的缝隙。</w:t>
      </w:r>
    </w:p>
    <w:p w14:paraId="68BB5A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3.10地弹簧座的安装：根据地弹簧安装位置，提前剔洞，将地弹簧放入剔好的洞内，用水泥砂浆固定。</w:t>
      </w:r>
    </w:p>
    <w:p w14:paraId="768F14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地弹簧安装质量必须保证：地弹簧座的上皮一定与室内地平一致；地弹簧的转轴轴线一定要与门框横料的定位销轴心线一致。</w:t>
      </w:r>
    </w:p>
    <w:p w14:paraId="6A0964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3.11铝合金门扇安装：门框扇的连接是用铝角码的固定方法，具体作法与门框安装相同。</w:t>
      </w:r>
    </w:p>
    <w:p w14:paraId="056136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3.12安装五金配件：待浆活修理完，交活油刷完后方可安装门窗的五金配件，安装工艺要求详见产品说明，要求安装牢固，使用灵活。</w:t>
      </w:r>
    </w:p>
    <w:p w14:paraId="7D6C08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3.13安装铝合金纱门窗：</w:t>
      </w:r>
    </w:p>
    <w:p w14:paraId="34A127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a.绷铁砂（或钢纱、铝纱）、裁纱、压条固定，其施工方法同钢纱门窗的绷砂。</w:t>
      </w:r>
    </w:p>
    <w:p w14:paraId="257DDA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b.挂纱扇；装五金配件。</w:t>
      </w:r>
    </w:p>
    <w:p w14:paraId="682F33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4、4成品保护</w:t>
      </w:r>
    </w:p>
    <w:p w14:paraId="75C9FA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4.1铝合金门窗应入库存放，下边应垫起、垫平，码放整齐。对已装好披水的窗，注意存放时支垫好，防止损坏披水。</w:t>
      </w:r>
    </w:p>
    <w:p w14:paraId="60ADBE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4.2门窗保护膜应检查完整无损后再进行安装，安装后应及时将门框两侧用木板条捆绑好，并禁止从窗口运送任何材料，防止碰撞损坏。</w:t>
      </w:r>
    </w:p>
    <w:p w14:paraId="04714C2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4.3铝合金门窗在堵缝前，对与水泥砂浆接触面应涂刷防腐剂进行防腐处理。</w:t>
      </w:r>
    </w:p>
    <w:p w14:paraId="098240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4.4抹灰前应将铝合金门窗用塑料薄膜保护好，在室内湿作业未完成前，任何工种不得损坏其保护膜，防止砂浆对其面层的侵蚀。</w:t>
      </w:r>
    </w:p>
    <w:p w14:paraId="64F0E5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4.5铝合金门窗的保护膜应在交工前撕去，要轻撕，且不可用开刀铲，防止将表面划伤，影响美观。</w:t>
      </w:r>
    </w:p>
    <w:p w14:paraId="08A46D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4.6铝合金门窗表面如有胶状物时，应使用棉丝沾专用溶剂擦试干净，如发现局部划痕，可用小毛刷沾染色液进行涂梁。</w:t>
      </w:r>
    </w:p>
    <w:p w14:paraId="2712684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4.7架子搭拆、室内外抹灰、钢龙骨安装，管道安装及建材运输等过程，严</w:t>
      </w:r>
      <w:r>
        <w:rPr>
          <w:rFonts w:ascii="宋体" w:hAnsi="宋体" w:hint="eastAsia"/>
          <w:color w:val="000000"/>
          <w:sz w:val="24"/>
        </w:rPr>
        <w:lastRenderedPageBreak/>
        <w:t>禁擦、砸、碰和损坏铝合金门窗樘料。</w:t>
      </w:r>
    </w:p>
    <w:p w14:paraId="0837B2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5、应注意的质量问题</w:t>
      </w:r>
    </w:p>
    <w:p w14:paraId="5BB68E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5.1铝合金门窗采用组合时，应注意拼装质量，接缝应平整，拼樘框扇不劈楞，不窜角。</w:t>
      </w:r>
    </w:p>
    <w:p w14:paraId="05815AD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5.2地弹簧及拉手安装不规矩，尺寸不准：应在安装前检查预留孔眼尺寸是否正确。</w:t>
      </w:r>
    </w:p>
    <w:p w14:paraId="4E877D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5.3面层污染咬色：施工时不注意成品保护，未及时进行清理。</w:t>
      </w:r>
    </w:p>
    <w:p w14:paraId="3ED9ACE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5.4表面划痕：应严防用硬物清理铝合金表面的污物。</w:t>
      </w:r>
    </w:p>
    <w:p w14:paraId="3FCA919A" w14:textId="77777777" w:rsidR="002A6E1D" w:rsidRDefault="00000000">
      <w:pPr>
        <w:pStyle w:val="3"/>
        <w:ind w:firstLineChars="200" w:firstLine="480"/>
        <w:rPr>
          <w:rFonts w:ascii="宋体" w:hAnsi="宋体"/>
          <w:b w:val="0"/>
          <w:color w:val="000000"/>
        </w:rPr>
      </w:pPr>
      <w:bookmarkStart w:id="1690" w:name="_Toc249699225"/>
      <w:bookmarkStart w:id="1691" w:name="_Toc249709081"/>
      <w:bookmarkStart w:id="1692" w:name="_Toc249709790"/>
      <w:bookmarkStart w:id="1693" w:name="_Toc249710117"/>
      <w:bookmarkStart w:id="1694" w:name="_Toc249711158"/>
      <w:bookmarkStart w:id="1695" w:name="_Toc249727962"/>
      <w:bookmarkStart w:id="1696" w:name="_Toc249729765"/>
      <w:bookmarkStart w:id="1697" w:name="_Toc249730257"/>
      <w:bookmarkStart w:id="1698" w:name="_Toc249730638"/>
      <w:bookmarkStart w:id="1699" w:name="_Toc249730980"/>
      <w:bookmarkStart w:id="1700" w:name="_Toc249731322"/>
      <w:bookmarkStart w:id="1701" w:name="_Toc249757361"/>
      <w:r>
        <w:rPr>
          <w:rFonts w:ascii="宋体" w:hAnsi="宋体" w:hint="eastAsia"/>
          <w:b w:val="0"/>
          <w:color w:val="000000"/>
        </w:rPr>
        <w:t>二十二、木门</w:t>
      </w:r>
      <w:bookmarkEnd w:id="1690"/>
      <w:bookmarkEnd w:id="1691"/>
      <w:bookmarkEnd w:id="1692"/>
      <w:bookmarkEnd w:id="1693"/>
      <w:bookmarkEnd w:id="1694"/>
      <w:bookmarkEnd w:id="1695"/>
      <w:bookmarkEnd w:id="1696"/>
      <w:bookmarkEnd w:id="1697"/>
      <w:bookmarkEnd w:id="1698"/>
      <w:bookmarkEnd w:id="1699"/>
      <w:bookmarkEnd w:id="1700"/>
      <w:bookmarkEnd w:id="1701"/>
    </w:p>
    <w:p w14:paraId="594094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1、安装程序</w:t>
      </w:r>
    </w:p>
    <w:p w14:paraId="1D904D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（）安装平开木门窗的安装程序如下:  </w:t>
      </w:r>
    </w:p>
    <w:p w14:paraId="43F724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确定安装位置→弹出安装位置线→将门窗框就位,摆正→临时固定→用线坠、水平尺将门窗框校正、找直→将门窗框固定于→预埋在墙内→将门窗扇靠在框上→按门口划出高低、宽窄尺寸后刨修合页槽→位置应准确。</w:t>
      </w:r>
    </w:p>
    <w:p w14:paraId="7B4A48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 悬挂式推拉木门窗的安装程序如下:  </w:t>
      </w:r>
    </w:p>
    <w:p w14:paraId="6BD3B8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确定安装位置→固定门的顶部→侧框板固定→吊挂件套在工字钢滑轨上→工字钢滑轨固定→固定下导轨→装入门扇上冒头顶上的专用孔内→把门顺下导轨垫平→悬挂螺栓与挂件固定→检查门边与侧框板吻合后→固定门→安装贴脸；</w:t>
      </w:r>
    </w:p>
    <w:p w14:paraId="344D2B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1.3下承式推拉窗的安装程序如下:  </w:t>
      </w:r>
    </w:p>
    <w:p w14:paraId="0F98292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确定安装位置→下框板固定→侧框板固定→上框板固定→剔修出与钢皮厚度相等的木槽→钢皮滑槽粘在木槽内→专用轮盒粘在窗扇下端的预留孔里→将窗扇装上轨道→检查窗边与侧框板缝隙→调整→安上贴脸。</w:t>
      </w:r>
    </w:p>
    <w:p w14:paraId="5B6EB6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2、施工要点  </w:t>
      </w:r>
    </w:p>
    <w:p w14:paraId="414E9D8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 在木门窗套施工中,首先应在基层墙面内打孔,下木模。木模上下</w:t>
      </w:r>
      <w:r>
        <w:fldChar w:fldCharType="begin"/>
      </w:r>
      <w:r>
        <w:instrText>HYPERLINK "http://wiki.zhulong.com/baike/detail.asp?t=</w:instrText>
      </w:r>
      <w:r>
        <w:instrText>间距</w:instrText>
      </w:r>
      <w:r>
        <w:instrText>" \t "_blank"</w:instrText>
      </w:r>
      <w:r>
        <w:fldChar w:fldCharType="separate"/>
      </w:r>
      <w:r>
        <w:rPr>
          <w:rStyle w:val="a5"/>
          <w:rFonts w:ascii="宋体" w:hAnsi="宋体" w:hint="eastAsia"/>
          <w:color w:val="000000"/>
          <w:sz w:val="24"/>
          <w:u w:val="none"/>
        </w:rPr>
        <w:t>间距</w:t>
      </w:r>
      <w:r>
        <w:rPr>
          <w:rStyle w:val="a5"/>
          <w:rFonts w:ascii="宋体" w:hAnsi="宋体"/>
          <w:color w:val="000000"/>
          <w:sz w:val="24"/>
          <w:u w:val="none"/>
        </w:rPr>
        <w:fldChar w:fldCharType="end"/>
      </w:r>
      <w:r>
        <w:rPr>
          <w:rFonts w:ascii="宋体" w:hAnsi="宋体" w:hint="eastAsia"/>
          <w:color w:val="000000"/>
          <w:sz w:val="24"/>
        </w:rPr>
        <w:t>小于300毫米,每行</w:t>
      </w:r>
      <w:r>
        <w:fldChar w:fldCharType="begin"/>
      </w:r>
      <w:r>
        <w:instrText>HYPERLINK "http://wiki.zhulong.com/baike/detail.asp?t=</w:instrText>
      </w:r>
      <w:r>
        <w:instrText>间距</w:instrText>
      </w:r>
      <w:r>
        <w:instrText>" \t "_blank"</w:instrText>
      </w:r>
      <w:r>
        <w:fldChar w:fldCharType="separate"/>
      </w:r>
      <w:r>
        <w:rPr>
          <w:rStyle w:val="a5"/>
          <w:rFonts w:ascii="宋体" w:hAnsi="宋体" w:hint="eastAsia"/>
          <w:color w:val="000000"/>
          <w:sz w:val="24"/>
          <w:u w:val="none"/>
        </w:rPr>
        <w:t>间距</w:t>
      </w:r>
      <w:r>
        <w:rPr>
          <w:rStyle w:val="a5"/>
          <w:rFonts w:ascii="宋体" w:hAnsi="宋体"/>
          <w:color w:val="000000"/>
          <w:sz w:val="24"/>
          <w:u w:val="none"/>
        </w:rPr>
        <w:fldChar w:fldCharType="end"/>
      </w:r>
      <w:r>
        <w:rPr>
          <w:rFonts w:ascii="宋体" w:hAnsi="宋体" w:hint="eastAsia"/>
          <w:color w:val="000000"/>
          <w:sz w:val="24"/>
        </w:rPr>
        <w:t>小于150毫米。 </w:t>
      </w:r>
    </w:p>
    <w:p w14:paraId="7FFD45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 然后按设计门窗贴脸宽度及门口宽度锯切3. 大芯板,用圆钉固定在墙面及门</w:t>
      </w:r>
      <w:r>
        <w:fldChar w:fldCharType="begin"/>
      </w:r>
      <w:r>
        <w:instrText>HYPERLINK "http://wiki.zhulong.com/baike/detail.asp?t=</w:instrText>
      </w:r>
      <w:r>
        <w:instrText>洞口</w:instrText>
      </w:r>
      <w:r>
        <w:instrText>" \t "_blank"</w:instrText>
      </w:r>
      <w:r>
        <w:fldChar w:fldCharType="separate"/>
      </w:r>
      <w:r>
        <w:rPr>
          <w:rStyle w:val="a5"/>
          <w:rFonts w:ascii="宋体" w:hAnsi="宋体" w:hint="eastAsia"/>
          <w:color w:val="000000"/>
          <w:sz w:val="24"/>
          <w:u w:val="none"/>
        </w:rPr>
        <w:t>洞口</w:t>
      </w:r>
      <w:r>
        <w:rPr>
          <w:rStyle w:val="a5"/>
          <w:rFonts w:ascii="宋体" w:hAnsi="宋体"/>
          <w:color w:val="000000"/>
          <w:sz w:val="24"/>
          <w:u w:val="none"/>
        </w:rPr>
        <w:fldChar w:fldCharType="end"/>
      </w:r>
      <w:r>
        <w:rPr>
          <w:rFonts w:ascii="宋体" w:hAnsi="宋体" w:hint="eastAsia"/>
          <w:color w:val="000000"/>
          <w:sz w:val="24"/>
        </w:rPr>
        <w:t>,圆钉要钉在木模子上。检查底层垫板牢固安全后,可做防火阻燃涂料涂刷处理。  </w:t>
      </w:r>
    </w:p>
    <w:p w14:paraId="32628E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2.3门窗套饰面板应选择图案花纹美观、表面平整的胶合板,胶合板的应符合设计要求。  </w:t>
      </w:r>
    </w:p>
    <w:p w14:paraId="09F3B30E" w14:textId="77777777" w:rsidR="002A6E1D" w:rsidRDefault="00000000">
      <w:pPr>
        <w:pStyle w:val="3"/>
        <w:ind w:firstLineChars="196" w:firstLine="470"/>
        <w:rPr>
          <w:b w:val="0"/>
          <w:color w:val="000000"/>
        </w:rPr>
      </w:pPr>
      <w:bookmarkStart w:id="1702" w:name="_Toc249699226"/>
      <w:bookmarkStart w:id="1703" w:name="_Toc249709082"/>
      <w:bookmarkStart w:id="1704" w:name="_Toc249709791"/>
      <w:bookmarkStart w:id="1705" w:name="_Toc249710118"/>
      <w:bookmarkStart w:id="1706" w:name="_Toc249711159"/>
      <w:bookmarkStart w:id="1707" w:name="_Toc249727963"/>
      <w:bookmarkStart w:id="1708" w:name="_Toc249729766"/>
      <w:bookmarkStart w:id="1709" w:name="_Toc249730258"/>
      <w:bookmarkStart w:id="1710" w:name="_Toc249730639"/>
      <w:bookmarkStart w:id="1711" w:name="_Toc249730981"/>
      <w:bookmarkStart w:id="1712" w:name="_Toc249731323"/>
      <w:bookmarkStart w:id="1713" w:name="_Toc249757362"/>
      <w:r>
        <w:rPr>
          <w:rFonts w:hint="eastAsia"/>
          <w:b w:val="0"/>
          <w:color w:val="000000"/>
        </w:rPr>
        <w:t>二十三、屋面工程施工</w:t>
      </w:r>
      <w:bookmarkEnd w:id="1702"/>
      <w:bookmarkEnd w:id="1703"/>
      <w:bookmarkEnd w:id="1704"/>
      <w:bookmarkEnd w:id="1705"/>
      <w:bookmarkEnd w:id="1706"/>
      <w:bookmarkEnd w:id="1707"/>
      <w:bookmarkEnd w:id="1708"/>
      <w:bookmarkEnd w:id="1709"/>
      <w:bookmarkEnd w:id="1710"/>
      <w:bookmarkEnd w:id="1711"/>
      <w:bookmarkEnd w:id="1712"/>
      <w:bookmarkEnd w:id="1713"/>
    </w:p>
    <w:p w14:paraId="6528C77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1、屋面女儿墙及檐口抹灰</w:t>
      </w:r>
    </w:p>
    <w:p w14:paraId="687A41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1.1基层处理：必须把基层表面清理干净，松散混凝土、石子剔到实处，抹</w:t>
      </w:r>
      <w:r>
        <w:rPr>
          <w:rFonts w:ascii="宋体" w:hAnsi="宋体" w:hint="eastAsia"/>
          <w:color w:val="000000"/>
          <w:sz w:val="24"/>
        </w:rPr>
        <w:lastRenderedPageBreak/>
        <w:t>灰前一天对基层浇水湿润；</w:t>
      </w:r>
    </w:p>
    <w:p w14:paraId="353B60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1.2抹灰时先刷一道1：1素水泥浆（内掺20%的881胶）随刷随抹1：3水泥砂浆底灰，一次抹灰不要太厚（不允许超过8mm），分层分遍成活；</w:t>
      </w:r>
    </w:p>
    <w:p w14:paraId="41F36C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1.3防水檐及防水檐以下的抹灰：</w:t>
      </w:r>
    </w:p>
    <w:p w14:paraId="32A084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防水檐有两种：外凸防水檐要抹鹰嘴滴水线；凹形沿滴水线要抹成外大内小的弧形口。防水檐下的抹灰抹至水平八字处即找平层上口100，所有阴阳角按R=100抹成弧形。</w:t>
      </w:r>
    </w:p>
    <w:p w14:paraId="53157D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1.4罩面灰成活后，必须进行养护。屋面风大，阳光直射，抹灰时风干特别快，容易裂缝。采用塑料布覆盖盖七天以后，浇水养护28天。</w:t>
      </w:r>
    </w:p>
    <w:p w14:paraId="7A77D8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2、屋面找平层</w:t>
      </w:r>
    </w:p>
    <w:p w14:paraId="62B73799" w14:textId="77777777" w:rsidR="002A6E1D" w:rsidRDefault="00000000">
      <w:pPr>
        <w:spacing w:line="440" w:lineRule="exact"/>
        <w:ind w:firstLineChars="200" w:firstLine="496"/>
        <w:rPr>
          <w:rFonts w:ascii="宋体" w:hAnsi="宋体"/>
          <w:color w:val="000000"/>
          <w:spacing w:val="4"/>
          <w:sz w:val="24"/>
        </w:rPr>
      </w:pPr>
      <w:r>
        <w:rPr>
          <w:rFonts w:ascii="宋体" w:hAnsi="宋体" w:hint="eastAsia"/>
          <w:color w:val="000000"/>
          <w:spacing w:val="4"/>
          <w:sz w:val="24"/>
        </w:rPr>
        <w:t>2.1采用1：0.2：3.5(重量比)水泥：粉煤灰：页岩陶粒，最薄处3cm。</w:t>
      </w:r>
    </w:p>
    <w:p w14:paraId="29DCCC9D" w14:textId="77777777" w:rsidR="002A6E1D" w:rsidRDefault="00000000">
      <w:pPr>
        <w:spacing w:line="440" w:lineRule="exact"/>
        <w:rPr>
          <w:rFonts w:ascii="宋体" w:hAnsi="宋体"/>
          <w:color w:val="000000"/>
          <w:spacing w:val="4"/>
          <w:sz w:val="24"/>
        </w:rPr>
      </w:pPr>
      <w:r>
        <w:rPr>
          <w:rFonts w:ascii="宋体" w:hAnsi="宋体" w:hint="eastAsia"/>
          <w:color w:val="000000"/>
          <w:spacing w:val="4"/>
          <w:sz w:val="24"/>
        </w:rPr>
        <w:t xml:space="preserve">    2.2先在女儿墙上根据屋面坡度要求，抄测坡度线，在屋脊和屋顶按坡度要求打点。</w:t>
      </w:r>
    </w:p>
    <w:p w14:paraId="16A26952" w14:textId="77777777" w:rsidR="002A6E1D" w:rsidRDefault="00000000">
      <w:pPr>
        <w:spacing w:line="440" w:lineRule="exact"/>
        <w:rPr>
          <w:rFonts w:ascii="宋体" w:hAnsi="宋体"/>
          <w:color w:val="000000"/>
          <w:spacing w:val="4"/>
          <w:sz w:val="24"/>
        </w:rPr>
      </w:pPr>
      <w:r>
        <w:rPr>
          <w:rFonts w:ascii="宋体" w:hAnsi="宋体" w:hint="eastAsia"/>
          <w:color w:val="000000"/>
          <w:spacing w:val="4"/>
          <w:sz w:val="24"/>
        </w:rPr>
        <w:t xml:space="preserve">    2.3按坡度线和打点标高装档找坡2%，用滚子压实找平。</w:t>
      </w:r>
    </w:p>
    <w:p w14:paraId="6FAF30CC" w14:textId="77777777" w:rsidR="002A6E1D" w:rsidRDefault="00000000">
      <w:pPr>
        <w:spacing w:line="440" w:lineRule="exact"/>
        <w:ind w:firstLineChars="200" w:firstLine="496"/>
        <w:rPr>
          <w:rFonts w:ascii="宋体" w:hAnsi="宋体"/>
          <w:color w:val="000000"/>
          <w:spacing w:val="4"/>
          <w:sz w:val="24"/>
        </w:rPr>
      </w:pPr>
      <w:r>
        <w:rPr>
          <w:rFonts w:ascii="宋体" w:hAnsi="宋体" w:hint="eastAsia"/>
          <w:color w:val="000000"/>
          <w:spacing w:val="4"/>
          <w:sz w:val="24"/>
        </w:rPr>
        <w:t>2.4用1：3水泥砂浆作找平层厚20mm，每间隔4-6米，留置一条宽20mm的分格缝，找平层要求压光压实不少于2遍，并浇水养护。</w:t>
      </w:r>
    </w:p>
    <w:p w14:paraId="2EF0034A" w14:textId="77777777" w:rsidR="002A6E1D" w:rsidRDefault="00000000">
      <w:pPr>
        <w:spacing w:line="440" w:lineRule="exact"/>
        <w:ind w:firstLineChars="200" w:firstLine="496"/>
        <w:rPr>
          <w:rFonts w:ascii="宋体" w:hAnsi="宋体"/>
          <w:color w:val="000000"/>
          <w:spacing w:val="4"/>
          <w:sz w:val="24"/>
        </w:rPr>
      </w:pPr>
      <w:r>
        <w:rPr>
          <w:rFonts w:ascii="宋体" w:hAnsi="宋体" w:hint="eastAsia"/>
          <w:color w:val="000000"/>
          <w:spacing w:val="4"/>
          <w:sz w:val="24"/>
        </w:rPr>
        <w:t>2.5找平层与女儿墙抹灰同时作，阴阳角抹成圆弧并用啤酒瓶溜顺滑。女儿墙及出屋顶墙体防水收头处作60(宽)*30(深)凹槽，如图所示。所有出屋面管道、通风道在与屋面交接处，均作园锥墩，并抹顺滑</w:t>
      </w:r>
      <w:r>
        <w:rPr>
          <w:rFonts w:ascii="宋体" w:hAnsi="宋体"/>
          <w:color w:val="000000"/>
          <w:spacing w:val="4"/>
          <w:sz w:val="24"/>
        </w:rPr>
        <w:t>。</w:t>
      </w:r>
    </w:p>
    <w:p w14:paraId="48BAE70E" w14:textId="77777777" w:rsidR="002A6E1D" w:rsidRDefault="00000000">
      <w:pPr>
        <w:spacing w:line="440" w:lineRule="exact"/>
        <w:rPr>
          <w:rFonts w:ascii="宋体" w:hAnsi="宋体"/>
          <w:color w:val="000000"/>
          <w:spacing w:val="4"/>
          <w:sz w:val="24"/>
        </w:rPr>
      </w:pPr>
      <w:r>
        <w:rPr>
          <w:rFonts w:ascii="宋体" w:hAnsi="宋体" w:hint="eastAsia"/>
          <w:color w:val="000000"/>
          <w:spacing w:val="4"/>
          <w:sz w:val="24"/>
        </w:rPr>
        <w:t xml:space="preserve">    2.6雨水口处，应低下2cm，并抹顺滑。</w:t>
      </w:r>
    </w:p>
    <w:p w14:paraId="453ECE44" w14:textId="77777777" w:rsidR="002A6E1D" w:rsidRDefault="00000000">
      <w:pPr>
        <w:spacing w:line="440" w:lineRule="exact"/>
        <w:rPr>
          <w:rFonts w:ascii="宋体" w:hAnsi="宋体"/>
          <w:color w:val="000000"/>
          <w:spacing w:val="4"/>
          <w:sz w:val="24"/>
        </w:rPr>
      </w:pPr>
      <w:r>
        <w:rPr>
          <w:rFonts w:ascii="宋体" w:hAnsi="宋体" w:hint="eastAsia"/>
          <w:color w:val="000000"/>
          <w:spacing w:val="4"/>
          <w:sz w:val="24"/>
        </w:rPr>
        <w:t xml:space="preserve">    2.7待基层干燥后做防水层；后麻刀灰隔离层；表面保护层。</w:t>
      </w:r>
    </w:p>
    <w:p w14:paraId="157BD9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3、屋面保温层</w:t>
      </w:r>
    </w:p>
    <w:p w14:paraId="4B5F51CF" w14:textId="77777777" w:rsidR="002A6E1D" w:rsidRDefault="00000000">
      <w:pPr>
        <w:spacing w:line="480" w:lineRule="exact"/>
        <w:ind w:firstLine="510"/>
        <w:rPr>
          <w:rFonts w:ascii="宋体" w:hAnsi="宋体"/>
          <w:color w:val="000000"/>
          <w:spacing w:val="4"/>
          <w:sz w:val="24"/>
        </w:rPr>
      </w:pPr>
      <w:r>
        <w:rPr>
          <w:rFonts w:ascii="宋体" w:hAnsi="宋体" w:hint="eastAsia"/>
          <w:color w:val="000000"/>
          <w:spacing w:val="4"/>
          <w:sz w:val="24"/>
        </w:rPr>
        <w:t>本工程屋面保温采用聚苯板保温块。</w:t>
      </w:r>
    </w:p>
    <w:p w14:paraId="22D23EDA" w14:textId="77777777" w:rsidR="002A6E1D" w:rsidRDefault="00000000">
      <w:pPr>
        <w:spacing w:line="480" w:lineRule="exact"/>
        <w:rPr>
          <w:rFonts w:ascii="宋体" w:hAnsi="宋体"/>
          <w:color w:val="000000"/>
          <w:spacing w:val="4"/>
          <w:sz w:val="24"/>
        </w:rPr>
      </w:pPr>
      <w:r>
        <w:rPr>
          <w:rFonts w:ascii="宋体" w:hAnsi="宋体" w:hint="eastAsia"/>
          <w:color w:val="000000"/>
          <w:spacing w:val="4"/>
          <w:sz w:val="24"/>
        </w:rPr>
        <w:t xml:space="preserve">    3.1基层底平整、干净、干燥，不平时用砂浆找补。</w:t>
      </w:r>
    </w:p>
    <w:p w14:paraId="76C20410" w14:textId="77777777" w:rsidR="002A6E1D" w:rsidRDefault="00000000">
      <w:pPr>
        <w:spacing w:line="480" w:lineRule="exact"/>
        <w:rPr>
          <w:rFonts w:ascii="宋体" w:hAnsi="宋体"/>
          <w:color w:val="000000"/>
          <w:spacing w:val="4"/>
          <w:sz w:val="24"/>
        </w:rPr>
      </w:pPr>
      <w:r>
        <w:rPr>
          <w:rFonts w:ascii="宋体" w:hAnsi="宋体" w:hint="eastAsia"/>
          <w:color w:val="000000"/>
          <w:spacing w:val="4"/>
          <w:sz w:val="24"/>
        </w:rPr>
        <w:t xml:space="preserve">    3.2不得有破碎，缺棱掉角，拼接应严密。</w:t>
      </w:r>
    </w:p>
    <w:p w14:paraId="0C22D5F9" w14:textId="77777777" w:rsidR="002A6E1D" w:rsidRDefault="00000000">
      <w:pPr>
        <w:spacing w:line="480" w:lineRule="exact"/>
        <w:ind w:firstLineChars="200" w:firstLine="496"/>
        <w:rPr>
          <w:rFonts w:ascii="宋体" w:hAnsi="宋体"/>
          <w:color w:val="000000"/>
          <w:spacing w:val="4"/>
          <w:sz w:val="24"/>
        </w:rPr>
      </w:pPr>
      <w:r>
        <w:rPr>
          <w:rFonts w:ascii="宋体" w:hAnsi="宋体" w:hint="eastAsia"/>
          <w:color w:val="000000"/>
          <w:spacing w:val="4"/>
          <w:sz w:val="24"/>
        </w:rPr>
        <w:t>3.3出屋面的管道、通风道在铺保温层前出屋面。</w:t>
      </w:r>
    </w:p>
    <w:p w14:paraId="2F7764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4、屋面防水层</w:t>
      </w:r>
    </w:p>
    <w:p w14:paraId="124B37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其工艺流程：</w:t>
      </w:r>
    </w:p>
    <w:p w14:paraId="6AA81C9E" w14:textId="3B392DC5" w:rsidR="002A6E1D" w:rsidRDefault="0036179C">
      <w:pPr>
        <w:spacing w:line="440" w:lineRule="exact"/>
        <w:rPr>
          <w:rFonts w:ascii="宋体" w:hAnsi="宋体"/>
          <w:color w:val="000000"/>
          <w:sz w:val="24"/>
        </w:rPr>
      </w:pPr>
      <w:r>
        <w:rPr>
          <w:rFonts w:ascii="宋体" w:hAnsi="宋体"/>
          <w:noProof/>
          <w:color w:val="000000"/>
          <w:sz w:val="24"/>
        </w:rPr>
        <mc:AlternateContent>
          <mc:Choice Requires="wpg">
            <w:drawing>
              <wp:anchor distT="0" distB="0" distL="114300" distR="114300" simplePos="0" relativeHeight="251682816" behindDoc="0" locked="0" layoutInCell="1" allowOverlap="1" wp14:anchorId="79CD0C37" wp14:editId="6988ABF1">
                <wp:simplePos x="0" y="0"/>
                <wp:positionH relativeFrom="column">
                  <wp:posOffset>571500</wp:posOffset>
                </wp:positionH>
                <wp:positionV relativeFrom="paragraph">
                  <wp:posOffset>22860</wp:posOffset>
                </wp:positionV>
                <wp:extent cx="2000250" cy="4846320"/>
                <wp:effectExtent l="12700" t="9525" r="6350" b="11430"/>
                <wp:wrapNone/>
                <wp:docPr id="14948726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4846320"/>
                          <a:chOff x="0" y="0"/>
                          <a:chExt cx="3150" cy="7632"/>
                        </a:xfrm>
                      </wpg:grpSpPr>
                      <wps:wsp>
                        <wps:cNvPr id="2122176740" name="Rectangle 356"/>
                        <wps:cNvSpPr>
                          <a:spLocks noChangeArrowheads="1"/>
                        </wps:cNvSpPr>
                        <wps:spPr bwMode="auto">
                          <a:xfrm>
                            <a:off x="0" y="5985"/>
                            <a:ext cx="3150" cy="612"/>
                          </a:xfrm>
                          <a:prstGeom prst="rect">
                            <a:avLst/>
                          </a:prstGeom>
                          <a:solidFill>
                            <a:srgbClr val="FFFFFF"/>
                          </a:solidFill>
                          <a:ln w="9525">
                            <a:solidFill>
                              <a:srgbClr val="000000"/>
                            </a:solidFill>
                            <a:miter lim="800000"/>
                            <a:headEnd/>
                            <a:tailEnd/>
                          </a:ln>
                        </wps:spPr>
                        <wps:txbx>
                          <w:txbxContent>
                            <w:p w14:paraId="3B975DD1" w14:textId="77777777" w:rsidR="002A6E1D" w:rsidRDefault="00000000">
                              <w:pPr>
                                <w:jc w:val="center"/>
                                <w:rPr>
                                  <w:sz w:val="24"/>
                                </w:rPr>
                              </w:pPr>
                              <w:r>
                                <w:rPr>
                                  <w:rFonts w:hint="eastAsia"/>
                                  <w:sz w:val="24"/>
                                </w:rPr>
                                <w:t>清理检查、修整</w:t>
                              </w:r>
                            </w:p>
                          </w:txbxContent>
                        </wps:txbx>
                        <wps:bodyPr rot="0" vert="horz" wrap="square" lIns="91440" tIns="45720" rIns="91440" bIns="45720" anchor="t" anchorCtr="0" upright="1">
                          <a:noAutofit/>
                        </wps:bodyPr>
                      </wps:wsp>
                      <wps:wsp>
                        <wps:cNvPr id="621408842" name="Rectangle 357"/>
                        <wps:cNvSpPr>
                          <a:spLocks noChangeArrowheads="1"/>
                        </wps:cNvSpPr>
                        <wps:spPr bwMode="auto">
                          <a:xfrm>
                            <a:off x="0" y="3945"/>
                            <a:ext cx="3150" cy="612"/>
                          </a:xfrm>
                          <a:prstGeom prst="rect">
                            <a:avLst/>
                          </a:prstGeom>
                          <a:solidFill>
                            <a:srgbClr val="FFFFFF"/>
                          </a:solidFill>
                          <a:ln w="9525">
                            <a:solidFill>
                              <a:srgbClr val="000000"/>
                            </a:solidFill>
                            <a:miter lim="800000"/>
                            <a:headEnd/>
                            <a:tailEnd/>
                          </a:ln>
                        </wps:spPr>
                        <wps:txbx>
                          <w:txbxContent>
                            <w:p w14:paraId="76E4C02E" w14:textId="77777777" w:rsidR="002A6E1D" w:rsidRDefault="00000000">
                              <w:pPr>
                                <w:jc w:val="center"/>
                                <w:rPr>
                                  <w:sz w:val="24"/>
                                </w:rPr>
                              </w:pPr>
                              <w:r>
                                <w:rPr>
                                  <w:rFonts w:hint="eastAsia"/>
                                  <w:sz w:val="24"/>
                                </w:rPr>
                                <w:t>铺贴卷材</w:t>
                              </w:r>
                            </w:p>
                          </w:txbxContent>
                        </wps:txbx>
                        <wps:bodyPr rot="0" vert="horz" wrap="square" lIns="91440" tIns="45720" rIns="91440" bIns="45720" anchor="t" anchorCtr="0" upright="1">
                          <a:noAutofit/>
                        </wps:bodyPr>
                      </wps:wsp>
                      <wps:wsp>
                        <wps:cNvPr id="1890616229" name="Rectangle 358"/>
                        <wps:cNvSpPr>
                          <a:spLocks noChangeArrowheads="1"/>
                        </wps:cNvSpPr>
                        <wps:spPr bwMode="auto">
                          <a:xfrm>
                            <a:off x="0" y="4965"/>
                            <a:ext cx="3150" cy="612"/>
                          </a:xfrm>
                          <a:prstGeom prst="rect">
                            <a:avLst/>
                          </a:prstGeom>
                          <a:solidFill>
                            <a:srgbClr val="FFFFFF"/>
                          </a:solidFill>
                          <a:ln w="9525">
                            <a:solidFill>
                              <a:srgbClr val="000000"/>
                            </a:solidFill>
                            <a:miter lim="800000"/>
                            <a:headEnd/>
                            <a:tailEnd/>
                          </a:ln>
                        </wps:spPr>
                        <wps:txbx>
                          <w:txbxContent>
                            <w:p w14:paraId="5F7743F2" w14:textId="77777777" w:rsidR="002A6E1D" w:rsidRDefault="00000000">
                              <w:pPr>
                                <w:jc w:val="center"/>
                                <w:rPr>
                                  <w:sz w:val="24"/>
                                </w:rPr>
                              </w:pPr>
                              <w:r>
                                <w:rPr>
                                  <w:rFonts w:hint="eastAsia"/>
                                  <w:sz w:val="24"/>
                                </w:rPr>
                                <w:t>细部处理、节点密封</w:t>
                              </w:r>
                            </w:p>
                          </w:txbxContent>
                        </wps:txbx>
                        <wps:bodyPr rot="0" vert="horz" wrap="square" lIns="91440" tIns="45720" rIns="91440" bIns="45720" anchor="t" anchorCtr="0" upright="1">
                          <a:noAutofit/>
                        </wps:bodyPr>
                      </wps:wsp>
                      <wps:wsp>
                        <wps:cNvPr id="354887289" name="Rectangle 359"/>
                        <wps:cNvSpPr>
                          <a:spLocks noChangeArrowheads="1"/>
                        </wps:cNvSpPr>
                        <wps:spPr bwMode="auto">
                          <a:xfrm>
                            <a:off x="0" y="7020"/>
                            <a:ext cx="3150" cy="612"/>
                          </a:xfrm>
                          <a:prstGeom prst="rect">
                            <a:avLst/>
                          </a:prstGeom>
                          <a:solidFill>
                            <a:srgbClr val="FFFFFF"/>
                          </a:solidFill>
                          <a:ln w="9525">
                            <a:solidFill>
                              <a:srgbClr val="000000"/>
                            </a:solidFill>
                            <a:miter lim="800000"/>
                            <a:headEnd/>
                            <a:tailEnd/>
                          </a:ln>
                        </wps:spPr>
                        <wps:txbx>
                          <w:txbxContent>
                            <w:p w14:paraId="4524B961" w14:textId="77777777" w:rsidR="002A6E1D" w:rsidRDefault="00000000">
                              <w:pPr>
                                <w:jc w:val="center"/>
                                <w:rPr>
                                  <w:sz w:val="24"/>
                                </w:rPr>
                              </w:pPr>
                              <w:r>
                                <w:rPr>
                                  <w:rFonts w:hint="eastAsia"/>
                                  <w:sz w:val="24"/>
                                </w:rPr>
                                <w:t>保护层施工</w:t>
                              </w:r>
                            </w:p>
                          </w:txbxContent>
                        </wps:txbx>
                        <wps:bodyPr rot="0" vert="horz" wrap="square" lIns="91440" tIns="45720" rIns="91440" bIns="45720" anchor="t" anchorCtr="0" upright="1">
                          <a:noAutofit/>
                        </wps:bodyPr>
                      </wps:wsp>
                      <wps:wsp>
                        <wps:cNvPr id="1635655248" name="Rectangle 360"/>
                        <wps:cNvSpPr>
                          <a:spLocks noChangeArrowheads="1"/>
                        </wps:cNvSpPr>
                        <wps:spPr bwMode="auto">
                          <a:xfrm>
                            <a:off x="0" y="3045"/>
                            <a:ext cx="3150" cy="612"/>
                          </a:xfrm>
                          <a:prstGeom prst="rect">
                            <a:avLst/>
                          </a:prstGeom>
                          <a:solidFill>
                            <a:srgbClr val="FFFFFF"/>
                          </a:solidFill>
                          <a:ln w="9525">
                            <a:solidFill>
                              <a:srgbClr val="000000"/>
                            </a:solidFill>
                            <a:miter lim="800000"/>
                            <a:headEnd/>
                            <a:tailEnd/>
                          </a:ln>
                        </wps:spPr>
                        <wps:txbx>
                          <w:txbxContent>
                            <w:p w14:paraId="722A886B" w14:textId="77777777" w:rsidR="002A6E1D" w:rsidRDefault="00000000">
                              <w:pPr>
                                <w:jc w:val="center"/>
                                <w:rPr>
                                  <w:sz w:val="24"/>
                                </w:rPr>
                              </w:pPr>
                              <w:r>
                                <w:rPr>
                                  <w:rFonts w:hint="eastAsia"/>
                                  <w:sz w:val="24"/>
                                </w:rPr>
                                <w:t>定位、划线、试铺</w:t>
                              </w:r>
                            </w:p>
                          </w:txbxContent>
                        </wps:txbx>
                        <wps:bodyPr rot="0" vert="horz" wrap="square" lIns="91440" tIns="45720" rIns="91440" bIns="45720" anchor="t" anchorCtr="0" upright="1">
                          <a:noAutofit/>
                        </wps:bodyPr>
                      </wps:wsp>
                      <wps:wsp>
                        <wps:cNvPr id="451032699" name="Rectangle 361"/>
                        <wps:cNvSpPr>
                          <a:spLocks noChangeArrowheads="1"/>
                        </wps:cNvSpPr>
                        <wps:spPr bwMode="auto">
                          <a:xfrm>
                            <a:off x="0" y="2040"/>
                            <a:ext cx="3150" cy="612"/>
                          </a:xfrm>
                          <a:prstGeom prst="rect">
                            <a:avLst/>
                          </a:prstGeom>
                          <a:solidFill>
                            <a:srgbClr val="FFFFFF"/>
                          </a:solidFill>
                          <a:ln w="9525">
                            <a:solidFill>
                              <a:srgbClr val="000000"/>
                            </a:solidFill>
                            <a:miter lim="800000"/>
                            <a:headEnd/>
                            <a:tailEnd/>
                          </a:ln>
                        </wps:spPr>
                        <wps:txbx>
                          <w:txbxContent>
                            <w:p w14:paraId="433514E0" w14:textId="77777777" w:rsidR="002A6E1D" w:rsidRDefault="00000000">
                              <w:pPr>
                                <w:jc w:val="center"/>
                                <w:rPr>
                                  <w:sz w:val="24"/>
                                </w:rPr>
                              </w:pPr>
                              <w:r>
                                <w:rPr>
                                  <w:rFonts w:hint="eastAsia"/>
                                  <w:sz w:val="24"/>
                                </w:rPr>
                                <w:t>节点附加层处理</w:t>
                              </w:r>
                            </w:p>
                          </w:txbxContent>
                        </wps:txbx>
                        <wps:bodyPr rot="0" vert="horz" wrap="square" lIns="91440" tIns="45720" rIns="91440" bIns="45720" anchor="t" anchorCtr="0" upright="1">
                          <a:noAutofit/>
                        </wps:bodyPr>
                      </wps:wsp>
                      <wps:wsp>
                        <wps:cNvPr id="1900588764" name="Rectangle 362"/>
                        <wps:cNvSpPr>
                          <a:spLocks noChangeArrowheads="1"/>
                        </wps:cNvSpPr>
                        <wps:spPr bwMode="auto">
                          <a:xfrm>
                            <a:off x="0" y="1005"/>
                            <a:ext cx="3150" cy="612"/>
                          </a:xfrm>
                          <a:prstGeom prst="rect">
                            <a:avLst/>
                          </a:prstGeom>
                          <a:solidFill>
                            <a:srgbClr val="FFFFFF"/>
                          </a:solidFill>
                          <a:ln w="9525">
                            <a:solidFill>
                              <a:srgbClr val="000000"/>
                            </a:solidFill>
                            <a:miter lim="800000"/>
                            <a:headEnd/>
                            <a:tailEnd/>
                          </a:ln>
                        </wps:spPr>
                        <wps:txbx>
                          <w:txbxContent>
                            <w:p w14:paraId="41D6E509" w14:textId="77777777" w:rsidR="002A6E1D" w:rsidRDefault="00000000">
                              <w:pPr>
                                <w:jc w:val="center"/>
                                <w:rPr>
                                  <w:sz w:val="24"/>
                                </w:rPr>
                              </w:pPr>
                              <w:r>
                                <w:rPr>
                                  <w:rFonts w:hint="eastAsia"/>
                                  <w:sz w:val="24"/>
                                </w:rPr>
                                <w:t>喷涂基层处理剂</w:t>
                              </w:r>
                            </w:p>
                          </w:txbxContent>
                        </wps:txbx>
                        <wps:bodyPr rot="0" vert="horz" wrap="square" lIns="91440" tIns="45720" rIns="91440" bIns="45720" anchor="t" anchorCtr="0" upright="1">
                          <a:noAutofit/>
                        </wps:bodyPr>
                      </wps:wsp>
                      <wps:wsp>
                        <wps:cNvPr id="688852544" name="Rectangle 363"/>
                        <wps:cNvSpPr>
                          <a:spLocks noChangeArrowheads="1"/>
                        </wps:cNvSpPr>
                        <wps:spPr bwMode="auto">
                          <a:xfrm>
                            <a:off x="0" y="0"/>
                            <a:ext cx="3150" cy="612"/>
                          </a:xfrm>
                          <a:prstGeom prst="rect">
                            <a:avLst/>
                          </a:prstGeom>
                          <a:solidFill>
                            <a:srgbClr val="FFFFFF"/>
                          </a:solidFill>
                          <a:ln w="9525">
                            <a:solidFill>
                              <a:srgbClr val="000000"/>
                            </a:solidFill>
                            <a:miter lim="800000"/>
                            <a:headEnd/>
                            <a:tailEnd/>
                          </a:ln>
                        </wps:spPr>
                        <wps:txbx>
                          <w:txbxContent>
                            <w:p w14:paraId="40D25E1C" w14:textId="77777777" w:rsidR="002A6E1D" w:rsidRDefault="00000000">
                              <w:pPr>
                                <w:jc w:val="center"/>
                                <w:rPr>
                                  <w:sz w:val="24"/>
                                </w:rPr>
                              </w:pPr>
                              <w:r>
                                <w:rPr>
                                  <w:rFonts w:hint="eastAsia"/>
                                  <w:sz w:val="24"/>
                                </w:rPr>
                                <w:t>基层表面清理修补</w:t>
                              </w:r>
                            </w:p>
                          </w:txbxContent>
                        </wps:txbx>
                        <wps:bodyPr rot="0" vert="horz" wrap="square" lIns="91440" tIns="45720" rIns="91440" bIns="45720" anchor="t" anchorCtr="0" upright="1">
                          <a:noAutofit/>
                        </wps:bodyPr>
                      </wps:wsp>
                      <wps:wsp>
                        <wps:cNvPr id="1226318091" name="Line 364"/>
                        <wps:cNvCnPr>
                          <a:cxnSpLocks noChangeShapeType="1"/>
                        </wps:cNvCnPr>
                        <wps:spPr bwMode="auto">
                          <a:xfrm>
                            <a:off x="1512" y="612"/>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0955488" name="Line 365"/>
                        <wps:cNvCnPr>
                          <a:cxnSpLocks noChangeShapeType="1"/>
                        </wps:cNvCnPr>
                        <wps:spPr bwMode="auto">
                          <a:xfrm>
                            <a:off x="1512" y="1617"/>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1677583" name="Line 366"/>
                        <wps:cNvCnPr>
                          <a:cxnSpLocks noChangeShapeType="1"/>
                        </wps:cNvCnPr>
                        <wps:spPr bwMode="auto">
                          <a:xfrm>
                            <a:off x="1512" y="2637"/>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825860" name="Line 367"/>
                        <wps:cNvCnPr>
                          <a:cxnSpLocks noChangeShapeType="1"/>
                        </wps:cNvCnPr>
                        <wps:spPr bwMode="auto">
                          <a:xfrm>
                            <a:off x="1512" y="3537"/>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931151" name="Line 368"/>
                        <wps:cNvCnPr>
                          <a:cxnSpLocks noChangeShapeType="1"/>
                        </wps:cNvCnPr>
                        <wps:spPr bwMode="auto">
                          <a:xfrm>
                            <a:off x="1512" y="4557"/>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9032947" name="Line 369"/>
                        <wps:cNvCnPr>
                          <a:cxnSpLocks noChangeShapeType="1"/>
                        </wps:cNvCnPr>
                        <wps:spPr bwMode="auto">
                          <a:xfrm>
                            <a:off x="1512" y="5577"/>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1129544" name="Line 370"/>
                        <wps:cNvCnPr>
                          <a:cxnSpLocks noChangeShapeType="1"/>
                        </wps:cNvCnPr>
                        <wps:spPr bwMode="auto">
                          <a:xfrm>
                            <a:off x="1512" y="6612"/>
                            <a:ext cx="0" cy="4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CD0C37" id="Group 355" o:spid="_x0000_s1329" style="position:absolute;left:0;text-align:left;margin-left:45pt;margin-top:1.8pt;width:157.5pt;height:381.6pt;z-index:251682816;mso-position-horizontal-relative:text;mso-position-vertical-relative:text" coordsize="3150,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">
                <v:rect id="Rectangle 356" o:spid="_x0000_s1330" style="position:absolute;top:5985;width:31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">
                  <v:textbox>
                    <w:txbxContent>
                      <w:p w14:paraId="3B975DD1" w14:textId="77777777" w:rsidR="00000000" w:rsidRDefault="00000000">
                        <w:pPr>
                          <w:jc w:val="center"/>
                          <w:rPr>
                            <w:rFonts w:hint="eastAsia"/>
                            <w:sz w:val="24"/>
                          </w:rPr>
                        </w:pPr>
                        <w:r>
                          <w:rPr>
                            <w:rFonts w:hint="eastAsia"/>
                            <w:sz w:val="24"/>
                          </w:rPr>
                          <w:t>清理检查、修整</w:t>
                        </w:r>
                      </w:p>
                    </w:txbxContent>
                  </v:textbox>
                </v:rect>
                <v:rect id="Rectangle 357" o:spid="_x0000_s1331" style="position:absolute;top:3945;width:31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">
                  <v:textbox>
                    <w:txbxContent>
                      <w:p w14:paraId="76E4C02E" w14:textId="77777777" w:rsidR="00000000" w:rsidRDefault="00000000">
                        <w:pPr>
                          <w:jc w:val="center"/>
                          <w:rPr>
                            <w:rFonts w:hint="eastAsia"/>
                            <w:sz w:val="24"/>
                          </w:rPr>
                        </w:pPr>
                        <w:r>
                          <w:rPr>
                            <w:rFonts w:hint="eastAsia"/>
                            <w:sz w:val="24"/>
                          </w:rPr>
                          <w:t>铺贴卷材</w:t>
                        </w:r>
                      </w:p>
                    </w:txbxContent>
                  </v:textbox>
                </v:rect>
                <v:rect id="Rectangle 358" o:spid="_x0000_s1332" style="position:absolute;top:4965;width:31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">
                  <v:textbox>
                    <w:txbxContent>
                      <w:p w14:paraId="5F7743F2" w14:textId="77777777" w:rsidR="00000000" w:rsidRDefault="00000000">
                        <w:pPr>
                          <w:jc w:val="center"/>
                          <w:rPr>
                            <w:rFonts w:hint="eastAsia"/>
                            <w:sz w:val="24"/>
                          </w:rPr>
                        </w:pPr>
                        <w:r>
                          <w:rPr>
                            <w:rFonts w:hint="eastAsia"/>
                            <w:sz w:val="24"/>
                          </w:rPr>
                          <w:t>细部处理、节点密封</w:t>
                        </w:r>
                      </w:p>
                    </w:txbxContent>
                  </v:textbox>
                </v:rect>
                <v:rect id="Rectangle 359" o:spid="_x0000_s1333" style="position:absolute;top:7020;width:31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">
                  <v:textbox>
                    <w:txbxContent>
                      <w:p w14:paraId="4524B961" w14:textId="77777777" w:rsidR="00000000" w:rsidRDefault="00000000">
                        <w:pPr>
                          <w:jc w:val="center"/>
                          <w:rPr>
                            <w:rFonts w:hint="eastAsia"/>
                            <w:sz w:val="24"/>
                          </w:rPr>
                        </w:pPr>
                        <w:r>
                          <w:rPr>
                            <w:rFonts w:hint="eastAsia"/>
                            <w:sz w:val="24"/>
                          </w:rPr>
                          <w:t>保护层施工</w:t>
                        </w:r>
                      </w:p>
                    </w:txbxContent>
                  </v:textbox>
                </v:rect>
                <v:rect id="Rectangle 360" o:spid="_x0000_s1334" style="position:absolute;top:3045;width:31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">
                  <v:textbox>
                    <w:txbxContent>
                      <w:p w14:paraId="722A886B" w14:textId="77777777" w:rsidR="00000000" w:rsidRDefault="00000000">
                        <w:pPr>
                          <w:jc w:val="center"/>
                          <w:rPr>
                            <w:rFonts w:hint="eastAsia"/>
                            <w:sz w:val="24"/>
                          </w:rPr>
                        </w:pPr>
                        <w:r>
                          <w:rPr>
                            <w:rFonts w:hint="eastAsia"/>
                            <w:sz w:val="24"/>
                          </w:rPr>
                          <w:t>定位、划线、试铺</w:t>
                        </w:r>
                      </w:p>
                    </w:txbxContent>
                  </v:textbox>
                </v:rect>
                <v:rect id="Rectangle 361" o:spid="_x0000_s1335" style="position:absolute;top:2040;width:31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">
                  <v:textbox>
                    <w:txbxContent>
                      <w:p w14:paraId="433514E0" w14:textId="77777777" w:rsidR="00000000" w:rsidRDefault="00000000">
                        <w:pPr>
                          <w:jc w:val="center"/>
                          <w:rPr>
                            <w:rFonts w:hint="eastAsia"/>
                            <w:sz w:val="24"/>
                          </w:rPr>
                        </w:pPr>
                        <w:r>
                          <w:rPr>
                            <w:rFonts w:hint="eastAsia"/>
                            <w:sz w:val="24"/>
                          </w:rPr>
                          <w:t>节点附加层处理</w:t>
                        </w:r>
                      </w:p>
                    </w:txbxContent>
                  </v:textbox>
                </v:rect>
                <v:rect id="Rectangle 362" o:spid="_x0000_s1336" style="position:absolute;top:1005;width:31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">
                  <v:textbox>
                    <w:txbxContent>
                      <w:p w14:paraId="41D6E509" w14:textId="77777777" w:rsidR="00000000" w:rsidRDefault="00000000">
                        <w:pPr>
                          <w:jc w:val="center"/>
                          <w:rPr>
                            <w:rFonts w:hint="eastAsia"/>
                            <w:sz w:val="24"/>
                          </w:rPr>
                        </w:pPr>
                        <w:r>
                          <w:rPr>
                            <w:rFonts w:hint="eastAsia"/>
                            <w:sz w:val="24"/>
                          </w:rPr>
                          <w:t>喷涂基层处理剂</w:t>
                        </w:r>
                      </w:p>
                    </w:txbxContent>
                  </v:textbox>
                </v:rect>
                <v:rect id="Rectangle 363" o:spid="_x0000_s1337" style="position:absolute;width:315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">
                  <v:textbox>
                    <w:txbxContent>
                      <w:p w14:paraId="40D25E1C" w14:textId="77777777" w:rsidR="00000000" w:rsidRDefault="00000000">
                        <w:pPr>
                          <w:jc w:val="center"/>
                          <w:rPr>
                            <w:rFonts w:hint="eastAsia"/>
                            <w:sz w:val="24"/>
                          </w:rPr>
                        </w:pPr>
                        <w:r>
                          <w:rPr>
                            <w:rFonts w:hint="eastAsia"/>
                            <w:sz w:val="24"/>
                          </w:rPr>
                          <w:t>基层表面清理修补</w:t>
                        </w:r>
                      </w:p>
                    </w:txbxContent>
                  </v:textbox>
                </v:rect>
                <v:line id="Line 364" o:spid="_x0000_s1338" style="position:absolute;visibility:visible;mso-wrap-style:square" from="1512,612" to="1512,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">
                  <v:stroke endarrow="block"/>
                </v:line>
                <v:line id="Line 365" o:spid="_x0000_s1339" style="position:absolute;visibility:visible;mso-wrap-style:square" from="1512,1617" to="1512,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">
                  <v:stroke endarrow="block"/>
                </v:line>
                <v:line id="Line 366" o:spid="_x0000_s1340" style="position:absolute;visibility:visible;mso-wrap-style:square" from="1512,2637" to="1512,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">
                  <v:stroke endarrow="block"/>
                </v:line>
                <v:line id="Line 367" o:spid="_x0000_s1341" style="position:absolute;visibility:visible;mso-wrap-style:square" from="1512,3537" to="1512,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">
                  <v:stroke endarrow="block"/>
                </v:line>
                <v:line id="Line 368" o:spid="_x0000_s1342" style="position:absolute;visibility:visible;mso-wrap-style:square" from="1512,4557" to="1512,4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">
                  <v:stroke endarrow="block"/>
                </v:line>
                <v:line id="Line 369" o:spid="_x0000_s1343" style="position:absolute;visibility:visible;mso-wrap-style:square" from="1512,5577" to="1512,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">
                  <v:stroke endarrow="block"/>
                </v:line>
                <v:line id="Line 370" o:spid="_x0000_s1344" style="position:absolute;visibility:visible;mso-wrap-style:square" from="1512,6612" to="1512,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">
                  <v:stroke endarrow="block"/>
                </v:line>
              </v:group>
            </w:pict>
          </mc:Fallback>
        </mc:AlternateContent>
      </w:r>
    </w:p>
    <w:p w14:paraId="4E5ECA3D" w14:textId="77777777" w:rsidR="002A6E1D" w:rsidRDefault="002A6E1D">
      <w:pPr>
        <w:spacing w:line="440" w:lineRule="exact"/>
        <w:rPr>
          <w:rFonts w:ascii="宋体" w:hAnsi="宋体"/>
          <w:color w:val="000000"/>
          <w:sz w:val="24"/>
        </w:rPr>
      </w:pPr>
    </w:p>
    <w:p w14:paraId="25817522" w14:textId="77777777" w:rsidR="002A6E1D" w:rsidRDefault="002A6E1D">
      <w:pPr>
        <w:spacing w:line="440" w:lineRule="exact"/>
        <w:rPr>
          <w:rFonts w:ascii="宋体" w:hAnsi="宋体"/>
          <w:color w:val="000000"/>
          <w:sz w:val="24"/>
        </w:rPr>
      </w:pPr>
    </w:p>
    <w:p w14:paraId="72774D33" w14:textId="77777777" w:rsidR="002A6E1D" w:rsidRDefault="002A6E1D">
      <w:pPr>
        <w:spacing w:line="440" w:lineRule="exact"/>
        <w:rPr>
          <w:rFonts w:ascii="宋体" w:hAnsi="宋体"/>
          <w:color w:val="000000"/>
          <w:sz w:val="24"/>
        </w:rPr>
      </w:pPr>
    </w:p>
    <w:p w14:paraId="65D9920A" w14:textId="77777777" w:rsidR="002A6E1D" w:rsidRDefault="002A6E1D">
      <w:pPr>
        <w:spacing w:line="440" w:lineRule="exact"/>
        <w:rPr>
          <w:rFonts w:ascii="宋体" w:hAnsi="宋体"/>
          <w:color w:val="000000"/>
          <w:sz w:val="24"/>
        </w:rPr>
      </w:pPr>
    </w:p>
    <w:p w14:paraId="66C474DA" w14:textId="77777777" w:rsidR="002A6E1D" w:rsidRDefault="002A6E1D">
      <w:pPr>
        <w:spacing w:line="440" w:lineRule="exact"/>
        <w:rPr>
          <w:rFonts w:ascii="宋体" w:hAnsi="宋体"/>
          <w:color w:val="000000"/>
          <w:sz w:val="24"/>
        </w:rPr>
      </w:pPr>
    </w:p>
    <w:p w14:paraId="19C3CCA1" w14:textId="77777777" w:rsidR="002A6E1D" w:rsidRDefault="002A6E1D">
      <w:pPr>
        <w:spacing w:line="440" w:lineRule="exact"/>
        <w:rPr>
          <w:rFonts w:ascii="宋体" w:hAnsi="宋体"/>
          <w:color w:val="000000"/>
          <w:sz w:val="24"/>
        </w:rPr>
      </w:pPr>
    </w:p>
    <w:p w14:paraId="078DF284" w14:textId="77777777" w:rsidR="002A6E1D" w:rsidRDefault="002A6E1D">
      <w:pPr>
        <w:spacing w:line="440" w:lineRule="exact"/>
        <w:rPr>
          <w:rFonts w:ascii="宋体" w:hAnsi="宋体"/>
          <w:color w:val="000000"/>
          <w:sz w:val="24"/>
        </w:rPr>
      </w:pPr>
    </w:p>
    <w:p w14:paraId="6B9D6401" w14:textId="77777777" w:rsidR="002A6E1D" w:rsidRDefault="002A6E1D">
      <w:pPr>
        <w:spacing w:line="440" w:lineRule="exact"/>
        <w:rPr>
          <w:rFonts w:ascii="宋体" w:hAnsi="宋体"/>
          <w:color w:val="000000"/>
          <w:sz w:val="24"/>
        </w:rPr>
      </w:pPr>
    </w:p>
    <w:p w14:paraId="10126118" w14:textId="77777777" w:rsidR="002A6E1D" w:rsidRDefault="002A6E1D">
      <w:pPr>
        <w:spacing w:line="440" w:lineRule="exact"/>
        <w:rPr>
          <w:rFonts w:ascii="宋体" w:hAnsi="宋体"/>
          <w:color w:val="000000"/>
          <w:sz w:val="24"/>
        </w:rPr>
      </w:pPr>
    </w:p>
    <w:p w14:paraId="2C238A65" w14:textId="77777777" w:rsidR="002A6E1D" w:rsidRDefault="002A6E1D">
      <w:pPr>
        <w:spacing w:line="440" w:lineRule="exact"/>
        <w:rPr>
          <w:rFonts w:ascii="宋体" w:hAnsi="宋体"/>
          <w:color w:val="000000"/>
          <w:sz w:val="24"/>
        </w:rPr>
      </w:pPr>
    </w:p>
    <w:p w14:paraId="6A8112C4" w14:textId="77777777" w:rsidR="002A6E1D" w:rsidRDefault="002A6E1D">
      <w:pPr>
        <w:spacing w:line="440" w:lineRule="exact"/>
        <w:rPr>
          <w:rFonts w:ascii="宋体" w:hAnsi="宋体"/>
          <w:color w:val="000000"/>
          <w:sz w:val="24"/>
        </w:rPr>
      </w:pPr>
    </w:p>
    <w:p w14:paraId="74B9CD61" w14:textId="77777777" w:rsidR="002A6E1D" w:rsidRDefault="002A6E1D">
      <w:pPr>
        <w:spacing w:line="440" w:lineRule="exact"/>
        <w:rPr>
          <w:rFonts w:ascii="宋体" w:hAnsi="宋体"/>
          <w:color w:val="000000"/>
          <w:sz w:val="24"/>
        </w:rPr>
      </w:pPr>
    </w:p>
    <w:p w14:paraId="1708FCD3" w14:textId="77777777" w:rsidR="002A6E1D" w:rsidRDefault="002A6E1D">
      <w:pPr>
        <w:spacing w:line="440" w:lineRule="exact"/>
        <w:rPr>
          <w:rFonts w:ascii="宋体" w:hAnsi="宋体"/>
          <w:color w:val="000000"/>
          <w:sz w:val="24"/>
        </w:rPr>
      </w:pPr>
    </w:p>
    <w:p w14:paraId="4ED7E46C" w14:textId="77777777" w:rsidR="002A6E1D" w:rsidRDefault="002A6E1D">
      <w:pPr>
        <w:spacing w:line="440" w:lineRule="exact"/>
        <w:rPr>
          <w:rFonts w:ascii="宋体" w:hAnsi="宋体"/>
          <w:color w:val="000000"/>
          <w:sz w:val="24"/>
        </w:rPr>
      </w:pPr>
    </w:p>
    <w:p w14:paraId="4B62DECC" w14:textId="77777777" w:rsidR="002A6E1D" w:rsidRDefault="002A6E1D">
      <w:pPr>
        <w:spacing w:line="440" w:lineRule="exact"/>
        <w:rPr>
          <w:rFonts w:ascii="宋体" w:hAnsi="宋体"/>
          <w:color w:val="000000"/>
          <w:sz w:val="24"/>
        </w:rPr>
      </w:pPr>
    </w:p>
    <w:p w14:paraId="2B0A109A" w14:textId="77777777" w:rsidR="002A6E1D" w:rsidRDefault="002A6E1D">
      <w:pPr>
        <w:spacing w:line="440" w:lineRule="exact"/>
        <w:rPr>
          <w:rFonts w:ascii="宋体" w:hAnsi="宋体"/>
          <w:color w:val="000000"/>
          <w:sz w:val="24"/>
        </w:rPr>
      </w:pPr>
    </w:p>
    <w:p w14:paraId="3C2BAB47" w14:textId="77777777" w:rsidR="002A6E1D" w:rsidRDefault="002A6E1D">
      <w:pPr>
        <w:spacing w:line="440" w:lineRule="exact"/>
        <w:rPr>
          <w:rFonts w:ascii="宋体" w:hAnsi="宋体"/>
          <w:color w:val="000000"/>
          <w:sz w:val="24"/>
        </w:rPr>
      </w:pPr>
    </w:p>
    <w:p w14:paraId="725699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4.1找平层及找坡</w:t>
      </w:r>
    </w:p>
    <w:p w14:paraId="7F50C9B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1) 采用1：0.2：3.5(重量比)水泥：粉煤灰：页岩陶粒，最薄处3cm。</w:t>
      </w:r>
    </w:p>
    <w:p w14:paraId="5956969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2) 先在女儿墙上根据屋面坡度要求，抄测坡度线，在屋脊和屋顶按坡度要求打点。</w:t>
      </w:r>
    </w:p>
    <w:p w14:paraId="69DC127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3) 按坡度线和打点标高装档找坡2%，用滚子压实找平。</w:t>
      </w:r>
    </w:p>
    <w:p w14:paraId="3ABD69D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4) 用1：3水泥砂浆作找平层厚20mm，每间隔4-6米，留置一条宽20mm的分格缝，找平层要求压光压实不少于2遍，并浇水养护。</w:t>
      </w:r>
    </w:p>
    <w:p w14:paraId="0F92850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 xml:space="preserve">5) 找平层与女儿墙抹灰同时作，阴阳角抹成圆弧并用啤酒瓶溜顺滑。女儿墙及出屋顶墙体防水收头处作60(宽)*30(深)凹槽，如图所示。  </w:t>
      </w:r>
    </w:p>
    <w:p w14:paraId="0305EC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 所有出屋面管道、通风道在与屋面交接处，均作园锥墩，并抹顺滑</w:t>
      </w:r>
      <w:r>
        <w:rPr>
          <w:rFonts w:ascii="宋体" w:hAnsi="宋体"/>
          <w:color w:val="000000"/>
          <w:sz w:val="24"/>
        </w:rPr>
        <w:t>。</w:t>
      </w:r>
    </w:p>
    <w:p w14:paraId="155B5CF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6) 雨水口处，应低下2cm，并抹顺滑。</w:t>
      </w:r>
    </w:p>
    <w:p w14:paraId="6D09D19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4.2防水作法：</w:t>
      </w:r>
    </w:p>
    <w:p w14:paraId="2CBB3DC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1) 本工程屋面防水材料采用高分子防水卷材防水，所用基层处理剂，粘结剂由厂家配套供应。</w:t>
      </w:r>
    </w:p>
    <w:p w14:paraId="263D57D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2) 基层要求干燥干净，不空不裂。</w:t>
      </w:r>
    </w:p>
    <w:p w14:paraId="1A60234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 xml:space="preserve">3) 涂刷一遍基层处理剂，要求均匀不透底、不漏刷。                                </w:t>
      </w:r>
    </w:p>
    <w:p w14:paraId="7535656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4) 在阴阳角、管根、雨水口处先贴一道附加层。</w:t>
      </w:r>
    </w:p>
    <w:p w14:paraId="1C7F223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5) 在基层表面和卷材表面同时涂刷基层粘结剂。</w:t>
      </w:r>
    </w:p>
    <w:p w14:paraId="54515C7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6) 卷材平行于屋脊铺贴，由屋面低标高处向上施工。</w:t>
      </w:r>
    </w:p>
    <w:p w14:paraId="505641E9"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w:t>
      </w:r>
      <w:r>
        <w:rPr>
          <w:rFonts w:ascii="宋体" w:hAnsi="宋体"/>
          <w:color w:val="000000"/>
          <w:sz w:val="24"/>
        </w:rPr>
        <w:t>(</w:t>
      </w:r>
      <w:r>
        <w:rPr>
          <w:rFonts w:ascii="宋体" w:hAnsi="宋体" w:hint="eastAsia"/>
          <w:color w:val="000000"/>
          <w:sz w:val="24"/>
        </w:rPr>
        <w:t>7) 铺贴卷材条粘法，先在基层弹好粉线，对准滚铺，并在已铺好的卷材上弹出搭接线，以便第二幅卷材铺贴时以此为准进行铺贴。</w:t>
      </w:r>
    </w:p>
    <w:p w14:paraId="182B765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8) 搭接宽度：短边100mm，长边100mm。</w:t>
      </w:r>
    </w:p>
    <w:p w14:paraId="5666BFC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9) 搭接缝清理干净，干燥后用封口粘结剂密封，宽度不少于10mm。</w:t>
      </w:r>
    </w:p>
    <w:p w14:paraId="3ED7A0D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t>(</w:t>
      </w:r>
      <w:r>
        <w:rPr>
          <w:rFonts w:ascii="宋体" w:hAnsi="宋体" w:hint="eastAsia"/>
          <w:color w:val="000000"/>
          <w:sz w:val="24"/>
        </w:rPr>
        <w:t>10)卷材铺贴完毕，经面层检验和淋水试验合格后，不上人屋面刷银色着色剂涂料保护层，上人屋面做地砖面层。</w:t>
      </w:r>
    </w:p>
    <w:p w14:paraId="71421B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4.3施工安全技术注意事项</w:t>
      </w:r>
    </w:p>
    <w:p w14:paraId="1021A9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卷材屋面施工是在高空、高温环境下进行，大部分材料易燃并含有一定的毒素，必须采取必要的措施，防止发生火灾、中毒、烫伤、坠落等工伤事故。</w:t>
      </w:r>
    </w:p>
    <w:p w14:paraId="7670ECD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1</w:t>
      </w:r>
      <w:r>
        <w:rPr>
          <w:rFonts w:ascii="宋体" w:hAnsi="宋体"/>
          <w:color w:val="000000"/>
          <w:sz w:val="24"/>
        </w:rPr>
        <w:t>)</w:t>
      </w:r>
      <w:r>
        <w:rPr>
          <w:rFonts w:ascii="宋体" w:hAnsi="宋体" w:hint="eastAsia"/>
          <w:color w:val="000000"/>
          <w:sz w:val="24"/>
        </w:rPr>
        <w:t xml:space="preserve"> 施工前应进行安全技术交底工作，施工操作过程符合安全技术规定；</w:t>
      </w:r>
    </w:p>
    <w:p w14:paraId="653BD82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 xml:space="preserve"> 患有皮肤病、支气管炎病、结核病、眼病以及对沥青、橡胶刺激过敏的人员，不得参加操作。</w:t>
      </w:r>
    </w:p>
    <w:p w14:paraId="43E0A31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3</w:t>
      </w:r>
      <w:r>
        <w:rPr>
          <w:rFonts w:ascii="宋体" w:hAnsi="宋体"/>
          <w:color w:val="000000"/>
          <w:sz w:val="24"/>
        </w:rPr>
        <w:t>)</w:t>
      </w:r>
      <w:r>
        <w:rPr>
          <w:rFonts w:ascii="宋体" w:hAnsi="宋体" w:hint="eastAsia"/>
          <w:color w:val="000000"/>
          <w:sz w:val="24"/>
        </w:rPr>
        <w:t xml:space="preserve"> 按有关规定配给劳保用品产合理使用，沥青操作人员不得赤脚或穿短袖衣服进行作业，应将裤脚袖口扎紧，手不得直接接触有毒材料需戴口罩和加强通风。</w:t>
      </w:r>
    </w:p>
    <w:p w14:paraId="1BDD8F6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4</w:t>
      </w:r>
      <w:r>
        <w:rPr>
          <w:rFonts w:ascii="宋体" w:hAnsi="宋体"/>
          <w:color w:val="000000"/>
          <w:sz w:val="24"/>
        </w:rPr>
        <w:t>)</w:t>
      </w:r>
      <w:r>
        <w:rPr>
          <w:rFonts w:ascii="宋体" w:hAnsi="宋体" w:hint="eastAsia"/>
          <w:color w:val="000000"/>
          <w:sz w:val="24"/>
        </w:rPr>
        <w:t xml:space="preserve"> 操作时应注意风向，防止下风操作人员中毒、受伤，熬制玛蹄脂和配制冷底子油时，应注意控制沥青锅的容量和加热温度防止烫伤。</w:t>
      </w:r>
    </w:p>
    <w:p w14:paraId="1DD371C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5</w:t>
      </w:r>
      <w:r>
        <w:rPr>
          <w:rFonts w:ascii="宋体" w:hAnsi="宋体"/>
          <w:color w:val="000000"/>
          <w:sz w:val="24"/>
        </w:rPr>
        <w:t>)</w:t>
      </w:r>
      <w:r>
        <w:rPr>
          <w:rFonts w:ascii="宋体" w:hAnsi="宋体" w:hint="eastAsia"/>
          <w:color w:val="000000"/>
          <w:sz w:val="24"/>
        </w:rPr>
        <w:t xml:space="preserve"> 防水卷材和粘结剂多数属易燃品，在存放的仓库以及施工现场内都要严禁烟火，如需明火，必须有防火措施；</w:t>
      </w:r>
    </w:p>
    <w:p w14:paraId="53BFE54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6</w:t>
      </w:r>
      <w:r>
        <w:rPr>
          <w:rFonts w:ascii="宋体" w:hAnsi="宋体"/>
          <w:color w:val="000000"/>
          <w:sz w:val="24"/>
        </w:rPr>
        <w:t>)</w:t>
      </w:r>
      <w:r>
        <w:rPr>
          <w:rFonts w:ascii="宋体" w:hAnsi="宋体" w:hint="eastAsia"/>
          <w:color w:val="000000"/>
          <w:sz w:val="24"/>
        </w:rPr>
        <w:t xml:space="preserve"> 运输线路应畅通，各项运输设施应牢固可靠，屋面空洞及檐口应有安全措施。</w:t>
      </w:r>
    </w:p>
    <w:p w14:paraId="03CCECA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w:t>
      </w:r>
      <w:r>
        <w:rPr>
          <w:rFonts w:ascii="宋体" w:hAnsi="宋体" w:hint="eastAsia"/>
          <w:color w:val="000000"/>
          <w:sz w:val="24"/>
        </w:rPr>
        <w:t>7</w:t>
      </w:r>
      <w:r>
        <w:rPr>
          <w:rFonts w:ascii="宋体" w:hAnsi="宋体"/>
          <w:color w:val="000000"/>
          <w:sz w:val="24"/>
        </w:rPr>
        <w:t>)</w:t>
      </w:r>
      <w:r>
        <w:rPr>
          <w:rFonts w:ascii="宋体" w:hAnsi="宋体" w:hint="eastAsia"/>
          <w:color w:val="000000"/>
          <w:sz w:val="24"/>
        </w:rPr>
        <w:t xml:space="preserve"> 屋面施工时，不允许穿带钉子鞋的人员进入。</w:t>
      </w:r>
    </w:p>
    <w:p w14:paraId="679EA9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4.4质量要求</w:t>
      </w:r>
    </w:p>
    <w:p w14:paraId="4CDFBC0B"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(1) </w:t>
      </w:r>
      <w:r>
        <w:rPr>
          <w:rFonts w:ascii="宋体" w:hAnsi="宋体" w:hint="eastAsia"/>
          <w:color w:val="000000"/>
          <w:sz w:val="24"/>
        </w:rPr>
        <w:t>屋面不得有渗漏和积水现象；</w:t>
      </w:r>
    </w:p>
    <w:p w14:paraId="3E3DD14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(2) </w:t>
      </w:r>
      <w:r>
        <w:rPr>
          <w:rFonts w:ascii="宋体" w:hAnsi="宋体" w:hint="eastAsia"/>
          <w:color w:val="000000"/>
          <w:sz w:val="24"/>
        </w:rPr>
        <w:t>所作用的材料（包括防水材料，找平层、保温层、保护层、隔气层及外加剂、配件等）必须符合质量标准和设计要求；</w:t>
      </w:r>
    </w:p>
    <w:p w14:paraId="649378F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(3) </w:t>
      </w:r>
      <w:r>
        <w:rPr>
          <w:rFonts w:ascii="宋体" w:hAnsi="宋体" w:hint="eastAsia"/>
          <w:color w:val="000000"/>
          <w:sz w:val="24"/>
        </w:rPr>
        <w:t>防水层的厚度和层数、层次就符合设计规定；</w:t>
      </w:r>
    </w:p>
    <w:p w14:paraId="0894C7EB"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(4) </w:t>
      </w:r>
      <w:r>
        <w:rPr>
          <w:rFonts w:ascii="宋体" w:hAnsi="宋体" w:hint="eastAsia"/>
          <w:color w:val="000000"/>
          <w:sz w:val="24"/>
        </w:rPr>
        <w:t>结构基层应稳固，平整度符合规定，预制构件嵌缝密实；</w:t>
      </w:r>
    </w:p>
    <w:p w14:paraId="4EC6459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(5) </w:t>
      </w:r>
      <w:r>
        <w:rPr>
          <w:rFonts w:ascii="宋体" w:hAnsi="宋体" w:hint="eastAsia"/>
          <w:color w:val="000000"/>
          <w:sz w:val="24"/>
        </w:rPr>
        <w:t>屋面坡度（含天沟、檐沟、落水口、地漏）必须准确，排水系统应畅通，找平层表面平整度不超过5mm，表面不得有疏松、起砂、起皮现象；</w:t>
      </w:r>
    </w:p>
    <w:p w14:paraId="27683C5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(6) </w:t>
      </w:r>
      <w:r>
        <w:rPr>
          <w:rFonts w:ascii="宋体" w:hAnsi="宋体" w:hint="eastAsia"/>
          <w:color w:val="000000"/>
          <w:sz w:val="24"/>
        </w:rPr>
        <w:t>卷材的铺贴方法、搭接顺序应符合规定，搭接宽度准确，接缝严密，不得皱折、鼓泡和翘边，收头应固定、密封严密；</w:t>
      </w:r>
    </w:p>
    <w:p w14:paraId="64DFE64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 xml:space="preserve">(7) </w:t>
      </w:r>
      <w:r>
        <w:rPr>
          <w:rFonts w:ascii="宋体" w:hAnsi="宋体" w:hint="eastAsia"/>
          <w:color w:val="000000"/>
          <w:sz w:val="24"/>
        </w:rPr>
        <w:t>节点作法必须符合设计要求，搭接正确，封闭严密，不得翘边开缝；</w:t>
      </w:r>
    </w:p>
    <w:p w14:paraId="7C929B6A" w14:textId="77777777" w:rsidR="002A6E1D" w:rsidRDefault="00000000">
      <w:pPr>
        <w:pStyle w:val="3"/>
        <w:ind w:firstLineChars="196" w:firstLine="470"/>
        <w:rPr>
          <w:b w:val="0"/>
          <w:color w:val="000000"/>
        </w:rPr>
      </w:pPr>
      <w:bookmarkStart w:id="1714" w:name="_Toc249711160"/>
      <w:bookmarkStart w:id="1715" w:name="_Toc249727964"/>
      <w:bookmarkStart w:id="1716" w:name="_Toc249729767"/>
      <w:bookmarkStart w:id="1717" w:name="_Toc249730259"/>
      <w:bookmarkStart w:id="1718" w:name="_Toc249730640"/>
      <w:bookmarkStart w:id="1719" w:name="_Toc249730982"/>
      <w:bookmarkStart w:id="1720" w:name="_Toc249731324"/>
      <w:bookmarkStart w:id="1721" w:name="_Toc249757363"/>
      <w:r>
        <w:rPr>
          <w:rFonts w:hint="eastAsia"/>
          <w:b w:val="0"/>
          <w:color w:val="000000"/>
        </w:rPr>
        <w:lastRenderedPageBreak/>
        <w:t>二十四、砼工程施工</w:t>
      </w:r>
      <w:bookmarkEnd w:id="1714"/>
      <w:bookmarkEnd w:id="1715"/>
      <w:bookmarkEnd w:id="1716"/>
      <w:bookmarkEnd w:id="1717"/>
      <w:bookmarkEnd w:id="1718"/>
      <w:bookmarkEnd w:id="1719"/>
      <w:bookmarkEnd w:id="1720"/>
      <w:bookmarkEnd w:id="1721"/>
    </w:p>
    <w:p w14:paraId="1F613F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本工程混凝土主要采用商品混凝土。</w:t>
      </w:r>
    </w:p>
    <w:p w14:paraId="70C80D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1、材料及主要机具：</w:t>
      </w:r>
    </w:p>
    <w:p w14:paraId="45B41A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1.1水泥：宜325～425号矿渣硅酸盐水泥或普通硅酸盐水泥。</w:t>
      </w:r>
    </w:p>
    <w:p w14:paraId="2972D2F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1.2砂：中、粗砂，含泥量不大于5%。</w:t>
      </w:r>
    </w:p>
    <w:p w14:paraId="35138BA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1.3石子：卵石或碎石，粒径0.5～3.2cm，含泥量不大于2%。</w:t>
      </w:r>
    </w:p>
    <w:p w14:paraId="49E10AD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1.4水：应用自来水或不含有害物质的洁净水。</w:t>
      </w:r>
    </w:p>
    <w:p w14:paraId="5969A20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1.5外加剂、掺合料：其品种及掺量。应根据需要，通过试验确定</w:t>
      </w:r>
    </w:p>
    <w:p w14:paraId="447A1B7F"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2、作业条件：</w:t>
      </w:r>
    </w:p>
    <w:p w14:paraId="1B7DA40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2.1基础轴线尺寸，基底标高和地质情况均经过检查，并应办完隐检手续。</w:t>
      </w:r>
    </w:p>
    <w:p w14:paraId="3E09EED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2.2安装的模板已经过检查，符合设计要求，并办完预检手续。</w:t>
      </w:r>
    </w:p>
    <w:p w14:paraId="1E1D841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2.3在槽帮上、墙面或模板上做好混凝土上平的标记。较大型基础或阶梯型基础，应设水平桩或弹上线。</w:t>
      </w:r>
    </w:p>
    <w:p w14:paraId="6D60CD6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2.4埋在基础中的钢筋、螺栓、预埋件、设备管线均已安装完毕，并经过有关部门检查验收，并办完隐检手续。</w:t>
      </w:r>
    </w:p>
    <w:p w14:paraId="35B4D5F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2.5由试验室确定混凝土配合比，经核查后，调整第一盘混凝土的各种材料的用量，进行技术交底及试拌。同时准备好混凝土试模。</w:t>
      </w:r>
    </w:p>
    <w:p w14:paraId="75812D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3、工艺流程：</w:t>
      </w:r>
    </w:p>
    <w:p w14:paraId="77C655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3.1槽底或模板内清理→混凝土拌制→混凝土浇筑→混凝土振捣→混凝土找平→混凝土养护。</w:t>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p>
    <w:p w14:paraId="0ED1D027" w14:textId="77777777" w:rsidR="002A6E1D" w:rsidRDefault="00000000">
      <w:pPr>
        <w:spacing w:line="440" w:lineRule="exact"/>
        <w:rPr>
          <w:rFonts w:ascii="宋体" w:hAnsi="宋体"/>
          <w:color w:val="000000"/>
          <w:sz w:val="24"/>
        </w:rPr>
      </w:pPr>
      <w:r>
        <w:rPr>
          <w:rFonts w:ascii="宋体" w:hAnsi="宋体" w:hint="eastAsia"/>
          <w:color w:val="000000"/>
          <w:sz w:val="24"/>
        </w:rPr>
        <w:tab/>
        <w:t>3.2清理：在地基或基土上清除淤泥和杂物，并应有防水和排水措施。对于干燥土应用水润湿，表面不得存有积水。清除模板内的垃圾、泥土等杂物，并浇水润湿木模板，堵塞板缝和孔洞。</w:t>
      </w:r>
    </w:p>
    <w:p w14:paraId="222B16D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  混凝土的浇筑：</w:t>
      </w:r>
    </w:p>
    <w:p w14:paraId="6A1862E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3.4.1混凝土的下料口距离所浇筑的混凝土的表面高度不得超过2m，如自由倾落超过2m时，应采用串桶或溜槽。</w:t>
      </w:r>
    </w:p>
    <w:p w14:paraId="4496996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3.4.2混凝土的浇筑应分层连续进行，一般分层厚度为振捣器作用部分长度的1.25倍，最大厚度不超过50cm。</w:t>
      </w:r>
    </w:p>
    <w:p w14:paraId="6088A0D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3.4.3用插入式振捣器应快插慢拔，插点应均匀排列，逐点移动，顺序进行，不得遗漏，做到振捣密实。移动间距不大于振捣棒作用半径的1.5倍。振捣上一层时，应插入下层5cm，以消除两层间的接缝。平板振捣器的移动间距，应能保证振捣器的平板覆盖已振捣的边缘。</w:t>
      </w:r>
    </w:p>
    <w:p w14:paraId="748F6BC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3.4.4混凝土不能连续进行浇筑时，如果超过2h以上，应按设计要求和施</w:t>
      </w:r>
      <w:r>
        <w:rPr>
          <w:rFonts w:ascii="宋体" w:hAnsi="宋体" w:hint="eastAsia"/>
          <w:color w:val="000000"/>
          <w:sz w:val="24"/>
        </w:rPr>
        <w:lastRenderedPageBreak/>
        <w:t>工规范的规定留置施工缝。</w:t>
      </w:r>
    </w:p>
    <w:p w14:paraId="3D26FEB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3.4.5浇筑混凝土时，应经常注意观察模板、支架、螺栓、管道和预留孔洞、预埋件有无走动情况，当发现有变形或位移时，应立即停止浇筑，并及时修整和加固模板，完全处理好后，再继续浇筑混凝土。</w:t>
      </w:r>
    </w:p>
    <w:p w14:paraId="1C07C1A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3.4.6混凝土振捣密实后，表面应用木杠刮平，木抹子搓平。</w:t>
      </w:r>
    </w:p>
    <w:p w14:paraId="709BE19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3.4.7混凝土的养护：混凝土浇筑搓平后，应在12h左右加以覆盖和洒水，浇水的次数应能保持混凝土有足够的润湿状态。养护期一般不少于7昼夜。</w:t>
      </w:r>
    </w:p>
    <w:p w14:paraId="272ABFEA"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3.4.8雨、冬期施工时，露天浇筑混凝土应编制季节性施工方案，采取有效地措施，确保混凝土的质量，否则不得任意施工。</w:t>
      </w:r>
    </w:p>
    <w:p w14:paraId="2E114E4C" w14:textId="77777777" w:rsidR="002A6E1D" w:rsidRDefault="00000000">
      <w:pPr>
        <w:pStyle w:val="2"/>
        <w:ind w:firstLineChars="196" w:firstLine="470"/>
        <w:rPr>
          <w:b w:val="0"/>
          <w:color w:val="000000"/>
        </w:rPr>
      </w:pPr>
      <w:bookmarkStart w:id="1722" w:name="_Toc249434996"/>
      <w:bookmarkStart w:id="1723" w:name="_Toc249699228"/>
      <w:bookmarkStart w:id="1724" w:name="_Toc249709084"/>
      <w:bookmarkStart w:id="1725" w:name="_Toc249709793"/>
      <w:bookmarkStart w:id="1726" w:name="_Toc249710120"/>
      <w:bookmarkStart w:id="1727" w:name="_Toc249711162"/>
      <w:bookmarkStart w:id="1728" w:name="_Toc249727965"/>
      <w:bookmarkStart w:id="1729" w:name="_Toc249729768"/>
      <w:bookmarkStart w:id="1730" w:name="_Toc249730260"/>
      <w:bookmarkStart w:id="1731" w:name="_Toc249730641"/>
      <w:bookmarkStart w:id="1732" w:name="_Toc249730983"/>
      <w:bookmarkStart w:id="1733" w:name="_Toc249731325"/>
      <w:bookmarkStart w:id="1734" w:name="_Toc249757364"/>
      <w:r>
        <w:rPr>
          <w:rFonts w:hint="eastAsia"/>
          <w:b w:val="0"/>
          <w:color w:val="000000"/>
        </w:rPr>
        <w:t>第四节  空调分部工程施工方案</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68F58EBA" w14:textId="77777777" w:rsidR="002A6E1D" w:rsidRDefault="00000000">
      <w:pPr>
        <w:pStyle w:val="3"/>
        <w:ind w:firstLineChars="196" w:firstLine="470"/>
        <w:rPr>
          <w:b w:val="0"/>
          <w:color w:val="000000"/>
        </w:rPr>
      </w:pPr>
      <w:bookmarkStart w:id="1735" w:name="_Toc249699229"/>
      <w:bookmarkStart w:id="1736" w:name="_Toc249709085"/>
      <w:bookmarkStart w:id="1737" w:name="_Toc249709794"/>
      <w:bookmarkStart w:id="1738" w:name="_Toc249710121"/>
      <w:bookmarkStart w:id="1739" w:name="_Toc249711163"/>
      <w:bookmarkStart w:id="1740" w:name="_Toc249727966"/>
      <w:bookmarkStart w:id="1741" w:name="_Toc249729769"/>
      <w:bookmarkStart w:id="1742" w:name="_Toc249730261"/>
      <w:bookmarkStart w:id="1743" w:name="_Toc249730642"/>
      <w:bookmarkStart w:id="1744" w:name="_Toc249730984"/>
      <w:bookmarkStart w:id="1745" w:name="_Toc249731326"/>
      <w:bookmarkStart w:id="1746" w:name="_Toc249757365"/>
      <w:r>
        <w:rPr>
          <w:rFonts w:hint="eastAsia"/>
          <w:b w:val="0"/>
          <w:color w:val="000000"/>
        </w:rPr>
        <w:t>一、分水器安装</w:t>
      </w:r>
      <w:bookmarkEnd w:id="1735"/>
      <w:bookmarkEnd w:id="1736"/>
      <w:bookmarkEnd w:id="1737"/>
      <w:bookmarkEnd w:id="1738"/>
      <w:bookmarkEnd w:id="1739"/>
      <w:bookmarkEnd w:id="1740"/>
      <w:bookmarkEnd w:id="1741"/>
      <w:bookmarkEnd w:id="1742"/>
      <w:bookmarkEnd w:id="1743"/>
      <w:bookmarkEnd w:id="1744"/>
      <w:bookmarkEnd w:id="1745"/>
      <w:bookmarkEnd w:id="1746"/>
    </w:p>
    <w:p w14:paraId="2F715C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p>
    <w:p w14:paraId="2AFA2A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1.1分水器安装所使用的主要材料，成品或半成品应有尽有出厂合格证或质量鉴定文件。</w:t>
      </w:r>
    </w:p>
    <w:p w14:paraId="5A2C381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 现场应具备安装条件。</w:t>
      </w:r>
    </w:p>
    <w:p w14:paraId="6D6FF45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1.3分水器安装应按照设计要求进行，并有施工员书面的质量、技术和安全交底。</w:t>
      </w:r>
    </w:p>
    <w:p w14:paraId="7AFD735C" w14:textId="77777777" w:rsidR="002A6E1D" w:rsidRDefault="00000000">
      <w:pPr>
        <w:spacing w:line="440" w:lineRule="exact"/>
        <w:rPr>
          <w:rFonts w:ascii="宋体" w:hAnsi="宋体"/>
          <w:color w:val="000000"/>
          <w:sz w:val="24"/>
        </w:rPr>
      </w:pPr>
      <w:r>
        <w:rPr>
          <w:rFonts w:ascii="宋体" w:hAnsi="宋体" w:hint="eastAsia"/>
          <w:color w:val="000000"/>
          <w:sz w:val="24"/>
        </w:rPr>
        <w:t>操作工艺</w:t>
      </w:r>
    </w:p>
    <w:p w14:paraId="683F94D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2.1分水器要用专用的固定件，牢固的固定在墙上。</w:t>
      </w:r>
    </w:p>
    <w:p w14:paraId="6A3D14A1"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2.2分集水器安装宜在加热管敷设前安装，也可在敷设管道填充细石混凝土后与阀门、水表一起安装。必须平直，牢固，在细石混凝土填充前安装需作水压试验。</w:t>
      </w:r>
    </w:p>
    <w:p w14:paraId="444D443F"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2.3当水平安装时，将分水器安装在上，集水器安装在下，中心距宜为200mm，集水器中心距地面为400mm。</w:t>
      </w:r>
    </w:p>
    <w:p w14:paraId="634003F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2.4加热管出地面至分水器、集水器连接处，弯管部分不得露出地面装饰层，加热管出地面处使用金属弯。加热管出地面至分水器、集水器下部球阀接口之间的明装管段，外部应加装塑料套管（通常加套聚氯乙烯PVC塑料管）。套管应高出装饰面150-200mm。</w:t>
      </w:r>
    </w:p>
    <w:p w14:paraId="29E52E3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2.5加热管与分、集水器分路阀门的连接，应采用专用卡套式连接件或卡压式连接件。</w:t>
      </w:r>
    </w:p>
    <w:p w14:paraId="5829D34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2.6分水器安装完毕后要用东西遮盖一面装修时弄脏。</w:t>
      </w:r>
    </w:p>
    <w:p w14:paraId="579A73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2.7整个系统安装完毕后在分水器上用标签标明各支路走向</w:t>
      </w:r>
    </w:p>
    <w:p w14:paraId="5B4AFE61" w14:textId="77777777" w:rsidR="002A6E1D" w:rsidRDefault="00000000">
      <w:pPr>
        <w:pStyle w:val="3"/>
        <w:ind w:firstLineChars="196" w:firstLine="470"/>
        <w:rPr>
          <w:b w:val="0"/>
          <w:color w:val="000000"/>
        </w:rPr>
      </w:pPr>
      <w:bookmarkStart w:id="1747" w:name="_Toc249711164"/>
      <w:bookmarkStart w:id="1748" w:name="_Toc249727967"/>
      <w:bookmarkStart w:id="1749" w:name="_Toc249729770"/>
      <w:bookmarkStart w:id="1750" w:name="_Toc249730262"/>
      <w:bookmarkStart w:id="1751" w:name="_Toc249730643"/>
      <w:bookmarkStart w:id="1752" w:name="_Toc249730985"/>
      <w:bookmarkStart w:id="1753" w:name="_Toc249731327"/>
      <w:bookmarkStart w:id="1754" w:name="_Toc249757366"/>
      <w:r>
        <w:rPr>
          <w:rFonts w:hint="eastAsia"/>
          <w:b w:val="0"/>
          <w:color w:val="000000"/>
        </w:rPr>
        <w:lastRenderedPageBreak/>
        <w:t>二、通风机安装</w:t>
      </w:r>
      <w:bookmarkEnd w:id="1747"/>
      <w:bookmarkEnd w:id="1748"/>
      <w:bookmarkEnd w:id="1749"/>
      <w:bookmarkEnd w:id="1750"/>
      <w:bookmarkEnd w:id="1751"/>
      <w:bookmarkEnd w:id="1752"/>
      <w:bookmarkEnd w:id="1753"/>
      <w:bookmarkEnd w:id="1754"/>
      <w:r>
        <w:rPr>
          <w:b w:val="0"/>
          <w:color w:val="000000"/>
        </w:rPr>
        <w:t xml:space="preserve"> </w:t>
      </w:r>
    </w:p>
    <w:p w14:paraId="670DAA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r>
        <w:rPr>
          <w:rFonts w:ascii="宋体" w:hAnsi="宋体"/>
          <w:color w:val="000000"/>
          <w:sz w:val="24"/>
        </w:rPr>
        <w:t xml:space="preserve"> </w:t>
      </w:r>
      <w:r>
        <w:rPr>
          <w:rFonts w:ascii="宋体" w:hAnsi="宋体" w:hint="eastAsia"/>
          <w:color w:val="000000"/>
          <w:sz w:val="24"/>
        </w:rPr>
        <w:t>1.1材料及主要机具：</w:t>
      </w:r>
    </w:p>
    <w:p w14:paraId="1258933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1.1.1通风、空调的风机安装所使用的主要材料，成品或半成品应有尽有出厂合格证或质量鉴定文件。</w:t>
      </w:r>
    </w:p>
    <w:p w14:paraId="6B14C14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1.1.2风机开箱检查，皮带轮，皮带，电机滑轨及地脚螺栓是否齐备，符合设计要求。有无缺损等情况。</w:t>
      </w:r>
    </w:p>
    <w:p w14:paraId="1647BD4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1.1.3风机轴承清洗，充填润滑剂其粘度应符合设计要求，不应使用变质或含有杂物的润滑剂。</w:t>
      </w:r>
    </w:p>
    <w:p w14:paraId="59340ED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1.1.4地脚螺栓灌注时，应使用与混凝土基础同等级混凝土，决不能使用失效水泥灌注。</w:t>
      </w:r>
    </w:p>
    <w:p w14:paraId="3D2A896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1.1.5倒链、滑轮、绳索、撬棍、活动扳手，铁锤、钢丝钳、螺丝刀、水平尺、钢板尺、钢卷尺、线坠、平板车、高凳、电锤、油桶、刷子、棉布、棉丝等。</w:t>
      </w:r>
    </w:p>
    <w:p w14:paraId="23E6F85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1.2作业条件：</w:t>
      </w:r>
    </w:p>
    <w:p w14:paraId="6ED1B7A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1.2.1施工现场环境，除机房内的装修和地面未完外，基本具备安装条件。</w:t>
      </w:r>
    </w:p>
    <w:p w14:paraId="7E7EAB1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1.2.2风机安装应按照设计要求进行，并有施工员书面的质量、技术和安全交底。</w:t>
      </w:r>
    </w:p>
    <w:p w14:paraId="5C77CC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2、操作工艺</w:t>
      </w:r>
    </w:p>
    <w:p w14:paraId="7AE98D4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2.1工艺流程：</w:t>
      </w:r>
    </w:p>
    <w:p w14:paraId="6CDD61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基础验收→开箱检查→搬运→清洗→安装、找平、找正→试运转、检查验收；</w:t>
      </w:r>
    </w:p>
    <w:p w14:paraId="03F5A95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2.2基础验收</w:t>
      </w:r>
    </w:p>
    <w:p w14:paraId="026D123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2.2.1风机安装前应根据设计图纸对设备基础进行全面检查，是否符合尺寸要求。</w:t>
      </w:r>
    </w:p>
    <w:p w14:paraId="2D61A67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2.2.2风机安装前、应在基础表面铲出麻面，以使二次浇灌的混凝土或水泥砂浆能与基础紧密结合。</w:t>
      </w:r>
    </w:p>
    <w:p w14:paraId="163D250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2.3通风机开箱检查应符合下列规定：</w:t>
      </w:r>
    </w:p>
    <w:p w14:paraId="42C2C56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2.3.1按设备装箱清单，核对叶轮、机壳和其它部位的主要尺寸，进、出风口的位置方向是否符合设计要求，做好检查记录。</w:t>
      </w:r>
    </w:p>
    <w:p w14:paraId="451ADE6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2.3.2叶轮旋转方向应符合设备技术文件的规定。</w:t>
      </w:r>
    </w:p>
    <w:p w14:paraId="32D3BA5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2.3.3进、出风口应有盖板严密遮盖。检查各切削加工面，机壳的防锈情况和转子是否发生变形或锈蚀、碰损等。</w:t>
      </w:r>
    </w:p>
    <w:p w14:paraId="7F9F6A2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2.3.4风机设备搬运应配合起重工专人指挥使用的工具及绳索必须符合安全要求。</w:t>
      </w:r>
    </w:p>
    <w:p w14:paraId="21B91565"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2.5设备清洗：</w:t>
      </w:r>
    </w:p>
    <w:p w14:paraId="54767D7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2.5.1风机设备安装前，应将轴承、传动部位及调节机构进行拆卸、清洗，装配后使其转动，调节灵活。</w:t>
      </w:r>
    </w:p>
    <w:p w14:paraId="60B7F36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2.5.2用煤油或汽油清洗轴承时严禁吸烟或用火，以防发生火灾。</w:t>
      </w:r>
    </w:p>
    <w:p w14:paraId="0C029B7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2.6风机安装：</w:t>
      </w:r>
    </w:p>
    <w:p w14:paraId="5B12787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2.6.1风机设备安装就位前，按设计图纸并依据建筑物的轴线、边缘线及标高线放出安装基准线。将设备基础表面的油污、泥土杂物清除和地脚螺栓预留孔内的杂物清除干净。</w:t>
      </w:r>
    </w:p>
    <w:p w14:paraId="6EA490C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2.6.2整体安装的风机，搬运和吊装的绳索不得捆缚在转子和机壳或轴承盖的吊环上。</w:t>
      </w:r>
    </w:p>
    <w:p w14:paraId="3A53CFF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2.6.3整体安装风机吊装时直接放置在基础上，用垫铁找平找正，垫铁一般应放在地脚螺栓两侧，斜垫铁必须成对使用。设备安装好后同一组装铁应点焊在一起，以免受力时松动。</w:t>
      </w:r>
    </w:p>
    <w:p w14:paraId="3C5DA89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2.6.4风机安装在无减震器支架上，应垫上4～5mm厚的橡胶板，找平找正后固定牢。</w:t>
      </w:r>
    </w:p>
    <w:p w14:paraId="7018B63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2.6.5风机安装在有减震器的机座上时，地面要平整，各组减震器承受的荷载压缩量应均匀，不偏心，安装后采取保护措施，防止损坏。</w:t>
      </w:r>
    </w:p>
    <w:p w14:paraId="7F13394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2.6.6通风机的机轴必须保持水平度，风机与电动机用联轴节连接时，两轴中心线应在同一直线上。</w:t>
      </w:r>
    </w:p>
    <w:p w14:paraId="1F88C51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2.6.7通风机与电动机用三角皮带传动时进行找正，以保证电动机与通风机的轴线互相平行，并使两个皮带轮的中心线相重合。三角皮带拉紧程度一般可用手敲打已装好的皮带中间，以稍有弹跳为准。</w:t>
      </w:r>
    </w:p>
    <w:p w14:paraId="5CFDBFA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2.6.8通风机与电动机安装皮带轮时，操作者应紧密配合，防止将手碰伤。挂皮带时不要把手指入皮带轮内，防止发生事故。</w:t>
      </w:r>
    </w:p>
    <w:p w14:paraId="0DAF0BC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2.6.9风机与电动机的传动装置外露部分应安装防护罩，风机的吸入口或吸入管直通大气时，应加装保护网或其它安全装置。</w:t>
      </w:r>
    </w:p>
    <w:p w14:paraId="0F642A3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2.6.10通风机出口的接出风管应顺叶轮旋方向接出弯管。在现场条件允许的情况下，应保证出口至弯管的距离A大于或等于风口出口长边尺寸1.5～2.5倍。如果受现场条件限制达不到要求，应在弯管内设导流叶片弥补。</w:t>
      </w:r>
    </w:p>
    <w:p w14:paraId="10B42DB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2.6.11现场组装的风机、绳索的捆缚不得损伤机件表面，转子、轴颈和轴封等处均不应作为捆缚部位。</w:t>
      </w:r>
    </w:p>
    <w:p w14:paraId="6B498B2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2.6.12输送特殊介质的通风机转子和机壳内如涂有保护层、应严加保护、不得损坏。</w:t>
      </w:r>
    </w:p>
    <w:p w14:paraId="7F6B7B27"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2.6.13大型轴流风机组装，叶轮与机壳的间隙应均匀分布，并符合设备技术文件要求。叶轮与进风外壳的间隙见表2.6.13。</w:t>
      </w:r>
    </w:p>
    <w:p w14:paraId="596085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表2.6.13 叶轮与主体风筒对应两侧间隙允差</w:t>
      </w:r>
      <w:r>
        <w:rPr>
          <w:rFonts w:ascii="宋体" w:hAnsi="宋体" w:hint="eastAsia"/>
          <w:color w:val="000000"/>
          <w:sz w:val="24"/>
        </w:rPr>
        <w:tab/>
      </w:r>
      <w:r>
        <w:rPr>
          <w:rFonts w:ascii="宋体" w:hAnsi="宋体" w:hint="eastAsia"/>
          <w:color w:val="000000"/>
          <w:sz w:val="24"/>
        </w:rPr>
        <w:tab/>
      </w:r>
    </w:p>
    <w:tbl>
      <w:tblPr>
        <w:tblW w:w="0" w:type="auto"/>
        <w:jc w:val="center"/>
        <w:tblBorders>
          <w:top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53"/>
        <w:gridCol w:w="1091"/>
        <w:gridCol w:w="1084"/>
        <w:gridCol w:w="1092"/>
        <w:gridCol w:w="1050"/>
        <w:gridCol w:w="1050"/>
        <w:gridCol w:w="1066"/>
        <w:gridCol w:w="824"/>
      </w:tblGrid>
      <w:tr w:rsidR="002A6E1D" w14:paraId="4E485E8C" w14:textId="77777777">
        <w:trPr>
          <w:trHeight w:hRule="exact" w:val="897"/>
          <w:jc w:val="center"/>
        </w:trPr>
        <w:tc>
          <w:tcPr>
            <w:tcW w:w="1853" w:type="dxa"/>
            <w:tcBorders>
              <w:top w:val="single" w:sz="4" w:space="0" w:color="auto"/>
              <w:left w:val="single" w:sz="4" w:space="0" w:color="auto"/>
              <w:bottom w:val="single" w:sz="4" w:space="0" w:color="auto"/>
              <w:right w:val="single" w:sz="4" w:space="0" w:color="auto"/>
            </w:tcBorders>
            <w:vAlign w:val="center"/>
          </w:tcPr>
          <w:p w14:paraId="66E59CE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叶轮直径（mm）</w:t>
            </w:r>
          </w:p>
        </w:tc>
        <w:tc>
          <w:tcPr>
            <w:tcW w:w="1091" w:type="dxa"/>
            <w:tcBorders>
              <w:top w:val="single" w:sz="4" w:space="0" w:color="auto"/>
              <w:left w:val="single" w:sz="4" w:space="0" w:color="auto"/>
              <w:bottom w:val="single" w:sz="4" w:space="0" w:color="auto"/>
              <w:right w:val="single" w:sz="4" w:space="0" w:color="auto"/>
            </w:tcBorders>
            <w:vAlign w:val="center"/>
          </w:tcPr>
          <w:p w14:paraId="11C044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≤600</w:t>
            </w:r>
          </w:p>
        </w:tc>
        <w:tc>
          <w:tcPr>
            <w:tcW w:w="1084" w:type="dxa"/>
            <w:tcBorders>
              <w:top w:val="single" w:sz="4" w:space="0" w:color="auto"/>
              <w:left w:val="single" w:sz="4" w:space="0" w:color="auto"/>
              <w:bottom w:val="single" w:sz="4" w:space="0" w:color="auto"/>
              <w:right w:val="single" w:sz="4" w:space="0" w:color="auto"/>
            </w:tcBorders>
            <w:vAlign w:val="center"/>
          </w:tcPr>
          <w:p w14:paraId="180CBCA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600～1200</w:t>
            </w:r>
          </w:p>
        </w:tc>
        <w:tc>
          <w:tcPr>
            <w:tcW w:w="1092" w:type="dxa"/>
            <w:tcBorders>
              <w:top w:val="single" w:sz="4" w:space="0" w:color="auto"/>
              <w:left w:val="single" w:sz="4" w:space="0" w:color="auto"/>
              <w:bottom w:val="single" w:sz="4" w:space="0" w:color="auto"/>
              <w:right w:val="single" w:sz="4" w:space="0" w:color="auto"/>
            </w:tcBorders>
            <w:vAlign w:val="center"/>
          </w:tcPr>
          <w:p w14:paraId="3BAECE2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1200～2000</w:t>
            </w:r>
          </w:p>
        </w:tc>
        <w:tc>
          <w:tcPr>
            <w:tcW w:w="1050" w:type="dxa"/>
            <w:tcBorders>
              <w:top w:val="single" w:sz="4" w:space="0" w:color="auto"/>
              <w:left w:val="single" w:sz="4" w:space="0" w:color="auto"/>
              <w:bottom w:val="single" w:sz="4" w:space="0" w:color="auto"/>
              <w:right w:val="single" w:sz="4" w:space="0" w:color="auto"/>
            </w:tcBorders>
            <w:vAlign w:val="center"/>
          </w:tcPr>
          <w:p w14:paraId="3C2691F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2000～3000</w:t>
            </w:r>
          </w:p>
        </w:tc>
        <w:tc>
          <w:tcPr>
            <w:tcW w:w="1050" w:type="dxa"/>
            <w:tcBorders>
              <w:top w:val="single" w:sz="4" w:space="0" w:color="auto"/>
              <w:left w:val="single" w:sz="4" w:space="0" w:color="auto"/>
              <w:bottom w:val="single" w:sz="4" w:space="0" w:color="auto"/>
              <w:right w:val="single" w:sz="4" w:space="0" w:color="auto"/>
            </w:tcBorders>
            <w:vAlign w:val="center"/>
          </w:tcPr>
          <w:p w14:paraId="2EB9AF1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3000～5000</w:t>
            </w:r>
          </w:p>
        </w:tc>
        <w:tc>
          <w:tcPr>
            <w:tcW w:w="1066" w:type="dxa"/>
            <w:tcBorders>
              <w:top w:val="single" w:sz="4" w:space="0" w:color="auto"/>
              <w:left w:val="single" w:sz="4" w:space="0" w:color="auto"/>
              <w:bottom w:val="single" w:sz="4" w:space="0" w:color="auto"/>
              <w:right w:val="single" w:sz="4" w:space="0" w:color="auto"/>
            </w:tcBorders>
            <w:vAlign w:val="center"/>
          </w:tcPr>
          <w:p w14:paraId="247F6F8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3000～5000</w:t>
            </w:r>
          </w:p>
        </w:tc>
        <w:tc>
          <w:tcPr>
            <w:tcW w:w="824" w:type="dxa"/>
            <w:tcBorders>
              <w:top w:val="single" w:sz="4" w:space="0" w:color="auto"/>
              <w:left w:val="single" w:sz="4" w:space="0" w:color="auto"/>
              <w:bottom w:val="single" w:sz="4" w:space="0" w:color="auto"/>
              <w:right w:val="single" w:sz="4" w:space="0" w:color="auto"/>
            </w:tcBorders>
            <w:vAlign w:val="center"/>
          </w:tcPr>
          <w:p w14:paraId="47E599C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＞8000</w:t>
            </w:r>
          </w:p>
        </w:tc>
      </w:tr>
      <w:tr w:rsidR="002A6E1D" w14:paraId="0A25F4A4" w14:textId="77777777">
        <w:trPr>
          <w:trHeight w:hRule="exact" w:val="1053"/>
          <w:jc w:val="center"/>
        </w:trPr>
        <w:tc>
          <w:tcPr>
            <w:tcW w:w="1853" w:type="dxa"/>
            <w:tcBorders>
              <w:top w:val="single" w:sz="4" w:space="0" w:color="auto"/>
              <w:left w:val="single" w:sz="4" w:space="0" w:color="auto"/>
              <w:bottom w:val="single" w:sz="4" w:space="0" w:color="auto"/>
              <w:right w:val="single" w:sz="4" w:space="0" w:color="auto"/>
            </w:tcBorders>
            <w:vAlign w:val="center"/>
          </w:tcPr>
          <w:p w14:paraId="49600E1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对应两侧半径径间隙之差不应超过（mm）</w:t>
            </w:r>
          </w:p>
        </w:tc>
        <w:tc>
          <w:tcPr>
            <w:tcW w:w="1091" w:type="dxa"/>
            <w:tcBorders>
              <w:top w:val="single" w:sz="4" w:space="0" w:color="auto"/>
              <w:left w:val="single" w:sz="4" w:space="0" w:color="auto"/>
              <w:bottom w:val="single" w:sz="4" w:space="0" w:color="auto"/>
              <w:right w:val="single" w:sz="4" w:space="0" w:color="auto"/>
            </w:tcBorders>
            <w:vAlign w:val="center"/>
          </w:tcPr>
          <w:p w14:paraId="0509F53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0.5</w:t>
            </w:r>
          </w:p>
        </w:tc>
        <w:tc>
          <w:tcPr>
            <w:tcW w:w="1084" w:type="dxa"/>
            <w:tcBorders>
              <w:top w:val="single" w:sz="4" w:space="0" w:color="auto"/>
              <w:left w:val="single" w:sz="4" w:space="0" w:color="auto"/>
              <w:bottom w:val="single" w:sz="4" w:space="0" w:color="auto"/>
              <w:right w:val="single" w:sz="4" w:space="0" w:color="auto"/>
            </w:tcBorders>
            <w:vAlign w:val="center"/>
          </w:tcPr>
          <w:p w14:paraId="6A10AC1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92" w:type="dxa"/>
            <w:tcBorders>
              <w:top w:val="single" w:sz="4" w:space="0" w:color="auto"/>
              <w:left w:val="single" w:sz="4" w:space="0" w:color="auto"/>
              <w:bottom w:val="single" w:sz="4" w:space="0" w:color="auto"/>
              <w:right w:val="single" w:sz="4" w:space="0" w:color="auto"/>
            </w:tcBorders>
            <w:vAlign w:val="center"/>
          </w:tcPr>
          <w:p w14:paraId="1CA71D9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050" w:type="dxa"/>
            <w:tcBorders>
              <w:top w:val="single" w:sz="4" w:space="0" w:color="auto"/>
              <w:left w:val="single" w:sz="4" w:space="0" w:color="auto"/>
              <w:bottom w:val="single" w:sz="4" w:space="0" w:color="auto"/>
              <w:right w:val="single" w:sz="4" w:space="0" w:color="auto"/>
            </w:tcBorders>
            <w:vAlign w:val="center"/>
          </w:tcPr>
          <w:p w14:paraId="5227E46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50" w:type="dxa"/>
            <w:tcBorders>
              <w:top w:val="single" w:sz="4" w:space="0" w:color="auto"/>
              <w:left w:val="single" w:sz="4" w:space="0" w:color="auto"/>
              <w:bottom w:val="single" w:sz="4" w:space="0" w:color="auto"/>
              <w:right w:val="single" w:sz="4" w:space="0" w:color="auto"/>
            </w:tcBorders>
            <w:vAlign w:val="center"/>
          </w:tcPr>
          <w:p w14:paraId="5F72317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3.5</w:t>
            </w:r>
          </w:p>
        </w:tc>
        <w:tc>
          <w:tcPr>
            <w:tcW w:w="1066" w:type="dxa"/>
            <w:tcBorders>
              <w:top w:val="single" w:sz="4" w:space="0" w:color="auto"/>
              <w:left w:val="single" w:sz="4" w:space="0" w:color="auto"/>
              <w:bottom w:val="single" w:sz="4" w:space="0" w:color="auto"/>
              <w:right w:val="single" w:sz="4" w:space="0" w:color="auto"/>
            </w:tcBorders>
            <w:vAlign w:val="center"/>
          </w:tcPr>
          <w:p w14:paraId="3AE15BB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5.0</w:t>
            </w:r>
          </w:p>
        </w:tc>
        <w:tc>
          <w:tcPr>
            <w:tcW w:w="824" w:type="dxa"/>
            <w:tcBorders>
              <w:top w:val="single" w:sz="4" w:space="0" w:color="auto"/>
              <w:left w:val="single" w:sz="4" w:space="0" w:color="auto"/>
              <w:bottom w:val="single" w:sz="4" w:space="0" w:color="auto"/>
              <w:right w:val="single" w:sz="4" w:space="0" w:color="auto"/>
            </w:tcBorders>
            <w:vAlign w:val="center"/>
          </w:tcPr>
          <w:p w14:paraId="7288EE2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6.5</w:t>
            </w:r>
          </w:p>
        </w:tc>
      </w:tr>
    </w:tbl>
    <w:p w14:paraId="6D26E5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2.6.14通风机附属的自控设备和观测仪器。仪表安装，应按设备技术文件规定执行。</w:t>
      </w:r>
    </w:p>
    <w:p w14:paraId="0839D39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2.6.15风机试运转；经过全面检查手动盘车，供应电源相序正确后方可送电试运转，运转前必须加上适度的润滑油；并检查各项安全措施；叶轮旋转方向必须正确；在额定转速下试运转时间不得少于2h。运转后，再检查风机减震基础有无移位和损坏现象，做好记录。</w:t>
      </w:r>
    </w:p>
    <w:p w14:paraId="2D7701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3、质量标准</w:t>
      </w:r>
    </w:p>
    <w:p w14:paraId="497AB33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3.1主控项目</w:t>
      </w:r>
    </w:p>
    <w:p w14:paraId="0339BAD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3.1.1通风机的安装应符合下列规定:</w:t>
      </w:r>
    </w:p>
    <w:p w14:paraId="58C29C7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&lt;1&gt; 型号、规格应符合设计规定，其出口方向应正确；</w:t>
      </w:r>
    </w:p>
    <w:p w14:paraId="3CF9FF9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&lt;2&gt; 叶轮旋转应平稳，停转后不应每次停留在同一位置上；</w:t>
      </w:r>
    </w:p>
    <w:p w14:paraId="5DD00E3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&lt;3&gt; 固定通风机的地脚螺栓应拧紧，并有防松动措施。</w:t>
      </w:r>
    </w:p>
    <w:p w14:paraId="11BE283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检查数量:全数检查。</w:t>
      </w:r>
    </w:p>
    <w:p w14:paraId="47190CA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检查方法:依据设计图核对、观察检查。</w:t>
      </w:r>
    </w:p>
    <w:p w14:paraId="27078AF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3.1.2通风机传动装置的外露部位以及直通大气的进、出口，必须装设防护罩(网)或采取其他安全设施。</w:t>
      </w:r>
    </w:p>
    <w:p w14:paraId="676AB17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检查数量:全数检查。</w:t>
      </w:r>
    </w:p>
    <w:p w14:paraId="03281C7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检查方法:依据设计图核对、观察检查。</w:t>
      </w:r>
    </w:p>
    <w:p w14:paraId="34D8FE7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3.2一般项目</w:t>
      </w:r>
    </w:p>
    <w:p w14:paraId="03A5D62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3.2.1通风机的安装应符合下列规定:</w:t>
      </w:r>
    </w:p>
    <w:p w14:paraId="0C162B6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&lt;1&gt;通风机的安装，应符合表3.2.1的规定，叶轮转子与机壳的组装位置应正确；叶轮进风口插入风机机壳进风口或密封圈的深度，应符合设备技术文件的规定，或为叶轮外径值的1/100；</w:t>
      </w:r>
    </w:p>
    <w:p w14:paraId="498BEAF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表3.2.1通风机安装的允许偏差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1"/>
        <w:gridCol w:w="2125"/>
        <w:gridCol w:w="952"/>
        <w:gridCol w:w="2527"/>
        <w:gridCol w:w="1806"/>
      </w:tblGrid>
      <w:tr w:rsidR="002A6E1D" w14:paraId="7FAFDABC" w14:textId="77777777">
        <w:trPr>
          <w:cantSplit/>
          <w:jc w:val="center"/>
        </w:trPr>
        <w:tc>
          <w:tcPr>
            <w:tcW w:w="1041" w:type="dxa"/>
            <w:vAlign w:val="center"/>
          </w:tcPr>
          <w:p w14:paraId="17C178F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项次</w:t>
            </w:r>
          </w:p>
        </w:tc>
        <w:tc>
          <w:tcPr>
            <w:tcW w:w="3077" w:type="dxa"/>
            <w:gridSpan w:val="2"/>
            <w:vAlign w:val="center"/>
          </w:tcPr>
          <w:p w14:paraId="744B86C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项目</w:t>
            </w:r>
          </w:p>
        </w:tc>
        <w:tc>
          <w:tcPr>
            <w:tcW w:w="2527" w:type="dxa"/>
            <w:vAlign w:val="center"/>
          </w:tcPr>
          <w:p w14:paraId="107D9C3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允许偏差（MM）</w:t>
            </w:r>
          </w:p>
        </w:tc>
        <w:tc>
          <w:tcPr>
            <w:tcW w:w="1806" w:type="dxa"/>
            <w:vAlign w:val="center"/>
          </w:tcPr>
          <w:p w14:paraId="3DDDC3D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检验方法</w:t>
            </w:r>
          </w:p>
        </w:tc>
      </w:tr>
      <w:tr w:rsidR="002A6E1D" w14:paraId="70310854" w14:textId="77777777">
        <w:trPr>
          <w:cantSplit/>
          <w:jc w:val="center"/>
        </w:trPr>
        <w:tc>
          <w:tcPr>
            <w:tcW w:w="1041" w:type="dxa"/>
            <w:vAlign w:val="center"/>
          </w:tcPr>
          <w:p w14:paraId="18675C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1</w:t>
            </w:r>
          </w:p>
        </w:tc>
        <w:tc>
          <w:tcPr>
            <w:tcW w:w="3077" w:type="dxa"/>
            <w:gridSpan w:val="2"/>
            <w:vAlign w:val="center"/>
          </w:tcPr>
          <w:p w14:paraId="504AEA2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平面位置</w:t>
            </w:r>
          </w:p>
        </w:tc>
        <w:tc>
          <w:tcPr>
            <w:tcW w:w="2527" w:type="dxa"/>
            <w:vAlign w:val="center"/>
          </w:tcPr>
          <w:p w14:paraId="6504B68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c>
          <w:tcPr>
            <w:tcW w:w="1806" w:type="dxa"/>
            <w:vMerge w:val="restart"/>
            <w:vAlign w:val="center"/>
          </w:tcPr>
          <w:p w14:paraId="00DB17E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用钢尺测量</w:t>
            </w:r>
          </w:p>
        </w:tc>
      </w:tr>
      <w:tr w:rsidR="002A6E1D" w14:paraId="4C08B7E2" w14:textId="77777777">
        <w:trPr>
          <w:cantSplit/>
          <w:jc w:val="center"/>
        </w:trPr>
        <w:tc>
          <w:tcPr>
            <w:tcW w:w="1041" w:type="dxa"/>
            <w:vAlign w:val="center"/>
          </w:tcPr>
          <w:p w14:paraId="241971A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3077" w:type="dxa"/>
            <w:gridSpan w:val="2"/>
            <w:vAlign w:val="center"/>
          </w:tcPr>
          <w:p w14:paraId="7F2B0CA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标高</w:t>
            </w:r>
          </w:p>
        </w:tc>
        <w:tc>
          <w:tcPr>
            <w:tcW w:w="2527" w:type="dxa"/>
            <w:vAlign w:val="center"/>
          </w:tcPr>
          <w:p w14:paraId="3190765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c>
          <w:tcPr>
            <w:tcW w:w="1806" w:type="dxa"/>
            <w:vMerge/>
            <w:vAlign w:val="center"/>
          </w:tcPr>
          <w:p w14:paraId="0E180F1E" w14:textId="77777777" w:rsidR="002A6E1D" w:rsidRDefault="002A6E1D">
            <w:pPr>
              <w:spacing w:line="440" w:lineRule="exact"/>
              <w:jc w:val="center"/>
              <w:rPr>
                <w:rFonts w:ascii="宋体" w:hAnsi="宋体"/>
                <w:color w:val="000000"/>
                <w:sz w:val="24"/>
              </w:rPr>
            </w:pPr>
          </w:p>
        </w:tc>
      </w:tr>
      <w:tr w:rsidR="002A6E1D" w14:paraId="4AEE94D9" w14:textId="77777777">
        <w:trPr>
          <w:cantSplit/>
          <w:jc w:val="center"/>
        </w:trPr>
        <w:tc>
          <w:tcPr>
            <w:tcW w:w="1041" w:type="dxa"/>
            <w:vMerge w:val="restart"/>
            <w:vAlign w:val="center"/>
          </w:tcPr>
          <w:p w14:paraId="0583259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w:t>
            </w:r>
          </w:p>
        </w:tc>
        <w:tc>
          <w:tcPr>
            <w:tcW w:w="2125" w:type="dxa"/>
            <w:vMerge w:val="restart"/>
            <w:vAlign w:val="center"/>
          </w:tcPr>
          <w:p w14:paraId="1346703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轴承水平度</w:t>
            </w:r>
          </w:p>
        </w:tc>
        <w:tc>
          <w:tcPr>
            <w:tcW w:w="952" w:type="dxa"/>
            <w:vAlign w:val="center"/>
          </w:tcPr>
          <w:p w14:paraId="104CD89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纵向</w:t>
            </w:r>
          </w:p>
        </w:tc>
        <w:tc>
          <w:tcPr>
            <w:tcW w:w="2527" w:type="dxa"/>
            <w:vAlign w:val="center"/>
          </w:tcPr>
          <w:p w14:paraId="6F1CBE3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≤0.05/1000</w:t>
            </w:r>
          </w:p>
        </w:tc>
        <w:tc>
          <w:tcPr>
            <w:tcW w:w="1806" w:type="dxa"/>
            <w:vMerge w:val="restart"/>
            <w:vAlign w:val="center"/>
          </w:tcPr>
          <w:p w14:paraId="3CBA1CC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水平仪测量</w:t>
            </w:r>
          </w:p>
        </w:tc>
      </w:tr>
      <w:tr w:rsidR="002A6E1D" w14:paraId="2FA1B8DD" w14:textId="77777777">
        <w:trPr>
          <w:cantSplit/>
          <w:jc w:val="center"/>
        </w:trPr>
        <w:tc>
          <w:tcPr>
            <w:tcW w:w="1041" w:type="dxa"/>
            <w:vMerge/>
            <w:vAlign w:val="center"/>
          </w:tcPr>
          <w:p w14:paraId="3DD11629" w14:textId="77777777" w:rsidR="002A6E1D" w:rsidRDefault="002A6E1D">
            <w:pPr>
              <w:spacing w:line="440" w:lineRule="exact"/>
              <w:jc w:val="center"/>
              <w:rPr>
                <w:rFonts w:ascii="宋体" w:hAnsi="宋体"/>
                <w:color w:val="000000"/>
                <w:sz w:val="24"/>
              </w:rPr>
            </w:pPr>
          </w:p>
        </w:tc>
        <w:tc>
          <w:tcPr>
            <w:tcW w:w="2125" w:type="dxa"/>
            <w:vMerge/>
            <w:vAlign w:val="center"/>
          </w:tcPr>
          <w:p w14:paraId="194BE7C2" w14:textId="77777777" w:rsidR="002A6E1D" w:rsidRDefault="002A6E1D">
            <w:pPr>
              <w:spacing w:line="440" w:lineRule="exact"/>
              <w:jc w:val="center"/>
              <w:rPr>
                <w:rFonts w:ascii="宋体" w:hAnsi="宋体"/>
                <w:color w:val="000000"/>
                <w:sz w:val="24"/>
              </w:rPr>
            </w:pPr>
          </w:p>
        </w:tc>
        <w:tc>
          <w:tcPr>
            <w:tcW w:w="952" w:type="dxa"/>
            <w:vAlign w:val="center"/>
          </w:tcPr>
          <w:p w14:paraId="1006AE2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横向</w:t>
            </w:r>
          </w:p>
        </w:tc>
        <w:tc>
          <w:tcPr>
            <w:tcW w:w="2527" w:type="dxa"/>
            <w:vAlign w:val="center"/>
          </w:tcPr>
          <w:p w14:paraId="6B54F71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≤0.10/1000</w:t>
            </w:r>
          </w:p>
        </w:tc>
        <w:tc>
          <w:tcPr>
            <w:tcW w:w="1806" w:type="dxa"/>
            <w:vMerge/>
            <w:vAlign w:val="center"/>
          </w:tcPr>
          <w:p w14:paraId="35985280" w14:textId="77777777" w:rsidR="002A6E1D" w:rsidRDefault="002A6E1D">
            <w:pPr>
              <w:spacing w:line="440" w:lineRule="exact"/>
              <w:jc w:val="center"/>
              <w:rPr>
                <w:rFonts w:ascii="宋体" w:hAnsi="宋体"/>
                <w:color w:val="000000"/>
                <w:sz w:val="24"/>
              </w:rPr>
            </w:pPr>
          </w:p>
        </w:tc>
      </w:tr>
      <w:tr w:rsidR="002A6E1D" w14:paraId="32F4B75C" w14:textId="77777777">
        <w:trPr>
          <w:cantSplit/>
          <w:jc w:val="center"/>
        </w:trPr>
        <w:tc>
          <w:tcPr>
            <w:tcW w:w="1041" w:type="dxa"/>
            <w:vAlign w:val="center"/>
          </w:tcPr>
          <w:p w14:paraId="6A3DD13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3077" w:type="dxa"/>
            <w:gridSpan w:val="2"/>
            <w:vAlign w:val="center"/>
          </w:tcPr>
          <w:p w14:paraId="60914B5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叶轮与进气口轴向间隙</w:t>
            </w:r>
          </w:p>
        </w:tc>
        <w:tc>
          <w:tcPr>
            <w:tcW w:w="2527" w:type="dxa"/>
            <w:vAlign w:val="center"/>
          </w:tcPr>
          <w:p w14:paraId="4104CA5C" w14:textId="77777777" w:rsidR="002A6E1D" w:rsidRDefault="002A6E1D">
            <w:pPr>
              <w:spacing w:line="440" w:lineRule="exact"/>
              <w:jc w:val="center"/>
              <w:rPr>
                <w:rFonts w:ascii="宋体" w:hAnsi="宋体"/>
                <w:color w:val="000000"/>
                <w:sz w:val="24"/>
              </w:rPr>
            </w:pPr>
          </w:p>
        </w:tc>
        <w:tc>
          <w:tcPr>
            <w:tcW w:w="1806" w:type="dxa"/>
            <w:vMerge w:val="restart"/>
            <w:vAlign w:val="center"/>
          </w:tcPr>
          <w:p w14:paraId="6FD3FF4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塞尺测量</w:t>
            </w:r>
          </w:p>
        </w:tc>
      </w:tr>
      <w:tr w:rsidR="002A6E1D" w14:paraId="6EEF71F3" w14:textId="77777777">
        <w:trPr>
          <w:cantSplit/>
          <w:jc w:val="center"/>
        </w:trPr>
        <w:tc>
          <w:tcPr>
            <w:tcW w:w="1041" w:type="dxa"/>
            <w:vAlign w:val="center"/>
          </w:tcPr>
          <w:p w14:paraId="712B0E6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c>
          <w:tcPr>
            <w:tcW w:w="3077" w:type="dxa"/>
            <w:gridSpan w:val="2"/>
            <w:vAlign w:val="center"/>
          </w:tcPr>
          <w:p w14:paraId="1BD35D6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叶轮与壳体径向间隙</w:t>
            </w:r>
          </w:p>
        </w:tc>
        <w:tc>
          <w:tcPr>
            <w:tcW w:w="2527" w:type="dxa"/>
            <w:vAlign w:val="center"/>
          </w:tcPr>
          <w:p w14:paraId="16B415D0" w14:textId="77777777" w:rsidR="002A6E1D" w:rsidRDefault="002A6E1D">
            <w:pPr>
              <w:spacing w:line="440" w:lineRule="exact"/>
              <w:jc w:val="center"/>
              <w:rPr>
                <w:rFonts w:ascii="宋体" w:hAnsi="宋体"/>
                <w:color w:val="000000"/>
                <w:sz w:val="24"/>
              </w:rPr>
            </w:pPr>
          </w:p>
        </w:tc>
        <w:tc>
          <w:tcPr>
            <w:tcW w:w="1806" w:type="dxa"/>
            <w:vMerge/>
            <w:vAlign w:val="center"/>
          </w:tcPr>
          <w:p w14:paraId="15B57FAB" w14:textId="77777777" w:rsidR="002A6E1D" w:rsidRDefault="002A6E1D">
            <w:pPr>
              <w:spacing w:line="440" w:lineRule="exact"/>
              <w:jc w:val="center"/>
              <w:rPr>
                <w:rFonts w:ascii="宋体" w:hAnsi="宋体"/>
                <w:color w:val="000000"/>
                <w:sz w:val="24"/>
              </w:rPr>
            </w:pPr>
          </w:p>
        </w:tc>
      </w:tr>
      <w:tr w:rsidR="002A6E1D" w14:paraId="46A83236" w14:textId="77777777">
        <w:trPr>
          <w:jc w:val="center"/>
        </w:trPr>
        <w:tc>
          <w:tcPr>
            <w:tcW w:w="1041" w:type="dxa"/>
            <w:vAlign w:val="center"/>
          </w:tcPr>
          <w:p w14:paraId="72F3654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3077" w:type="dxa"/>
            <w:gridSpan w:val="2"/>
            <w:vAlign w:val="center"/>
          </w:tcPr>
          <w:p w14:paraId="7E80FAC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皮带轮端面铅垂直</w:t>
            </w:r>
          </w:p>
        </w:tc>
        <w:tc>
          <w:tcPr>
            <w:tcW w:w="2527" w:type="dxa"/>
            <w:vAlign w:val="center"/>
          </w:tcPr>
          <w:p w14:paraId="3521A81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 5/1000</w:t>
            </w:r>
          </w:p>
        </w:tc>
        <w:tc>
          <w:tcPr>
            <w:tcW w:w="1806" w:type="dxa"/>
            <w:vAlign w:val="center"/>
          </w:tcPr>
          <w:p w14:paraId="673A67A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吊线用钢尺测量</w:t>
            </w:r>
          </w:p>
        </w:tc>
      </w:tr>
      <w:tr w:rsidR="002A6E1D" w14:paraId="3BFB204A" w14:textId="77777777">
        <w:trPr>
          <w:jc w:val="center"/>
        </w:trPr>
        <w:tc>
          <w:tcPr>
            <w:tcW w:w="1041" w:type="dxa"/>
            <w:vAlign w:val="center"/>
          </w:tcPr>
          <w:p w14:paraId="3D9B1DB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w:t>
            </w:r>
          </w:p>
        </w:tc>
        <w:tc>
          <w:tcPr>
            <w:tcW w:w="3077" w:type="dxa"/>
            <w:gridSpan w:val="2"/>
            <w:vAlign w:val="center"/>
          </w:tcPr>
          <w:p w14:paraId="02CF654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皮带带轮端面在同一平面内偏差</w:t>
            </w:r>
          </w:p>
        </w:tc>
        <w:tc>
          <w:tcPr>
            <w:tcW w:w="2527" w:type="dxa"/>
            <w:vAlign w:val="center"/>
          </w:tcPr>
          <w:p w14:paraId="696DE57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 5</w:t>
            </w:r>
          </w:p>
        </w:tc>
        <w:tc>
          <w:tcPr>
            <w:tcW w:w="1806" w:type="dxa"/>
            <w:vAlign w:val="center"/>
          </w:tcPr>
          <w:p w14:paraId="380892F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拉线用钢尺测量</w:t>
            </w:r>
          </w:p>
        </w:tc>
      </w:tr>
    </w:tbl>
    <w:p w14:paraId="2C129BD0" w14:textId="77777777" w:rsidR="002A6E1D" w:rsidRDefault="002A6E1D">
      <w:pPr>
        <w:spacing w:line="440" w:lineRule="exact"/>
        <w:rPr>
          <w:rFonts w:ascii="宋体" w:hAnsi="宋体"/>
          <w:color w:val="000000"/>
          <w:sz w:val="24"/>
        </w:rPr>
      </w:pPr>
    </w:p>
    <w:p w14:paraId="60F047B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&lt;2&gt;现场组装的轴流风机叶片安装角度应一致，达到在同一平面内运转，叶轮与筒体之间的间隙应均匀，水平度允许偏差为1/1000；</w:t>
      </w:r>
    </w:p>
    <w:p w14:paraId="7CFCFAF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&lt;3&gt;安装隔振器的地面应平整，各组隔振器承受荷载的压缩量应均匀，高度误差应小于2mm；</w:t>
      </w:r>
    </w:p>
    <w:p w14:paraId="1033F53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&lt;4&gt;安装风机的隔振钢支、吊架，其结构形式和外形尺寸应符合设计或设备技术文件的规定；焊接应牢固，焊缝应饱满、均匀。</w:t>
      </w:r>
    </w:p>
    <w:p w14:paraId="3453675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检查数量:按总数抽查20%，不得少于1台。</w:t>
      </w:r>
    </w:p>
    <w:p w14:paraId="7EB07A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检查方法:尺量、观察或检查施工记录。</w:t>
      </w:r>
    </w:p>
    <w:p w14:paraId="535591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4、成品保护</w:t>
      </w:r>
    </w:p>
    <w:p w14:paraId="14AF1C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4.1整体安装的通风机、搬运和吊装时。与机壳边接触的绳索，在棱角处应垫好柔软的材料，防止磨损机壳及绳索被切断。</w:t>
      </w:r>
    </w:p>
    <w:p w14:paraId="1CDC9AB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4.2解体安装的通风机，绳索捆绑不能损坏主轴、轴衬的表面和机壳、叶轮等部件。</w:t>
      </w:r>
    </w:p>
    <w:p w14:paraId="5628774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4.3风机搬动时，不应将叶轮和齿轮轴直接放在地上滚动或移动。</w:t>
      </w:r>
    </w:p>
    <w:p w14:paraId="697406D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4.4通风机的进排气管、阀件、调节装置应设有单独的支撑；各种管路与通风机连接时，法兰面应对中贴平，不应硬拉使设备受力。风机安装后，不应承受其它机件的重量。</w:t>
      </w:r>
    </w:p>
    <w:p w14:paraId="2336C3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5、应注意的质量问题</w:t>
      </w:r>
    </w:p>
    <w:p w14:paraId="06F38F8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5.1风机运转中皮带滑下或产生跳动。应检查两皮带轮是否找正，并在一条中线上，或调整两皮带轮的距离；如皮带过长应更换。</w:t>
      </w:r>
    </w:p>
    <w:p w14:paraId="48D5F59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5.2风机产生与转速相符的振动。应检查叶轮重量是否对称，或叶片上是否有附着物；双进通风机应检查两侧进气量是否相等。如不等，可调节挡板，使两</w:t>
      </w:r>
      <w:r>
        <w:rPr>
          <w:rFonts w:ascii="宋体" w:hAnsi="宋体" w:hint="eastAsia"/>
          <w:color w:val="000000"/>
          <w:sz w:val="24"/>
        </w:rPr>
        <w:lastRenderedPageBreak/>
        <w:t>侧进气口负压相等。</w:t>
      </w:r>
    </w:p>
    <w:p w14:paraId="533BDA5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5.3通风机和电动机整体振动。应检查地脚螺栓是否松动，机座是否紧固；与通风机相连的风管是否加支撑固定；柔性短管是否过紧。</w:t>
      </w:r>
    </w:p>
    <w:p w14:paraId="3A33A9F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5.4用型钢制作的风机支座，焊接后应保证支座的平整，若有扭曲，校正好后方能安装。</w:t>
      </w:r>
    </w:p>
    <w:p w14:paraId="6B0D818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5.5风机减震器所承受压力不均。应适当调整减震器的位置，或检查减震器的底板是否同基础固定。</w:t>
      </w:r>
    </w:p>
    <w:p w14:paraId="002F662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6、质量记录</w:t>
      </w:r>
    </w:p>
    <w:p w14:paraId="356F742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6.1通风机安装质量检验评定表。</w:t>
      </w:r>
    </w:p>
    <w:p w14:paraId="0FC7278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6.2进场设备检验记录表。</w:t>
      </w:r>
    </w:p>
    <w:p w14:paraId="664337F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6.3预检工程检查记录单。</w:t>
      </w:r>
    </w:p>
    <w:p w14:paraId="3BC79A4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6.4设备基础工程验收记录。</w:t>
      </w:r>
    </w:p>
    <w:p w14:paraId="7375BC6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6.5一般通风系统试运行记录。</w:t>
      </w:r>
    </w:p>
    <w:p w14:paraId="06C9A0E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6.6单位工程观感质量评定表。</w:t>
      </w:r>
    </w:p>
    <w:p w14:paraId="002D62C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6.7中间验收记录。</w:t>
      </w:r>
    </w:p>
    <w:p w14:paraId="6832547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6.8自检互检记录。</w:t>
      </w:r>
    </w:p>
    <w:p w14:paraId="6DE019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7、安全环保措施</w:t>
      </w:r>
    </w:p>
    <w:p w14:paraId="492FCC9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7.1进入现场必须遵守安全生产六大纪律。</w:t>
      </w:r>
    </w:p>
    <w:p w14:paraId="49C7B38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7.2在熔锡时，锡液不许着水，防止飞溅，盐酸要妥善保管。</w:t>
      </w:r>
    </w:p>
    <w:p w14:paraId="0D3E847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7.3在搬运大型过重通风设备时，要步调一致，配合密切，防止砸伤。</w:t>
      </w:r>
    </w:p>
    <w:p w14:paraId="326C242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7.4在使用完酒精等易燃品后，要严格保管，以防发生火灾。</w:t>
      </w:r>
    </w:p>
    <w:p w14:paraId="79B3564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7.5在潮湿地下室施工。应采用36V以下安全低压照明。</w:t>
      </w:r>
    </w:p>
    <w:p w14:paraId="70022D3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7.6在组装风管法兰孔时.应用尖冲撬正，严禁用手指触摸。</w:t>
      </w:r>
    </w:p>
    <w:p w14:paraId="1E8DC38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7.7使用剪刀机，上刀架不准放置工具等物品。调整铁皮，脚不能放在踏板上，剪切时，手禁止伸人板空隙中。</w:t>
      </w:r>
    </w:p>
    <w:p w14:paraId="3F936B4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7.8使用固定式震动剪，两手要扶稳钢板，用力适当，手指离刀口不得小于5厘米。刀片破损应及时停机更换。</w:t>
      </w:r>
    </w:p>
    <w:p w14:paraId="1586B2E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7.9吊装风管所用的索具要牢固，吊装时应加溜绳稳住，与电线保持安全距离。</w:t>
      </w:r>
    </w:p>
    <w:p w14:paraId="6B8AC97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7.10折方时，应互相配合，料与折方机保持距离，以免翻转的钢板和配重击伤。</w:t>
      </w:r>
    </w:p>
    <w:p w14:paraId="465EFFB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7.11操作卷圆机、压缝机，手不得直接推送工件。</w:t>
      </w:r>
    </w:p>
    <w:p w14:paraId="4584FF8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7.12材料间、更衣室不得使用超过60w灯泡，严禁使用碘钨灯和家用加热</w:t>
      </w:r>
      <w:r>
        <w:rPr>
          <w:rFonts w:ascii="宋体" w:hAnsi="宋体" w:hint="eastAsia"/>
          <w:color w:val="000000"/>
          <w:sz w:val="24"/>
        </w:rPr>
        <w:lastRenderedPageBreak/>
        <w:t>器(包括电炉、电热杯、热得快、电饭煲)进行取暖、烧水、烹饪。</w:t>
      </w:r>
    </w:p>
    <w:p w14:paraId="1A4A9A2F" w14:textId="77777777" w:rsidR="002A6E1D" w:rsidRDefault="00000000">
      <w:pPr>
        <w:pStyle w:val="3"/>
        <w:ind w:firstLineChars="196" w:firstLine="470"/>
        <w:rPr>
          <w:b w:val="0"/>
          <w:color w:val="000000"/>
        </w:rPr>
      </w:pPr>
      <w:bookmarkStart w:id="1755" w:name="_Toc249711165"/>
      <w:bookmarkStart w:id="1756" w:name="_Toc249727968"/>
      <w:bookmarkStart w:id="1757" w:name="_Toc249729771"/>
      <w:bookmarkStart w:id="1758" w:name="_Toc249730263"/>
      <w:bookmarkStart w:id="1759" w:name="_Toc249730644"/>
      <w:bookmarkStart w:id="1760" w:name="_Toc249730986"/>
      <w:bookmarkStart w:id="1761" w:name="_Toc249731328"/>
      <w:bookmarkStart w:id="1762" w:name="_Toc249757367"/>
      <w:r>
        <w:rPr>
          <w:rFonts w:hint="eastAsia"/>
          <w:b w:val="0"/>
          <w:color w:val="000000"/>
        </w:rPr>
        <w:t>三、空调机组及新风机组安装</w:t>
      </w:r>
      <w:bookmarkEnd w:id="1755"/>
      <w:bookmarkEnd w:id="1756"/>
      <w:bookmarkEnd w:id="1757"/>
      <w:bookmarkEnd w:id="1758"/>
      <w:bookmarkEnd w:id="1759"/>
      <w:bookmarkEnd w:id="1760"/>
      <w:bookmarkEnd w:id="1761"/>
      <w:bookmarkEnd w:id="1762"/>
    </w:p>
    <w:p w14:paraId="3B09B7E5" w14:textId="77777777" w:rsidR="002A6E1D" w:rsidRDefault="00000000">
      <w:pPr>
        <w:spacing w:line="440" w:lineRule="exact"/>
        <w:ind w:firstLineChars="196" w:firstLine="413"/>
        <w:rPr>
          <w:rFonts w:ascii="宋体" w:hAnsi="宋体"/>
          <w:color w:val="000000"/>
          <w:sz w:val="24"/>
        </w:rPr>
      </w:pPr>
      <w:r>
        <w:rPr>
          <w:b/>
          <w:color w:val="000000"/>
        </w:rPr>
        <w:t xml:space="preserve"> </w:t>
      </w:r>
      <w:r>
        <w:rPr>
          <w:rFonts w:ascii="宋体" w:hAnsi="宋体" w:hint="eastAsia"/>
          <w:color w:val="000000"/>
          <w:sz w:val="24"/>
        </w:rPr>
        <w:t>1、施工准备</w:t>
      </w:r>
      <w:r>
        <w:rPr>
          <w:rFonts w:ascii="宋体" w:hAnsi="宋体"/>
          <w:color w:val="000000"/>
          <w:sz w:val="24"/>
        </w:rPr>
        <w:t xml:space="preserve"> </w:t>
      </w:r>
      <w:r>
        <w:rPr>
          <w:rFonts w:ascii="宋体" w:hAnsi="宋体" w:hint="eastAsia"/>
          <w:color w:val="000000"/>
          <w:sz w:val="24"/>
        </w:rPr>
        <w:t>1.1材料设备</w:t>
      </w:r>
    </w:p>
    <w:p w14:paraId="7EE0963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1.1.1设备与材料应具有出厂合格证及质量证明文件。</w:t>
      </w:r>
    </w:p>
    <w:p w14:paraId="08EFCDD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1.1.2设备、材料的名称、型号和规格应符合设计要求。</w:t>
      </w:r>
    </w:p>
    <w:p w14:paraId="72B98A4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1.1.3设备及其零、部件应无缺损、锈蚀、变形。</w:t>
      </w:r>
    </w:p>
    <w:p w14:paraId="52FB7ED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1.1.4其他安装时使用的相关材料应符合设计要求，且不得有质量缺陷。</w:t>
      </w:r>
    </w:p>
    <w:p w14:paraId="153DFA6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 主要机具</w:t>
      </w:r>
    </w:p>
    <w:p w14:paraId="05BC751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1.2.1机械：卷扬机、倒链、滑轮、套丝机等。</w:t>
      </w:r>
    </w:p>
    <w:p w14:paraId="29E5099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1.2.2工具：钢尺、活动扳手、钢丝钳、线坠、水平尺、角尺、水准仪等。</w:t>
      </w:r>
    </w:p>
    <w:p w14:paraId="52ADA09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 作业条件</w:t>
      </w:r>
    </w:p>
    <w:p w14:paraId="69F6F70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1.3.1施工前应具备设计和设备的相关技术文件。认真熟悉图纸，编制施工方案。若属大型设备，应单独编制设备运输吊装施工方案。完成技术安全交底，做好施工技术准备工作。</w:t>
      </w:r>
    </w:p>
    <w:p w14:paraId="426ED10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1.3.2对运输所经过的道路进行清理，核实预留的运输孔洞尺寸，主要材料和机具及劳动力等，有充分准备，并已做出合理安排。</w:t>
      </w:r>
    </w:p>
    <w:p w14:paraId="305505E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1.3.3利用建筑结构作为起吊、搬运设备的承力点时，应对结构的承载力进行核算，必要时应经设计单位的同意方可利用。</w:t>
      </w:r>
    </w:p>
    <w:p w14:paraId="48D14AE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1.3.4建筑物屋面、外墙、门窗和内部粉刷等工程应基本完工，有关的基础、沟道等工程应已完工，其混凝土强度不应低于设计强度的75%；安装施工地点及附近的建筑材料、泥土、杂物等，已清除干净。</w:t>
      </w:r>
    </w:p>
    <w:p w14:paraId="2032AE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2、操作工艺</w:t>
      </w:r>
    </w:p>
    <w:p w14:paraId="5361E08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2.1工艺流程</w:t>
      </w:r>
    </w:p>
    <w:p w14:paraId="6CEF81E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开箱检查→基础制作及验收→现场运输→设备就位调整→设备调试；</w:t>
      </w:r>
    </w:p>
    <w:p w14:paraId="3B57FD4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2.2操作方法</w:t>
      </w:r>
    </w:p>
    <w:p w14:paraId="399C254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2.2.1开箱检查</w:t>
      </w:r>
    </w:p>
    <w:p w14:paraId="364F974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开箱检查应在有关人员参加下进行，如实详细填写设备开箱检验记录并由各方签字，如有缺损或与要求不符的情况出现，应及时由厂家更换。开箱检查的内容包括：</w:t>
      </w:r>
    </w:p>
    <w:p w14:paraId="266C0B6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&lt;1&gt;开箱前检查箱号、箱数以及包装情况；</w:t>
      </w:r>
    </w:p>
    <w:p w14:paraId="19FE9BF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&lt;2&gt;认真核对设备的名称、型号、规格和数量；</w:t>
      </w:r>
    </w:p>
    <w:p w14:paraId="57B1AD3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&lt;3&gt;核对装箱清单、设备技术文件、资料及专用工具；</w:t>
      </w:r>
    </w:p>
    <w:p w14:paraId="564E0A9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&lt;4&gt;设备及附件应有无缺损、表面锈蚀、变形、装错等现象；</w:t>
      </w:r>
    </w:p>
    <w:p w14:paraId="0AF82762"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&lt;5&gt;手动盘车，检查叶轮与外壳有无擦碰、摩擦。</w:t>
      </w:r>
    </w:p>
    <w:p w14:paraId="6D0B91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2.2.2基础制作及验收</w:t>
      </w:r>
    </w:p>
    <w:p w14:paraId="6FE340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&lt;1&gt;组合式空调机组的基础应采用混凝土平台，基础的长度及宽度应按照设备的外型尺寸两侧各加100mm，基础的位置、标高应符合设计要求，并考虑凝结水水封的高度及管道安装坡度。</w:t>
      </w:r>
    </w:p>
    <w:p w14:paraId="7C32234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&lt;2&gt;设备基础应符合现行国家标准《钢筋混凝土工程施工及验收规范》的规定，并应有验收资料或记录。设备基础表面应进行清理，放置垫铁部位的表面应凿平。</w:t>
      </w:r>
    </w:p>
    <w:p w14:paraId="2A80DBE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&lt;3&gt;设备就位前，应按施工图和建筑物的轴线或边缘线及标高线，放出安装的基准线。</w:t>
      </w:r>
    </w:p>
    <w:p w14:paraId="2C7FDBF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&lt;4&gt;互相有连接、衔接或排列关系的设备，应划定共同的安装基准线。必要时，应按设备的具体要求，埋设一般的或永久性的中心标板或基准点。</w:t>
      </w:r>
    </w:p>
    <w:p w14:paraId="402595E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&lt;5&gt;组合式空调机组不宜直接落地安装，如设计无混凝土基础时，应采用型钢制作设备基础。</w:t>
      </w:r>
    </w:p>
    <w:p w14:paraId="7CF4813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2.2.3设备现场运输</w:t>
      </w:r>
    </w:p>
    <w:p w14:paraId="4B0E84C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&lt;1&gt;大型设备的现场运输应按施工方案的要求进行，未经审批不得修改施工方案。</w:t>
      </w:r>
    </w:p>
    <w:p w14:paraId="0707D58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&lt;2&gt;设备水平运输时尽量使用小拖车，如使用滚杠需采用保护措施，防止设备磕碰。</w:t>
      </w:r>
    </w:p>
    <w:p w14:paraId="529767B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&lt;3&gt; 设备垂直运输时，对于裸装设备应在其吊耳或主梁上固定吊绳，整装设备根据受力点选好固定位置将吊绳稳固在外包装上起吊，吊装时应采取措施，保证人员及设备的安全。</w:t>
      </w:r>
    </w:p>
    <w:p w14:paraId="1572E93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2.2.4设备就位调整</w:t>
      </w:r>
    </w:p>
    <w:p w14:paraId="7469C7F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&lt;1&gt;设备置于基础上后，根据已确定的定位基准面、线或点，对设备进行找正、调平。复检时亦不得改变原来测量的位置。当设备技术文件无规定时，宜在设备的主要工作面确定。</w:t>
      </w:r>
    </w:p>
    <w:p w14:paraId="1929E2B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&lt;2&gt;组合式空调机组在安装前先复查机组各段体与设计图纸是否相符，各段体内所安装的设备、部件是否完整无损，配件应安装齐全。</w:t>
      </w:r>
    </w:p>
    <w:p w14:paraId="76EA798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&lt;3&gt;分段组装的组合式空调机组安装时，因各段连接部位螺栓孔大小、位置均相同，故需注意段体的排列顺序必须与图纸相符，安装前对各功能段进行编号，不得将各段位置排错，空调机组分左式和右式。</w:t>
      </w:r>
    </w:p>
    <w:p w14:paraId="1C4589C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&lt;4&gt;对于有表冷段的空调机组组装时应从空调设备上的一端开始，逐一将各段体抬上基座校正位置后加衬垫，将相邻的两段用螺栓连接严密牢固。</w:t>
      </w:r>
    </w:p>
    <w:p w14:paraId="32C3B82A"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&lt;5&gt;对于有喷淋段的空调机组组装时，首先安装喷淋段，再组装两侧的其它功能段。</w:t>
      </w:r>
    </w:p>
    <w:p w14:paraId="197CFC6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&lt;6&gt;风机单独运输的情况下，先安装风机段空段体，再将风机装入段体。</w:t>
      </w:r>
    </w:p>
    <w:p w14:paraId="6AEC9AE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&lt;7&gt;空调机组与供、回水管的连接应正确，且应符合产品技术说明的要求。</w:t>
      </w:r>
    </w:p>
    <w:p w14:paraId="1200017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&lt;8&gt;密闭检视门及门框应平正、牢固，无滴漏，开关灵活；凝结水的引流管（槽）畅通，冷凝水排放管应有水封，与外管路连接应正确。</w:t>
      </w:r>
    </w:p>
    <w:p w14:paraId="2545E34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&lt;9&gt;组合式空调机组各功能段之间的连接应严密，连接完毕后无漏风、渗水、凝结水排放不畅或外溢等现象出现，检查门开启应灵活。</w:t>
      </w:r>
    </w:p>
    <w:p w14:paraId="052C6CC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2.2.5设备单机调试</w:t>
      </w:r>
    </w:p>
    <w:p w14:paraId="145646F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&lt;1&gt;设备单机调试前，应对设备机房及设备内部进行清理。机房内清扫干净，不得留有杂物，避免开机时被机组吸入。机组内部应无残留的杂物，并清扫干净。</w:t>
      </w:r>
    </w:p>
    <w:p w14:paraId="4CEE4E4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&lt;2&gt;单机调试前，电源应连接好，且符合电气规范的有关要求。</w:t>
      </w:r>
    </w:p>
    <w:p w14:paraId="6D3E932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&lt;3&gt;单机调试的内容主要是设备内风机的调试，风机调试详见《通风机安装工艺标准》风机试运转及验收的规定。</w:t>
      </w:r>
    </w:p>
    <w:p w14:paraId="149FF4F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&lt;4&gt;除进行风机试运转外，还应对空调机组内冷凝水进行通水试验，以及冷热水管道的水压试验。</w:t>
      </w:r>
    </w:p>
    <w:p w14:paraId="578591C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&lt;5&gt;现场组装的组合式空调机组应进行漏风检测，漏风检测可按《金属风管及部件安装工艺标准》中风管路严密性检验的相关要求进行。</w:t>
      </w:r>
    </w:p>
    <w:p w14:paraId="3A3573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3、成品保护</w:t>
      </w:r>
    </w:p>
    <w:p w14:paraId="2FA76AE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3.1空调机组就位未配风管前，应将空调机组接口做临时封闭，防止杂物落入机组内。</w:t>
      </w:r>
    </w:p>
    <w:p w14:paraId="44BC7F4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3.2不得将空调机组及其配管做脚手架用。在室内装修时，应对其加以覆盖，防止污染机体及内部管道。</w:t>
      </w:r>
    </w:p>
    <w:p w14:paraId="0E6A8C9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3.3空调机组安装就绪后未正式移交使用单位的情况下，应有防止损坏、丢失零部件的措施。</w:t>
      </w:r>
    </w:p>
    <w:p w14:paraId="28A094F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3.4冬季施工时应采取防寒防冻措施，防止表冷器存水冻坏设备。</w:t>
      </w:r>
    </w:p>
    <w:p w14:paraId="337F70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4、应注意的质量问题</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6"/>
        <w:gridCol w:w="3120"/>
        <w:gridCol w:w="3106"/>
      </w:tblGrid>
      <w:tr w:rsidR="002A6E1D" w14:paraId="5C661F0B" w14:textId="77777777">
        <w:tc>
          <w:tcPr>
            <w:tcW w:w="3036" w:type="dxa"/>
            <w:vAlign w:val="center"/>
          </w:tcPr>
          <w:p w14:paraId="3B19C3C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质量问题</w:t>
            </w:r>
          </w:p>
        </w:tc>
        <w:tc>
          <w:tcPr>
            <w:tcW w:w="3120" w:type="dxa"/>
            <w:vAlign w:val="center"/>
          </w:tcPr>
          <w:p w14:paraId="6678559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产生原因</w:t>
            </w:r>
          </w:p>
        </w:tc>
        <w:tc>
          <w:tcPr>
            <w:tcW w:w="3106" w:type="dxa"/>
            <w:vAlign w:val="center"/>
          </w:tcPr>
          <w:p w14:paraId="3177CFA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防治措施</w:t>
            </w:r>
          </w:p>
        </w:tc>
      </w:tr>
      <w:tr w:rsidR="002A6E1D" w14:paraId="7F8518A7" w14:textId="77777777">
        <w:tc>
          <w:tcPr>
            <w:tcW w:w="3036" w:type="dxa"/>
            <w:vAlign w:val="center"/>
          </w:tcPr>
          <w:p w14:paraId="54C1DFF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空调机组漏风</w:t>
            </w:r>
          </w:p>
        </w:tc>
        <w:tc>
          <w:tcPr>
            <w:tcW w:w="3120" w:type="dxa"/>
            <w:vAlign w:val="center"/>
          </w:tcPr>
          <w:p w14:paraId="2CBA8B1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密封垫片歪斜或脱落，基础不平</w:t>
            </w:r>
          </w:p>
        </w:tc>
        <w:tc>
          <w:tcPr>
            <w:tcW w:w="3106" w:type="dxa"/>
            <w:vAlign w:val="center"/>
          </w:tcPr>
          <w:p w14:paraId="0B776C5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调整基础平整、补垫片</w:t>
            </w:r>
          </w:p>
        </w:tc>
      </w:tr>
      <w:tr w:rsidR="002A6E1D" w14:paraId="58C6F60C" w14:textId="77777777">
        <w:tc>
          <w:tcPr>
            <w:tcW w:w="3036" w:type="dxa"/>
            <w:vAlign w:val="center"/>
          </w:tcPr>
          <w:p w14:paraId="300FBBF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过滤器、表冷器阻力过大</w:t>
            </w:r>
          </w:p>
        </w:tc>
        <w:tc>
          <w:tcPr>
            <w:tcW w:w="3120" w:type="dxa"/>
            <w:vAlign w:val="center"/>
          </w:tcPr>
          <w:p w14:paraId="66AA27B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未清洗</w:t>
            </w:r>
          </w:p>
        </w:tc>
        <w:tc>
          <w:tcPr>
            <w:tcW w:w="3106" w:type="dxa"/>
            <w:vAlign w:val="center"/>
          </w:tcPr>
          <w:p w14:paraId="28C2EB3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认真清洗过滤器、表冷器</w:t>
            </w:r>
          </w:p>
        </w:tc>
      </w:tr>
      <w:tr w:rsidR="002A6E1D" w14:paraId="5E3E4EB2" w14:textId="77777777">
        <w:tc>
          <w:tcPr>
            <w:tcW w:w="3036" w:type="dxa"/>
            <w:vAlign w:val="center"/>
          </w:tcPr>
          <w:p w14:paraId="63DA0C5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排水管漏风</w:t>
            </w:r>
          </w:p>
        </w:tc>
        <w:tc>
          <w:tcPr>
            <w:tcW w:w="3120" w:type="dxa"/>
            <w:vAlign w:val="center"/>
          </w:tcPr>
          <w:p w14:paraId="3F193C1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排水管无水封或水盘倒坡</w:t>
            </w:r>
          </w:p>
        </w:tc>
        <w:tc>
          <w:tcPr>
            <w:tcW w:w="3106" w:type="dxa"/>
            <w:vAlign w:val="center"/>
          </w:tcPr>
          <w:p w14:paraId="4623960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排水管加水封，调整空调机</w:t>
            </w:r>
            <w:r>
              <w:rPr>
                <w:rFonts w:ascii="宋体" w:hAnsi="宋体" w:hint="eastAsia"/>
                <w:color w:val="000000"/>
                <w:sz w:val="24"/>
              </w:rPr>
              <w:lastRenderedPageBreak/>
              <w:t>组坡向排水管</w:t>
            </w:r>
          </w:p>
        </w:tc>
      </w:tr>
    </w:tbl>
    <w:p w14:paraId="175DF48F" w14:textId="77777777" w:rsidR="002A6E1D" w:rsidRDefault="00000000">
      <w:pPr>
        <w:pStyle w:val="3"/>
        <w:ind w:firstLineChars="200" w:firstLine="480"/>
        <w:rPr>
          <w:b w:val="0"/>
          <w:color w:val="000000"/>
        </w:rPr>
      </w:pPr>
      <w:bookmarkStart w:id="1763" w:name="_Toc249699230"/>
      <w:bookmarkStart w:id="1764" w:name="_Toc249709086"/>
      <w:bookmarkStart w:id="1765" w:name="_Toc249709795"/>
      <w:bookmarkStart w:id="1766" w:name="_Toc249710122"/>
      <w:bookmarkStart w:id="1767" w:name="_Toc249711166"/>
      <w:bookmarkStart w:id="1768" w:name="_Toc249727969"/>
      <w:bookmarkStart w:id="1769" w:name="_Toc249729772"/>
      <w:bookmarkStart w:id="1770" w:name="_Toc249730264"/>
      <w:bookmarkStart w:id="1771" w:name="_Toc249730645"/>
      <w:bookmarkStart w:id="1772" w:name="_Toc249730987"/>
      <w:bookmarkStart w:id="1773" w:name="_Toc249731329"/>
      <w:bookmarkStart w:id="1774" w:name="_Toc249757368"/>
      <w:r>
        <w:rPr>
          <w:rFonts w:hint="eastAsia"/>
          <w:b w:val="0"/>
          <w:color w:val="000000"/>
        </w:rPr>
        <w:lastRenderedPageBreak/>
        <w:t>四、风机盘管安装</w:t>
      </w:r>
      <w:bookmarkEnd w:id="1763"/>
      <w:bookmarkEnd w:id="1764"/>
      <w:bookmarkEnd w:id="1765"/>
      <w:bookmarkEnd w:id="1766"/>
      <w:bookmarkEnd w:id="1767"/>
      <w:bookmarkEnd w:id="1768"/>
      <w:bookmarkEnd w:id="1769"/>
      <w:bookmarkEnd w:id="1770"/>
      <w:bookmarkEnd w:id="1771"/>
      <w:bookmarkEnd w:id="1772"/>
      <w:bookmarkEnd w:id="1773"/>
      <w:bookmarkEnd w:id="1774"/>
      <w:r>
        <w:rPr>
          <w:b w:val="0"/>
          <w:color w:val="000000"/>
        </w:rPr>
        <w:tab/>
      </w:r>
    </w:p>
    <w:p w14:paraId="0A7BC9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p>
    <w:p w14:paraId="49DBB21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1.1材料要求及主要机具：</w:t>
      </w:r>
    </w:p>
    <w:p w14:paraId="0C4AE33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1.1.1所采用的风机盘管应具有出厂合格证明书或质量鉴定文件。</w:t>
      </w:r>
    </w:p>
    <w:p w14:paraId="2FFB487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1.1.2风机盘管的结构型式、安装型式、出口方向、进水位置应符合设计安装要求。</w:t>
      </w:r>
    </w:p>
    <w:p w14:paraId="5617B96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1.1.3设备安装所使用的主料和辅助材料规格、型号应符合设计规定，并具有出厂合格证。</w:t>
      </w:r>
    </w:p>
    <w:p w14:paraId="6730526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1.1.4电锤、手电钻、活扳手、套筒扳手、钢锯、管钳子、手锤、台虎钳、丝锥、套丝板、水平尺、线坠、手压泵、压力案子、汽焊工具等。</w:t>
      </w:r>
    </w:p>
    <w:p w14:paraId="43D6E74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1.2作业条件：</w:t>
      </w:r>
    </w:p>
    <w:p w14:paraId="26746EA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1.2.1凤机盘管和主、副材料已运抵现场，安装所需工具已准备齐全，且有安装前检测用的场地、水源、电源。</w:t>
      </w:r>
    </w:p>
    <w:p w14:paraId="5BC5FC4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1.2.2建筑结构工程施工完毕，屋顶做完防水层，室内墙面、地面抹完。</w:t>
      </w:r>
    </w:p>
    <w:p w14:paraId="556BC9B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1.2.3安装位置尺寸符合设计要求，空调系统干管安装完毕，接往风机盘管的支管预留管口位置标高符合要求。</w:t>
      </w:r>
    </w:p>
    <w:p w14:paraId="23266BD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2、操作工艺</w:t>
      </w:r>
    </w:p>
    <w:p w14:paraId="1403E25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2.1工艺流程：</w:t>
      </w:r>
    </w:p>
    <w:p w14:paraId="740EBEC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预检→施工准备→电机检查试转→表冷器水压检验→吊架制安→风机盘管安装→连接配管→检验。</w:t>
      </w:r>
    </w:p>
    <w:p w14:paraId="74BABC3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2.2风机盘管在安装前应检查每台电机壳体及表面交换器有无损伤、锈蚀等缺陷。</w:t>
      </w:r>
    </w:p>
    <w:p w14:paraId="3AD2E8F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2.3风机盘管应每台进行通电试验检查，机械部分不得摩擦，电气部分不得漏电。</w:t>
      </w:r>
    </w:p>
    <w:p w14:paraId="483F152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2.4风机盘管应逐台进行水压试验，试验强度应为工作压力的1.5倍，定压后观察2～3min不渗不漏。</w:t>
      </w:r>
    </w:p>
    <w:p w14:paraId="371A79F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2.5卧式吊装风机盘管，吊架安装平整牢固，位置正确。吊杆不应自由摆动，吊杆与托盘相联应用双螺母紧固找平正。</w:t>
      </w:r>
    </w:p>
    <w:p w14:paraId="0DC4DC0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2.6冷热媒水管与风机盘管连接直采用钢管或紫铜管，接管应平直。紧固时应用扳手卡住六方接头，以防损坏铜管。凝结水管宜软性连接，软管长度不大于300mm材质宜用透明胶管，并用喉箍紧固严禁渗漏，坡度应正确、凝结水应畅通地流到指定位置，水盘应无积水现象。</w:t>
      </w:r>
    </w:p>
    <w:p w14:paraId="543AE631"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2.7风机盘管同冷热媒管连接，应在管道系统冲洗排污后再连接，以防堵塞热交换器。</w:t>
      </w:r>
    </w:p>
    <w:p w14:paraId="729DCF3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2.8暗装的卧式风机盘管、吊顶应留有活动检查门，便于机组能整体拆卸和维修。</w:t>
      </w:r>
    </w:p>
    <w:p w14:paraId="2B23AD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3、质量标准</w:t>
      </w:r>
    </w:p>
    <w:p w14:paraId="12BE220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3.1保证项目：</w:t>
      </w:r>
    </w:p>
    <w:p w14:paraId="232D03B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3.1.1风机盘管安装必须平稳、牢固。</w:t>
      </w:r>
    </w:p>
    <w:p w14:paraId="10F4902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检验方法：用水平尺和线坠测量。</w:t>
      </w:r>
    </w:p>
    <w:p w14:paraId="1149CCC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3.1.2风机盘管与进出水管的连接严禁渗漏，凝结水管的坡度必须符合排水要求，与风口及回风室的连接必须严密。</w:t>
      </w:r>
    </w:p>
    <w:p w14:paraId="5741CE2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检验方法：尺量，观察检查和检查试验记录。</w:t>
      </w:r>
    </w:p>
    <w:p w14:paraId="128D87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 基本项目：</w:t>
      </w:r>
    </w:p>
    <w:p w14:paraId="5A9AE0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风机盘管风口连接严密不得漏风。</w:t>
      </w:r>
    </w:p>
    <w:p w14:paraId="02AFC4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检验方法：观察检查。</w:t>
      </w:r>
    </w:p>
    <w:p w14:paraId="2C11AD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4、成品保护</w:t>
      </w:r>
    </w:p>
    <w:p w14:paraId="3D4C1D0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4.1风机盘管和诱导器运至现场后要采取措施，妥善保管，码放整齐。应有防雨、防雪措施。</w:t>
      </w:r>
    </w:p>
    <w:p w14:paraId="2C0156E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4.2冬期施工时，风机盘管水压试验后必须随即将水排放干净，以防冻坏设备。</w:t>
      </w:r>
    </w:p>
    <w:p w14:paraId="4A70985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4.3风机盘管诱导器安装施工要随运随装，与其它工种交叉作业时要注意成品保护，防止碰坏。</w:t>
      </w:r>
    </w:p>
    <w:p w14:paraId="5C911E1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4.4立式暗装风机盘管，安装完后要配合好土建安装保护罩。屋面喷浆前应采取防护措施，保护已安装好的设备，保证清洁。</w:t>
      </w:r>
    </w:p>
    <w:p w14:paraId="463B51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5、应注意的质量问题</w:t>
      </w:r>
    </w:p>
    <w:p w14:paraId="6CB4BD8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应注意的质量问题见表5-1。</w:t>
      </w:r>
    </w:p>
    <w:p w14:paraId="6CD8CBE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表5-1  常见质量问题及防治措施     </w:t>
      </w:r>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213"/>
        <w:gridCol w:w="2805"/>
        <w:gridCol w:w="4311"/>
      </w:tblGrid>
      <w:tr w:rsidR="002A6E1D" w14:paraId="6906FA28" w14:textId="77777777">
        <w:tc>
          <w:tcPr>
            <w:tcW w:w="1213" w:type="dxa"/>
            <w:vAlign w:val="center"/>
          </w:tcPr>
          <w:p w14:paraId="541406C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序号</w:t>
            </w:r>
          </w:p>
        </w:tc>
        <w:tc>
          <w:tcPr>
            <w:tcW w:w="2805" w:type="dxa"/>
            <w:vAlign w:val="center"/>
          </w:tcPr>
          <w:p w14:paraId="1F541B3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常产生的质量问题</w:t>
            </w:r>
          </w:p>
        </w:tc>
        <w:tc>
          <w:tcPr>
            <w:tcW w:w="4311" w:type="dxa"/>
            <w:vAlign w:val="center"/>
          </w:tcPr>
          <w:p w14:paraId="78A4E58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防治措施</w:t>
            </w:r>
          </w:p>
        </w:tc>
      </w:tr>
      <w:tr w:rsidR="002A6E1D" w14:paraId="10C5BC37" w14:textId="77777777">
        <w:tc>
          <w:tcPr>
            <w:tcW w:w="1213" w:type="dxa"/>
            <w:vAlign w:val="center"/>
          </w:tcPr>
          <w:p w14:paraId="4BB7C9B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w:t>
            </w:r>
          </w:p>
        </w:tc>
        <w:tc>
          <w:tcPr>
            <w:tcW w:w="2805" w:type="dxa"/>
            <w:vAlign w:val="center"/>
          </w:tcPr>
          <w:p w14:paraId="64C15A2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冬季施工易冻坏表面交换器</w:t>
            </w:r>
          </w:p>
        </w:tc>
        <w:tc>
          <w:tcPr>
            <w:tcW w:w="4311" w:type="dxa"/>
            <w:vAlign w:val="center"/>
          </w:tcPr>
          <w:p w14:paraId="68AB5AC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试水压后必须将水放净以防冻坏</w:t>
            </w:r>
          </w:p>
        </w:tc>
      </w:tr>
      <w:tr w:rsidR="002A6E1D" w14:paraId="33ACD222" w14:textId="77777777">
        <w:tc>
          <w:tcPr>
            <w:tcW w:w="1213" w:type="dxa"/>
            <w:vAlign w:val="center"/>
          </w:tcPr>
          <w:p w14:paraId="0CD2478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2805" w:type="dxa"/>
            <w:vAlign w:val="center"/>
          </w:tcPr>
          <w:p w14:paraId="7A0DB1D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风机盘管运输时易碰坏</w:t>
            </w:r>
          </w:p>
        </w:tc>
        <w:tc>
          <w:tcPr>
            <w:tcW w:w="4311" w:type="dxa"/>
            <w:vAlign w:val="center"/>
          </w:tcPr>
          <w:p w14:paraId="7A6C9C1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搬运时单排码放轻装轻卸</w:t>
            </w:r>
          </w:p>
        </w:tc>
      </w:tr>
      <w:tr w:rsidR="002A6E1D" w14:paraId="13C7FE59" w14:textId="77777777">
        <w:tc>
          <w:tcPr>
            <w:tcW w:w="1213" w:type="dxa"/>
            <w:vAlign w:val="center"/>
          </w:tcPr>
          <w:p w14:paraId="0806299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w:t>
            </w:r>
          </w:p>
        </w:tc>
        <w:tc>
          <w:tcPr>
            <w:tcW w:w="2805" w:type="dxa"/>
            <w:vAlign w:val="center"/>
          </w:tcPr>
          <w:p w14:paraId="6F77158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风机盘管表冷器易堵塞</w:t>
            </w:r>
          </w:p>
        </w:tc>
        <w:tc>
          <w:tcPr>
            <w:tcW w:w="4311" w:type="dxa"/>
            <w:vAlign w:val="center"/>
          </w:tcPr>
          <w:p w14:paraId="4682677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风机盘管和管道连接后未经冲洗排污，不得投入运行以防堵塞</w:t>
            </w:r>
          </w:p>
        </w:tc>
      </w:tr>
      <w:tr w:rsidR="002A6E1D" w14:paraId="2FFA6EBD" w14:textId="77777777">
        <w:tc>
          <w:tcPr>
            <w:tcW w:w="1213" w:type="dxa"/>
            <w:vAlign w:val="center"/>
          </w:tcPr>
          <w:p w14:paraId="7A75660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2805" w:type="dxa"/>
            <w:vAlign w:val="center"/>
          </w:tcPr>
          <w:p w14:paraId="04D9437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风机盘管结水盘易堵塞</w:t>
            </w:r>
          </w:p>
        </w:tc>
        <w:tc>
          <w:tcPr>
            <w:tcW w:w="4311" w:type="dxa"/>
            <w:vAlign w:val="center"/>
          </w:tcPr>
          <w:p w14:paraId="1DFDE30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风机盘管运行前应清理结水盘内杂物保</w:t>
            </w:r>
            <w:r>
              <w:rPr>
                <w:rFonts w:ascii="宋体" w:hAnsi="宋体" w:hint="eastAsia"/>
                <w:color w:val="000000"/>
                <w:sz w:val="24"/>
              </w:rPr>
              <w:lastRenderedPageBreak/>
              <w:t>证凝结水畅通</w:t>
            </w:r>
          </w:p>
        </w:tc>
      </w:tr>
    </w:tbl>
    <w:p w14:paraId="3577062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6、质量记录</w:t>
      </w:r>
    </w:p>
    <w:p w14:paraId="3234CB0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6.1空气处理室制作与安装分项工程质量检验评定表。</w:t>
      </w:r>
    </w:p>
    <w:p w14:paraId="2E5EC8B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6.2自检、互检记录。</w:t>
      </w:r>
    </w:p>
    <w:p w14:paraId="05467B7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6.3预检工程检查记录单。</w:t>
      </w:r>
    </w:p>
    <w:p w14:paraId="7BFAF7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6.4进场设备检验记录表。</w:t>
      </w:r>
    </w:p>
    <w:p w14:paraId="65FE1ADE" w14:textId="77777777" w:rsidR="002A6E1D" w:rsidRDefault="00000000">
      <w:pPr>
        <w:pStyle w:val="3"/>
        <w:ind w:firstLineChars="196" w:firstLine="470"/>
        <w:rPr>
          <w:b w:val="0"/>
          <w:color w:val="000000"/>
        </w:rPr>
      </w:pPr>
      <w:bookmarkStart w:id="1775" w:name="_Toc249699231"/>
      <w:bookmarkStart w:id="1776" w:name="_Toc249709087"/>
      <w:bookmarkStart w:id="1777" w:name="_Toc249709796"/>
      <w:bookmarkStart w:id="1778" w:name="_Toc249710123"/>
      <w:bookmarkStart w:id="1779" w:name="_Toc249711167"/>
      <w:bookmarkStart w:id="1780" w:name="_Toc249727970"/>
      <w:bookmarkStart w:id="1781" w:name="_Toc249729773"/>
      <w:bookmarkStart w:id="1782" w:name="_Toc249730265"/>
      <w:bookmarkStart w:id="1783" w:name="_Toc249730646"/>
      <w:bookmarkStart w:id="1784" w:name="_Toc249730988"/>
      <w:bookmarkStart w:id="1785" w:name="_Toc249731330"/>
      <w:bookmarkStart w:id="1786" w:name="_Toc249757369"/>
      <w:r>
        <w:rPr>
          <w:rFonts w:hint="eastAsia"/>
          <w:b w:val="0"/>
          <w:color w:val="000000"/>
        </w:rPr>
        <w:t>五、碳钢通风管道制作安装</w:t>
      </w:r>
      <w:bookmarkEnd w:id="1775"/>
      <w:bookmarkEnd w:id="1776"/>
      <w:bookmarkEnd w:id="1777"/>
      <w:bookmarkEnd w:id="1778"/>
      <w:bookmarkEnd w:id="1779"/>
      <w:bookmarkEnd w:id="1780"/>
      <w:bookmarkEnd w:id="1781"/>
      <w:bookmarkEnd w:id="1782"/>
      <w:bookmarkEnd w:id="1783"/>
      <w:bookmarkEnd w:id="1784"/>
      <w:bookmarkEnd w:id="1785"/>
      <w:bookmarkEnd w:id="1786"/>
    </w:p>
    <w:p w14:paraId="6059AC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1、碳钢通风管道制作</w:t>
      </w:r>
    </w:p>
    <w:p w14:paraId="6B362C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1.1施工准备</w:t>
      </w:r>
    </w:p>
    <w:p w14:paraId="1868275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1.1.1材料要求及主要机具</w:t>
      </w:r>
    </w:p>
    <w:p w14:paraId="6EBA418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1.1.1.1所使用各种风管材料、型钢材料应具有出厂合格证或质量鉴定文件。</w:t>
      </w:r>
    </w:p>
    <w:p w14:paraId="7A7164E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1.1.1.2制作风管及配件的板材厚度应符合设计要求的规定。</w:t>
      </w:r>
    </w:p>
    <w:p w14:paraId="6B3827D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1.1.1.3镀锌薄钢板表面不得有裂纹、结疤及水印等缺陷，应有镀锌层结晶花纹。</w:t>
      </w:r>
    </w:p>
    <w:p w14:paraId="645C3E3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1.2作业条件</w:t>
      </w:r>
    </w:p>
    <w:p w14:paraId="41CA995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1.2.1集中加工应具有宽敞、明亮、洁净、地面平整、不潮湿的厂房。</w:t>
      </w:r>
    </w:p>
    <w:p w14:paraId="146A948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1.2.2现场分散加工应具有能防雨雪、大风及结构牢固的设施。</w:t>
      </w:r>
    </w:p>
    <w:p w14:paraId="57CFB4C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1.2.3作业地点要有相应加工工艺的基本机具、设施及电源和可靠的安全防护装置，并配有消防器材。</w:t>
      </w:r>
    </w:p>
    <w:p w14:paraId="56585FE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1.2.4风管制作应有批准的图纸、经审查的大样图、系统图，并有施工员书面的技术质量及安全交底。</w:t>
      </w:r>
    </w:p>
    <w:p w14:paraId="1763568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1.2.5主要机具包括：龙门剪板机、电冲剪、手用电动剪、倒角机、咬口机、压筋机、折方机、合缝机、卷圆机、圆弯头咬口机、无法兰加工机、型钢切割机、角钢卷圆机、液压铆钉机、拉铆枪、台钻、手电钻冲孔机、电气焊设备、空气压缩机、油漆喷枪、割板机、锯床、圆盘锯、手用电动曲线锯、木工刨、砂轮机、坡口机、电热烘箱、管式电热器、电热焊枪及不锈钢板尺、钢直尺、角尺、量角器、划规、划针、冲子、铁锤、拍板、各类胎膜等。</w:t>
      </w:r>
    </w:p>
    <w:p w14:paraId="58FAD1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1.2操作工艺</w:t>
      </w:r>
    </w:p>
    <w:p w14:paraId="2948F8D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1.2.1风管尺寸的核定。根据设计要求，图纸会审纪要，结合现场实测数据绘制风管加工草图，并标明系统风量、风压测定孔的位置。</w:t>
      </w:r>
    </w:p>
    <w:p w14:paraId="6F7FF4E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1.2.2板材剪切依据划线的阶段不同，分别进行，同时必须进行下料的复核，以免有误。按划线形状用机械剪刀和手工剪刀进行剪切。</w:t>
      </w:r>
    </w:p>
    <w:p w14:paraId="1AE3FC3F"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1.2.3剪切时，手严禁伸入机械压板空隙中，上刀架不准放置工具等物品，调整板料时，脚不能放在踏板机上，使用固定式震动剪两手要扶稳钢板，手离刀口不得小于5cm，用力均匀适当。</w:t>
      </w:r>
    </w:p>
    <w:p w14:paraId="3750AFC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1.2.4板材下料后在轧口之前，必须用倒角机或剪刀进行倒角工作。</w:t>
      </w:r>
    </w:p>
    <w:p w14:paraId="2D73B27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1.2.5金属薄钢板制作的风管用咬口连接、铆钉连接、焊接等不同方法。</w:t>
      </w:r>
    </w:p>
    <w:p w14:paraId="4A935FC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1.2.6焊接时必须焊缝均匀，无裂纹及加渣现象；铆钉连接时，必须时铆钉中心先垂直于版面，铆钉头把材材压紧，使板缝密合并排列整齐、均匀。另板材之间铆接，一般中间可不加垫料，设计规定时，遵循设计。</w:t>
      </w:r>
    </w:p>
    <w:p w14:paraId="12CDD3C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1.2.7咬口时手指距滚轮护壳不小于50mm，手不准放在咬口机轨道上扶稳板料。</w:t>
      </w:r>
    </w:p>
    <w:p w14:paraId="7D42FAA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1.2.8咬口后的板料将画好的折方线放在折方机上，置于下模的中心线，操作时，使机械上刀片</w:t>
      </w:r>
    </w:p>
    <w:p w14:paraId="0D976FD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1.2.9中心线与下模中心线重合，折成所需要的角度。</w:t>
      </w:r>
    </w:p>
    <w:p w14:paraId="05AAD03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1.2.1O折方时应互相配合并与折方机保持一定距离，以免被翻转的钢板或配件碰伤。</w:t>
      </w:r>
    </w:p>
    <w:p w14:paraId="0503B06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1.2.11制作圆风管时，将咬口两端拍成圆弧状放在卷圆机上卷圆。按风管直径规格适当调整上、下辊间距，操作时，手不得直接推送钢板。</w:t>
      </w:r>
    </w:p>
    <w:p w14:paraId="7992CC4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1.2.12折方或卷圆后的钢板用合口机或手工进行合缝。操作时用力均匀，不宜过重。单、双口确实咬合，无胀裂和半咬口现象。</w:t>
      </w:r>
    </w:p>
    <w:p w14:paraId="0FB4E6B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1.2.13法兰加工：</w:t>
      </w:r>
    </w:p>
    <w:p w14:paraId="2A02CEA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1.2.13.1矩形法兰加工：</w:t>
      </w:r>
    </w:p>
    <w:p w14:paraId="48BF631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&lt;1&gt;方法兰由四根角钢组焊而成，划线下料时考虑无齿锯片切去的角钢料，通常多划角钢的1.5倍厚度的长度，划线完毕用无齿锯切割，折方时组焊成的成品法兰内径不至于小于风管外径。</w:t>
      </w:r>
    </w:p>
    <w:p w14:paraId="7148610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&lt;2&gt;下料调直后，组对，放在焊接平台焊接。并应采取防止变形措施，孔距不应大于50mm采用8501阻燃密封胶条做垫料时螺栓孔距适当放大，不得大于300mm。</w:t>
      </w:r>
    </w:p>
    <w:p w14:paraId="00C06D2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&lt;3&gt;放在台钻或摇臂钻上，用钻模钻孔。</w:t>
      </w:r>
    </w:p>
    <w:p w14:paraId="7127DF1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&lt;4&gt;法兰整形和修整焊缝、去打孔毛刺等。</w:t>
      </w:r>
    </w:p>
    <w:p w14:paraId="21A717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1.3质量控制</w:t>
      </w:r>
    </w:p>
    <w:p w14:paraId="2242546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1.3.1金属风管的材料品种、规格、性能与厚度等应符合设计和现行国家产品标准的规定。当设计无要求时，应按规范执行。</w:t>
      </w:r>
    </w:p>
    <w:p w14:paraId="65ADCAB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1.3.2风管必须通过工艺性的检测或验证，其强度和严密性要求应符合设</w:t>
      </w:r>
      <w:r>
        <w:rPr>
          <w:rFonts w:ascii="宋体" w:hAnsi="宋体" w:hint="eastAsia"/>
          <w:color w:val="000000"/>
          <w:sz w:val="24"/>
        </w:rPr>
        <w:lastRenderedPageBreak/>
        <w:t>计或下列规定：</w:t>
      </w:r>
    </w:p>
    <w:p w14:paraId="574799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a.风管的强度应能满足在1.5倍工作压力下接缝处无开裂；</w:t>
      </w:r>
    </w:p>
    <w:p w14:paraId="70CAC3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b.矩形风管的允许漏风量应符合以下规定：</w:t>
      </w:r>
    </w:p>
    <w:p w14:paraId="2DC6ABD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低压系统风管Q1≤O.1056P0.65；</w:t>
      </w:r>
    </w:p>
    <w:p w14:paraId="39BB80F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中压系统风管QM≤0.0352P0.65；</w:t>
      </w:r>
    </w:p>
    <w:p w14:paraId="694F7B7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高压系统风管QH≤0.0117p0.65；</w:t>
      </w:r>
    </w:p>
    <w:p w14:paraId="2940681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式中Q1、QM、QH——系统风管在相应工作压力下，单位面积风管单位时间内的允许漏风量[m3/（hm2）]；</w:t>
      </w:r>
    </w:p>
    <w:p w14:paraId="26E6D8E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P——指风管系统的工作压力(Pa)。</w:t>
      </w:r>
    </w:p>
    <w:p w14:paraId="011B205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c.低压、中压圆形金属风管、复合材料风管以及采用非法兰形式的非金属风管的允许漏风量，应为矩形风管规定值的50％；</w:t>
      </w:r>
    </w:p>
    <w:p w14:paraId="08B51D2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d.砖、混凝土风道的允许漏风量不应大于矩形低压系统风管规定值的1.5倍；</w:t>
      </w:r>
    </w:p>
    <w:p w14:paraId="272B14D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1.3.3排烟、除尘、低温送风系统按中压系统风管的规定，1～5级净化空调系统按高压系统风管的规定。</w:t>
      </w:r>
    </w:p>
    <w:p w14:paraId="3ACB54A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1.3.4金属风管的连接应符合下列规定：</w:t>
      </w:r>
    </w:p>
    <w:p w14:paraId="257AA8D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a.风管板材拼接的咬口缝应错开，不得有十字型拼接缝。</w:t>
      </w:r>
    </w:p>
    <w:p w14:paraId="6DAC74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金属风管法兰材料规格不应小于相应规范的规定。中、低压系统风管法兰的螺栓及铆钉孔的孔距不得大于150mm；高压系统风管不得大于1OOmm。矩形风管法兰的四角部位应设有螺孔。当采用加固方法提高了风管法兰部位的强度时，其法兰材料规格相应的使用条件可适当放宽。无法兰连接风管的薄钢板法兰高度应参照金属法兰风管的规定执行。</w:t>
      </w:r>
    </w:p>
    <w:p w14:paraId="0C0AED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1.4成品保护</w:t>
      </w:r>
    </w:p>
    <w:p w14:paraId="1A4E535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1.4.1要保持镀锌钢板表面光滑洁净，放在宽敞干燥的隔潮木头垫架上，叠放整齐。</w:t>
      </w:r>
    </w:p>
    <w:p w14:paraId="49DFB32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1.4.2下料时应使用不产生划痕的划线工具。操作时应使用木锤或有橡胶皮套的锤子，不得使用铁锤，以免落锤点产生锈斑。</w:t>
      </w:r>
    </w:p>
    <w:p w14:paraId="25E8BFC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1.4.3法兰用料应分类码法放，露天防止应采取防雨、雪措施，减少生锈现象。</w:t>
      </w:r>
    </w:p>
    <w:p w14:paraId="6D1107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1.4.4风管成品应码放在平整无积水，宽敞的场地，码放时应按系统编号，整齐、合理、便于装运。</w:t>
      </w:r>
    </w:p>
    <w:p w14:paraId="416383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1.4.5风管搬运装卸应轻拿轻放，防止损坏成品。</w:t>
      </w:r>
    </w:p>
    <w:p w14:paraId="21BC9A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2、碳钢通风管道安装</w:t>
      </w:r>
    </w:p>
    <w:p w14:paraId="5B91BE69" w14:textId="77777777" w:rsidR="002A6E1D" w:rsidRDefault="00000000">
      <w:pPr>
        <w:spacing w:line="440" w:lineRule="exact"/>
        <w:ind w:firstLineChars="200" w:firstLine="480"/>
        <w:rPr>
          <w:rFonts w:ascii="宋体" w:hAnsi="宋体"/>
          <w:color w:val="000000"/>
          <w:sz w:val="24"/>
        </w:rPr>
      </w:pPr>
      <w:bookmarkStart w:id="1787" w:name="OLE_LINK2"/>
      <w:bookmarkStart w:id="1788" w:name="OLE_LINK1"/>
      <w:r>
        <w:rPr>
          <w:rFonts w:ascii="宋体" w:hAnsi="宋体" w:hint="eastAsia"/>
          <w:color w:val="000000"/>
          <w:sz w:val="24"/>
        </w:rPr>
        <w:lastRenderedPageBreak/>
        <w:t>2.1施工准备</w:t>
      </w:r>
    </w:p>
    <w:p w14:paraId="0142A35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2.1.1操作人员</w:t>
      </w:r>
    </w:p>
    <w:p w14:paraId="7480978B" w14:textId="77777777" w:rsidR="002A6E1D" w:rsidRDefault="00000000">
      <w:pPr>
        <w:spacing w:line="440" w:lineRule="exact"/>
        <w:rPr>
          <w:rFonts w:ascii="宋体" w:hAnsi="宋体"/>
          <w:color w:val="000000"/>
          <w:sz w:val="24"/>
        </w:rPr>
      </w:pPr>
      <w:r>
        <w:rPr>
          <w:rFonts w:ascii="宋体" w:hAnsi="宋体" w:hint="eastAsia"/>
          <w:color w:val="000000"/>
          <w:sz w:val="24"/>
        </w:rPr>
        <w:t>主要操作人员以管工、电焊工、气焊工为主，起重工、油漆工、白铁（保温）工等工种配合。</w:t>
      </w:r>
    </w:p>
    <w:p w14:paraId="04429B0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2.1.2施工用料</w:t>
      </w:r>
    </w:p>
    <w:p w14:paraId="0A41E70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按材料计划备好用料，及时送到现场，能达到配套及陆续供应。</w:t>
      </w:r>
    </w:p>
    <w:p w14:paraId="1D48098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2.1.3主要施工机具</w:t>
      </w:r>
    </w:p>
    <w:p w14:paraId="6FA327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施工机具主要为汽车起重机、电焊机、氩弧焊机、砂轮切割机、坡口机、空气压缩机、弯管机、电动试压泵、导链、千斤顶、气焊工具、手握砂轮机、水平尺、扳手、管钳、手锤等。</w:t>
      </w:r>
    </w:p>
    <w:p w14:paraId="612322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2.2施工工艺</w:t>
      </w:r>
    </w:p>
    <w:p w14:paraId="1BEC55E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2.2.1管道吊装</w:t>
      </w:r>
    </w:p>
    <w:p w14:paraId="54A7B85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a.管道预制件吊装前应将管内清理干净，选用的吊装机具要通过计算进行选择。</w:t>
      </w:r>
    </w:p>
    <w:p w14:paraId="4157910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b.吊装时要平稳，就位在管架上要稳固。</w:t>
      </w:r>
    </w:p>
    <w:p w14:paraId="5763DF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c.安装的管道标高、坐标、坡向及坡度应符合设计要求，环状焊缝要与管架错开。</w:t>
      </w:r>
    </w:p>
    <w:p w14:paraId="2D79C5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2.2.2管道连接</w:t>
      </w:r>
    </w:p>
    <w:p w14:paraId="3391A21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a.法兰安装紧固前应进行检查，其密封面不得有影响密封性能的缺陷存在，法兰上的铁锈、油污、焊渣等要清理干净。</w:t>
      </w:r>
    </w:p>
    <w:p w14:paraId="750309E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b.安装后法兰的平行偏差、径向位移及间距值要严格控制在规范允许的范围内，全部法兰紧固螺栓能自由垂直通过螺栓孔。</w:t>
      </w:r>
    </w:p>
    <w:p w14:paraId="10A048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c.设计温度≥250℃的管道，在运行中应按设计要求或规范规定进行热紧。</w:t>
      </w:r>
    </w:p>
    <w:p w14:paraId="700A1E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2.2.3阀门安装</w:t>
      </w:r>
    </w:p>
    <w:p w14:paraId="4F52694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a.安装阀门前应核对阀门的材质、规格、类型及压力等级是否符合设计要求，并应进行强度及严密性试验合格。</w:t>
      </w:r>
    </w:p>
    <w:p w14:paraId="279DC5B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b.法兰或螺纹阀门，应在关闭状态下安装，焊接阀门应在开启状态下安装。</w:t>
      </w:r>
    </w:p>
    <w:p w14:paraId="6AB635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c.对有方向性的阀门，切勿倒装。</w:t>
      </w:r>
    </w:p>
    <w:p w14:paraId="6B426C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2.2.4管道系统试验、吹洗</w:t>
      </w:r>
    </w:p>
    <w:p w14:paraId="6E5897A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a.管道系统试验及吹洗应按系统进行，根据管道布置和连接情况也可分条分段进行。</w:t>
      </w:r>
    </w:p>
    <w:p w14:paraId="57BEFBA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c.管道试验一般采用水介质，但在冬季进行试验时，解决水介质冻结是试验的首要问题。</w:t>
      </w:r>
    </w:p>
    <w:p w14:paraId="54C8CD45"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d.管道试验</w:t>
      </w:r>
    </w:p>
    <w:p w14:paraId="3677B2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&lt;1&gt;对于公称直径≤300mm，试验值≤1.6MPa的管道，采用空气介质。</w:t>
      </w:r>
    </w:p>
    <w:p w14:paraId="28FD0C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&lt;2&gt;对于公称直径&gt;300mm，试验值≤0.6MPa的管道，采用空气介质。</w:t>
      </w:r>
    </w:p>
    <w:p w14:paraId="0ED925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&lt;3&gt;对于室外中压管道（3.8MPa主蒸汽管道），采用蒸汽单管伴热取暖，水介质进行试验。</w:t>
      </w:r>
    </w:p>
    <w:p w14:paraId="3B8F93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&lt;4&gt;对于室内中压管道，采取室内蒸汽采暖，水介质进行试验。</w:t>
      </w:r>
    </w:p>
    <w:p w14:paraId="0E1FBF1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e.管道吹洗</w:t>
      </w:r>
    </w:p>
    <w:p w14:paraId="72F1A36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吹洗介质要有足够的压力、流量及流速，流速为：水不低于1.2m/s；空气不低于20m/s；蒸汽不低于30m/s。吹洗时应主干管→干管→支管依次进行。</w:t>
      </w:r>
    </w:p>
    <w:p w14:paraId="3B1671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&lt;1&gt;蒸汽管道（高压、中压、低压），先使用0.6MPa压缩空气吹扫，在通气前再使用0.8MPa蒸汽扫线。</w:t>
      </w:r>
    </w:p>
    <w:p w14:paraId="66FBAF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&lt;2&gt;净化空气、非净化空气、燃料油、燃料气及室外布置管道，采用0.6MPa压缩空气吹扫。</w:t>
      </w:r>
    </w:p>
    <w:p w14:paraId="609802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&lt;3&gt;衬里管道、室内布置管道，采用不低于0.8MPa水介质（生活或工艺用水）冲洗。</w:t>
      </w:r>
    </w:p>
    <w:p w14:paraId="42B3B3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&lt;4&gt;水处理系统管道、衬里管道、软化水管道、除氧水管道冲洗，必须符合生产工艺要求。</w:t>
      </w:r>
    </w:p>
    <w:p w14:paraId="0302CA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&lt;5&gt;试验及水冲洗后，必须把水放净，防止冻结事故发生，水处理系统管道及时向甲方（生产单位）移交。</w:t>
      </w:r>
    </w:p>
    <w:p w14:paraId="1D261C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&lt;6&gt; 试验、吹洗合格后，应作好记录，并交工存档。</w:t>
      </w:r>
    </w:p>
    <w:p w14:paraId="5A10CF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&lt;7&gt;工艺管道刷油、保温工程施工应按其施工工艺进行。</w:t>
      </w:r>
    </w:p>
    <w:p w14:paraId="51EF08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2.3质量标准</w:t>
      </w:r>
    </w:p>
    <w:p w14:paraId="5A235D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2.3.1基本项目</w:t>
      </w:r>
    </w:p>
    <w:p w14:paraId="19BDFCD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a.管道坡度一般为0.003，但不得小于0.002。</w:t>
      </w:r>
    </w:p>
    <w:p w14:paraId="289925E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b.阀门安装位置、方向应正确。连接牢固、紧密。操作机构灵活，准确。</w:t>
      </w:r>
    </w:p>
    <w:p w14:paraId="16502DC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2.3.2允许偏差项目</w:t>
      </w:r>
    </w:p>
    <w:p w14:paraId="1CF8950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a.坐标及标高允许偏差不大于15mm。</w:t>
      </w:r>
    </w:p>
    <w:p w14:paraId="077A7C8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b.立管垂直度允许偏差每米不大于2mm，全长不大于15mm。</w:t>
      </w:r>
    </w:p>
    <w:p w14:paraId="0106E2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2.3.3质量检查要点</w:t>
      </w:r>
    </w:p>
    <w:p w14:paraId="001E35E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a.类管道使用的管材和管件检查（抽查）必须符合规范规定。</w:t>
      </w:r>
    </w:p>
    <w:p w14:paraId="22079D7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b.焊接质量检查结果（X光射线检查）。</w:t>
      </w:r>
    </w:p>
    <w:p w14:paraId="192FBCF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c.阀门、管道强度及严密性试验结果。</w:t>
      </w:r>
    </w:p>
    <w:p w14:paraId="5770698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d.衬里管道衬里层的严密性及冲洗清洁度。</w:t>
      </w:r>
    </w:p>
    <w:p w14:paraId="0E8D432D"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e.液压油管道油清洗清洁度必须符合设计要求。</w:t>
      </w:r>
    </w:p>
    <w:p w14:paraId="5C56D4B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f.蒸汽管道弹簧支（吊）架安装位置，弹簧调整力度，固定支架（管托）的牢固性，补偿器的拉伸量。</w:t>
      </w:r>
    </w:p>
    <w:p w14:paraId="0A2C23C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g.净化空气管道吹扫清洁度。</w:t>
      </w:r>
    </w:p>
    <w:p w14:paraId="5A64C6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2.4成品保护</w:t>
      </w:r>
    </w:p>
    <w:p w14:paraId="6712CFF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2.4.1不得借用管道搭设脚手架及挂索吊装用具，防止管道受损。</w:t>
      </w:r>
    </w:p>
    <w:p w14:paraId="57C0EBA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2.4.2 安装后的阀门，在输入介质前不应随意开启，避免密封面损伤。低空安装的阀门在交工前可以将手轮卸下来，防止物件坠落砸坏。</w:t>
      </w:r>
    </w:p>
    <w:p w14:paraId="1F1C627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2.4.3 贵重小口径阀门、仪表等物件，安装后可卸下来，避免丢失和损坏。</w:t>
      </w:r>
    </w:p>
    <w:p w14:paraId="1EFA6D6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2.4.4 管道与设备连接时，不要对设备产生额外应力，防止设备（特别是转动设备）损坏。</w:t>
      </w:r>
    </w:p>
    <w:p w14:paraId="08442A7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2.4.5 管道系统吹洗时应与系统内设备隔离，防止杂物进入设备内，吹除口引到建（构）筑物以外，避免建（构）筑物损坏及脏污。</w:t>
      </w:r>
    </w:p>
    <w:p w14:paraId="3A1ED2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2.5注意事项</w:t>
      </w:r>
    </w:p>
    <w:p w14:paraId="4B90AB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2.5.1 管子、管件、阀门连接时，禁止强力组合，避免管道产生应力。</w:t>
      </w:r>
    </w:p>
    <w:p w14:paraId="08083A5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2.5.2 管道预制、安装中断时，要将敞口堵好，防止杂物进入管内。</w:t>
      </w:r>
    </w:p>
    <w:p w14:paraId="3EB3944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2.5.3 平焊法兰内口焊接后，应将焊渣清理干净。</w:t>
      </w:r>
    </w:p>
    <w:p w14:paraId="0A4CD5E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2.5.4 试验、吹洗合格后，要将系统内临时盲板全部撤出，核对安装记录是否与安装数量相等。</w:t>
      </w:r>
    </w:p>
    <w:p w14:paraId="40B75596"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2.5.5 吹扫管道时不得用铁棒、铁锤敲打管道，应用木锤或木棒。</w:t>
      </w:r>
      <w:bookmarkEnd w:id="1787"/>
      <w:bookmarkEnd w:id="1788"/>
    </w:p>
    <w:p w14:paraId="545B44B1" w14:textId="77777777" w:rsidR="002A6E1D" w:rsidRDefault="00000000">
      <w:pPr>
        <w:pStyle w:val="3"/>
        <w:ind w:firstLineChars="196" w:firstLine="470"/>
        <w:rPr>
          <w:b w:val="0"/>
          <w:color w:val="000000"/>
        </w:rPr>
      </w:pPr>
      <w:bookmarkStart w:id="1789" w:name="_Toc249699232"/>
      <w:bookmarkStart w:id="1790" w:name="_Toc249709088"/>
      <w:bookmarkStart w:id="1791" w:name="_Toc249709797"/>
      <w:bookmarkStart w:id="1792" w:name="_Toc249710124"/>
      <w:bookmarkStart w:id="1793" w:name="_Toc249711168"/>
      <w:bookmarkStart w:id="1794" w:name="_Toc249727971"/>
      <w:bookmarkStart w:id="1795" w:name="_Toc249729774"/>
      <w:bookmarkStart w:id="1796" w:name="_Toc249730266"/>
      <w:bookmarkStart w:id="1797" w:name="_Toc249730647"/>
      <w:bookmarkStart w:id="1798" w:name="_Toc249730989"/>
      <w:bookmarkStart w:id="1799" w:name="_Toc249731331"/>
      <w:bookmarkStart w:id="1800" w:name="_Toc249757370"/>
      <w:r>
        <w:rPr>
          <w:rFonts w:hint="eastAsia"/>
          <w:b w:val="0"/>
          <w:color w:val="000000"/>
        </w:rPr>
        <w:t>六、防火阀制作安装</w:t>
      </w:r>
      <w:bookmarkEnd w:id="1789"/>
      <w:bookmarkEnd w:id="1790"/>
      <w:bookmarkEnd w:id="1791"/>
      <w:bookmarkEnd w:id="1792"/>
      <w:bookmarkEnd w:id="1793"/>
      <w:bookmarkEnd w:id="1794"/>
      <w:bookmarkEnd w:id="1795"/>
      <w:bookmarkEnd w:id="1796"/>
      <w:bookmarkEnd w:id="1797"/>
      <w:bookmarkEnd w:id="1798"/>
      <w:bookmarkEnd w:id="1799"/>
      <w:bookmarkEnd w:id="1800"/>
    </w:p>
    <w:p w14:paraId="4C6715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安装防火阀时应对其外观质量和动作的灵活性与可靠性进行检验，确认合格后在进行安装。</w:t>
      </w:r>
    </w:p>
    <w:p w14:paraId="299EF9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防火阀的安装位置必须与设计相符，气流方向务必与阀体上标志的箭头一致，严禁反向。</w:t>
      </w:r>
    </w:p>
    <w:p w14:paraId="52CAE7D4" w14:textId="77777777" w:rsidR="002A6E1D" w:rsidRDefault="00000000">
      <w:pPr>
        <w:pStyle w:val="3"/>
        <w:ind w:firstLineChars="196" w:firstLine="470"/>
        <w:rPr>
          <w:b w:val="0"/>
          <w:color w:val="000000"/>
        </w:rPr>
      </w:pPr>
      <w:bookmarkStart w:id="1801" w:name="_Toc249699233"/>
      <w:bookmarkStart w:id="1802" w:name="_Toc249709089"/>
      <w:bookmarkStart w:id="1803" w:name="_Toc249709798"/>
      <w:bookmarkStart w:id="1804" w:name="_Toc249710125"/>
      <w:bookmarkStart w:id="1805" w:name="_Toc249711169"/>
      <w:bookmarkStart w:id="1806" w:name="_Toc249727972"/>
      <w:bookmarkStart w:id="1807" w:name="_Toc249729775"/>
      <w:bookmarkStart w:id="1808" w:name="_Toc249730267"/>
      <w:bookmarkStart w:id="1809" w:name="_Toc249730648"/>
      <w:bookmarkStart w:id="1810" w:name="_Toc249730990"/>
      <w:bookmarkStart w:id="1811" w:name="_Toc249731332"/>
      <w:bookmarkStart w:id="1812" w:name="_Toc249757371"/>
      <w:r>
        <w:rPr>
          <w:rFonts w:hint="eastAsia"/>
          <w:b w:val="0"/>
          <w:color w:val="000000"/>
        </w:rPr>
        <w:t>七、碳钢调节阀制作安装</w:t>
      </w:r>
      <w:bookmarkEnd w:id="1801"/>
      <w:bookmarkEnd w:id="1802"/>
      <w:bookmarkEnd w:id="1803"/>
      <w:bookmarkEnd w:id="1804"/>
      <w:bookmarkEnd w:id="1805"/>
      <w:bookmarkEnd w:id="1806"/>
      <w:bookmarkEnd w:id="1807"/>
      <w:bookmarkEnd w:id="1808"/>
      <w:bookmarkEnd w:id="1809"/>
      <w:bookmarkEnd w:id="1810"/>
      <w:bookmarkEnd w:id="1811"/>
      <w:bookmarkEnd w:id="1812"/>
    </w:p>
    <w:p w14:paraId="4D2C82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调节阀门安装时应具备以下条件：</w:t>
      </w:r>
    </w:p>
    <w:p w14:paraId="3FA054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1、阀门经检查、试压合格，且符合设计要求。</w:t>
      </w:r>
    </w:p>
    <w:p w14:paraId="04D72D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2、各种技术资料齐全、完整（如合格证、试验记录等）。</w:t>
      </w:r>
    </w:p>
    <w:p w14:paraId="4DEE41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3、填料充实、填放正确，其压盖螺栓有足够的调节余量。</w:t>
      </w:r>
    </w:p>
    <w:p w14:paraId="48580B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4、管子、管件经检查已合格，并具备有关技术文件，内部已清理干净、无杂物。</w:t>
      </w:r>
    </w:p>
    <w:p w14:paraId="74BB94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5、连接阀门的法兰、密封面应清洁，无污垢，无机械损伤。</w:t>
      </w:r>
    </w:p>
    <w:p w14:paraId="5B421F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6、连接部位已固定。</w:t>
      </w:r>
    </w:p>
    <w:p w14:paraId="12D0E5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7、注意事项</w:t>
      </w:r>
    </w:p>
    <w:p w14:paraId="730DB8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7.1安装调节阀时应对其外观质量和动作的灵活性与可靠性进行检验，确认合格后在进行安装。</w:t>
      </w:r>
    </w:p>
    <w:p w14:paraId="705C9F3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7.2避免在调节阀等零部件处设置风管支吊托架。</w:t>
      </w:r>
    </w:p>
    <w:p w14:paraId="2C554F8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7.3对于重要的控制环节、调节点、经常启闭的部位宜设置双阀。</w:t>
      </w:r>
    </w:p>
    <w:p w14:paraId="5FD9F28B"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7.4阀门在安装及运输时，应注意保护手轮，防止碰撞或冲击、吊装阀门严禁在手轮或手柄上捆绑绳扣。</w:t>
      </w:r>
    </w:p>
    <w:p w14:paraId="473AB748"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7.5阀门安装应按阀门的指示标记及介质流向，确定其安装方向；</w:t>
      </w:r>
    </w:p>
    <w:p w14:paraId="3296178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7.6本工程所有风口除风机盘管送风口外，其他风口均配调节阀。</w:t>
      </w:r>
    </w:p>
    <w:p w14:paraId="43107B3E" w14:textId="77777777" w:rsidR="002A6E1D" w:rsidRDefault="00000000">
      <w:pPr>
        <w:pStyle w:val="3"/>
        <w:ind w:firstLineChars="200" w:firstLine="480"/>
        <w:rPr>
          <w:b w:val="0"/>
          <w:color w:val="000000"/>
        </w:rPr>
      </w:pPr>
      <w:bookmarkStart w:id="1813" w:name="_Toc249699234"/>
      <w:bookmarkStart w:id="1814" w:name="_Toc249709090"/>
      <w:bookmarkStart w:id="1815" w:name="_Toc249709799"/>
      <w:bookmarkStart w:id="1816" w:name="_Toc249710126"/>
      <w:bookmarkStart w:id="1817" w:name="_Toc249711170"/>
      <w:bookmarkStart w:id="1818" w:name="_Toc249727973"/>
      <w:bookmarkStart w:id="1819" w:name="_Toc249729776"/>
      <w:bookmarkStart w:id="1820" w:name="_Toc249730268"/>
      <w:bookmarkStart w:id="1821" w:name="_Toc249730649"/>
      <w:bookmarkStart w:id="1822" w:name="_Toc249730991"/>
      <w:bookmarkStart w:id="1823" w:name="_Toc249731333"/>
      <w:bookmarkStart w:id="1824" w:name="_Toc249757372"/>
      <w:r>
        <w:rPr>
          <w:rFonts w:hint="eastAsia"/>
          <w:b w:val="0"/>
          <w:color w:val="000000"/>
        </w:rPr>
        <w:t>八、铝合金风口制作安装</w:t>
      </w:r>
      <w:bookmarkEnd w:id="1813"/>
      <w:bookmarkEnd w:id="1814"/>
      <w:bookmarkEnd w:id="1815"/>
      <w:bookmarkEnd w:id="1816"/>
      <w:bookmarkEnd w:id="1817"/>
      <w:bookmarkEnd w:id="1818"/>
      <w:bookmarkEnd w:id="1819"/>
      <w:bookmarkEnd w:id="1820"/>
      <w:bookmarkEnd w:id="1821"/>
      <w:bookmarkEnd w:id="1822"/>
      <w:bookmarkEnd w:id="1823"/>
      <w:bookmarkEnd w:id="1824"/>
    </w:p>
    <w:p w14:paraId="6A54C9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1、风口进场时，材料员和保管员应检查其规格、数量是否与进货计划和要求一致，并按《进货检验和试验工作程序》对其进行检验。仓库保管员做好材料的标识工作。</w:t>
      </w:r>
    </w:p>
    <w:p w14:paraId="51B0BA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2、风口安装时，应轻拿轻放，避免划伤风口表面，影响美观。</w:t>
      </w:r>
    </w:p>
    <w:p w14:paraId="03E814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3、风口用自攻螺丝固定，自攻螺丝孔应上下对称、左右对应。风口安装高度符合设计高度，同一房间内的风口安在同一标高上，以达到美观舒适的目的。</w:t>
      </w:r>
    </w:p>
    <w:p w14:paraId="7979C8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4、风口四周涂抹密封胶，防止漏风。</w:t>
      </w:r>
    </w:p>
    <w:p w14:paraId="500B2F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5、风口与风管的连接应严密、牢固；表面平整、不变形，调节灵活、可靠。条形风口的安装，接缝处应衔接自然，同一房间的相同风口的安装高度应一致，排列应整齐。</w:t>
      </w:r>
    </w:p>
    <w:p w14:paraId="5831DD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6、外墙上安装的风口应设置铝板网。风机直通大气的进、出口处均设置钢板网。</w:t>
      </w:r>
    </w:p>
    <w:p w14:paraId="0BFB86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7、风口与风管连接采用复合铝箔金属软管；软管最大长度0.5m。</w:t>
      </w:r>
    </w:p>
    <w:p w14:paraId="4B7269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8、各加压送风口内衬铅丝网防止异物进入。</w:t>
      </w:r>
    </w:p>
    <w:p w14:paraId="7F479A03" w14:textId="77777777" w:rsidR="002A6E1D" w:rsidRDefault="00000000">
      <w:pPr>
        <w:pStyle w:val="3"/>
        <w:ind w:firstLineChars="196" w:firstLine="470"/>
        <w:rPr>
          <w:b w:val="0"/>
          <w:color w:val="000000"/>
        </w:rPr>
      </w:pPr>
      <w:bookmarkStart w:id="1825" w:name="_Toc249711171"/>
      <w:bookmarkStart w:id="1826" w:name="_Toc249727974"/>
      <w:bookmarkStart w:id="1827" w:name="_Toc249729777"/>
      <w:bookmarkStart w:id="1828" w:name="_Toc249730269"/>
      <w:bookmarkStart w:id="1829" w:name="_Toc249730650"/>
      <w:bookmarkStart w:id="1830" w:name="_Toc249730992"/>
      <w:bookmarkStart w:id="1831" w:name="_Toc249731334"/>
      <w:bookmarkStart w:id="1832" w:name="_Toc249757373"/>
      <w:r>
        <w:rPr>
          <w:rFonts w:hint="eastAsia"/>
          <w:b w:val="0"/>
          <w:color w:val="000000"/>
        </w:rPr>
        <w:t>九、消声器制作安装</w:t>
      </w:r>
      <w:bookmarkEnd w:id="1825"/>
      <w:bookmarkEnd w:id="1826"/>
      <w:bookmarkEnd w:id="1827"/>
      <w:bookmarkEnd w:id="1828"/>
      <w:bookmarkEnd w:id="1829"/>
      <w:bookmarkEnd w:id="1830"/>
      <w:bookmarkEnd w:id="1831"/>
      <w:bookmarkEnd w:id="1832"/>
      <w:r>
        <w:rPr>
          <w:b w:val="0"/>
          <w:color w:val="000000"/>
        </w:rPr>
        <w:t xml:space="preserve"> </w:t>
      </w:r>
    </w:p>
    <w:p w14:paraId="78EC5E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r>
        <w:rPr>
          <w:rFonts w:ascii="宋体" w:hAnsi="宋体"/>
          <w:color w:val="000000"/>
          <w:sz w:val="24"/>
        </w:rPr>
        <w:t xml:space="preserve"> </w:t>
      </w:r>
      <w:r>
        <w:rPr>
          <w:rFonts w:ascii="宋体" w:hAnsi="宋体" w:hint="eastAsia"/>
          <w:color w:val="000000"/>
          <w:sz w:val="24"/>
        </w:rPr>
        <w:t>1.1材料要求及主要机具：</w:t>
      </w:r>
    </w:p>
    <w:p w14:paraId="1EFF8B1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1.1.1各种板材、型钢应具有出厂合格证明书或质量鉴定文件。</w:t>
      </w:r>
    </w:p>
    <w:p w14:paraId="4C88C11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1.1.2除上述证明文件外，应进行外观检查。板材表面应平整，厚度均匀，无凸凹及明显压伤现象，并不得有裂纹、分层、麻点及锈蚀情况。型钢应等型，不应有裂纹、划痕、麻点及其它影响质量的缺陷。</w:t>
      </w:r>
    </w:p>
    <w:p w14:paraId="3565266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1.1.3吸声材料应严格按照设计要求选用，并满足对防火、防潮和耐腐蚀性能的要求。</w:t>
      </w:r>
    </w:p>
    <w:p w14:paraId="047E8E4B"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1.1.4其它材料不能因具有缺陷而导致成品强度的降低或影响其使用效果。</w:t>
      </w:r>
    </w:p>
    <w:p w14:paraId="06257D0F"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1.1.5龙门剪板机、振动式曲线剪板机、手动电动剪、倒角机、咬口机、折方机、咬口压实机、合缝机、型钢切割机、冲孔机、台钻、手电钻、液压铆钉钳、电动拉铆枪、空气压缩机、油漆喷枪、钢直尺、角尺、量角器、划规、划针、洋冲、铁锤、木锤、拍板、滑轮、倒链、绳索、活动扳手、钢丝钳、螺丝刀、钢锯、线锤、钢卷尺、水平尺等。</w:t>
      </w:r>
    </w:p>
    <w:p w14:paraId="673B698F"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1.2作业条件：</w:t>
      </w:r>
    </w:p>
    <w:p w14:paraId="6D4D8D3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1.2.1应具有宽敞、明亮、地面平整、洁净的厂房。</w:t>
      </w:r>
    </w:p>
    <w:p w14:paraId="532FFB0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1.2.2作业地点要有满足加工工艺要求的机具、设施、电源、安全防护装置及消防器材。</w:t>
      </w:r>
    </w:p>
    <w:p w14:paraId="72BF343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1.2.3消声器制作应按照设计图纸和标准图的要求进行，并有施工员书面的质量、技术、安全交底。</w:t>
      </w:r>
    </w:p>
    <w:p w14:paraId="2C42B33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1.2.4消声器制作所运用的材料，应符合设计规定的防火、防腐、防潮和卫生的要求。</w:t>
      </w:r>
    </w:p>
    <w:p w14:paraId="15E216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2、操作工艺</w:t>
      </w:r>
    </w:p>
    <w:p w14:paraId="1D833E73"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2.1工艺流程：</w:t>
      </w:r>
    </w:p>
    <w:p w14:paraId="4EFF7600" w14:textId="77777777" w:rsidR="002A6E1D" w:rsidRDefault="002A6E1D">
      <w:pPr>
        <w:spacing w:line="440" w:lineRule="exact"/>
        <w:ind w:firstLine="480"/>
        <w:rPr>
          <w:rFonts w:ascii="宋体" w:hAnsi="宋体"/>
          <w:color w:val="000000"/>
          <w:sz w:val="24"/>
        </w:rPr>
      </w:pPr>
    </w:p>
    <w:p w14:paraId="395ECEFE" w14:textId="77777777" w:rsidR="002A6E1D" w:rsidRDefault="002A6E1D">
      <w:pPr>
        <w:spacing w:line="440" w:lineRule="exact"/>
        <w:ind w:firstLine="480"/>
        <w:rPr>
          <w:rFonts w:ascii="宋体" w:hAnsi="宋体"/>
          <w:color w:val="000000"/>
          <w:sz w:val="24"/>
        </w:rPr>
      </w:pPr>
    </w:p>
    <w:p w14:paraId="0537BCD2" w14:textId="77777777" w:rsidR="002A6E1D" w:rsidRDefault="002A6E1D">
      <w:pPr>
        <w:spacing w:line="440" w:lineRule="exact"/>
        <w:ind w:firstLine="480"/>
        <w:rPr>
          <w:rFonts w:ascii="宋体" w:hAnsi="宋体"/>
          <w:color w:val="000000"/>
          <w:sz w:val="24"/>
        </w:rPr>
      </w:pPr>
    </w:p>
    <w:p w14:paraId="46536FE6" w14:textId="77777777" w:rsidR="002A6E1D" w:rsidRDefault="002A6E1D">
      <w:pPr>
        <w:spacing w:line="440" w:lineRule="exact"/>
        <w:ind w:firstLine="480"/>
        <w:rPr>
          <w:rFonts w:ascii="宋体" w:hAnsi="宋体"/>
          <w:color w:val="000000"/>
          <w:sz w:val="24"/>
        </w:rPr>
      </w:pPr>
    </w:p>
    <w:p w14:paraId="09F89975" w14:textId="77777777" w:rsidR="002A6E1D" w:rsidRDefault="002A6E1D">
      <w:pPr>
        <w:spacing w:line="440" w:lineRule="exact"/>
        <w:ind w:firstLine="480"/>
        <w:rPr>
          <w:rFonts w:ascii="宋体" w:hAnsi="宋体"/>
          <w:color w:val="000000"/>
          <w:sz w:val="24"/>
        </w:rPr>
      </w:pPr>
    </w:p>
    <w:p w14:paraId="2123DB3F" w14:textId="77777777" w:rsidR="002A6E1D" w:rsidRDefault="002A6E1D">
      <w:pPr>
        <w:spacing w:line="440" w:lineRule="exact"/>
        <w:ind w:firstLine="480"/>
        <w:rPr>
          <w:rFonts w:ascii="宋体" w:hAnsi="宋体"/>
          <w:color w:val="000000"/>
          <w:sz w:val="24"/>
        </w:rPr>
      </w:pPr>
    </w:p>
    <w:p w14:paraId="779ECD22" w14:textId="77777777" w:rsidR="002A6E1D" w:rsidRDefault="002A6E1D">
      <w:pPr>
        <w:spacing w:line="440" w:lineRule="exact"/>
        <w:ind w:firstLine="480"/>
        <w:rPr>
          <w:rFonts w:ascii="宋体" w:hAnsi="宋体"/>
          <w:color w:val="000000"/>
          <w:sz w:val="24"/>
        </w:rPr>
      </w:pPr>
    </w:p>
    <w:p w14:paraId="22309BF9" w14:textId="77777777" w:rsidR="002A6E1D" w:rsidRDefault="002A6E1D">
      <w:pPr>
        <w:spacing w:line="440" w:lineRule="exact"/>
        <w:ind w:firstLine="480"/>
        <w:rPr>
          <w:rFonts w:ascii="宋体" w:hAnsi="宋体"/>
          <w:color w:val="000000"/>
          <w:sz w:val="24"/>
        </w:rPr>
      </w:pPr>
    </w:p>
    <w:p w14:paraId="3DDC546F" w14:textId="77777777" w:rsidR="002A6E1D" w:rsidRDefault="002A6E1D">
      <w:pPr>
        <w:spacing w:line="440" w:lineRule="exact"/>
        <w:ind w:firstLine="480"/>
        <w:rPr>
          <w:rFonts w:ascii="宋体" w:hAnsi="宋体"/>
          <w:color w:val="000000"/>
          <w:sz w:val="24"/>
        </w:rPr>
      </w:pPr>
    </w:p>
    <w:p w14:paraId="489FE9E9" w14:textId="77777777" w:rsidR="002A6E1D" w:rsidRDefault="002A6E1D">
      <w:pPr>
        <w:spacing w:line="440" w:lineRule="exact"/>
        <w:ind w:firstLine="480"/>
        <w:rPr>
          <w:rFonts w:ascii="宋体" w:hAnsi="宋体"/>
          <w:color w:val="000000"/>
          <w:sz w:val="24"/>
        </w:rPr>
      </w:pPr>
    </w:p>
    <w:p w14:paraId="39DD6357" w14:textId="0B2ABFAE" w:rsidR="002A6E1D" w:rsidRDefault="0036179C">
      <w:pPr>
        <w:spacing w:line="440" w:lineRule="exact"/>
        <w:ind w:firstLine="480"/>
        <w:rPr>
          <w:rFonts w:ascii="宋体" w:hAnsi="宋体"/>
          <w:color w:val="000000"/>
          <w:sz w:val="24"/>
        </w:rPr>
      </w:pPr>
      <w:r>
        <w:rPr>
          <w:rFonts w:ascii="宋体" w:hAnsi="宋体" w:hint="eastAsia"/>
          <w:noProof/>
          <w:color w:val="000000"/>
          <w:sz w:val="24"/>
        </w:rPr>
        <mc:AlternateContent>
          <mc:Choice Requires="wpg">
            <w:drawing>
              <wp:anchor distT="0" distB="0" distL="114300" distR="114300" simplePos="0" relativeHeight="251607040" behindDoc="0" locked="0" layoutInCell="1" allowOverlap="1" wp14:anchorId="4A5A9191" wp14:editId="293C58E3">
                <wp:simplePos x="0" y="0"/>
                <wp:positionH relativeFrom="column">
                  <wp:posOffset>342900</wp:posOffset>
                </wp:positionH>
                <wp:positionV relativeFrom="paragraph">
                  <wp:posOffset>99060</wp:posOffset>
                </wp:positionV>
                <wp:extent cx="4708525" cy="4962525"/>
                <wp:effectExtent l="9525" t="13335" r="6350" b="5715"/>
                <wp:wrapNone/>
                <wp:docPr id="295874738"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4962525"/>
                          <a:chOff x="0" y="0"/>
                          <a:chExt cx="7415" cy="7815"/>
                        </a:xfrm>
                      </wpg:grpSpPr>
                      <wps:wsp>
                        <wps:cNvPr id="1685054644" name="Line 372"/>
                        <wps:cNvCnPr>
                          <a:cxnSpLocks noChangeShapeType="1"/>
                        </wps:cNvCnPr>
                        <wps:spPr bwMode="auto">
                          <a:xfrm>
                            <a:off x="3676" y="7070"/>
                            <a:ext cx="1"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7858744" name="Line 373"/>
                        <wps:cNvCnPr>
                          <a:cxnSpLocks noChangeShapeType="1"/>
                        </wps:cNvCnPr>
                        <wps:spPr bwMode="auto">
                          <a:xfrm>
                            <a:off x="3684" y="6266"/>
                            <a:ext cx="1"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035824" name="Line 374"/>
                        <wps:cNvCnPr>
                          <a:cxnSpLocks noChangeShapeType="1"/>
                        </wps:cNvCnPr>
                        <wps:spPr bwMode="auto">
                          <a:xfrm>
                            <a:off x="3716" y="5531"/>
                            <a:ext cx="1" cy="3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8357649" name="Line 375"/>
                        <wps:cNvCnPr>
                          <a:cxnSpLocks noChangeShapeType="1"/>
                        </wps:cNvCnPr>
                        <wps:spPr bwMode="auto">
                          <a:xfrm>
                            <a:off x="3716" y="4698"/>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93799584" name="Group 376"/>
                        <wpg:cNvGrpSpPr>
                          <a:grpSpLocks/>
                        </wpg:cNvGrpSpPr>
                        <wpg:grpSpPr bwMode="auto">
                          <a:xfrm>
                            <a:off x="0" y="0"/>
                            <a:ext cx="7415" cy="7815"/>
                            <a:chOff x="0" y="0"/>
                            <a:chExt cx="7415" cy="7815"/>
                          </a:xfrm>
                        </wpg:grpSpPr>
                        <wps:wsp>
                          <wps:cNvPr id="1890214595" name="Line 377"/>
                          <wps:cNvCnPr>
                            <a:cxnSpLocks noChangeShapeType="1"/>
                          </wps:cNvCnPr>
                          <wps:spPr bwMode="auto">
                            <a:xfrm>
                              <a:off x="3691" y="3866"/>
                              <a:ext cx="1" cy="3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57262241" name="Group 378"/>
                          <wpg:cNvGrpSpPr>
                            <a:grpSpLocks/>
                          </wpg:cNvGrpSpPr>
                          <wpg:grpSpPr bwMode="auto">
                            <a:xfrm>
                              <a:off x="0" y="0"/>
                              <a:ext cx="7415" cy="7815"/>
                              <a:chOff x="0" y="0"/>
                              <a:chExt cx="7415" cy="7815"/>
                            </a:xfrm>
                          </wpg:grpSpPr>
                          <wpg:grpSp>
                            <wpg:cNvPr id="872436447" name="Group 379"/>
                            <wpg:cNvGrpSpPr>
                              <a:grpSpLocks/>
                            </wpg:cNvGrpSpPr>
                            <wpg:grpSpPr bwMode="auto">
                              <a:xfrm>
                                <a:off x="1143" y="3105"/>
                                <a:ext cx="5259" cy="371"/>
                                <a:chOff x="0" y="0"/>
                                <a:chExt cx="5259" cy="371"/>
                              </a:xfrm>
                            </wpg:grpSpPr>
                            <wps:wsp>
                              <wps:cNvPr id="112045746" name="Line 380"/>
                              <wps:cNvCnPr>
                                <a:cxnSpLocks noChangeShapeType="1"/>
                              </wps:cNvCnPr>
                              <wps:spPr bwMode="auto">
                                <a:xfrm>
                                  <a:off x="2556" y="66"/>
                                  <a:ext cx="1" cy="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2402091" name="Line 381"/>
                              <wps:cNvCnPr>
                                <a:cxnSpLocks noChangeShapeType="1"/>
                              </wps:cNvCnPr>
                              <wps:spPr bwMode="auto">
                                <a:xfrm>
                                  <a:off x="5258" y="33"/>
                                  <a:ext cx="1"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910594" name="Line 382"/>
                              <wps:cNvCnPr>
                                <a:cxnSpLocks noChangeShapeType="1"/>
                              </wps:cNvCnPr>
                              <wps:spPr bwMode="auto">
                                <a:xfrm>
                                  <a:off x="0" y="0"/>
                                  <a:ext cx="1" cy="1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142878" name="Line 383"/>
                              <wps:cNvCnPr>
                                <a:cxnSpLocks noChangeShapeType="1"/>
                              </wps:cNvCnPr>
                              <wps:spPr bwMode="auto">
                                <a:xfrm>
                                  <a:off x="8" y="225"/>
                                  <a:ext cx="525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40334591" name="Group 384"/>
                            <wpg:cNvGrpSpPr>
                              <a:grpSpLocks/>
                            </wpg:cNvGrpSpPr>
                            <wpg:grpSpPr bwMode="auto">
                              <a:xfrm>
                                <a:off x="0" y="0"/>
                                <a:ext cx="7415" cy="7815"/>
                                <a:chOff x="0" y="0"/>
                                <a:chExt cx="7415" cy="7815"/>
                              </a:xfrm>
                            </wpg:grpSpPr>
                            <wps:wsp>
                              <wps:cNvPr id="1615304985" name="Line 385"/>
                              <wps:cNvCnPr>
                                <a:cxnSpLocks noChangeShapeType="1"/>
                              </wps:cNvCnPr>
                              <wps:spPr bwMode="auto">
                                <a:xfrm>
                                  <a:off x="1151" y="2421"/>
                                  <a:ext cx="1"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5733397" name="Line 386"/>
                              <wps:cNvCnPr>
                                <a:cxnSpLocks noChangeShapeType="1"/>
                              </wps:cNvCnPr>
                              <wps:spPr bwMode="auto">
                                <a:xfrm>
                                  <a:off x="6313" y="2298"/>
                                  <a:ext cx="1"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572470" name="Line 387"/>
                              <wps:cNvCnPr>
                                <a:cxnSpLocks noChangeShapeType="1"/>
                              </wps:cNvCnPr>
                              <wps:spPr bwMode="auto">
                                <a:xfrm>
                                  <a:off x="6308" y="1530"/>
                                  <a:ext cx="1"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465244" name="Line 388"/>
                              <wps:cNvCnPr>
                                <a:cxnSpLocks noChangeShapeType="1"/>
                              </wps:cNvCnPr>
                              <wps:spPr bwMode="auto">
                                <a:xfrm>
                                  <a:off x="1163" y="1568"/>
                                  <a:ext cx="1"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2757526" name="Line 389"/>
                              <wps:cNvCnPr>
                                <a:cxnSpLocks noChangeShapeType="1"/>
                              </wps:cNvCnPr>
                              <wps:spPr bwMode="auto">
                                <a:xfrm>
                                  <a:off x="3683" y="2295"/>
                                  <a:ext cx="1"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1138336" name="Line 390"/>
                              <wps:cNvCnPr>
                                <a:cxnSpLocks noChangeShapeType="1"/>
                              </wps:cNvCnPr>
                              <wps:spPr bwMode="auto">
                                <a:xfrm>
                                  <a:off x="3683" y="1553"/>
                                  <a:ext cx="1" cy="3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45401756" name="Group 391"/>
                              <wpg:cNvGrpSpPr>
                                <a:grpSpLocks/>
                              </wpg:cNvGrpSpPr>
                              <wpg:grpSpPr bwMode="auto">
                                <a:xfrm>
                                  <a:off x="0" y="0"/>
                                  <a:ext cx="7415" cy="7815"/>
                                  <a:chOff x="0" y="0"/>
                                  <a:chExt cx="7415" cy="7815"/>
                                </a:xfrm>
                              </wpg:grpSpPr>
                              <wps:wsp>
                                <wps:cNvPr id="1241211816" name="Line 392"/>
                                <wps:cNvCnPr>
                                  <a:cxnSpLocks noChangeShapeType="1"/>
                                </wps:cNvCnPr>
                                <wps:spPr bwMode="auto">
                                  <a:xfrm>
                                    <a:off x="6300" y="720"/>
                                    <a:ext cx="1"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8859039" name="Line 393"/>
                                <wps:cNvCnPr>
                                  <a:cxnSpLocks noChangeShapeType="1"/>
                                </wps:cNvCnPr>
                                <wps:spPr bwMode="auto">
                                  <a:xfrm>
                                    <a:off x="1155" y="720"/>
                                    <a:ext cx="1" cy="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476813" name="Line 394"/>
                                <wps:cNvCnPr>
                                  <a:cxnSpLocks noChangeShapeType="1"/>
                                </wps:cNvCnPr>
                                <wps:spPr bwMode="auto">
                                  <a:xfrm>
                                    <a:off x="3683" y="526"/>
                                    <a:ext cx="1" cy="5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6639328" name="Line 395"/>
                                <wps:cNvCnPr>
                                  <a:cxnSpLocks noChangeShapeType="1"/>
                                </wps:cNvCnPr>
                                <wps:spPr bwMode="auto">
                                  <a:xfrm>
                                    <a:off x="1151" y="675"/>
                                    <a:ext cx="51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04096143" name="Group 396"/>
                                <wpg:cNvGrpSpPr>
                                  <a:grpSpLocks/>
                                </wpg:cNvGrpSpPr>
                                <wpg:grpSpPr bwMode="auto">
                                  <a:xfrm>
                                    <a:off x="0" y="0"/>
                                    <a:ext cx="7415" cy="7815"/>
                                    <a:chOff x="0" y="0"/>
                                    <a:chExt cx="7415" cy="7815"/>
                                  </a:xfrm>
                                </wpg:grpSpPr>
                                <wps:wsp>
                                  <wps:cNvPr id="2062709254" name="Rectangle 397"/>
                                  <wps:cNvSpPr>
                                    <a:spLocks noChangeArrowheads="1"/>
                                  </wps:cNvSpPr>
                                  <wps:spPr bwMode="auto">
                                    <a:xfrm>
                                      <a:off x="2583" y="0"/>
                                      <a:ext cx="2205" cy="468"/>
                                    </a:xfrm>
                                    <a:prstGeom prst="rect">
                                      <a:avLst/>
                                    </a:prstGeom>
                                    <a:solidFill>
                                      <a:srgbClr val="FFFFFF"/>
                                    </a:solidFill>
                                    <a:ln w="9525">
                                      <a:solidFill>
                                        <a:srgbClr val="000000"/>
                                      </a:solidFill>
                                      <a:miter lim="800000"/>
                                      <a:headEnd/>
                                      <a:tailEnd/>
                                    </a:ln>
                                  </wps:spPr>
                                  <wps:txbx>
                                    <w:txbxContent>
                                      <w:p w14:paraId="4C5F485E" w14:textId="77777777" w:rsidR="002A6E1D" w:rsidRDefault="00000000">
                                        <w:pPr>
                                          <w:jc w:val="center"/>
                                          <w:rPr>
                                            <w:sz w:val="24"/>
                                          </w:rPr>
                                        </w:pPr>
                                        <w:r>
                                          <w:rPr>
                                            <w:rFonts w:hint="eastAsia"/>
                                            <w:sz w:val="24"/>
                                          </w:rPr>
                                          <w:t>领料</w:t>
                                        </w:r>
                                      </w:p>
                                    </w:txbxContent>
                                  </wps:txbx>
                                  <wps:bodyPr rot="0" vert="horz" wrap="square" lIns="91440" tIns="45720" rIns="91440" bIns="45720" anchor="t" anchorCtr="0" upright="1">
                                    <a:noAutofit/>
                                  </wps:bodyPr>
                                </wps:wsp>
                                <wps:wsp>
                                  <wps:cNvPr id="1765862778" name="Rectangle 398"/>
                                  <wps:cNvSpPr>
                                    <a:spLocks noChangeArrowheads="1"/>
                                  </wps:cNvSpPr>
                                  <wps:spPr bwMode="auto">
                                    <a:xfrm>
                                      <a:off x="2550" y="7347"/>
                                      <a:ext cx="2205" cy="468"/>
                                    </a:xfrm>
                                    <a:prstGeom prst="rect">
                                      <a:avLst/>
                                    </a:prstGeom>
                                    <a:solidFill>
                                      <a:srgbClr val="FFFFFF"/>
                                    </a:solidFill>
                                    <a:ln w="9525">
                                      <a:solidFill>
                                        <a:srgbClr val="000000"/>
                                      </a:solidFill>
                                      <a:miter lim="800000"/>
                                      <a:headEnd/>
                                      <a:tailEnd/>
                                    </a:ln>
                                  </wps:spPr>
                                  <wps:txbx>
                                    <w:txbxContent>
                                      <w:p w14:paraId="7BE88582" w14:textId="77777777" w:rsidR="002A6E1D" w:rsidRDefault="00000000">
                                        <w:pPr>
                                          <w:jc w:val="center"/>
                                          <w:rPr>
                                            <w:sz w:val="24"/>
                                          </w:rPr>
                                        </w:pPr>
                                        <w:r>
                                          <w:rPr>
                                            <w:rFonts w:hint="eastAsia"/>
                                            <w:sz w:val="24"/>
                                          </w:rPr>
                                          <w:t>检验</w:t>
                                        </w:r>
                                      </w:p>
                                    </w:txbxContent>
                                  </wps:txbx>
                                  <wps:bodyPr rot="0" vert="horz" wrap="square" lIns="91440" tIns="45720" rIns="91440" bIns="45720" anchor="t" anchorCtr="0" upright="1">
                                    <a:noAutofit/>
                                  </wps:bodyPr>
                                </wps:wsp>
                                <wps:wsp>
                                  <wps:cNvPr id="1278008854" name="Rectangle 399"/>
                                  <wps:cNvSpPr>
                                    <a:spLocks noChangeArrowheads="1"/>
                                  </wps:cNvSpPr>
                                  <wps:spPr bwMode="auto">
                                    <a:xfrm>
                                      <a:off x="2545" y="6567"/>
                                      <a:ext cx="2205" cy="468"/>
                                    </a:xfrm>
                                    <a:prstGeom prst="rect">
                                      <a:avLst/>
                                    </a:prstGeom>
                                    <a:solidFill>
                                      <a:srgbClr val="FFFFFF"/>
                                    </a:solidFill>
                                    <a:ln w="9525">
                                      <a:solidFill>
                                        <a:srgbClr val="000000"/>
                                      </a:solidFill>
                                      <a:miter lim="800000"/>
                                      <a:headEnd/>
                                      <a:tailEnd/>
                                    </a:ln>
                                  </wps:spPr>
                                  <wps:txbx>
                                    <w:txbxContent>
                                      <w:p w14:paraId="75D9761F" w14:textId="77777777" w:rsidR="002A6E1D" w:rsidRDefault="00000000">
                                        <w:pPr>
                                          <w:jc w:val="center"/>
                                          <w:rPr>
                                            <w:sz w:val="24"/>
                                          </w:rPr>
                                        </w:pPr>
                                        <w:r>
                                          <w:rPr>
                                            <w:rFonts w:hint="eastAsia"/>
                                            <w:sz w:val="24"/>
                                          </w:rPr>
                                          <w:t>安装</w:t>
                                        </w:r>
                                      </w:p>
                                    </w:txbxContent>
                                  </wps:txbx>
                                  <wps:bodyPr rot="0" vert="horz" wrap="square" lIns="91440" tIns="45720" rIns="91440" bIns="45720" anchor="t" anchorCtr="0" upright="1">
                                    <a:noAutofit/>
                                  </wps:bodyPr>
                                </wps:wsp>
                                <wps:wsp>
                                  <wps:cNvPr id="1162665062" name="Rectangle 400"/>
                                  <wps:cNvSpPr>
                                    <a:spLocks noChangeArrowheads="1"/>
                                  </wps:cNvSpPr>
                                  <wps:spPr bwMode="auto">
                                    <a:xfrm>
                                      <a:off x="2540" y="5787"/>
                                      <a:ext cx="2205" cy="468"/>
                                    </a:xfrm>
                                    <a:prstGeom prst="rect">
                                      <a:avLst/>
                                    </a:prstGeom>
                                    <a:solidFill>
                                      <a:srgbClr val="FFFFFF"/>
                                    </a:solidFill>
                                    <a:ln w="9525">
                                      <a:solidFill>
                                        <a:srgbClr val="000000"/>
                                      </a:solidFill>
                                      <a:miter lim="800000"/>
                                      <a:headEnd/>
                                      <a:tailEnd/>
                                    </a:ln>
                                  </wps:spPr>
                                  <wps:txbx>
                                    <w:txbxContent>
                                      <w:p w14:paraId="29E78053" w14:textId="77777777" w:rsidR="002A6E1D" w:rsidRDefault="00000000">
                                        <w:pPr>
                                          <w:jc w:val="center"/>
                                          <w:rPr>
                                            <w:sz w:val="24"/>
                                          </w:rPr>
                                        </w:pPr>
                                        <w:r>
                                          <w:rPr>
                                            <w:rFonts w:hint="eastAsia"/>
                                            <w:sz w:val="24"/>
                                          </w:rPr>
                                          <w:t>出厂</w:t>
                                        </w:r>
                                      </w:p>
                                    </w:txbxContent>
                                  </wps:txbx>
                                  <wps:bodyPr rot="0" vert="horz" wrap="square" lIns="91440" tIns="45720" rIns="91440" bIns="45720" anchor="t" anchorCtr="0" upright="1">
                                    <a:noAutofit/>
                                  </wps:bodyPr>
                                </wps:wsp>
                                <wps:wsp>
                                  <wps:cNvPr id="2020520624" name="Rectangle 401"/>
                                  <wps:cNvSpPr>
                                    <a:spLocks noChangeArrowheads="1"/>
                                  </wps:cNvSpPr>
                                  <wps:spPr bwMode="auto">
                                    <a:xfrm>
                                      <a:off x="2535" y="4234"/>
                                      <a:ext cx="2205" cy="468"/>
                                    </a:xfrm>
                                    <a:prstGeom prst="rect">
                                      <a:avLst/>
                                    </a:prstGeom>
                                    <a:solidFill>
                                      <a:srgbClr val="FFFFFF"/>
                                    </a:solidFill>
                                    <a:ln w="9525">
                                      <a:solidFill>
                                        <a:srgbClr val="000000"/>
                                      </a:solidFill>
                                      <a:miter lim="800000"/>
                                      <a:headEnd/>
                                      <a:tailEnd/>
                                    </a:ln>
                                  </wps:spPr>
                                  <wps:txbx>
                                    <w:txbxContent>
                                      <w:p w14:paraId="037092FA" w14:textId="77777777" w:rsidR="002A6E1D" w:rsidRDefault="00000000">
                                        <w:pPr>
                                          <w:jc w:val="center"/>
                                          <w:rPr>
                                            <w:sz w:val="24"/>
                                          </w:rPr>
                                        </w:pPr>
                                        <w:r>
                                          <w:rPr>
                                            <w:rFonts w:hint="eastAsia"/>
                                            <w:sz w:val="24"/>
                                          </w:rPr>
                                          <w:t>法兰铆接</w:t>
                                        </w:r>
                                      </w:p>
                                    </w:txbxContent>
                                  </wps:txbx>
                                  <wps:bodyPr rot="0" vert="horz" wrap="square" lIns="91440" tIns="45720" rIns="91440" bIns="45720" anchor="t" anchorCtr="0" upright="1">
                                    <a:noAutofit/>
                                  </wps:bodyPr>
                                </wps:wsp>
                                <wps:wsp>
                                  <wps:cNvPr id="473152167" name="Rectangle 402"/>
                                  <wps:cNvSpPr>
                                    <a:spLocks noChangeArrowheads="1"/>
                                  </wps:cNvSpPr>
                                  <wps:spPr bwMode="auto">
                                    <a:xfrm>
                                      <a:off x="2530" y="5007"/>
                                      <a:ext cx="2205" cy="468"/>
                                    </a:xfrm>
                                    <a:prstGeom prst="rect">
                                      <a:avLst/>
                                    </a:prstGeom>
                                    <a:solidFill>
                                      <a:srgbClr val="FFFFFF"/>
                                    </a:solidFill>
                                    <a:ln w="9525">
                                      <a:solidFill>
                                        <a:srgbClr val="000000"/>
                                      </a:solidFill>
                                      <a:miter lim="800000"/>
                                      <a:headEnd/>
                                      <a:tailEnd/>
                                    </a:ln>
                                  </wps:spPr>
                                  <wps:txbx>
                                    <w:txbxContent>
                                      <w:p w14:paraId="2B9A7AB5" w14:textId="77777777" w:rsidR="002A6E1D" w:rsidRDefault="00000000">
                                        <w:pPr>
                                          <w:jc w:val="center"/>
                                          <w:rPr>
                                            <w:sz w:val="24"/>
                                          </w:rPr>
                                        </w:pPr>
                                        <w:r>
                                          <w:rPr>
                                            <w:rFonts w:hint="eastAsia"/>
                                            <w:sz w:val="24"/>
                                          </w:rPr>
                                          <w:t>成品检验</w:t>
                                        </w:r>
                                      </w:p>
                                    </w:txbxContent>
                                  </wps:txbx>
                                  <wps:bodyPr rot="0" vert="horz" wrap="square" lIns="91440" tIns="45720" rIns="91440" bIns="45720" anchor="t" anchorCtr="0" upright="1">
                                    <a:noAutofit/>
                                  </wps:bodyPr>
                                </wps:wsp>
                                <wps:wsp>
                                  <wps:cNvPr id="520700971" name="Rectangle 403"/>
                                  <wps:cNvSpPr>
                                    <a:spLocks noChangeArrowheads="1"/>
                                  </wps:cNvSpPr>
                                  <wps:spPr bwMode="auto">
                                    <a:xfrm>
                                      <a:off x="2525" y="3440"/>
                                      <a:ext cx="2205" cy="468"/>
                                    </a:xfrm>
                                    <a:prstGeom prst="rect">
                                      <a:avLst/>
                                    </a:prstGeom>
                                    <a:solidFill>
                                      <a:srgbClr val="FFFFFF"/>
                                    </a:solidFill>
                                    <a:ln w="9525">
                                      <a:solidFill>
                                        <a:srgbClr val="000000"/>
                                      </a:solidFill>
                                      <a:miter lim="800000"/>
                                      <a:headEnd/>
                                      <a:tailEnd/>
                                    </a:ln>
                                  </wps:spPr>
                                  <wps:txbx>
                                    <w:txbxContent>
                                      <w:p w14:paraId="31352EDB" w14:textId="77777777" w:rsidR="002A6E1D" w:rsidRDefault="00000000">
                                        <w:pPr>
                                          <w:jc w:val="center"/>
                                          <w:rPr>
                                            <w:sz w:val="24"/>
                                          </w:rPr>
                                        </w:pPr>
                                        <w:r>
                                          <w:rPr>
                                            <w:rFonts w:hint="eastAsia"/>
                                            <w:sz w:val="24"/>
                                          </w:rPr>
                                          <w:t>组装</w:t>
                                        </w:r>
                                      </w:p>
                                    </w:txbxContent>
                                  </wps:txbx>
                                  <wps:bodyPr rot="0" vert="horz" wrap="square" lIns="91440" tIns="45720" rIns="91440" bIns="45720" anchor="t" anchorCtr="0" upright="1">
                                    <a:noAutofit/>
                                  </wps:bodyPr>
                                </wps:wsp>
                                <wps:wsp>
                                  <wps:cNvPr id="781518762" name="Rectangle 404"/>
                                  <wps:cNvSpPr>
                                    <a:spLocks noChangeArrowheads="1"/>
                                  </wps:cNvSpPr>
                                  <wps:spPr bwMode="auto">
                                    <a:xfrm>
                                      <a:off x="0" y="2667"/>
                                      <a:ext cx="2205" cy="468"/>
                                    </a:xfrm>
                                    <a:prstGeom prst="rect">
                                      <a:avLst/>
                                    </a:prstGeom>
                                    <a:solidFill>
                                      <a:srgbClr val="FFFFFF"/>
                                    </a:solidFill>
                                    <a:ln w="9525">
                                      <a:solidFill>
                                        <a:srgbClr val="000000"/>
                                      </a:solidFill>
                                      <a:miter lim="800000"/>
                                      <a:headEnd/>
                                      <a:tailEnd/>
                                    </a:ln>
                                  </wps:spPr>
                                  <wps:txbx>
                                    <w:txbxContent>
                                      <w:p w14:paraId="77BE4F64" w14:textId="77777777" w:rsidR="002A6E1D" w:rsidRDefault="00000000">
                                        <w:pPr>
                                          <w:jc w:val="center"/>
                                          <w:rPr>
                                            <w:sz w:val="24"/>
                                          </w:rPr>
                                        </w:pPr>
                                        <w:r>
                                          <w:rPr>
                                            <w:rFonts w:hint="eastAsia"/>
                                            <w:sz w:val="24"/>
                                          </w:rPr>
                                          <w:t>装钉覆面材料</w:t>
                                        </w:r>
                                      </w:p>
                                    </w:txbxContent>
                                  </wps:txbx>
                                  <wps:bodyPr rot="0" vert="horz" wrap="square" lIns="91440" tIns="45720" rIns="91440" bIns="45720" anchor="t" anchorCtr="0" upright="1">
                                    <a:noAutofit/>
                                  </wps:bodyPr>
                                </wps:wsp>
                                <wps:wsp>
                                  <wps:cNvPr id="978231108" name="Rectangle 405"/>
                                  <wps:cNvSpPr>
                                    <a:spLocks noChangeArrowheads="1"/>
                                  </wps:cNvSpPr>
                                  <wps:spPr bwMode="auto">
                                    <a:xfrm>
                                      <a:off x="5" y="1894"/>
                                      <a:ext cx="2205" cy="468"/>
                                    </a:xfrm>
                                    <a:prstGeom prst="rect">
                                      <a:avLst/>
                                    </a:prstGeom>
                                    <a:solidFill>
                                      <a:srgbClr val="FFFFFF"/>
                                    </a:solidFill>
                                    <a:ln w="9525">
                                      <a:solidFill>
                                        <a:srgbClr val="000000"/>
                                      </a:solidFill>
                                      <a:miter lim="800000"/>
                                      <a:headEnd/>
                                      <a:tailEnd/>
                                    </a:ln>
                                  </wps:spPr>
                                  <wps:txbx>
                                    <w:txbxContent>
                                      <w:p w14:paraId="0F6A7DA4" w14:textId="77777777" w:rsidR="002A6E1D" w:rsidRDefault="00000000">
                                        <w:pPr>
                                          <w:jc w:val="center"/>
                                          <w:rPr>
                                            <w:sz w:val="24"/>
                                          </w:rPr>
                                        </w:pPr>
                                        <w:r>
                                          <w:rPr>
                                            <w:rFonts w:hint="eastAsia"/>
                                            <w:sz w:val="24"/>
                                          </w:rPr>
                                          <w:t>填充消声材料</w:t>
                                        </w:r>
                                      </w:p>
                                    </w:txbxContent>
                                  </wps:txbx>
                                  <wps:bodyPr rot="0" vert="horz" wrap="square" lIns="91440" tIns="45720" rIns="91440" bIns="45720" anchor="t" anchorCtr="0" upright="1">
                                    <a:noAutofit/>
                                  </wps:bodyPr>
                                </wps:wsp>
                                <wps:wsp>
                                  <wps:cNvPr id="753996631" name="Rectangle 406"/>
                                  <wps:cNvSpPr>
                                    <a:spLocks noChangeArrowheads="1"/>
                                  </wps:cNvSpPr>
                                  <wps:spPr bwMode="auto">
                                    <a:xfrm>
                                      <a:off x="2525" y="2674"/>
                                      <a:ext cx="2205" cy="468"/>
                                    </a:xfrm>
                                    <a:prstGeom prst="rect">
                                      <a:avLst/>
                                    </a:prstGeom>
                                    <a:solidFill>
                                      <a:srgbClr val="FFFFFF"/>
                                    </a:solidFill>
                                    <a:ln w="9525">
                                      <a:solidFill>
                                        <a:srgbClr val="000000"/>
                                      </a:solidFill>
                                      <a:miter lim="800000"/>
                                      <a:headEnd/>
                                      <a:tailEnd/>
                                    </a:ln>
                                  </wps:spPr>
                                  <wps:txbx>
                                    <w:txbxContent>
                                      <w:p w14:paraId="7ADB0855" w14:textId="77777777" w:rsidR="002A6E1D" w:rsidRDefault="00000000">
                                        <w:pPr>
                                          <w:jc w:val="center"/>
                                          <w:rPr>
                                            <w:sz w:val="24"/>
                                          </w:rPr>
                                        </w:pPr>
                                        <w:r>
                                          <w:rPr>
                                            <w:rFonts w:hint="eastAsia"/>
                                            <w:sz w:val="24"/>
                                          </w:rPr>
                                          <w:t>冲孔、打眼</w:t>
                                        </w:r>
                                      </w:p>
                                    </w:txbxContent>
                                  </wps:txbx>
                                  <wps:bodyPr rot="0" vert="horz" wrap="square" lIns="91440" tIns="45720" rIns="91440" bIns="45720" anchor="t" anchorCtr="0" upright="1">
                                    <a:noAutofit/>
                                  </wps:bodyPr>
                                </wps:wsp>
                                <wps:wsp>
                                  <wps:cNvPr id="1023232937" name="Rectangle 407"/>
                                  <wps:cNvSpPr>
                                    <a:spLocks noChangeArrowheads="1"/>
                                  </wps:cNvSpPr>
                                  <wps:spPr bwMode="auto">
                                    <a:xfrm>
                                      <a:off x="5210" y="2667"/>
                                      <a:ext cx="2205" cy="468"/>
                                    </a:xfrm>
                                    <a:prstGeom prst="rect">
                                      <a:avLst/>
                                    </a:prstGeom>
                                    <a:solidFill>
                                      <a:srgbClr val="FFFFFF"/>
                                    </a:solidFill>
                                    <a:ln w="9525">
                                      <a:solidFill>
                                        <a:srgbClr val="000000"/>
                                      </a:solidFill>
                                      <a:miter lim="800000"/>
                                      <a:headEnd/>
                                      <a:tailEnd/>
                                    </a:ln>
                                  </wps:spPr>
                                  <wps:txbx>
                                    <w:txbxContent>
                                      <w:p w14:paraId="69E2B695" w14:textId="77777777" w:rsidR="002A6E1D" w:rsidRDefault="00000000">
                                        <w:pPr>
                                          <w:jc w:val="center"/>
                                          <w:rPr>
                                            <w:sz w:val="24"/>
                                          </w:rPr>
                                        </w:pPr>
                                        <w:r>
                                          <w:rPr>
                                            <w:rFonts w:hint="eastAsia"/>
                                            <w:sz w:val="24"/>
                                          </w:rPr>
                                          <w:t>成形</w:t>
                                        </w:r>
                                      </w:p>
                                    </w:txbxContent>
                                  </wps:txbx>
                                  <wps:bodyPr rot="0" vert="horz" wrap="square" lIns="91440" tIns="45720" rIns="91440" bIns="45720" anchor="t" anchorCtr="0" upright="1">
                                    <a:noAutofit/>
                                  </wps:bodyPr>
                                </wps:wsp>
                                <wps:wsp>
                                  <wps:cNvPr id="1344261558" name="Rectangle 408"/>
                                  <wps:cNvSpPr>
                                    <a:spLocks noChangeArrowheads="1"/>
                                  </wps:cNvSpPr>
                                  <wps:spPr bwMode="auto">
                                    <a:xfrm>
                                      <a:off x="5205" y="1887"/>
                                      <a:ext cx="2205" cy="468"/>
                                    </a:xfrm>
                                    <a:prstGeom prst="rect">
                                      <a:avLst/>
                                    </a:prstGeom>
                                    <a:solidFill>
                                      <a:srgbClr val="FFFFFF"/>
                                    </a:solidFill>
                                    <a:ln w="9525">
                                      <a:solidFill>
                                        <a:srgbClr val="000000"/>
                                      </a:solidFill>
                                      <a:miter lim="800000"/>
                                      <a:headEnd/>
                                      <a:tailEnd/>
                                    </a:ln>
                                  </wps:spPr>
                                  <wps:txbx>
                                    <w:txbxContent>
                                      <w:p w14:paraId="7E95C8C9" w14:textId="77777777" w:rsidR="002A6E1D" w:rsidRDefault="00000000">
                                        <w:pPr>
                                          <w:jc w:val="center"/>
                                        </w:pPr>
                                        <w:r>
                                          <w:rPr>
                                            <w:rFonts w:hint="eastAsia"/>
                                            <w:sz w:val="24"/>
                                          </w:rPr>
                                          <w:t>剪切、冲口、折方</w:t>
                                        </w:r>
                                      </w:p>
                                    </w:txbxContent>
                                  </wps:txbx>
                                  <wps:bodyPr rot="0" vert="horz" wrap="square" lIns="91440" tIns="45720" rIns="91440" bIns="45720" anchor="t" anchorCtr="0" upright="1">
                                    <a:noAutofit/>
                                  </wps:bodyPr>
                                </wps:wsp>
                                <wps:wsp>
                                  <wps:cNvPr id="1290726384" name="Rectangle 409"/>
                                  <wps:cNvSpPr>
                                    <a:spLocks noChangeArrowheads="1"/>
                                  </wps:cNvSpPr>
                                  <wps:spPr bwMode="auto">
                                    <a:xfrm>
                                      <a:off x="2525" y="1887"/>
                                      <a:ext cx="2205" cy="468"/>
                                    </a:xfrm>
                                    <a:prstGeom prst="rect">
                                      <a:avLst/>
                                    </a:prstGeom>
                                    <a:solidFill>
                                      <a:srgbClr val="FFFFFF"/>
                                    </a:solidFill>
                                    <a:ln w="9525">
                                      <a:solidFill>
                                        <a:srgbClr val="000000"/>
                                      </a:solidFill>
                                      <a:miter lim="800000"/>
                                      <a:headEnd/>
                                      <a:tailEnd/>
                                    </a:ln>
                                  </wps:spPr>
                                  <wps:txbx>
                                    <w:txbxContent>
                                      <w:p w14:paraId="10EF03A2" w14:textId="77777777" w:rsidR="002A6E1D" w:rsidRDefault="00000000">
                                        <w:pPr>
                                          <w:jc w:val="center"/>
                                          <w:rPr>
                                            <w:sz w:val="24"/>
                                          </w:rPr>
                                        </w:pPr>
                                        <w:r>
                                          <w:rPr>
                                            <w:rFonts w:hint="eastAsia"/>
                                            <w:sz w:val="24"/>
                                          </w:rPr>
                                          <w:t>焊接</w:t>
                                        </w:r>
                                      </w:p>
                                    </w:txbxContent>
                                  </wps:txbx>
                                  <wps:bodyPr rot="0" vert="horz" wrap="square" lIns="91440" tIns="45720" rIns="91440" bIns="45720" anchor="t" anchorCtr="0" upright="1">
                                    <a:noAutofit/>
                                  </wps:bodyPr>
                                </wps:wsp>
                                <wps:wsp>
                                  <wps:cNvPr id="1278693937" name="Rectangle 410"/>
                                  <wps:cNvSpPr>
                                    <a:spLocks noChangeArrowheads="1"/>
                                  </wps:cNvSpPr>
                                  <wps:spPr bwMode="auto">
                                    <a:xfrm>
                                      <a:off x="0" y="1100"/>
                                      <a:ext cx="2205" cy="468"/>
                                    </a:xfrm>
                                    <a:prstGeom prst="rect">
                                      <a:avLst/>
                                    </a:prstGeom>
                                    <a:solidFill>
                                      <a:srgbClr val="FFFFFF"/>
                                    </a:solidFill>
                                    <a:ln w="9525">
                                      <a:solidFill>
                                        <a:srgbClr val="000000"/>
                                      </a:solidFill>
                                      <a:miter lim="800000"/>
                                      <a:headEnd/>
                                      <a:tailEnd/>
                                    </a:ln>
                                  </wps:spPr>
                                  <wps:txbx>
                                    <w:txbxContent>
                                      <w:p w14:paraId="71C9BD97" w14:textId="77777777" w:rsidR="002A6E1D" w:rsidRDefault="00000000">
                                        <w:pPr>
                                          <w:jc w:val="center"/>
                                          <w:rPr>
                                            <w:sz w:val="24"/>
                                          </w:rPr>
                                        </w:pPr>
                                        <w:r>
                                          <w:rPr>
                                            <w:rFonts w:hint="eastAsia"/>
                                            <w:sz w:val="24"/>
                                          </w:rPr>
                                          <w:t>消声片下料</w:t>
                                        </w:r>
                                      </w:p>
                                    </w:txbxContent>
                                  </wps:txbx>
                                  <wps:bodyPr rot="0" vert="horz" wrap="square" lIns="91440" tIns="45720" rIns="91440" bIns="45720" anchor="t" anchorCtr="0" upright="1">
                                    <a:noAutofit/>
                                  </wps:bodyPr>
                                </wps:wsp>
                                <wps:wsp>
                                  <wps:cNvPr id="1431874448" name="Rectangle 411"/>
                                  <wps:cNvSpPr>
                                    <a:spLocks noChangeArrowheads="1"/>
                                  </wps:cNvSpPr>
                                  <wps:spPr bwMode="auto">
                                    <a:xfrm>
                                      <a:off x="5145" y="1100"/>
                                      <a:ext cx="2205" cy="468"/>
                                    </a:xfrm>
                                    <a:prstGeom prst="rect">
                                      <a:avLst/>
                                    </a:prstGeom>
                                    <a:solidFill>
                                      <a:srgbClr val="FFFFFF"/>
                                    </a:solidFill>
                                    <a:ln w="9525">
                                      <a:solidFill>
                                        <a:srgbClr val="000000"/>
                                      </a:solidFill>
                                      <a:miter lim="800000"/>
                                      <a:headEnd/>
                                      <a:tailEnd/>
                                    </a:ln>
                                  </wps:spPr>
                                  <wps:txbx>
                                    <w:txbxContent>
                                      <w:p w14:paraId="0BA9D511" w14:textId="77777777" w:rsidR="002A6E1D" w:rsidRDefault="00000000">
                                        <w:pPr>
                                          <w:jc w:val="center"/>
                                          <w:rPr>
                                            <w:sz w:val="24"/>
                                          </w:rPr>
                                        </w:pPr>
                                        <w:r>
                                          <w:rPr>
                                            <w:rFonts w:hint="eastAsia"/>
                                            <w:sz w:val="24"/>
                                          </w:rPr>
                                          <w:t>外壳放样</w:t>
                                        </w:r>
                                      </w:p>
                                    </w:txbxContent>
                                  </wps:txbx>
                                  <wps:bodyPr rot="0" vert="horz" wrap="square" lIns="91440" tIns="45720" rIns="91440" bIns="45720" anchor="t" anchorCtr="0" upright="1">
                                    <a:noAutofit/>
                                  </wps:bodyPr>
                                </wps:wsp>
                                <wps:wsp>
                                  <wps:cNvPr id="815087375" name="Rectangle 412"/>
                                  <wps:cNvSpPr>
                                    <a:spLocks noChangeArrowheads="1"/>
                                  </wps:cNvSpPr>
                                  <wps:spPr bwMode="auto">
                                    <a:xfrm>
                                      <a:off x="2520" y="1100"/>
                                      <a:ext cx="2205" cy="468"/>
                                    </a:xfrm>
                                    <a:prstGeom prst="rect">
                                      <a:avLst/>
                                    </a:prstGeom>
                                    <a:solidFill>
                                      <a:srgbClr val="FFFFFF"/>
                                    </a:solidFill>
                                    <a:ln w="9525">
                                      <a:solidFill>
                                        <a:srgbClr val="000000"/>
                                      </a:solidFill>
                                      <a:miter lim="800000"/>
                                      <a:headEnd/>
                                      <a:tailEnd/>
                                    </a:ln>
                                  </wps:spPr>
                                  <wps:txbx>
                                    <w:txbxContent>
                                      <w:p w14:paraId="2655B2DA" w14:textId="77777777" w:rsidR="002A6E1D" w:rsidRDefault="00000000">
                                        <w:pPr>
                                          <w:jc w:val="center"/>
                                          <w:rPr>
                                            <w:sz w:val="24"/>
                                          </w:rPr>
                                        </w:pPr>
                                        <w:r>
                                          <w:rPr>
                                            <w:rFonts w:hint="eastAsia"/>
                                            <w:sz w:val="24"/>
                                          </w:rPr>
                                          <w:t>法兰下料</w:t>
                                        </w:r>
                                      </w:p>
                                    </w:txbxContent>
                                  </wps:txbx>
                                  <wps:bodyPr rot="0" vert="horz" wrap="square" lIns="91440" tIns="45720" rIns="91440" bIns="45720" anchor="t" anchorCtr="0" upright="1">
                                    <a:noAutofit/>
                                  </wps:bodyPr>
                                </wps:wsp>
                              </wpg:grpSp>
                            </wpg:grpSp>
                          </wpg:grpSp>
                        </wpg:grpSp>
                      </wpg:grpSp>
                    </wpg:wgp>
                  </a:graphicData>
                </a:graphic>
                <wp14:sizeRelH relativeFrom="page">
                  <wp14:pctWidth>0</wp14:pctWidth>
                </wp14:sizeRelH>
                <wp14:sizeRelV relativeFrom="page">
                  <wp14:pctHeight>0</wp14:pctHeight>
                </wp14:sizeRelV>
              </wp:anchor>
            </w:drawing>
          </mc:Choice>
          <mc:Fallback>
            <w:pict>
              <v:group w14:anchorId="4A5A9191" id="Group 371" o:spid="_x0000_s1345" style="position:absolute;left:0;text-align:left;margin-left:27pt;margin-top:7.8pt;width:370.75pt;height:390.75pt;z-index:251607040;mso-position-horizontal-relative:text;mso-position-vertical-relative:text" coordsize="7415,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">
                <v:line id="Line 372" o:spid="_x0000_s1346" style="position:absolute;visibility:visible;mso-wrap-style:square" from="3676,7070" to="3677,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">
                  <v:stroke endarrow="block"/>
                </v:line>
                <v:line id="Line 373" o:spid="_x0000_s1347" style="position:absolute;visibility:visible;mso-wrap-style:square" from="3684,6266" to="3685,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">
                  <v:stroke endarrow="block"/>
                </v:line>
                <v:line id="Line 374" o:spid="_x0000_s1348" style="position:absolute;visibility:visible;mso-wrap-style:square" from="3716,5531" to="3717,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">
                  <v:stroke endarrow="block"/>
                </v:line>
                <v:line id="Line 375" o:spid="_x0000_s1349" style="position:absolute;visibility:visible;mso-wrap-style:square" from="3716,4698" to="3717,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">
                  <v:stroke endarrow="block"/>
                </v:line>
                <v:group id="Group 376" o:spid="_x0000_s1350" style="position:absolute;width:7415;height:7815" coordsize="7415,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">
                  <v:line id="Line 377" o:spid="_x0000_s1351" style="position:absolute;visibility:visible;mso-wrap-style:square" from="3691,3866" to="3692,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">
                    <v:stroke endarrow="block"/>
                  </v:line>
                  <v:group id="Group 378" o:spid="_x0000_s1352" style="position:absolute;width:7415;height:7815" coordsize="7415,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">
                    <v:group id="Group 379" o:spid="_x0000_s1353" style="position:absolute;left:1143;top:3105;width:5259;height:371" coordsize="525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">
                      <v:line id="Line 380" o:spid="_x0000_s1354" style="position:absolute;visibility:visible;mso-wrap-style:square" from="2556,66" to="2557,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">
                        <v:stroke endarrow="block"/>
                      </v:line>
                      <v:line id="Line 381" o:spid="_x0000_s1355" style="position:absolute;visibility:visible;mso-wrap-style:square" from="5258,33" to="525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"/>
                      <v:line id="Line 382" o:spid="_x0000_s1356" style="position:absolute;visibility:visible;mso-wrap-style:square" from="0,0" to="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"/>
                      <v:line id="Line 383" o:spid="_x0000_s1357" style="position:absolute;visibility:visible;mso-wrap-style:square" from="8,225" to="5258,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"/>
                    </v:group>
                    <v:group id="Group 384" o:spid="_x0000_s1358" style="position:absolute;width:7415;height:7815" coordsize="7415,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">
                      <v:line id="Line 385" o:spid="_x0000_s1359" style="position:absolute;visibility:visible;mso-wrap-style:square" from="1151,2421" to="115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">
                        <v:stroke endarrow="block"/>
                      </v:line>
                      <v:line id="Line 386" o:spid="_x0000_s1360" style="position:absolute;visibility:visible;mso-wrap-style:square" from="6313,2298" to="6314,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">
                        <v:stroke endarrow="block"/>
                      </v:line>
                      <v:line id="Line 387" o:spid="_x0000_s1361" style="position:absolute;visibility:visible;mso-wrap-style:square" from="6308,1530" to="6309,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">
                        <v:stroke endarrow="block"/>
                      </v:line>
                      <v:line id="Line 388" o:spid="_x0000_s1362" style="position:absolute;visibility:visible;mso-wrap-style:square" from="1163,1568" to="1164,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">
                        <v:stroke endarrow="block"/>
                      </v:line>
                      <v:line id="Line 389" o:spid="_x0000_s1363" style="position:absolute;visibility:visible;mso-wrap-style:square" from="3683,2295" to="3684,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">
                        <v:stroke endarrow="block"/>
                      </v:line>
                      <v:line id="Line 390" o:spid="_x0000_s1364" style="position:absolute;visibility:visible;mso-wrap-style:square" from="3683,1553" to="3684,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">
                        <v:stroke endarrow="block"/>
                      </v:line>
                      <v:group id="Group 391" o:spid="_x0000_s1365" style="position:absolute;width:7415;height:7815" coordsize="7415,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">
                        <v:line id="Line 392" o:spid="_x0000_s1366" style="position:absolute;visibility:visible;mso-wrap-style:square" from="6300,720" to="6301,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">
                          <v:stroke endarrow="block"/>
                        </v:line>
                        <v:line id="Line 393" o:spid="_x0000_s1367" style="position:absolute;visibility:visible;mso-wrap-style:square" from="1155,720" to="1156,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">
                          <v:stroke endarrow="block"/>
                        </v:line>
                        <v:line id="Line 394" o:spid="_x0000_s1368" style="position:absolute;visibility:visible;mso-wrap-style:square" from="3683,526" to="3684,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">
                          <v:stroke endarrow="block"/>
                        </v:line>
                        <v:line id="Line 395" o:spid="_x0000_s1369" style="position:absolute;visibility:visible;mso-wrap-style:square" from="1151,675" to="629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"/>
                        <v:group id="Group 396" o:spid="_x0000_s1370" style="position:absolute;width:7415;height:7815" coordsize="7415,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">
                          <v:rect id="Rectangle 397" o:spid="_x0000_s1371" style="position:absolute;left:2583;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">
                            <v:textbox>
                              <w:txbxContent>
                                <w:p w14:paraId="4C5F485E" w14:textId="77777777" w:rsidR="00000000" w:rsidRDefault="00000000">
                                  <w:pPr>
                                    <w:jc w:val="center"/>
                                    <w:rPr>
                                      <w:sz w:val="24"/>
                                    </w:rPr>
                                  </w:pPr>
                                  <w:r>
                                    <w:rPr>
                                      <w:rFonts w:hint="eastAsia"/>
                                      <w:sz w:val="24"/>
                                    </w:rPr>
                                    <w:t>领料</w:t>
                                  </w:r>
                                </w:p>
                              </w:txbxContent>
                            </v:textbox>
                          </v:rect>
                          <v:rect id="Rectangle 398" o:spid="_x0000_s1372" style="position:absolute;left:2550;top:7347;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">
                            <v:textbox>
                              <w:txbxContent>
                                <w:p w14:paraId="7BE88582" w14:textId="77777777" w:rsidR="00000000" w:rsidRDefault="00000000">
                                  <w:pPr>
                                    <w:jc w:val="center"/>
                                    <w:rPr>
                                      <w:sz w:val="24"/>
                                    </w:rPr>
                                  </w:pPr>
                                  <w:r>
                                    <w:rPr>
                                      <w:rFonts w:hint="eastAsia"/>
                                      <w:sz w:val="24"/>
                                    </w:rPr>
                                    <w:t>检验</w:t>
                                  </w:r>
                                </w:p>
                              </w:txbxContent>
                            </v:textbox>
                          </v:rect>
                          <v:rect id="Rectangle 399" o:spid="_x0000_s1373" style="position:absolute;left:2545;top:6567;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">
                            <v:textbox>
                              <w:txbxContent>
                                <w:p w14:paraId="75D9761F" w14:textId="77777777" w:rsidR="00000000" w:rsidRDefault="00000000">
                                  <w:pPr>
                                    <w:jc w:val="center"/>
                                    <w:rPr>
                                      <w:sz w:val="24"/>
                                    </w:rPr>
                                  </w:pPr>
                                  <w:r>
                                    <w:rPr>
                                      <w:rFonts w:hint="eastAsia"/>
                                      <w:sz w:val="24"/>
                                    </w:rPr>
                                    <w:t>安装</w:t>
                                  </w:r>
                                </w:p>
                              </w:txbxContent>
                            </v:textbox>
                          </v:rect>
                          <v:rect id="Rectangle 400" o:spid="_x0000_s1374" style="position:absolute;left:2540;top:5787;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">
                            <v:textbox>
                              <w:txbxContent>
                                <w:p w14:paraId="29E78053" w14:textId="77777777" w:rsidR="00000000" w:rsidRDefault="00000000">
                                  <w:pPr>
                                    <w:jc w:val="center"/>
                                    <w:rPr>
                                      <w:sz w:val="24"/>
                                    </w:rPr>
                                  </w:pPr>
                                  <w:r>
                                    <w:rPr>
                                      <w:rFonts w:hint="eastAsia"/>
                                      <w:sz w:val="24"/>
                                    </w:rPr>
                                    <w:t>出厂</w:t>
                                  </w:r>
                                </w:p>
                              </w:txbxContent>
                            </v:textbox>
                          </v:rect>
                          <v:rect id="Rectangle 401" o:spid="_x0000_s1375" style="position:absolute;left:2535;top:4234;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">
                            <v:textbox>
                              <w:txbxContent>
                                <w:p w14:paraId="037092FA" w14:textId="77777777" w:rsidR="00000000" w:rsidRDefault="00000000">
                                  <w:pPr>
                                    <w:jc w:val="center"/>
                                    <w:rPr>
                                      <w:sz w:val="24"/>
                                    </w:rPr>
                                  </w:pPr>
                                  <w:r>
                                    <w:rPr>
                                      <w:rFonts w:hint="eastAsia"/>
                                      <w:sz w:val="24"/>
                                    </w:rPr>
                                    <w:t>法兰铆接</w:t>
                                  </w:r>
                                </w:p>
                              </w:txbxContent>
                            </v:textbox>
                          </v:rect>
                          <v:rect id="Rectangle 402" o:spid="_x0000_s1376" style="position:absolute;left:2530;top:5007;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">
                            <v:textbox>
                              <w:txbxContent>
                                <w:p w14:paraId="2B9A7AB5" w14:textId="77777777" w:rsidR="00000000" w:rsidRDefault="00000000">
                                  <w:pPr>
                                    <w:jc w:val="center"/>
                                    <w:rPr>
                                      <w:sz w:val="24"/>
                                    </w:rPr>
                                  </w:pPr>
                                  <w:r>
                                    <w:rPr>
                                      <w:rFonts w:hint="eastAsia"/>
                                      <w:sz w:val="24"/>
                                    </w:rPr>
                                    <w:t>成品检验</w:t>
                                  </w:r>
                                </w:p>
                              </w:txbxContent>
                            </v:textbox>
                          </v:rect>
                          <v:rect id="Rectangle 403" o:spid="_x0000_s1377" style="position:absolute;left:2525;top:3440;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">
                            <v:textbox>
                              <w:txbxContent>
                                <w:p w14:paraId="31352EDB" w14:textId="77777777" w:rsidR="00000000" w:rsidRDefault="00000000">
                                  <w:pPr>
                                    <w:jc w:val="center"/>
                                    <w:rPr>
                                      <w:sz w:val="24"/>
                                    </w:rPr>
                                  </w:pPr>
                                  <w:r>
                                    <w:rPr>
                                      <w:rFonts w:hint="eastAsia"/>
                                      <w:sz w:val="24"/>
                                    </w:rPr>
                                    <w:t>组装</w:t>
                                  </w:r>
                                </w:p>
                              </w:txbxContent>
                            </v:textbox>
                          </v:rect>
                          <v:rect id="Rectangle 404" o:spid="_x0000_s1378" style="position:absolute;top:2667;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">
                            <v:textbox>
                              <w:txbxContent>
                                <w:p w14:paraId="77BE4F64" w14:textId="77777777" w:rsidR="00000000" w:rsidRDefault="00000000">
                                  <w:pPr>
                                    <w:jc w:val="center"/>
                                    <w:rPr>
                                      <w:sz w:val="24"/>
                                    </w:rPr>
                                  </w:pPr>
                                  <w:r>
                                    <w:rPr>
                                      <w:rFonts w:hint="eastAsia"/>
                                      <w:sz w:val="24"/>
                                    </w:rPr>
                                    <w:t>装钉覆面材料</w:t>
                                  </w:r>
                                </w:p>
                              </w:txbxContent>
                            </v:textbox>
                          </v:rect>
                          <v:rect id="Rectangle 405" o:spid="_x0000_s1379" style="position:absolute;left:5;top:1894;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">
                            <v:textbox>
                              <w:txbxContent>
                                <w:p w14:paraId="0F6A7DA4" w14:textId="77777777" w:rsidR="00000000" w:rsidRDefault="00000000">
                                  <w:pPr>
                                    <w:jc w:val="center"/>
                                    <w:rPr>
                                      <w:sz w:val="24"/>
                                    </w:rPr>
                                  </w:pPr>
                                  <w:r>
                                    <w:rPr>
                                      <w:rFonts w:hint="eastAsia"/>
                                      <w:sz w:val="24"/>
                                    </w:rPr>
                                    <w:t>填充消声材料</w:t>
                                  </w:r>
                                </w:p>
                              </w:txbxContent>
                            </v:textbox>
                          </v:rect>
                          <v:rect id="Rectangle 406" o:spid="_x0000_s1380" style="position:absolute;left:2525;top:2674;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">
                            <v:textbox>
                              <w:txbxContent>
                                <w:p w14:paraId="7ADB0855" w14:textId="77777777" w:rsidR="00000000" w:rsidRDefault="00000000">
                                  <w:pPr>
                                    <w:jc w:val="center"/>
                                    <w:rPr>
                                      <w:sz w:val="24"/>
                                    </w:rPr>
                                  </w:pPr>
                                  <w:r>
                                    <w:rPr>
                                      <w:rFonts w:hint="eastAsia"/>
                                      <w:sz w:val="24"/>
                                    </w:rPr>
                                    <w:t>冲孔、打眼</w:t>
                                  </w:r>
                                </w:p>
                              </w:txbxContent>
                            </v:textbox>
                          </v:rect>
                          <v:rect id="Rectangle 407" o:spid="_x0000_s1381" style="position:absolute;left:5210;top:2667;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">
                            <v:textbox>
                              <w:txbxContent>
                                <w:p w14:paraId="69E2B695" w14:textId="77777777" w:rsidR="00000000" w:rsidRDefault="00000000">
                                  <w:pPr>
                                    <w:jc w:val="center"/>
                                    <w:rPr>
                                      <w:sz w:val="24"/>
                                    </w:rPr>
                                  </w:pPr>
                                  <w:r>
                                    <w:rPr>
                                      <w:rFonts w:hint="eastAsia"/>
                                      <w:sz w:val="24"/>
                                    </w:rPr>
                                    <w:t>成形</w:t>
                                  </w:r>
                                </w:p>
                              </w:txbxContent>
                            </v:textbox>
                          </v:rect>
                          <v:rect id="Rectangle 408" o:spid="_x0000_s1382" style="position:absolute;left:5205;top:1887;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">
                            <v:textbox>
                              <w:txbxContent>
                                <w:p w14:paraId="7E95C8C9" w14:textId="77777777" w:rsidR="00000000" w:rsidRDefault="00000000">
                                  <w:pPr>
                                    <w:jc w:val="center"/>
                                  </w:pPr>
                                  <w:r>
                                    <w:rPr>
                                      <w:rFonts w:hint="eastAsia"/>
                                      <w:sz w:val="24"/>
                                    </w:rPr>
                                    <w:t>剪切、冲口、折方</w:t>
                                  </w:r>
                                </w:p>
                              </w:txbxContent>
                            </v:textbox>
                          </v:rect>
                          <v:rect id="Rectangle 409" o:spid="_x0000_s1383" style="position:absolute;left:2525;top:1887;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">
                            <v:textbox>
                              <w:txbxContent>
                                <w:p w14:paraId="10EF03A2" w14:textId="77777777" w:rsidR="00000000" w:rsidRDefault="00000000">
                                  <w:pPr>
                                    <w:jc w:val="center"/>
                                    <w:rPr>
                                      <w:sz w:val="24"/>
                                    </w:rPr>
                                  </w:pPr>
                                  <w:r>
                                    <w:rPr>
                                      <w:rFonts w:hint="eastAsia"/>
                                      <w:sz w:val="24"/>
                                    </w:rPr>
                                    <w:t>焊接</w:t>
                                  </w:r>
                                </w:p>
                              </w:txbxContent>
                            </v:textbox>
                          </v:rect>
                          <v:rect id="Rectangle 410" o:spid="_x0000_s1384" style="position:absolute;top:1100;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">
                            <v:textbox>
                              <w:txbxContent>
                                <w:p w14:paraId="71C9BD97" w14:textId="77777777" w:rsidR="00000000" w:rsidRDefault="00000000">
                                  <w:pPr>
                                    <w:jc w:val="center"/>
                                    <w:rPr>
                                      <w:sz w:val="24"/>
                                    </w:rPr>
                                  </w:pPr>
                                  <w:r>
                                    <w:rPr>
                                      <w:rFonts w:hint="eastAsia"/>
                                      <w:sz w:val="24"/>
                                    </w:rPr>
                                    <w:t>消声片下料</w:t>
                                  </w:r>
                                </w:p>
                              </w:txbxContent>
                            </v:textbox>
                          </v:rect>
                          <v:rect id="Rectangle 411" o:spid="_x0000_s1385" style="position:absolute;left:5145;top:1100;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">
                            <v:textbox>
                              <w:txbxContent>
                                <w:p w14:paraId="0BA9D511" w14:textId="77777777" w:rsidR="00000000" w:rsidRDefault="00000000">
                                  <w:pPr>
                                    <w:jc w:val="center"/>
                                    <w:rPr>
                                      <w:sz w:val="24"/>
                                    </w:rPr>
                                  </w:pPr>
                                  <w:r>
                                    <w:rPr>
                                      <w:rFonts w:hint="eastAsia"/>
                                      <w:sz w:val="24"/>
                                    </w:rPr>
                                    <w:t>外壳放样</w:t>
                                  </w:r>
                                </w:p>
                              </w:txbxContent>
                            </v:textbox>
                          </v:rect>
                          <v:rect id="Rectangle 412" o:spid="_x0000_s1386" style="position:absolute;left:2520;top:1100;width:22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">
                            <v:textbox>
                              <w:txbxContent>
                                <w:p w14:paraId="2655B2DA" w14:textId="77777777" w:rsidR="00000000" w:rsidRDefault="00000000">
                                  <w:pPr>
                                    <w:jc w:val="center"/>
                                    <w:rPr>
                                      <w:sz w:val="24"/>
                                    </w:rPr>
                                  </w:pPr>
                                  <w:r>
                                    <w:rPr>
                                      <w:rFonts w:hint="eastAsia"/>
                                      <w:sz w:val="24"/>
                                    </w:rPr>
                                    <w:t>法兰下料</w:t>
                                  </w:r>
                                </w:p>
                              </w:txbxContent>
                            </v:textbox>
                          </v:rect>
                        </v:group>
                      </v:group>
                    </v:group>
                  </v:group>
                </v:group>
              </v:group>
            </w:pict>
          </mc:Fallback>
        </mc:AlternateConten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000" w:firstRow="0" w:lastRow="0" w:firstColumn="0" w:lastColumn="0" w:noHBand="0" w:noVBand="0"/>
      </w:tblPr>
      <w:tblGrid>
        <w:gridCol w:w="9003"/>
      </w:tblGrid>
      <w:tr w:rsidR="002A6E1D" w14:paraId="24AB7A79" w14:textId="77777777">
        <w:trPr>
          <w:trHeight w:val="8210"/>
          <w:jc w:val="center"/>
        </w:trPr>
        <w:tc>
          <w:tcPr>
            <w:tcW w:w="9003" w:type="dxa"/>
          </w:tcPr>
          <w:p w14:paraId="7D38D652" w14:textId="77777777" w:rsidR="002A6E1D" w:rsidRDefault="002A6E1D">
            <w:pPr>
              <w:spacing w:line="440" w:lineRule="exact"/>
              <w:rPr>
                <w:rFonts w:ascii="宋体" w:hAnsi="宋体"/>
                <w:color w:val="000000"/>
                <w:sz w:val="24"/>
              </w:rPr>
            </w:pPr>
          </w:p>
          <w:p w14:paraId="08830034" w14:textId="77777777" w:rsidR="002A6E1D" w:rsidRDefault="002A6E1D">
            <w:pPr>
              <w:spacing w:line="440" w:lineRule="exact"/>
              <w:rPr>
                <w:rFonts w:ascii="宋体" w:hAnsi="宋体"/>
                <w:color w:val="000000"/>
                <w:sz w:val="24"/>
              </w:rPr>
            </w:pPr>
          </w:p>
        </w:tc>
      </w:tr>
    </w:tbl>
    <w:p w14:paraId="6186348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 xml:space="preserve"> 2.2消声器制作。各种金属板材加工应采用机械加工，如剪切、折方、折边、咬口等，做到一次成型，减少手工操作。镀锌钢板施工时，应注意使镀锌层不受损坏，尽量采用咬接或铆接。</w:t>
      </w:r>
    </w:p>
    <w:p w14:paraId="749AA85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2.3消声器框架应牢固，壳体不得漏风。消声器外管、内盖板、隔板制作</w:t>
      </w:r>
      <w:r>
        <w:rPr>
          <w:rFonts w:hint="eastAsia"/>
          <w:color w:val="000000"/>
          <w:sz w:val="24"/>
        </w:rPr>
        <w:t>法兰制作及铆接等要求参照金属风管制作安装工程工艺标准内容</w:t>
      </w:r>
      <w:r>
        <w:rPr>
          <w:rFonts w:ascii="宋体" w:hAnsi="宋体" w:hint="eastAsia"/>
          <w:color w:val="000000"/>
          <w:sz w:val="24"/>
        </w:rPr>
        <w:t>。</w:t>
      </w:r>
    </w:p>
    <w:p w14:paraId="6C39D8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2.4消声风管、消声静压箱及消声弯头内所衬的消声材料应均匀贴紧，不能脱落，并且拼缝要密实，表面平整，不能凹凸不平。</w:t>
      </w:r>
    </w:p>
    <w:p w14:paraId="02428C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2.5消声器内的消声材料覆面层不得破损，搭接时应顺气流，且界面不得有毛边。消声器内直接逆风面布质要有保护措施。</w:t>
      </w:r>
    </w:p>
    <w:p w14:paraId="4E0B62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2.6消声弯管的平面边长大于800mm时，应加调导流吸声片。导流吸声片表面应平滑、圆弧均匀、与弯管连接紧密牢固，不得有松动现象。</w:t>
      </w:r>
    </w:p>
    <w:p w14:paraId="25E097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2.7消声百叶窗，框架应牢固，叶片的片距应均匀，吸声面方向应符合设计要求。</w:t>
      </w:r>
    </w:p>
    <w:p w14:paraId="3417EE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2.8消声器内外金属构件表面应涂刷红丹防锈漆两道（优质镀锌板材可不</w:t>
      </w:r>
      <w:r>
        <w:rPr>
          <w:rFonts w:ascii="宋体" w:hAnsi="宋体" w:hint="eastAsia"/>
          <w:color w:val="000000"/>
          <w:sz w:val="24"/>
        </w:rPr>
        <w:lastRenderedPageBreak/>
        <w:t>涂防锈漆）。涂刷前，金属表面应按需要做好处理，清除铁锈、油脂等杂物。涂刷时要求无漏涂、起沟、露底等现象。</w:t>
      </w:r>
    </w:p>
    <w:p w14:paraId="1512A8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2.9组装后的成品应按照设计文件及施工验收规范要求进行检验，产品达到要求方可出厂。</w:t>
      </w:r>
    </w:p>
    <w:p w14:paraId="07D923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2.10消声器、消声弯头等在安装应单独设支、吊架，使风管不承受其重量。</w:t>
      </w:r>
    </w:p>
    <w:p w14:paraId="3039B63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2.11支吊架应根据消声器的型号、规格和建筑物的结构情况，按照国标或设计图纸的规定选用。消声器在安装前应检查支、吊架等固定件的位置是否正确，预埋件或膨胀螺栓是否安装牢固、可靠。支、吊架必须保证所承担的载荷。</w:t>
      </w:r>
    </w:p>
    <w:p w14:paraId="3110B2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2.12消声器支、吊架托铁上穿吊杆的螺孔距离，应比消声器稍宽40～50mm。为了便于调节标高，可以吊杆端部套有50～60mm的丝扣，以便找平、找正。也可用在托铁上加垫的方法找平、找正。</w:t>
      </w:r>
    </w:p>
    <w:p w14:paraId="68AB131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2.13消声器的安装方向必须正确，与风管或管件的法兰连接应保证严密、牢固。</w:t>
      </w:r>
    </w:p>
    <w:p w14:paraId="060934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2.14当空调系统为恒温，要求较高时，消声器外壳应与风管同样作保温处理。</w:t>
      </w:r>
    </w:p>
    <w:p w14:paraId="2A273B1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2.15消声器安装后，可用拉线或吊线的方法进行检查，不符合要求的应进行修整。</w:t>
      </w:r>
    </w:p>
    <w:p w14:paraId="3E13D7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2.16消声器安装就位后，应加强管理，采取防护措施。严禁其它支、吊架固定在消声器法兰及支吊架上。</w:t>
      </w:r>
    </w:p>
    <w:p w14:paraId="1A5233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3、质量标准</w:t>
      </w:r>
    </w:p>
    <w:p w14:paraId="5E85AB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3.1消声器安装前应保持干净，做到无油污和浮尘；</w:t>
      </w:r>
    </w:p>
    <w:p w14:paraId="4912C64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3.2消声器安装的位置、方向应正确，与风管的连接应严密，不得有损坏与受潮。两组同类型消声器不宜直接串联；</w:t>
      </w:r>
    </w:p>
    <w:p w14:paraId="704DFA1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3.3消声器、消声弯管均应设独立支、吊架。</w:t>
      </w:r>
    </w:p>
    <w:p w14:paraId="7A7F61A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检查数量:整体安装的消声器，按总数抽查10%，且不得少于5台。现场组装的消声器全数检查。</w:t>
      </w:r>
    </w:p>
    <w:p w14:paraId="03D2FB4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检查方法:手扳和观察检查、核对安装记录。</w:t>
      </w:r>
    </w:p>
    <w:p w14:paraId="4FFF57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4、成品保护</w:t>
      </w:r>
    </w:p>
    <w:p w14:paraId="11BFEE2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4.1消声器成品应在平整、无积水的室内场地上码放整齐，下部设有垫托，并有必要的防水措施。</w:t>
      </w:r>
    </w:p>
    <w:p w14:paraId="0B21213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4.2成品应按规格、型号进行编号。妥善保管，不得遭受雨雪，泥土、灰尘和潮气的侵蚀。</w:t>
      </w:r>
    </w:p>
    <w:p w14:paraId="1104384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4.3消声器在装卸、运输和安装过程中应轻拿轻放，以防损坏成品。</w:t>
      </w:r>
    </w:p>
    <w:p w14:paraId="69EF30CA"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4.4消声器在安装前应进行检查，充填的吸声材料不应有明显下沉。发现质量缺陷要进行修复。</w:t>
      </w:r>
    </w:p>
    <w:p w14:paraId="182F960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4.5消声器安装后如遇暂停工阶段，应将端口包扎严密，以免损坏或进入碴土等。</w:t>
      </w:r>
    </w:p>
    <w:p w14:paraId="749BE3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5、应注意的质量问题</w:t>
      </w:r>
    </w:p>
    <w:p w14:paraId="1B77B9A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5.1消声器的覆面材料容易破损，使吸声材料外露或脱落，影响功能。制作时，钉覆面材料的泡钉应加垫片。发现覆面材料有破损现象，应根据情况及时修复或更换。</w:t>
      </w:r>
    </w:p>
    <w:p w14:paraId="5B1B122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5.2消声片敷设的消声材料容易下沉，出现空隙而影响吸声效果。制作时对容积较大的吸声片可在容腔内装设适当的托挡板，搬运及安装时应轻拿轻放。安装前应进行检查，消声材料不得有明显下沉。</w:t>
      </w:r>
    </w:p>
    <w:p w14:paraId="3894B9D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5.3消声器外壳拼接处及角部易产生孔洞而漏风，制作时应加以注意，发现孔洞后应及时用锡焊或密封胶堵严。</w:t>
      </w:r>
    </w:p>
    <w:p w14:paraId="3CA9314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5.4穿孔板经钻孔后产生的毛刺易划破覆面材料或产生噪音，应将孔口的毛刺锉平。</w:t>
      </w:r>
    </w:p>
    <w:p w14:paraId="41D3A2D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5.5消声材料填充不均匀、覆面层不紧，消声孔颁不均匀、孔径小、总面积不足等使性能降低，要根据设计或规范严格工艺操作。</w:t>
      </w:r>
    </w:p>
    <w:p w14:paraId="6F1BFC1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5.6消声弯头弧形片的弧度不均匀、消声片片距不相等，应认真执行工工艺标准，缺陷予以消除。</w:t>
      </w:r>
    </w:p>
    <w:p w14:paraId="1FA29EE0" w14:textId="77777777" w:rsidR="002A6E1D" w:rsidRDefault="00000000">
      <w:pPr>
        <w:pStyle w:val="3"/>
        <w:ind w:firstLineChars="196" w:firstLine="470"/>
        <w:rPr>
          <w:b w:val="0"/>
          <w:color w:val="000000"/>
        </w:rPr>
      </w:pPr>
      <w:bookmarkStart w:id="1833" w:name="_Toc249699235"/>
      <w:bookmarkStart w:id="1834" w:name="_Toc249709091"/>
      <w:bookmarkStart w:id="1835" w:name="_Toc249709800"/>
      <w:bookmarkStart w:id="1836" w:name="_Toc249710127"/>
      <w:bookmarkStart w:id="1837" w:name="_Toc249711172"/>
      <w:bookmarkStart w:id="1838" w:name="_Toc249727975"/>
      <w:bookmarkStart w:id="1839" w:name="_Toc249729778"/>
      <w:bookmarkStart w:id="1840" w:name="_Toc249730270"/>
      <w:bookmarkStart w:id="1841" w:name="_Toc249730651"/>
      <w:bookmarkStart w:id="1842" w:name="_Toc249730993"/>
      <w:bookmarkStart w:id="1843" w:name="_Toc249731335"/>
      <w:bookmarkStart w:id="1844" w:name="_Toc249757374"/>
      <w:r>
        <w:rPr>
          <w:rFonts w:hint="eastAsia"/>
          <w:b w:val="0"/>
          <w:color w:val="000000"/>
        </w:rPr>
        <w:t>十、镀锌钢管安装、焊接钢管安装、无缝钢管安装</w:t>
      </w:r>
      <w:bookmarkEnd w:id="1833"/>
      <w:bookmarkEnd w:id="1834"/>
      <w:bookmarkEnd w:id="1835"/>
      <w:bookmarkEnd w:id="1836"/>
      <w:bookmarkEnd w:id="1837"/>
      <w:bookmarkEnd w:id="1838"/>
      <w:bookmarkEnd w:id="1839"/>
      <w:bookmarkEnd w:id="1840"/>
      <w:bookmarkEnd w:id="1841"/>
      <w:bookmarkEnd w:id="1842"/>
      <w:bookmarkEnd w:id="1843"/>
      <w:bookmarkEnd w:id="1844"/>
    </w:p>
    <w:p w14:paraId="3CB5CA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1、镀锌钢管安装</w:t>
      </w:r>
    </w:p>
    <w:p w14:paraId="253687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1.1镀锌钢管￠100 以下采用丝接，丝接的材料聚四氟乙烯或麻丝白铅油。镀锌管套丝时应按规格控制丝头的长度。套丝机的开关插座及用电必须符合施工现场临时用电规范。</w:t>
      </w:r>
    </w:p>
    <w:p w14:paraId="37F9AD3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1.2镀锌管安装时，管件阀门操作要规范不得用力过猛，丝扣连接时不得有乱丝、断扣，直管管口断面要和管子垂直。高空作业时，要戴好安全帽，使用的工具注意保管检查。</w:t>
      </w:r>
    </w:p>
    <w:p w14:paraId="0077F8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1.3套丝机的废机油不得乱倒、铁屑不得乱扔，确保文明施工。</w:t>
      </w:r>
    </w:p>
    <w:p w14:paraId="158A929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1.4管道施工前，对镀锌管阀门管件要进行验收，管子的外径、壁厚表面质量、型号材质、阀门管件的规格及质保书、合格证必须符合出厂要求和施工规范要求。</w:t>
      </w:r>
    </w:p>
    <w:p w14:paraId="002714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1.5阀门安装前必须按规范对阀门进行强度试验和严密性试验。阀门安装时不得用钢丝绳捆绑、吊装、截止阀止回阀，节流阀、调节阀安装时注意方向。</w:t>
      </w:r>
    </w:p>
    <w:p w14:paraId="765525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2、焊接钢管安装</w:t>
      </w:r>
    </w:p>
    <w:p w14:paraId="3B7ECE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2.1先把管子选好调直，清理好管膛，将管运到安装地点。安装时把管就位找正，对准管口使预留口方向准确，找直后用点焊固定，校正、调直后施焊，焊完后保证管道正直，除净焊渣及药皮，刷防锈提一道。</w:t>
      </w:r>
    </w:p>
    <w:p w14:paraId="0AC5E5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2.2遇有伸缩器，应在预制时按规范要求做好预拉伸，并作好纪录。按位置固定，与管道连接好。</w:t>
      </w:r>
    </w:p>
    <w:p w14:paraId="65077A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波纹伸缩器应按要求位置安装好导向支架和固定支架。</w:t>
      </w:r>
    </w:p>
    <w:p w14:paraId="6AFFDD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2.3管道安装完，检查坐标、标高、预留口位置和管道变径等是否正确，然后找直，用水平尺校对复核坡度，调整合格后，再调整吊卡螺栓U 形卡，使其松紧适度，平正一致，最后焊牢固定卡处的止动板。</w:t>
      </w:r>
    </w:p>
    <w:p w14:paraId="74F373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2.4摆正或安装好管道穿结构处的套管，填堵管洞，预留口处应加好临时管堵。立管与干管连接。</w:t>
      </w:r>
    </w:p>
    <w:p w14:paraId="3AAF1B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2.5焊接钢管的连接管径小于或等于32mm，应采用螺纹连接；管径大于32mm，采用焊接，如采用冲压弯头焊接时，弯头外径必须与管外径相匹配。</w:t>
      </w:r>
    </w:p>
    <w:p w14:paraId="6ABFD4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3、无缝钢管安装</w:t>
      </w:r>
    </w:p>
    <w:p w14:paraId="5C4BC1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管运至现场后，首先根据设备及管件位置进行排管，并在现场将每根钢管的具体长度丈量好，标注具体尺寸和排列位置，以便于接口时对号入座，采用吊车下管，下管过程中采用尼龙吊带进行吊装，以管道保温层的保护。</w:t>
      </w:r>
    </w:p>
    <w:p w14:paraId="613DF1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3.2修口、对口</w:t>
      </w:r>
    </w:p>
    <w:p w14:paraId="206B55A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3.2.1修口集中在管道出厂前加工完成，为保证焊接质量，焊接前均进行全面检查、修正，使管子端面、坡口角度、钝边、圆度等，均符合对口接头尺寸的要求，个别钢管需在现场做坡口处理时，采用气焊切割，清除熔渣后再用砂轮打磨平整。</w:t>
      </w:r>
    </w:p>
    <w:p w14:paraId="50C1A8E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3.2.2对口操作程序为：检查接口接头尺寸→清膛→确定并调整钢管纵向焊缝错开位置→第一次管道找直→调整对口间隙尺寸→对口找平→管道拉线找直→点焊。</w:t>
      </w:r>
    </w:p>
    <w:p w14:paraId="307A94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3.3焊接</w:t>
      </w:r>
    </w:p>
    <w:p w14:paraId="6998C9CE"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3.3.1接口焊接采用电弧焊，一遍打底，二遍成活，每道焊缝均一次焊完，每层施焊的引熄弧点须错开。</w:t>
      </w:r>
    </w:p>
    <w:p w14:paraId="2582D0A2"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3.3.2管节焊接前应先修口、清渣、管端端面的坡口角度、钝边、间隙，应符合规范规定；不得在对口间隙夹焊帮条或用加热法缩小间隙施焊。</w:t>
      </w:r>
    </w:p>
    <w:p w14:paraId="268AA6C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3.3.3对口时应使内壁齐平，采用长300mm的直尺在接口内壁周围顺序贴靠，错口的允许偏查差应为0.2倍壁厚，且不得大于2mm。</w:t>
      </w:r>
    </w:p>
    <w:p w14:paraId="302DD90C"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3.3.4对口纵、环向焊缝的位置应符合下列规定：</w:t>
      </w:r>
    </w:p>
    <w:p w14:paraId="69EC5B4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3.3.4.1纵向焊缝应在管道中心垂线上半圆的45°左右处；</w:t>
      </w:r>
    </w:p>
    <w:p w14:paraId="2B769C4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3.3.4.2有加固的钢管，加固环的对焊焊缝应与管节纵向焊缝错开，其间距不应小于100mm；加固环距管节的环向焊缝不应小于50mm；</w:t>
      </w:r>
    </w:p>
    <w:p w14:paraId="0056B98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3.3.4.3管道任何位置不得有十字形焊缝。</w:t>
      </w:r>
    </w:p>
    <w:p w14:paraId="1A17053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3.3.5定位焊时，定位焊缝所有焊条号(或牌号)应与正式焊接相同，但焊条直径可选细一些。定位焊缝的焊接电流要选得比正式焊接时大一些，通常大10%－15%，以保证焊透。</w:t>
      </w:r>
    </w:p>
    <w:p w14:paraId="0030052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3.3.6管道的焊接：焊缝质量必须符合GB50268-97中4.2的有关规定，焊缝应平滑，宽窄一致，根部焊透，无明显的凹凸缺陷及咬边现象，焊缝加强面应高出管面约2毫米，焊出坡口边缘2-3毫米。</w:t>
      </w:r>
    </w:p>
    <w:p w14:paraId="4D422F7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3.3.7管道与法兰焊接时，管道应插入法兰三分之二，法兰与管道应垂直，两者的轴线重合。</w:t>
      </w:r>
    </w:p>
    <w:p w14:paraId="7F22EDA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3.3.7.1水平管道坡度不小于0.3%。</w:t>
      </w:r>
    </w:p>
    <w:p w14:paraId="7A03234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3.3.7.2焊接前应检查施焊环境，焊接安装设备、焊接材料的干燥及清理，必须符合规范及焊接操作规定。</w:t>
      </w:r>
    </w:p>
    <w:p w14:paraId="656D93A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3.3.7.3焊接双面焊件时，应清理并检查焊缝根部背面，清理缺陷后，方可施焊背面焊缝。规定清根的焊缝应在清根后进行外观检查后方可施焊。</w:t>
      </w:r>
    </w:p>
    <w:p w14:paraId="37C5D89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3.3.7.4管壁大于4mm的管道焊接前必须打坡口，坡口表面不得有夹层、裂缝、加工损伤、毛刺及焰切割熔渣等缺陷。焊接后药皮应敲干净，焊口应呈现均匀的鱼鳞状，不得有气孔、夹渣、裂纹、焊瘤等现象，咬肉长度应在规范要求内。</w:t>
      </w:r>
    </w:p>
    <w:p w14:paraId="3C13D74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3.3.8大于20mm的放气阀门采用法兰连接，小于或等于20mm的放气阀门采用螺纹连接。</w:t>
      </w:r>
    </w:p>
    <w:p w14:paraId="60377DC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3.3.9管道转弯、穿墙及支吊架处，不应有接口和焊缝，管道穿越墙壁应预埋套管，套管直径应比管道保温外径大50mm。管道最高点设放气阀，最低点设放水阀。</w:t>
      </w:r>
    </w:p>
    <w:p w14:paraId="4BE0850B" w14:textId="77777777" w:rsidR="002A6E1D" w:rsidRDefault="00000000">
      <w:pPr>
        <w:pStyle w:val="3"/>
        <w:ind w:firstLineChars="196" w:firstLine="470"/>
        <w:rPr>
          <w:b w:val="0"/>
          <w:color w:val="000000"/>
        </w:rPr>
      </w:pPr>
      <w:bookmarkStart w:id="1845" w:name="_Toc249699236"/>
      <w:bookmarkStart w:id="1846" w:name="_Toc249709092"/>
      <w:bookmarkStart w:id="1847" w:name="_Toc249709801"/>
      <w:bookmarkStart w:id="1848" w:name="_Toc249710128"/>
      <w:bookmarkStart w:id="1849" w:name="_Toc249711173"/>
      <w:bookmarkStart w:id="1850" w:name="_Toc249727976"/>
      <w:bookmarkStart w:id="1851" w:name="_Toc249729779"/>
      <w:bookmarkStart w:id="1852" w:name="_Toc249730271"/>
      <w:bookmarkStart w:id="1853" w:name="_Toc249730652"/>
      <w:bookmarkStart w:id="1854" w:name="_Toc249730994"/>
      <w:bookmarkStart w:id="1855" w:name="_Toc249731336"/>
      <w:bookmarkStart w:id="1856" w:name="_Toc249757375"/>
      <w:r>
        <w:rPr>
          <w:rFonts w:hint="eastAsia"/>
          <w:b w:val="0"/>
          <w:color w:val="000000"/>
        </w:rPr>
        <w:t>十一、截止阀、蝶阀、平衡阀、自动排气阀安装</w:t>
      </w:r>
      <w:bookmarkEnd w:id="1845"/>
      <w:bookmarkEnd w:id="1846"/>
      <w:bookmarkEnd w:id="1847"/>
      <w:bookmarkEnd w:id="1848"/>
      <w:bookmarkEnd w:id="1849"/>
      <w:bookmarkEnd w:id="1850"/>
      <w:bookmarkEnd w:id="1851"/>
      <w:bookmarkEnd w:id="1852"/>
      <w:bookmarkEnd w:id="1853"/>
      <w:bookmarkEnd w:id="1854"/>
      <w:bookmarkEnd w:id="1855"/>
      <w:bookmarkEnd w:id="1856"/>
    </w:p>
    <w:p w14:paraId="7F5CE3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1、施工准备</w:t>
      </w:r>
    </w:p>
    <w:p w14:paraId="2998D2D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1.1采购阀门的型号、规格，必须符台设计要求。</w:t>
      </w:r>
    </w:p>
    <w:p w14:paraId="66DCBF7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1.2阀门的生产厂家，必须有健全的质量体系和可靠的质量保证能力。</w:t>
      </w:r>
    </w:p>
    <w:p w14:paraId="3DAB329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1.3对设计有特殊要求的阀门，必须在订货合同中注明，并按设计规定进行检查验收，必要时可到阀门生产厂家进行检查、验收。</w:t>
      </w:r>
      <w:r>
        <w:rPr>
          <w:rFonts w:ascii="宋体" w:hAnsi="宋体" w:hint="eastAsia"/>
          <w:color w:val="000000"/>
          <w:sz w:val="24"/>
        </w:rPr>
        <w:br/>
      </w:r>
      <w:r>
        <w:rPr>
          <w:rFonts w:ascii="宋体" w:hAnsi="宋体" w:hint="eastAsia"/>
          <w:color w:val="000000"/>
          <w:sz w:val="24"/>
        </w:rPr>
        <w:lastRenderedPageBreak/>
        <w:t xml:space="preserve">    1.4阀门本体及填料、垫片等材质必须符合国家有关产品标准规定。阀门必须有产品合格证和制造厂的铭牌。</w:t>
      </w:r>
    </w:p>
    <w:p w14:paraId="6BC1BC2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1.5阀门在安装前应逐个进行外观检查和动作检查，其质量应符合以下规定：</w:t>
      </w:r>
      <w:r>
        <w:rPr>
          <w:rFonts w:ascii="宋体" w:hAnsi="宋体" w:hint="eastAsia"/>
          <w:color w:val="000000"/>
          <w:sz w:val="24"/>
        </w:rPr>
        <w:br/>
        <w:t xml:space="preserve">    1.5.1外表下得有裂纹、砂眼、机械损伤、锈蚀等缺陷和缺件、脏污、铭牌脱落及色标不符等情况。阀体上的有关标志应正确、齐全、清晰，并符合相应标准规定。</w:t>
      </w:r>
    </w:p>
    <w:p w14:paraId="025CEF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1.5.2阀体内应无积水、锈蚀、脏污和损伤等缺陷，法兰密封面不得有径向沟槽及其他影响密封性能的损伤。阀门两端应有防护盖保护。</w:t>
      </w:r>
    </w:p>
    <w:p w14:paraId="426E22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1.5.3球阀和旋塞阀的启闭件应处于开启位置。其他阀门的启闭件应处于关闭位置、上回阀的启闭件应处于关闭位置并作临时固定。</w:t>
      </w:r>
    </w:p>
    <w:p w14:paraId="163A176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1.5.4阀门的手柄或车轮应操作灵活轻便、无卡涩现象。止回阀的阀瓣或阀芯应动作灵活正确，无偏心、移位或歪斜现象。</w:t>
      </w:r>
    </w:p>
    <w:p w14:paraId="4DA077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1.5.5旋塞阀的开闭标记应与通孔方位一致。装配后塞子应有足够的研磨余量。</w:t>
      </w:r>
    </w:p>
    <w:p w14:paraId="2010771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1.5.6主要零部件如阀杆、阀杆螺母、连接螺母的螺纹应光洁，不得有毛刺。凹疤与裂纹等缺陷，外露的螺纹部分应予以保护。</w:t>
      </w:r>
    </w:p>
    <w:p w14:paraId="32B67A3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2、操作工艺</w:t>
      </w:r>
    </w:p>
    <w:p w14:paraId="1D7A576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2.1阀门的安装位置、高度、进出口方向必须符合设计要求，连接应牢固紧密；</w:t>
      </w:r>
    </w:p>
    <w:p w14:paraId="7979088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2.2安装在保温管道上的各类阀门，手柄均不得向下；</w:t>
      </w:r>
    </w:p>
    <w:p w14:paraId="3349F12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2.3阀门安装前必须进行外观检查，阀门铭牌应符合现行国家标准《通用阀门标志》GB12220的有关规定。对于工作压力大于1.0Mpa及其在主干管上起到切断作用的阀门，进行强度和严密性实验。</w:t>
      </w:r>
    </w:p>
    <w:p w14:paraId="36B5163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2.3.1强度实验时，实验压力为公称压力的1.5倍（0.9MPa），持续时间大于5分钟，阀门的壳体、填料无渗漏为合格。</w:t>
      </w:r>
    </w:p>
    <w:p w14:paraId="5C2347C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2.3.2严密性实验时，实验压力为公称压力的1.1倍（0.66MPa）；实验压力在实验持续时间内保持不变，且阀瓣密封面无渗漏为合格。其严密性实验时间应符合下表规定：</w:t>
      </w:r>
    </w:p>
    <w:p w14:paraId="50847AE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阀门压力持续时间</w:t>
      </w:r>
    </w:p>
    <w:tbl>
      <w:tblPr>
        <w:tblW w:w="0" w:type="auto"/>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52"/>
        <w:gridCol w:w="3937"/>
      </w:tblGrid>
      <w:tr w:rsidR="002A6E1D" w14:paraId="197A94C1" w14:textId="77777777">
        <w:trPr>
          <w:cantSplit/>
          <w:trHeight w:val="340"/>
        </w:trPr>
        <w:tc>
          <w:tcPr>
            <w:tcW w:w="3952" w:type="dxa"/>
            <w:vMerge w:val="restart"/>
            <w:vAlign w:val="center"/>
          </w:tcPr>
          <w:p w14:paraId="056C98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公称直径DN（mm）</w:t>
            </w:r>
          </w:p>
        </w:tc>
        <w:tc>
          <w:tcPr>
            <w:tcW w:w="3937" w:type="dxa"/>
            <w:vAlign w:val="center"/>
          </w:tcPr>
          <w:p w14:paraId="321CE49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最短试验持续时间（min）</w:t>
            </w:r>
          </w:p>
        </w:tc>
      </w:tr>
      <w:tr w:rsidR="002A6E1D" w14:paraId="237AC2AA" w14:textId="77777777">
        <w:trPr>
          <w:cantSplit/>
          <w:trHeight w:val="333"/>
        </w:trPr>
        <w:tc>
          <w:tcPr>
            <w:tcW w:w="3952" w:type="dxa"/>
            <w:vMerge/>
            <w:vAlign w:val="center"/>
          </w:tcPr>
          <w:p w14:paraId="0EA97B6B" w14:textId="77777777" w:rsidR="002A6E1D" w:rsidRDefault="002A6E1D">
            <w:pPr>
              <w:spacing w:line="440" w:lineRule="exact"/>
              <w:jc w:val="center"/>
              <w:rPr>
                <w:rFonts w:ascii="宋体" w:hAnsi="宋体"/>
                <w:color w:val="000000"/>
                <w:sz w:val="24"/>
              </w:rPr>
            </w:pPr>
          </w:p>
        </w:tc>
        <w:tc>
          <w:tcPr>
            <w:tcW w:w="3937" w:type="dxa"/>
            <w:vAlign w:val="center"/>
          </w:tcPr>
          <w:p w14:paraId="16F0806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严密性实验</w:t>
            </w:r>
          </w:p>
        </w:tc>
      </w:tr>
      <w:tr w:rsidR="002A6E1D" w14:paraId="4BF9280C" w14:textId="77777777">
        <w:trPr>
          <w:cantSplit/>
          <w:trHeight w:val="435"/>
        </w:trPr>
        <w:tc>
          <w:tcPr>
            <w:tcW w:w="3952" w:type="dxa"/>
            <w:vMerge/>
            <w:vAlign w:val="center"/>
          </w:tcPr>
          <w:p w14:paraId="378AC608" w14:textId="77777777" w:rsidR="002A6E1D" w:rsidRDefault="002A6E1D">
            <w:pPr>
              <w:spacing w:line="440" w:lineRule="exact"/>
              <w:jc w:val="center"/>
              <w:rPr>
                <w:rFonts w:ascii="宋体" w:hAnsi="宋体"/>
                <w:color w:val="000000"/>
                <w:sz w:val="24"/>
              </w:rPr>
            </w:pPr>
          </w:p>
        </w:tc>
        <w:tc>
          <w:tcPr>
            <w:tcW w:w="3937" w:type="dxa"/>
            <w:vAlign w:val="center"/>
          </w:tcPr>
          <w:p w14:paraId="61DBE55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金属密封</w:t>
            </w:r>
          </w:p>
        </w:tc>
      </w:tr>
      <w:tr w:rsidR="002A6E1D" w14:paraId="3E7E4219" w14:textId="77777777">
        <w:trPr>
          <w:trHeight w:val="435"/>
        </w:trPr>
        <w:tc>
          <w:tcPr>
            <w:tcW w:w="3952" w:type="dxa"/>
            <w:vAlign w:val="center"/>
          </w:tcPr>
          <w:p w14:paraId="3082231C"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DN≤50</w:t>
            </w:r>
          </w:p>
        </w:tc>
        <w:tc>
          <w:tcPr>
            <w:tcW w:w="3937" w:type="dxa"/>
            <w:vAlign w:val="center"/>
          </w:tcPr>
          <w:p w14:paraId="0B89BF5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r>
      <w:tr w:rsidR="002A6E1D" w14:paraId="5E598011" w14:textId="77777777">
        <w:trPr>
          <w:trHeight w:val="435"/>
        </w:trPr>
        <w:tc>
          <w:tcPr>
            <w:tcW w:w="3952" w:type="dxa"/>
            <w:vAlign w:val="center"/>
          </w:tcPr>
          <w:p w14:paraId="0CBA9C9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DN=65～200</w:t>
            </w:r>
          </w:p>
        </w:tc>
        <w:tc>
          <w:tcPr>
            <w:tcW w:w="3937" w:type="dxa"/>
            <w:vAlign w:val="center"/>
          </w:tcPr>
          <w:p w14:paraId="6E1608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r>
      <w:tr w:rsidR="002A6E1D" w14:paraId="4A77D433" w14:textId="77777777">
        <w:trPr>
          <w:trHeight w:val="465"/>
        </w:trPr>
        <w:tc>
          <w:tcPr>
            <w:tcW w:w="3952" w:type="dxa"/>
            <w:vAlign w:val="center"/>
          </w:tcPr>
          <w:p w14:paraId="2A92E48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DN=250～450</w:t>
            </w:r>
          </w:p>
        </w:tc>
        <w:tc>
          <w:tcPr>
            <w:tcW w:w="3937" w:type="dxa"/>
            <w:vAlign w:val="center"/>
          </w:tcPr>
          <w:p w14:paraId="60557BB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r>
    </w:tbl>
    <w:p w14:paraId="721495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3、截止阀安装</w:t>
      </w:r>
    </w:p>
    <w:p w14:paraId="1ABCE0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3.1.1手轮、手柄操作的截止阀可安装在管道的任何位置上。</w:t>
      </w:r>
    </w:p>
    <w:p w14:paraId="5B009C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3.1.2手轮、手柄及伟动机构，不允许作起吊用。</w:t>
      </w:r>
    </w:p>
    <w:p w14:paraId="41869B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3.1.3介质的流向应与阀体所示箭头方向一致。</w:t>
      </w:r>
    </w:p>
    <w:p w14:paraId="64052F2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3.2蝶阀安装</w:t>
      </w:r>
    </w:p>
    <w:p w14:paraId="35EF293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3.2.1安装前道确认本厂产品性能和介质流向箭头是否与运动工况相符，并将阀门内腔插洗干净，不允许在密封圈和蝶板上有附有杂质异物，未清洗前绝不允许关闭蝶板，以免损坏密封圈。</w:t>
      </w:r>
    </w:p>
    <w:p w14:paraId="330BE2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3.2.2碟板安装配套法兰建议采用碟阀专用法兰，即HGJ54-91型承插焊钢制法兰。</w:t>
      </w:r>
    </w:p>
    <w:p w14:paraId="69FCBD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3.2.3安装在管道中的位置，最佳位置为立装，但不能倒装。</w:t>
      </w:r>
    </w:p>
    <w:p w14:paraId="1FF583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3.2.4使用中需要调节流量，有蜗轮箱进行控制。</w:t>
      </w:r>
    </w:p>
    <w:p w14:paraId="28CBBF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3.2.5开、闭次数较多的蝶阀，在二个月左右时间，打开蜗轮箱盖，检查黄油是否正常，应保持适量的黄油。</w:t>
      </w:r>
    </w:p>
    <w:p w14:paraId="2B853D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3.2.6检查各联接部位要求压紧，即保证填料的蜜蜂性，又可保证阀杆转动灵活。</w:t>
      </w:r>
    </w:p>
    <w:p w14:paraId="319F73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3.2.7金属密封蝶阀产品不适合安装于管路末端，如必须安装于管路末端，需采取配装出口发兰，防止密封圈积压，过位。</w:t>
      </w:r>
    </w:p>
    <w:p w14:paraId="4D3012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3.2.8阀杆安装使用反应定期检查阀门使用效果，发现故障及时排除。</w:t>
      </w:r>
    </w:p>
    <w:p w14:paraId="484C8261" w14:textId="77777777" w:rsidR="002A6E1D" w:rsidRDefault="00000000">
      <w:pPr>
        <w:pStyle w:val="3"/>
        <w:ind w:firstLineChars="196" w:firstLine="470"/>
        <w:rPr>
          <w:rFonts w:ascii="宋体" w:hAnsi="宋体"/>
          <w:b w:val="0"/>
          <w:color w:val="000000"/>
        </w:rPr>
      </w:pPr>
      <w:bookmarkStart w:id="1857" w:name="_Toc249699237"/>
      <w:bookmarkStart w:id="1858" w:name="_Toc249709093"/>
      <w:bookmarkStart w:id="1859" w:name="_Toc249709802"/>
      <w:bookmarkStart w:id="1860" w:name="_Toc249710129"/>
      <w:bookmarkStart w:id="1861" w:name="_Toc249711174"/>
      <w:bookmarkStart w:id="1862" w:name="_Toc249727977"/>
      <w:bookmarkStart w:id="1863" w:name="_Toc249729780"/>
      <w:bookmarkStart w:id="1864" w:name="_Toc249730272"/>
      <w:bookmarkStart w:id="1865" w:name="_Toc249730653"/>
      <w:bookmarkStart w:id="1866" w:name="_Toc249730995"/>
      <w:bookmarkStart w:id="1867" w:name="_Toc249731337"/>
      <w:bookmarkStart w:id="1868" w:name="_Toc249757376"/>
      <w:r>
        <w:rPr>
          <w:rFonts w:ascii="宋体" w:hAnsi="宋体" w:hint="eastAsia"/>
          <w:b w:val="0"/>
          <w:color w:val="000000"/>
        </w:rPr>
        <w:t>十二、试验</w:t>
      </w:r>
      <w:bookmarkStart w:id="1869" w:name="_Toc197161530"/>
      <w:bookmarkStart w:id="1870" w:name="_Toc60975922"/>
      <w:bookmarkStart w:id="1871" w:name="_Toc60890796"/>
      <w:bookmarkEnd w:id="1857"/>
      <w:bookmarkEnd w:id="1858"/>
      <w:bookmarkEnd w:id="1859"/>
      <w:bookmarkEnd w:id="1860"/>
      <w:bookmarkEnd w:id="1861"/>
      <w:bookmarkEnd w:id="1862"/>
      <w:bookmarkEnd w:id="1863"/>
      <w:bookmarkEnd w:id="1864"/>
      <w:bookmarkEnd w:id="1865"/>
      <w:bookmarkEnd w:id="1866"/>
      <w:bookmarkEnd w:id="1867"/>
      <w:bookmarkEnd w:id="1868"/>
    </w:p>
    <w:bookmarkEnd w:id="1869"/>
    <w:bookmarkEnd w:id="1870"/>
    <w:bookmarkEnd w:id="1871"/>
    <w:p w14:paraId="3A329E4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（1）、调试范围</w:t>
      </w:r>
    </w:p>
    <w:p w14:paraId="42EED7D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包括：设备单机试运转；系统无生产负荷下的联合试运转及调试。</w:t>
      </w:r>
    </w:p>
    <w:p w14:paraId="5FDC43D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（2）、调试方法及内容：</w:t>
      </w:r>
    </w:p>
    <w:p w14:paraId="2022F03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正压送风机、新风机组、排烟风机中的风机，叶轮旋转方向正确、运转平稳无异常振动与声响，其电机运转功率符合设备技术文件的规定。在额定转速下连续运转2h后，滑动轴承外壳最高温度不得超过70℃，滚动轴承不得超过80℃。</w:t>
      </w:r>
    </w:p>
    <w:p w14:paraId="77670DE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b、系统无生产负荷的联合试运转及调试：系统总风量调试结果与设计风量的偏差不应大于10%，空调冷热水总流量测试结果与设计流量的偏差不应大于</w:t>
      </w:r>
      <w:r>
        <w:rPr>
          <w:rFonts w:ascii="宋体" w:hAnsi="宋体" w:hint="eastAsia"/>
          <w:color w:val="000000"/>
          <w:sz w:val="24"/>
        </w:rPr>
        <w:lastRenderedPageBreak/>
        <w:t>10%；系统经过平衡调整，各风口或吸风罩的风量与设计风量的允许偏差不应大于15%，空调水系统应冲洗干净、不含杂物，并排除管道系统中的空气，系统连续运行应达到正常、平稳。系统平衡调整后，各空调机组的水流量应符合设计要求，允许偏差为20%。</w:t>
      </w:r>
    </w:p>
    <w:p w14:paraId="478E3F06" w14:textId="77777777" w:rsidR="002A6E1D" w:rsidRDefault="00000000">
      <w:pPr>
        <w:pStyle w:val="2"/>
        <w:ind w:firstLineChars="196" w:firstLine="470"/>
        <w:rPr>
          <w:b w:val="0"/>
          <w:color w:val="000000"/>
        </w:rPr>
      </w:pPr>
      <w:bookmarkStart w:id="1872" w:name="_Toc249757377"/>
      <w:bookmarkStart w:id="1873" w:name="_Toc249731338"/>
      <w:bookmarkStart w:id="1874" w:name="_Toc249730996"/>
      <w:bookmarkStart w:id="1875" w:name="_Toc249730654"/>
      <w:bookmarkStart w:id="1876" w:name="_Toc249730273"/>
      <w:bookmarkStart w:id="1877" w:name="_Toc249729781"/>
      <w:bookmarkStart w:id="1878" w:name="_Toc249727978"/>
      <w:bookmarkStart w:id="1879" w:name="_Toc249711175"/>
      <w:bookmarkStart w:id="1880" w:name="_Toc249710130"/>
      <w:bookmarkStart w:id="1881" w:name="_Toc249709803"/>
      <w:bookmarkStart w:id="1882" w:name="_Toc249709094"/>
      <w:bookmarkStart w:id="1883" w:name="_Toc249699238"/>
      <w:bookmarkStart w:id="1884" w:name="_Toc249434997"/>
      <w:r>
        <w:rPr>
          <w:rFonts w:hint="eastAsia"/>
          <w:b w:val="0"/>
          <w:color w:val="000000"/>
        </w:rPr>
        <w:t>第五节  智能化分部工程施工方案</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p>
    <w:p w14:paraId="3714A1D2" w14:textId="77777777" w:rsidR="002A6E1D" w:rsidRDefault="00000000">
      <w:pPr>
        <w:pStyle w:val="3"/>
        <w:ind w:firstLineChars="196" w:firstLine="470"/>
        <w:rPr>
          <w:b w:val="0"/>
          <w:color w:val="000000"/>
        </w:rPr>
      </w:pPr>
      <w:bookmarkStart w:id="1885" w:name="_Toc249757378"/>
      <w:bookmarkStart w:id="1886" w:name="_Toc249731339"/>
      <w:bookmarkStart w:id="1887" w:name="_Toc249730997"/>
      <w:bookmarkStart w:id="1888" w:name="_Toc249730655"/>
      <w:bookmarkStart w:id="1889" w:name="_Toc249730274"/>
      <w:bookmarkStart w:id="1890" w:name="_Toc249729782"/>
      <w:bookmarkStart w:id="1891" w:name="_Toc249727979"/>
      <w:bookmarkStart w:id="1892" w:name="_Toc249711176"/>
      <w:bookmarkStart w:id="1893" w:name="_Toc249710131"/>
      <w:bookmarkStart w:id="1894" w:name="_Toc249709804"/>
      <w:bookmarkStart w:id="1895" w:name="_Toc249709095"/>
      <w:bookmarkStart w:id="1896" w:name="_Toc249699239"/>
      <w:r>
        <w:rPr>
          <w:rFonts w:hint="eastAsia"/>
          <w:b w:val="0"/>
          <w:color w:val="000000"/>
        </w:rPr>
        <w:t>一、桥架、金属线槽安装</w:t>
      </w:r>
      <w:bookmarkEnd w:id="1885"/>
      <w:bookmarkEnd w:id="1886"/>
      <w:bookmarkEnd w:id="1887"/>
      <w:bookmarkEnd w:id="1888"/>
      <w:bookmarkEnd w:id="1889"/>
      <w:bookmarkEnd w:id="1890"/>
      <w:bookmarkEnd w:id="1891"/>
      <w:bookmarkEnd w:id="1892"/>
      <w:bookmarkEnd w:id="1893"/>
      <w:bookmarkEnd w:id="1894"/>
      <w:bookmarkEnd w:id="1895"/>
      <w:bookmarkEnd w:id="1896"/>
    </w:p>
    <w:p w14:paraId="2D90CA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电缆桥架在电气竖井内、变配电室、设备机房内的桥架用普通槽式桥架，其余均为有防火保护的封闭式金属桥架。</w:t>
      </w:r>
    </w:p>
    <w:p w14:paraId="26B79E8D"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1）金属线槽施工工序</w:t>
      </w:r>
    </w:p>
    <w:p w14:paraId="6D4A4F73"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开箱点件→吊（支）架制作→金属线槽安装→检查验收。</w:t>
      </w:r>
    </w:p>
    <w:p w14:paraId="56D6F2E0"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2）吊（支）架的安装</w:t>
      </w:r>
    </w:p>
    <w:p w14:paraId="0F305E35"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根据金属线槽和吊件组装图，进行划线确定固定点，然后在固定点处进行打孔固定。其固定方法可使用金属膨胀螺栓固定法，预埋螺栓固定法，预埋铁焊接固定法，直接固定在建筑物的金属结构上采用螺栓抱箍卡接或焊接固定方法，固定间距和固定螺栓的选用规格由工程设计确定。当设计无具体规定时，可根据线槽重量与承载情况选用固定螺栓。2m电缆桥架水平吊装时，支架间距不大于1.5m，垂直安装时，支架间距不大于2m；线槽施工时，应注意与其他专业的配合。</w:t>
      </w:r>
    </w:p>
    <w:p w14:paraId="4D9AE12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3）金属线槽的安装要求</w:t>
      </w:r>
    </w:p>
    <w:p w14:paraId="49BBB2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①电缆金属线槽内横断面的填充率不大于40%。</w:t>
      </w:r>
    </w:p>
    <w:p w14:paraId="40CC76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②不同电压、不同用途的电缆不宜敷设在同一层线槽上：</w:t>
      </w:r>
    </w:p>
    <w:p w14:paraId="7ED7F5E0"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A、1</w:t>
      </w:r>
      <w:r>
        <w:rPr>
          <w:rFonts w:ascii="宋体" w:hAnsi="宋体"/>
          <w:color w:val="000000"/>
          <w:sz w:val="24"/>
        </w:rPr>
        <w:t>k</w:t>
      </w:r>
      <w:r>
        <w:rPr>
          <w:rFonts w:ascii="宋体" w:hAnsi="宋体" w:hint="eastAsia"/>
          <w:color w:val="000000"/>
          <w:sz w:val="24"/>
        </w:rPr>
        <w:t>V以上和1</w:t>
      </w:r>
      <w:r>
        <w:rPr>
          <w:rFonts w:ascii="宋体" w:hAnsi="宋体"/>
          <w:color w:val="000000"/>
          <w:sz w:val="24"/>
        </w:rPr>
        <w:t>k</w:t>
      </w:r>
      <w:r>
        <w:rPr>
          <w:rFonts w:ascii="宋体" w:hAnsi="宋体" w:hint="eastAsia"/>
          <w:color w:val="000000"/>
          <w:sz w:val="24"/>
        </w:rPr>
        <w:t>V以下电缆；</w:t>
      </w:r>
    </w:p>
    <w:p w14:paraId="3E0099B2"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B、应急照明和其它照明的电缆；</w:t>
      </w:r>
    </w:p>
    <w:p w14:paraId="38151D4D"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C、强电和弱电电缆如受条件限制，必须安装在同一层线槽上时，应用隔板隔开。</w:t>
      </w:r>
    </w:p>
    <w:p w14:paraId="1D11F26F"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③金属线槽不宜敷设在腐蚀气体管道上方及腐蚀性液体管道的下方，否则应采取防腐隔离措施。</w:t>
      </w:r>
    </w:p>
    <w:p w14:paraId="548E4F89"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4）金属线槽安装</w:t>
      </w:r>
    </w:p>
    <w:p w14:paraId="728E11FC"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①根据金属线槽布置安装图，找出预埋件或固定点位置，沿吊顶内敷设吊架或支架。</w:t>
      </w:r>
    </w:p>
    <w:p w14:paraId="4F54DADF"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②金属线槽整体与吊（支）架的垂直度与横档的水平度，应调整到符合规范要求，金属线槽上、下各层都对齐后，然后将吊（支）架固定牢固。</w:t>
      </w:r>
    </w:p>
    <w:p w14:paraId="055D6D44"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③金属线槽敷设完毕后，在竖井中敷设电力电缆或控制电缆时，应做防坠落</w:t>
      </w:r>
      <w:r>
        <w:rPr>
          <w:rFonts w:ascii="宋体" w:hAnsi="宋体" w:hint="eastAsia"/>
          <w:color w:val="000000"/>
          <w:sz w:val="24"/>
        </w:rPr>
        <w:lastRenderedPageBreak/>
        <w:t>卡防止线路下坠。</w:t>
      </w:r>
    </w:p>
    <w:p w14:paraId="6C356B6B"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④金属线槽应可靠接地。</w:t>
      </w:r>
    </w:p>
    <w:p w14:paraId="5866DE08"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⑤电缆线槽穿过防烟分区、防火分区、楼层时应在安装完毕后，用防火材料封堵。</w:t>
      </w:r>
    </w:p>
    <w:p w14:paraId="7D60C3FA"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5）检查和验收</w:t>
      </w:r>
    </w:p>
    <w:p w14:paraId="044B3D51"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①根据金属线槽线路平面布置图，检查金属线槽直线段、穿墙、过楼板、转弯、垂直进箱（柜）等处，各接茬应平整，接口缝隙均匀严密，吊、支架或者托臂和立柱固定间距均匀，固定牢固，吊杆平直，受力点正确。</w:t>
      </w:r>
    </w:p>
    <w:p w14:paraId="557C0AB1"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②金属线槽各接茬处连接处固定牢固，接地干线与金属线槽连接符合现行国家施工验收规范规定。</w:t>
      </w:r>
    </w:p>
    <w:p w14:paraId="12B2FFF8"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③金属线槽接地良好，接地电阻符合设计要求。</w:t>
      </w:r>
    </w:p>
    <w:p w14:paraId="7812947F"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（2）金属线槽的成品保护</w:t>
      </w:r>
    </w:p>
    <w:p w14:paraId="7BD7D04F"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1）金属线槽和桥架内电缆敷设时，注意保持墙面的清洁。</w:t>
      </w:r>
    </w:p>
    <w:p w14:paraId="215F506D"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2）金属线槽内敷设电缆时，不得损伤其外皮和污染线槽。</w:t>
      </w:r>
    </w:p>
    <w:p w14:paraId="609D2476" w14:textId="77777777" w:rsidR="002A6E1D" w:rsidRDefault="00000000">
      <w:pPr>
        <w:spacing w:line="440" w:lineRule="exact"/>
        <w:ind w:firstLine="420"/>
        <w:rPr>
          <w:rFonts w:ascii="宋体" w:hAnsi="宋体"/>
          <w:color w:val="000000"/>
          <w:sz w:val="24"/>
        </w:rPr>
      </w:pPr>
      <w:r>
        <w:rPr>
          <w:rFonts w:ascii="宋体" w:hAnsi="宋体" w:hint="eastAsia"/>
          <w:color w:val="000000"/>
          <w:sz w:val="24"/>
        </w:rPr>
        <w:t>3）线槽安装和电缆敷设完毕后，土建不得再进行二次喷浆和刷油，防止线槽和电缆等受污染。需要二次喷浆时，必须采取防护措施。</w:t>
      </w:r>
    </w:p>
    <w:p w14:paraId="078CABEC" w14:textId="77777777" w:rsidR="002A6E1D" w:rsidRDefault="00000000">
      <w:pPr>
        <w:pStyle w:val="3"/>
        <w:ind w:firstLineChars="196" w:firstLine="470"/>
        <w:rPr>
          <w:b w:val="0"/>
          <w:color w:val="000000"/>
        </w:rPr>
      </w:pPr>
      <w:bookmarkStart w:id="1897" w:name="_Toc249757379"/>
      <w:bookmarkStart w:id="1898" w:name="_Toc249731340"/>
      <w:bookmarkStart w:id="1899" w:name="_Toc249730998"/>
      <w:bookmarkStart w:id="1900" w:name="_Toc249730656"/>
      <w:bookmarkStart w:id="1901" w:name="_Toc249730275"/>
      <w:bookmarkStart w:id="1902" w:name="_Toc249729783"/>
      <w:bookmarkStart w:id="1903" w:name="_Toc249727980"/>
      <w:bookmarkStart w:id="1904" w:name="_Toc249711177"/>
      <w:bookmarkStart w:id="1905" w:name="_Toc249710132"/>
      <w:bookmarkStart w:id="1906" w:name="_Toc249709805"/>
      <w:bookmarkStart w:id="1907" w:name="_Toc249709096"/>
      <w:bookmarkStart w:id="1908" w:name="_Toc249699240"/>
      <w:r>
        <w:rPr>
          <w:rFonts w:hint="eastAsia"/>
          <w:b w:val="0"/>
          <w:color w:val="000000"/>
        </w:rPr>
        <w:t>二、钢管配管</w:t>
      </w:r>
      <w:bookmarkEnd w:id="1897"/>
      <w:bookmarkEnd w:id="1898"/>
      <w:bookmarkEnd w:id="1899"/>
      <w:bookmarkEnd w:id="1900"/>
      <w:bookmarkEnd w:id="1901"/>
      <w:bookmarkEnd w:id="1902"/>
      <w:bookmarkEnd w:id="1903"/>
      <w:bookmarkEnd w:id="1904"/>
      <w:bookmarkEnd w:id="1905"/>
      <w:bookmarkEnd w:id="1906"/>
      <w:bookmarkEnd w:id="1907"/>
      <w:bookmarkEnd w:id="1908"/>
    </w:p>
    <w:p w14:paraId="3AAC23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（1）配管原则</w:t>
      </w:r>
    </w:p>
    <w:p w14:paraId="78CE2F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线缆需穿热镀锌钢管，暗管敷设时与土建专业配合施工；明敷设管路的的安装，在进行配电箱的安装时与箱体一并安装。应急照明支线应穿热镀锌钢管暗敷在楼板内或墙内，由顶板接线盒至吊顶灯具一线路穿钢制（耐火）波纹管（或普利卡管），普通照明支线穿镀锌钢管暗敷在楼板或吊顶内，机房内管线使用热镀锌钢管或金属线槽明敷设。</w:t>
      </w:r>
    </w:p>
    <w:p w14:paraId="190C4C4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工艺流程</w:t>
      </w:r>
    </w:p>
    <w:p w14:paraId="07D7D9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材料检查→预制加工→箱盒固定→管路敷设→管路连接→关键部位处理。</w:t>
      </w:r>
    </w:p>
    <w:p w14:paraId="7EBDE27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1）材料检查</w:t>
      </w:r>
    </w:p>
    <w:p w14:paraId="55A52F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①所用钢管镀锌厚度大于80μ</w:t>
      </w:r>
      <w:r>
        <w:rPr>
          <w:rFonts w:ascii="宋体" w:hAnsi="宋体"/>
          <w:color w:val="000000"/>
          <w:sz w:val="24"/>
        </w:rPr>
        <w:t>m</w:t>
      </w:r>
      <w:r>
        <w:rPr>
          <w:rFonts w:ascii="宋体" w:hAnsi="宋体" w:hint="eastAsia"/>
          <w:color w:val="000000"/>
          <w:sz w:val="24"/>
        </w:rPr>
        <w:t>，必须具备产品材质单和出厂合格证，并注有出厂日期和生产厂名。</w:t>
      </w:r>
    </w:p>
    <w:p w14:paraId="3D0F52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②钢管壁厚要均匀，焊缝一致，无劈裂、砂眼、棱刺和凹扁现象。</w:t>
      </w:r>
    </w:p>
    <w:p w14:paraId="0FECFA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管箍丝扣清晰不乱扣，两端光滑无毛刺。</w:t>
      </w:r>
    </w:p>
    <w:p w14:paraId="115122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2）预制加工</w:t>
      </w:r>
    </w:p>
    <w:p w14:paraId="70A004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①煨管：可采用手扳煨管器或液压煨管器煨管。使用手扳煨管器时，移动要适度，用力不要过猛；使用液压煨管器时，模具要配套。管子煨弯，凹扁度应不</w:t>
      </w:r>
      <w:r>
        <w:rPr>
          <w:rFonts w:ascii="宋体" w:hAnsi="宋体" w:hint="eastAsia"/>
          <w:color w:val="000000"/>
          <w:sz w:val="24"/>
        </w:rPr>
        <w:lastRenderedPageBreak/>
        <w:t>大于管外径的</w:t>
      </w:r>
      <w:r>
        <w:rPr>
          <w:rFonts w:ascii="宋体" w:hAnsi="宋体"/>
          <w:color w:val="000000"/>
          <w:sz w:val="24"/>
        </w:rPr>
        <w:t>1/10</w:t>
      </w:r>
      <w:r>
        <w:rPr>
          <w:rFonts w:ascii="宋体" w:hAnsi="宋体" w:hint="eastAsia"/>
          <w:color w:val="000000"/>
          <w:sz w:val="24"/>
        </w:rPr>
        <w:t>，弯度应不小于</w:t>
      </w:r>
      <w:r>
        <w:rPr>
          <w:rFonts w:ascii="宋体" w:hAnsi="宋体"/>
          <w:color w:val="000000"/>
          <w:sz w:val="24"/>
        </w:rPr>
        <w:t>90</w:t>
      </w:r>
      <w:r>
        <w:rPr>
          <w:rFonts w:ascii="宋体" w:hAnsi="宋体" w:hint="eastAsia"/>
          <w:color w:val="000000"/>
          <w:sz w:val="24"/>
        </w:rPr>
        <w:t>度，弯曲半径应不小于管外径的</w:t>
      </w:r>
      <w:r>
        <w:rPr>
          <w:rFonts w:ascii="宋体" w:hAnsi="宋体"/>
          <w:color w:val="000000"/>
          <w:sz w:val="24"/>
        </w:rPr>
        <w:t>6</w:t>
      </w:r>
      <w:r>
        <w:rPr>
          <w:rFonts w:ascii="宋体" w:hAnsi="宋体" w:hint="eastAsia"/>
          <w:color w:val="000000"/>
          <w:sz w:val="24"/>
        </w:rPr>
        <w:t>倍，如穿电缆，则应与电缆弯曲半径相适应。当电线保护管埋设于地下或混凝土内时，其弯曲半径不应小于管外径的10倍。</w:t>
      </w:r>
    </w:p>
    <w:p w14:paraId="45E058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②管子切断：将需要切断的管子长度测量准确，断口处平齐不歪斜，管口刮铣光滑、无毛刺，管内铁屑除净。</w:t>
      </w:r>
    </w:p>
    <w:p w14:paraId="4AA4D0B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管子套丝：使用套丝机或套管机对管子进行套丝加工，选择好相应板牙。首先将被加工件与机器找平拧牢，入扣要正，均匀用力不得过猛，边套丝边浇冷却液。管端套丝长度不应小于管接头长度的1/2，丝扣干净清晰。</w:t>
      </w:r>
    </w:p>
    <w:p w14:paraId="2FE869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3）箱盒固定</w:t>
      </w:r>
    </w:p>
    <w:p w14:paraId="0231BA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①测定盒、箱位置：根据设计图纸要求确定盒、箱轴线位置，以土建弹出的水平线为基准，标出盒、箱实际尺寸位置。</w:t>
      </w:r>
    </w:p>
    <w:p w14:paraId="48D8CF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w:t>
      </w:r>
      <w:r>
        <w:rPr>
          <w:rFonts w:ascii="宋体" w:hAnsi="宋体"/>
          <w:color w:val="000000"/>
          <w:sz w:val="24"/>
        </w:rPr>
        <w:t>管路为暗管敷设时，应用砼砂浆稳注箱、盒，灰浆应饱满，平整牢固，标高正确。</w:t>
      </w:r>
    </w:p>
    <w:p w14:paraId="40AF5A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管路为明管敷设时，应按照标准规定的卧定点间距的尺寸要求，计算确定支架、吊架的具体位置，管路固定点应均匀。</w:t>
      </w:r>
    </w:p>
    <w:p w14:paraId="222DDA3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4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所有箱（盒）开孔采用金属开孔器，严禁用气焊/电焊开孔。</w:t>
      </w:r>
    </w:p>
    <w:p w14:paraId="5418A9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4）管路敷设、连接</w:t>
      </w:r>
    </w:p>
    <w:p w14:paraId="513E82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①管箍丝扣连接：套丝不得有乱扣的现象，管子连接时管口要对平齐，两端管口锉光打平，管箍外露丝不多于2扣。</w:t>
      </w:r>
    </w:p>
    <w:p w14:paraId="662D43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②管路超过下表3.7所规定的长度时，应加装接线盒。 需装接线盒的最大距离见下表：</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35"/>
        <w:gridCol w:w="3150"/>
      </w:tblGrid>
      <w:tr w:rsidR="002A6E1D" w14:paraId="0DAC0D22" w14:textId="77777777">
        <w:tc>
          <w:tcPr>
            <w:tcW w:w="3635" w:type="dxa"/>
            <w:vAlign w:val="center"/>
          </w:tcPr>
          <w:p w14:paraId="71957C3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无弯时</w:t>
            </w:r>
          </w:p>
        </w:tc>
        <w:tc>
          <w:tcPr>
            <w:tcW w:w="3150" w:type="dxa"/>
            <w:vAlign w:val="center"/>
          </w:tcPr>
          <w:p w14:paraId="0ECA9B1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30m</w:t>
            </w:r>
          </w:p>
        </w:tc>
      </w:tr>
      <w:tr w:rsidR="002A6E1D" w14:paraId="48CF5322" w14:textId="77777777">
        <w:tc>
          <w:tcPr>
            <w:tcW w:w="3635" w:type="dxa"/>
            <w:vAlign w:val="center"/>
          </w:tcPr>
          <w:p w14:paraId="1C80940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有一个弯时</w:t>
            </w:r>
          </w:p>
        </w:tc>
        <w:tc>
          <w:tcPr>
            <w:tcW w:w="3150" w:type="dxa"/>
            <w:vAlign w:val="center"/>
          </w:tcPr>
          <w:p w14:paraId="0BBC1070" w14:textId="77777777" w:rsidR="002A6E1D" w:rsidRDefault="00000000">
            <w:pPr>
              <w:spacing w:line="440" w:lineRule="exact"/>
              <w:jc w:val="center"/>
              <w:rPr>
                <w:rFonts w:ascii="宋体" w:hAnsi="宋体"/>
                <w:color w:val="000000"/>
                <w:sz w:val="24"/>
              </w:rPr>
            </w:pPr>
            <w:r>
              <w:rPr>
                <w:rFonts w:ascii="宋体" w:hAnsi="宋体"/>
                <w:color w:val="000000"/>
                <w:sz w:val="24"/>
              </w:rPr>
              <w:t>20m</w:t>
            </w:r>
          </w:p>
        </w:tc>
      </w:tr>
      <w:tr w:rsidR="002A6E1D" w14:paraId="2711AB48" w14:textId="77777777">
        <w:tc>
          <w:tcPr>
            <w:tcW w:w="3635" w:type="dxa"/>
            <w:vAlign w:val="center"/>
          </w:tcPr>
          <w:p w14:paraId="54B50CE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有两个弯时</w:t>
            </w:r>
          </w:p>
        </w:tc>
        <w:tc>
          <w:tcPr>
            <w:tcW w:w="3150" w:type="dxa"/>
            <w:vAlign w:val="center"/>
          </w:tcPr>
          <w:p w14:paraId="40BCD3AF" w14:textId="77777777" w:rsidR="002A6E1D" w:rsidRDefault="00000000">
            <w:pPr>
              <w:spacing w:line="440" w:lineRule="exact"/>
              <w:jc w:val="center"/>
              <w:rPr>
                <w:rFonts w:ascii="宋体" w:hAnsi="宋体"/>
                <w:color w:val="000000"/>
                <w:sz w:val="24"/>
              </w:rPr>
            </w:pPr>
            <w:r>
              <w:rPr>
                <w:rFonts w:ascii="宋体" w:hAnsi="宋体"/>
                <w:color w:val="000000"/>
                <w:sz w:val="24"/>
              </w:rPr>
              <w:t>15m</w:t>
            </w:r>
          </w:p>
        </w:tc>
      </w:tr>
      <w:tr w:rsidR="002A6E1D" w14:paraId="764F66C9" w14:textId="77777777">
        <w:tc>
          <w:tcPr>
            <w:tcW w:w="3635" w:type="dxa"/>
            <w:vAlign w:val="center"/>
          </w:tcPr>
          <w:p w14:paraId="6BE4A04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有三个弯时</w:t>
            </w:r>
          </w:p>
        </w:tc>
        <w:tc>
          <w:tcPr>
            <w:tcW w:w="3150" w:type="dxa"/>
            <w:vAlign w:val="center"/>
          </w:tcPr>
          <w:p w14:paraId="3CE69E30" w14:textId="77777777" w:rsidR="002A6E1D" w:rsidRDefault="00000000">
            <w:pPr>
              <w:spacing w:line="440" w:lineRule="exact"/>
              <w:jc w:val="center"/>
              <w:rPr>
                <w:rFonts w:ascii="宋体" w:hAnsi="宋体"/>
                <w:color w:val="000000"/>
                <w:sz w:val="24"/>
              </w:rPr>
            </w:pPr>
            <w:r>
              <w:rPr>
                <w:rFonts w:ascii="宋体" w:hAnsi="宋体"/>
                <w:color w:val="000000"/>
                <w:sz w:val="24"/>
              </w:rPr>
              <w:t>8m</w:t>
            </w:r>
          </w:p>
        </w:tc>
      </w:tr>
    </w:tbl>
    <w:p w14:paraId="5F27149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管路应避免与煤气、热力管相遇，相遇时最小距离为：煤气管路与管路平行的距离为100mm，交叉的距离为100mm；蒸汽管与管路平行的距离为500mm，交叉的距离为300mm；暖热水管与管路平行的距离为200mm</w:t>
      </w:r>
      <w:r>
        <w:rPr>
          <w:rFonts w:ascii="宋体" w:hAnsi="宋体" w:hint="eastAsia"/>
          <w:color w:val="000000"/>
          <w:sz w:val="24"/>
        </w:rPr>
        <w:t>，</w:t>
      </w:r>
      <w:r>
        <w:rPr>
          <w:rFonts w:ascii="宋体" w:hAnsi="宋体"/>
          <w:color w:val="000000"/>
          <w:sz w:val="24"/>
        </w:rPr>
        <w:t>交叉的距离为100mm。如满足不了这些最小距离，必须作防爆隔热处理。</w:t>
      </w:r>
    </w:p>
    <w:p w14:paraId="794D001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④明配管应排列整齐，固定点间距应均匀，钢管管卡间的最大间距应符合下列规定：</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1260"/>
        <w:gridCol w:w="1305"/>
        <w:gridCol w:w="1305"/>
        <w:gridCol w:w="1305"/>
        <w:gridCol w:w="1305"/>
      </w:tblGrid>
      <w:tr w:rsidR="002A6E1D" w14:paraId="4DF73513" w14:textId="77777777">
        <w:trPr>
          <w:cantSplit/>
          <w:trHeight w:val="208"/>
        </w:trPr>
        <w:tc>
          <w:tcPr>
            <w:tcW w:w="1800" w:type="dxa"/>
            <w:vMerge w:val="restart"/>
            <w:vAlign w:val="center"/>
          </w:tcPr>
          <w:p w14:paraId="1A08CD58"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敷设方式</w:t>
            </w:r>
          </w:p>
        </w:tc>
        <w:tc>
          <w:tcPr>
            <w:tcW w:w="1260" w:type="dxa"/>
            <w:vMerge w:val="restart"/>
            <w:vAlign w:val="center"/>
          </w:tcPr>
          <w:p w14:paraId="5EBA66E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钢管种类</w:t>
            </w:r>
          </w:p>
        </w:tc>
        <w:tc>
          <w:tcPr>
            <w:tcW w:w="5220" w:type="dxa"/>
            <w:gridSpan w:val="4"/>
            <w:vAlign w:val="center"/>
          </w:tcPr>
          <w:p w14:paraId="300BC0F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钢管直径（mm）</w:t>
            </w:r>
          </w:p>
        </w:tc>
      </w:tr>
      <w:tr w:rsidR="002A6E1D" w14:paraId="629AFAE5" w14:textId="77777777">
        <w:trPr>
          <w:cantSplit/>
          <w:trHeight w:val="206"/>
        </w:trPr>
        <w:tc>
          <w:tcPr>
            <w:tcW w:w="1800" w:type="dxa"/>
            <w:vMerge/>
            <w:vAlign w:val="center"/>
          </w:tcPr>
          <w:p w14:paraId="1FBBF637" w14:textId="77777777" w:rsidR="002A6E1D" w:rsidRDefault="002A6E1D">
            <w:pPr>
              <w:spacing w:line="440" w:lineRule="exact"/>
              <w:jc w:val="center"/>
              <w:rPr>
                <w:rFonts w:ascii="宋体" w:hAnsi="宋体"/>
                <w:color w:val="000000"/>
                <w:sz w:val="24"/>
              </w:rPr>
            </w:pPr>
          </w:p>
        </w:tc>
        <w:tc>
          <w:tcPr>
            <w:tcW w:w="1260" w:type="dxa"/>
            <w:vMerge/>
            <w:vAlign w:val="center"/>
          </w:tcPr>
          <w:p w14:paraId="08E16D6E" w14:textId="77777777" w:rsidR="002A6E1D" w:rsidRDefault="002A6E1D">
            <w:pPr>
              <w:spacing w:line="440" w:lineRule="exact"/>
              <w:jc w:val="center"/>
              <w:rPr>
                <w:rFonts w:ascii="宋体" w:hAnsi="宋体"/>
                <w:color w:val="000000"/>
                <w:sz w:val="24"/>
              </w:rPr>
            </w:pPr>
          </w:p>
        </w:tc>
        <w:tc>
          <w:tcPr>
            <w:tcW w:w="1305" w:type="dxa"/>
            <w:vAlign w:val="center"/>
          </w:tcPr>
          <w:p w14:paraId="4B2FD97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15～20</w:t>
            </w:r>
          </w:p>
        </w:tc>
        <w:tc>
          <w:tcPr>
            <w:tcW w:w="1305" w:type="dxa"/>
            <w:vAlign w:val="center"/>
          </w:tcPr>
          <w:p w14:paraId="05B5C50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25～32</w:t>
            </w:r>
          </w:p>
        </w:tc>
        <w:tc>
          <w:tcPr>
            <w:tcW w:w="1305" w:type="dxa"/>
            <w:vAlign w:val="center"/>
          </w:tcPr>
          <w:p w14:paraId="295381F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40～50</w:t>
            </w:r>
          </w:p>
        </w:tc>
        <w:tc>
          <w:tcPr>
            <w:tcW w:w="1305" w:type="dxa"/>
            <w:vAlign w:val="center"/>
          </w:tcPr>
          <w:p w14:paraId="03AEC3D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65以上</w:t>
            </w:r>
          </w:p>
        </w:tc>
      </w:tr>
      <w:tr w:rsidR="002A6E1D" w14:paraId="618616F8" w14:textId="77777777">
        <w:trPr>
          <w:cantSplit/>
          <w:trHeight w:val="323"/>
        </w:trPr>
        <w:tc>
          <w:tcPr>
            <w:tcW w:w="1800" w:type="dxa"/>
            <w:vMerge/>
            <w:vAlign w:val="center"/>
          </w:tcPr>
          <w:p w14:paraId="6E981874" w14:textId="77777777" w:rsidR="002A6E1D" w:rsidRDefault="002A6E1D">
            <w:pPr>
              <w:spacing w:line="440" w:lineRule="exact"/>
              <w:jc w:val="center"/>
              <w:rPr>
                <w:rFonts w:ascii="宋体" w:hAnsi="宋体"/>
                <w:color w:val="000000"/>
                <w:sz w:val="24"/>
              </w:rPr>
            </w:pPr>
          </w:p>
        </w:tc>
        <w:tc>
          <w:tcPr>
            <w:tcW w:w="1260" w:type="dxa"/>
            <w:vMerge/>
            <w:vAlign w:val="center"/>
          </w:tcPr>
          <w:p w14:paraId="5BEEFE3E" w14:textId="77777777" w:rsidR="002A6E1D" w:rsidRDefault="002A6E1D">
            <w:pPr>
              <w:spacing w:line="440" w:lineRule="exact"/>
              <w:jc w:val="center"/>
              <w:rPr>
                <w:rFonts w:ascii="宋体" w:hAnsi="宋体"/>
                <w:color w:val="000000"/>
                <w:sz w:val="24"/>
              </w:rPr>
            </w:pPr>
          </w:p>
        </w:tc>
        <w:tc>
          <w:tcPr>
            <w:tcW w:w="5220" w:type="dxa"/>
            <w:gridSpan w:val="4"/>
            <w:vAlign w:val="center"/>
          </w:tcPr>
          <w:p w14:paraId="7A9C842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管卡间最大间距（m）</w:t>
            </w:r>
          </w:p>
        </w:tc>
      </w:tr>
      <w:tr w:rsidR="002A6E1D" w14:paraId="01BFFA4A" w14:textId="77777777">
        <w:trPr>
          <w:cantSplit/>
          <w:trHeight w:val="310"/>
        </w:trPr>
        <w:tc>
          <w:tcPr>
            <w:tcW w:w="1800" w:type="dxa"/>
            <w:vMerge w:val="restart"/>
            <w:vAlign w:val="center"/>
          </w:tcPr>
          <w:p w14:paraId="702C036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吊架，支架或沿墙敷设</w:t>
            </w:r>
          </w:p>
        </w:tc>
        <w:tc>
          <w:tcPr>
            <w:tcW w:w="1260" w:type="dxa"/>
            <w:vAlign w:val="center"/>
          </w:tcPr>
          <w:p w14:paraId="638C7CE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厚壁钢管</w:t>
            </w:r>
          </w:p>
        </w:tc>
        <w:tc>
          <w:tcPr>
            <w:tcW w:w="1305" w:type="dxa"/>
            <w:vAlign w:val="center"/>
          </w:tcPr>
          <w:p w14:paraId="1FA0CA7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305" w:type="dxa"/>
            <w:vAlign w:val="center"/>
          </w:tcPr>
          <w:p w14:paraId="7685011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305" w:type="dxa"/>
            <w:vAlign w:val="center"/>
          </w:tcPr>
          <w:p w14:paraId="6786B2F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w:t>
            </w:r>
          </w:p>
        </w:tc>
        <w:tc>
          <w:tcPr>
            <w:tcW w:w="1305" w:type="dxa"/>
            <w:vAlign w:val="center"/>
          </w:tcPr>
          <w:p w14:paraId="358D1DE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3.5</w:t>
            </w:r>
          </w:p>
        </w:tc>
      </w:tr>
      <w:tr w:rsidR="002A6E1D" w14:paraId="58642BF8" w14:textId="77777777">
        <w:trPr>
          <w:cantSplit/>
          <w:trHeight w:val="310"/>
        </w:trPr>
        <w:tc>
          <w:tcPr>
            <w:tcW w:w="1800" w:type="dxa"/>
            <w:vMerge/>
            <w:vAlign w:val="center"/>
          </w:tcPr>
          <w:p w14:paraId="3CF1892D" w14:textId="77777777" w:rsidR="002A6E1D" w:rsidRDefault="002A6E1D">
            <w:pPr>
              <w:spacing w:line="440" w:lineRule="exact"/>
              <w:jc w:val="center"/>
              <w:rPr>
                <w:rFonts w:ascii="宋体" w:hAnsi="宋体"/>
                <w:color w:val="000000"/>
                <w:sz w:val="24"/>
              </w:rPr>
            </w:pPr>
          </w:p>
        </w:tc>
        <w:tc>
          <w:tcPr>
            <w:tcW w:w="1260" w:type="dxa"/>
            <w:vAlign w:val="center"/>
          </w:tcPr>
          <w:p w14:paraId="1928683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薄壁钢管</w:t>
            </w:r>
          </w:p>
        </w:tc>
        <w:tc>
          <w:tcPr>
            <w:tcW w:w="1305" w:type="dxa"/>
            <w:vAlign w:val="center"/>
          </w:tcPr>
          <w:p w14:paraId="3E32701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305" w:type="dxa"/>
            <w:vAlign w:val="center"/>
          </w:tcPr>
          <w:p w14:paraId="30036DC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305" w:type="dxa"/>
            <w:vAlign w:val="center"/>
          </w:tcPr>
          <w:p w14:paraId="0E9797C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305" w:type="dxa"/>
            <w:vAlign w:val="center"/>
          </w:tcPr>
          <w:p w14:paraId="68A68C60" w14:textId="77777777" w:rsidR="002A6E1D" w:rsidRDefault="002A6E1D">
            <w:pPr>
              <w:spacing w:line="440" w:lineRule="exact"/>
              <w:jc w:val="center"/>
              <w:rPr>
                <w:rFonts w:ascii="宋体" w:hAnsi="宋体"/>
                <w:color w:val="000000"/>
                <w:sz w:val="24"/>
              </w:rPr>
            </w:pPr>
          </w:p>
        </w:tc>
      </w:tr>
    </w:tbl>
    <w:p w14:paraId="15F7B4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管卡与终端，弯头中点，电气器具或盒（箱）边缘的距离为150～500</w:t>
      </w:r>
      <w:r>
        <w:rPr>
          <w:rFonts w:ascii="宋体" w:hAnsi="宋体"/>
          <w:color w:val="000000"/>
          <w:sz w:val="24"/>
        </w:rPr>
        <w:t>mm</w:t>
      </w:r>
      <w:r>
        <w:rPr>
          <w:rFonts w:ascii="宋体" w:hAnsi="宋体" w:hint="eastAsia"/>
          <w:color w:val="000000"/>
          <w:sz w:val="24"/>
        </w:rPr>
        <w:t>。</w:t>
      </w:r>
    </w:p>
    <w:p w14:paraId="5AE45D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w:t>
      </w:r>
      <w:r>
        <w:rPr>
          <w:rFonts w:ascii="宋体" w:hAnsi="宋体"/>
          <w:color w:val="000000"/>
          <w:sz w:val="24"/>
        </w:rPr>
        <w:t>当管路为明管敷设时，应将钢管固定在支吊架上，不准将钢管焊接在其它管道上。</w:t>
      </w:r>
    </w:p>
    <w:p w14:paraId="05E2334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6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当线路暗配时，电线保护管宜沿最近的线路敷设</w:t>
      </w:r>
      <w:r>
        <w:rPr>
          <w:rFonts w:ascii="宋体" w:hAnsi="宋体"/>
          <w:color w:val="000000"/>
          <w:sz w:val="24"/>
        </w:rPr>
        <w:t>,</w:t>
      </w:r>
      <w:r>
        <w:rPr>
          <w:rFonts w:ascii="宋体" w:hAnsi="宋体" w:hint="eastAsia"/>
          <w:color w:val="000000"/>
          <w:sz w:val="24"/>
        </w:rPr>
        <w:t>并应减少弯曲。埋入建筑物/构筑物内的电线保护管与建筑物/构筑物表面距离不应小于15mm，埋入混凝土板内的电线保护管必须固定牢靠。</w:t>
      </w:r>
    </w:p>
    <w:p w14:paraId="51D652E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7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进入落地式配电箱的电线保护管排列应整齐管口宜高出配电箱基础面50～</w:t>
      </w:r>
      <w:r>
        <w:rPr>
          <w:rFonts w:ascii="宋体" w:hAnsi="宋体"/>
          <w:color w:val="000000"/>
          <w:sz w:val="24"/>
        </w:rPr>
        <w:t>80mm。</w:t>
      </w:r>
    </w:p>
    <w:p w14:paraId="2638656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8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电线保护管不应有折裂，管内应无铁屑及毛刺，切断口应平整，管口应光滑。</w:t>
      </w:r>
    </w:p>
    <w:p w14:paraId="5C9609D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9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水平或垂直敷设的明配电线保护管，其水平或垂直安装的允许偏差值为</w:t>
      </w:r>
      <w:r>
        <w:rPr>
          <w:rFonts w:ascii="宋体" w:hAnsi="宋体"/>
          <w:color w:val="000000"/>
          <w:sz w:val="24"/>
        </w:rPr>
        <w:t>1.5</w:t>
      </w:r>
      <w:r>
        <w:rPr>
          <w:rFonts w:ascii="宋体" w:hAnsi="宋体" w:hint="eastAsia"/>
          <w:color w:val="000000"/>
          <w:sz w:val="24"/>
        </w:rPr>
        <w:t>‰，但全长的偏差不得超过管内径的</w:t>
      </w:r>
      <w:r>
        <w:rPr>
          <w:rFonts w:ascii="宋体" w:hAnsi="宋体"/>
          <w:color w:val="000000"/>
          <w:sz w:val="24"/>
        </w:rPr>
        <w:t>1/2</w:t>
      </w:r>
      <w:r>
        <w:rPr>
          <w:rFonts w:ascii="宋体" w:hAnsi="宋体" w:hint="eastAsia"/>
          <w:color w:val="000000"/>
          <w:sz w:val="24"/>
        </w:rPr>
        <w:t>。</w:t>
      </w:r>
    </w:p>
    <w:p w14:paraId="030346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5）钢管的接地连接应符合下列要求：</w:t>
      </w:r>
    </w:p>
    <w:p w14:paraId="2FBA69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①薄壁电管采用螺纹连接，连接处两端应焊接跨接接地线。</w:t>
      </w:r>
    </w:p>
    <w:p w14:paraId="1D7054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②镀锌电管跨接接地线宜采用专用接地线卡跨接，不应采用熔焊连接。</w:t>
      </w:r>
    </w:p>
    <w:p w14:paraId="795B947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6）关键部位的处理</w:t>
      </w:r>
    </w:p>
    <w:p w14:paraId="495BE5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①遇有伸缩缝、沉降缝，必须作伸缩、沉降处理。</w:t>
      </w:r>
    </w:p>
    <w:p w14:paraId="658565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②当管路为暗配敷设时，采用装设补偿盒的方式。在补偿盒的侧向开长孔，将管子插入长孔内，管子在结构发生变形时，可进行横向或竖向的移动。</w:t>
      </w:r>
    </w:p>
    <w:p w14:paraId="4992A2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明配的钢管在经过建筑物的伸缩缝或沉降缝时，采用金属软管来补偿，将金属软管用专用锁头紧固于两端钢管上，在金属管中间，使金属软管留有弧度，当建筑物发生变化时，利用金属软管的弹性变化来实现补偿。</w:t>
      </w:r>
    </w:p>
    <w:p w14:paraId="197D90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w:t>
      </w:r>
      <w:r>
        <w:rPr>
          <w:rFonts w:ascii="宋体" w:hAnsi="宋体"/>
          <w:color w:val="000000"/>
          <w:sz w:val="24"/>
        </w:rPr>
        <w:t>地线连接：管路</w:t>
      </w:r>
      <w:r>
        <w:rPr>
          <w:rFonts w:ascii="宋体" w:hAnsi="宋体" w:hint="eastAsia"/>
          <w:color w:val="000000"/>
          <w:sz w:val="24"/>
        </w:rPr>
        <w:t>需做</w:t>
      </w:r>
      <w:r>
        <w:rPr>
          <w:rFonts w:ascii="宋体" w:hAnsi="宋体"/>
          <w:color w:val="000000"/>
          <w:sz w:val="24"/>
        </w:rPr>
        <w:t>整体接地连接，在本工程中接地系统必须</w:t>
      </w:r>
      <w:r>
        <w:rPr>
          <w:rFonts w:ascii="宋体" w:hAnsi="宋体" w:hint="eastAsia"/>
          <w:color w:val="000000"/>
          <w:sz w:val="24"/>
        </w:rPr>
        <w:t>连接</w:t>
      </w:r>
      <w:r>
        <w:rPr>
          <w:rFonts w:ascii="宋体" w:hAnsi="宋体"/>
          <w:color w:val="000000"/>
          <w:sz w:val="24"/>
        </w:rPr>
        <w:t>可靠。</w:t>
      </w:r>
    </w:p>
    <w:p w14:paraId="012FD19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应注意的质量问题</w:t>
      </w:r>
    </w:p>
    <w:p w14:paraId="228850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煨弯处出线凹扁过</w:t>
      </w:r>
      <w:r>
        <w:rPr>
          <w:rFonts w:ascii="宋体" w:hAnsi="宋体" w:hint="eastAsia"/>
          <w:color w:val="000000"/>
          <w:sz w:val="24"/>
        </w:rPr>
        <w:t>大</w:t>
      </w:r>
      <w:r>
        <w:rPr>
          <w:rFonts w:ascii="宋体" w:hAnsi="宋体"/>
          <w:color w:val="000000"/>
          <w:sz w:val="24"/>
        </w:rPr>
        <w:t>或弯曲半径不够倍数的现象</w:t>
      </w:r>
      <w:r>
        <w:rPr>
          <w:rFonts w:ascii="宋体" w:hAnsi="宋体" w:hint="eastAsia"/>
          <w:color w:val="000000"/>
          <w:sz w:val="24"/>
        </w:rPr>
        <w:t>。</w:t>
      </w:r>
    </w:p>
    <w:p w14:paraId="628991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使用手扳煨管器，移动要适度，用力不要过猛。</w:t>
      </w:r>
    </w:p>
    <w:p w14:paraId="529306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暗配管路弯曲过多</w:t>
      </w:r>
      <w:r>
        <w:rPr>
          <w:rFonts w:ascii="宋体" w:hAnsi="宋体" w:hint="eastAsia"/>
          <w:color w:val="000000"/>
          <w:sz w:val="24"/>
        </w:rPr>
        <w:t>。</w:t>
      </w:r>
    </w:p>
    <w:p w14:paraId="6D790F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防治措施：</w:t>
      </w:r>
      <w:r>
        <w:rPr>
          <w:rFonts w:ascii="宋体" w:hAnsi="宋体"/>
          <w:color w:val="000000"/>
          <w:sz w:val="24"/>
        </w:rPr>
        <w:t>敷设管路时，应按设计图要求及现场情况，沿最近的路线敷设。</w:t>
      </w:r>
    </w:p>
    <w:p w14:paraId="586065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剔注盒、箱出线空、收口不好</w:t>
      </w:r>
      <w:r>
        <w:rPr>
          <w:rFonts w:ascii="宋体" w:hAnsi="宋体" w:hint="eastAsia"/>
          <w:color w:val="000000"/>
          <w:sz w:val="24"/>
        </w:rPr>
        <w:t>。</w:t>
      </w:r>
    </w:p>
    <w:p w14:paraId="052379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在稳注盒、箱时其周围灌满灰浆，盒、箱口应及时收好后再穿线。</w:t>
      </w:r>
    </w:p>
    <w:p w14:paraId="3D02C4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w:t>
      </w:r>
      <w:r>
        <w:rPr>
          <w:rFonts w:ascii="宋体" w:hAnsi="宋体"/>
          <w:color w:val="000000"/>
          <w:sz w:val="24"/>
        </w:rPr>
        <w:t>预留管口的位置不准确</w:t>
      </w:r>
      <w:r>
        <w:rPr>
          <w:rFonts w:ascii="宋体" w:hAnsi="宋体" w:hint="eastAsia"/>
          <w:color w:val="000000"/>
          <w:sz w:val="24"/>
        </w:rPr>
        <w:t>，</w:t>
      </w:r>
      <w:r>
        <w:rPr>
          <w:rFonts w:ascii="宋体" w:hAnsi="宋体"/>
          <w:color w:val="000000"/>
          <w:sz w:val="24"/>
        </w:rPr>
        <w:t>配管时未按设计图要求找出轴线尺寸位置，造成定位不准。</w:t>
      </w:r>
    </w:p>
    <w:p w14:paraId="2E2C84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应根据设计图要求进行修复。</w:t>
      </w:r>
    </w:p>
    <w:p w14:paraId="7CE05B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暗配管路堵塞，配管后应及时扫管，发现堵管及时修复。</w:t>
      </w:r>
    </w:p>
    <w:p w14:paraId="46100B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配管后应及时加管堵把管口堵严实。</w:t>
      </w:r>
    </w:p>
    <w:p w14:paraId="708E96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管口不平齐有毛刺，断管后未及时铣口</w:t>
      </w:r>
      <w:r>
        <w:rPr>
          <w:rFonts w:ascii="宋体" w:hAnsi="宋体" w:hint="eastAsia"/>
          <w:color w:val="000000"/>
          <w:sz w:val="24"/>
        </w:rPr>
        <w:t>。</w:t>
      </w:r>
    </w:p>
    <w:p w14:paraId="292B3E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用锉把管口锉平齐，去掉毛刺再配管。</w:t>
      </w:r>
    </w:p>
    <w:p w14:paraId="7B00471C" w14:textId="77777777" w:rsidR="002A6E1D" w:rsidRDefault="00000000">
      <w:pPr>
        <w:pStyle w:val="3"/>
        <w:ind w:firstLineChars="196" w:firstLine="470"/>
        <w:rPr>
          <w:b w:val="0"/>
          <w:color w:val="000000"/>
        </w:rPr>
      </w:pPr>
      <w:bookmarkStart w:id="1909" w:name="_Toc249757380"/>
      <w:bookmarkStart w:id="1910" w:name="_Toc249731341"/>
      <w:bookmarkStart w:id="1911" w:name="_Toc249730999"/>
      <w:bookmarkStart w:id="1912" w:name="_Toc249730657"/>
      <w:bookmarkStart w:id="1913" w:name="_Toc249730276"/>
      <w:bookmarkStart w:id="1914" w:name="_Toc249729784"/>
      <w:bookmarkStart w:id="1915" w:name="_Toc249727981"/>
      <w:bookmarkStart w:id="1916" w:name="_Toc249711178"/>
      <w:r>
        <w:rPr>
          <w:rFonts w:hint="eastAsia"/>
          <w:b w:val="0"/>
          <w:color w:val="000000"/>
        </w:rPr>
        <w:t>三、紧定式钢管安装</w:t>
      </w:r>
      <w:bookmarkEnd w:id="1909"/>
      <w:bookmarkEnd w:id="1910"/>
      <w:bookmarkEnd w:id="1911"/>
      <w:bookmarkEnd w:id="1912"/>
      <w:bookmarkEnd w:id="1913"/>
      <w:bookmarkEnd w:id="1914"/>
      <w:bookmarkEnd w:id="1915"/>
      <w:bookmarkEnd w:id="1916"/>
    </w:p>
    <w:p w14:paraId="54B4F4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1、施工准备 1.1材料准备：  </w:t>
      </w:r>
    </w:p>
    <w:p w14:paraId="3D244C5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所用主材、附材已运至施工现场，规格、型号符合图纸要求，数量满足现场需要。</w:t>
      </w:r>
    </w:p>
    <w:p w14:paraId="34905F59"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 xml:space="preserve">材料要求如下：  </w:t>
      </w:r>
    </w:p>
    <w:p w14:paraId="21A69B5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主材：钢管具备有效的产品合格证，原材合格证，镀锌管外表层完整、无剥落现象。 </w:t>
      </w:r>
    </w:p>
    <w:p w14:paraId="0FA259C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附材：灯头盒、接线盒、开关盒、插座盒、直管接头、螺纹管接头、护口</w:t>
      </w:r>
    </w:p>
    <w:p w14:paraId="625B2D3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1.2主要机具  </w:t>
      </w:r>
    </w:p>
    <w:p w14:paraId="5EE17AF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专用弯管器、专用螺丝刀、钢锯、钢锉、手锤、电锤、钢卷尺、线坠、手电钻、开孔器及电工常用工具。  </w:t>
      </w:r>
    </w:p>
    <w:p w14:paraId="0B37C2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2、施工工艺 </w:t>
      </w:r>
    </w:p>
    <w:p w14:paraId="752508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2.1工艺流程 </w:t>
      </w:r>
    </w:p>
    <w:p w14:paraId="28C3966D"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 xml:space="preserve">管路预制加工→测定盒箱位置→稳注箱盒→管路连接→接地线连接； </w:t>
      </w:r>
    </w:p>
    <w:p w14:paraId="726EA68A"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 xml:space="preserve">2.2管子切割 </w:t>
      </w:r>
    </w:p>
    <w:p w14:paraId="19F7FF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管子切断配管前根据图纸要求的实际尺寸将管线切断。JDG管切割时采用细齿锯切割，切割时要注意使锯条与管子轴线保持垂直，避免切断处出现马蹄口，推锯时，稍加用力，使其发生锯割作用，但用力不要过猛，以免别断锯条；回锯时，不加压力，锯稍抬起，尽量减少锯条磨损；当快要切断时，要减慢锯割速度，使管子平稳地锯断。为防止锯条发热，要时常注意在锯条口上注油。管字切断后，断口处应与管轴线垂直，管口应锉平、刮光、使管口平整光滑。当出现马蹄口后，应重新切段。严禁用电、气焊切割钢管。 </w:t>
      </w:r>
    </w:p>
    <w:p w14:paraId="5A085C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 xml:space="preserve">2.3管子煨弯 </w:t>
      </w:r>
    </w:p>
    <w:p w14:paraId="0DBF0B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子敷设中需要改变方向时，应预先进行弯曲加工，管子弯曲也可以在管切段以前进行。JDG管的弯曲，应使用专用弯管器煨弯。且不同规格的JDG管应使用与之配套的弯管器，严禁在管路弯曲处采用气焊加热拿褶弯管。弯管时把弯管器套在需要弯曲部位（即起弯点），用脚踩住管子，扳动弯管器手柄，稍加一定的力，使管子略有弯曲，然后逐点向后移动弯管器，重复前次动作，直至弯曲部位的后端，使管子弯成所需要的弯曲半径和弯曲角度来。弯管的过程中还要注意移动弯管器的距离不能一次过大，用力也不能太猛。当需要在钢导管端部煨管入盒处的90度弯曲时，煨好后管的端部管口应与管垂直，但应防止管口处受压变形。</w:t>
      </w:r>
    </w:p>
    <w:p w14:paraId="753764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2.4测定盒箱位置 </w:t>
      </w:r>
    </w:p>
    <w:p w14:paraId="69295A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在配管前应按设计图纸确定好配电设备、各种箱、盒及用电设备位置。</w:t>
      </w:r>
    </w:p>
    <w:p w14:paraId="728998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2.5管子与盒箱的连接 </w:t>
      </w:r>
    </w:p>
    <w:p w14:paraId="23B4587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JDG管与盒（箱）连接时采用专用螺纹接头连接，管口宜高出盒（箱）内壁3～5mm，管与盒（箱）连接固定时，先套上JDG螺纹接头，一管一孔顺直插入与管径吻合的敲落孔内，伸进长度宜为3～5 mm，然后将螺纹接头的六角爪型螺母在盒（箱）内侧拧上，并旋紧，接着用专用螺丝刀拧紧螺纹接头上的紧定螺钉，直至螺帽脱落。最后在管口套上塑料护口，并用锯末将接线盒填塞满，盖上盒盖，拧紧螺丝。注意，管路与盒（箱）连接时，应一孔一管，管径与盒（箱）敲落孔应吻合，连接处，应将爪型螺母和螺纹接头锁紧，两根及以上管路与盒（箱）连接时，排列应整齐，间距均匀。 </w:t>
      </w:r>
    </w:p>
    <w:p w14:paraId="58B342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2.6管与管的连接 </w:t>
      </w:r>
    </w:p>
    <w:p w14:paraId="701B223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JDG管与管连接采用JDG直管接头连接，连接时先检查两侧连接的管口应平整、光滑、无毛刺、无变形。连接时将两管口分别插入直管接头中间，紧贴凹槽处两端，然后用专用螺丝刀拧紧螺钉，直至螺帽脱落。注意，在连接处应，应将紧定螺钉处于可视部位。 </w:t>
      </w:r>
    </w:p>
    <w:p w14:paraId="5BFC60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2.7管路敷设 </w:t>
      </w:r>
    </w:p>
    <w:p w14:paraId="7C1234C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1）JDG管管路敷设有下列情况之一时，中间应增设接线盒，其位置应便于穿线： </w:t>
      </w:r>
    </w:p>
    <w:p w14:paraId="617FB1C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管路长度每超过30m，无弯曲； </w:t>
      </w:r>
    </w:p>
    <w:p w14:paraId="7AD3DFF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管路长度每超过20m，有一个弯曲；路长度每超过15m，有两个弯曲弯曲； </w:t>
      </w:r>
    </w:p>
    <w:p w14:paraId="2D438A7A"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 xml:space="preserve">管路长度每超过8m，有三个弯曲弯曲； </w:t>
      </w:r>
    </w:p>
    <w:p w14:paraId="13244776"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2）JDG管暗敷设时，其弯曲半径不应小于管外径的6倍，埋入混凝土内平</w:t>
      </w:r>
      <w:r>
        <w:rPr>
          <w:rFonts w:ascii="宋体" w:hAnsi="宋体" w:hint="eastAsia"/>
          <w:color w:val="000000"/>
          <w:sz w:val="24"/>
        </w:rPr>
        <w:lastRenderedPageBreak/>
        <w:t xml:space="preserve">面敷设，其弯曲半径不应小于管外径的10倍。 </w:t>
      </w:r>
    </w:p>
    <w:p w14:paraId="71D624E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4）隔墙内的管路敷设 </w:t>
      </w:r>
    </w:p>
    <w:p w14:paraId="3F5189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a.空心砖隔墙内敷设 </w:t>
      </w:r>
    </w:p>
    <w:p w14:paraId="360B6166"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 xml:space="preserve">空心砖墙内管路敷设，应在墙体砌筑前，根据土建放出的50线，确定好由下引来的梁内短管至墙体盒（箱）一段管路的长度，管子切断加工后先与盒（箱）连接好，再与下部的梁内短管相连接，根据墙身尺寸线安排好盒（箱）口突出墙面的位置，管子敷设就绪后开始砌墙，砌墙初期应进一步调整盒（箱）口与墙面的距离，当成排管路在墙体内敷设时，可现浇一条垂直的混凝土带把管路保护起来。 </w:t>
      </w:r>
    </w:p>
    <w:p w14:paraId="6DA45746"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 xml:space="preserve">b.加气混凝土砌块隔墙内敷设 </w:t>
      </w:r>
    </w:p>
    <w:p w14:paraId="54B514BC"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JDG管在加气混凝土砌块隔墙内敷设不同于空心砖墙内导管敷设，除配电箱需配合砌筑预埋外，其盒体及JDG管均应在墙体施工后剔槽敷设。墙体砌筑后，在已确定好的盒（箱）四周钻孔剔洞，沿管路走向在两边弹线，用刀锯切割后再剔槽连接敷设管路。配电箱由下引上管应在墙体背侧剔槽。墙体上剔槽宽度不宜大于管外径加15mm，槽深不应小于JDG管外径加15mm，JDG管外皮距墙体表面不应小于15mm，敷设完毕后用不小于M10水泥砂浆抹面保。</w:t>
      </w:r>
    </w:p>
    <w:p w14:paraId="41E95753"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 xml:space="preserve">2.8接地线连接 </w:t>
      </w:r>
    </w:p>
    <w:p w14:paraId="2FC7DBA0"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JDG管及其金属附件组成的电线管路，管与管，管与盒（箱）的连接处可不设跨接接地线。也可以采用专用接地卡跨接，严禁采用熔焊钢筋跨接。专用接地卡跨接的两卡间连线为铜芯软导线，截面积不小于4mm2。</w:t>
      </w:r>
    </w:p>
    <w:p w14:paraId="2141661D" w14:textId="77777777" w:rsidR="002A6E1D" w:rsidRDefault="00000000">
      <w:pPr>
        <w:pStyle w:val="3"/>
        <w:ind w:firstLineChars="196" w:firstLine="470"/>
        <w:rPr>
          <w:b w:val="0"/>
          <w:color w:val="000000"/>
        </w:rPr>
      </w:pPr>
      <w:bookmarkStart w:id="1917" w:name="_Toc249757381"/>
      <w:bookmarkStart w:id="1918" w:name="_Toc249731342"/>
      <w:bookmarkStart w:id="1919" w:name="_Toc249731000"/>
      <w:bookmarkStart w:id="1920" w:name="_Toc249730658"/>
      <w:bookmarkStart w:id="1921" w:name="_Toc249730277"/>
      <w:bookmarkStart w:id="1922" w:name="_Toc249729785"/>
      <w:bookmarkStart w:id="1923" w:name="_Toc249727982"/>
      <w:bookmarkStart w:id="1924" w:name="_Toc249711179"/>
      <w:bookmarkStart w:id="1925" w:name="_Toc249710133"/>
      <w:bookmarkStart w:id="1926" w:name="_Toc249709806"/>
      <w:bookmarkStart w:id="1927" w:name="_Toc249709097"/>
      <w:bookmarkStart w:id="1928" w:name="_Toc249699241"/>
      <w:r>
        <w:rPr>
          <w:rFonts w:hint="eastAsia"/>
          <w:b w:val="0"/>
          <w:color w:val="000000"/>
        </w:rPr>
        <w:t>四、变配电监控系统</w:t>
      </w:r>
      <w:bookmarkEnd w:id="1917"/>
      <w:bookmarkEnd w:id="1918"/>
      <w:bookmarkEnd w:id="1919"/>
      <w:bookmarkEnd w:id="1920"/>
      <w:bookmarkEnd w:id="1921"/>
      <w:bookmarkEnd w:id="1922"/>
      <w:bookmarkEnd w:id="1923"/>
      <w:bookmarkEnd w:id="1924"/>
      <w:bookmarkEnd w:id="1925"/>
      <w:bookmarkEnd w:id="1926"/>
      <w:bookmarkEnd w:id="1927"/>
      <w:bookmarkEnd w:id="1928"/>
    </w:p>
    <w:p w14:paraId="64F729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变配电监控系统工作站设于总变配电室值班室内，系统实现整个变配电系统低压电气设备及主要用电设备的遥信、遥控、遥测、遥调“四遥”功能，对变配电系统电气设备的运行状态进行监控、电气参数实时监测、事故异常报警、事件记录和打印、电能管理和负荷控制、故障录波和分析、统计报表自动生成和打印等。</w:t>
      </w:r>
    </w:p>
    <w:p w14:paraId="7911FB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气火灾监控系统用于检测配电系统漏电状况，有效防止漏电火灾的发生，漏电报警信号线送至一层消防控制室内显示，电气火灾监控系统控制器，设在消防控制室，同时将消防报警信号送至变配电室显示，各层总配电箱、消防设备上电源互投箱、应急照明配电箱的进线电源开关处设置防火漏电保护器，漏电信号作用于报警，不切断回路。</w:t>
      </w:r>
    </w:p>
    <w:p w14:paraId="41DF4A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电气火灾监控系统可检测漏电电流、过电流信号，发出声光报警信号，报出故障位置，监视故障点变化，存储各种故障信号。</w:t>
      </w:r>
    </w:p>
    <w:p w14:paraId="2E4AD1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工作流程：配管、穿屏蔽双绞线、安装工作站及通讯管理机等设备、安装系统软件、接线、调试。</w:t>
      </w:r>
    </w:p>
    <w:p w14:paraId="0740B1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配管穿线同强电施工工艺。</w:t>
      </w:r>
    </w:p>
    <w:p w14:paraId="57E5BC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调试原则：逐回路、逐元件</w:t>
      </w:r>
    </w:p>
    <w:p w14:paraId="238283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流程：安装系统管理软件、分配地址、现场设备设定地址、通讯调试、组态调试、功能性试验</w:t>
      </w:r>
    </w:p>
    <w:p w14:paraId="6108CC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2、火灾报警系统安装</w:t>
      </w:r>
    </w:p>
    <w:p w14:paraId="298761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2.1火灾报警系统概况</w:t>
      </w:r>
    </w:p>
    <w:p w14:paraId="49A371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火灾报警系统保护等级按一级设置。包括火灾自动报警系统、消防联动控制系统、应急广播系统、消防直通对讲电话系统、电梯监视控制系统、应急照明控制系统。包括火灾报警控制器1台、联动控制器1台、广播控制柜1台、电话交换机1台、电梯显示盘1台、火灾报警显示盘28台、声光报警器77台、扬声器234台、感烟探测器1342台、感温探测器96台、可燃气体探测器30台、报警按钮331个、消防电话10部、电气配管10834米、广播线4306米、电话线3155米、配线25041米、电缆2332米、桥架311米。</w:t>
      </w:r>
    </w:p>
    <w:p w14:paraId="1E4E37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本工程的消防控制室在1#楼一层，控制室内报警设备有火灾报警控制主机、联动控制柜、CRT显示器、打印机、应急广播设备、消防直通对讲电话设备、电梯监控盘、和电源设备组成。</w:t>
      </w:r>
    </w:p>
    <w:p w14:paraId="39A952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火灾自动报警系统采用集中报警控制系统，接受感烟、感温、燃气、火焰探测器的火灾报警信号以及水流指示器消防报警按钮等的动作信号并于每层电梯前室设置楼层显示复示盘，在消防楼梯处设置声光报警显示装置。</w:t>
      </w:r>
    </w:p>
    <w:p w14:paraId="2FE065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消防联动系统包括消防泵的控制、自动喷洒泵的控制、专用排风机控制、排气兼排烟风机的控制、正压送风机控制、电源管理（火灾发生时，根据火灾情况自动切断空调机组、回风机、排风机及火灾区域的正常照明等非消防电源）、防火卷帘门的控制、常开防火门的控制、对气体灭火系统的控制。</w:t>
      </w:r>
    </w:p>
    <w:p w14:paraId="4E9970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火灾自动报警及消防联动系统所有供电电源采用NHYJV-1KV电缆，或NHBV-750耐火导线，所有消防联动线、控制线及信号线采用VHBV-750V导线，火灾自动报警系统采用NHBV-500V导线，桥架均涂防火涂料。</w:t>
      </w:r>
    </w:p>
    <w:p w14:paraId="6F70D7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2.2火灾报警施工工艺</w:t>
      </w:r>
    </w:p>
    <w:p w14:paraId="56FF4E0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总体要求施工中严格按照现行的消防规范进行管线、设备的安装、调试，最终配合各专业完成系统整体调试直至正常运行。</w:t>
      </w:r>
    </w:p>
    <w:p w14:paraId="1B6051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w:t>
      </w:r>
      <w:r>
        <w:rPr>
          <w:rFonts w:ascii="宋体" w:hAnsi="宋体"/>
          <w:color w:val="000000"/>
          <w:sz w:val="24"/>
        </w:rPr>
        <w:t>.1火灾自动报警及联动控制系统施工程序</w:t>
      </w:r>
    </w:p>
    <w:p w14:paraId="591FE2D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完善设计图纸------线管敷设------检查线管------穿线，校对线路并测</w:t>
      </w:r>
      <w:r>
        <w:rPr>
          <w:rFonts w:ascii="宋体" w:hAnsi="宋体"/>
          <w:color w:val="000000"/>
          <w:sz w:val="24"/>
        </w:rPr>
        <w:lastRenderedPageBreak/>
        <w:t>试绝缘电阻------配合其他相关单位穿线------校对线路并测试绝缘电阻------安装探测器、手动报警按钮等设备------连接其他与系统相关联动设备------系统调试------检测验收</w:t>
      </w:r>
      <w:r>
        <w:rPr>
          <w:rFonts w:ascii="宋体" w:hAnsi="宋体" w:hint="eastAsia"/>
          <w:color w:val="000000"/>
          <w:sz w:val="24"/>
        </w:rPr>
        <w:t>。</w:t>
      </w:r>
    </w:p>
    <w:p w14:paraId="374E26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w:t>
      </w:r>
      <w:r>
        <w:rPr>
          <w:rFonts w:ascii="宋体" w:hAnsi="宋体"/>
          <w:color w:val="000000"/>
          <w:sz w:val="24"/>
        </w:rPr>
        <w:t>.</w:t>
      </w:r>
      <w:r>
        <w:rPr>
          <w:rFonts w:ascii="宋体" w:hAnsi="宋体" w:hint="eastAsia"/>
          <w:color w:val="000000"/>
          <w:sz w:val="24"/>
        </w:rPr>
        <w:t>2</w:t>
      </w:r>
      <w:r>
        <w:rPr>
          <w:rFonts w:ascii="宋体" w:hAnsi="宋体"/>
          <w:color w:val="000000"/>
          <w:sz w:val="24"/>
        </w:rPr>
        <w:t>主要质量控制点：</w:t>
      </w:r>
    </w:p>
    <w:p w14:paraId="4C2F7D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w:t>
      </w:r>
      <w:r>
        <w:rPr>
          <w:rFonts w:ascii="宋体" w:hAnsi="宋体"/>
          <w:color w:val="000000"/>
          <w:sz w:val="24"/>
        </w:rPr>
        <w:t>本工程采用金属管预埋，导线敷设符合设计要求，导线连接牢固可靠，探测器、手报按钮等按规范要求安装，工艺尽可能美观。</w:t>
      </w:r>
    </w:p>
    <w:p w14:paraId="54F3C3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w:t>
      </w:r>
      <w:r>
        <w:rPr>
          <w:rFonts w:ascii="宋体" w:hAnsi="宋体"/>
          <w:color w:val="000000"/>
          <w:sz w:val="24"/>
        </w:rPr>
        <w:t>根据设备选型，使用正确规格导线，管内穿线必须</w:t>
      </w:r>
      <w:r>
        <w:rPr>
          <w:rFonts w:ascii="宋体" w:hAnsi="宋体" w:hint="eastAsia"/>
          <w:color w:val="000000"/>
          <w:sz w:val="24"/>
        </w:rPr>
        <w:t>打喇叭口或</w:t>
      </w:r>
      <w:r>
        <w:rPr>
          <w:rFonts w:ascii="宋体" w:hAnsi="宋体"/>
          <w:color w:val="000000"/>
          <w:sz w:val="24"/>
        </w:rPr>
        <w:t>使用合适规格的护口。</w:t>
      </w:r>
    </w:p>
    <w:p w14:paraId="26A139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w:t>
      </w:r>
      <w:r>
        <w:rPr>
          <w:rFonts w:ascii="宋体" w:hAnsi="宋体"/>
          <w:color w:val="000000"/>
          <w:sz w:val="24"/>
        </w:rPr>
        <w:t>线路绝缘检验，及对装修吊顶内线路数量、规格等进行隐蔽验收合格。</w:t>
      </w:r>
    </w:p>
    <w:p w14:paraId="1219A9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w:t>
      </w:r>
      <w:r>
        <w:rPr>
          <w:rFonts w:ascii="宋体" w:hAnsi="宋体"/>
          <w:color w:val="000000"/>
          <w:sz w:val="24"/>
        </w:rPr>
        <w:t>吊顶内安装设备处请装修单位留检修孔。</w:t>
      </w:r>
    </w:p>
    <w:p w14:paraId="7D86109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w:t>
      </w:r>
      <w:r>
        <w:rPr>
          <w:rFonts w:ascii="宋体" w:hAnsi="宋体"/>
          <w:color w:val="000000"/>
          <w:sz w:val="24"/>
        </w:rPr>
        <w:t>手报按钮安装高度为距地1.5米，探测器安装紧贴顶棚，固定牢固、排列整齐，周围无遮挡物及空调风口等防碍探测的物体。</w:t>
      </w:r>
    </w:p>
    <w:p w14:paraId="1B37681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w:t>
      </w:r>
      <w:r>
        <w:rPr>
          <w:rFonts w:ascii="宋体" w:hAnsi="宋体"/>
          <w:color w:val="000000"/>
          <w:sz w:val="24"/>
        </w:rPr>
        <w:t>其它设备按设备说明书及规范要求进行安装。</w:t>
      </w:r>
    </w:p>
    <w:p w14:paraId="37A02D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w:t>
      </w:r>
      <w:r>
        <w:rPr>
          <w:rFonts w:ascii="宋体" w:hAnsi="宋体"/>
          <w:color w:val="000000"/>
          <w:sz w:val="24"/>
        </w:rPr>
        <w:t xml:space="preserve"> 配管、配线工程：</w:t>
      </w:r>
    </w:p>
    <w:p w14:paraId="1706A1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同电气配管配线，明配管管外涂防火涂料。</w:t>
      </w:r>
    </w:p>
    <w:p w14:paraId="7473FA7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w:t>
      </w:r>
      <w:r>
        <w:rPr>
          <w:rFonts w:ascii="宋体" w:hAnsi="宋体"/>
          <w:color w:val="000000"/>
          <w:sz w:val="24"/>
        </w:rPr>
        <w:t>消防系统直流DC 24V电源线路导线截面的确定：</w:t>
      </w:r>
    </w:p>
    <w:p w14:paraId="205C00D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⑴</w:t>
      </w:r>
      <w:r>
        <w:rPr>
          <w:rFonts w:ascii="宋体" w:hAnsi="宋体"/>
          <w:color w:val="000000"/>
          <w:sz w:val="24"/>
        </w:rPr>
        <w:t xml:space="preserve"> 供电额定电压：DC 24V（±5%）</w:t>
      </w:r>
    </w:p>
    <w:p w14:paraId="049A1E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w:t>
      </w:r>
      <w:r>
        <w:rPr>
          <w:rFonts w:ascii="宋体" w:hAnsi="宋体"/>
          <w:color w:val="000000"/>
          <w:sz w:val="24"/>
        </w:rPr>
        <w:t xml:space="preserve"> 供电最低电压：DC 22.8V</w:t>
      </w:r>
    </w:p>
    <w:p w14:paraId="279073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⑶</w:t>
      </w:r>
      <w:r>
        <w:rPr>
          <w:rFonts w:ascii="宋体" w:hAnsi="宋体"/>
          <w:color w:val="000000"/>
          <w:sz w:val="24"/>
        </w:rPr>
        <w:t xml:space="preserve"> 负载额定电压：DC 24V（+10%～-15%）</w:t>
      </w:r>
    </w:p>
    <w:p w14:paraId="6B9BC6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⑷</w:t>
      </w:r>
      <w:r>
        <w:rPr>
          <w:rFonts w:ascii="宋体" w:hAnsi="宋体"/>
          <w:color w:val="000000"/>
          <w:sz w:val="24"/>
        </w:rPr>
        <w:t xml:space="preserve"> 负载最低电压：DC 20.4V</w:t>
      </w:r>
    </w:p>
    <w:p w14:paraId="52087C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⑸</w:t>
      </w:r>
      <w:r>
        <w:rPr>
          <w:rFonts w:ascii="宋体" w:hAnsi="宋体"/>
          <w:color w:val="000000"/>
          <w:sz w:val="24"/>
        </w:rPr>
        <w:t xml:space="preserve"> 电源沿程电压损失规定为：2.4VMAX</w:t>
      </w:r>
    </w:p>
    <w:p w14:paraId="2A8B7D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⑹</w:t>
      </w:r>
      <w:r>
        <w:rPr>
          <w:rFonts w:ascii="宋体" w:hAnsi="宋体"/>
          <w:color w:val="000000"/>
          <w:sz w:val="24"/>
        </w:rPr>
        <w:t xml:space="preserve"> 消防系统直流DC 24V电源线路导线截面确定表（单位：mm2）</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4"/>
        <w:gridCol w:w="1633"/>
        <w:gridCol w:w="1632"/>
        <w:gridCol w:w="1633"/>
      </w:tblGrid>
      <w:tr w:rsidR="002A6E1D" w14:paraId="71986FB5" w14:textId="77777777">
        <w:trPr>
          <w:cantSplit/>
          <w:trHeight w:val="465"/>
          <w:jc w:val="center"/>
        </w:trPr>
        <w:tc>
          <w:tcPr>
            <w:tcW w:w="3264" w:type="dxa"/>
            <w:tcBorders>
              <w:top w:val="single" w:sz="8" w:space="0" w:color="auto"/>
              <w:bottom w:val="single" w:sz="4" w:space="0" w:color="auto"/>
            </w:tcBorders>
            <w:shd w:val="clear" w:color="auto" w:fill="FFFFFF"/>
            <w:vAlign w:val="center"/>
          </w:tcPr>
          <w:p w14:paraId="4463FABA" w14:textId="77777777" w:rsidR="002A6E1D" w:rsidRDefault="00000000">
            <w:pPr>
              <w:spacing w:line="440" w:lineRule="exact"/>
              <w:jc w:val="center"/>
              <w:rPr>
                <w:rFonts w:ascii="宋体" w:hAnsi="宋体"/>
                <w:color w:val="000000"/>
                <w:sz w:val="24"/>
              </w:rPr>
            </w:pPr>
            <w:r>
              <w:rPr>
                <w:rFonts w:ascii="宋体" w:hAnsi="宋体"/>
                <w:color w:val="000000"/>
                <w:sz w:val="24"/>
              </w:rPr>
              <w:t>负载电流（A）／传输距离（M）</w:t>
            </w:r>
          </w:p>
        </w:tc>
        <w:tc>
          <w:tcPr>
            <w:tcW w:w="1633" w:type="dxa"/>
            <w:tcBorders>
              <w:top w:val="single" w:sz="8" w:space="0" w:color="auto"/>
              <w:bottom w:val="single" w:sz="4" w:space="0" w:color="auto"/>
            </w:tcBorders>
            <w:shd w:val="clear" w:color="auto" w:fill="FFFFFF"/>
            <w:vAlign w:val="center"/>
          </w:tcPr>
          <w:p w14:paraId="4A969274" w14:textId="77777777" w:rsidR="002A6E1D" w:rsidRDefault="00000000">
            <w:pPr>
              <w:spacing w:line="440" w:lineRule="exact"/>
              <w:jc w:val="center"/>
              <w:rPr>
                <w:rFonts w:ascii="宋体" w:hAnsi="宋体"/>
                <w:color w:val="000000"/>
                <w:sz w:val="24"/>
              </w:rPr>
            </w:pPr>
            <w:r>
              <w:rPr>
                <w:rFonts w:ascii="宋体" w:hAnsi="宋体"/>
                <w:color w:val="000000"/>
                <w:sz w:val="24"/>
              </w:rPr>
              <w:t>50M</w:t>
            </w:r>
          </w:p>
        </w:tc>
        <w:tc>
          <w:tcPr>
            <w:tcW w:w="1632" w:type="dxa"/>
            <w:tcBorders>
              <w:top w:val="single" w:sz="8" w:space="0" w:color="auto"/>
              <w:bottom w:val="single" w:sz="4" w:space="0" w:color="auto"/>
            </w:tcBorders>
            <w:shd w:val="clear" w:color="auto" w:fill="FFFFFF"/>
            <w:vAlign w:val="center"/>
          </w:tcPr>
          <w:p w14:paraId="0D7D40AA" w14:textId="77777777" w:rsidR="002A6E1D" w:rsidRDefault="00000000">
            <w:pPr>
              <w:spacing w:line="440" w:lineRule="exact"/>
              <w:jc w:val="center"/>
              <w:rPr>
                <w:rFonts w:ascii="宋体" w:hAnsi="宋体"/>
                <w:color w:val="000000"/>
                <w:sz w:val="24"/>
              </w:rPr>
            </w:pPr>
            <w:r>
              <w:rPr>
                <w:rFonts w:ascii="宋体" w:hAnsi="宋体"/>
                <w:color w:val="000000"/>
                <w:sz w:val="24"/>
              </w:rPr>
              <w:t>100M</w:t>
            </w:r>
          </w:p>
        </w:tc>
        <w:tc>
          <w:tcPr>
            <w:tcW w:w="1633" w:type="dxa"/>
            <w:tcBorders>
              <w:top w:val="single" w:sz="8" w:space="0" w:color="auto"/>
              <w:bottom w:val="single" w:sz="4" w:space="0" w:color="auto"/>
            </w:tcBorders>
            <w:shd w:val="clear" w:color="auto" w:fill="FFFFFF"/>
            <w:vAlign w:val="center"/>
          </w:tcPr>
          <w:p w14:paraId="1926690A" w14:textId="77777777" w:rsidR="002A6E1D" w:rsidRDefault="00000000">
            <w:pPr>
              <w:spacing w:line="440" w:lineRule="exact"/>
              <w:jc w:val="center"/>
              <w:rPr>
                <w:rFonts w:ascii="宋体" w:hAnsi="宋体"/>
                <w:color w:val="000000"/>
                <w:sz w:val="24"/>
              </w:rPr>
            </w:pPr>
            <w:r>
              <w:rPr>
                <w:rFonts w:ascii="宋体" w:hAnsi="宋体"/>
                <w:color w:val="000000"/>
                <w:sz w:val="24"/>
              </w:rPr>
              <w:t>150M</w:t>
            </w:r>
          </w:p>
        </w:tc>
      </w:tr>
      <w:tr w:rsidR="002A6E1D" w14:paraId="0259629C" w14:textId="77777777">
        <w:trPr>
          <w:cantSplit/>
          <w:trHeight w:val="465"/>
          <w:jc w:val="center"/>
        </w:trPr>
        <w:tc>
          <w:tcPr>
            <w:tcW w:w="3264" w:type="dxa"/>
            <w:tcBorders>
              <w:top w:val="single" w:sz="4" w:space="0" w:color="auto"/>
            </w:tcBorders>
            <w:vAlign w:val="center"/>
          </w:tcPr>
          <w:p w14:paraId="0002731C" w14:textId="77777777" w:rsidR="002A6E1D" w:rsidRDefault="00000000">
            <w:pPr>
              <w:spacing w:line="440" w:lineRule="exact"/>
              <w:jc w:val="center"/>
              <w:rPr>
                <w:rFonts w:ascii="宋体" w:hAnsi="宋体"/>
                <w:color w:val="000000"/>
                <w:sz w:val="24"/>
              </w:rPr>
            </w:pPr>
            <w:r>
              <w:rPr>
                <w:rFonts w:ascii="宋体" w:hAnsi="宋体"/>
                <w:color w:val="000000"/>
                <w:sz w:val="24"/>
              </w:rPr>
              <w:t>1A</w:t>
            </w:r>
          </w:p>
        </w:tc>
        <w:tc>
          <w:tcPr>
            <w:tcW w:w="1633" w:type="dxa"/>
            <w:tcBorders>
              <w:top w:val="single" w:sz="4" w:space="0" w:color="auto"/>
            </w:tcBorders>
            <w:vAlign w:val="center"/>
          </w:tcPr>
          <w:p w14:paraId="7906B27D" w14:textId="77777777" w:rsidR="002A6E1D" w:rsidRDefault="00000000">
            <w:pPr>
              <w:spacing w:line="440" w:lineRule="exact"/>
              <w:jc w:val="center"/>
              <w:rPr>
                <w:rFonts w:ascii="宋体" w:hAnsi="宋体"/>
                <w:color w:val="000000"/>
                <w:sz w:val="24"/>
              </w:rPr>
            </w:pPr>
            <w:r>
              <w:rPr>
                <w:rFonts w:ascii="宋体" w:hAnsi="宋体"/>
                <w:color w:val="000000"/>
                <w:sz w:val="24"/>
              </w:rPr>
              <w:t>1.0</w:t>
            </w:r>
          </w:p>
        </w:tc>
        <w:tc>
          <w:tcPr>
            <w:tcW w:w="1632" w:type="dxa"/>
            <w:tcBorders>
              <w:top w:val="single" w:sz="4" w:space="0" w:color="auto"/>
            </w:tcBorders>
            <w:vAlign w:val="center"/>
          </w:tcPr>
          <w:p w14:paraId="10FA63E5" w14:textId="77777777" w:rsidR="002A6E1D" w:rsidRDefault="00000000">
            <w:pPr>
              <w:spacing w:line="440" w:lineRule="exact"/>
              <w:jc w:val="center"/>
              <w:rPr>
                <w:rFonts w:ascii="宋体" w:hAnsi="宋体"/>
                <w:color w:val="000000"/>
                <w:sz w:val="24"/>
              </w:rPr>
            </w:pPr>
            <w:r>
              <w:rPr>
                <w:rFonts w:ascii="宋体" w:hAnsi="宋体"/>
                <w:color w:val="000000"/>
                <w:sz w:val="24"/>
              </w:rPr>
              <w:t>1.5</w:t>
            </w:r>
          </w:p>
        </w:tc>
        <w:tc>
          <w:tcPr>
            <w:tcW w:w="1633" w:type="dxa"/>
            <w:tcBorders>
              <w:top w:val="single" w:sz="4" w:space="0" w:color="auto"/>
            </w:tcBorders>
            <w:vAlign w:val="center"/>
          </w:tcPr>
          <w:p w14:paraId="70D6FA9E" w14:textId="77777777" w:rsidR="002A6E1D" w:rsidRDefault="00000000">
            <w:pPr>
              <w:spacing w:line="440" w:lineRule="exact"/>
              <w:jc w:val="center"/>
              <w:rPr>
                <w:rFonts w:ascii="宋体" w:hAnsi="宋体"/>
                <w:color w:val="000000"/>
                <w:sz w:val="24"/>
              </w:rPr>
            </w:pPr>
            <w:r>
              <w:rPr>
                <w:rFonts w:ascii="宋体" w:hAnsi="宋体"/>
                <w:color w:val="000000"/>
                <w:sz w:val="24"/>
              </w:rPr>
              <w:t>2.5</w:t>
            </w:r>
          </w:p>
        </w:tc>
      </w:tr>
      <w:tr w:rsidR="002A6E1D" w14:paraId="64720637" w14:textId="77777777">
        <w:trPr>
          <w:cantSplit/>
          <w:trHeight w:val="465"/>
          <w:jc w:val="center"/>
        </w:trPr>
        <w:tc>
          <w:tcPr>
            <w:tcW w:w="3264" w:type="dxa"/>
            <w:vAlign w:val="center"/>
          </w:tcPr>
          <w:p w14:paraId="3A289AAB" w14:textId="77777777" w:rsidR="002A6E1D" w:rsidRDefault="00000000">
            <w:pPr>
              <w:spacing w:line="440" w:lineRule="exact"/>
              <w:jc w:val="center"/>
              <w:rPr>
                <w:rFonts w:ascii="宋体" w:hAnsi="宋体"/>
                <w:color w:val="000000"/>
                <w:sz w:val="24"/>
              </w:rPr>
            </w:pPr>
            <w:r>
              <w:rPr>
                <w:rFonts w:ascii="宋体" w:hAnsi="宋体"/>
                <w:color w:val="000000"/>
                <w:sz w:val="24"/>
              </w:rPr>
              <w:t>2A</w:t>
            </w:r>
          </w:p>
        </w:tc>
        <w:tc>
          <w:tcPr>
            <w:tcW w:w="1633" w:type="dxa"/>
            <w:vAlign w:val="center"/>
          </w:tcPr>
          <w:p w14:paraId="42C25B1B" w14:textId="77777777" w:rsidR="002A6E1D" w:rsidRDefault="00000000">
            <w:pPr>
              <w:spacing w:line="440" w:lineRule="exact"/>
              <w:jc w:val="center"/>
              <w:rPr>
                <w:rFonts w:ascii="宋体" w:hAnsi="宋体"/>
                <w:color w:val="000000"/>
                <w:sz w:val="24"/>
              </w:rPr>
            </w:pPr>
            <w:r>
              <w:rPr>
                <w:rFonts w:ascii="宋体" w:hAnsi="宋体"/>
                <w:color w:val="000000"/>
                <w:sz w:val="24"/>
              </w:rPr>
              <w:t>1.5</w:t>
            </w:r>
          </w:p>
        </w:tc>
        <w:tc>
          <w:tcPr>
            <w:tcW w:w="1632" w:type="dxa"/>
            <w:vAlign w:val="center"/>
          </w:tcPr>
          <w:p w14:paraId="352DE224" w14:textId="77777777" w:rsidR="002A6E1D" w:rsidRDefault="00000000">
            <w:pPr>
              <w:spacing w:line="440" w:lineRule="exact"/>
              <w:jc w:val="center"/>
              <w:rPr>
                <w:rFonts w:ascii="宋体" w:hAnsi="宋体"/>
                <w:color w:val="000000"/>
                <w:sz w:val="24"/>
              </w:rPr>
            </w:pPr>
            <w:r>
              <w:rPr>
                <w:rFonts w:ascii="宋体" w:hAnsi="宋体"/>
                <w:color w:val="000000"/>
                <w:sz w:val="24"/>
              </w:rPr>
              <w:t>2.5</w:t>
            </w:r>
          </w:p>
        </w:tc>
        <w:tc>
          <w:tcPr>
            <w:tcW w:w="1633" w:type="dxa"/>
            <w:vAlign w:val="center"/>
          </w:tcPr>
          <w:p w14:paraId="3C4955EC" w14:textId="77777777" w:rsidR="002A6E1D" w:rsidRDefault="00000000">
            <w:pPr>
              <w:spacing w:line="440" w:lineRule="exact"/>
              <w:jc w:val="center"/>
              <w:rPr>
                <w:rFonts w:ascii="宋体" w:hAnsi="宋体"/>
                <w:color w:val="000000"/>
                <w:sz w:val="24"/>
              </w:rPr>
            </w:pPr>
            <w:r>
              <w:rPr>
                <w:rFonts w:ascii="宋体" w:hAnsi="宋体"/>
                <w:color w:val="000000"/>
                <w:sz w:val="24"/>
              </w:rPr>
              <w:t>4.0</w:t>
            </w:r>
          </w:p>
        </w:tc>
      </w:tr>
      <w:tr w:rsidR="002A6E1D" w14:paraId="6214A12A" w14:textId="77777777">
        <w:trPr>
          <w:cantSplit/>
          <w:trHeight w:val="465"/>
          <w:jc w:val="center"/>
        </w:trPr>
        <w:tc>
          <w:tcPr>
            <w:tcW w:w="3264" w:type="dxa"/>
            <w:vAlign w:val="center"/>
          </w:tcPr>
          <w:p w14:paraId="056550C3" w14:textId="77777777" w:rsidR="002A6E1D" w:rsidRDefault="00000000">
            <w:pPr>
              <w:spacing w:line="440" w:lineRule="exact"/>
              <w:jc w:val="center"/>
              <w:rPr>
                <w:rFonts w:ascii="宋体" w:hAnsi="宋体"/>
                <w:color w:val="000000"/>
                <w:sz w:val="24"/>
              </w:rPr>
            </w:pPr>
            <w:r>
              <w:rPr>
                <w:rFonts w:ascii="宋体" w:hAnsi="宋体"/>
                <w:color w:val="000000"/>
                <w:sz w:val="24"/>
              </w:rPr>
              <w:t>5A</w:t>
            </w:r>
          </w:p>
        </w:tc>
        <w:tc>
          <w:tcPr>
            <w:tcW w:w="1633" w:type="dxa"/>
            <w:vAlign w:val="center"/>
          </w:tcPr>
          <w:p w14:paraId="1AD80815" w14:textId="77777777" w:rsidR="002A6E1D" w:rsidRDefault="00000000">
            <w:pPr>
              <w:spacing w:line="440" w:lineRule="exact"/>
              <w:jc w:val="center"/>
              <w:rPr>
                <w:rFonts w:ascii="宋体" w:hAnsi="宋体"/>
                <w:color w:val="000000"/>
                <w:sz w:val="24"/>
              </w:rPr>
            </w:pPr>
            <w:r>
              <w:rPr>
                <w:rFonts w:ascii="宋体" w:hAnsi="宋体"/>
                <w:color w:val="000000"/>
                <w:sz w:val="24"/>
              </w:rPr>
              <w:t>4.0</w:t>
            </w:r>
          </w:p>
        </w:tc>
        <w:tc>
          <w:tcPr>
            <w:tcW w:w="1632" w:type="dxa"/>
            <w:vAlign w:val="center"/>
          </w:tcPr>
          <w:p w14:paraId="6CBACCCB" w14:textId="77777777" w:rsidR="002A6E1D" w:rsidRDefault="00000000">
            <w:pPr>
              <w:spacing w:line="440" w:lineRule="exact"/>
              <w:jc w:val="center"/>
              <w:rPr>
                <w:rFonts w:ascii="宋体" w:hAnsi="宋体"/>
                <w:color w:val="000000"/>
                <w:sz w:val="24"/>
              </w:rPr>
            </w:pPr>
            <w:r>
              <w:rPr>
                <w:rFonts w:ascii="宋体" w:hAnsi="宋体"/>
                <w:color w:val="000000"/>
                <w:sz w:val="24"/>
              </w:rPr>
              <w:t>6.0</w:t>
            </w:r>
          </w:p>
        </w:tc>
        <w:tc>
          <w:tcPr>
            <w:tcW w:w="1633" w:type="dxa"/>
            <w:vAlign w:val="center"/>
          </w:tcPr>
          <w:p w14:paraId="554F664E" w14:textId="77777777" w:rsidR="002A6E1D" w:rsidRDefault="00000000">
            <w:pPr>
              <w:spacing w:line="440" w:lineRule="exact"/>
              <w:jc w:val="center"/>
              <w:rPr>
                <w:rFonts w:ascii="宋体" w:hAnsi="宋体"/>
                <w:color w:val="000000"/>
                <w:sz w:val="24"/>
              </w:rPr>
            </w:pPr>
            <w:r>
              <w:rPr>
                <w:rFonts w:ascii="宋体" w:hAnsi="宋体"/>
                <w:color w:val="000000"/>
                <w:sz w:val="24"/>
              </w:rPr>
              <w:t>－</w:t>
            </w:r>
          </w:p>
        </w:tc>
      </w:tr>
    </w:tbl>
    <w:p w14:paraId="4C77B8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⑺</w:t>
      </w:r>
      <w:r>
        <w:rPr>
          <w:rFonts w:ascii="宋体" w:hAnsi="宋体"/>
          <w:color w:val="000000"/>
          <w:sz w:val="24"/>
        </w:rPr>
        <w:t xml:space="preserve"> 当存在更大电流或更长距离时，宜采用增加电源装置数量或改变位置，以减少单路负荷或缩短供电距离的方法实现，但同时必须采用相应的分隔及监视措施，以保证供电的可靠性。</w:t>
      </w:r>
    </w:p>
    <w:p w14:paraId="27EDE4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w:t>
      </w:r>
      <w:r>
        <w:rPr>
          <w:rFonts w:ascii="宋体" w:hAnsi="宋体"/>
          <w:color w:val="000000"/>
          <w:sz w:val="24"/>
        </w:rPr>
        <w:t>设备安装工程：</w:t>
      </w:r>
    </w:p>
    <w:p w14:paraId="6C53F4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w:t>
      </w:r>
      <w:r>
        <w:rPr>
          <w:rFonts w:ascii="宋体" w:hAnsi="宋体"/>
          <w:color w:val="000000"/>
          <w:sz w:val="24"/>
        </w:rPr>
        <w:t>.1火灾探测器的安装</w:t>
      </w:r>
    </w:p>
    <w:p w14:paraId="6BE39A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⑴</w:t>
      </w:r>
      <w:r>
        <w:rPr>
          <w:rFonts w:ascii="宋体" w:hAnsi="宋体"/>
          <w:color w:val="000000"/>
          <w:sz w:val="24"/>
        </w:rPr>
        <w:t xml:space="preserve"> 探测器至墙壁、梁边的水平距离，不应小于0.5</w:t>
      </w:r>
      <w:r>
        <w:rPr>
          <w:rFonts w:ascii="宋体" w:hAnsi="宋体" w:hint="eastAsia"/>
          <w:color w:val="000000"/>
          <w:sz w:val="24"/>
        </w:rPr>
        <w:t>m</w:t>
      </w:r>
      <w:r>
        <w:rPr>
          <w:rFonts w:ascii="宋体" w:hAnsi="宋体"/>
          <w:color w:val="000000"/>
          <w:sz w:val="24"/>
        </w:rPr>
        <w:t>；</w:t>
      </w:r>
    </w:p>
    <w:p w14:paraId="15B33F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w:t>
      </w:r>
      <w:r>
        <w:rPr>
          <w:rFonts w:ascii="宋体" w:hAnsi="宋体"/>
          <w:color w:val="000000"/>
          <w:sz w:val="24"/>
        </w:rPr>
        <w:t xml:space="preserve"> 探测器至空调送风口边的水平距离，不应小于1.5</w:t>
      </w:r>
      <w:r>
        <w:rPr>
          <w:rFonts w:ascii="宋体" w:hAnsi="宋体" w:hint="eastAsia"/>
          <w:color w:val="000000"/>
          <w:sz w:val="24"/>
        </w:rPr>
        <w:t>m</w:t>
      </w:r>
      <w:r>
        <w:rPr>
          <w:rFonts w:ascii="宋体" w:hAnsi="宋体"/>
          <w:color w:val="000000"/>
          <w:sz w:val="24"/>
        </w:rPr>
        <w:t>；</w:t>
      </w:r>
    </w:p>
    <w:p w14:paraId="1898672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⑶</w:t>
      </w:r>
      <w:r>
        <w:rPr>
          <w:rFonts w:ascii="宋体" w:hAnsi="宋体"/>
          <w:color w:val="000000"/>
          <w:sz w:val="24"/>
        </w:rPr>
        <w:t xml:space="preserve"> 探测器至多孔送风顶棚孔口的水平距离，不应小于0.5</w:t>
      </w:r>
      <w:r>
        <w:rPr>
          <w:rFonts w:ascii="宋体" w:hAnsi="宋体" w:hint="eastAsia"/>
          <w:color w:val="000000"/>
          <w:sz w:val="24"/>
        </w:rPr>
        <w:t>m</w:t>
      </w:r>
      <w:r>
        <w:rPr>
          <w:rFonts w:ascii="宋体" w:hAnsi="宋体"/>
          <w:color w:val="000000"/>
          <w:sz w:val="24"/>
        </w:rPr>
        <w:t>；</w:t>
      </w:r>
    </w:p>
    <w:p w14:paraId="29B8E4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⑷ </w:t>
      </w:r>
      <w:r>
        <w:rPr>
          <w:rFonts w:ascii="宋体" w:hAnsi="宋体"/>
          <w:color w:val="000000"/>
          <w:sz w:val="24"/>
        </w:rPr>
        <w:t>探测器至冷光源灯净距，不应小于0.3</w:t>
      </w:r>
      <w:r>
        <w:rPr>
          <w:rFonts w:ascii="宋体" w:hAnsi="宋体" w:hint="eastAsia"/>
          <w:color w:val="000000"/>
          <w:sz w:val="24"/>
        </w:rPr>
        <w:t>m</w:t>
      </w:r>
      <w:r>
        <w:rPr>
          <w:rFonts w:ascii="宋体" w:hAnsi="宋体"/>
          <w:color w:val="000000"/>
          <w:sz w:val="24"/>
        </w:rPr>
        <w:t>；探测器至热光源灯净距，不应小于0.5</w:t>
      </w:r>
      <w:r>
        <w:rPr>
          <w:rFonts w:ascii="宋体" w:hAnsi="宋体" w:hint="eastAsia"/>
          <w:color w:val="000000"/>
          <w:sz w:val="24"/>
        </w:rPr>
        <w:t>m</w:t>
      </w:r>
      <w:r>
        <w:rPr>
          <w:rFonts w:ascii="宋体" w:hAnsi="宋体"/>
          <w:color w:val="000000"/>
          <w:sz w:val="24"/>
        </w:rPr>
        <w:t>；</w:t>
      </w:r>
    </w:p>
    <w:p w14:paraId="3527E2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⑸ </w:t>
      </w:r>
      <w:r>
        <w:rPr>
          <w:rFonts w:ascii="宋体" w:hAnsi="宋体"/>
          <w:color w:val="000000"/>
          <w:sz w:val="24"/>
        </w:rPr>
        <w:t>探测器周围0.5</w:t>
      </w:r>
      <w:r>
        <w:rPr>
          <w:rFonts w:ascii="宋体" w:hAnsi="宋体" w:hint="eastAsia"/>
          <w:color w:val="000000"/>
          <w:sz w:val="24"/>
        </w:rPr>
        <w:t>m</w:t>
      </w:r>
      <w:r>
        <w:rPr>
          <w:rFonts w:ascii="宋体" w:hAnsi="宋体"/>
          <w:color w:val="000000"/>
          <w:sz w:val="24"/>
        </w:rPr>
        <w:t>内，不应有遮挡物；</w:t>
      </w:r>
    </w:p>
    <w:p w14:paraId="562B5B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⑹ </w:t>
      </w:r>
      <w:r>
        <w:rPr>
          <w:rFonts w:ascii="宋体" w:hAnsi="宋体"/>
          <w:color w:val="000000"/>
          <w:sz w:val="24"/>
        </w:rPr>
        <w:t>在宽度小于3.0</w:t>
      </w:r>
      <w:r>
        <w:rPr>
          <w:rFonts w:ascii="宋体" w:hAnsi="宋体" w:hint="eastAsia"/>
          <w:color w:val="000000"/>
          <w:sz w:val="24"/>
        </w:rPr>
        <w:t>m</w:t>
      </w:r>
      <w:r>
        <w:rPr>
          <w:rFonts w:ascii="宋体" w:hAnsi="宋体"/>
          <w:color w:val="000000"/>
          <w:sz w:val="24"/>
        </w:rPr>
        <w:t>的内走道顶棚上设置探测器时，宜居中布置；</w:t>
      </w:r>
    </w:p>
    <w:p w14:paraId="58593F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⑺ </w:t>
      </w:r>
      <w:r>
        <w:rPr>
          <w:rFonts w:ascii="宋体" w:hAnsi="宋体"/>
          <w:color w:val="000000"/>
          <w:sz w:val="24"/>
        </w:rPr>
        <w:t>感烟探测器的安装间距，不应大于15</w:t>
      </w:r>
      <w:r>
        <w:rPr>
          <w:rFonts w:ascii="宋体" w:hAnsi="宋体" w:hint="eastAsia"/>
          <w:color w:val="000000"/>
          <w:sz w:val="24"/>
        </w:rPr>
        <w:t>m</w:t>
      </w:r>
      <w:r>
        <w:rPr>
          <w:rFonts w:ascii="宋体" w:hAnsi="宋体"/>
          <w:color w:val="000000"/>
          <w:sz w:val="24"/>
        </w:rPr>
        <w:t xml:space="preserve">； </w:t>
      </w:r>
    </w:p>
    <w:p w14:paraId="72DE79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⑻ </w:t>
      </w:r>
      <w:r>
        <w:rPr>
          <w:rFonts w:ascii="宋体" w:hAnsi="宋体"/>
          <w:color w:val="000000"/>
          <w:sz w:val="24"/>
        </w:rPr>
        <w:t>探测器距端墙的距离，不应大于探测器安装间距的1/2；</w:t>
      </w:r>
    </w:p>
    <w:p w14:paraId="5BFAB2E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⑼ </w:t>
      </w:r>
      <w:r>
        <w:rPr>
          <w:rFonts w:ascii="宋体" w:hAnsi="宋体"/>
          <w:color w:val="000000"/>
          <w:sz w:val="24"/>
        </w:rPr>
        <w:t>探测器宜水平安装，当必须倾斜安装时，倾斜角度不应大于45°；</w:t>
      </w:r>
    </w:p>
    <w:p w14:paraId="3BAE39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⑽ </w:t>
      </w:r>
      <w:r>
        <w:rPr>
          <w:rFonts w:ascii="宋体" w:hAnsi="宋体"/>
          <w:color w:val="000000"/>
          <w:sz w:val="24"/>
        </w:rPr>
        <w:t>探测器的火警确认灯，应面向便于人员观察的主要入口方向；</w:t>
      </w:r>
    </w:p>
    <w:p w14:paraId="25E3F8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⑾ 感烟探测器在顶棚安装时，传感电缆以正弦波方式接触安装在电缆托盘上，且波峰处用专用夹具固定。</w:t>
      </w:r>
    </w:p>
    <w:p w14:paraId="35AED1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2.5.2</w:t>
      </w:r>
      <w:r>
        <w:rPr>
          <w:rFonts w:ascii="宋体" w:hAnsi="宋体"/>
          <w:color w:val="000000"/>
          <w:sz w:val="24"/>
        </w:rPr>
        <w:t>感温探测器的安装</w:t>
      </w:r>
    </w:p>
    <w:p w14:paraId="0EA514D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⑴ </w:t>
      </w:r>
      <w:r>
        <w:rPr>
          <w:rFonts w:ascii="宋体" w:hAnsi="宋体"/>
          <w:color w:val="000000"/>
          <w:sz w:val="24"/>
        </w:rPr>
        <w:t>感温探测器的安装间距，不应大于10</w:t>
      </w:r>
      <w:r>
        <w:rPr>
          <w:rFonts w:ascii="宋体" w:hAnsi="宋体" w:hint="eastAsia"/>
          <w:color w:val="000000"/>
          <w:sz w:val="24"/>
        </w:rPr>
        <w:t>m</w:t>
      </w:r>
      <w:r>
        <w:rPr>
          <w:rFonts w:ascii="宋体" w:hAnsi="宋体"/>
          <w:color w:val="000000"/>
          <w:sz w:val="24"/>
        </w:rPr>
        <w:t>；</w:t>
      </w:r>
    </w:p>
    <w:p w14:paraId="6E1E73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 感温电缆在动力变压器上敷设时，应在动力变压器的散热部分上缠绕大约三周；</w:t>
      </w:r>
    </w:p>
    <w:p w14:paraId="213EC9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⑶ 编码接口的安装位置应选择在现场感温探测器的起始位置附近。</w:t>
      </w:r>
    </w:p>
    <w:p w14:paraId="00D2A5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⑷ 感温电缆在店里托盘桥架或支架时，应敷设于所有被保护之动力或控制电路的外护套上面，尽可能接触安装。</w:t>
      </w:r>
    </w:p>
    <w:p w14:paraId="2C1C9D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2.5.3声光报警器的安装</w:t>
      </w:r>
    </w:p>
    <w:p w14:paraId="60E123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⑴ 声光报警器的安装应牢靠，表面不应有破损。</w:t>
      </w:r>
    </w:p>
    <w:p w14:paraId="380E0B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 声光报警器应安装在安全出口附近明显处，距地面1.8m以上。</w:t>
      </w:r>
    </w:p>
    <w:p w14:paraId="0DCC157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w:t>
      </w:r>
      <w:r>
        <w:rPr>
          <w:rFonts w:ascii="宋体" w:hAnsi="宋体"/>
          <w:color w:val="000000"/>
          <w:sz w:val="24"/>
        </w:rPr>
        <w:t>.</w:t>
      </w:r>
      <w:r>
        <w:rPr>
          <w:rFonts w:ascii="宋体" w:hAnsi="宋体" w:hint="eastAsia"/>
          <w:color w:val="000000"/>
          <w:sz w:val="24"/>
        </w:rPr>
        <w:t>4</w:t>
      </w:r>
      <w:r>
        <w:rPr>
          <w:rFonts w:ascii="宋体" w:hAnsi="宋体"/>
          <w:color w:val="000000"/>
          <w:sz w:val="24"/>
        </w:rPr>
        <w:t>探测器底座的安装</w:t>
      </w:r>
    </w:p>
    <w:p w14:paraId="69608B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⑴</w:t>
      </w:r>
      <w:r>
        <w:rPr>
          <w:rFonts w:ascii="宋体" w:hAnsi="宋体"/>
          <w:color w:val="000000"/>
          <w:sz w:val="24"/>
        </w:rPr>
        <w:t xml:space="preserve"> 探测器底座应固定牢靠，其导线连接必须可靠压接或焊接（不得用带腐蚀性助焊剂）；</w:t>
      </w:r>
    </w:p>
    <w:p w14:paraId="37D6ED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w:t>
      </w:r>
      <w:r>
        <w:rPr>
          <w:rFonts w:ascii="宋体" w:hAnsi="宋体"/>
          <w:color w:val="000000"/>
          <w:sz w:val="24"/>
        </w:rPr>
        <w:t xml:space="preserve"> 探测器底座的外接导线，应预留不小于150mm的余量，入端处应有明显标志；</w:t>
      </w:r>
    </w:p>
    <w:p w14:paraId="4B6322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⑶</w:t>
      </w:r>
      <w:r>
        <w:rPr>
          <w:rFonts w:ascii="宋体" w:hAnsi="宋体"/>
          <w:color w:val="000000"/>
          <w:sz w:val="24"/>
        </w:rPr>
        <w:t xml:space="preserve"> 探测器底座的外接导线引至金属线盒、线槽等处时，均应加金属软管保护；</w:t>
      </w:r>
    </w:p>
    <w:p w14:paraId="35239C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w:t>
      </w:r>
      <w:r>
        <w:rPr>
          <w:rFonts w:ascii="宋体" w:hAnsi="宋体"/>
          <w:color w:val="000000"/>
          <w:sz w:val="24"/>
        </w:rPr>
        <w:t>.</w:t>
      </w:r>
      <w:r>
        <w:rPr>
          <w:rFonts w:ascii="宋体" w:hAnsi="宋体" w:hint="eastAsia"/>
          <w:color w:val="000000"/>
          <w:sz w:val="24"/>
        </w:rPr>
        <w:t>5</w:t>
      </w:r>
      <w:r>
        <w:rPr>
          <w:rFonts w:ascii="宋体" w:hAnsi="宋体"/>
          <w:color w:val="000000"/>
          <w:sz w:val="24"/>
        </w:rPr>
        <w:t>手动报警按钮的安装</w:t>
      </w:r>
    </w:p>
    <w:p w14:paraId="3248E6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⑴</w:t>
      </w:r>
      <w:r>
        <w:rPr>
          <w:rFonts w:ascii="宋体" w:hAnsi="宋体"/>
          <w:color w:val="000000"/>
          <w:sz w:val="24"/>
        </w:rPr>
        <w:t xml:space="preserve"> 手动报警按钮，应安装在墙（柱）上距地（楼）面高度1.5</w:t>
      </w:r>
      <w:r>
        <w:rPr>
          <w:rFonts w:ascii="宋体" w:hAnsi="宋体" w:hint="eastAsia"/>
          <w:color w:val="000000"/>
          <w:sz w:val="24"/>
        </w:rPr>
        <w:t>m</w:t>
      </w:r>
      <w:r>
        <w:rPr>
          <w:rFonts w:ascii="宋体" w:hAnsi="宋体"/>
          <w:color w:val="000000"/>
          <w:sz w:val="24"/>
        </w:rPr>
        <w:t>处；</w:t>
      </w:r>
    </w:p>
    <w:p w14:paraId="31BAD1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w:t>
      </w:r>
      <w:r>
        <w:rPr>
          <w:rFonts w:ascii="宋体" w:hAnsi="宋体"/>
          <w:color w:val="000000"/>
          <w:sz w:val="24"/>
        </w:rPr>
        <w:t xml:space="preserve"> 手动报警按钮，应安装牢固并不得倾斜；</w:t>
      </w:r>
    </w:p>
    <w:p w14:paraId="66FF74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⑶</w:t>
      </w:r>
      <w:r>
        <w:rPr>
          <w:rFonts w:ascii="宋体" w:hAnsi="宋体"/>
          <w:color w:val="000000"/>
          <w:sz w:val="24"/>
        </w:rPr>
        <w:t xml:space="preserve"> 手动报警按钮外接导线应预留不小于100mm的余量入端处应有明显标志；</w:t>
      </w:r>
    </w:p>
    <w:p w14:paraId="712AA1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w:t>
      </w:r>
      <w:r>
        <w:rPr>
          <w:rFonts w:ascii="宋体" w:hAnsi="宋体"/>
          <w:color w:val="000000"/>
          <w:sz w:val="24"/>
        </w:rPr>
        <w:t>.</w:t>
      </w:r>
      <w:r>
        <w:rPr>
          <w:rFonts w:ascii="宋体" w:hAnsi="宋体" w:hint="eastAsia"/>
          <w:color w:val="000000"/>
          <w:sz w:val="24"/>
        </w:rPr>
        <w:t>6</w:t>
      </w:r>
      <w:r>
        <w:rPr>
          <w:rFonts w:ascii="宋体" w:hAnsi="宋体"/>
          <w:color w:val="000000"/>
          <w:sz w:val="24"/>
        </w:rPr>
        <w:t>报警控制器的安装</w:t>
      </w:r>
    </w:p>
    <w:p w14:paraId="0B8F0B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⑴</w:t>
      </w:r>
      <w:r>
        <w:rPr>
          <w:rFonts w:ascii="宋体" w:hAnsi="宋体"/>
          <w:color w:val="000000"/>
          <w:sz w:val="24"/>
        </w:rPr>
        <w:t xml:space="preserve"> 报警控制器落地安装时，其底边距地（楼）面高度0.1</w:t>
      </w:r>
      <w:r>
        <w:rPr>
          <w:rFonts w:ascii="宋体" w:hAnsi="宋体" w:hint="eastAsia"/>
          <w:color w:val="000000"/>
          <w:sz w:val="24"/>
        </w:rPr>
        <w:t>m</w:t>
      </w:r>
      <w:r>
        <w:rPr>
          <w:rFonts w:ascii="宋体" w:hAnsi="宋体"/>
          <w:color w:val="000000"/>
          <w:sz w:val="24"/>
        </w:rPr>
        <w:t>～0.2</w:t>
      </w:r>
      <w:r>
        <w:rPr>
          <w:rFonts w:ascii="宋体" w:hAnsi="宋体" w:hint="eastAsia"/>
          <w:color w:val="000000"/>
          <w:sz w:val="24"/>
        </w:rPr>
        <w:t>m</w:t>
      </w:r>
      <w:r>
        <w:rPr>
          <w:rFonts w:ascii="宋体" w:hAnsi="宋体"/>
          <w:color w:val="000000"/>
          <w:sz w:val="24"/>
        </w:rPr>
        <w:t>；</w:t>
      </w:r>
    </w:p>
    <w:p w14:paraId="09AE4F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w:t>
      </w:r>
      <w:r>
        <w:rPr>
          <w:rFonts w:ascii="宋体" w:hAnsi="宋体"/>
          <w:color w:val="000000"/>
          <w:sz w:val="24"/>
        </w:rPr>
        <w:t xml:space="preserve"> 报警控制器壁挂安装时，其底边距地（楼）面高度不应小于1.5</w:t>
      </w:r>
      <w:r>
        <w:rPr>
          <w:rFonts w:ascii="宋体" w:hAnsi="宋体" w:hint="eastAsia"/>
          <w:color w:val="000000"/>
          <w:sz w:val="24"/>
        </w:rPr>
        <w:t>m</w:t>
      </w:r>
      <w:r>
        <w:rPr>
          <w:rFonts w:ascii="宋体" w:hAnsi="宋体"/>
          <w:color w:val="000000"/>
          <w:sz w:val="24"/>
        </w:rPr>
        <w:t>；</w:t>
      </w:r>
    </w:p>
    <w:p w14:paraId="7F1A26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⑶</w:t>
      </w:r>
      <w:r>
        <w:rPr>
          <w:rFonts w:ascii="宋体" w:hAnsi="宋体"/>
          <w:color w:val="000000"/>
          <w:sz w:val="24"/>
        </w:rPr>
        <w:t xml:space="preserve"> 报警控制器应安装牢固并不得倾斜安装于轻质墙体上时应采取加固措施；</w:t>
      </w:r>
    </w:p>
    <w:p w14:paraId="2955BB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⑷</w:t>
      </w:r>
      <w:r>
        <w:rPr>
          <w:rFonts w:ascii="宋体" w:hAnsi="宋体"/>
          <w:color w:val="000000"/>
          <w:sz w:val="24"/>
        </w:rPr>
        <w:t xml:space="preserve"> 报警控制器的接地，应牢固并有明显标志；</w:t>
      </w:r>
    </w:p>
    <w:p w14:paraId="5910B5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⑸</w:t>
      </w:r>
      <w:r>
        <w:rPr>
          <w:rFonts w:ascii="宋体" w:hAnsi="宋体"/>
          <w:color w:val="000000"/>
          <w:sz w:val="24"/>
        </w:rPr>
        <w:t xml:space="preserve"> 报警控制器的主电源引入线，应直接与消防电源连接，严禁使用电源插头；</w:t>
      </w:r>
    </w:p>
    <w:p w14:paraId="711D44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⑹</w:t>
      </w:r>
      <w:r>
        <w:rPr>
          <w:rFonts w:ascii="宋体" w:hAnsi="宋体"/>
          <w:color w:val="000000"/>
          <w:sz w:val="24"/>
        </w:rPr>
        <w:t xml:space="preserve"> 报警控制器的外接导线，应配线整齐、避免交叉、绑扎成束、固定牢靠；</w:t>
      </w:r>
    </w:p>
    <w:p w14:paraId="0AE3BB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⑺</w:t>
      </w:r>
      <w:r>
        <w:rPr>
          <w:rFonts w:ascii="宋体" w:hAnsi="宋体"/>
          <w:color w:val="000000"/>
          <w:sz w:val="24"/>
        </w:rPr>
        <w:t xml:space="preserve"> 报警控制器的外接导线应预留不小于200mm的余量入端处应有明显标志；</w:t>
      </w:r>
    </w:p>
    <w:p w14:paraId="5D8F26D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⑻</w:t>
      </w:r>
      <w:r>
        <w:rPr>
          <w:rFonts w:ascii="宋体" w:hAnsi="宋体"/>
          <w:color w:val="000000"/>
          <w:sz w:val="24"/>
        </w:rPr>
        <w:t xml:space="preserve"> 报警控制器端子板的每个接线端，接线不得超过2根；</w:t>
      </w:r>
    </w:p>
    <w:p w14:paraId="57D32E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w:t>
      </w:r>
      <w:r>
        <w:rPr>
          <w:rFonts w:ascii="宋体" w:hAnsi="宋体"/>
          <w:color w:val="000000"/>
          <w:sz w:val="24"/>
        </w:rPr>
        <w:t>.</w:t>
      </w:r>
      <w:r>
        <w:rPr>
          <w:rFonts w:ascii="宋体" w:hAnsi="宋体" w:hint="eastAsia"/>
          <w:color w:val="000000"/>
          <w:sz w:val="24"/>
        </w:rPr>
        <w:t>7</w:t>
      </w:r>
      <w:r>
        <w:rPr>
          <w:rFonts w:ascii="宋体" w:hAnsi="宋体"/>
          <w:color w:val="000000"/>
          <w:sz w:val="24"/>
        </w:rPr>
        <w:t>联动控制设备的安装</w:t>
      </w:r>
    </w:p>
    <w:p w14:paraId="5BA037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⑴</w:t>
      </w:r>
      <w:r>
        <w:rPr>
          <w:rFonts w:ascii="宋体" w:hAnsi="宋体"/>
          <w:color w:val="000000"/>
          <w:sz w:val="24"/>
        </w:rPr>
        <w:t xml:space="preserve"> 联动控制盘（柜）内不同电压等级、不同电流类别的端子应严格分开；</w:t>
      </w:r>
    </w:p>
    <w:p w14:paraId="2C84462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w:t>
      </w:r>
      <w:r>
        <w:rPr>
          <w:rFonts w:ascii="宋体" w:hAnsi="宋体"/>
          <w:color w:val="000000"/>
          <w:sz w:val="24"/>
        </w:rPr>
        <w:t xml:space="preserve"> 联动控制模块的外接导线，当采用金属软管作保护套管时，其长度不宜大于2</w:t>
      </w:r>
      <w:r>
        <w:rPr>
          <w:rFonts w:ascii="宋体" w:hAnsi="宋体" w:hint="eastAsia"/>
          <w:color w:val="000000"/>
          <w:sz w:val="24"/>
        </w:rPr>
        <w:t>m</w:t>
      </w:r>
      <w:r>
        <w:rPr>
          <w:rFonts w:ascii="宋体" w:hAnsi="宋体"/>
          <w:color w:val="000000"/>
          <w:sz w:val="24"/>
        </w:rPr>
        <w:t>；</w:t>
      </w:r>
    </w:p>
    <w:p w14:paraId="698343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⑶</w:t>
      </w:r>
      <w:r>
        <w:rPr>
          <w:rFonts w:ascii="宋体" w:hAnsi="宋体"/>
          <w:color w:val="000000"/>
          <w:sz w:val="24"/>
        </w:rPr>
        <w:t xml:space="preserve"> 金属软管应采用管卡固定，其固定点间距不应大于0.5</w:t>
      </w:r>
      <w:r>
        <w:rPr>
          <w:rFonts w:ascii="宋体" w:hAnsi="宋体" w:hint="eastAsia"/>
          <w:color w:val="000000"/>
          <w:sz w:val="24"/>
        </w:rPr>
        <w:t>m</w:t>
      </w:r>
      <w:r>
        <w:rPr>
          <w:rFonts w:ascii="宋体" w:hAnsi="宋体"/>
          <w:color w:val="000000"/>
          <w:sz w:val="24"/>
        </w:rPr>
        <w:t>；</w:t>
      </w:r>
    </w:p>
    <w:p w14:paraId="6BCF7A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w:t>
      </w:r>
      <w:r>
        <w:rPr>
          <w:rFonts w:ascii="宋体" w:hAnsi="宋体"/>
          <w:color w:val="000000"/>
          <w:sz w:val="24"/>
        </w:rPr>
        <w:t>.</w:t>
      </w:r>
      <w:r>
        <w:rPr>
          <w:rFonts w:ascii="宋体" w:hAnsi="宋体" w:hint="eastAsia"/>
          <w:color w:val="000000"/>
          <w:sz w:val="24"/>
        </w:rPr>
        <w:t>8</w:t>
      </w:r>
      <w:r>
        <w:rPr>
          <w:rFonts w:ascii="宋体" w:hAnsi="宋体"/>
          <w:color w:val="000000"/>
          <w:sz w:val="24"/>
        </w:rPr>
        <w:t>系统接地装置的安装</w:t>
      </w:r>
    </w:p>
    <w:p w14:paraId="1195E5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⑴</w:t>
      </w:r>
      <w:r>
        <w:rPr>
          <w:rFonts w:ascii="宋体" w:hAnsi="宋体"/>
          <w:color w:val="000000"/>
          <w:sz w:val="24"/>
        </w:rPr>
        <w:t xml:space="preserve"> 工作接地线与保护接地线，为了防止相互干扰，必须严格分开；</w:t>
      </w:r>
    </w:p>
    <w:p w14:paraId="3E98F7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⑵</w:t>
      </w:r>
      <w:r>
        <w:rPr>
          <w:rFonts w:ascii="宋体" w:hAnsi="宋体"/>
          <w:color w:val="000000"/>
          <w:sz w:val="24"/>
        </w:rPr>
        <w:t xml:space="preserve"> 保护接地导体不得利用金属软管，应采用铜芯绝缘导线（BVR4.0）；</w:t>
      </w:r>
    </w:p>
    <w:p w14:paraId="0D6E6C1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⑶</w:t>
      </w:r>
      <w:r>
        <w:rPr>
          <w:rFonts w:ascii="宋体" w:hAnsi="宋体"/>
          <w:color w:val="000000"/>
          <w:sz w:val="24"/>
        </w:rPr>
        <w:t xml:space="preserve"> 工作接地导体不得利用金属软管，应采用铜芯绝缘导线（BVR25.0）；</w:t>
      </w:r>
    </w:p>
    <w:p w14:paraId="60359D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⑷</w:t>
      </w:r>
      <w:r>
        <w:rPr>
          <w:rFonts w:ascii="宋体" w:hAnsi="宋体"/>
          <w:color w:val="000000"/>
          <w:sz w:val="24"/>
        </w:rPr>
        <w:t xml:space="preserve"> 由消防控制室引至接地体的工作接地线，在通过墙壁时，应穿入钢管保护；</w:t>
      </w:r>
    </w:p>
    <w:p w14:paraId="03ECD2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⑸</w:t>
      </w:r>
      <w:r>
        <w:rPr>
          <w:rFonts w:ascii="宋体" w:hAnsi="宋体"/>
          <w:color w:val="000000"/>
          <w:sz w:val="24"/>
        </w:rPr>
        <w:t xml:space="preserve"> 采用专用接地时接地电阻不应大于4Ω；采用共用接地时接地电阻不应大于1Ω。</w:t>
      </w:r>
      <w:bookmarkStart w:id="1929" w:name="_Toc67137168"/>
      <w:bookmarkStart w:id="1930" w:name="_Toc16993330"/>
      <w:bookmarkStart w:id="1931" w:name="_Toc78707340"/>
      <w:bookmarkStart w:id="1932" w:name="_Toc76109935"/>
      <w:bookmarkStart w:id="1933" w:name="_Toc76109407"/>
      <w:bookmarkStart w:id="1934" w:name="_Toc72002732"/>
      <w:bookmarkStart w:id="1935" w:name="_Toc68572831"/>
      <w:bookmarkStart w:id="1936" w:name="_Toc68571643"/>
    </w:p>
    <w:p w14:paraId="2F61B2DD" w14:textId="77777777" w:rsidR="002A6E1D" w:rsidRDefault="00000000">
      <w:pPr>
        <w:pStyle w:val="3"/>
        <w:ind w:firstLineChars="196" w:firstLine="470"/>
        <w:rPr>
          <w:rFonts w:ascii="宋体" w:hAnsi="宋体"/>
          <w:b w:val="0"/>
          <w:color w:val="000000"/>
        </w:rPr>
      </w:pPr>
      <w:bookmarkStart w:id="1937" w:name="_Toc249757382"/>
      <w:bookmarkStart w:id="1938" w:name="_Toc249731343"/>
      <w:bookmarkStart w:id="1939" w:name="_Toc249731001"/>
      <w:bookmarkStart w:id="1940" w:name="_Toc249730659"/>
      <w:bookmarkStart w:id="1941" w:name="_Toc249730278"/>
      <w:bookmarkStart w:id="1942" w:name="_Toc249729786"/>
      <w:bookmarkStart w:id="1943" w:name="_Toc249727983"/>
      <w:bookmarkStart w:id="1944" w:name="_Toc249711180"/>
      <w:r>
        <w:rPr>
          <w:rFonts w:ascii="宋体" w:hAnsi="宋体" w:hint="eastAsia"/>
          <w:b w:val="0"/>
          <w:color w:val="000000"/>
        </w:rPr>
        <w:t>五、与其它系统接口管理方案</w:t>
      </w:r>
      <w:bookmarkEnd w:id="1937"/>
      <w:bookmarkEnd w:id="1938"/>
      <w:bookmarkEnd w:id="1939"/>
      <w:bookmarkEnd w:id="1940"/>
      <w:bookmarkEnd w:id="1941"/>
      <w:bookmarkEnd w:id="1942"/>
      <w:bookmarkEnd w:id="1943"/>
      <w:bookmarkEnd w:id="1944"/>
      <w:r>
        <w:rPr>
          <w:rFonts w:ascii="宋体" w:hAnsi="宋体"/>
          <w:b w:val="0"/>
          <w:color w:val="000000"/>
        </w:rPr>
        <w:t xml:space="preserve"> </w:t>
      </w:r>
    </w:p>
    <w:p w14:paraId="52178E9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1、界面</w:t>
      </w:r>
      <w:bookmarkEnd w:id="1929"/>
      <w:bookmarkEnd w:id="1930"/>
      <w:r>
        <w:rPr>
          <w:rFonts w:ascii="宋体" w:hAnsi="宋体" w:hint="eastAsia"/>
          <w:color w:val="000000"/>
          <w:sz w:val="24"/>
        </w:rPr>
        <w:t>划分</w:t>
      </w:r>
      <w:bookmarkEnd w:id="1931"/>
      <w:bookmarkEnd w:id="1932"/>
      <w:bookmarkEnd w:id="1933"/>
      <w:bookmarkEnd w:id="1934"/>
      <w:bookmarkEnd w:id="1935"/>
      <w:bookmarkEnd w:id="1936"/>
      <w:r>
        <w:rPr>
          <w:rFonts w:ascii="宋体" w:hAnsi="宋体"/>
          <w:color w:val="000000"/>
          <w:sz w:val="24"/>
        </w:rPr>
        <w:t xml:space="preserve"> </w:t>
      </w:r>
      <w:r>
        <w:rPr>
          <w:rFonts w:ascii="宋体" w:hAnsi="宋体" w:hint="eastAsia"/>
          <w:color w:val="000000"/>
          <w:sz w:val="24"/>
        </w:rPr>
        <w:t>1.1动力照明与变电所</w:t>
      </w:r>
    </w:p>
    <w:p w14:paraId="6CC539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以0.4KV开关柜低压出线端的接线端子为界，含低压电缆终端头及以下由动力照明工程。</w:t>
      </w:r>
    </w:p>
    <w:p w14:paraId="652A82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1.2动力照明与通信、信号、DDC、BA：</w:t>
      </w:r>
    </w:p>
    <w:p w14:paraId="2ADEA1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以通信、信号、DDC、BA等系统设备接线端子为界。</w:t>
      </w:r>
    </w:p>
    <w:p w14:paraId="39DEF7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1.3动力照明与电梯：</w:t>
      </w:r>
    </w:p>
    <w:p w14:paraId="39CA56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以电梯自带电控箱电源接线端子为界。</w:t>
      </w:r>
    </w:p>
    <w:p w14:paraId="2253F5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1.4动力照明与建筑装修</w:t>
      </w:r>
    </w:p>
    <w:p w14:paraId="09ED0D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照明（包括工作照明、节电照明、标示照明、应急照明）需结合建筑装修方案。部分装修照明由装修单位完成，本工程负责留出相应的配电箱，以照明配电箱出线端子为界。</w:t>
      </w:r>
    </w:p>
    <w:p w14:paraId="661C71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1.5强电与变配电监控系统</w:t>
      </w:r>
    </w:p>
    <w:p w14:paraId="6C3406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以变配电柜、箱内数显表及电力监控仪RS485接口为界。</w:t>
      </w:r>
    </w:p>
    <w:p w14:paraId="22DF6B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1.6强电与火灾报警自动控制系统</w:t>
      </w:r>
    </w:p>
    <w:p w14:paraId="70267A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以变配电设备脱扣器端子以及消防设备控制柜端子排为界。</w:t>
      </w:r>
    </w:p>
    <w:p w14:paraId="0F29A3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1.7强电与弱电</w:t>
      </w:r>
    </w:p>
    <w:p w14:paraId="4B849E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以弱电电源箱或UPS电源开关上口为界。</w:t>
      </w:r>
    </w:p>
    <w:p w14:paraId="39BF08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2、管理方案</w:t>
      </w:r>
    </w:p>
    <w:p w14:paraId="70BF94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2.1做好相互之间的界限划分，以文字形式形成书面材料。并做好系统接口的交接检工作。</w:t>
      </w:r>
    </w:p>
    <w:p w14:paraId="00AA27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2.2应业主要求在系统接口的界限上可以相互支持，确保业主利益。</w:t>
      </w:r>
    </w:p>
    <w:p w14:paraId="1ABBCED9" w14:textId="77777777" w:rsidR="002A6E1D" w:rsidRDefault="00000000">
      <w:pPr>
        <w:pStyle w:val="2"/>
        <w:ind w:firstLineChars="196" w:firstLine="470"/>
        <w:rPr>
          <w:b w:val="0"/>
          <w:color w:val="000000"/>
        </w:rPr>
      </w:pPr>
      <w:bookmarkStart w:id="1945" w:name="_Toc249757383"/>
      <w:bookmarkStart w:id="1946" w:name="_Toc249731344"/>
      <w:bookmarkStart w:id="1947" w:name="_Toc249731002"/>
      <w:bookmarkStart w:id="1948" w:name="_Toc249730660"/>
      <w:bookmarkStart w:id="1949" w:name="_Toc249730279"/>
      <w:bookmarkStart w:id="1950" w:name="_Toc249729787"/>
      <w:bookmarkStart w:id="1951" w:name="_Toc249727984"/>
      <w:bookmarkStart w:id="1952" w:name="_Toc249711181"/>
      <w:bookmarkStart w:id="1953" w:name="_Toc249710134"/>
      <w:bookmarkStart w:id="1954" w:name="_Toc249709807"/>
      <w:bookmarkStart w:id="1955" w:name="_Toc249709098"/>
      <w:bookmarkStart w:id="1956" w:name="_Toc249699242"/>
      <w:bookmarkStart w:id="1957" w:name="_Toc249434998"/>
      <w:r>
        <w:rPr>
          <w:rFonts w:hint="eastAsia"/>
          <w:b w:val="0"/>
          <w:color w:val="000000"/>
        </w:rPr>
        <w:t>第六节  电气分部工程施工方案</w:t>
      </w:r>
      <w:bookmarkEnd w:id="1945"/>
      <w:bookmarkEnd w:id="1946"/>
      <w:bookmarkEnd w:id="1947"/>
      <w:bookmarkEnd w:id="1948"/>
      <w:bookmarkEnd w:id="1949"/>
      <w:bookmarkEnd w:id="1950"/>
      <w:bookmarkEnd w:id="1951"/>
      <w:bookmarkEnd w:id="1952"/>
      <w:bookmarkEnd w:id="1953"/>
      <w:bookmarkEnd w:id="1954"/>
      <w:bookmarkEnd w:id="1955"/>
      <w:bookmarkEnd w:id="1956"/>
      <w:bookmarkEnd w:id="1957"/>
    </w:p>
    <w:p w14:paraId="31FB1C06" w14:textId="77777777" w:rsidR="002A6E1D" w:rsidRDefault="00000000">
      <w:pPr>
        <w:pStyle w:val="3"/>
        <w:ind w:firstLineChars="200" w:firstLine="480"/>
        <w:rPr>
          <w:rFonts w:ascii="宋体" w:hAnsi="宋体"/>
          <w:b w:val="0"/>
          <w:color w:val="000000"/>
        </w:rPr>
      </w:pPr>
      <w:bookmarkStart w:id="1958" w:name="_Toc249757384"/>
      <w:bookmarkStart w:id="1959" w:name="_Toc249731345"/>
      <w:bookmarkStart w:id="1960" w:name="_Toc249731003"/>
      <w:bookmarkStart w:id="1961" w:name="_Toc249730661"/>
      <w:bookmarkStart w:id="1962" w:name="_Toc249730280"/>
      <w:bookmarkStart w:id="1963" w:name="_Toc249729788"/>
      <w:bookmarkStart w:id="1964" w:name="_Toc249727985"/>
      <w:bookmarkStart w:id="1965" w:name="_Toc249711182"/>
      <w:bookmarkStart w:id="1966" w:name="_Toc249710135"/>
      <w:bookmarkStart w:id="1967" w:name="_Toc249709808"/>
      <w:bookmarkStart w:id="1968" w:name="_Toc249709099"/>
      <w:bookmarkStart w:id="1969" w:name="_Toc249699243"/>
      <w:r>
        <w:rPr>
          <w:rFonts w:ascii="宋体" w:hAnsi="宋体" w:hint="eastAsia"/>
          <w:b w:val="0"/>
          <w:color w:val="000000"/>
        </w:rPr>
        <w:t>一、施工说明</w:t>
      </w:r>
      <w:bookmarkEnd w:id="1958"/>
      <w:bookmarkEnd w:id="1959"/>
      <w:bookmarkEnd w:id="1960"/>
      <w:bookmarkEnd w:id="1961"/>
      <w:bookmarkEnd w:id="1962"/>
      <w:bookmarkEnd w:id="1963"/>
      <w:bookmarkEnd w:id="1964"/>
      <w:bookmarkEnd w:id="1965"/>
      <w:bookmarkEnd w:id="1966"/>
      <w:bookmarkEnd w:id="1967"/>
      <w:bookmarkEnd w:id="1968"/>
      <w:bookmarkEnd w:id="1969"/>
    </w:p>
    <w:p w14:paraId="096ED2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本工程强电部分包括变配电系统工程、电力及空调配电系统、照明系统、建筑物防雷、接地系统和其它系统之间的联络。</w:t>
      </w:r>
    </w:p>
    <w:p w14:paraId="7B830A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包括电气预留预埋、电气配管、动力配电柜安装、配电箱安装、电动机检查接线、金属线槽安装、封闭式插接母线安装、线槽及管内穿线、二次结线、电缆敷设、各式照明灯具安装、开关插座安装、动力照明系统调试以及配合其他系统的调试工作。其中，干式变压器2台、高压成套开关柜4台、低压柜27台、灯具安装3953套，插座开关安装5418套，各式照明动力配电箱柜238台，金属桥架及线槽3308m，插接母线305m，电气配管88731m，电气配线295369m，电缆敷设约8056 m。</w:t>
      </w:r>
    </w:p>
    <w:p w14:paraId="6D250E7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楼由设于1#楼地下1层的1#变配电室供电，1#楼附楼由附楼附近的总变配电室供电；1#变配电室两路10KV电源分别引自总变配电室高压柜AH04、AH11，在1#变配电室安装4台KYN28-12高压柜，2台1600KVA环氧树脂真空浇注干式变压器，23台低压开关柜，4台低压无功补偿柜。</w:t>
      </w:r>
    </w:p>
    <w:p w14:paraId="41A8D1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高压采用单母线2段分段运行方式，中间设联络开关，平时两路电源同时分列运行，互为备用，当一路电源故障时，通过手动（直流电源）操作联络开关</w:t>
      </w:r>
      <w:r>
        <w:rPr>
          <w:rFonts w:ascii="宋体" w:hAnsi="宋体" w:hint="eastAsia"/>
          <w:color w:val="000000"/>
          <w:sz w:val="24"/>
        </w:rPr>
        <w:lastRenderedPageBreak/>
        <w:t>闭合，由另一路电源负担全部负荷。</w:t>
      </w:r>
    </w:p>
    <w:p w14:paraId="048B7F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低压采用单母线分段运行,低压配电系统采用放射式与树干式相结合的方式，对于单台容量较大的负荷或重要负荷如：冷冻机房、水泵房、电梯机房、通讯机房，消防控制室等采用放射式供电；对于一般负荷采用树干式于放射式相结合的供电方式；较为分散的负荷采用电缆供电，标准层采用封闭式母线供电，一级负荷及特别重要负荷采用双电源供电并在末端互投；二级负荷采用双电源供电并在末端或适当位置互投；一般负荷采用单电源供电。</w:t>
      </w:r>
    </w:p>
    <w:p w14:paraId="76959712" w14:textId="77777777" w:rsidR="002A6E1D" w:rsidRDefault="00000000">
      <w:pPr>
        <w:spacing w:line="440" w:lineRule="exact"/>
        <w:rPr>
          <w:rFonts w:ascii="宋体" w:hAnsi="宋体"/>
          <w:color w:val="000000"/>
          <w:sz w:val="24"/>
        </w:rPr>
      </w:pPr>
      <w:r>
        <w:rPr>
          <w:rFonts w:ascii="宋体" w:hAnsi="宋体" w:hint="eastAsia"/>
          <w:color w:val="000000"/>
          <w:sz w:val="24"/>
        </w:rPr>
        <w:t>本工程消防负荷及其他重要负荷：消火栓泵、自动喷洒泵、排烟风机、加压风机、消防电梯、消防控制室、应急照明等用电采用双电源专用回路供电并在末端互投。</w:t>
      </w:r>
    </w:p>
    <w:p w14:paraId="63D171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本工程如何与装饰装修、通风空调、给排水专业安装位置、路线、顺序等相辅相成，密切配合，是我们部署工作的重点，是我们工作的原则。</w:t>
      </w:r>
    </w:p>
    <w:p w14:paraId="75047423" w14:textId="77777777" w:rsidR="002A6E1D" w:rsidRDefault="00000000">
      <w:pPr>
        <w:pStyle w:val="3"/>
        <w:ind w:firstLineChars="200" w:firstLine="480"/>
        <w:rPr>
          <w:rFonts w:ascii="宋体" w:hAnsi="宋体"/>
          <w:b w:val="0"/>
          <w:color w:val="000000"/>
        </w:rPr>
      </w:pPr>
      <w:bookmarkStart w:id="1970" w:name="_Toc249757385"/>
      <w:bookmarkStart w:id="1971" w:name="_Toc249731346"/>
      <w:bookmarkStart w:id="1972" w:name="_Toc249731004"/>
      <w:bookmarkStart w:id="1973" w:name="_Toc249730662"/>
      <w:bookmarkStart w:id="1974" w:name="_Toc249730281"/>
      <w:bookmarkStart w:id="1975" w:name="_Toc249729789"/>
      <w:bookmarkStart w:id="1976" w:name="_Toc249727986"/>
      <w:bookmarkStart w:id="1977" w:name="_Toc249711183"/>
      <w:bookmarkStart w:id="1978" w:name="_Toc249710136"/>
      <w:bookmarkStart w:id="1979" w:name="_Toc249709809"/>
      <w:bookmarkStart w:id="1980" w:name="_Toc249709100"/>
      <w:bookmarkStart w:id="1981" w:name="_Toc249699244"/>
      <w:r>
        <w:rPr>
          <w:rFonts w:ascii="宋体" w:hAnsi="宋体" w:hint="eastAsia"/>
          <w:b w:val="0"/>
          <w:color w:val="000000"/>
        </w:rPr>
        <w:t>二、强电施工流程</w:t>
      </w:r>
      <w:bookmarkEnd w:id="1970"/>
      <w:bookmarkEnd w:id="1971"/>
      <w:bookmarkEnd w:id="1972"/>
      <w:bookmarkEnd w:id="1973"/>
      <w:bookmarkEnd w:id="1974"/>
      <w:bookmarkEnd w:id="1975"/>
      <w:bookmarkEnd w:id="1976"/>
      <w:bookmarkEnd w:id="1977"/>
      <w:bookmarkEnd w:id="1978"/>
      <w:bookmarkEnd w:id="1979"/>
      <w:bookmarkEnd w:id="1980"/>
      <w:bookmarkEnd w:id="1981"/>
    </w:p>
    <w:p w14:paraId="46E849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各分区强电施工基本流程</w:t>
      </w:r>
    </w:p>
    <w:p w14:paraId="5864AE5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施工准备→预留预埋→管路敷设→变配电设备安装→线槽及母线安装→电线电缆敷设→照明器具安装→单体设备调试→分区送电调试→全系统送电调试。</w:t>
      </w:r>
    </w:p>
    <w:p w14:paraId="298225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依据先下后上；先大后小；先变电后动力、照明；先预埋后安装的电气的施工原则，结合土建装饰装修、通风空调、给排水专业的施工进度，逐步推进各项工作按期按部位完工，确保工程高质量高效益。</w:t>
      </w:r>
    </w:p>
    <w:p w14:paraId="00D2CE44" w14:textId="77777777" w:rsidR="002A6E1D" w:rsidRDefault="00000000">
      <w:pPr>
        <w:pStyle w:val="3"/>
        <w:ind w:firstLineChars="196" w:firstLine="470"/>
        <w:rPr>
          <w:b w:val="0"/>
          <w:color w:val="000000"/>
        </w:rPr>
      </w:pPr>
      <w:bookmarkStart w:id="1982" w:name="_Toc249757386"/>
      <w:bookmarkStart w:id="1983" w:name="_Toc249731347"/>
      <w:bookmarkStart w:id="1984" w:name="_Toc249731005"/>
      <w:bookmarkStart w:id="1985" w:name="_Toc249730663"/>
      <w:bookmarkStart w:id="1986" w:name="_Toc249730282"/>
      <w:bookmarkStart w:id="1987" w:name="_Toc249729790"/>
      <w:bookmarkStart w:id="1988" w:name="_Toc249727987"/>
      <w:bookmarkStart w:id="1989" w:name="_Toc249711184"/>
      <w:bookmarkStart w:id="1990" w:name="_Toc249710137"/>
      <w:bookmarkStart w:id="1991" w:name="_Toc249709810"/>
      <w:bookmarkStart w:id="1992" w:name="_Toc249709101"/>
      <w:bookmarkStart w:id="1993" w:name="_Toc249699245"/>
      <w:r>
        <w:rPr>
          <w:rFonts w:hint="eastAsia"/>
          <w:b w:val="0"/>
          <w:color w:val="000000"/>
        </w:rPr>
        <w:t>三、预留预埋</w:t>
      </w:r>
      <w:bookmarkEnd w:id="1982"/>
      <w:bookmarkEnd w:id="1983"/>
      <w:bookmarkEnd w:id="1984"/>
      <w:bookmarkEnd w:id="1985"/>
      <w:bookmarkEnd w:id="1986"/>
      <w:bookmarkEnd w:id="1987"/>
      <w:bookmarkEnd w:id="1988"/>
      <w:bookmarkEnd w:id="1989"/>
      <w:bookmarkEnd w:id="1990"/>
      <w:bookmarkEnd w:id="1991"/>
      <w:bookmarkEnd w:id="1992"/>
      <w:bookmarkEnd w:id="1993"/>
      <w:r>
        <w:rPr>
          <w:b w:val="0"/>
          <w:color w:val="000000"/>
        </w:rPr>
        <w:tab/>
      </w:r>
    </w:p>
    <w:p w14:paraId="323FC8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本工程是在原有框架空间内改建，各层楼板内不敷设管线，整体设计原则为由1#配电室敷设桥架和封闭式插接母线槽在吊顶内和强电井内敷设至各层，由各层沿桥架敷设至用电设备附近，由桥架至用电设备、控制设备在吊顶内和墙内暗敷。由于专业交叉多，专业之间的配合显得尤为重要。要求在保证施工进度及创优工程的前提下，与土建同步，并且紧密配合做好预留预埋工作。</w:t>
      </w:r>
    </w:p>
    <w:p w14:paraId="540C8E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1、管路箱盒预埋</w:t>
      </w:r>
    </w:p>
    <w:p w14:paraId="00D338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1.1工艺流程:</w:t>
      </w:r>
    </w:p>
    <w:p w14:paraId="423CC2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箱盒预埋流程：</w:t>
      </w:r>
    </w:p>
    <w:p w14:paraId="30009A3B" w14:textId="6AF75F79" w:rsidR="002A6E1D" w:rsidRDefault="0036179C">
      <w:pPr>
        <w:spacing w:line="440" w:lineRule="exact"/>
        <w:rPr>
          <w:rFonts w:ascii="宋体" w:hAnsi="宋体"/>
          <w:color w:val="000000"/>
          <w:sz w:val="24"/>
        </w:rPr>
      </w:pPr>
      <w:r>
        <w:rPr>
          <w:rFonts w:ascii="宋体" w:hAnsi="宋体"/>
          <w:noProof/>
          <w:color w:val="000000"/>
          <w:sz w:val="24"/>
        </w:rPr>
        <mc:AlternateContent>
          <mc:Choice Requires="wpg">
            <w:drawing>
              <wp:anchor distT="0" distB="0" distL="114300" distR="114300" simplePos="0" relativeHeight="251608064" behindDoc="1" locked="0" layoutInCell="1" allowOverlap="1" wp14:anchorId="0F8F4929" wp14:editId="237F6FF9">
                <wp:simplePos x="0" y="0"/>
                <wp:positionH relativeFrom="column">
                  <wp:posOffset>228600</wp:posOffset>
                </wp:positionH>
                <wp:positionV relativeFrom="paragraph">
                  <wp:posOffset>203200</wp:posOffset>
                </wp:positionV>
                <wp:extent cx="5031105" cy="580390"/>
                <wp:effectExtent l="9525" t="12700" r="7620" b="6985"/>
                <wp:wrapTight wrapText="bothSides">
                  <wp:wrapPolygon edited="0">
                    <wp:start x="-41" y="0"/>
                    <wp:lineTo x="-41" y="21600"/>
                    <wp:lineTo x="12355" y="21600"/>
                    <wp:lineTo x="21641" y="21246"/>
                    <wp:lineTo x="21641" y="0"/>
                    <wp:lineTo x="-41" y="0"/>
                  </wp:wrapPolygon>
                </wp:wrapTight>
                <wp:docPr id="1893936061"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1105" cy="580390"/>
                          <a:chOff x="0" y="0"/>
                          <a:chExt cx="7960" cy="1687"/>
                        </a:xfrm>
                      </wpg:grpSpPr>
                      <wps:wsp>
                        <wps:cNvPr id="1981388601" name="Text Box 416"/>
                        <wps:cNvSpPr txBox="1">
                          <a:spLocks noChangeArrowheads="1"/>
                        </wps:cNvSpPr>
                        <wps:spPr bwMode="auto">
                          <a:xfrm>
                            <a:off x="0" y="0"/>
                            <a:ext cx="942" cy="1687"/>
                          </a:xfrm>
                          <a:prstGeom prst="rect">
                            <a:avLst/>
                          </a:prstGeom>
                          <a:solidFill>
                            <a:srgbClr val="FFFFFF"/>
                          </a:solidFill>
                          <a:ln w="9525">
                            <a:solidFill>
                              <a:srgbClr val="000000"/>
                            </a:solidFill>
                            <a:miter lim="800000"/>
                            <a:headEnd/>
                            <a:tailEnd/>
                          </a:ln>
                        </wps:spPr>
                        <wps:txbx>
                          <w:txbxContent>
                            <w:p w14:paraId="68169D4B" w14:textId="77777777" w:rsidR="002A6E1D" w:rsidRDefault="00000000">
                              <w:pPr>
                                <w:adjustRightInd w:val="0"/>
                                <w:snapToGrid w:val="0"/>
                                <w:jc w:val="center"/>
                                <w:rPr>
                                  <w:color w:val="000000"/>
                                  <w:sz w:val="24"/>
                                </w:rPr>
                              </w:pPr>
                              <w:r>
                                <w:rPr>
                                  <w:rFonts w:hint="eastAsia"/>
                                  <w:color w:val="000000"/>
                                  <w:sz w:val="24"/>
                                </w:rPr>
                                <w:t>预制</w:t>
                              </w:r>
                            </w:p>
                            <w:p w14:paraId="469D3165" w14:textId="77777777" w:rsidR="002A6E1D" w:rsidRDefault="00000000">
                              <w:pPr>
                                <w:adjustRightInd w:val="0"/>
                                <w:snapToGrid w:val="0"/>
                                <w:jc w:val="center"/>
                                <w:rPr>
                                  <w:rFonts w:eastAsia="楷体_GB2312"/>
                                  <w:color w:val="000000"/>
                                  <w:sz w:val="24"/>
                                </w:rPr>
                              </w:pPr>
                              <w:r>
                                <w:rPr>
                                  <w:rFonts w:hint="eastAsia"/>
                                  <w:color w:val="000000"/>
                                  <w:sz w:val="24"/>
                                </w:rPr>
                                <w:t>加工</w:t>
                              </w:r>
                            </w:p>
                          </w:txbxContent>
                        </wps:txbx>
                        <wps:bodyPr rot="0" vert="horz" wrap="square" lIns="91440" tIns="45720" rIns="91440" bIns="45720" anchor="t" anchorCtr="0" upright="1">
                          <a:noAutofit/>
                        </wps:bodyPr>
                      </wps:wsp>
                      <wps:wsp>
                        <wps:cNvPr id="1309362537" name="Text Box 417"/>
                        <wps:cNvSpPr txBox="1">
                          <a:spLocks noChangeArrowheads="1"/>
                        </wps:cNvSpPr>
                        <wps:spPr bwMode="auto">
                          <a:xfrm>
                            <a:off x="1696" y="0"/>
                            <a:ext cx="1130" cy="1687"/>
                          </a:xfrm>
                          <a:prstGeom prst="rect">
                            <a:avLst/>
                          </a:prstGeom>
                          <a:solidFill>
                            <a:srgbClr val="FFFFFF"/>
                          </a:solidFill>
                          <a:ln w="9525">
                            <a:solidFill>
                              <a:srgbClr val="000000"/>
                            </a:solidFill>
                            <a:miter lim="800000"/>
                            <a:headEnd/>
                            <a:tailEnd/>
                          </a:ln>
                        </wps:spPr>
                        <wps:txbx>
                          <w:txbxContent>
                            <w:p w14:paraId="27D688E4" w14:textId="77777777" w:rsidR="002A6E1D" w:rsidRDefault="00000000">
                              <w:pPr>
                                <w:adjustRightInd w:val="0"/>
                                <w:snapToGrid w:val="0"/>
                                <w:jc w:val="center"/>
                                <w:rPr>
                                  <w:color w:val="000000"/>
                                  <w:sz w:val="24"/>
                                </w:rPr>
                              </w:pPr>
                              <w:r>
                                <w:rPr>
                                  <w:color w:val="000000"/>
                                  <w:sz w:val="24"/>
                                </w:rPr>
                                <w:t>测定盒箱位置</w:t>
                              </w:r>
                            </w:p>
                          </w:txbxContent>
                        </wps:txbx>
                        <wps:bodyPr rot="0" vert="horz" wrap="square" lIns="91440" tIns="45720" rIns="91440" bIns="45720" anchor="t" anchorCtr="0" upright="1">
                          <a:noAutofit/>
                        </wps:bodyPr>
                      </wps:wsp>
                      <wps:wsp>
                        <wps:cNvPr id="23335598" name="Text Box 418"/>
                        <wps:cNvSpPr txBox="1">
                          <a:spLocks noChangeArrowheads="1"/>
                        </wps:cNvSpPr>
                        <wps:spPr bwMode="auto">
                          <a:xfrm>
                            <a:off x="3580" y="0"/>
                            <a:ext cx="942" cy="1687"/>
                          </a:xfrm>
                          <a:prstGeom prst="rect">
                            <a:avLst/>
                          </a:prstGeom>
                          <a:solidFill>
                            <a:srgbClr val="FFFFFF"/>
                          </a:solidFill>
                          <a:ln w="9525">
                            <a:solidFill>
                              <a:srgbClr val="000000"/>
                            </a:solidFill>
                            <a:miter lim="800000"/>
                            <a:headEnd/>
                            <a:tailEnd/>
                          </a:ln>
                        </wps:spPr>
                        <wps:txbx>
                          <w:txbxContent>
                            <w:p w14:paraId="1766B0E6" w14:textId="77777777" w:rsidR="002A6E1D" w:rsidRDefault="00000000">
                              <w:pPr>
                                <w:adjustRightInd w:val="0"/>
                                <w:snapToGrid w:val="0"/>
                                <w:jc w:val="center"/>
                                <w:rPr>
                                  <w:color w:val="000000"/>
                                  <w:sz w:val="24"/>
                                </w:rPr>
                              </w:pPr>
                              <w:r>
                                <w:rPr>
                                  <w:rFonts w:hint="eastAsia"/>
                                  <w:color w:val="000000"/>
                                  <w:sz w:val="24"/>
                                </w:rPr>
                                <w:t>稳住</w:t>
                              </w:r>
                            </w:p>
                            <w:p w14:paraId="599D30E9" w14:textId="77777777" w:rsidR="002A6E1D" w:rsidRDefault="00000000">
                              <w:pPr>
                                <w:adjustRightInd w:val="0"/>
                                <w:snapToGrid w:val="0"/>
                                <w:jc w:val="center"/>
                                <w:rPr>
                                  <w:color w:val="000000"/>
                                  <w:sz w:val="24"/>
                                </w:rPr>
                              </w:pPr>
                              <w:r>
                                <w:rPr>
                                  <w:rFonts w:hint="eastAsia"/>
                                  <w:color w:val="000000"/>
                                  <w:sz w:val="24"/>
                                </w:rPr>
                                <w:t>盒箱</w:t>
                              </w:r>
                            </w:p>
                          </w:txbxContent>
                        </wps:txbx>
                        <wps:bodyPr rot="0" vert="horz" wrap="square" lIns="91440" tIns="45720" rIns="91440" bIns="45720" anchor="t" anchorCtr="0" upright="1">
                          <a:noAutofit/>
                        </wps:bodyPr>
                      </wps:wsp>
                      <wps:wsp>
                        <wps:cNvPr id="1428387695" name="Text Box 419"/>
                        <wps:cNvSpPr txBox="1">
                          <a:spLocks noChangeArrowheads="1"/>
                        </wps:cNvSpPr>
                        <wps:spPr bwMode="auto">
                          <a:xfrm>
                            <a:off x="5276" y="0"/>
                            <a:ext cx="942" cy="1644"/>
                          </a:xfrm>
                          <a:prstGeom prst="rect">
                            <a:avLst/>
                          </a:prstGeom>
                          <a:solidFill>
                            <a:srgbClr val="FFFFFF"/>
                          </a:solidFill>
                          <a:ln w="9525">
                            <a:solidFill>
                              <a:srgbClr val="000000"/>
                            </a:solidFill>
                            <a:miter lim="800000"/>
                            <a:headEnd/>
                            <a:tailEnd/>
                          </a:ln>
                        </wps:spPr>
                        <wps:txbx>
                          <w:txbxContent>
                            <w:p w14:paraId="4A6C763A" w14:textId="77777777" w:rsidR="002A6E1D" w:rsidRDefault="00000000">
                              <w:pPr>
                                <w:adjustRightInd w:val="0"/>
                                <w:snapToGrid w:val="0"/>
                                <w:jc w:val="center"/>
                                <w:rPr>
                                  <w:color w:val="000000"/>
                                  <w:sz w:val="24"/>
                                </w:rPr>
                              </w:pPr>
                              <w:r>
                                <w:rPr>
                                  <w:color w:val="000000"/>
                                  <w:sz w:val="24"/>
                                </w:rPr>
                                <w:t>管路</w:t>
                              </w:r>
                            </w:p>
                            <w:p w14:paraId="3E007E0A" w14:textId="77777777" w:rsidR="002A6E1D" w:rsidRDefault="00000000">
                              <w:pPr>
                                <w:adjustRightInd w:val="0"/>
                                <w:snapToGrid w:val="0"/>
                                <w:jc w:val="center"/>
                                <w:rPr>
                                  <w:color w:val="000000"/>
                                  <w:sz w:val="24"/>
                                </w:rPr>
                              </w:pPr>
                              <w:r>
                                <w:rPr>
                                  <w:color w:val="000000"/>
                                  <w:sz w:val="24"/>
                                </w:rPr>
                                <w:t>连接</w:t>
                              </w:r>
                            </w:p>
                          </w:txbxContent>
                        </wps:txbx>
                        <wps:bodyPr rot="0" vert="horz" wrap="square" lIns="91440" tIns="45720" rIns="91440" bIns="45720" anchor="t" anchorCtr="0" upright="1">
                          <a:noAutofit/>
                        </wps:bodyPr>
                      </wps:wsp>
                      <wps:wsp>
                        <wps:cNvPr id="1085222226" name="Text Box 420"/>
                        <wps:cNvSpPr txBox="1">
                          <a:spLocks noChangeArrowheads="1"/>
                        </wps:cNvSpPr>
                        <wps:spPr bwMode="auto">
                          <a:xfrm>
                            <a:off x="6972" y="0"/>
                            <a:ext cx="988" cy="1644"/>
                          </a:xfrm>
                          <a:prstGeom prst="rect">
                            <a:avLst/>
                          </a:prstGeom>
                          <a:solidFill>
                            <a:srgbClr val="FFFFFF"/>
                          </a:solidFill>
                          <a:ln w="9525">
                            <a:solidFill>
                              <a:srgbClr val="000000"/>
                            </a:solidFill>
                            <a:miter lim="800000"/>
                            <a:headEnd/>
                            <a:tailEnd/>
                          </a:ln>
                        </wps:spPr>
                        <wps:txbx>
                          <w:txbxContent>
                            <w:p w14:paraId="1E0295FC" w14:textId="77777777" w:rsidR="002A6E1D" w:rsidRDefault="00000000">
                              <w:pPr>
                                <w:adjustRightInd w:val="0"/>
                                <w:snapToGrid w:val="0"/>
                                <w:jc w:val="center"/>
                                <w:rPr>
                                  <w:color w:val="000000"/>
                                  <w:sz w:val="24"/>
                                </w:rPr>
                              </w:pPr>
                              <w:r>
                                <w:rPr>
                                  <w:color w:val="000000"/>
                                  <w:sz w:val="24"/>
                                </w:rPr>
                                <w:t>地线</w:t>
                              </w:r>
                            </w:p>
                            <w:p w14:paraId="6440A954" w14:textId="77777777" w:rsidR="002A6E1D" w:rsidRDefault="00000000">
                              <w:pPr>
                                <w:adjustRightInd w:val="0"/>
                                <w:snapToGrid w:val="0"/>
                                <w:jc w:val="center"/>
                                <w:rPr>
                                  <w:color w:val="000000"/>
                                  <w:sz w:val="24"/>
                                </w:rPr>
                              </w:pPr>
                              <w:r>
                                <w:rPr>
                                  <w:color w:val="000000"/>
                                  <w:sz w:val="24"/>
                                </w:rPr>
                                <w:t>焊接</w:t>
                              </w:r>
                            </w:p>
                          </w:txbxContent>
                        </wps:txbx>
                        <wps:bodyPr rot="0" vert="horz" wrap="square" lIns="91440" tIns="45720" rIns="91440" bIns="45720" anchor="t" anchorCtr="0" upright="1">
                          <a:noAutofit/>
                        </wps:bodyPr>
                      </wps:wsp>
                      <wps:wsp>
                        <wps:cNvPr id="1280050906" name="Line 421"/>
                        <wps:cNvCnPr>
                          <a:cxnSpLocks noChangeShapeType="1"/>
                        </wps:cNvCnPr>
                        <wps:spPr bwMode="auto">
                          <a:xfrm>
                            <a:off x="942" y="675"/>
                            <a:ext cx="7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871810" name="Line 422"/>
                        <wps:cNvCnPr>
                          <a:cxnSpLocks noChangeShapeType="1"/>
                        </wps:cNvCnPr>
                        <wps:spPr bwMode="auto">
                          <a:xfrm>
                            <a:off x="2826" y="675"/>
                            <a:ext cx="7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3506875" name="Line 423"/>
                        <wps:cNvCnPr>
                          <a:cxnSpLocks noChangeShapeType="1"/>
                        </wps:cNvCnPr>
                        <wps:spPr bwMode="auto">
                          <a:xfrm>
                            <a:off x="4522" y="675"/>
                            <a:ext cx="7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161115" name="Line 424"/>
                        <wps:cNvCnPr>
                          <a:cxnSpLocks noChangeShapeType="1"/>
                        </wps:cNvCnPr>
                        <wps:spPr bwMode="auto">
                          <a:xfrm>
                            <a:off x="6218" y="675"/>
                            <a:ext cx="7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F4929" id="Group 415" o:spid="_x0000_s1387" style="position:absolute;left:0;text-align:left;margin-left:18pt;margin-top:16pt;width:396.15pt;height:45.7pt;z-index:-251708416;mso-position-horizontal-relative:text;mso-position-vertical-relative:text" coordsize="7960,1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">
                <v:shape id="Text Box 416" o:spid="_x0000_s1388" type="#_x0000_t202" style="position:absolute;width:94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">
                  <v:textbox>
                    <w:txbxContent>
                      <w:p w14:paraId="68169D4B" w14:textId="77777777" w:rsidR="00000000" w:rsidRDefault="00000000">
                        <w:pPr>
                          <w:adjustRightInd w:val="0"/>
                          <w:snapToGrid w:val="0"/>
                          <w:jc w:val="center"/>
                          <w:rPr>
                            <w:rFonts w:hint="eastAsia"/>
                            <w:color w:val="000000"/>
                            <w:sz w:val="24"/>
                          </w:rPr>
                        </w:pPr>
                        <w:r>
                          <w:rPr>
                            <w:rFonts w:hint="eastAsia"/>
                            <w:color w:val="000000"/>
                            <w:sz w:val="24"/>
                          </w:rPr>
                          <w:t>预制</w:t>
                        </w:r>
                      </w:p>
                      <w:p w14:paraId="469D3165" w14:textId="77777777" w:rsidR="00000000" w:rsidRDefault="00000000">
                        <w:pPr>
                          <w:adjustRightInd w:val="0"/>
                          <w:snapToGrid w:val="0"/>
                          <w:jc w:val="center"/>
                          <w:rPr>
                            <w:rFonts w:eastAsia="楷体_GB2312"/>
                            <w:color w:val="000000"/>
                            <w:sz w:val="24"/>
                          </w:rPr>
                        </w:pPr>
                        <w:r>
                          <w:rPr>
                            <w:rFonts w:hint="eastAsia"/>
                            <w:color w:val="000000"/>
                            <w:sz w:val="24"/>
                          </w:rPr>
                          <w:t>加工</w:t>
                        </w:r>
                      </w:p>
                    </w:txbxContent>
                  </v:textbox>
                </v:shape>
                <v:shape id="Text Box 417" o:spid="_x0000_s1389" type="#_x0000_t202" style="position:absolute;left:1696;width:1130;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">
                  <v:textbox>
                    <w:txbxContent>
                      <w:p w14:paraId="27D688E4" w14:textId="77777777" w:rsidR="00000000" w:rsidRDefault="00000000">
                        <w:pPr>
                          <w:adjustRightInd w:val="0"/>
                          <w:snapToGrid w:val="0"/>
                          <w:jc w:val="center"/>
                          <w:rPr>
                            <w:color w:val="000000"/>
                            <w:sz w:val="24"/>
                          </w:rPr>
                        </w:pPr>
                        <w:r>
                          <w:rPr>
                            <w:color w:val="000000"/>
                            <w:sz w:val="24"/>
                          </w:rPr>
                          <w:t>测定盒箱位置</w:t>
                        </w:r>
                      </w:p>
                    </w:txbxContent>
                  </v:textbox>
                </v:shape>
                <v:shape id="Text Box 418" o:spid="_x0000_s1390" type="#_x0000_t202" style="position:absolute;left:3580;width:942;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">
                  <v:textbox>
                    <w:txbxContent>
                      <w:p w14:paraId="1766B0E6" w14:textId="77777777" w:rsidR="00000000" w:rsidRDefault="00000000">
                        <w:pPr>
                          <w:adjustRightInd w:val="0"/>
                          <w:snapToGrid w:val="0"/>
                          <w:jc w:val="center"/>
                          <w:rPr>
                            <w:rFonts w:hint="eastAsia"/>
                            <w:color w:val="000000"/>
                            <w:sz w:val="24"/>
                          </w:rPr>
                        </w:pPr>
                        <w:r>
                          <w:rPr>
                            <w:rFonts w:hint="eastAsia"/>
                            <w:color w:val="000000"/>
                            <w:sz w:val="24"/>
                          </w:rPr>
                          <w:t>稳住</w:t>
                        </w:r>
                      </w:p>
                      <w:p w14:paraId="599D30E9" w14:textId="77777777" w:rsidR="00000000" w:rsidRDefault="00000000">
                        <w:pPr>
                          <w:adjustRightInd w:val="0"/>
                          <w:snapToGrid w:val="0"/>
                          <w:jc w:val="center"/>
                          <w:rPr>
                            <w:color w:val="000000"/>
                            <w:sz w:val="24"/>
                          </w:rPr>
                        </w:pPr>
                        <w:r>
                          <w:rPr>
                            <w:rFonts w:hint="eastAsia"/>
                            <w:color w:val="000000"/>
                            <w:sz w:val="24"/>
                          </w:rPr>
                          <w:t>盒箱</w:t>
                        </w:r>
                      </w:p>
                    </w:txbxContent>
                  </v:textbox>
                </v:shape>
                <v:shape id="Text Box 419" o:spid="_x0000_s1391" type="#_x0000_t202" style="position:absolute;left:5276;width:942;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">
                  <v:textbox>
                    <w:txbxContent>
                      <w:p w14:paraId="4A6C763A" w14:textId="77777777" w:rsidR="00000000" w:rsidRDefault="00000000">
                        <w:pPr>
                          <w:adjustRightInd w:val="0"/>
                          <w:snapToGrid w:val="0"/>
                          <w:jc w:val="center"/>
                          <w:rPr>
                            <w:color w:val="000000"/>
                            <w:sz w:val="24"/>
                          </w:rPr>
                        </w:pPr>
                        <w:r>
                          <w:rPr>
                            <w:color w:val="000000"/>
                            <w:sz w:val="24"/>
                          </w:rPr>
                          <w:t>管路</w:t>
                        </w:r>
                      </w:p>
                      <w:p w14:paraId="3E007E0A" w14:textId="77777777" w:rsidR="00000000" w:rsidRDefault="00000000">
                        <w:pPr>
                          <w:adjustRightInd w:val="0"/>
                          <w:snapToGrid w:val="0"/>
                          <w:jc w:val="center"/>
                          <w:rPr>
                            <w:color w:val="000000"/>
                            <w:sz w:val="24"/>
                          </w:rPr>
                        </w:pPr>
                        <w:r>
                          <w:rPr>
                            <w:color w:val="000000"/>
                            <w:sz w:val="24"/>
                          </w:rPr>
                          <w:t>连接</w:t>
                        </w:r>
                      </w:p>
                    </w:txbxContent>
                  </v:textbox>
                </v:shape>
                <v:shape id="Text Box 420" o:spid="_x0000_s1392" type="#_x0000_t202" style="position:absolute;left:6972;width:98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">
                  <v:textbox>
                    <w:txbxContent>
                      <w:p w14:paraId="1E0295FC" w14:textId="77777777" w:rsidR="00000000" w:rsidRDefault="00000000">
                        <w:pPr>
                          <w:adjustRightInd w:val="0"/>
                          <w:snapToGrid w:val="0"/>
                          <w:jc w:val="center"/>
                          <w:rPr>
                            <w:color w:val="000000"/>
                            <w:sz w:val="24"/>
                          </w:rPr>
                        </w:pPr>
                        <w:r>
                          <w:rPr>
                            <w:color w:val="000000"/>
                            <w:sz w:val="24"/>
                          </w:rPr>
                          <w:t>地线</w:t>
                        </w:r>
                      </w:p>
                      <w:p w14:paraId="6440A954" w14:textId="77777777" w:rsidR="00000000" w:rsidRDefault="00000000">
                        <w:pPr>
                          <w:adjustRightInd w:val="0"/>
                          <w:snapToGrid w:val="0"/>
                          <w:jc w:val="center"/>
                          <w:rPr>
                            <w:color w:val="000000"/>
                            <w:sz w:val="24"/>
                          </w:rPr>
                        </w:pPr>
                        <w:r>
                          <w:rPr>
                            <w:color w:val="000000"/>
                            <w:sz w:val="24"/>
                          </w:rPr>
                          <w:t>焊接</w:t>
                        </w:r>
                      </w:p>
                    </w:txbxContent>
                  </v:textbox>
                </v:shape>
                <v:line id="Line 421" o:spid="_x0000_s1393" style="position:absolute;visibility:visible;mso-wrap-style:square" from="942,675" to="169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">
                  <v:stroke endarrow="block"/>
                </v:line>
                <v:line id="Line 422" o:spid="_x0000_s1394" style="position:absolute;visibility:visible;mso-wrap-style:square" from="2826,675" to="358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">
                  <v:stroke endarrow="block"/>
                </v:line>
                <v:line id="Line 423" o:spid="_x0000_s1395" style="position:absolute;visibility:visible;mso-wrap-style:square" from="4522,675" to="527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">
                  <v:stroke endarrow="block"/>
                </v:line>
                <v:line id="Line 424" o:spid="_x0000_s1396" style="position:absolute;visibility:visible;mso-wrap-style:square" from="6218,675" to="697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">
                  <v:stroke endarrow="block"/>
                </v:line>
                <w10:wrap type="tight"/>
              </v:group>
            </w:pict>
          </mc:Fallback>
        </mc:AlternateContent>
      </w:r>
      <w:r>
        <w:rPr>
          <w:rFonts w:ascii="宋体" w:hAnsi="宋体" w:hint="eastAsia"/>
          <w:color w:val="000000"/>
          <w:sz w:val="24"/>
        </w:rPr>
        <w:t xml:space="preserve">    </w:t>
      </w:r>
    </w:p>
    <w:p w14:paraId="222983CE" w14:textId="77777777" w:rsidR="002A6E1D" w:rsidRDefault="00000000">
      <w:pPr>
        <w:spacing w:line="440" w:lineRule="exact"/>
        <w:rPr>
          <w:rFonts w:ascii="宋体" w:hAnsi="宋体"/>
          <w:color w:val="000000"/>
          <w:sz w:val="24"/>
        </w:rPr>
      </w:pPr>
      <w:r>
        <w:rPr>
          <w:rFonts w:ascii="宋体" w:hAnsi="宋体" w:hint="eastAsia"/>
          <w:color w:val="000000"/>
          <w:sz w:val="24"/>
        </w:rPr>
        <w:t>管路预埋流程：</w:t>
      </w:r>
    </w:p>
    <w:p w14:paraId="2DB23C6B" w14:textId="23AEA31F" w:rsidR="002A6E1D" w:rsidRDefault="0036179C">
      <w:pPr>
        <w:spacing w:line="440" w:lineRule="exact"/>
        <w:rPr>
          <w:rFonts w:ascii="宋体" w:hAnsi="宋体"/>
          <w:color w:val="000000"/>
          <w:sz w:val="24"/>
        </w:rPr>
      </w:pPr>
      <w:r>
        <w:rPr>
          <w:rFonts w:ascii="宋体" w:hAnsi="宋体" w:hint="eastAsia"/>
          <w:noProof/>
          <w:color w:val="000000"/>
          <w:sz w:val="24"/>
        </w:rPr>
        <w:lastRenderedPageBreak/>
        <mc:AlternateContent>
          <mc:Choice Requires="wpg">
            <w:drawing>
              <wp:anchor distT="0" distB="0" distL="114300" distR="114300" simplePos="0" relativeHeight="251626496" behindDoc="0" locked="0" layoutInCell="1" allowOverlap="1" wp14:anchorId="06F66970" wp14:editId="488B50FC">
                <wp:simplePos x="0" y="0"/>
                <wp:positionH relativeFrom="column">
                  <wp:posOffset>-114300</wp:posOffset>
                </wp:positionH>
                <wp:positionV relativeFrom="paragraph">
                  <wp:posOffset>99060</wp:posOffset>
                </wp:positionV>
                <wp:extent cx="5440680" cy="1450975"/>
                <wp:effectExtent l="9525" t="13335" r="7620" b="12065"/>
                <wp:wrapNone/>
                <wp:docPr id="2099593783"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0680" cy="1450975"/>
                          <a:chOff x="0" y="0"/>
                          <a:chExt cx="8568" cy="2285"/>
                        </a:xfrm>
                      </wpg:grpSpPr>
                      <wps:wsp>
                        <wps:cNvPr id="1281920267" name="Rectangle 426"/>
                        <wps:cNvSpPr>
                          <a:spLocks noChangeArrowheads="1"/>
                        </wps:cNvSpPr>
                        <wps:spPr bwMode="auto">
                          <a:xfrm>
                            <a:off x="0" y="840"/>
                            <a:ext cx="2790" cy="527"/>
                          </a:xfrm>
                          <a:prstGeom prst="rect">
                            <a:avLst/>
                          </a:prstGeom>
                          <a:solidFill>
                            <a:srgbClr val="FFFFFF"/>
                          </a:solidFill>
                          <a:ln w="9525">
                            <a:solidFill>
                              <a:srgbClr val="000000"/>
                            </a:solidFill>
                            <a:miter lim="800000"/>
                            <a:headEnd/>
                            <a:tailEnd/>
                          </a:ln>
                        </wps:spPr>
                        <wps:txbx>
                          <w:txbxContent>
                            <w:p w14:paraId="48CBE454" w14:textId="77777777" w:rsidR="002A6E1D" w:rsidRDefault="00000000">
                              <w:pPr>
                                <w:adjustRightInd w:val="0"/>
                                <w:snapToGrid w:val="0"/>
                                <w:jc w:val="center"/>
                                <w:rPr>
                                  <w:color w:val="000000"/>
                                  <w:sz w:val="24"/>
                                </w:rPr>
                              </w:pPr>
                              <w:r>
                                <w:rPr>
                                  <w:rFonts w:hint="eastAsia"/>
                                  <w:color w:val="000000"/>
                                  <w:sz w:val="24"/>
                                </w:rPr>
                                <w:t>随墙（砌体）配管</w:t>
                              </w:r>
                            </w:p>
                          </w:txbxContent>
                        </wps:txbx>
                        <wps:bodyPr rot="0" vert="horz" wrap="square" lIns="91440" tIns="45720" rIns="91440" bIns="45720" anchor="t" anchorCtr="0" upright="1">
                          <a:noAutofit/>
                        </wps:bodyPr>
                      </wps:wsp>
                      <wps:wsp>
                        <wps:cNvPr id="710508265" name="Rectangle 427"/>
                        <wps:cNvSpPr>
                          <a:spLocks noChangeArrowheads="1"/>
                        </wps:cNvSpPr>
                        <wps:spPr bwMode="auto">
                          <a:xfrm>
                            <a:off x="3786" y="0"/>
                            <a:ext cx="797" cy="2285"/>
                          </a:xfrm>
                          <a:prstGeom prst="rect">
                            <a:avLst/>
                          </a:prstGeom>
                          <a:solidFill>
                            <a:srgbClr val="FFFFFF"/>
                          </a:solidFill>
                          <a:ln w="9525">
                            <a:solidFill>
                              <a:srgbClr val="000000"/>
                            </a:solidFill>
                            <a:miter lim="800000"/>
                            <a:headEnd/>
                            <a:tailEnd/>
                          </a:ln>
                        </wps:spPr>
                        <wps:txbx>
                          <w:txbxContent>
                            <w:p w14:paraId="051D2BD7" w14:textId="77777777" w:rsidR="002A6E1D" w:rsidRDefault="00000000">
                              <w:pPr>
                                <w:adjustRightInd w:val="0"/>
                                <w:snapToGrid w:val="0"/>
                                <w:jc w:val="center"/>
                                <w:rPr>
                                  <w:color w:val="000000"/>
                                  <w:sz w:val="24"/>
                                </w:rPr>
                              </w:pPr>
                              <w:r>
                                <w:rPr>
                                  <w:rFonts w:hint="eastAsia"/>
                                  <w:color w:val="000000"/>
                                  <w:sz w:val="24"/>
                                </w:rPr>
                                <w:t>变形缝处理</w:t>
                              </w:r>
                            </w:p>
                          </w:txbxContent>
                        </wps:txbx>
                        <wps:bodyPr rot="0" vert="eaVert" wrap="square" lIns="91440" tIns="45720" rIns="91440" bIns="45720" anchor="t" anchorCtr="0" upright="1">
                          <a:noAutofit/>
                        </wps:bodyPr>
                      </wps:wsp>
                      <wps:wsp>
                        <wps:cNvPr id="562523397" name="Rectangle 428"/>
                        <wps:cNvSpPr>
                          <a:spLocks noChangeArrowheads="1"/>
                        </wps:cNvSpPr>
                        <wps:spPr bwMode="auto">
                          <a:xfrm>
                            <a:off x="5778" y="0"/>
                            <a:ext cx="797" cy="2285"/>
                          </a:xfrm>
                          <a:prstGeom prst="rect">
                            <a:avLst/>
                          </a:prstGeom>
                          <a:solidFill>
                            <a:srgbClr val="FFFFFF"/>
                          </a:solidFill>
                          <a:ln w="9525">
                            <a:solidFill>
                              <a:srgbClr val="000000"/>
                            </a:solidFill>
                            <a:miter lim="800000"/>
                            <a:headEnd/>
                            <a:tailEnd/>
                          </a:ln>
                        </wps:spPr>
                        <wps:txbx>
                          <w:txbxContent>
                            <w:p w14:paraId="447E2483" w14:textId="77777777" w:rsidR="002A6E1D" w:rsidRDefault="00000000">
                              <w:pPr>
                                <w:adjustRightInd w:val="0"/>
                                <w:snapToGrid w:val="0"/>
                                <w:jc w:val="center"/>
                                <w:rPr>
                                  <w:color w:val="000000"/>
                                  <w:sz w:val="24"/>
                                </w:rPr>
                              </w:pPr>
                              <w:r>
                                <w:rPr>
                                  <w:rFonts w:hint="eastAsia"/>
                                  <w:color w:val="000000"/>
                                  <w:sz w:val="24"/>
                                </w:rPr>
                                <w:t>跨接地线</w:t>
                              </w:r>
                            </w:p>
                          </w:txbxContent>
                        </wps:txbx>
                        <wps:bodyPr rot="0" vert="eaVert" wrap="square" lIns="91440" tIns="45720" rIns="91440" bIns="45720" anchor="t" anchorCtr="0" upright="1">
                          <a:noAutofit/>
                        </wps:bodyPr>
                      </wps:wsp>
                      <wps:wsp>
                        <wps:cNvPr id="1510305953" name="Rectangle 429"/>
                        <wps:cNvSpPr>
                          <a:spLocks noChangeArrowheads="1"/>
                        </wps:cNvSpPr>
                        <wps:spPr bwMode="auto">
                          <a:xfrm>
                            <a:off x="7771" y="0"/>
                            <a:ext cx="797" cy="2285"/>
                          </a:xfrm>
                          <a:prstGeom prst="rect">
                            <a:avLst/>
                          </a:prstGeom>
                          <a:solidFill>
                            <a:srgbClr val="FFFFFF"/>
                          </a:solidFill>
                          <a:ln w="9525">
                            <a:solidFill>
                              <a:srgbClr val="000000"/>
                            </a:solidFill>
                            <a:miter lim="800000"/>
                            <a:headEnd/>
                            <a:tailEnd/>
                          </a:ln>
                        </wps:spPr>
                        <wps:txbx>
                          <w:txbxContent>
                            <w:p w14:paraId="0AD8CB80" w14:textId="77777777" w:rsidR="002A6E1D" w:rsidRDefault="00000000">
                              <w:pPr>
                                <w:adjustRightInd w:val="0"/>
                                <w:snapToGrid w:val="0"/>
                                <w:jc w:val="center"/>
                                <w:rPr>
                                  <w:color w:val="000000"/>
                                  <w:sz w:val="24"/>
                                </w:rPr>
                              </w:pPr>
                              <w:r>
                                <w:rPr>
                                  <w:rFonts w:hint="eastAsia"/>
                                  <w:color w:val="000000"/>
                                  <w:sz w:val="24"/>
                                </w:rPr>
                                <w:t>防腐处理</w:t>
                              </w:r>
                            </w:p>
                          </w:txbxContent>
                        </wps:txbx>
                        <wps:bodyPr rot="0" vert="eaVert" wrap="square" lIns="91440" tIns="45720" rIns="91440" bIns="45720" anchor="t" anchorCtr="0" upright="1">
                          <a:noAutofit/>
                        </wps:bodyPr>
                      </wps:wsp>
                      <wps:wsp>
                        <wps:cNvPr id="261307947" name="Line 430"/>
                        <wps:cNvCnPr>
                          <a:cxnSpLocks noChangeShapeType="1"/>
                        </wps:cNvCnPr>
                        <wps:spPr bwMode="auto">
                          <a:xfrm>
                            <a:off x="3188" y="1055"/>
                            <a:ext cx="598"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59179505" name="Line 431"/>
                        <wps:cNvCnPr>
                          <a:cxnSpLocks noChangeShapeType="1"/>
                        </wps:cNvCnPr>
                        <wps:spPr bwMode="auto">
                          <a:xfrm>
                            <a:off x="6575" y="1055"/>
                            <a:ext cx="1196"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1873776" name="Line 432"/>
                        <wps:cNvCnPr>
                          <a:cxnSpLocks noChangeShapeType="1"/>
                        </wps:cNvCnPr>
                        <wps:spPr bwMode="auto">
                          <a:xfrm>
                            <a:off x="4583" y="1055"/>
                            <a:ext cx="119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F66970" id="Group 425" o:spid="_x0000_s1397" style="position:absolute;left:0;text-align:left;margin-left:-9pt;margin-top:7.8pt;width:428.4pt;height:114.25pt;z-index:251626496;mso-position-horizontal-relative:text;mso-position-vertical-relative:text" coordsize="8568,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">
                <v:rect id="Rectangle 426" o:spid="_x0000_s1398" style="position:absolute;top:840;width:279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">
                  <v:textbox>
                    <w:txbxContent>
                      <w:p w14:paraId="48CBE454" w14:textId="77777777" w:rsidR="00000000" w:rsidRDefault="00000000">
                        <w:pPr>
                          <w:adjustRightInd w:val="0"/>
                          <w:snapToGrid w:val="0"/>
                          <w:jc w:val="center"/>
                          <w:rPr>
                            <w:rFonts w:hint="eastAsia"/>
                            <w:color w:val="000000"/>
                            <w:sz w:val="24"/>
                          </w:rPr>
                        </w:pPr>
                        <w:r>
                          <w:rPr>
                            <w:rFonts w:hint="eastAsia"/>
                            <w:color w:val="000000"/>
                            <w:sz w:val="24"/>
                          </w:rPr>
                          <w:t>随墙（砌体）配管</w:t>
                        </w:r>
                      </w:p>
                    </w:txbxContent>
                  </v:textbox>
                </v:rect>
                <v:rect id="Rectangle 427" o:spid="_x0000_s1399" style="position:absolute;left:3786;width:797;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">
                  <v:textbox style="layout-flow:vertical-ideographic">
                    <w:txbxContent>
                      <w:p w14:paraId="051D2BD7" w14:textId="77777777" w:rsidR="00000000" w:rsidRDefault="00000000">
                        <w:pPr>
                          <w:adjustRightInd w:val="0"/>
                          <w:snapToGrid w:val="0"/>
                          <w:jc w:val="center"/>
                          <w:rPr>
                            <w:rFonts w:hint="eastAsia"/>
                            <w:color w:val="000000"/>
                            <w:sz w:val="24"/>
                          </w:rPr>
                        </w:pPr>
                        <w:r>
                          <w:rPr>
                            <w:rFonts w:hint="eastAsia"/>
                            <w:color w:val="000000"/>
                            <w:sz w:val="24"/>
                          </w:rPr>
                          <w:t>变形缝处理</w:t>
                        </w:r>
                      </w:p>
                    </w:txbxContent>
                  </v:textbox>
                </v:rect>
                <v:rect id="Rectangle 428" o:spid="_x0000_s1400" style="position:absolute;left:5778;width:797;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">
                  <v:textbox style="layout-flow:vertical-ideographic">
                    <w:txbxContent>
                      <w:p w14:paraId="447E2483" w14:textId="77777777" w:rsidR="00000000" w:rsidRDefault="00000000">
                        <w:pPr>
                          <w:adjustRightInd w:val="0"/>
                          <w:snapToGrid w:val="0"/>
                          <w:jc w:val="center"/>
                          <w:rPr>
                            <w:rFonts w:hint="eastAsia"/>
                            <w:color w:val="000000"/>
                            <w:sz w:val="24"/>
                          </w:rPr>
                        </w:pPr>
                        <w:r>
                          <w:rPr>
                            <w:rFonts w:hint="eastAsia"/>
                            <w:color w:val="000000"/>
                            <w:sz w:val="24"/>
                          </w:rPr>
                          <w:t>跨接地线</w:t>
                        </w:r>
                      </w:p>
                    </w:txbxContent>
                  </v:textbox>
                </v:rect>
                <v:rect id="Rectangle 429" o:spid="_x0000_s1401" style="position:absolute;left:7771;width:797;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">
                  <v:textbox style="layout-flow:vertical-ideographic">
                    <w:txbxContent>
                      <w:p w14:paraId="0AD8CB80" w14:textId="77777777" w:rsidR="00000000" w:rsidRDefault="00000000">
                        <w:pPr>
                          <w:adjustRightInd w:val="0"/>
                          <w:snapToGrid w:val="0"/>
                          <w:jc w:val="center"/>
                          <w:rPr>
                            <w:rFonts w:hint="eastAsia"/>
                            <w:color w:val="000000"/>
                            <w:sz w:val="24"/>
                          </w:rPr>
                        </w:pPr>
                        <w:r>
                          <w:rPr>
                            <w:rFonts w:hint="eastAsia"/>
                            <w:color w:val="000000"/>
                            <w:sz w:val="24"/>
                          </w:rPr>
                          <w:t>防腐处理</w:t>
                        </w:r>
                      </w:p>
                    </w:txbxContent>
                  </v:textbox>
                </v:rect>
                <v:line id="Line 430" o:spid="_x0000_s1402" style="position:absolute;visibility:visible;mso-wrap-style:square" from="3188,1055" to="378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">
                  <v:stroke endarrow="classic"/>
                </v:line>
                <v:line id="Line 431" o:spid="_x0000_s1403" style="position:absolute;visibility:visible;mso-wrap-style:square" from="6575,1055" to="777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">
                  <v:stroke endarrow="classic"/>
                </v:line>
                <v:line id="Line 432" o:spid="_x0000_s1404" style="position:absolute;visibility:visible;mso-wrap-style:square" from="4583,1055" to="5778,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">
                  <v:stroke endarrow="classic"/>
                </v:line>
              </v:group>
            </w:pict>
          </mc:Fallback>
        </mc:AlternateContent>
      </w:r>
    </w:p>
    <w:p w14:paraId="29C4B2C2" w14:textId="77777777" w:rsidR="002A6E1D" w:rsidRDefault="002A6E1D">
      <w:pPr>
        <w:spacing w:line="440" w:lineRule="exact"/>
        <w:rPr>
          <w:rFonts w:ascii="宋体" w:hAnsi="宋体"/>
          <w:color w:val="000000"/>
          <w:sz w:val="24"/>
        </w:rPr>
      </w:pPr>
    </w:p>
    <w:p w14:paraId="7A0A86CD" w14:textId="77777777" w:rsidR="002A6E1D" w:rsidRDefault="002A6E1D">
      <w:pPr>
        <w:spacing w:line="440" w:lineRule="exact"/>
        <w:rPr>
          <w:rFonts w:ascii="宋体" w:hAnsi="宋体"/>
          <w:color w:val="000000"/>
          <w:sz w:val="24"/>
        </w:rPr>
      </w:pPr>
    </w:p>
    <w:p w14:paraId="00E26DDF" w14:textId="77777777" w:rsidR="002A6E1D" w:rsidRDefault="002A6E1D">
      <w:pPr>
        <w:spacing w:line="440" w:lineRule="exact"/>
        <w:rPr>
          <w:rFonts w:ascii="宋体" w:hAnsi="宋体"/>
          <w:color w:val="000000"/>
          <w:sz w:val="24"/>
        </w:rPr>
      </w:pPr>
    </w:p>
    <w:p w14:paraId="099DC02F" w14:textId="77777777" w:rsidR="002A6E1D" w:rsidRDefault="002A6E1D">
      <w:pPr>
        <w:spacing w:line="440" w:lineRule="exact"/>
        <w:rPr>
          <w:rFonts w:ascii="宋体" w:hAnsi="宋体"/>
          <w:color w:val="000000"/>
          <w:sz w:val="24"/>
        </w:rPr>
      </w:pPr>
    </w:p>
    <w:p w14:paraId="03E27916" w14:textId="77777777" w:rsidR="002A6E1D" w:rsidRDefault="002A6E1D">
      <w:pPr>
        <w:spacing w:line="440" w:lineRule="exact"/>
        <w:rPr>
          <w:rFonts w:ascii="宋体" w:hAnsi="宋体"/>
          <w:color w:val="000000"/>
          <w:sz w:val="24"/>
        </w:rPr>
      </w:pPr>
    </w:p>
    <w:p w14:paraId="224BEDD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1.2施工要求： </w:t>
      </w:r>
    </w:p>
    <w:p w14:paraId="55F00C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气专业人员必须随工程进度密切配合土建工程做好预埋工作。建筑物主体及二次墙砌筑时，暗配管按设计要求与土建施工同步进行。注意加强检查，绝不能有遗漏，浇注混凝土时应派专人看护。若选用紧定式钢套管，可省略地线焊接工序。</w:t>
      </w:r>
    </w:p>
    <w:p w14:paraId="75247B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2、孔洞沟槽预留：</w:t>
      </w:r>
    </w:p>
    <w:p w14:paraId="13AD08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现浇捣制混凝土上预留孔洞时，将所用的木盒子事先做好，在绑扎钢筋前按图纸要求的规格、位置，将木盒子钉牢在模板上。配合施工中，电气专业人员必须随工程进度密切配合土建工程，依照图纸在电缆沟槽、桥架线槽的通过处、盘箱嵌入式安装位置等部位做好预留，注意加强检查，绝不能有遗漏，浇注混凝土时应派专人看护。</w:t>
      </w:r>
    </w:p>
    <w:p w14:paraId="701A2898" w14:textId="77777777" w:rsidR="002A6E1D" w:rsidRDefault="00000000">
      <w:pPr>
        <w:pStyle w:val="3"/>
        <w:ind w:firstLineChars="196" w:firstLine="470"/>
        <w:rPr>
          <w:rFonts w:ascii="宋体" w:hAnsi="宋体"/>
          <w:b w:val="0"/>
          <w:color w:val="000000"/>
        </w:rPr>
      </w:pPr>
      <w:bookmarkStart w:id="1994" w:name="_Toc249757387"/>
      <w:bookmarkStart w:id="1995" w:name="_Toc249731348"/>
      <w:bookmarkStart w:id="1996" w:name="_Toc249731006"/>
      <w:bookmarkStart w:id="1997" w:name="_Toc249730664"/>
      <w:bookmarkStart w:id="1998" w:name="_Toc249730283"/>
      <w:bookmarkStart w:id="1999" w:name="_Toc249729791"/>
      <w:bookmarkStart w:id="2000" w:name="_Toc249727988"/>
      <w:bookmarkStart w:id="2001" w:name="_Toc249711185"/>
      <w:bookmarkStart w:id="2002" w:name="_Toc249710138"/>
      <w:bookmarkStart w:id="2003" w:name="_Toc249709811"/>
      <w:bookmarkStart w:id="2004" w:name="_Toc249709102"/>
      <w:bookmarkStart w:id="2005" w:name="_Toc249699246"/>
      <w:r>
        <w:rPr>
          <w:rFonts w:ascii="宋体" w:hAnsi="宋体" w:hint="eastAsia"/>
          <w:b w:val="0"/>
          <w:color w:val="000000"/>
        </w:rPr>
        <w:t>四、变压器安装</w:t>
      </w:r>
      <w:bookmarkEnd w:id="1994"/>
      <w:bookmarkEnd w:id="1995"/>
      <w:bookmarkEnd w:id="1996"/>
      <w:bookmarkEnd w:id="1997"/>
      <w:bookmarkEnd w:id="1998"/>
      <w:bookmarkEnd w:id="1999"/>
      <w:bookmarkEnd w:id="2000"/>
      <w:bookmarkEnd w:id="2001"/>
      <w:bookmarkEnd w:id="2002"/>
      <w:bookmarkEnd w:id="2003"/>
      <w:bookmarkEnd w:id="2004"/>
      <w:bookmarkEnd w:id="2005"/>
    </w:p>
    <w:p w14:paraId="36943B9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变配电设备在地下一层1#变配电室，由于本工程地下和地上框架剪力墙为现有建筑，变压器、高低压开关柜柜体较大，故在1轴的B-C轴贴地下一层地面开一2.5m*2.5m孔洞，孔洞下方垫道木，变配电设备集中垂直水平运输，集中安装。</w:t>
      </w:r>
    </w:p>
    <w:p w14:paraId="6FBDF6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本工程有2台变压器：1600kVA干式变压器安装时应严格执行产品说明书和GB50148-2006的要求。</w:t>
      </w:r>
    </w:p>
    <w:p w14:paraId="659FC76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1</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先会同甲方检查变压器外观，是否附件齐全，绝缘有无损伤，螺栓是否齐全，紧固良好。</w:t>
      </w:r>
    </w:p>
    <w:p w14:paraId="3DB0F6E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2</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在变配电室外用道木搭设简易平台，上面敷设两根延伸至变配电室内的槽钢（[10#）。</w:t>
      </w:r>
    </w:p>
    <w:p w14:paraId="48FD093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3</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用一台８t吊车吊起变压器放于槽钢上，吊车吊杆不能直接伸入配电室室内，故室内用两个２t倒链成夹角牵引，槽钢与变压器之间放滚杠，两侧有专人保护，轻轻推入变配电室内，同时吊车放绳。</w:t>
      </w:r>
    </w:p>
    <w:p w14:paraId="2E580C4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4</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调整变压器中心位置和坡度使其符合规范要求。</w:t>
      </w:r>
    </w:p>
    <w:p w14:paraId="02DCC715" w14:textId="77777777" w:rsidR="002A6E1D" w:rsidRDefault="00000000">
      <w:pPr>
        <w:pStyle w:val="3"/>
        <w:ind w:firstLineChars="196" w:firstLine="470"/>
        <w:rPr>
          <w:rFonts w:ascii="宋体" w:hAnsi="宋体"/>
          <w:b w:val="0"/>
          <w:color w:val="000000"/>
        </w:rPr>
      </w:pPr>
      <w:bookmarkStart w:id="2006" w:name="_Toc249757388"/>
      <w:bookmarkStart w:id="2007" w:name="_Toc249731349"/>
      <w:bookmarkStart w:id="2008" w:name="_Toc249731007"/>
      <w:bookmarkStart w:id="2009" w:name="_Toc249730665"/>
      <w:bookmarkStart w:id="2010" w:name="_Toc249730284"/>
      <w:bookmarkStart w:id="2011" w:name="_Toc249729792"/>
      <w:bookmarkStart w:id="2012" w:name="_Toc249727989"/>
      <w:bookmarkStart w:id="2013" w:name="_Toc249711186"/>
      <w:bookmarkStart w:id="2014" w:name="_Toc249710139"/>
      <w:bookmarkStart w:id="2015" w:name="_Toc249709812"/>
      <w:bookmarkStart w:id="2016" w:name="_Toc249709103"/>
      <w:bookmarkStart w:id="2017" w:name="_Toc249699247"/>
      <w:r>
        <w:rPr>
          <w:rFonts w:ascii="宋体" w:hAnsi="宋体" w:hint="eastAsia"/>
          <w:b w:val="0"/>
          <w:color w:val="000000"/>
        </w:rPr>
        <w:lastRenderedPageBreak/>
        <w:t>五、高压开关柜安装</w:t>
      </w:r>
      <w:bookmarkEnd w:id="2006"/>
      <w:bookmarkEnd w:id="2007"/>
      <w:bookmarkEnd w:id="2008"/>
      <w:bookmarkEnd w:id="2009"/>
      <w:bookmarkEnd w:id="2010"/>
      <w:bookmarkEnd w:id="2011"/>
      <w:bookmarkEnd w:id="2012"/>
      <w:bookmarkEnd w:id="2013"/>
      <w:bookmarkEnd w:id="2014"/>
      <w:bookmarkEnd w:id="2015"/>
      <w:bookmarkEnd w:id="2016"/>
      <w:bookmarkEnd w:id="2017"/>
    </w:p>
    <w:p w14:paraId="6ACE33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①盘柜安装就位：用吊车（８t）吊柜顶上的四个吊耳，放于用δ＝８mm钢板作的简易轨道上，送入高压配电室，安装就位。安装顺序为：</w:t>
      </w:r>
    </w:p>
    <w:p w14:paraId="03A1D696" w14:textId="77777777" w:rsidR="002A6E1D" w:rsidRDefault="00000000">
      <w:pPr>
        <w:spacing w:line="440" w:lineRule="exact"/>
        <w:rPr>
          <w:rFonts w:ascii="宋体" w:hAnsi="宋体"/>
          <w:color w:val="000000"/>
          <w:sz w:val="24"/>
        </w:rPr>
      </w:pPr>
      <w:r>
        <w:rPr>
          <w:rFonts w:ascii="宋体" w:hAnsi="宋体" w:hint="eastAsia"/>
          <w:color w:val="000000"/>
          <w:sz w:val="24"/>
        </w:rPr>
        <w:t>拆出真空断路器→盘柜就位、找正→盘间结线→开关柜检查清理→回装真空断路器。</w:t>
      </w:r>
    </w:p>
    <w:p w14:paraId="72B1F568" w14:textId="77777777" w:rsidR="002A6E1D" w:rsidRDefault="00000000">
      <w:pPr>
        <w:spacing w:line="440" w:lineRule="exact"/>
        <w:rPr>
          <w:rFonts w:ascii="宋体" w:hAnsi="宋体"/>
          <w:color w:val="000000"/>
          <w:sz w:val="24"/>
        </w:rPr>
      </w:pPr>
      <w:r>
        <w:rPr>
          <w:rFonts w:ascii="宋体" w:hAnsi="宋体" w:hint="eastAsia"/>
          <w:color w:val="000000"/>
          <w:sz w:val="24"/>
        </w:rPr>
        <w:t>安装过程中应注意以下事项：</w:t>
      </w:r>
    </w:p>
    <w:p w14:paraId="30208A7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a.</w:t>
      </w:r>
      <w:r>
        <w:rPr>
          <w:rFonts w:ascii="宋体" w:hAnsi="宋体" w:hint="eastAsia"/>
          <w:color w:val="000000"/>
          <w:sz w:val="24"/>
        </w:rPr>
        <w:t>真空断路器不得倒置、重叠放置。</w:t>
      </w:r>
    </w:p>
    <w:p w14:paraId="6B6D08D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b.</w:t>
      </w:r>
      <w:r>
        <w:rPr>
          <w:rFonts w:ascii="宋体" w:hAnsi="宋体" w:hint="eastAsia"/>
          <w:color w:val="000000"/>
          <w:sz w:val="24"/>
        </w:rPr>
        <w:t>安装高压柜时应小心操作，不得损坏柜内元器件的绝缘层或瓷件。</w:t>
      </w:r>
    </w:p>
    <w:p w14:paraId="50F810F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w:t>
      </w:r>
      <w:r>
        <w:rPr>
          <w:rFonts w:ascii="宋体" w:hAnsi="宋体" w:hint="eastAsia"/>
          <w:color w:val="000000"/>
          <w:sz w:val="24"/>
        </w:rPr>
        <w:t>手车式柜应符合推拉灵活轻便，无卡阻、碰撞现象，推入工作位置后，动触头顶部与静触头低部的间隙符合产品要求，二次回路连接插件接触良好，控制电缆牢固、位置不妨碍手车的进出等要求。</w:t>
      </w:r>
    </w:p>
    <w:p w14:paraId="57B0BC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②真空断路器检查与调整</w:t>
      </w:r>
    </w:p>
    <w:p w14:paraId="3248378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a.</w:t>
      </w:r>
      <w:r>
        <w:rPr>
          <w:rFonts w:ascii="宋体" w:hAnsi="宋体" w:hint="eastAsia"/>
          <w:color w:val="000000"/>
          <w:sz w:val="24"/>
        </w:rPr>
        <w:t>真空断路器安装应垂直，相间支持瓷件在同一水平面上。</w:t>
      </w:r>
    </w:p>
    <w:p w14:paraId="1787FAB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b.</w:t>
      </w:r>
      <w:r>
        <w:rPr>
          <w:rFonts w:ascii="宋体" w:hAnsi="宋体" w:hint="eastAsia"/>
          <w:color w:val="000000"/>
          <w:sz w:val="24"/>
        </w:rPr>
        <w:t>三相联动连杆的拐臂应在同一水平面上，拐臂角度一致。</w:t>
      </w:r>
    </w:p>
    <w:p w14:paraId="56A9CD7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w:t>
      </w:r>
      <w:r>
        <w:rPr>
          <w:rFonts w:ascii="宋体" w:hAnsi="宋体" w:hint="eastAsia"/>
          <w:color w:val="000000"/>
          <w:sz w:val="24"/>
        </w:rPr>
        <w:t>先进行手动缓慢分、合闸操作，无不良现象时方可进行电动分、合闸操作。</w:t>
      </w:r>
    </w:p>
    <w:p w14:paraId="4B3C34A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d.</w:t>
      </w:r>
      <w:r>
        <w:rPr>
          <w:rFonts w:ascii="宋体" w:hAnsi="宋体" w:hint="eastAsia"/>
          <w:color w:val="000000"/>
          <w:sz w:val="24"/>
        </w:rPr>
        <w:t>真空断路器的行程、压缩行程及三相同期性，应符合产品的技术规定。</w:t>
      </w:r>
    </w:p>
    <w:p w14:paraId="5FBCF67C" w14:textId="77777777" w:rsidR="002A6E1D" w:rsidRDefault="00000000">
      <w:pPr>
        <w:pStyle w:val="3"/>
        <w:ind w:firstLineChars="147" w:firstLine="353"/>
        <w:rPr>
          <w:rFonts w:ascii="宋体" w:hAnsi="宋体"/>
          <w:b w:val="0"/>
          <w:color w:val="000000"/>
        </w:rPr>
      </w:pPr>
      <w:bookmarkStart w:id="2018" w:name="_Toc249757389"/>
      <w:bookmarkStart w:id="2019" w:name="_Toc249731350"/>
      <w:bookmarkStart w:id="2020" w:name="_Toc249731008"/>
      <w:bookmarkStart w:id="2021" w:name="_Toc249730666"/>
      <w:bookmarkStart w:id="2022" w:name="_Toc249730285"/>
      <w:bookmarkStart w:id="2023" w:name="_Toc249729793"/>
      <w:bookmarkStart w:id="2024" w:name="_Toc249727990"/>
      <w:bookmarkStart w:id="2025" w:name="_Toc249711187"/>
      <w:bookmarkStart w:id="2026" w:name="_Toc249710140"/>
      <w:bookmarkStart w:id="2027" w:name="_Toc249709813"/>
      <w:bookmarkStart w:id="2028" w:name="_Toc249709104"/>
      <w:bookmarkStart w:id="2029" w:name="_Toc249699248"/>
      <w:r>
        <w:rPr>
          <w:rFonts w:ascii="宋体" w:hAnsi="宋体" w:hint="eastAsia"/>
          <w:b w:val="0"/>
          <w:color w:val="000000"/>
        </w:rPr>
        <w:t>六、低压配电柜安装</w:t>
      </w:r>
      <w:r>
        <w:rPr>
          <w:rFonts w:ascii="宋体" w:hAnsi="宋体"/>
          <w:b w:val="0"/>
          <w:color w:val="000000"/>
        </w:rPr>
        <w:t>:</w:t>
      </w:r>
      <w:bookmarkEnd w:id="2018"/>
      <w:bookmarkEnd w:id="2019"/>
      <w:bookmarkEnd w:id="2020"/>
      <w:bookmarkEnd w:id="2021"/>
      <w:bookmarkEnd w:id="2022"/>
      <w:bookmarkEnd w:id="2023"/>
      <w:bookmarkEnd w:id="2024"/>
      <w:bookmarkEnd w:id="2025"/>
      <w:bookmarkEnd w:id="2026"/>
      <w:bookmarkEnd w:id="2027"/>
      <w:bookmarkEnd w:id="2028"/>
      <w:bookmarkEnd w:id="2029"/>
    </w:p>
    <w:p w14:paraId="6F48CA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1、施工顺序</w:t>
      </w:r>
    </w:p>
    <w:p w14:paraId="5692B604" w14:textId="4233D895" w:rsidR="002A6E1D" w:rsidRDefault="0036179C">
      <w:pPr>
        <w:spacing w:line="440" w:lineRule="exact"/>
        <w:rPr>
          <w:rFonts w:ascii="宋体" w:hAnsi="宋体"/>
          <w:color w:val="000000"/>
          <w:sz w:val="24"/>
        </w:rPr>
      </w:pPr>
      <w:r>
        <w:rPr>
          <w:rFonts w:ascii="宋体" w:hAnsi="宋体"/>
          <w:noProof/>
          <w:color w:val="000000"/>
          <w:sz w:val="24"/>
        </w:rPr>
        <mc:AlternateContent>
          <mc:Choice Requires="wpg">
            <w:drawing>
              <wp:anchor distT="0" distB="0" distL="114300" distR="114300" simplePos="0" relativeHeight="251609088" behindDoc="0" locked="0" layoutInCell="1" allowOverlap="1" wp14:anchorId="3637A25D" wp14:editId="6307ED9F">
                <wp:simplePos x="0" y="0"/>
                <wp:positionH relativeFrom="column">
                  <wp:posOffset>685800</wp:posOffset>
                </wp:positionH>
                <wp:positionV relativeFrom="paragraph">
                  <wp:posOffset>38100</wp:posOffset>
                </wp:positionV>
                <wp:extent cx="4686300" cy="797560"/>
                <wp:effectExtent l="9525" t="9525" r="9525" b="12065"/>
                <wp:wrapNone/>
                <wp:docPr id="94089692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797560"/>
                          <a:chOff x="0" y="0"/>
                          <a:chExt cx="7380" cy="1256"/>
                        </a:xfrm>
                      </wpg:grpSpPr>
                      <wps:wsp>
                        <wps:cNvPr id="324015276" name="Text Box 434"/>
                        <wps:cNvSpPr txBox="1">
                          <a:spLocks noChangeArrowheads="1"/>
                        </wps:cNvSpPr>
                        <wps:spPr bwMode="auto">
                          <a:xfrm>
                            <a:off x="0" y="0"/>
                            <a:ext cx="1440" cy="476"/>
                          </a:xfrm>
                          <a:prstGeom prst="rect">
                            <a:avLst/>
                          </a:prstGeom>
                          <a:solidFill>
                            <a:srgbClr val="FFFFFF"/>
                          </a:solidFill>
                          <a:ln w="9525">
                            <a:solidFill>
                              <a:srgbClr val="000000"/>
                            </a:solidFill>
                            <a:miter lim="800000"/>
                            <a:headEnd/>
                            <a:tailEnd/>
                          </a:ln>
                        </wps:spPr>
                        <wps:txbx>
                          <w:txbxContent>
                            <w:p w14:paraId="3854A7B8" w14:textId="77777777" w:rsidR="002A6E1D" w:rsidRDefault="00000000">
                              <w:pPr>
                                <w:rPr>
                                  <w:sz w:val="24"/>
                                </w:rPr>
                              </w:pPr>
                              <w:r>
                                <w:rPr>
                                  <w:rFonts w:ascii="宋体" w:hAnsi="宋体" w:hint="eastAsia"/>
                                  <w:sz w:val="24"/>
                                </w:rPr>
                                <w:t>施工准备</w:t>
                              </w:r>
                            </w:p>
                          </w:txbxContent>
                        </wps:txbx>
                        <wps:bodyPr rot="0" vert="horz" wrap="square" lIns="91440" tIns="45720" rIns="91440" bIns="45720" anchor="t" anchorCtr="0" upright="1">
                          <a:noAutofit/>
                        </wps:bodyPr>
                      </wps:wsp>
                      <wps:wsp>
                        <wps:cNvPr id="669661211" name="Text Box 435"/>
                        <wps:cNvSpPr txBox="1">
                          <a:spLocks noChangeArrowheads="1"/>
                        </wps:cNvSpPr>
                        <wps:spPr bwMode="auto">
                          <a:xfrm>
                            <a:off x="1800" y="0"/>
                            <a:ext cx="1800" cy="468"/>
                          </a:xfrm>
                          <a:prstGeom prst="rect">
                            <a:avLst/>
                          </a:prstGeom>
                          <a:solidFill>
                            <a:srgbClr val="FFFFFF"/>
                          </a:solidFill>
                          <a:ln w="9525">
                            <a:solidFill>
                              <a:srgbClr val="000000"/>
                            </a:solidFill>
                            <a:miter lim="800000"/>
                            <a:headEnd/>
                            <a:tailEnd/>
                          </a:ln>
                        </wps:spPr>
                        <wps:txbx>
                          <w:txbxContent>
                            <w:p w14:paraId="47DA91B3" w14:textId="77777777" w:rsidR="002A6E1D" w:rsidRDefault="00000000">
                              <w:pPr>
                                <w:rPr>
                                  <w:rFonts w:ascii="宋体" w:hAnsi="宋体"/>
                                  <w:sz w:val="24"/>
                                </w:rPr>
                              </w:pPr>
                              <w:r>
                                <w:rPr>
                                  <w:rFonts w:ascii="宋体" w:hAnsi="宋体" w:hint="eastAsia"/>
                                  <w:sz w:val="24"/>
                                </w:rPr>
                                <w:t>设备开箱检验</w:t>
                              </w:r>
                            </w:p>
                          </w:txbxContent>
                        </wps:txbx>
                        <wps:bodyPr rot="0" vert="horz" wrap="square" lIns="91440" tIns="45720" rIns="91440" bIns="45720" anchor="t" anchorCtr="0" upright="1">
                          <a:noAutofit/>
                        </wps:bodyPr>
                      </wps:wsp>
                      <wps:wsp>
                        <wps:cNvPr id="1253577644" name="Text Box 436"/>
                        <wps:cNvSpPr txBox="1">
                          <a:spLocks noChangeArrowheads="1"/>
                        </wps:cNvSpPr>
                        <wps:spPr bwMode="auto">
                          <a:xfrm>
                            <a:off x="3960" y="0"/>
                            <a:ext cx="1620" cy="476"/>
                          </a:xfrm>
                          <a:prstGeom prst="rect">
                            <a:avLst/>
                          </a:prstGeom>
                          <a:solidFill>
                            <a:srgbClr val="FFFFFF"/>
                          </a:solidFill>
                          <a:ln w="9525">
                            <a:solidFill>
                              <a:srgbClr val="000000"/>
                            </a:solidFill>
                            <a:miter lim="800000"/>
                            <a:headEnd/>
                            <a:tailEnd/>
                          </a:ln>
                        </wps:spPr>
                        <wps:txbx>
                          <w:txbxContent>
                            <w:p w14:paraId="534125E3" w14:textId="77777777" w:rsidR="002A6E1D" w:rsidRDefault="00000000">
                              <w:pPr>
                                <w:rPr>
                                  <w:rFonts w:ascii="宋体" w:hAnsi="宋体"/>
                                  <w:sz w:val="24"/>
                                </w:rPr>
                              </w:pPr>
                              <w:r>
                                <w:rPr>
                                  <w:rFonts w:ascii="宋体" w:hAnsi="宋体" w:hint="eastAsia"/>
                                  <w:sz w:val="24"/>
                                </w:rPr>
                                <w:t>基础型钢制安</w:t>
                              </w:r>
                            </w:p>
                          </w:txbxContent>
                        </wps:txbx>
                        <wps:bodyPr rot="0" vert="horz" wrap="square" lIns="91440" tIns="45720" rIns="91440" bIns="45720" anchor="t" anchorCtr="0" upright="1">
                          <a:noAutofit/>
                        </wps:bodyPr>
                      </wps:wsp>
                      <wps:wsp>
                        <wps:cNvPr id="1011365213" name="Text Box 437"/>
                        <wps:cNvSpPr txBox="1">
                          <a:spLocks noChangeArrowheads="1"/>
                        </wps:cNvSpPr>
                        <wps:spPr bwMode="auto">
                          <a:xfrm>
                            <a:off x="5940" y="0"/>
                            <a:ext cx="1440" cy="468"/>
                          </a:xfrm>
                          <a:prstGeom prst="rect">
                            <a:avLst/>
                          </a:prstGeom>
                          <a:solidFill>
                            <a:srgbClr val="FFFFFF"/>
                          </a:solidFill>
                          <a:ln w="9525">
                            <a:solidFill>
                              <a:srgbClr val="000000"/>
                            </a:solidFill>
                            <a:miter lim="800000"/>
                            <a:headEnd/>
                            <a:tailEnd/>
                          </a:ln>
                        </wps:spPr>
                        <wps:txbx>
                          <w:txbxContent>
                            <w:p w14:paraId="04479575" w14:textId="77777777" w:rsidR="002A6E1D" w:rsidRDefault="00000000">
                              <w:pPr>
                                <w:rPr>
                                  <w:rFonts w:ascii="宋体" w:hAnsi="宋体"/>
                                  <w:sz w:val="24"/>
                                </w:rPr>
                              </w:pPr>
                              <w:r>
                                <w:rPr>
                                  <w:rFonts w:ascii="宋体" w:hAnsi="宋体" w:hint="eastAsia"/>
                                  <w:sz w:val="24"/>
                                </w:rPr>
                                <w:t>盘柜安装就位</w:t>
                              </w:r>
                            </w:p>
                          </w:txbxContent>
                        </wps:txbx>
                        <wps:bodyPr rot="0" vert="horz" wrap="square" lIns="91440" tIns="45720" rIns="91440" bIns="45720" anchor="t" anchorCtr="0" upright="1">
                          <a:noAutofit/>
                        </wps:bodyPr>
                      </wps:wsp>
                      <wps:wsp>
                        <wps:cNvPr id="99004221" name="Text Box 438"/>
                        <wps:cNvSpPr txBox="1">
                          <a:spLocks noChangeArrowheads="1"/>
                        </wps:cNvSpPr>
                        <wps:spPr bwMode="auto">
                          <a:xfrm>
                            <a:off x="360" y="780"/>
                            <a:ext cx="1440" cy="476"/>
                          </a:xfrm>
                          <a:prstGeom prst="rect">
                            <a:avLst/>
                          </a:prstGeom>
                          <a:solidFill>
                            <a:srgbClr val="FFFFFF"/>
                          </a:solidFill>
                          <a:ln w="9525">
                            <a:solidFill>
                              <a:srgbClr val="000000"/>
                            </a:solidFill>
                            <a:miter lim="800000"/>
                            <a:headEnd/>
                            <a:tailEnd/>
                          </a:ln>
                        </wps:spPr>
                        <wps:txbx>
                          <w:txbxContent>
                            <w:p w14:paraId="50DD2999" w14:textId="77777777" w:rsidR="002A6E1D" w:rsidRDefault="00000000">
                              <w:pPr>
                                <w:rPr>
                                  <w:rFonts w:ascii="宋体" w:hAnsi="宋体"/>
                                  <w:sz w:val="24"/>
                                </w:rPr>
                              </w:pPr>
                              <w:r>
                                <w:rPr>
                                  <w:rFonts w:ascii="宋体" w:hAnsi="宋体" w:hint="eastAsia"/>
                                  <w:sz w:val="24"/>
                                </w:rPr>
                                <w:t>找正、固定</w:t>
                              </w:r>
                            </w:p>
                          </w:txbxContent>
                        </wps:txbx>
                        <wps:bodyPr rot="0" vert="horz" wrap="square" lIns="91440" tIns="45720" rIns="91440" bIns="45720" anchor="t" anchorCtr="0" upright="1">
                          <a:noAutofit/>
                        </wps:bodyPr>
                      </wps:wsp>
                      <wps:wsp>
                        <wps:cNvPr id="1236416468" name="Line 439"/>
                        <wps:cNvCnPr>
                          <a:cxnSpLocks noChangeShapeType="1"/>
                        </wps:cNvCnPr>
                        <wps:spPr bwMode="auto">
                          <a:xfrm>
                            <a:off x="1440" y="156"/>
                            <a:ext cx="360"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614811884" name="Line 440"/>
                        <wps:cNvCnPr>
                          <a:cxnSpLocks noChangeShapeType="1"/>
                        </wps:cNvCnPr>
                        <wps:spPr bwMode="auto">
                          <a:xfrm>
                            <a:off x="1800" y="1092"/>
                            <a:ext cx="360"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347698515" name="Line 441"/>
                        <wps:cNvCnPr>
                          <a:cxnSpLocks noChangeShapeType="1"/>
                        </wps:cNvCnPr>
                        <wps:spPr bwMode="auto">
                          <a:xfrm>
                            <a:off x="0" y="1092"/>
                            <a:ext cx="360"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02667537" name="Line 442"/>
                        <wps:cNvCnPr>
                          <a:cxnSpLocks noChangeShapeType="1"/>
                        </wps:cNvCnPr>
                        <wps:spPr bwMode="auto">
                          <a:xfrm>
                            <a:off x="5580" y="156"/>
                            <a:ext cx="360"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73184044" name="Line 443"/>
                        <wps:cNvCnPr>
                          <a:cxnSpLocks noChangeShapeType="1"/>
                        </wps:cNvCnPr>
                        <wps:spPr bwMode="auto">
                          <a:xfrm>
                            <a:off x="3600" y="156"/>
                            <a:ext cx="360"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640482718" name="Text Box 444"/>
                        <wps:cNvSpPr txBox="1">
                          <a:spLocks noChangeArrowheads="1"/>
                        </wps:cNvSpPr>
                        <wps:spPr bwMode="auto">
                          <a:xfrm>
                            <a:off x="2160" y="780"/>
                            <a:ext cx="1440" cy="465"/>
                          </a:xfrm>
                          <a:prstGeom prst="rect">
                            <a:avLst/>
                          </a:prstGeom>
                          <a:solidFill>
                            <a:srgbClr val="FFFFFF"/>
                          </a:solidFill>
                          <a:ln w="9525">
                            <a:solidFill>
                              <a:srgbClr val="000000"/>
                            </a:solidFill>
                            <a:miter lim="800000"/>
                            <a:headEnd/>
                            <a:tailEnd/>
                          </a:ln>
                        </wps:spPr>
                        <wps:txbx>
                          <w:txbxContent>
                            <w:p w14:paraId="23E96D64" w14:textId="77777777" w:rsidR="002A6E1D" w:rsidRDefault="00000000">
                              <w:pPr>
                                <w:rPr>
                                  <w:rFonts w:ascii="宋体" w:hAnsi="宋体"/>
                                  <w:sz w:val="24"/>
                                </w:rPr>
                              </w:pPr>
                              <w:r>
                                <w:rPr>
                                  <w:rFonts w:ascii="宋体" w:hAnsi="宋体" w:hint="eastAsia"/>
                                  <w:sz w:val="24"/>
                                </w:rPr>
                                <w:t>盘内母线</w:t>
                              </w:r>
                            </w:p>
                          </w:txbxContent>
                        </wps:txbx>
                        <wps:bodyPr rot="0" vert="horz" wrap="square" lIns="91440" tIns="45720" rIns="91440" bIns="45720" anchor="t" anchorCtr="0" upright="1">
                          <a:noAutofit/>
                        </wps:bodyPr>
                      </wps:wsp>
                      <wps:wsp>
                        <wps:cNvPr id="1054968202" name="Text Box 445"/>
                        <wps:cNvSpPr txBox="1">
                          <a:spLocks noChangeArrowheads="1"/>
                        </wps:cNvSpPr>
                        <wps:spPr bwMode="auto">
                          <a:xfrm>
                            <a:off x="5400" y="780"/>
                            <a:ext cx="1080" cy="468"/>
                          </a:xfrm>
                          <a:prstGeom prst="rect">
                            <a:avLst/>
                          </a:prstGeom>
                          <a:solidFill>
                            <a:srgbClr val="FFFFFF"/>
                          </a:solidFill>
                          <a:ln w="9525">
                            <a:solidFill>
                              <a:srgbClr val="000000"/>
                            </a:solidFill>
                            <a:miter lim="800000"/>
                            <a:headEnd/>
                            <a:tailEnd/>
                          </a:ln>
                        </wps:spPr>
                        <wps:txbx>
                          <w:txbxContent>
                            <w:p w14:paraId="6B83920A" w14:textId="77777777" w:rsidR="002A6E1D" w:rsidRDefault="00000000">
                              <w:pPr>
                                <w:jc w:val="center"/>
                                <w:rPr>
                                  <w:rFonts w:ascii="宋体" w:hAnsi="宋体"/>
                                  <w:sz w:val="24"/>
                                </w:rPr>
                              </w:pPr>
                              <w:r>
                                <w:rPr>
                                  <w:rFonts w:ascii="宋体" w:hAnsi="宋体" w:hint="eastAsia"/>
                                  <w:sz w:val="24"/>
                                </w:rPr>
                                <w:t>验收</w:t>
                              </w:r>
                            </w:p>
                          </w:txbxContent>
                        </wps:txbx>
                        <wps:bodyPr rot="0" vert="horz" wrap="square" lIns="91440" tIns="45720" rIns="91440" bIns="45720" anchor="t" anchorCtr="0" upright="1">
                          <a:noAutofit/>
                        </wps:bodyPr>
                      </wps:wsp>
                      <wps:wsp>
                        <wps:cNvPr id="1419560716" name="Text Box 446"/>
                        <wps:cNvSpPr txBox="1">
                          <a:spLocks noChangeArrowheads="1"/>
                        </wps:cNvSpPr>
                        <wps:spPr bwMode="auto">
                          <a:xfrm>
                            <a:off x="3960" y="780"/>
                            <a:ext cx="1080" cy="468"/>
                          </a:xfrm>
                          <a:prstGeom prst="rect">
                            <a:avLst/>
                          </a:prstGeom>
                          <a:solidFill>
                            <a:srgbClr val="FFFFFF"/>
                          </a:solidFill>
                          <a:ln w="9525">
                            <a:solidFill>
                              <a:srgbClr val="000000"/>
                            </a:solidFill>
                            <a:miter lim="800000"/>
                            <a:headEnd/>
                            <a:tailEnd/>
                          </a:ln>
                        </wps:spPr>
                        <wps:txbx>
                          <w:txbxContent>
                            <w:p w14:paraId="0F2F41D7" w14:textId="77777777" w:rsidR="002A6E1D" w:rsidRDefault="00000000">
                              <w:pPr>
                                <w:jc w:val="center"/>
                                <w:rPr>
                                  <w:rFonts w:ascii="宋体" w:hAnsi="宋体"/>
                                  <w:sz w:val="24"/>
                                </w:rPr>
                              </w:pPr>
                              <w:r>
                                <w:rPr>
                                  <w:rFonts w:ascii="宋体" w:hAnsi="宋体" w:hint="eastAsia"/>
                                  <w:sz w:val="24"/>
                                </w:rPr>
                                <w:t>接地</w:t>
                              </w:r>
                            </w:p>
                          </w:txbxContent>
                        </wps:txbx>
                        <wps:bodyPr rot="0" vert="horz" wrap="square" lIns="91440" tIns="45720" rIns="91440" bIns="45720" anchor="t" anchorCtr="0" upright="1">
                          <a:noAutofit/>
                        </wps:bodyPr>
                      </wps:wsp>
                      <wps:wsp>
                        <wps:cNvPr id="661569689" name="Line 447"/>
                        <wps:cNvCnPr>
                          <a:cxnSpLocks noChangeShapeType="1"/>
                        </wps:cNvCnPr>
                        <wps:spPr bwMode="auto">
                          <a:xfrm>
                            <a:off x="5040" y="1092"/>
                            <a:ext cx="360"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46204806" name="Line 448"/>
                        <wps:cNvCnPr>
                          <a:cxnSpLocks noChangeShapeType="1"/>
                        </wps:cNvCnPr>
                        <wps:spPr bwMode="auto">
                          <a:xfrm>
                            <a:off x="3600" y="1092"/>
                            <a:ext cx="360" cy="0"/>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7A25D" id="Group 433" o:spid="_x0000_s1405" style="position:absolute;left:0;text-align:left;margin-left:54pt;margin-top:3pt;width:369pt;height:62.8pt;z-index:251609088;mso-position-horizontal-relative:text;mso-position-vertical-relative:text" coordsize="7380,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">
                <v:shape id="Text Box 434" o:spid="_x0000_s1406" type="#_x0000_t202" style="position:absolute;width:144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">
                  <v:textbox>
                    <w:txbxContent>
                      <w:p w14:paraId="3854A7B8" w14:textId="77777777" w:rsidR="00000000" w:rsidRDefault="00000000">
                        <w:pPr>
                          <w:rPr>
                            <w:sz w:val="24"/>
                          </w:rPr>
                        </w:pPr>
                        <w:r>
                          <w:rPr>
                            <w:rFonts w:ascii="宋体" w:hAnsi="宋体" w:hint="eastAsia"/>
                            <w:sz w:val="24"/>
                          </w:rPr>
                          <w:t>施工准备</w:t>
                        </w:r>
                      </w:p>
                    </w:txbxContent>
                  </v:textbox>
                </v:shape>
                <v:shape id="Text Box 435" o:spid="_x0000_s1407" type="#_x0000_t202" style="position:absolute;left:1800;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">
                  <v:textbox>
                    <w:txbxContent>
                      <w:p w14:paraId="47DA91B3" w14:textId="77777777" w:rsidR="00000000" w:rsidRDefault="00000000">
                        <w:pPr>
                          <w:rPr>
                            <w:rFonts w:ascii="宋体" w:hAnsi="宋体"/>
                            <w:sz w:val="24"/>
                          </w:rPr>
                        </w:pPr>
                        <w:r>
                          <w:rPr>
                            <w:rFonts w:ascii="宋体" w:hAnsi="宋体" w:hint="eastAsia"/>
                            <w:sz w:val="24"/>
                          </w:rPr>
                          <w:t>设备开箱检验</w:t>
                        </w:r>
                      </w:p>
                    </w:txbxContent>
                  </v:textbox>
                </v:shape>
                <v:shape id="Text Box 436" o:spid="_x0000_s1408" type="#_x0000_t202" style="position:absolute;left:3960;width:162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">
                  <v:textbox>
                    <w:txbxContent>
                      <w:p w14:paraId="534125E3" w14:textId="77777777" w:rsidR="00000000" w:rsidRDefault="00000000">
                        <w:pPr>
                          <w:rPr>
                            <w:rFonts w:ascii="宋体" w:hAnsi="宋体"/>
                            <w:sz w:val="24"/>
                          </w:rPr>
                        </w:pPr>
                        <w:r>
                          <w:rPr>
                            <w:rFonts w:ascii="宋体" w:hAnsi="宋体" w:hint="eastAsia"/>
                            <w:sz w:val="24"/>
                          </w:rPr>
                          <w:t>基础型钢制安</w:t>
                        </w:r>
                      </w:p>
                    </w:txbxContent>
                  </v:textbox>
                </v:shape>
                <v:shape id="Text Box 437" o:spid="_x0000_s1409" type="#_x0000_t202" style="position:absolute;left:5940;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">
                  <v:textbox>
                    <w:txbxContent>
                      <w:p w14:paraId="04479575" w14:textId="77777777" w:rsidR="00000000" w:rsidRDefault="00000000">
                        <w:pPr>
                          <w:rPr>
                            <w:rFonts w:ascii="宋体" w:hAnsi="宋体"/>
                            <w:sz w:val="24"/>
                          </w:rPr>
                        </w:pPr>
                        <w:r>
                          <w:rPr>
                            <w:rFonts w:ascii="宋体" w:hAnsi="宋体" w:hint="eastAsia"/>
                            <w:sz w:val="24"/>
                          </w:rPr>
                          <w:t>盘柜安装就位</w:t>
                        </w:r>
                      </w:p>
                    </w:txbxContent>
                  </v:textbox>
                </v:shape>
                <v:shape id="Text Box 438" o:spid="_x0000_s1410" type="#_x0000_t202" style="position:absolute;left:360;top:780;width:1440;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">
                  <v:textbox>
                    <w:txbxContent>
                      <w:p w14:paraId="50DD2999" w14:textId="77777777" w:rsidR="00000000" w:rsidRDefault="00000000">
                        <w:pPr>
                          <w:rPr>
                            <w:rFonts w:ascii="宋体" w:hAnsi="宋体"/>
                            <w:sz w:val="24"/>
                          </w:rPr>
                        </w:pPr>
                        <w:r>
                          <w:rPr>
                            <w:rFonts w:ascii="宋体" w:hAnsi="宋体" w:hint="eastAsia"/>
                            <w:sz w:val="24"/>
                          </w:rPr>
                          <w:t>找正、固定</w:t>
                        </w:r>
                      </w:p>
                    </w:txbxContent>
                  </v:textbox>
                </v:shape>
                <v:line id="Line 439" o:spid="_x0000_s1411" style="position:absolute;visibility:visible;mso-wrap-style:square" from="1440,156" to="180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" strokeweight="1.5pt">
                  <v:stroke endarrow="classic" endarrowwidth="narrow" endarrowlength="long"/>
                </v:line>
                <v:line id="Line 440" o:spid="_x0000_s1412" style="position:absolute;visibility:visible;mso-wrap-style:square" from="1800,1092" to="216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" strokeweight="1.5pt">
                  <v:stroke endarrow="classic" endarrowwidth="narrow" endarrowlength="long"/>
                </v:line>
                <v:line id="Line 441" o:spid="_x0000_s1413" style="position:absolute;visibility:visible;mso-wrap-style:square" from="0,1092" to="36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" strokeweight="1.5pt">
                  <v:stroke endarrow="classic" endarrowwidth="narrow" endarrowlength="long"/>
                </v:line>
                <v:line id="Line 442" o:spid="_x0000_s1414" style="position:absolute;visibility:visible;mso-wrap-style:square" from="5580,156" to="594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" strokeweight="1.5pt">
                  <v:stroke endarrow="classic" endarrowwidth="narrow" endarrowlength="long"/>
                </v:line>
                <v:line id="Line 443" o:spid="_x0000_s1415" style="position:absolute;visibility:visible;mso-wrap-style:square" from="3600,156" to="396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" strokeweight="1.5pt">
                  <v:stroke endarrow="classic" endarrowwidth="narrow" endarrowlength="long"/>
                </v:line>
                <v:shape id="Text Box 444" o:spid="_x0000_s1416" type="#_x0000_t202" style="position:absolute;left:2160;top:780;width:14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">
                  <v:textbox>
                    <w:txbxContent>
                      <w:p w14:paraId="23E96D64" w14:textId="77777777" w:rsidR="00000000" w:rsidRDefault="00000000">
                        <w:pPr>
                          <w:rPr>
                            <w:rFonts w:ascii="宋体" w:hAnsi="宋体"/>
                            <w:sz w:val="24"/>
                          </w:rPr>
                        </w:pPr>
                        <w:r>
                          <w:rPr>
                            <w:rFonts w:ascii="宋体" w:hAnsi="宋体" w:hint="eastAsia"/>
                            <w:sz w:val="24"/>
                          </w:rPr>
                          <w:t>盘内母线</w:t>
                        </w:r>
                      </w:p>
                    </w:txbxContent>
                  </v:textbox>
                </v:shape>
                <v:shape id="Text Box 445" o:spid="_x0000_s1417" type="#_x0000_t202" style="position:absolute;left:5400;top:780;width:10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">
                  <v:textbox>
                    <w:txbxContent>
                      <w:p w14:paraId="6B83920A" w14:textId="77777777" w:rsidR="00000000" w:rsidRDefault="00000000">
                        <w:pPr>
                          <w:jc w:val="center"/>
                          <w:rPr>
                            <w:rFonts w:ascii="宋体" w:hAnsi="宋体"/>
                            <w:sz w:val="24"/>
                          </w:rPr>
                        </w:pPr>
                        <w:r>
                          <w:rPr>
                            <w:rFonts w:ascii="宋体" w:hAnsi="宋体" w:hint="eastAsia"/>
                            <w:sz w:val="24"/>
                          </w:rPr>
                          <w:t>验收</w:t>
                        </w:r>
                      </w:p>
                    </w:txbxContent>
                  </v:textbox>
                </v:shape>
                <v:shape id="Text Box 446" o:spid="_x0000_s1418" type="#_x0000_t202" style="position:absolute;left:3960;top:780;width:10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">
                  <v:textbox>
                    <w:txbxContent>
                      <w:p w14:paraId="0F2F41D7" w14:textId="77777777" w:rsidR="00000000" w:rsidRDefault="00000000">
                        <w:pPr>
                          <w:jc w:val="center"/>
                          <w:rPr>
                            <w:rFonts w:ascii="宋体" w:hAnsi="宋体"/>
                            <w:sz w:val="24"/>
                          </w:rPr>
                        </w:pPr>
                        <w:r>
                          <w:rPr>
                            <w:rFonts w:ascii="宋体" w:hAnsi="宋体" w:hint="eastAsia"/>
                            <w:sz w:val="24"/>
                          </w:rPr>
                          <w:t>接地</w:t>
                        </w:r>
                      </w:p>
                    </w:txbxContent>
                  </v:textbox>
                </v:shape>
                <v:line id="Line 447" o:spid="_x0000_s1419" style="position:absolute;visibility:visible;mso-wrap-style:square" from="5040,1092" to="540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" strokeweight="1.5pt">
                  <v:stroke endarrow="classic" endarrowwidth="narrow" endarrowlength="long"/>
                </v:line>
                <v:line id="Line 448" o:spid="_x0000_s1420" style="position:absolute;visibility:visible;mso-wrap-style:square" from="3600,1092" to="396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" strokeweight="1.5pt">
                  <v:stroke endarrow="classic" endarrowwidth="narrow" endarrowlength="long"/>
                </v:line>
              </v:group>
            </w:pict>
          </mc:Fallback>
        </mc:AlternateContent>
      </w:r>
    </w:p>
    <w:p w14:paraId="555D9962" w14:textId="77777777" w:rsidR="002A6E1D" w:rsidRDefault="002A6E1D">
      <w:pPr>
        <w:spacing w:line="440" w:lineRule="exact"/>
        <w:rPr>
          <w:rFonts w:ascii="宋体" w:hAnsi="宋体"/>
          <w:color w:val="000000"/>
          <w:sz w:val="24"/>
        </w:rPr>
      </w:pPr>
    </w:p>
    <w:p w14:paraId="02D22DF4" w14:textId="77777777" w:rsidR="002A6E1D" w:rsidRDefault="002A6E1D">
      <w:pPr>
        <w:spacing w:line="440" w:lineRule="exact"/>
        <w:ind w:firstLineChars="200" w:firstLine="480"/>
        <w:rPr>
          <w:rFonts w:ascii="宋体" w:hAnsi="宋体"/>
          <w:color w:val="000000"/>
          <w:sz w:val="24"/>
        </w:rPr>
      </w:pPr>
    </w:p>
    <w:p w14:paraId="5439AB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2、设备开箱及审核</w:t>
      </w:r>
    </w:p>
    <w:p w14:paraId="43867F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设备开箱检查由业主、监理工程师、承包商和设备制造商共同进行。按图纸和装箱清单核对每台开关柜的规格、型号，内部配线与系统图是否符合，随机带的技术资料和备品、备件并及时记录签字。（由于定货、厂家制造等方面的原因，在施工中经常出现到货盘柜尺寸与设计不符的情况，此时应准确测量实际到货外形尺寸，及时修改基础槽钢制作尺寸及运输安装方案。）</w:t>
      </w:r>
    </w:p>
    <w:p w14:paraId="19E80C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3、槽钢基础制作安装</w:t>
      </w:r>
    </w:p>
    <w:p w14:paraId="763F3DA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1</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柜基础采用10#槽钢，安装前，首先应检查槽钢的不平直度，并予以校正。</w:t>
      </w:r>
    </w:p>
    <w:p w14:paraId="732C35A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2</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安装盘柜实际外形及排列原则进行槽钢基础制作，注意横撑位置不要设置于某面盘的底座中部，以免影响以后线、缆进入及固定。在槽钢基础制作时应考虑为盘间接缝预留1</w:t>
      </w:r>
      <w:r>
        <w:rPr>
          <w:rFonts w:ascii="宋体" w:hAnsi="宋体"/>
          <w:color w:val="000000"/>
          <w:sz w:val="24"/>
        </w:rPr>
        <w:t>—</w:t>
      </w:r>
      <w:r>
        <w:rPr>
          <w:rFonts w:ascii="宋体" w:hAnsi="宋体" w:hint="eastAsia"/>
          <w:color w:val="000000"/>
          <w:sz w:val="24"/>
        </w:rPr>
        <w:t>2mm延长量。</w:t>
      </w:r>
    </w:p>
    <w:p w14:paraId="02145F8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lastRenderedPageBreak/>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3</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土建交出配电室地面的最终标高点，然后用水平测量仪分点测出地面的标高，并标挂钢丝，按钢丝高度确定槽钢标高，槽钢底部用垫铁垫实与预埋铁或砼钢筋焊接。基础槽钢安装时配合水平仪测量，使其上表面水平偏差≤1mm,且盘柜后面基础槽钢应稍低于前面或水平，使找平时不在盘柜前面垫垫片；基础型钢安装后其顶部宜高出抹平地面10mm。</w:t>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40"/>
        <w:gridCol w:w="2880"/>
        <w:gridCol w:w="2736"/>
      </w:tblGrid>
      <w:tr w:rsidR="002A6E1D" w14:paraId="24489093" w14:textId="77777777">
        <w:trPr>
          <w:trHeight w:val="340"/>
        </w:trPr>
        <w:tc>
          <w:tcPr>
            <w:tcW w:w="3240" w:type="dxa"/>
            <w:tcBorders>
              <w:top w:val="single" w:sz="4" w:space="0" w:color="auto"/>
              <w:left w:val="single" w:sz="4" w:space="0" w:color="auto"/>
              <w:bottom w:val="single" w:sz="4" w:space="0" w:color="auto"/>
              <w:right w:val="single" w:sz="4" w:space="0" w:color="auto"/>
            </w:tcBorders>
            <w:vAlign w:val="center"/>
          </w:tcPr>
          <w:p w14:paraId="62A0A51D" w14:textId="77777777" w:rsidR="002A6E1D" w:rsidRDefault="00000000">
            <w:pPr>
              <w:spacing w:line="440" w:lineRule="exact"/>
              <w:jc w:val="center"/>
              <w:rPr>
                <w:rFonts w:ascii="宋体" w:hAnsi="宋体"/>
                <w:color w:val="000000"/>
                <w:sz w:val="24"/>
              </w:rPr>
            </w:pPr>
            <w:r>
              <w:rPr>
                <w:rFonts w:ascii="宋体" w:hAnsi="宋体"/>
                <w:color w:val="000000"/>
                <w:sz w:val="24"/>
              </w:rPr>
              <w:t>项目</w:t>
            </w:r>
          </w:p>
        </w:tc>
        <w:tc>
          <w:tcPr>
            <w:tcW w:w="5616" w:type="dxa"/>
            <w:gridSpan w:val="2"/>
            <w:tcBorders>
              <w:top w:val="single" w:sz="4" w:space="0" w:color="auto"/>
              <w:left w:val="single" w:sz="4" w:space="0" w:color="auto"/>
              <w:bottom w:val="single" w:sz="4" w:space="0" w:color="auto"/>
              <w:right w:val="single" w:sz="4" w:space="0" w:color="auto"/>
            </w:tcBorders>
            <w:vAlign w:val="center"/>
          </w:tcPr>
          <w:p w14:paraId="47EB2DCB" w14:textId="77777777" w:rsidR="002A6E1D" w:rsidRDefault="00000000">
            <w:pPr>
              <w:spacing w:line="440" w:lineRule="exact"/>
              <w:jc w:val="center"/>
              <w:rPr>
                <w:rFonts w:ascii="宋体" w:hAnsi="宋体"/>
                <w:color w:val="000000"/>
                <w:sz w:val="24"/>
              </w:rPr>
            </w:pPr>
            <w:r>
              <w:rPr>
                <w:rFonts w:ascii="宋体" w:hAnsi="宋体"/>
                <w:color w:val="000000"/>
                <w:sz w:val="24"/>
              </w:rPr>
              <w:t>允许偏差（mm）</w:t>
            </w:r>
          </w:p>
        </w:tc>
      </w:tr>
      <w:tr w:rsidR="002A6E1D" w14:paraId="4DAECF28" w14:textId="77777777">
        <w:trPr>
          <w:cantSplit/>
          <w:trHeight w:val="340"/>
        </w:trPr>
        <w:tc>
          <w:tcPr>
            <w:tcW w:w="3240" w:type="dxa"/>
            <w:vMerge w:val="restart"/>
            <w:tcBorders>
              <w:top w:val="single" w:sz="4" w:space="0" w:color="auto"/>
              <w:left w:val="single" w:sz="4" w:space="0" w:color="auto"/>
              <w:bottom w:val="single" w:sz="4" w:space="0" w:color="auto"/>
              <w:right w:val="single" w:sz="4" w:space="0" w:color="auto"/>
            </w:tcBorders>
            <w:vAlign w:val="center"/>
          </w:tcPr>
          <w:p w14:paraId="0EDF2A5A" w14:textId="77777777" w:rsidR="002A6E1D" w:rsidRDefault="00000000">
            <w:pPr>
              <w:spacing w:line="440" w:lineRule="exact"/>
              <w:jc w:val="center"/>
              <w:rPr>
                <w:rFonts w:ascii="宋体" w:hAnsi="宋体"/>
                <w:color w:val="000000"/>
                <w:sz w:val="24"/>
              </w:rPr>
            </w:pPr>
            <w:r>
              <w:rPr>
                <w:rFonts w:ascii="宋体" w:hAnsi="宋体"/>
                <w:color w:val="000000"/>
                <w:sz w:val="24"/>
              </w:rPr>
              <w:t>不平度</w:t>
            </w:r>
          </w:p>
        </w:tc>
        <w:tc>
          <w:tcPr>
            <w:tcW w:w="2880" w:type="dxa"/>
            <w:tcBorders>
              <w:top w:val="single" w:sz="4" w:space="0" w:color="auto"/>
              <w:left w:val="single" w:sz="4" w:space="0" w:color="auto"/>
              <w:bottom w:val="single" w:sz="4" w:space="0" w:color="auto"/>
              <w:right w:val="single" w:sz="4" w:space="0" w:color="auto"/>
            </w:tcBorders>
            <w:vAlign w:val="center"/>
          </w:tcPr>
          <w:p w14:paraId="22687518" w14:textId="77777777" w:rsidR="002A6E1D" w:rsidRDefault="00000000">
            <w:pPr>
              <w:spacing w:line="440" w:lineRule="exact"/>
              <w:jc w:val="center"/>
              <w:rPr>
                <w:rFonts w:ascii="宋体" w:hAnsi="宋体"/>
                <w:color w:val="000000"/>
                <w:sz w:val="24"/>
              </w:rPr>
            </w:pPr>
            <w:r>
              <w:rPr>
                <w:rFonts w:ascii="宋体" w:hAnsi="宋体"/>
                <w:color w:val="000000"/>
                <w:sz w:val="24"/>
              </w:rPr>
              <w:t>每米</w:t>
            </w:r>
          </w:p>
        </w:tc>
        <w:tc>
          <w:tcPr>
            <w:tcW w:w="2736" w:type="dxa"/>
            <w:tcBorders>
              <w:top w:val="single" w:sz="4" w:space="0" w:color="auto"/>
              <w:left w:val="single" w:sz="4" w:space="0" w:color="auto"/>
              <w:bottom w:val="single" w:sz="4" w:space="0" w:color="auto"/>
              <w:right w:val="single" w:sz="4" w:space="0" w:color="auto"/>
            </w:tcBorders>
            <w:vAlign w:val="center"/>
          </w:tcPr>
          <w:p w14:paraId="1C60EE9D" w14:textId="77777777" w:rsidR="002A6E1D" w:rsidRDefault="00000000">
            <w:pPr>
              <w:spacing w:line="440" w:lineRule="exact"/>
              <w:jc w:val="center"/>
              <w:rPr>
                <w:rFonts w:ascii="宋体" w:hAnsi="宋体"/>
                <w:color w:val="000000"/>
                <w:sz w:val="24"/>
              </w:rPr>
            </w:pPr>
            <w:r>
              <w:rPr>
                <w:rFonts w:ascii="宋体" w:hAnsi="宋体"/>
                <w:color w:val="000000"/>
                <w:sz w:val="24"/>
              </w:rPr>
              <w:t>1</w:t>
            </w:r>
          </w:p>
        </w:tc>
      </w:tr>
      <w:tr w:rsidR="002A6E1D" w14:paraId="05CF3492" w14:textId="77777777">
        <w:trPr>
          <w:cantSplit/>
          <w:trHeight w:val="340"/>
        </w:trPr>
        <w:tc>
          <w:tcPr>
            <w:tcW w:w="3240" w:type="dxa"/>
            <w:vMerge/>
            <w:tcBorders>
              <w:top w:val="single" w:sz="4" w:space="0" w:color="auto"/>
              <w:left w:val="single" w:sz="4" w:space="0" w:color="auto"/>
              <w:bottom w:val="single" w:sz="4" w:space="0" w:color="auto"/>
              <w:right w:val="single" w:sz="4" w:space="0" w:color="auto"/>
            </w:tcBorders>
            <w:vAlign w:val="center"/>
          </w:tcPr>
          <w:p w14:paraId="464E0E5E" w14:textId="77777777" w:rsidR="002A6E1D" w:rsidRDefault="002A6E1D">
            <w:pPr>
              <w:spacing w:line="440" w:lineRule="exact"/>
              <w:jc w:val="center"/>
              <w:rPr>
                <w:rFonts w:ascii="宋体" w:hAnsi="宋体"/>
                <w:color w:val="000000"/>
                <w:sz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3B8A0803" w14:textId="77777777" w:rsidR="002A6E1D" w:rsidRDefault="00000000">
            <w:pPr>
              <w:spacing w:line="440" w:lineRule="exact"/>
              <w:jc w:val="center"/>
              <w:rPr>
                <w:rFonts w:ascii="宋体" w:hAnsi="宋体"/>
                <w:color w:val="000000"/>
                <w:sz w:val="24"/>
              </w:rPr>
            </w:pPr>
            <w:r>
              <w:rPr>
                <w:rFonts w:ascii="宋体" w:hAnsi="宋体"/>
                <w:color w:val="000000"/>
                <w:sz w:val="24"/>
              </w:rPr>
              <w:t>全长</w:t>
            </w:r>
          </w:p>
        </w:tc>
        <w:tc>
          <w:tcPr>
            <w:tcW w:w="2736" w:type="dxa"/>
            <w:tcBorders>
              <w:top w:val="single" w:sz="4" w:space="0" w:color="auto"/>
              <w:left w:val="single" w:sz="4" w:space="0" w:color="auto"/>
              <w:bottom w:val="single" w:sz="4" w:space="0" w:color="auto"/>
              <w:right w:val="single" w:sz="4" w:space="0" w:color="auto"/>
            </w:tcBorders>
            <w:vAlign w:val="center"/>
          </w:tcPr>
          <w:p w14:paraId="39622917" w14:textId="77777777" w:rsidR="002A6E1D" w:rsidRDefault="00000000">
            <w:pPr>
              <w:spacing w:line="440" w:lineRule="exact"/>
              <w:jc w:val="center"/>
              <w:rPr>
                <w:rFonts w:ascii="宋体" w:hAnsi="宋体"/>
                <w:color w:val="000000"/>
                <w:sz w:val="24"/>
              </w:rPr>
            </w:pPr>
            <w:r>
              <w:rPr>
                <w:rFonts w:ascii="宋体" w:hAnsi="宋体"/>
                <w:color w:val="000000"/>
                <w:sz w:val="24"/>
              </w:rPr>
              <w:t>5</w:t>
            </w:r>
          </w:p>
        </w:tc>
      </w:tr>
      <w:tr w:rsidR="002A6E1D" w14:paraId="54D231F0" w14:textId="77777777">
        <w:trPr>
          <w:cantSplit/>
          <w:trHeight w:val="340"/>
        </w:trPr>
        <w:tc>
          <w:tcPr>
            <w:tcW w:w="3240" w:type="dxa"/>
            <w:tcBorders>
              <w:top w:val="single" w:sz="4" w:space="0" w:color="auto"/>
              <w:left w:val="single" w:sz="4" w:space="0" w:color="auto"/>
              <w:bottom w:val="single" w:sz="4" w:space="0" w:color="auto"/>
              <w:right w:val="single" w:sz="4" w:space="0" w:color="auto"/>
            </w:tcBorders>
            <w:vAlign w:val="center"/>
          </w:tcPr>
          <w:p w14:paraId="79207703" w14:textId="77777777" w:rsidR="002A6E1D" w:rsidRDefault="00000000">
            <w:pPr>
              <w:spacing w:line="440" w:lineRule="exact"/>
              <w:jc w:val="center"/>
              <w:rPr>
                <w:rFonts w:ascii="宋体" w:hAnsi="宋体"/>
                <w:color w:val="000000"/>
                <w:sz w:val="24"/>
              </w:rPr>
            </w:pPr>
            <w:r>
              <w:rPr>
                <w:rFonts w:ascii="宋体" w:hAnsi="宋体"/>
                <w:color w:val="000000"/>
                <w:sz w:val="24"/>
              </w:rPr>
              <w:t>不直度</w:t>
            </w:r>
          </w:p>
        </w:tc>
        <w:tc>
          <w:tcPr>
            <w:tcW w:w="2880" w:type="dxa"/>
            <w:tcBorders>
              <w:top w:val="single" w:sz="4" w:space="0" w:color="auto"/>
              <w:left w:val="single" w:sz="4" w:space="0" w:color="auto"/>
              <w:bottom w:val="single" w:sz="4" w:space="0" w:color="auto"/>
              <w:right w:val="single" w:sz="4" w:space="0" w:color="auto"/>
            </w:tcBorders>
            <w:vAlign w:val="center"/>
          </w:tcPr>
          <w:p w14:paraId="6D82B436" w14:textId="77777777" w:rsidR="002A6E1D" w:rsidRDefault="00000000">
            <w:pPr>
              <w:spacing w:line="440" w:lineRule="exact"/>
              <w:jc w:val="center"/>
              <w:rPr>
                <w:rFonts w:ascii="宋体" w:hAnsi="宋体"/>
                <w:color w:val="000000"/>
                <w:sz w:val="24"/>
              </w:rPr>
            </w:pPr>
            <w:r>
              <w:rPr>
                <w:rFonts w:ascii="宋体" w:hAnsi="宋体"/>
                <w:color w:val="000000"/>
                <w:sz w:val="24"/>
              </w:rPr>
              <w:t>每米</w:t>
            </w:r>
          </w:p>
        </w:tc>
        <w:tc>
          <w:tcPr>
            <w:tcW w:w="2736" w:type="dxa"/>
            <w:tcBorders>
              <w:top w:val="single" w:sz="4" w:space="0" w:color="auto"/>
              <w:left w:val="single" w:sz="4" w:space="0" w:color="auto"/>
              <w:bottom w:val="single" w:sz="4" w:space="0" w:color="auto"/>
              <w:right w:val="single" w:sz="4" w:space="0" w:color="auto"/>
            </w:tcBorders>
            <w:vAlign w:val="center"/>
          </w:tcPr>
          <w:p w14:paraId="4A485ADA" w14:textId="77777777" w:rsidR="002A6E1D" w:rsidRDefault="00000000">
            <w:pPr>
              <w:spacing w:line="440" w:lineRule="exact"/>
              <w:jc w:val="center"/>
              <w:rPr>
                <w:rFonts w:ascii="宋体" w:hAnsi="宋体"/>
                <w:color w:val="000000"/>
                <w:sz w:val="24"/>
              </w:rPr>
            </w:pPr>
            <w:r>
              <w:rPr>
                <w:rFonts w:ascii="宋体" w:hAnsi="宋体"/>
                <w:color w:val="000000"/>
                <w:sz w:val="24"/>
              </w:rPr>
              <w:t>1</w:t>
            </w:r>
          </w:p>
        </w:tc>
      </w:tr>
    </w:tbl>
    <w:p w14:paraId="1ED2AE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安装注意事项</w:t>
      </w:r>
    </w:p>
    <w:p w14:paraId="138647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a.搬运槽钢、设备时施工人员应精力集中、动作协调，以防施工人员发生磕碰现象。</w:t>
      </w:r>
    </w:p>
    <w:p w14:paraId="216D08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b.配电室内应保持通风良好，以利于电焊气体的彻底排放。</w:t>
      </w:r>
    </w:p>
    <w:p w14:paraId="6EFEA6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c.电焊作业必须遵守用火制度，并做好防火措施。</w:t>
      </w:r>
    </w:p>
    <w:p w14:paraId="3A57BE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4、盘柜安装</w:t>
      </w:r>
    </w:p>
    <w:p w14:paraId="533BAD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1）配电柜进场前，土建条件应具备以下条件：</w:t>
      </w:r>
    </w:p>
    <w:p w14:paraId="3386491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\o\ac(○,1)</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低压配电室地面施工已完，室内沟道无积水、杂物。</w:t>
      </w:r>
    </w:p>
    <w:p w14:paraId="41AFC29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\o\ac(○,2)</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预埋件及预留孔符合设计要求，预埋件应牢固；门窗安装完毕，符合防火要求。</w:t>
      </w:r>
    </w:p>
    <w:p w14:paraId="0EC9DC2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\o\ac(○,3)</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有可能损坏已安装设备或设备安装后不能再进行施工的装饰工作已结束。</w:t>
      </w:r>
    </w:p>
    <w:p w14:paraId="710F72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2）设备运输</w:t>
      </w:r>
    </w:p>
    <w:p w14:paraId="78B5CEE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\o\ac(○,1)</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本工程较大设备主要是低压配电柜，柜体吊装采用四点吊装以防止变形，由专人指挥将开关柜慢慢吊起，放在运输车辆的适当位置，然后用4根刹车器将柜体顶部4个吊装孔与运输车刹紧。防止运输中的磕碰。</w:t>
      </w:r>
    </w:p>
    <w:p w14:paraId="71CED59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\o\ac(○,2)</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到达预定位置后平稳卸车，并将倒放于平板车上，平板车上表面满铺一层软毡，防止划伤柜体，检查线路行程范围内有无脚手架、障碍物等，存在问题立即联系拆除或解决，确保线路完全畅通后，人力拉动平板车至低压配电室附近。运输过程中柜体表面盖上软毡。有专人前后指挥。</w:t>
      </w:r>
    </w:p>
    <w:p w14:paraId="26E42CA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\o\ac(○,3)</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就位</w:t>
      </w:r>
    </w:p>
    <w:p w14:paraId="1A923B8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就位过程中必须设专人指挥，随时注意柜体底座与滚杠的位置，使其在地面钢板上缓慢滑行。滑行中指挥人员随时注意行进方向，纠正偏移，指挥施工人员更换滚杠。当开关柜滑行至基础附近时，采用人力将开关柜移至基础中心。</w:t>
      </w:r>
    </w:p>
    <w:p w14:paraId="770214E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\o\ac(○,4)</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运输注意事项</w:t>
      </w:r>
    </w:p>
    <w:p w14:paraId="25E9264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lastRenderedPageBreak/>
        <w:t>A</w:t>
      </w:r>
      <w:r>
        <w:rPr>
          <w:rFonts w:ascii="宋体" w:hAnsi="宋体" w:hint="eastAsia"/>
          <w:color w:val="000000"/>
          <w:sz w:val="24"/>
        </w:rPr>
        <w:t>．低压配电柜在装车时必须用4根刹车器将柜体顶部4个吊装孔与运输车刹紧。</w:t>
      </w:r>
    </w:p>
    <w:p w14:paraId="7C6F5B5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B</w:t>
      </w:r>
      <w:r>
        <w:rPr>
          <w:rFonts w:ascii="宋体" w:hAnsi="宋体" w:hint="eastAsia"/>
          <w:color w:val="000000"/>
          <w:sz w:val="24"/>
        </w:rPr>
        <w:t>．在运输过程中为防止柜体在运输车辆上滑动，在装车时应在柜体底座下部加垫枕木。</w:t>
      </w:r>
    </w:p>
    <w:p w14:paraId="570F429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w:t>
      </w:r>
      <w:r>
        <w:rPr>
          <w:rFonts w:ascii="宋体" w:hAnsi="宋体" w:hint="eastAsia"/>
          <w:color w:val="000000"/>
          <w:sz w:val="24"/>
        </w:rPr>
        <w:t>．柜体在运输、吊装过程中，严禁有猛烈冲击或震动。运输过程中，开关柜外观应无损伤、连接无松动、绝缘无破坏。</w:t>
      </w:r>
    </w:p>
    <w:p w14:paraId="7F7A609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D</w:t>
      </w:r>
      <w:r>
        <w:rPr>
          <w:rFonts w:ascii="宋体" w:hAnsi="宋体" w:hint="eastAsia"/>
          <w:color w:val="000000"/>
          <w:sz w:val="24"/>
        </w:rPr>
        <w:t>．采用滚杠就位开关柜时，在室内地面上铺设三合板、钢板，以防止损坏地面。如用机械牵引时，牵引速度应均匀，并不能超过0</w:t>
      </w:r>
      <w:r>
        <w:rPr>
          <w:rFonts w:ascii="宋体" w:hAnsi="宋体"/>
          <w:color w:val="000000"/>
          <w:sz w:val="24"/>
        </w:rPr>
        <w:t>.2Km/h</w:t>
      </w:r>
      <w:r>
        <w:rPr>
          <w:rFonts w:ascii="宋体" w:hAnsi="宋体" w:hint="eastAsia"/>
          <w:color w:val="000000"/>
          <w:sz w:val="24"/>
        </w:rPr>
        <w:t>。</w:t>
      </w:r>
    </w:p>
    <w:p w14:paraId="14D945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3）配电柜安装前的检查</w:t>
      </w:r>
    </w:p>
    <w:p w14:paraId="6E38BC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①根据设备清单检查低压配电柜的型号、规格，是否符合设计要求，配件应齐全完整，如为成套柜时，其排列顺序号正确。柜体漆层应完好无损，多台柜应颜色一致。</w:t>
      </w:r>
    </w:p>
    <w:p w14:paraId="11945C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②柜内配线应接头牢固，器件与导线排列整齐，绑扎成束，但绑扎不宜采用金属材料。</w:t>
      </w:r>
    </w:p>
    <w:p w14:paraId="03AC8F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③低压瓷件表面严禁有裂纹、瓷釉损坏等缺陷。</w:t>
      </w:r>
    </w:p>
    <w:p w14:paraId="0DF90B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④柜内母排的排列间距、色标、接触面压接等均应符合国家现行施工验收规范的规定。</w:t>
      </w:r>
    </w:p>
    <w:p w14:paraId="262866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⑤柜内二次配线应编号齐全，且字迹清晰，不易褪色。</w:t>
      </w:r>
    </w:p>
    <w:p w14:paraId="76FACC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⑥配线时，不能损伤线芯，压接应紧密牢固，多股导线压头应使用压线端子，多股软铜线压接时应涮锡后压接牢固。</w:t>
      </w:r>
    </w:p>
    <w:p w14:paraId="0E90F5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⑦柜内所有开关应开启、闭合灵活，触头接触紧密，并标明开关的控制回路及容量。</w:t>
      </w:r>
    </w:p>
    <w:p w14:paraId="6A2ACF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⑧柜内所使用的螺丝、螺母、垫圈等均应采用镀锌件。所有接线端子与电器设备连接时，均应加垫圈和防松弹簧垫圈。</w:t>
      </w:r>
    </w:p>
    <w:p w14:paraId="07771B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4）低压配电柜安装</w:t>
      </w:r>
    </w:p>
    <w:p w14:paraId="7F7902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①本工程低压配电柜采用滚杠和撬棍，用人力将柜体平移稳装就位。</w:t>
      </w:r>
    </w:p>
    <w:p w14:paraId="606AD9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②低压配电柜应按顺序排列安装，先从始端柜或终端柜开始，在沟槽上垫好脚手板，按顺序号逐台就位。</w:t>
      </w:r>
    </w:p>
    <w:p w14:paraId="7E3983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成套柜安装时，用拉线将排列的开关柜找平直，出现高低差时，可用钢垫片垫于螺栓处找平，将柜与柜之间调整好后，柜体与预埋基础型钢之间焊接牢固。各柜连接应紧密横平竖直，无明显缝隙，其安装的允许偏差见下表的规定。</w:t>
      </w:r>
    </w:p>
    <w:p w14:paraId="7F80F3A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4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盘柜运输配电柜安装时，严禁直接用铁锤击打柜体，柜找正用磁力线锤，不平处垫放薄钢片（柜底部和型钢顶部面之间），找正后柜</w:t>
      </w:r>
      <w:r>
        <w:rPr>
          <w:rFonts w:ascii="宋体" w:hAnsi="宋体" w:hint="eastAsia"/>
          <w:color w:val="000000"/>
          <w:sz w:val="24"/>
        </w:rPr>
        <w:lastRenderedPageBreak/>
        <w:t>间用螺栓紧固，柜体底部与基础型钢按要求用螺栓紧固或焊接。</w:t>
      </w:r>
    </w:p>
    <w:p w14:paraId="110F6A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5）柜体间母线连接</w:t>
      </w:r>
    </w:p>
    <w:p w14:paraId="17713E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①母线间的相序排列一致，母线色标正确。</w:t>
      </w:r>
    </w:p>
    <w:p w14:paraId="6E7367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②母线间的紧固螺栓应由厂家配套提供，用力矩扳手紧固，力矩值满足施工验收规范规定。</w:t>
      </w:r>
    </w:p>
    <w:p w14:paraId="5C613B3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6）开关柜安装完后，底部封板按进出电缆数量、外径钻孔。</w:t>
      </w:r>
    </w:p>
    <w:p w14:paraId="192AC6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7）基础型钢两端和每台柜做好明显可靠接地。</w:t>
      </w:r>
    </w:p>
    <w:p w14:paraId="19180F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8）低压开关柜的检查试验</w:t>
      </w:r>
    </w:p>
    <w:p w14:paraId="4B20AA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①将柜内工具、杂物等清理出柜，并将柜体内外清扫干净。</w:t>
      </w:r>
    </w:p>
    <w:p w14:paraId="3F48AF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②电器元件各紧固螺丝牢固，刀开关、空气开关等操作机构应灵活，不应出现卡滞或操作用力过大现象。</w:t>
      </w:r>
    </w:p>
    <w:p w14:paraId="628227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③检查开关电器的通断是否可靠，接触面接触良好，辅助接点通断准确可靠。电工指示仪表与互感器的变比，极性应连接正确可靠。</w:t>
      </w:r>
    </w:p>
    <w:p w14:paraId="363BF7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④母线连接应良好，其绝缘支撑件、安装件及附件应安装牢固可靠。</w:t>
      </w:r>
    </w:p>
    <w:p w14:paraId="35A2E6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⑤熔断器的熔芯规格选用是否正确，继电器的整定值是否符合设计要求，动作是否准确可靠。</w:t>
      </w:r>
    </w:p>
    <w:p w14:paraId="456958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⑥母线相间及对地间的绝缘电阻，以及二次线线间及对地间的绝缘电阻，绝缘阻值均应符合现行国家施工验收规范的规定。在测量二次回路绝缘电阻时，应将半导体、仪表等器件线路断开，以防损坏元件，并做好绝缘摇测记录。</w:t>
      </w:r>
    </w:p>
    <w:p w14:paraId="756CB3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⑦低压开关柜有联络柜双路电源供电时，应进行并列核实相序，并做好核相记录。</w:t>
      </w:r>
    </w:p>
    <w:p w14:paraId="66246F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9）送电运行验收</w:t>
      </w:r>
    </w:p>
    <w:p w14:paraId="1ECB85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①经过检查确认无误后，根据试送电操作安全程序组织施工人员进行送电操作，并请无关人员远离操作室。</w:t>
      </w:r>
    </w:p>
    <w:p w14:paraId="00C19E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②由电工按程序逐一送电，并观察指示仪表电压，空载电流指示情况，如发现异常声响或局部发热等现象时，应及时停电进行处理解决。并将实际情况如实记录在空载运行记录上。</w:t>
      </w:r>
    </w:p>
    <w:p w14:paraId="1EE80F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③低压开关柜带负荷试运行： 经过空载运行后，可加负荷至全负载进行试运行，经观察电压、电流，随负荷变化无异常现象，经24</w:t>
      </w:r>
      <w:r>
        <w:rPr>
          <w:rFonts w:ascii="宋体" w:hAnsi="宋体"/>
          <w:color w:val="000000"/>
          <w:sz w:val="24"/>
        </w:rPr>
        <w:t>h</w:t>
      </w:r>
      <w:r>
        <w:rPr>
          <w:rFonts w:ascii="宋体" w:hAnsi="宋体" w:hint="eastAsia"/>
          <w:color w:val="000000"/>
          <w:sz w:val="24"/>
        </w:rPr>
        <w:t>试运行无故障，即可投入正常运行，并做好调试记录。</w:t>
      </w:r>
    </w:p>
    <w:p w14:paraId="479EA91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④正常运行时，应注意各台断路器经过多次合、分后主触头局部有否烧伤和产生炭类物质，如出现上述现象时应进行处理或更换断路器。</w:t>
      </w:r>
    </w:p>
    <w:p w14:paraId="2CC92F88" w14:textId="77777777" w:rsidR="002A6E1D" w:rsidRDefault="00000000">
      <w:pPr>
        <w:spacing w:line="440" w:lineRule="exact"/>
        <w:ind w:firstLineChars="196" w:firstLine="470"/>
        <w:rPr>
          <w:rFonts w:ascii="宋体" w:hAnsi="宋体"/>
          <w:color w:val="000000"/>
          <w:sz w:val="24"/>
        </w:rPr>
      </w:pPr>
      <w:r>
        <w:rPr>
          <w:rFonts w:ascii="宋体" w:hAnsi="宋体" w:hint="eastAsia"/>
          <w:color w:val="000000"/>
          <w:sz w:val="24"/>
        </w:rPr>
        <w:t>5、成品保护</w:t>
      </w:r>
    </w:p>
    <w:p w14:paraId="3D314C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1）设备运到现场后，暂不安装就位，应及时用苫布盖好，并把苫布绑扎牢固，防止设备风吹、日晒或雨淋。</w:t>
      </w:r>
    </w:p>
    <w:p w14:paraId="27573B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 设备搬运过程中，不允许将设备倒立，防止设备油漆、电器元件损坏。</w:t>
      </w:r>
    </w:p>
    <w:p w14:paraId="5889CF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 设备安装完毕后，暂时不能送电运行，配电室门、窗要封闭，并设专人看守。</w:t>
      </w:r>
    </w:p>
    <w:p w14:paraId="39EF66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 未经允许不得拆卸设备零件及仪表，防止损坏或丢失。</w:t>
      </w:r>
    </w:p>
    <w:p w14:paraId="303EDE62" w14:textId="77777777" w:rsidR="002A6E1D" w:rsidRDefault="00000000">
      <w:pPr>
        <w:spacing w:line="440" w:lineRule="exact"/>
        <w:ind w:firstLineChars="196" w:firstLine="470"/>
        <w:rPr>
          <w:rFonts w:ascii="宋体" w:hAnsi="宋体"/>
          <w:color w:val="000000"/>
          <w:sz w:val="24"/>
        </w:rPr>
      </w:pPr>
      <w:r>
        <w:rPr>
          <w:rFonts w:ascii="宋体" w:hAnsi="宋体" w:hint="eastAsia"/>
          <w:color w:val="000000"/>
          <w:sz w:val="24"/>
        </w:rPr>
        <w:t>6、质量通病与防治</w:t>
      </w:r>
    </w:p>
    <w:p w14:paraId="76E62C4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1）基础型钢焊接处焊渣清理不净，除锈不净，油漆刷不均匀，有漏刷现象。</w:t>
      </w:r>
    </w:p>
    <w:p w14:paraId="773E19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防治措施：提高质量意识，加强作业者责任心，做好工序搭接和自、互检检查。</w:t>
      </w:r>
    </w:p>
    <w:p w14:paraId="2457DA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2）操作机构调整不灵活。</w:t>
      </w:r>
    </w:p>
    <w:p w14:paraId="595A48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防治措施：加强技术工人的培训，提高操作技术水平。</w:t>
      </w:r>
    </w:p>
    <w:p w14:paraId="77970B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3）二次小线回路辅助开关切换失灵，机械性能差。</w:t>
      </w:r>
    </w:p>
    <w:p w14:paraId="789A4C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防治措施：反复试验调整，达不到要求的部件要求厂方更换。</w:t>
      </w:r>
    </w:p>
    <w:p w14:paraId="5273441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4）开关拉合角度不准，触头接触不紧。</w:t>
      </w:r>
    </w:p>
    <w:p w14:paraId="2B0749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防治措施：加强技术工人的培训，提高操作技术水平。</w:t>
      </w:r>
    </w:p>
    <w:p w14:paraId="5190CB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7、安全、环保措施</w:t>
      </w:r>
    </w:p>
    <w:p w14:paraId="3AE18522" w14:textId="77777777" w:rsidR="002A6E1D" w:rsidRDefault="00000000">
      <w:pPr>
        <w:spacing w:line="440" w:lineRule="exact"/>
        <w:ind w:firstLineChars="250" w:firstLine="600"/>
        <w:rPr>
          <w:rFonts w:ascii="宋体" w:hAnsi="宋体"/>
          <w:color w:val="000000"/>
          <w:sz w:val="24"/>
        </w:rPr>
      </w:pPr>
      <w:r>
        <w:rPr>
          <w:rFonts w:ascii="宋体" w:hAnsi="宋体" w:hint="eastAsia"/>
          <w:color w:val="000000"/>
          <w:sz w:val="24"/>
        </w:rPr>
        <w:t>1）对体积较大的开关柜在搬运过程中，应采取防倒措施，同时避免发生碰撞和剧烈振动，以免损坏设备。</w:t>
      </w:r>
    </w:p>
    <w:p w14:paraId="78BD3D6B" w14:textId="77777777" w:rsidR="002A6E1D" w:rsidRDefault="00000000">
      <w:pPr>
        <w:spacing w:line="440" w:lineRule="exact"/>
        <w:ind w:firstLineChars="250" w:firstLine="600"/>
        <w:rPr>
          <w:rFonts w:ascii="宋体" w:hAnsi="宋体"/>
          <w:color w:val="000000"/>
          <w:sz w:val="24"/>
        </w:rPr>
      </w:pPr>
      <w:r>
        <w:rPr>
          <w:rFonts w:ascii="宋体" w:hAnsi="宋体" w:hint="eastAsia"/>
          <w:color w:val="000000"/>
          <w:sz w:val="24"/>
        </w:rPr>
        <w:t>2）登高作业时应使用梯子或脚手架进行，并采用相应防滑措施，严禁蹬踏设备或绝缘子进行作业。</w:t>
      </w:r>
    </w:p>
    <w:p w14:paraId="0EEA2A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3）运输平台、吊装平台、吊索吊具安装完毕，需经安全管理人员检查合格后，方可使用。</w:t>
      </w:r>
    </w:p>
    <w:p w14:paraId="486AA1D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4）配电柜顶部有吊环者，吊索应穿在吊环内，吊索的绳长应一致，吊索吊装角度不大于45°，以防柜体变形或损坏部件；无吊环者吊索应挂在四角主要承力结构处，不得将吊索吊在配电柜部件上。</w:t>
      </w:r>
    </w:p>
    <w:p w14:paraId="3DCF93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5）不得在施工现场或施工区外随意抛弃包装物等垃圾，应收集后运至指定地点集中处理。</w:t>
      </w:r>
    </w:p>
    <w:p w14:paraId="5F6683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6）对现场运输道路和施工区，经常清扫洒水；要保持干活脚下清</w:t>
      </w:r>
      <w:r>
        <w:rPr>
          <w:rFonts w:ascii="宋体" w:hAnsi="宋体"/>
          <w:color w:val="000000"/>
          <w:sz w:val="24"/>
        </w:rPr>
        <w:t xml:space="preserve">,  </w:t>
      </w:r>
      <w:r>
        <w:rPr>
          <w:rFonts w:ascii="宋体" w:hAnsi="宋体" w:hint="eastAsia"/>
          <w:color w:val="000000"/>
          <w:sz w:val="24"/>
        </w:rPr>
        <w:t>活完料净，剩料收集到指定地点。</w:t>
      </w:r>
    </w:p>
    <w:p w14:paraId="7AC355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7）工具应随手放入工具袋；作业中的走道、通道板和高凳用具，应随时清扫干净。</w:t>
      </w:r>
    </w:p>
    <w:p w14:paraId="32BE7382" w14:textId="77777777" w:rsidR="002A6E1D" w:rsidRDefault="00000000">
      <w:pPr>
        <w:pStyle w:val="3"/>
        <w:ind w:firstLineChars="196" w:firstLine="470"/>
        <w:rPr>
          <w:rFonts w:ascii="宋体" w:hAnsi="宋体"/>
          <w:b w:val="0"/>
          <w:color w:val="000000"/>
        </w:rPr>
      </w:pPr>
      <w:bookmarkStart w:id="2030" w:name="_Toc249757390"/>
      <w:bookmarkStart w:id="2031" w:name="_Toc249731351"/>
      <w:bookmarkStart w:id="2032" w:name="_Toc249731009"/>
      <w:bookmarkStart w:id="2033" w:name="_Toc249730667"/>
      <w:bookmarkStart w:id="2034" w:name="_Toc249730286"/>
      <w:bookmarkStart w:id="2035" w:name="_Toc249729794"/>
      <w:bookmarkStart w:id="2036" w:name="_Toc249727991"/>
      <w:bookmarkStart w:id="2037" w:name="_Toc249711188"/>
      <w:bookmarkStart w:id="2038" w:name="_Toc249710141"/>
      <w:bookmarkStart w:id="2039" w:name="_Toc249709814"/>
      <w:bookmarkStart w:id="2040" w:name="_Toc249709105"/>
      <w:bookmarkStart w:id="2041" w:name="_Toc249699249"/>
      <w:r>
        <w:rPr>
          <w:rFonts w:ascii="宋体" w:hAnsi="宋体" w:hint="eastAsia"/>
          <w:b w:val="0"/>
          <w:color w:val="000000"/>
        </w:rPr>
        <w:lastRenderedPageBreak/>
        <w:t>七、配电箱安装</w:t>
      </w:r>
      <w:bookmarkEnd w:id="2030"/>
      <w:bookmarkEnd w:id="2031"/>
      <w:bookmarkEnd w:id="2032"/>
      <w:bookmarkEnd w:id="2033"/>
      <w:bookmarkEnd w:id="2034"/>
      <w:bookmarkEnd w:id="2035"/>
      <w:bookmarkEnd w:id="2036"/>
      <w:bookmarkEnd w:id="2037"/>
      <w:bookmarkEnd w:id="2038"/>
      <w:bookmarkEnd w:id="2039"/>
      <w:bookmarkEnd w:id="2040"/>
      <w:bookmarkEnd w:id="2041"/>
    </w:p>
    <w:p w14:paraId="4F620F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本工程的配电箱包括：各种普通照明配电箱、应急照明配电箱、动力配电箱、各种双电源切换箱、控制箱、等电位连接箱等。</w:t>
      </w:r>
    </w:p>
    <w:p w14:paraId="7FF2DF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照明配电箱均为标准箱，竖井内、防火分区隔墙、人防防护墙、部分剪力墙明装，其余暗装，高度底边距地1.5米。应急照明箱应有明显标志，并做防火处理。</w:t>
      </w:r>
    </w:p>
    <w:p w14:paraId="2381D1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动力配电箱、控制箱除竖井、机房、设备机房、防火分区隔墙上明装外，其余均为暗装，箱体高度600mm以下，底边距地1.5m，600mm-800mm高，底边距地1.2m，800mm-1000mm高，底边距地1.0m，1000mm-1200mm高，底边距地0.8m，1200mm以上，为落地式安装，下设300mm基础。除落地式外，在设备房内采用明装，安装高度为配电箱底边距1.4m。就地隔离开关箱底面距地1.5m。</w:t>
      </w:r>
    </w:p>
    <w:p w14:paraId="465ACD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）施工条件</w:t>
      </w:r>
    </w:p>
    <w:p w14:paraId="248BEA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1）土建已完成各层框架内间隔，并达到质量标准。</w:t>
      </w:r>
    </w:p>
    <w:p w14:paraId="26B868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（2）施工工序：</w:t>
      </w:r>
    </w:p>
    <w:p w14:paraId="0B8F4BDB" w14:textId="03C55812"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22400" behindDoc="0" locked="0" layoutInCell="1" allowOverlap="1" wp14:anchorId="0F5C97DD" wp14:editId="7617A296">
                <wp:simplePos x="0" y="0"/>
                <wp:positionH relativeFrom="column">
                  <wp:posOffset>3133725</wp:posOffset>
                </wp:positionH>
                <wp:positionV relativeFrom="paragraph">
                  <wp:posOffset>157480</wp:posOffset>
                </wp:positionV>
                <wp:extent cx="635" cy="207010"/>
                <wp:effectExtent l="47625" t="5080" r="46990" b="16510"/>
                <wp:wrapNone/>
                <wp:docPr id="808872836"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CA99A" id="Line 449"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12.4pt" to="246.8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">
                <v:stroke endarrow="block" endarrowwidth="narrow" endarrowlength="long"/>
              </v:line>
            </w:pict>
          </mc:Fallback>
        </mc:AlternateContent>
      </w:r>
      <w:r>
        <w:rPr>
          <w:rFonts w:ascii="宋体" w:hAnsi="宋体"/>
          <w:noProof/>
          <w:color w:val="000000"/>
          <w:sz w:val="24"/>
        </w:rPr>
        <mc:AlternateContent>
          <mc:Choice Requires="wps">
            <w:drawing>
              <wp:anchor distT="0" distB="0" distL="114300" distR="114300" simplePos="0" relativeHeight="251611136" behindDoc="0" locked="0" layoutInCell="1" allowOverlap="1" wp14:anchorId="6E3AB719" wp14:editId="5BBDA2EF">
                <wp:simplePos x="0" y="0"/>
                <wp:positionH relativeFrom="column">
                  <wp:posOffset>1000125</wp:posOffset>
                </wp:positionH>
                <wp:positionV relativeFrom="paragraph">
                  <wp:posOffset>-1905</wp:posOffset>
                </wp:positionV>
                <wp:extent cx="1533525" cy="310515"/>
                <wp:effectExtent l="9525" t="7620" r="9525" b="5715"/>
                <wp:wrapNone/>
                <wp:docPr id="181935501"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0515"/>
                        </a:xfrm>
                        <a:prstGeom prst="rect">
                          <a:avLst/>
                        </a:prstGeom>
                        <a:solidFill>
                          <a:srgbClr val="FFFFFF"/>
                        </a:solidFill>
                        <a:ln w="9525">
                          <a:solidFill>
                            <a:srgbClr val="000000"/>
                          </a:solidFill>
                          <a:miter lim="800000"/>
                          <a:headEnd/>
                          <a:tailEnd/>
                        </a:ln>
                      </wps:spPr>
                      <wps:txbx>
                        <w:txbxContent>
                          <w:p w14:paraId="74B81EED" w14:textId="77777777" w:rsidR="002A6E1D" w:rsidRDefault="00000000">
                            <w:pPr>
                              <w:pStyle w:val="11"/>
                              <w:spacing w:line="0" w:lineRule="atLeast"/>
                              <w:ind w:firstLine="480"/>
                              <w:rPr>
                                <w:rFonts w:ascii="Times New Roman"/>
                                <w:color w:val="000000"/>
                                <w:sz w:val="24"/>
                              </w:rPr>
                            </w:pPr>
                            <w:r>
                              <w:rPr>
                                <w:rFonts w:ascii="宋体" w:eastAsia="宋体" w:hAnsi="宋体" w:hint="eastAsia"/>
                                <w:color w:val="000000"/>
                                <w:sz w:val="24"/>
                              </w:rPr>
                              <w:t>明装配电箱安</w:t>
                            </w:r>
                            <w:r>
                              <w:rPr>
                                <w:rFonts w:hint="eastAsia"/>
                                <w:color w:val="000000"/>
                                <w:sz w:val="24"/>
                              </w:rPr>
                              <w:t>装</w:t>
                            </w:r>
                          </w:p>
                          <w:p w14:paraId="56875C4A" w14:textId="77777777" w:rsidR="002A6E1D" w:rsidRDefault="002A6E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AB719" id="Rectangle 450" o:spid="_x0000_s1421" style="position:absolute;left:0;text-align:left;margin-left:78.75pt;margin-top:-.15pt;width:120.75pt;height:24.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">
                <v:textbox>
                  <w:txbxContent>
                    <w:p w14:paraId="74B81EED" w14:textId="77777777" w:rsidR="00000000" w:rsidRDefault="00000000">
                      <w:pPr>
                        <w:pStyle w:val="11"/>
                        <w:spacing w:line="0" w:lineRule="atLeast"/>
                        <w:ind w:firstLine="480"/>
                        <w:rPr>
                          <w:rFonts w:ascii="Times New Roman" w:hint="eastAsia"/>
                          <w:color w:val="000000"/>
                          <w:sz w:val="24"/>
                        </w:rPr>
                      </w:pPr>
                      <w:r>
                        <w:rPr>
                          <w:rFonts w:ascii="宋体" w:eastAsia="宋体" w:hAnsi="宋体" w:hint="eastAsia"/>
                          <w:color w:val="000000"/>
                          <w:sz w:val="24"/>
                        </w:rPr>
                        <w:t>明装配电箱安</w:t>
                      </w:r>
                      <w:r>
                        <w:rPr>
                          <w:rFonts w:hint="eastAsia"/>
                          <w:color w:val="000000"/>
                          <w:sz w:val="24"/>
                        </w:rPr>
                        <w:t>装</w:t>
                      </w:r>
                    </w:p>
                    <w:p w14:paraId="56875C4A" w14:textId="77777777" w:rsidR="00000000" w:rsidRDefault="00000000">
                      <w:pPr>
                        <w:jc w:val="center"/>
                      </w:pPr>
                    </w:p>
                  </w:txbxContent>
                </v:textbox>
              </v:rect>
            </w:pict>
          </mc:Fallback>
        </mc:AlternateContent>
      </w:r>
      <w:r>
        <w:rPr>
          <w:rFonts w:ascii="宋体" w:hAnsi="宋体"/>
          <w:noProof/>
          <w:color w:val="000000"/>
          <w:sz w:val="24"/>
        </w:rPr>
        <mc:AlternateContent>
          <mc:Choice Requires="wps">
            <w:drawing>
              <wp:anchor distT="0" distB="0" distL="114300" distR="114300" simplePos="0" relativeHeight="251617280" behindDoc="0" locked="0" layoutInCell="1" allowOverlap="1" wp14:anchorId="5D8F34AA" wp14:editId="4E60D604">
                <wp:simplePos x="0" y="0"/>
                <wp:positionH relativeFrom="column">
                  <wp:posOffset>400050</wp:posOffset>
                </wp:positionH>
                <wp:positionV relativeFrom="paragraph">
                  <wp:posOffset>205105</wp:posOffset>
                </wp:positionV>
                <wp:extent cx="600075" cy="635"/>
                <wp:effectExtent l="9525" t="43180" r="19050" b="41910"/>
                <wp:wrapNone/>
                <wp:docPr id="358392591"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4AFEB" id="Line 451"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15pt" to="78.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">
                <v:stroke endarrow="block" endarrowwidth="narrow" endarrowlength="long"/>
              </v:line>
            </w:pict>
          </mc:Fallback>
        </mc:AlternateContent>
      </w:r>
      <w:r>
        <w:rPr>
          <w:rFonts w:ascii="宋体" w:hAnsi="宋体"/>
          <w:noProof/>
          <w:color w:val="000000"/>
          <w:sz w:val="24"/>
        </w:rPr>
        <mc:AlternateContent>
          <mc:Choice Requires="wps">
            <w:drawing>
              <wp:anchor distT="0" distB="0" distL="114300" distR="114300" simplePos="0" relativeHeight="251615232" behindDoc="0" locked="0" layoutInCell="1" allowOverlap="1" wp14:anchorId="59E43DE4" wp14:editId="1EC35188">
                <wp:simplePos x="0" y="0"/>
                <wp:positionH relativeFrom="column">
                  <wp:posOffset>400050</wp:posOffset>
                </wp:positionH>
                <wp:positionV relativeFrom="paragraph">
                  <wp:posOffset>205105</wp:posOffset>
                </wp:positionV>
                <wp:extent cx="635" cy="207010"/>
                <wp:effectExtent l="9525" t="5080" r="8890" b="6985"/>
                <wp:wrapNone/>
                <wp:docPr id="890702625"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5F8F5" id="Line 452" o:spid="_x0000_s1026" style="position:absolute;left:0;text-align:left;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15pt" to="31.5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"/>
            </w:pict>
          </mc:Fallback>
        </mc:AlternateContent>
      </w:r>
    </w:p>
    <w:p w14:paraId="135DBC3F" w14:textId="2C4BF2CC"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14208" behindDoc="0" locked="0" layoutInCell="1" allowOverlap="1" wp14:anchorId="24272F64" wp14:editId="1A57906A">
                <wp:simplePos x="0" y="0"/>
                <wp:positionH relativeFrom="column">
                  <wp:posOffset>3933825</wp:posOffset>
                </wp:positionH>
                <wp:positionV relativeFrom="paragraph">
                  <wp:posOffset>101600</wp:posOffset>
                </wp:positionV>
                <wp:extent cx="866775" cy="310515"/>
                <wp:effectExtent l="9525" t="6350" r="9525" b="6985"/>
                <wp:wrapNone/>
                <wp:docPr id="1918988879"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miter lim="800000"/>
                          <a:headEnd/>
                          <a:tailEnd/>
                        </a:ln>
                      </wps:spPr>
                      <wps:txbx>
                        <w:txbxContent>
                          <w:p w14:paraId="02A582C8" w14:textId="77777777" w:rsidR="002A6E1D" w:rsidRDefault="00000000">
                            <w:pPr>
                              <w:pStyle w:val="11"/>
                              <w:spacing w:line="0" w:lineRule="atLeast"/>
                              <w:jc w:val="both"/>
                              <w:rPr>
                                <w:rFonts w:ascii="宋体" w:eastAsia="宋体" w:hAnsi="宋体"/>
                                <w:color w:val="000000"/>
                                <w:sz w:val="24"/>
                              </w:rPr>
                            </w:pPr>
                            <w:r>
                              <w:rPr>
                                <w:rFonts w:ascii="宋体" w:eastAsia="宋体" w:hAnsi="宋体" w:hint="eastAsia"/>
                                <w:color w:val="000000"/>
                                <w:sz w:val="24"/>
                              </w:rPr>
                              <w:t>箱内配线</w:t>
                            </w:r>
                          </w:p>
                          <w:p w14:paraId="2296E130" w14:textId="77777777" w:rsidR="002A6E1D" w:rsidRDefault="002A6E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72F64" id="Rectangle 453" o:spid="_x0000_s1422" style="position:absolute;left:0;text-align:left;margin-left:309.75pt;margin-top:8pt;width:68.25pt;height:2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">
                <v:textbox>
                  <w:txbxContent>
                    <w:p w14:paraId="02A582C8" w14:textId="77777777" w:rsidR="00000000" w:rsidRDefault="00000000">
                      <w:pPr>
                        <w:pStyle w:val="11"/>
                        <w:spacing w:line="0" w:lineRule="atLeast"/>
                        <w:jc w:val="both"/>
                        <w:rPr>
                          <w:rFonts w:ascii="宋体" w:eastAsia="宋体" w:hAnsi="宋体" w:hint="eastAsia"/>
                          <w:color w:val="000000"/>
                          <w:sz w:val="24"/>
                        </w:rPr>
                      </w:pPr>
                      <w:r>
                        <w:rPr>
                          <w:rFonts w:ascii="宋体" w:eastAsia="宋体" w:hAnsi="宋体" w:hint="eastAsia"/>
                          <w:color w:val="000000"/>
                          <w:sz w:val="24"/>
                        </w:rPr>
                        <w:t>箱内配线</w:t>
                      </w:r>
                    </w:p>
                    <w:p w14:paraId="2296E130" w14:textId="77777777" w:rsidR="00000000" w:rsidRDefault="00000000">
                      <w:pPr>
                        <w:jc w:val="center"/>
                      </w:pPr>
                    </w:p>
                  </w:txbxContent>
                </v:textbox>
              </v:rect>
            </w:pict>
          </mc:Fallback>
        </mc:AlternateContent>
      </w:r>
      <w:r>
        <w:rPr>
          <w:rFonts w:ascii="宋体" w:hAnsi="宋体"/>
          <w:noProof/>
          <w:color w:val="000000"/>
          <w:sz w:val="24"/>
        </w:rPr>
        <mc:AlternateContent>
          <mc:Choice Requires="wps">
            <w:drawing>
              <wp:anchor distT="0" distB="0" distL="114300" distR="114300" simplePos="0" relativeHeight="251610112" behindDoc="0" locked="0" layoutInCell="1" allowOverlap="1" wp14:anchorId="0E51E7D2" wp14:editId="3BA84B02">
                <wp:simplePos x="0" y="0"/>
                <wp:positionH relativeFrom="column">
                  <wp:posOffset>0</wp:posOffset>
                </wp:positionH>
                <wp:positionV relativeFrom="paragraph">
                  <wp:posOffset>101600</wp:posOffset>
                </wp:positionV>
                <wp:extent cx="866775" cy="310515"/>
                <wp:effectExtent l="9525" t="6350" r="9525" b="6985"/>
                <wp:wrapNone/>
                <wp:docPr id="1788327666"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miter lim="800000"/>
                          <a:headEnd/>
                          <a:tailEnd/>
                        </a:ln>
                      </wps:spPr>
                      <wps:txbx>
                        <w:txbxContent>
                          <w:p w14:paraId="556D21CA" w14:textId="77777777" w:rsidR="002A6E1D" w:rsidRDefault="00000000">
                            <w:pPr>
                              <w:pStyle w:val="11"/>
                              <w:spacing w:line="0" w:lineRule="atLeast"/>
                              <w:jc w:val="both"/>
                              <w:rPr>
                                <w:rFonts w:ascii="宋体" w:eastAsia="宋体" w:hAnsi="宋体"/>
                                <w:color w:val="000000"/>
                                <w:sz w:val="24"/>
                              </w:rPr>
                            </w:pPr>
                            <w:r>
                              <w:rPr>
                                <w:rFonts w:ascii="宋体" w:eastAsia="宋体" w:hAnsi="宋体" w:hint="eastAsia"/>
                                <w:color w:val="000000"/>
                                <w:sz w:val="24"/>
                              </w:rPr>
                              <w:t>弹线定位</w:t>
                            </w:r>
                          </w:p>
                          <w:p w14:paraId="56B6152D" w14:textId="77777777" w:rsidR="002A6E1D" w:rsidRDefault="002A6E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1E7D2" id="Rectangle 454" o:spid="_x0000_s1423" style="position:absolute;left:0;text-align:left;margin-left:0;margin-top:8pt;width:68.25pt;height:2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">
                <v:textbox>
                  <w:txbxContent>
                    <w:p w14:paraId="556D21CA" w14:textId="77777777" w:rsidR="00000000" w:rsidRDefault="00000000">
                      <w:pPr>
                        <w:pStyle w:val="11"/>
                        <w:spacing w:line="0" w:lineRule="atLeast"/>
                        <w:jc w:val="both"/>
                        <w:rPr>
                          <w:rFonts w:ascii="宋体" w:eastAsia="宋体" w:hAnsi="宋体" w:hint="eastAsia"/>
                          <w:color w:val="000000"/>
                          <w:sz w:val="24"/>
                        </w:rPr>
                      </w:pPr>
                      <w:r>
                        <w:rPr>
                          <w:rFonts w:ascii="宋体" w:eastAsia="宋体" w:hAnsi="宋体" w:hint="eastAsia"/>
                          <w:color w:val="000000"/>
                          <w:sz w:val="24"/>
                        </w:rPr>
                        <w:t>弹线定位</w:t>
                      </w:r>
                    </w:p>
                    <w:p w14:paraId="56B6152D" w14:textId="77777777" w:rsidR="00000000" w:rsidRDefault="00000000">
                      <w:pPr>
                        <w:jc w:val="center"/>
                      </w:pPr>
                    </w:p>
                  </w:txbxContent>
                </v:textbox>
              </v:rect>
            </w:pict>
          </mc:Fallback>
        </mc:AlternateContent>
      </w:r>
    </w:p>
    <w:p w14:paraId="0E0B6C65" w14:textId="5FD3437C"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16256" behindDoc="0" locked="0" layoutInCell="1" allowOverlap="1" wp14:anchorId="77372A9E" wp14:editId="5BE0F2E6">
                <wp:simplePos x="0" y="0"/>
                <wp:positionH relativeFrom="column">
                  <wp:posOffset>409575</wp:posOffset>
                </wp:positionH>
                <wp:positionV relativeFrom="paragraph">
                  <wp:posOffset>120650</wp:posOffset>
                </wp:positionV>
                <wp:extent cx="635" cy="207010"/>
                <wp:effectExtent l="9525" t="6350" r="8890" b="5715"/>
                <wp:wrapNone/>
                <wp:docPr id="303732201"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02069" id="Line 455"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9.5pt" to="32.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"/>
            </w:pict>
          </mc:Fallback>
        </mc:AlternateContent>
      </w:r>
      <w:r>
        <w:rPr>
          <w:rFonts w:ascii="宋体" w:hAnsi="宋体"/>
          <w:noProof/>
          <w:color w:val="000000"/>
          <w:sz w:val="24"/>
        </w:rPr>
        <mc:AlternateContent>
          <mc:Choice Requires="wps">
            <w:drawing>
              <wp:anchor distT="0" distB="0" distL="114300" distR="114300" simplePos="0" relativeHeight="251612160" behindDoc="0" locked="0" layoutInCell="1" allowOverlap="1" wp14:anchorId="1A6AEC9B" wp14:editId="1F3CC287">
                <wp:simplePos x="0" y="0"/>
                <wp:positionH relativeFrom="column">
                  <wp:posOffset>1000125</wp:posOffset>
                </wp:positionH>
                <wp:positionV relativeFrom="paragraph">
                  <wp:posOffset>101600</wp:posOffset>
                </wp:positionV>
                <wp:extent cx="1533525" cy="310515"/>
                <wp:effectExtent l="9525" t="6350" r="9525" b="6985"/>
                <wp:wrapNone/>
                <wp:docPr id="388337220"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0515"/>
                        </a:xfrm>
                        <a:prstGeom prst="rect">
                          <a:avLst/>
                        </a:prstGeom>
                        <a:solidFill>
                          <a:srgbClr val="FFFFFF"/>
                        </a:solidFill>
                        <a:ln w="9525">
                          <a:solidFill>
                            <a:srgbClr val="000000"/>
                          </a:solidFill>
                          <a:miter lim="800000"/>
                          <a:headEnd/>
                          <a:tailEnd/>
                        </a:ln>
                      </wps:spPr>
                      <wps:txbx>
                        <w:txbxContent>
                          <w:p w14:paraId="0B52E8E9" w14:textId="77777777" w:rsidR="002A6E1D" w:rsidRDefault="00000000">
                            <w:pPr>
                              <w:pStyle w:val="11"/>
                              <w:spacing w:line="0" w:lineRule="atLeast"/>
                              <w:ind w:firstLine="480"/>
                              <w:rPr>
                                <w:rFonts w:ascii="Times New Roman"/>
                                <w:color w:val="000000"/>
                                <w:sz w:val="24"/>
                              </w:rPr>
                            </w:pPr>
                            <w:r>
                              <w:rPr>
                                <w:rFonts w:ascii="宋体" w:eastAsia="宋体" w:hAnsi="宋体" w:hint="eastAsia"/>
                                <w:color w:val="000000"/>
                                <w:sz w:val="24"/>
                              </w:rPr>
                              <w:t>暗装配电箱安</w:t>
                            </w:r>
                            <w:r>
                              <w:rPr>
                                <w:rFonts w:hint="eastAsia"/>
                                <w:color w:val="000000"/>
                                <w:sz w:val="24"/>
                              </w:rPr>
                              <w:t>装</w:t>
                            </w:r>
                          </w:p>
                          <w:p w14:paraId="06BDDDA8" w14:textId="77777777" w:rsidR="002A6E1D" w:rsidRDefault="002A6E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AEC9B" id="Rectangle 456" o:spid="_x0000_s1424" style="position:absolute;left:0;text-align:left;margin-left:78.75pt;margin-top:8pt;width:120.75pt;height:24.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">
                <v:textbox>
                  <w:txbxContent>
                    <w:p w14:paraId="0B52E8E9" w14:textId="77777777" w:rsidR="00000000" w:rsidRDefault="00000000">
                      <w:pPr>
                        <w:pStyle w:val="11"/>
                        <w:spacing w:line="0" w:lineRule="atLeast"/>
                        <w:ind w:firstLine="480"/>
                        <w:rPr>
                          <w:rFonts w:ascii="Times New Roman" w:hint="eastAsia"/>
                          <w:color w:val="000000"/>
                          <w:sz w:val="24"/>
                        </w:rPr>
                      </w:pPr>
                      <w:r>
                        <w:rPr>
                          <w:rFonts w:ascii="宋体" w:eastAsia="宋体" w:hAnsi="宋体" w:hint="eastAsia"/>
                          <w:color w:val="000000"/>
                          <w:sz w:val="24"/>
                        </w:rPr>
                        <w:t>暗装配电箱安</w:t>
                      </w:r>
                      <w:r>
                        <w:rPr>
                          <w:rFonts w:hint="eastAsia"/>
                          <w:color w:val="000000"/>
                          <w:sz w:val="24"/>
                        </w:rPr>
                        <w:t>装</w:t>
                      </w:r>
                    </w:p>
                    <w:p w14:paraId="06BDDDA8" w14:textId="77777777" w:rsidR="00000000" w:rsidRDefault="00000000">
                      <w:pPr>
                        <w:jc w:val="center"/>
                      </w:pPr>
                    </w:p>
                  </w:txbxContent>
                </v:textbox>
              </v:rect>
            </w:pict>
          </mc:Fallback>
        </mc:AlternateContent>
      </w:r>
      <w:r>
        <w:rPr>
          <w:rFonts w:ascii="宋体" w:hAnsi="宋体"/>
          <w:noProof/>
          <w:color w:val="000000"/>
          <w:sz w:val="24"/>
        </w:rPr>
        <mc:AlternateContent>
          <mc:Choice Requires="wps">
            <w:drawing>
              <wp:anchor distT="0" distB="0" distL="114300" distR="114300" simplePos="0" relativeHeight="251619328" behindDoc="0" locked="0" layoutInCell="1" allowOverlap="1" wp14:anchorId="1303BDDE" wp14:editId="59E5C304">
                <wp:simplePos x="0" y="0"/>
                <wp:positionH relativeFrom="column">
                  <wp:posOffset>2533650</wp:posOffset>
                </wp:positionH>
                <wp:positionV relativeFrom="paragraph">
                  <wp:posOffset>-415925</wp:posOffset>
                </wp:positionV>
                <wp:extent cx="600075" cy="635"/>
                <wp:effectExtent l="9525" t="12700" r="9525" b="5715"/>
                <wp:wrapNone/>
                <wp:docPr id="2009864845"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83D98" id="Line 457"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32.75pt" to="246.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"/>
            </w:pict>
          </mc:Fallback>
        </mc:AlternateContent>
      </w:r>
      <w:r>
        <w:rPr>
          <w:rFonts w:ascii="宋体" w:hAnsi="宋体"/>
          <w:noProof/>
          <w:color w:val="000000"/>
          <w:sz w:val="24"/>
        </w:rPr>
        <mc:AlternateContent>
          <mc:Choice Requires="wps">
            <w:drawing>
              <wp:anchor distT="0" distB="0" distL="114300" distR="114300" simplePos="0" relativeHeight="251613184" behindDoc="0" locked="0" layoutInCell="1" allowOverlap="1" wp14:anchorId="1197B309" wp14:editId="1FA3017D">
                <wp:simplePos x="0" y="0"/>
                <wp:positionH relativeFrom="column">
                  <wp:posOffset>2733675</wp:posOffset>
                </wp:positionH>
                <wp:positionV relativeFrom="paragraph">
                  <wp:posOffset>-208915</wp:posOffset>
                </wp:positionV>
                <wp:extent cx="866775" cy="310515"/>
                <wp:effectExtent l="9525" t="10160" r="9525" b="12700"/>
                <wp:wrapNone/>
                <wp:docPr id="90067762"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miter lim="800000"/>
                          <a:headEnd/>
                          <a:tailEnd/>
                        </a:ln>
                      </wps:spPr>
                      <wps:txbx>
                        <w:txbxContent>
                          <w:p w14:paraId="72DF6091" w14:textId="77777777" w:rsidR="002A6E1D" w:rsidRDefault="00000000">
                            <w:pPr>
                              <w:pStyle w:val="11"/>
                              <w:spacing w:line="0" w:lineRule="atLeast"/>
                              <w:jc w:val="both"/>
                              <w:rPr>
                                <w:rFonts w:ascii="宋体" w:eastAsia="宋体" w:hAnsi="宋体"/>
                                <w:color w:val="000000"/>
                                <w:sz w:val="24"/>
                              </w:rPr>
                            </w:pPr>
                            <w:r>
                              <w:rPr>
                                <w:rFonts w:ascii="宋体" w:eastAsia="宋体" w:hAnsi="宋体" w:hint="eastAsia"/>
                                <w:color w:val="000000"/>
                                <w:sz w:val="24"/>
                              </w:rPr>
                              <w:t>箱体固定</w:t>
                            </w:r>
                          </w:p>
                          <w:p w14:paraId="7E888B4A" w14:textId="77777777" w:rsidR="002A6E1D" w:rsidRDefault="002A6E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7B309" id="Rectangle 458" o:spid="_x0000_s1425" style="position:absolute;left:0;text-align:left;margin-left:215.25pt;margin-top:-16.45pt;width:68.25pt;height:24.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">
                <v:textbox>
                  <w:txbxContent>
                    <w:p w14:paraId="72DF6091" w14:textId="77777777" w:rsidR="00000000" w:rsidRDefault="00000000">
                      <w:pPr>
                        <w:pStyle w:val="11"/>
                        <w:spacing w:line="0" w:lineRule="atLeast"/>
                        <w:jc w:val="both"/>
                        <w:rPr>
                          <w:rFonts w:ascii="宋体" w:eastAsia="宋体" w:hAnsi="宋体" w:hint="eastAsia"/>
                          <w:color w:val="000000"/>
                          <w:sz w:val="24"/>
                        </w:rPr>
                      </w:pPr>
                      <w:r>
                        <w:rPr>
                          <w:rFonts w:ascii="宋体" w:eastAsia="宋体" w:hAnsi="宋体" w:hint="eastAsia"/>
                          <w:color w:val="000000"/>
                          <w:sz w:val="24"/>
                        </w:rPr>
                        <w:t>箱体固定</w:t>
                      </w:r>
                    </w:p>
                    <w:p w14:paraId="7E888B4A" w14:textId="77777777" w:rsidR="00000000" w:rsidRDefault="00000000">
                      <w:pPr>
                        <w:jc w:val="center"/>
                      </w:pPr>
                    </w:p>
                  </w:txbxContent>
                </v:textbox>
              </v:rect>
            </w:pict>
          </mc:Fallback>
        </mc:AlternateContent>
      </w:r>
      <w:r>
        <w:rPr>
          <w:rFonts w:ascii="宋体" w:hAnsi="宋体"/>
          <w:noProof/>
          <w:color w:val="000000"/>
          <w:sz w:val="24"/>
        </w:rPr>
        <mc:AlternateContent>
          <mc:Choice Requires="wps">
            <w:drawing>
              <wp:anchor distT="0" distB="0" distL="114300" distR="114300" simplePos="0" relativeHeight="251623424" behindDoc="0" locked="0" layoutInCell="1" allowOverlap="1" wp14:anchorId="03BC1B64" wp14:editId="71D59013">
                <wp:simplePos x="0" y="0"/>
                <wp:positionH relativeFrom="column">
                  <wp:posOffset>3600450</wp:posOffset>
                </wp:positionH>
                <wp:positionV relativeFrom="paragraph">
                  <wp:posOffset>-1905</wp:posOffset>
                </wp:positionV>
                <wp:extent cx="333375" cy="635"/>
                <wp:effectExtent l="9525" t="45720" r="19050" b="48895"/>
                <wp:wrapNone/>
                <wp:docPr id="1024456798"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63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EF0A0" id="Line 459"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5pt" to="309.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">
                <v:stroke endarrow="block" endarrowwidth="narrow" endarrowlength="long"/>
              </v:line>
            </w:pict>
          </mc:Fallback>
        </mc:AlternateContent>
      </w:r>
      <w:r>
        <w:rPr>
          <w:rFonts w:ascii="宋体" w:hAnsi="宋体"/>
          <w:noProof/>
          <w:color w:val="000000"/>
          <w:sz w:val="24"/>
        </w:rPr>
        <mc:AlternateContent>
          <mc:Choice Requires="wps">
            <w:drawing>
              <wp:anchor distT="0" distB="0" distL="114300" distR="114300" simplePos="0" relativeHeight="251621376" behindDoc="0" locked="0" layoutInCell="1" allowOverlap="1" wp14:anchorId="62738ADE" wp14:editId="483AC9E7">
                <wp:simplePos x="0" y="0"/>
                <wp:positionH relativeFrom="column">
                  <wp:posOffset>3133725</wp:posOffset>
                </wp:positionH>
                <wp:positionV relativeFrom="paragraph">
                  <wp:posOffset>101600</wp:posOffset>
                </wp:positionV>
                <wp:extent cx="635" cy="207010"/>
                <wp:effectExtent l="47625" t="15875" r="46990" b="5715"/>
                <wp:wrapNone/>
                <wp:docPr id="116373684"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01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1A56F" id="Line 460" o:spid="_x0000_s1026" style="position:absolute;left:0;text-align:lef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75pt,8pt" to="246.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">
                <v:stroke endarrow="block" endarrowwidth="narrow" endarrowlength="long"/>
              </v:line>
            </w:pict>
          </mc:Fallback>
        </mc:AlternateContent>
      </w:r>
    </w:p>
    <w:p w14:paraId="674A184F" w14:textId="1506D2EF"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20352" behindDoc="0" locked="0" layoutInCell="1" allowOverlap="1" wp14:anchorId="05A341B1" wp14:editId="00B75A10">
                <wp:simplePos x="0" y="0"/>
                <wp:positionH relativeFrom="column">
                  <wp:posOffset>2533650</wp:posOffset>
                </wp:positionH>
                <wp:positionV relativeFrom="paragraph">
                  <wp:posOffset>26670</wp:posOffset>
                </wp:positionV>
                <wp:extent cx="600075" cy="635"/>
                <wp:effectExtent l="9525" t="7620" r="9525" b="10795"/>
                <wp:wrapNone/>
                <wp:docPr id="10437127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3DA23" id="Line 461"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2.1pt" to="246.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"/>
            </w:pict>
          </mc:Fallback>
        </mc:AlternateContent>
      </w:r>
      <w:r>
        <w:rPr>
          <w:rFonts w:ascii="宋体" w:hAnsi="宋体"/>
          <w:noProof/>
          <w:color w:val="000000"/>
          <w:sz w:val="24"/>
        </w:rPr>
        <mc:AlternateContent>
          <mc:Choice Requires="wps">
            <w:drawing>
              <wp:anchor distT="0" distB="0" distL="114300" distR="114300" simplePos="0" relativeHeight="251618304" behindDoc="0" locked="0" layoutInCell="1" allowOverlap="1" wp14:anchorId="631BCB03" wp14:editId="0EDC77C5">
                <wp:simplePos x="0" y="0"/>
                <wp:positionH relativeFrom="column">
                  <wp:posOffset>400050</wp:posOffset>
                </wp:positionH>
                <wp:positionV relativeFrom="paragraph">
                  <wp:posOffset>45720</wp:posOffset>
                </wp:positionV>
                <wp:extent cx="600075" cy="635"/>
                <wp:effectExtent l="9525" t="45720" r="19050" b="48895"/>
                <wp:wrapNone/>
                <wp:docPr id="789257735"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635"/>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9F5A6" id="Line 462"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6pt" to="78.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">
                <v:stroke endarrow="block" endarrowwidth="narrow" endarrowlength="long"/>
              </v:line>
            </w:pict>
          </mc:Fallback>
        </mc:AlternateContent>
      </w:r>
    </w:p>
    <w:p w14:paraId="209382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 弹线定位：</w:t>
      </w:r>
    </w:p>
    <w:p w14:paraId="56097A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根据设计要求找出配电箱位置，并按照箱的外形尺寸进行弹线定位。</w:t>
      </w:r>
    </w:p>
    <w:p w14:paraId="44B3DF1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2）明装配电箱</w:t>
      </w:r>
    </w:p>
    <w:p w14:paraId="43816D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铁架固定配电箱：将角钢调直，量好尺寸，画好锯口线，锯断并煨弯，钻孔位。煨弯时用方尺找正，再用电（气）焊，将对口缝焊牢，并将埋注端做成燕尾，然后除锈，刷防锈漆。再按标高用水泥砂浆将铁架燕尾端埋注牢固，埋入时要注意铁架的平直程度和孔间距离，应用线坠和水平尺测量准确后再稳注铁架。待水泥砂浆凝固后方可进行配电箱的安装。</w:t>
      </w:r>
    </w:p>
    <w:p w14:paraId="5741C9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金属膨胀螺栓固定配电箱：采用金属膨胀螺栓可在混凝土墙或砖墙上固定配电箱。其方法是根据设计图纸的要求找出准确的固定点弹线定位，用电钻或冲击钻在固定点位置钻孔，其孔径应刚好将金属膨胀螺栓的胀管部分埋入墙内，且孔洞应平直不得歪斜。</w:t>
      </w:r>
    </w:p>
    <w:p w14:paraId="11CE4B1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在混凝土墙或砖墙上固定明装配电箱时，采用暗配管及暗分线盒和明配管两种方式。如有分线盒，先将盒内杂物清理干净，然后将导线理顺，分清支路和相序，按支路绑扎成束。待箱找准位置后，将导线端头引至箱内或盘上，逐根</w:t>
      </w:r>
      <w:r>
        <w:rPr>
          <w:rFonts w:ascii="宋体" w:hAnsi="宋体" w:hint="eastAsia"/>
          <w:color w:val="000000"/>
          <w:sz w:val="24"/>
        </w:rPr>
        <w:lastRenderedPageBreak/>
        <w:t>剥削导线端头，再逐根压接，同时将PE保护地线压在明显的地方，并将箱调整平直后进行固定。</w:t>
      </w:r>
    </w:p>
    <w:p w14:paraId="322453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④在木结构或轻钢龙骨护板墙上进行配电箱固定时，应采用加固措施。如配管在护板墙内暗敷设，并有暗接线盒时，要求盒口与墙面平齐，在木制护板墙处应做防火处理，可涂防火漆或加防火材料进行防护。</w:t>
      </w:r>
    </w:p>
    <w:p w14:paraId="36A914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3）暗装配电箱的固定：</w:t>
      </w:r>
    </w:p>
    <w:p w14:paraId="0F933A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根据预留孔洞的尺寸和标高，将箱体固定好，然后用水泥砂浆填实周边并抹平齐，待水泥砂浆凝固后再安装盘面。如果箱底与外墙平齐时，应在外墙固定金属网后再抹墙面灰。安装盘面要求平整，周边间隙均匀对称，贴脸（门）平正，不歪斜。</w:t>
      </w:r>
    </w:p>
    <w:p w14:paraId="1E3E11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②对于安装在薄墙体上的配电箱，墙体厚度不得小于20</w:t>
      </w:r>
      <w:r>
        <w:rPr>
          <w:rFonts w:ascii="宋体" w:hAnsi="宋体"/>
          <w:color w:val="000000"/>
          <w:sz w:val="24"/>
        </w:rPr>
        <w:t>mm</w:t>
      </w:r>
      <w:r>
        <w:rPr>
          <w:rFonts w:ascii="宋体" w:hAnsi="宋体" w:hint="eastAsia"/>
          <w:color w:val="000000"/>
          <w:sz w:val="24"/>
        </w:rPr>
        <w:t>，此时配电箱面突出墙体。在箱体后部的房间进行装饰抹灰前，采用钢丝网与墙体固定牢固，再用水泥沙浆抹平，然后进行装修层的施工。</w:t>
      </w:r>
    </w:p>
    <w:p w14:paraId="4E4480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4）箱内配线：</w:t>
      </w:r>
    </w:p>
    <w:p w14:paraId="3505A9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箱内配线需排列整齐，并绑扎成束。箱内引进和引出的线缆应留出适当余度，以便于检修。导线剥削处不应损伤线芯，导线压头应牢固可靠，多股导线应加装压线端子。</w:t>
      </w:r>
    </w:p>
    <w:p w14:paraId="35321D4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5）绝缘摇测：</w:t>
      </w:r>
    </w:p>
    <w:p w14:paraId="5E9AEF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配电箱安装完毕后，先用万用表检测线路通断，再用500V兆欧表对线路进行绝缘摇测。摇测项目包括相线与相线之间，相线与零线之间，相线与保护地线之间，零线与保护地线之间，绝缘电阻应大于0.5MΩ，同时做好测试记录，作为技术资料存档。</w:t>
      </w:r>
    </w:p>
    <w:p w14:paraId="78EEB4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（3）安装技术要求</w:t>
      </w:r>
    </w:p>
    <w:p w14:paraId="787E97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1）熟悉设计图，与土建施工密切配合，作好预留预埋工作。</w:t>
      </w:r>
    </w:p>
    <w:p w14:paraId="2B92E3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2）检查配电箱的型号规格及备件是否符合设计要求，配件及备件是否齐全，有无损坏。</w:t>
      </w:r>
    </w:p>
    <w:p w14:paraId="3D3BDB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3）配电箱应安装在安全、干燥、易操作的场所。安装位置正确，箱体尺寸符合要求、箱体开孔合适，切口平齐。</w:t>
      </w:r>
    </w:p>
    <w:p w14:paraId="3C55AF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4）各类箱柜安装应满足限界的要求。</w:t>
      </w:r>
    </w:p>
    <w:p w14:paraId="3E3DE8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5）高防护等级的各类配电箱安装，应按防护要求施工。</w:t>
      </w:r>
    </w:p>
    <w:p w14:paraId="6819F6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6）各类箱柜应安装牢固，其垂直偏差不大于1.5</w:t>
      </w:r>
      <w:r>
        <w:rPr>
          <w:rFonts w:ascii="宋体" w:hAnsi="宋体"/>
          <w:color w:val="000000"/>
          <w:sz w:val="24"/>
        </w:rPr>
        <w:t>mm</w:t>
      </w:r>
      <w:r>
        <w:rPr>
          <w:rFonts w:ascii="宋体" w:hAnsi="宋体" w:hint="eastAsia"/>
          <w:color w:val="000000"/>
          <w:sz w:val="24"/>
        </w:rPr>
        <w:t>/m</w:t>
      </w:r>
      <w:r>
        <w:rPr>
          <w:rFonts w:ascii="宋体" w:hAnsi="宋体"/>
          <w:color w:val="000000"/>
          <w:sz w:val="24"/>
        </w:rPr>
        <w:t>,</w:t>
      </w:r>
      <w:r>
        <w:rPr>
          <w:rFonts w:ascii="宋体" w:hAnsi="宋体" w:hint="eastAsia"/>
          <w:color w:val="000000"/>
          <w:sz w:val="24"/>
        </w:rPr>
        <w:t>其安装方式及高度应符合设计要求。明装挂墙配电箱之间应留有50~80mm间隙。</w:t>
      </w:r>
    </w:p>
    <w:p w14:paraId="472435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7）暗式配电箱箱盖紧贴墙面，零线经汇流排连接，无绞接现象，油漆完整，</w:t>
      </w:r>
      <w:r>
        <w:rPr>
          <w:rFonts w:ascii="宋体" w:hAnsi="宋体" w:hint="eastAsia"/>
          <w:color w:val="000000"/>
          <w:sz w:val="24"/>
        </w:rPr>
        <w:lastRenderedPageBreak/>
        <w:t>箱内外清洁，箱面标牌正确，箱盖开关灵活，回路编号齐全，端子排接线整齐，PE线安装明显牢固可靠。</w:t>
      </w:r>
    </w:p>
    <w:p w14:paraId="53226C51" w14:textId="77777777" w:rsidR="002A6E1D" w:rsidRDefault="00000000">
      <w:pPr>
        <w:pStyle w:val="3"/>
        <w:ind w:firstLineChars="196" w:firstLine="470"/>
        <w:rPr>
          <w:rFonts w:ascii="宋体" w:hAnsi="宋体"/>
          <w:b w:val="0"/>
          <w:color w:val="000000"/>
        </w:rPr>
      </w:pPr>
      <w:bookmarkStart w:id="2042" w:name="_Toc249757391"/>
      <w:bookmarkStart w:id="2043" w:name="_Toc249731352"/>
      <w:bookmarkStart w:id="2044" w:name="_Toc249731010"/>
      <w:bookmarkStart w:id="2045" w:name="_Toc249730668"/>
      <w:bookmarkStart w:id="2046" w:name="_Toc249730287"/>
      <w:bookmarkStart w:id="2047" w:name="_Toc249729795"/>
      <w:bookmarkStart w:id="2048" w:name="_Toc249727992"/>
      <w:bookmarkStart w:id="2049" w:name="_Toc249711189"/>
      <w:bookmarkStart w:id="2050" w:name="_Toc249710142"/>
      <w:bookmarkStart w:id="2051" w:name="_Toc249709815"/>
      <w:bookmarkStart w:id="2052" w:name="_Toc249709106"/>
      <w:bookmarkStart w:id="2053" w:name="_Toc249699250"/>
      <w:r>
        <w:rPr>
          <w:rFonts w:ascii="宋体" w:hAnsi="宋体" w:hint="eastAsia"/>
          <w:b w:val="0"/>
          <w:color w:val="000000"/>
        </w:rPr>
        <w:t>八、电缆桥架、金属线槽安装</w:t>
      </w:r>
      <w:bookmarkEnd w:id="2042"/>
      <w:bookmarkEnd w:id="2043"/>
      <w:bookmarkEnd w:id="2044"/>
      <w:bookmarkEnd w:id="2045"/>
      <w:bookmarkEnd w:id="2046"/>
      <w:bookmarkEnd w:id="2047"/>
      <w:bookmarkEnd w:id="2048"/>
      <w:bookmarkEnd w:id="2049"/>
      <w:bookmarkEnd w:id="2050"/>
      <w:bookmarkEnd w:id="2051"/>
      <w:bookmarkEnd w:id="2052"/>
      <w:bookmarkEnd w:id="2053"/>
    </w:p>
    <w:p w14:paraId="6AA231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电缆桥架在电气竖井内、变配电室、设备机房内的桥架用普通槽式桥架，其余均为有防火保护的封闭式金属桥架。</w:t>
      </w:r>
    </w:p>
    <w:p w14:paraId="6B50C4D3" w14:textId="77777777" w:rsidR="002A6E1D" w:rsidRDefault="00000000">
      <w:pPr>
        <w:numPr>
          <w:ilvl w:val="0"/>
          <w:numId w:val="3"/>
        </w:numPr>
        <w:spacing w:line="440" w:lineRule="exact"/>
        <w:rPr>
          <w:rFonts w:ascii="宋体" w:hAnsi="宋体"/>
          <w:color w:val="000000"/>
          <w:sz w:val="24"/>
        </w:rPr>
      </w:pPr>
      <w:r>
        <w:rPr>
          <w:rFonts w:ascii="宋体" w:hAnsi="宋体" w:hint="eastAsia"/>
          <w:color w:val="000000"/>
          <w:sz w:val="24"/>
        </w:rPr>
        <w:t>金属线槽施工工序</w:t>
      </w:r>
    </w:p>
    <w:p w14:paraId="149BB2A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开箱点件→吊（支）架制作、安装→金属线槽安装→检查和验收。</w:t>
      </w:r>
      <w:r>
        <w:rPr>
          <w:rFonts w:ascii="宋体" w:hAnsi="宋体"/>
          <w:color w:val="000000"/>
          <w:sz w:val="24"/>
        </w:rPr>
        <w:t xml:space="preserve"> </w:t>
      </w:r>
    </w:p>
    <w:p w14:paraId="3420E4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2）吊（支）架的安装</w:t>
      </w:r>
    </w:p>
    <w:p w14:paraId="6CFACC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金属线槽和吊件组装图，进行划线确定固定点，然后在固定点处进行打孔固定。其固定方法可使用金属膨胀螺栓固定法，预埋螺栓固定法，预埋铁焊接固定法，直接固定在建筑物的金属结构上采用螺栓抱箍卡接或焊接固定方法，固定间距和固定螺栓的选用规格由工程设计确定。当设计无具体规定时，可根据线槽重量与承载情况选用固定螺栓。2m电缆桥架水平吊装时，支架间距不大于1.5m，垂直安装时，支架间距不大于2m；线槽施工时，应注意与其他专业的配合。</w:t>
      </w:r>
    </w:p>
    <w:p w14:paraId="6C8C24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3）金属线槽的安装要求</w:t>
      </w:r>
    </w:p>
    <w:p w14:paraId="576420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①电缆金属线槽内横断面的填充率不大于40%。</w:t>
      </w:r>
    </w:p>
    <w:p w14:paraId="373053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②不同电压、不同用途的电缆不宜敷设在同一层线槽上：</w:t>
      </w:r>
    </w:p>
    <w:p w14:paraId="53F859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A、1</w:t>
      </w:r>
      <w:r>
        <w:rPr>
          <w:rFonts w:ascii="宋体" w:hAnsi="宋体"/>
          <w:color w:val="000000"/>
          <w:sz w:val="24"/>
        </w:rPr>
        <w:t>k</w:t>
      </w:r>
      <w:r>
        <w:rPr>
          <w:rFonts w:ascii="宋体" w:hAnsi="宋体" w:hint="eastAsia"/>
          <w:color w:val="000000"/>
          <w:sz w:val="24"/>
        </w:rPr>
        <w:t>V以上和1</w:t>
      </w:r>
      <w:r>
        <w:rPr>
          <w:rFonts w:ascii="宋体" w:hAnsi="宋体"/>
          <w:color w:val="000000"/>
          <w:sz w:val="24"/>
        </w:rPr>
        <w:t>k</w:t>
      </w:r>
      <w:r>
        <w:rPr>
          <w:rFonts w:ascii="宋体" w:hAnsi="宋体" w:hint="eastAsia"/>
          <w:color w:val="000000"/>
          <w:sz w:val="24"/>
        </w:rPr>
        <w:t>V以下电缆；</w:t>
      </w:r>
    </w:p>
    <w:p w14:paraId="799D13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B、应急照明和其它照明的电缆；</w:t>
      </w:r>
    </w:p>
    <w:p w14:paraId="1A08FF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C、强电和弱电电缆如受条件限制，必须安装在同一层线槽上时，应用隔板隔开。</w:t>
      </w:r>
    </w:p>
    <w:p w14:paraId="6641DD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③金属线槽不宜敷设在腐蚀气体管道上方及腐蚀性液体管道的下方，否则应采取防腐隔离措施。</w:t>
      </w:r>
    </w:p>
    <w:p w14:paraId="07D1F6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4）金属线槽安装</w:t>
      </w:r>
    </w:p>
    <w:p w14:paraId="1CEC8D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①根据金属线槽布置安装图，找出预埋件或固定点位置，沿吊顶内敷设吊架或支架。</w:t>
      </w:r>
    </w:p>
    <w:p w14:paraId="3A0371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②金属线槽整体与吊（支）架的垂直度与横档的水平度，应调整到符合规范要求，金属线槽上、下各层都对齐后，然后将吊（支）架固定牢固。</w:t>
      </w:r>
    </w:p>
    <w:p w14:paraId="312DA9A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③金属线槽敷设完毕后，在竖井中敷设电力电缆或控制电缆时，应做防坠落卡防止线路下坠。</w:t>
      </w:r>
    </w:p>
    <w:p w14:paraId="3FD367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④金属线槽应可靠接地。</w:t>
      </w:r>
    </w:p>
    <w:p w14:paraId="2C2D09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⑤电缆线槽穿过防烟分区、防火分区、楼层时应在安装完毕后，用防火材料</w:t>
      </w:r>
      <w:r>
        <w:rPr>
          <w:rFonts w:ascii="宋体" w:hAnsi="宋体" w:hint="eastAsia"/>
          <w:color w:val="000000"/>
          <w:sz w:val="24"/>
        </w:rPr>
        <w:lastRenderedPageBreak/>
        <w:t>封堵。</w:t>
      </w:r>
    </w:p>
    <w:p w14:paraId="56DDA1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5）检查和验收</w:t>
      </w:r>
    </w:p>
    <w:p w14:paraId="0F7BA7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根据金属线槽线路平面布置图，检查金属线槽直线段、穿墙、过楼板、转弯、垂直进箱（柜）等处，各接茬应平整，接口缝隙均匀严密，吊、支架或者托臂和立柱固定间距均匀，固定牢固，吊杆平直，受力点正确。</w:t>
      </w:r>
    </w:p>
    <w:p w14:paraId="15CB9B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②金属线槽各接茬处连接处固定牢固，接地干线与金属线槽连接符合现行国家施工验收规范规定。</w:t>
      </w:r>
    </w:p>
    <w:p w14:paraId="3F226D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③金属线槽接地良好，接地电阻符合设计要求。</w:t>
      </w:r>
    </w:p>
    <w:p w14:paraId="26D207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（2）金属线槽的成品保护</w:t>
      </w:r>
    </w:p>
    <w:p w14:paraId="626C14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1）金属线槽和桥架内电缆敷设时，注意保持墙面的清洁。</w:t>
      </w:r>
    </w:p>
    <w:p w14:paraId="67635F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2）金属线槽内敷设电缆时，不得损伤其外皮和污染线槽。</w:t>
      </w:r>
    </w:p>
    <w:p w14:paraId="6A4F27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3）线槽安装和电缆敷设完毕后，土建不得再进行二次喷浆和刷油，防止线槽和电缆等受污染。需要二次喷浆时，必须采取防护措施。</w:t>
      </w:r>
    </w:p>
    <w:p w14:paraId="79ADADE7" w14:textId="77777777" w:rsidR="002A6E1D" w:rsidRDefault="00000000">
      <w:pPr>
        <w:pStyle w:val="3"/>
        <w:ind w:firstLineChars="196" w:firstLine="470"/>
        <w:rPr>
          <w:rFonts w:ascii="宋体" w:hAnsi="宋体"/>
          <w:b w:val="0"/>
          <w:color w:val="000000"/>
        </w:rPr>
      </w:pPr>
      <w:bookmarkStart w:id="2054" w:name="_Toc249757392"/>
      <w:bookmarkStart w:id="2055" w:name="_Toc249731353"/>
      <w:bookmarkStart w:id="2056" w:name="_Toc249731011"/>
      <w:bookmarkStart w:id="2057" w:name="_Toc249730669"/>
      <w:bookmarkStart w:id="2058" w:name="_Toc249730288"/>
      <w:bookmarkStart w:id="2059" w:name="_Toc249729796"/>
      <w:bookmarkStart w:id="2060" w:name="_Toc249727993"/>
      <w:bookmarkStart w:id="2061" w:name="_Toc249711190"/>
      <w:bookmarkStart w:id="2062" w:name="_Toc249710143"/>
      <w:bookmarkStart w:id="2063" w:name="_Toc249709816"/>
      <w:bookmarkStart w:id="2064" w:name="_Toc249709107"/>
      <w:bookmarkStart w:id="2065" w:name="_Toc249699251"/>
      <w:r>
        <w:rPr>
          <w:rFonts w:ascii="宋体" w:hAnsi="宋体" w:hint="eastAsia"/>
          <w:b w:val="0"/>
          <w:color w:val="000000"/>
        </w:rPr>
        <w:t>九、钢管敷设</w:t>
      </w:r>
      <w:bookmarkEnd w:id="2054"/>
      <w:bookmarkEnd w:id="2055"/>
      <w:bookmarkEnd w:id="2056"/>
      <w:bookmarkEnd w:id="2057"/>
      <w:bookmarkEnd w:id="2058"/>
      <w:bookmarkEnd w:id="2059"/>
      <w:bookmarkEnd w:id="2060"/>
      <w:bookmarkEnd w:id="2061"/>
      <w:bookmarkEnd w:id="2062"/>
      <w:bookmarkEnd w:id="2063"/>
      <w:bookmarkEnd w:id="2064"/>
      <w:bookmarkEnd w:id="2065"/>
    </w:p>
    <w:p w14:paraId="16F57B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（1）配管原则</w:t>
      </w:r>
    </w:p>
    <w:p w14:paraId="627D2B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线缆需穿热镀锌钢管，暗管敷设时与土建专业配合施工；明敷设管路的的安装，在进行配电箱的安装时与箱体一并安装。应急照明支线应穿热镀锌钢管暗敷在楼板内或墙内，由顶板接线盒至吊顶灯具一线路穿钢制（耐火）波纹管（或普利卡管），普通照明支线穿镀锌钢管暗敷在楼板或吊顶内，机房内管线使用热镀锌钢管或金属线槽明敷设。</w:t>
      </w:r>
    </w:p>
    <w:p w14:paraId="76F25965"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（2</w:t>
      </w:r>
      <w:r>
        <w:rPr>
          <w:rFonts w:ascii="宋体" w:hAnsi="宋体"/>
          <w:color w:val="000000"/>
          <w:sz w:val="24"/>
        </w:rPr>
        <w:t>）工艺流程</w:t>
      </w:r>
    </w:p>
    <w:p w14:paraId="4A5C7BA4"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材料检查→预制加工→箱盒固定→管路敷设→管路连接→关键部位处理。</w:t>
      </w:r>
    </w:p>
    <w:p w14:paraId="590017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1）材料检查</w:t>
      </w:r>
    </w:p>
    <w:p w14:paraId="73914F1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①所用钢管镀锌厚度大于80μ</w:t>
      </w:r>
      <w:r>
        <w:rPr>
          <w:rFonts w:ascii="宋体" w:hAnsi="宋体"/>
          <w:color w:val="000000"/>
          <w:sz w:val="24"/>
        </w:rPr>
        <w:t>m</w:t>
      </w:r>
      <w:r>
        <w:rPr>
          <w:rFonts w:ascii="宋体" w:hAnsi="宋体" w:hint="eastAsia"/>
          <w:color w:val="000000"/>
          <w:sz w:val="24"/>
        </w:rPr>
        <w:t>，必须具备产品材质单和出厂合格证，并注有出厂日期和生产厂名。</w:t>
      </w:r>
    </w:p>
    <w:p w14:paraId="28938F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②钢管壁厚要均匀，焊缝一致，无劈裂、砂眼、棱刺和凹扁现象。</w:t>
      </w:r>
    </w:p>
    <w:p w14:paraId="3FE5B4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管箍丝扣清晰不乱扣，两端光滑无毛刺。</w:t>
      </w:r>
    </w:p>
    <w:p w14:paraId="6A45E89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2）预制加工</w:t>
      </w:r>
    </w:p>
    <w:p w14:paraId="16F8022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①煨管：可采用手扳煨管器或液压煨管器煨管。使用手扳煨管器时，移动要适度，用力不要过猛；使用液压煨管器时，模具要配套。管子煨弯，凹扁度应不大于管外径的</w:t>
      </w:r>
      <w:r>
        <w:rPr>
          <w:rFonts w:ascii="宋体" w:hAnsi="宋体"/>
          <w:color w:val="000000"/>
          <w:sz w:val="24"/>
        </w:rPr>
        <w:t>1/10</w:t>
      </w:r>
      <w:r>
        <w:rPr>
          <w:rFonts w:ascii="宋体" w:hAnsi="宋体" w:hint="eastAsia"/>
          <w:color w:val="000000"/>
          <w:sz w:val="24"/>
        </w:rPr>
        <w:t>，弯度应不小于</w:t>
      </w:r>
      <w:r>
        <w:rPr>
          <w:rFonts w:ascii="宋体" w:hAnsi="宋体"/>
          <w:color w:val="000000"/>
          <w:sz w:val="24"/>
        </w:rPr>
        <w:t>90</w:t>
      </w:r>
      <w:r>
        <w:rPr>
          <w:rFonts w:ascii="宋体" w:hAnsi="宋体" w:hint="eastAsia"/>
          <w:color w:val="000000"/>
          <w:sz w:val="24"/>
        </w:rPr>
        <w:t>度，弯曲半径应不小于管外径的</w:t>
      </w:r>
      <w:r>
        <w:rPr>
          <w:rFonts w:ascii="宋体" w:hAnsi="宋体"/>
          <w:color w:val="000000"/>
          <w:sz w:val="24"/>
        </w:rPr>
        <w:t>6</w:t>
      </w:r>
      <w:r>
        <w:rPr>
          <w:rFonts w:ascii="宋体" w:hAnsi="宋体" w:hint="eastAsia"/>
          <w:color w:val="000000"/>
          <w:sz w:val="24"/>
        </w:rPr>
        <w:t>倍，如穿电缆，则应与电缆弯曲半径相适应。当电线保护管埋设于地下或混凝土内时，其弯曲半径不应小于管外径的10倍。</w:t>
      </w:r>
    </w:p>
    <w:p w14:paraId="437684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②管子切断：将需要切断的管子长度测量准确，断口处平齐不歪斜，管口刮铣光滑、无毛刺，管内铁屑除净。</w:t>
      </w:r>
    </w:p>
    <w:p w14:paraId="34CDC9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管子套丝：使用套丝机或套管机对管子进行套丝加工，选择好相应板牙。首先将被加工件与机器找平拧牢，入扣要正，均匀用力不得过猛，边套丝边浇冷却液。管端套丝长度不应小于管接头长度的1/2，丝扣干净清晰。</w:t>
      </w:r>
    </w:p>
    <w:p w14:paraId="55BCEF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3）箱盒固定</w:t>
      </w:r>
    </w:p>
    <w:p w14:paraId="4C4EC5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①测定盒、箱位置：根据设计图纸要求确定盒、箱轴线位置，以土建弹出的水平线为基准，标出盒、箱实际尺寸位置。</w:t>
      </w:r>
    </w:p>
    <w:p w14:paraId="05033E3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w:t>
      </w:r>
      <w:r>
        <w:rPr>
          <w:rFonts w:ascii="宋体" w:hAnsi="宋体"/>
          <w:color w:val="000000"/>
          <w:sz w:val="24"/>
        </w:rPr>
        <w:t>管路为暗管敷设时，应用砼砂浆稳注箱、盒，灰浆应饱满，平整牢固，标高正确。</w:t>
      </w:r>
    </w:p>
    <w:p w14:paraId="68779E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管路为明管敷设时，应按照标准规定的卧定点间距的尺寸要求，计算确定支架、吊架的具体位置，管路固定点应均匀。</w:t>
      </w:r>
    </w:p>
    <w:p w14:paraId="500F17A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4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所有箱（盒）开孔采用金属开孔器，严禁用气焊/电焊开孔。</w:t>
      </w:r>
    </w:p>
    <w:p w14:paraId="6E0A71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4）管路敷设、连接</w:t>
      </w:r>
    </w:p>
    <w:p w14:paraId="21C257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①管箍丝扣连接：套丝不得有乱扣的现象，管子连接时管口要对平齐，两端管口锉光打平，管箍外露丝不多于2扣。</w:t>
      </w:r>
    </w:p>
    <w:p w14:paraId="37AE92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②管路超过下表3.7所规定的长度时，应加装接线盒。 </w:t>
      </w:r>
    </w:p>
    <w:p w14:paraId="3F2633B3" w14:textId="77777777" w:rsidR="002A6E1D" w:rsidRDefault="00000000">
      <w:pPr>
        <w:spacing w:line="440" w:lineRule="exact"/>
        <w:ind w:firstLineChars="250" w:firstLine="600"/>
        <w:rPr>
          <w:rFonts w:ascii="宋体" w:hAnsi="宋体"/>
          <w:color w:val="000000"/>
          <w:sz w:val="24"/>
        </w:rPr>
      </w:pPr>
      <w:r>
        <w:rPr>
          <w:rFonts w:ascii="宋体" w:hAnsi="宋体" w:hint="eastAsia"/>
          <w:color w:val="000000"/>
          <w:sz w:val="24"/>
        </w:rPr>
        <w:t xml:space="preserve">需装接线盒的最大距离    </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35"/>
        <w:gridCol w:w="3150"/>
      </w:tblGrid>
      <w:tr w:rsidR="002A6E1D" w14:paraId="3DC45874" w14:textId="77777777">
        <w:tc>
          <w:tcPr>
            <w:tcW w:w="3635" w:type="dxa"/>
            <w:vAlign w:val="center"/>
          </w:tcPr>
          <w:p w14:paraId="379A233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无弯时</w:t>
            </w:r>
          </w:p>
        </w:tc>
        <w:tc>
          <w:tcPr>
            <w:tcW w:w="3150" w:type="dxa"/>
            <w:vAlign w:val="center"/>
          </w:tcPr>
          <w:p w14:paraId="2F467A0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30m</w:t>
            </w:r>
          </w:p>
        </w:tc>
      </w:tr>
      <w:tr w:rsidR="002A6E1D" w14:paraId="6B6AFC4C" w14:textId="77777777">
        <w:tc>
          <w:tcPr>
            <w:tcW w:w="3635" w:type="dxa"/>
            <w:vAlign w:val="center"/>
          </w:tcPr>
          <w:p w14:paraId="308221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有一个弯时</w:t>
            </w:r>
          </w:p>
        </w:tc>
        <w:tc>
          <w:tcPr>
            <w:tcW w:w="3150" w:type="dxa"/>
            <w:vAlign w:val="center"/>
          </w:tcPr>
          <w:p w14:paraId="0B5C3507" w14:textId="77777777" w:rsidR="002A6E1D" w:rsidRDefault="00000000">
            <w:pPr>
              <w:spacing w:line="440" w:lineRule="exact"/>
              <w:jc w:val="center"/>
              <w:rPr>
                <w:rFonts w:ascii="宋体" w:hAnsi="宋体"/>
                <w:color w:val="000000"/>
                <w:sz w:val="24"/>
              </w:rPr>
            </w:pPr>
            <w:r>
              <w:rPr>
                <w:rFonts w:ascii="宋体" w:hAnsi="宋体"/>
                <w:color w:val="000000"/>
                <w:sz w:val="24"/>
              </w:rPr>
              <w:t>20m</w:t>
            </w:r>
          </w:p>
        </w:tc>
      </w:tr>
      <w:tr w:rsidR="002A6E1D" w14:paraId="4B6A4BCC" w14:textId="77777777">
        <w:tc>
          <w:tcPr>
            <w:tcW w:w="3635" w:type="dxa"/>
            <w:vAlign w:val="center"/>
          </w:tcPr>
          <w:p w14:paraId="025DD6A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有两个弯时</w:t>
            </w:r>
          </w:p>
        </w:tc>
        <w:tc>
          <w:tcPr>
            <w:tcW w:w="3150" w:type="dxa"/>
            <w:vAlign w:val="center"/>
          </w:tcPr>
          <w:p w14:paraId="64FFFBC3" w14:textId="77777777" w:rsidR="002A6E1D" w:rsidRDefault="00000000">
            <w:pPr>
              <w:spacing w:line="440" w:lineRule="exact"/>
              <w:jc w:val="center"/>
              <w:rPr>
                <w:rFonts w:ascii="宋体" w:hAnsi="宋体"/>
                <w:color w:val="000000"/>
                <w:sz w:val="24"/>
              </w:rPr>
            </w:pPr>
            <w:r>
              <w:rPr>
                <w:rFonts w:ascii="宋体" w:hAnsi="宋体"/>
                <w:color w:val="000000"/>
                <w:sz w:val="24"/>
              </w:rPr>
              <w:t>15m</w:t>
            </w:r>
          </w:p>
        </w:tc>
      </w:tr>
      <w:tr w:rsidR="002A6E1D" w14:paraId="18A9BBCF" w14:textId="77777777">
        <w:tc>
          <w:tcPr>
            <w:tcW w:w="3635" w:type="dxa"/>
            <w:vAlign w:val="center"/>
          </w:tcPr>
          <w:p w14:paraId="47EAA76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有三个弯时</w:t>
            </w:r>
          </w:p>
        </w:tc>
        <w:tc>
          <w:tcPr>
            <w:tcW w:w="3150" w:type="dxa"/>
            <w:vAlign w:val="center"/>
          </w:tcPr>
          <w:p w14:paraId="1025E408" w14:textId="77777777" w:rsidR="002A6E1D" w:rsidRDefault="00000000">
            <w:pPr>
              <w:spacing w:line="440" w:lineRule="exact"/>
              <w:jc w:val="center"/>
              <w:rPr>
                <w:rFonts w:ascii="宋体" w:hAnsi="宋体"/>
                <w:color w:val="000000"/>
                <w:sz w:val="24"/>
              </w:rPr>
            </w:pPr>
            <w:r>
              <w:rPr>
                <w:rFonts w:ascii="宋体" w:hAnsi="宋体"/>
                <w:color w:val="000000"/>
                <w:sz w:val="24"/>
              </w:rPr>
              <w:t>8m</w:t>
            </w:r>
          </w:p>
        </w:tc>
      </w:tr>
    </w:tbl>
    <w:p w14:paraId="4296B0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w:t>
      </w:r>
      <w:r>
        <w:rPr>
          <w:rFonts w:ascii="宋体" w:hAnsi="宋体"/>
          <w:color w:val="000000"/>
          <w:sz w:val="24"/>
        </w:rPr>
        <w:t>管路应避免与煤气、热力管相遇，相遇时最小距离为：煤气管路与管路平行的距离为100mm，交叉的距离为100mm；蒸汽管与管路平行的距离为500mm，交叉的距离为300mm；暖热水管与管路平行的距离为200mm</w:t>
      </w:r>
      <w:r>
        <w:rPr>
          <w:rFonts w:ascii="宋体" w:hAnsi="宋体" w:hint="eastAsia"/>
          <w:color w:val="000000"/>
          <w:sz w:val="24"/>
        </w:rPr>
        <w:t>，</w:t>
      </w:r>
      <w:r>
        <w:rPr>
          <w:rFonts w:ascii="宋体" w:hAnsi="宋体"/>
          <w:color w:val="000000"/>
          <w:sz w:val="24"/>
        </w:rPr>
        <w:t>交叉的距离为100mm。如满足不了这些最小距离，必须作防爆隔热处理。</w:t>
      </w:r>
    </w:p>
    <w:p w14:paraId="2A0A19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④明配管应排列整齐，固定点间距应均匀，钢管管卡间的最大间距应符合下列规定：</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00"/>
        <w:gridCol w:w="1260"/>
        <w:gridCol w:w="1305"/>
        <w:gridCol w:w="1305"/>
        <w:gridCol w:w="1305"/>
        <w:gridCol w:w="1305"/>
      </w:tblGrid>
      <w:tr w:rsidR="002A6E1D" w14:paraId="0B4A1EC1" w14:textId="77777777">
        <w:trPr>
          <w:cantSplit/>
          <w:trHeight w:val="208"/>
        </w:trPr>
        <w:tc>
          <w:tcPr>
            <w:tcW w:w="1800" w:type="dxa"/>
            <w:vMerge w:val="restart"/>
            <w:vAlign w:val="center"/>
          </w:tcPr>
          <w:p w14:paraId="608A635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敷设方式</w:t>
            </w:r>
          </w:p>
        </w:tc>
        <w:tc>
          <w:tcPr>
            <w:tcW w:w="1260" w:type="dxa"/>
            <w:vMerge w:val="restart"/>
            <w:vAlign w:val="center"/>
          </w:tcPr>
          <w:p w14:paraId="3812E2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钢管种类</w:t>
            </w:r>
          </w:p>
        </w:tc>
        <w:tc>
          <w:tcPr>
            <w:tcW w:w="5220" w:type="dxa"/>
            <w:gridSpan w:val="4"/>
            <w:vAlign w:val="center"/>
          </w:tcPr>
          <w:p w14:paraId="479070F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钢管直径（mm）</w:t>
            </w:r>
          </w:p>
        </w:tc>
      </w:tr>
      <w:tr w:rsidR="002A6E1D" w14:paraId="4C2DCF1D" w14:textId="77777777">
        <w:trPr>
          <w:cantSplit/>
          <w:trHeight w:val="206"/>
        </w:trPr>
        <w:tc>
          <w:tcPr>
            <w:tcW w:w="1800" w:type="dxa"/>
            <w:vMerge/>
            <w:vAlign w:val="center"/>
          </w:tcPr>
          <w:p w14:paraId="358A8AFC" w14:textId="77777777" w:rsidR="002A6E1D" w:rsidRDefault="002A6E1D">
            <w:pPr>
              <w:spacing w:line="440" w:lineRule="exact"/>
              <w:jc w:val="center"/>
              <w:rPr>
                <w:rFonts w:ascii="宋体" w:hAnsi="宋体"/>
                <w:color w:val="000000"/>
                <w:sz w:val="24"/>
              </w:rPr>
            </w:pPr>
          </w:p>
        </w:tc>
        <w:tc>
          <w:tcPr>
            <w:tcW w:w="1260" w:type="dxa"/>
            <w:vMerge/>
            <w:vAlign w:val="center"/>
          </w:tcPr>
          <w:p w14:paraId="1F02BA38" w14:textId="77777777" w:rsidR="002A6E1D" w:rsidRDefault="002A6E1D">
            <w:pPr>
              <w:spacing w:line="440" w:lineRule="exact"/>
              <w:jc w:val="center"/>
              <w:rPr>
                <w:rFonts w:ascii="宋体" w:hAnsi="宋体"/>
                <w:color w:val="000000"/>
                <w:sz w:val="24"/>
              </w:rPr>
            </w:pPr>
          </w:p>
        </w:tc>
        <w:tc>
          <w:tcPr>
            <w:tcW w:w="1305" w:type="dxa"/>
            <w:vAlign w:val="center"/>
          </w:tcPr>
          <w:p w14:paraId="46AEB38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15～20</w:t>
            </w:r>
          </w:p>
        </w:tc>
        <w:tc>
          <w:tcPr>
            <w:tcW w:w="1305" w:type="dxa"/>
            <w:vAlign w:val="center"/>
          </w:tcPr>
          <w:p w14:paraId="372B5E2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25～32</w:t>
            </w:r>
          </w:p>
        </w:tc>
        <w:tc>
          <w:tcPr>
            <w:tcW w:w="1305" w:type="dxa"/>
            <w:vAlign w:val="center"/>
          </w:tcPr>
          <w:p w14:paraId="15C7B28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40～50</w:t>
            </w:r>
          </w:p>
        </w:tc>
        <w:tc>
          <w:tcPr>
            <w:tcW w:w="1305" w:type="dxa"/>
            <w:vAlign w:val="center"/>
          </w:tcPr>
          <w:p w14:paraId="2919571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65以上</w:t>
            </w:r>
          </w:p>
        </w:tc>
      </w:tr>
      <w:tr w:rsidR="002A6E1D" w14:paraId="185B7337" w14:textId="77777777">
        <w:trPr>
          <w:cantSplit/>
          <w:trHeight w:val="323"/>
        </w:trPr>
        <w:tc>
          <w:tcPr>
            <w:tcW w:w="1800" w:type="dxa"/>
            <w:vMerge/>
            <w:vAlign w:val="center"/>
          </w:tcPr>
          <w:p w14:paraId="146F5E42" w14:textId="77777777" w:rsidR="002A6E1D" w:rsidRDefault="002A6E1D">
            <w:pPr>
              <w:spacing w:line="440" w:lineRule="exact"/>
              <w:jc w:val="center"/>
              <w:rPr>
                <w:rFonts w:ascii="宋体" w:hAnsi="宋体"/>
                <w:color w:val="000000"/>
                <w:sz w:val="24"/>
              </w:rPr>
            </w:pPr>
          </w:p>
        </w:tc>
        <w:tc>
          <w:tcPr>
            <w:tcW w:w="1260" w:type="dxa"/>
            <w:vMerge/>
            <w:vAlign w:val="center"/>
          </w:tcPr>
          <w:p w14:paraId="0F7FD1D6" w14:textId="77777777" w:rsidR="002A6E1D" w:rsidRDefault="002A6E1D">
            <w:pPr>
              <w:spacing w:line="440" w:lineRule="exact"/>
              <w:jc w:val="center"/>
              <w:rPr>
                <w:rFonts w:ascii="宋体" w:hAnsi="宋体"/>
                <w:color w:val="000000"/>
                <w:sz w:val="24"/>
              </w:rPr>
            </w:pPr>
          </w:p>
        </w:tc>
        <w:tc>
          <w:tcPr>
            <w:tcW w:w="5220" w:type="dxa"/>
            <w:gridSpan w:val="4"/>
            <w:vAlign w:val="center"/>
          </w:tcPr>
          <w:p w14:paraId="35A1B9A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管卡间最大间距（m）</w:t>
            </w:r>
          </w:p>
        </w:tc>
      </w:tr>
      <w:tr w:rsidR="002A6E1D" w14:paraId="754F62A2" w14:textId="77777777">
        <w:trPr>
          <w:cantSplit/>
          <w:trHeight w:val="310"/>
        </w:trPr>
        <w:tc>
          <w:tcPr>
            <w:tcW w:w="1800" w:type="dxa"/>
            <w:vMerge w:val="restart"/>
            <w:vAlign w:val="center"/>
          </w:tcPr>
          <w:p w14:paraId="075FC606"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吊架，支架或沿墙敷设</w:t>
            </w:r>
          </w:p>
        </w:tc>
        <w:tc>
          <w:tcPr>
            <w:tcW w:w="1260" w:type="dxa"/>
            <w:vAlign w:val="center"/>
          </w:tcPr>
          <w:p w14:paraId="003C7AC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厚壁钢管</w:t>
            </w:r>
          </w:p>
        </w:tc>
        <w:tc>
          <w:tcPr>
            <w:tcW w:w="1305" w:type="dxa"/>
            <w:vAlign w:val="center"/>
          </w:tcPr>
          <w:p w14:paraId="2B3E9FF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305" w:type="dxa"/>
            <w:vAlign w:val="center"/>
          </w:tcPr>
          <w:p w14:paraId="1C8AF29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305" w:type="dxa"/>
            <w:vAlign w:val="center"/>
          </w:tcPr>
          <w:p w14:paraId="19894D6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w:t>
            </w:r>
          </w:p>
        </w:tc>
        <w:tc>
          <w:tcPr>
            <w:tcW w:w="1305" w:type="dxa"/>
            <w:vAlign w:val="center"/>
          </w:tcPr>
          <w:p w14:paraId="436ADA8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3.5</w:t>
            </w:r>
          </w:p>
        </w:tc>
      </w:tr>
      <w:tr w:rsidR="002A6E1D" w14:paraId="6620F9AA" w14:textId="77777777">
        <w:trPr>
          <w:cantSplit/>
          <w:trHeight w:val="310"/>
        </w:trPr>
        <w:tc>
          <w:tcPr>
            <w:tcW w:w="1800" w:type="dxa"/>
            <w:vMerge/>
            <w:vAlign w:val="center"/>
          </w:tcPr>
          <w:p w14:paraId="0187D405" w14:textId="77777777" w:rsidR="002A6E1D" w:rsidRDefault="002A6E1D">
            <w:pPr>
              <w:spacing w:line="440" w:lineRule="exact"/>
              <w:jc w:val="center"/>
              <w:rPr>
                <w:rFonts w:ascii="宋体" w:hAnsi="宋体"/>
                <w:color w:val="000000"/>
                <w:sz w:val="24"/>
              </w:rPr>
            </w:pPr>
          </w:p>
        </w:tc>
        <w:tc>
          <w:tcPr>
            <w:tcW w:w="1260" w:type="dxa"/>
            <w:vAlign w:val="center"/>
          </w:tcPr>
          <w:p w14:paraId="52DD7E5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薄壁钢管</w:t>
            </w:r>
          </w:p>
        </w:tc>
        <w:tc>
          <w:tcPr>
            <w:tcW w:w="1305" w:type="dxa"/>
            <w:vAlign w:val="center"/>
          </w:tcPr>
          <w:p w14:paraId="16447DC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305" w:type="dxa"/>
            <w:vAlign w:val="center"/>
          </w:tcPr>
          <w:p w14:paraId="5C9982F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305" w:type="dxa"/>
            <w:vAlign w:val="center"/>
          </w:tcPr>
          <w:p w14:paraId="0841675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305" w:type="dxa"/>
            <w:vAlign w:val="center"/>
          </w:tcPr>
          <w:p w14:paraId="50263DE2" w14:textId="77777777" w:rsidR="002A6E1D" w:rsidRDefault="002A6E1D">
            <w:pPr>
              <w:spacing w:line="440" w:lineRule="exact"/>
              <w:jc w:val="center"/>
              <w:rPr>
                <w:rFonts w:ascii="宋体" w:hAnsi="宋体"/>
                <w:color w:val="000000"/>
                <w:sz w:val="24"/>
              </w:rPr>
            </w:pPr>
          </w:p>
        </w:tc>
      </w:tr>
    </w:tbl>
    <w:p w14:paraId="1A16E4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管卡与终端，弯头中点，电气器具或盒（箱）边缘的距离为150～500</w:t>
      </w:r>
      <w:r>
        <w:rPr>
          <w:rFonts w:ascii="宋体" w:hAnsi="宋体"/>
          <w:color w:val="000000"/>
          <w:sz w:val="24"/>
        </w:rPr>
        <w:t>mm</w:t>
      </w:r>
      <w:r>
        <w:rPr>
          <w:rFonts w:ascii="宋体" w:hAnsi="宋体" w:hint="eastAsia"/>
          <w:color w:val="000000"/>
          <w:sz w:val="24"/>
        </w:rPr>
        <w:t>。</w:t>
      </w:r>
    </w:p>
    <w:p w14:paraId="7B4A97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w:t>
      </w:r>
      <w:r>
        <w:rPr>
          <w:rFonts w:ascii="宋体" w:hAnsi="宋体"/>
          <w:color w:val="000000"/>
          <w:sz w:val="24"/>
        </w:rPr>
        <w:t>当管路为明管敷设时，应将钢管固定在支吊架上，不准将钢管焊接在其它管道上。</w:t>
      </w:r>
    </w:p>
    <w:p w14:paraId="77904B3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6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当线路暗配时，电线保护管宜沿最近的线路敷设</w:t>
      </w:r>
      <w:r>
        <w:rPr>
          <w:rFonts w:ascii="宋体" w:hAnsi="宋体"/>
          <w:color w:val="000000"/>
          <w:sz w:val="24"/>
        </w:rPr>
        <w:t>,</w:t>
      </w:r>
      <w:r>
        <w:rPr>
          <w:rFonts w:ascii="宋体" w:hAnsi="宋体" w:hint="eastAsia"/>
          <w:color w:val="000000"/>
          <w:sz w:val="24"/>
        </w:rPr>
        <w:t>并应减少弯曲。埋入建筑物/构筑物内的电线保护管与建筑物/构筑物表面距离不应小于15mm，埋入混凝土板内的电线保护管必须固定牢靠。</w:t>
      </w:r>
    </w:p>
    <w:p w14:paraId="75A28A5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7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进入落地式配电箱的电线保护管排列应整齐管口宜高出配电箱基础面50～</w:t>
      </w:r>
      <w:r>
        <w:rPr>
          <w:rFonts w:ascii="宋体" w:hAnsi="宋体"/>
          <w:color w:val="000000"/>
          <w:sz w:val="24"/>
        </w:rPr>
        <w:t>80mm。</w:t>
      </w:r>
    </w:p>
    <w:p w14:paraId="77A32F0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8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电线保护管不应有折裂，管内应无铁屑及毛刺，切断口应平整，管口应光滑。</w:t>
      </w:r>
    </w:p>
    <w:p w14:paraId="4A51367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9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水平或垂直敷设的明配电线保护管，其水平或垂直安装的允许偏差值为</w:t>
      </w:r>
      <w:r>
        <w:rPr>
          <w:rFonts w:ascii="宋体" w:hAnsi="宋体"/>
          <w:color w:val="000000"/>
          <w:sz w:val="24"/>
        </w:rPr>
        <w:t>1.5</w:t>
      </w:r>
      <w:r>
        <w:rPr>
          <w:rFonts w:ascii="宋体" w:hAnsi="宋体" w:hint="eastAsia"/>
          <w:color w:val="000000"/>
          <w:sz w:val="24"/>
        </w:rPr>
        <w:t>‰，但全长的偏差不得超过管内径的</w:t>
      </w:r>
      <w:r>
        <w:rPr>
          <w:rFonts w:ascii="宋体" w:hAnsi="宋体"/>
          <w:color w:val="000000"/>
          <w:sz w:val="24"/>
        </w:rPr>
        <w:t>1/2</w:t>
      </w:r>
      <w:r>
        <w:rPr>
          <w:rFonts w:ascii="宋体" w:hAnsi="宋体" w:hint="eastAsia"/>
          <w:color w:val="000000"/>
          <w:sz w:val="24"/>
        </w:rPr>
        <w:t>。</w:t>
      </w:r>
    </w:p>
    <w:p w14:paraId="28A3D30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5）钢管的接地连接应符合下列要求：</w:t>
      </w:r>
    </w:p>
    <w:p w14:paraId="2FE415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①薄壁电管采用螺纹连接，连接处两端应焊接跨接接地线。</w:t>
      </w:r>
    </w:p>
    <w:p w14:paraId="5C2BEE8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②镀锌电管跨接接地线宜采用专用接地线卡跨接，不应采用熔焊连接。</w:t>
      </w:r>
    </w:p>
    <w:p w14:paraId="1C69F7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6）关键部位的处理</w:t>
      </w:r>
    </w:p>
    <w:p w14:paraId="2848B0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①遇有伸缩缝、沉降缝，必须作伸缩、沉降处理。</w:t>
      </w:r>
    </w:p>
    <w:p w14:paraId="079AD3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②当管路为暗配敷设时，采用装设补偿盒的方式。在补偿盒的侧向开长孔，将管子插入长孔内，管子在结构发生变形时，可进行横向或竖向的移动。</w:t>
      </w:r>
    </w:p>
    <w:p w14:paraId="59AC43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明配的钢管在经过建筑物的伸缩缝或沉降缝时，采用金属软管来补偿，将金属软管用专用锁头紧固于两端钢管上，在金属管中间，使金属软管留有弧度，当建筑物发生变化时，利用金属软管的弹性变化来实现补偿。</w:t>
      </w:r>
    </w:p>
    <w:p w14:paraId="4099D0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w:t>
      </w:r>
      <w:r>
        <w:rPr>
          <w:rFonts w:ascii="宋体" w:hAnsi="宋体"/>
          <w:color w:val="000000"/>
          <w:sz w:val="24"/>
        </w:rPr>
        <w:t>地线连接：管路</w:t>
      </w:r>
      <w:r>
        <w:rPr>
          <w:rFonts w:ascii="宋体" w:hAnsi="宋体" w:hint="eastAsia"/>
          <w:color w:val="000000"/>
          <w:sz w:val="24"/>
        </w:rPr>
        <w:t>需做</w:t>
      </w:r>
      <w:r>
        <w:rPr>
          <w:rFonts w:ascii="宋体" w:hAnsi="宋体"/>
          <w:color w:val="000000"/>
          <w:sz w:val="24"/>
        </w:rPr>
        <w:t>整体接地连接，在本工程中接地系统必须</w:t>
      </w:r>
      <w:r>
        <w:rPr>
          <w:rFonts w:ascii="宋体" w:hAnsi="宋体" w:hint="eastAsia"/>
          <w:color w:val="000000"/>
          <w:sz w:val="24"/>
        </w:rPr>
        <w:t>连接</w:t>
      </w:r>
      <w:r>
        <w:rPr>
          <w:rFonts w:ascii="宋体" w:hAnsi="宋体"/>
          <w:color w:val="000000"/>
          <w:sz w:val="24"/>
        </w:rPr>
        <w:t>可靠。</w:t>
      </w:r>
    </w:p>
    <w:p w14:paraId="67DC6B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应注意的质量问题</w:t>
      </w:r>
    </w:p>
    <w:p w14:paraId="0E0BC88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煨弯处出线凹扁过</w:t>
      </w:r>
      <w:r>
        <w:rPr>
          <w:rFonts w:ascii="宋体" w:hAnsi="宋体" w:hint="eastAsia"/>
          <w:color w:val="000000"/>
          <w:sz w:val="24"/>
        </w:rPr>
        <w:t>大</w:t>
      </w:r>
      <w:r>
        <w:rPr>
          <w:rFonts w:ascii="宋体" w:hAnsi="宋体"/>
          <w:color w:val="000000"/>
          <w:sz w:val="24"/>
        </w:rPr>
        <w:t>或弯曲半径不够倍数的现象</w:t>
      </w:r>
      <w:r>
        <w:rPr>
          <w:rFonts w:ascii="宋体" w:hAnsi="宋体" w:hint="eastAsia"/>
          <w:color w:val="000000"/>
          <w:sz w:val="24"/>
        </w:rPr>
        <w:t>。</w:t>
      </w:r>
    </w:p>
    <w:p w14:paraId="7517A433" w14:textId="77777777" w:rsidR="002A6E1D" w:rsidRDefault="00000000">
      <w:pPr>
        <w:spacing w:line="440" w:lineRule="exact"/>
        <w:rPr>
          <w:rFonts w:ascii="宋体" w:hAnsi="宋体"/>
          <w:color w:val="000000"/>
          <w:sz w:val="24"/>
        </w:rPr>
      </w:pPr>
      <w:r>
        <w:rPr>
          <w:rFonts w:ascii="宋体" w:hAnsi="宋体" w:hint="eastAsia"/>
          <w:color w:val="000000"/>
          <w:sz w:val="24"/>
        </w:rPr>
        <w:t>防治措施：</w:t>
      </w:r>
      <w:r>
        <w:rPr>
          <w:rFonts w:ascii="宋体" w:hAnsi="宋体"/>
          <w:color w:val="000000"/>
          <w:sz w:val="24"/>
        </w:rPr>
        <w:t>使用手扳煨管器，移动要适度，用力不要过猛。</w:t>
      </w:r>
    </w:p>
    <w:p w14:paraId="2703203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暗配管路弯曲过多</w:t>
      </w:r>
      <w:r>
        <w:rPr>
          <w:rFonts w:ascii="宋体" w:hAnsi="宋体" w:hint="eastAsia"/>
          <w:color w:val="000000"/>
          <w:sz w:val="24"/>
        </w:rPr>
        <w:t>。</w:t>
      </w:r>
    </w:p>
    <w:p w14:paraId="3DF839E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敷设管路时，应按设计图要求及现场情况，沿最近的路线敷设。</w:t>
      </w:r>
    </w:p>
    <w:p w14:paraId="76D1E47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剔注盒、箱出线空、收口不好</w:t>
      </w:r>
      <w:r>
        <w:rPr>
          <w:rFonts w:ascii="宋体" w:hAnsi="宋体" w:hint="eastAsia"/>
          <w:color w:val="000000"/>
          <w:sz w:val="24"/>
        </w:rPr>
        <w:t>。</w:t>
      </w:r>
    </w:p>
    <w:p w14:paraId="6D35FCF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在稳注盒、箱时其周围灌满灰浆，盒、箱口应及时收好后再穿线。</w:t>
      </w:r>
    </w:p>
    <w:p w14:paraId="4B35C2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4）</w:t>
      </w:r>
      <w:r>
        <w:rPr>
          <w:rFonts w:ascii="宋体" w:hAnsi="宋体"/>
          <w:color w:val="000000"/>
          <w:sz w:val="24"/>
        </w:rPr>
        <w:t>预留管口的位置不准确</w:t>
      </w:r>
      <w:r>
        <w:rPr>
          <w:rFonts w:ascii="宋体" w:hAnsi="宋体" w:hint="eastAsia"/>
          <w:color w:val="000000"/>
          <w:sz w:val="24"/>
        </w:rPr>
        <w:t>，</w:t>
      </w:r>
      <w:r>
        <w:rPr>
          <w:rFonts w:ascii="宋体" w:hAnsi="宋体"/>
          <w:color w:val="000000"/>
          <w:sz w:val="24"/>
        </w:rPr>
        <w:t>配管时未按设计图要求找出轴线尺寸位置，造成定位不准</w:t>
      </w:r>
    </w:p>
    <w:p w14:paraId="687E37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应根据设计图要求进行修复。</w:t>
      </w:r>
    </w:p>
    <w:p w14:paraId="4D2A59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暗配管路堵塞，配管后应及时扫管，发现堵管及时修复。</w:t>
      </w:r>
    </w:p>
    <w:p w14:paraId="6CC261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配管后应及时加管堵把管口堵严实。</w:t>
      </w:r>
    </w:p>
    <w:p w14:paraId="7835D9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管口不平齐有毛刺，断管后未及时铣口</w:t>
      </w:r>
      <w:r>
        <w:rPr>
          <w:rFonts w:ascii="宋体" w:hAnsi="宋体" w:hint="eastAsia"/>
          <w:color w:val="000000"/>
          <w:sz w:val="24"/>
        </w:rPr>
        <w:t>。</w:t>
      </w:r>
    </w:p>
    <w:p w14:paraId="44EDFA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防治措施：</w:t>
      </w:r>
      <w:r>
        <w:rPr>
          <w:rFonts w:ascii="宋体" w:hAnsi="宋体"/>
          <w:color w:val="000000"/>
          <w:sz w:val="24"/>
        </w:rPr>
        <w:t>用锉把管口锉平齐，去掉毛刺再配管。</w:t>
      </w:r>
    </w:p>
    <w:p w14:paraId="78C12267" w14:textId="77777777" w:rsidR="002A6E1D" w:rsidRDefault="00000000">
      <w:pPr>
        <w:pStyle w:val="3"/>
        <w:ind w:firstLineChars="196" w:firstLine="470"/>
        <w:rPr>
          <w:rFonts w:ascii="宋体" w:hAnsi="宋体"/>
          <w:b w:val="0"/>
          <w:color w:val="000000"/>
        </w:rPr>
      </w:pPr>
      <w:bookmarkStart w:id="2066" w:name="_Toc249757393"/>
      <w:bookmarkStart w:id="2067" w:name="_Toc249731354"/>
      <w:bookmarkStart w:id="2068" w:name="_Toc249731012"/>
      <w:bookmarkStart w:id="2069" w:name="_Toc249730670"/>
      <w:bookmarkStart w:id="2070" w:name="_Toc249730289"/>
      <w:bookmarkStart w:id="2071" w:name="_Toc249729797"/>
      <w:bookmarkStart w:id="2072" w:name="_Toc249727994"/>
      <w:bookmarkStart w:id="2073" w:name="_Toc249711191"/>
      <w:bookmarkStart w:id="2074" w:name="_Toc249710144"/>
      <w:bookmarkStart w:id="2075" w:name="_Toc249709817"/>
      <w:bookmarkStart w:id="2076" w:name="_Toc249709108"/>
      <w:bookmarkStart w:id="2077" w:name="_Toc249699252"/>
      <w:r>
        <w:rPr>
          <w:rFonts w:ascii="宋体" w:hAnsi="宋体" w:hint="eastAsia"/>
          <w:b w:val="0"/>
          <w:color w:val="000000"/>
        </w:rPr>
        <w:t>十、导线敷设</w:t>
      </w:r>
      <w:bookmarkEnd w:id="2066"/>
      <w:bookmarkEnd w:id="2067"/>
      <w:bookmarkEnd w:id="2068"/>
      <w:bookmarkEnd w:id="2069"/>
      <w:bookmarkEnd w:id="2070"/>
      <w:bookmarkEnd w:id="2071"/>
      <w:bookmarkEnd w:id="2072"/>
      <w:bookmarkEnd w:id="2073"/>
      <w:bookmarkEnd w:id="2074"/>
      <w:bookmarkEnd w:id="2075"/>
      <w:bookmarkEnd w:id="2076"/>
      <w:bookmarkEnd w:id="2077"/>
    </w:p>
    <w:p w14:paraId="2451B9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配线原则：本工程的火灾时仍需继续工作的支线采用NHBV-750V铜芯聚氯乙烯绝缘耐火导线，普通回路选用BV-500V铜芯聚氯乙烯绝缘导线。火灾自动报警及消防联动系统所有供电电源部分采用NHBV-750耐火导线，所有消防联动线、控制线及信号线采用VHBV-750V导线，火灾自动报警系统采用NHBV-500V导线；</w:t>
      </w:r>
    </w:p>
    <w:p w14:paraId="6E40E6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在电缆线槽内的导线按回路穿热塑管或绑扎成束或拆用ZR-BVV-750V型导线。</w:t>
      </w:r>
    </w:p>
    <w:p w14:paraId="4ADD3B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（1）施工工序：</w:t>
      </w:r>
    </w:p>
    <w:p w14:paraId="24343BA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导线检查→穿带线→清扫管路→放线→线缆与带线绑扎→管内穿线→断线→检查摇测。</w:t>
      </w:r>
    </w:p>
    <w:p w14:paraId="02E0B3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1）导线检查</w:t>
      </w:r>
    </w:p>
    <w:p w14:paraId="01562D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①线缆的规格、型号应符合设计要求，具备产品合格证，并注明生产厂名和出厂日期。</w:t>
      </w:r>
    </w:p>
    <w:p w14:paraId="620A2D7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②线缆外观平整光滑，线径一致，绝缘层薄厚均匀，无硬伤及扭曲现象。</w:t>
      </w:r>
    </w:p>
    <w:p w14:paraId="3B7F7A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③穿线前，应对所穿放的导线，进行线间和对地的绝缘测试。</w:t>
      </w:r>
    </w:p>
    <w:p w14:paraId="247F0D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2）穿带线：带线采用φ</w:t>
      </w:r>
      <w:r>
        <w:rPr>
          <w:rFonts w:ascii="宋体" w:hAnsi="宋体"/>
          <w:color w:val="000000"/>
          <w:sz w:val="24"/>
        </w:rPr>
        <w:t>1.2</w:t>
      </w:r>
      <w:r>
        <w:rPr>
          <w:rFonts w:ascii="宋体" w:hAnsi="宋体" w:hint="eastAsia"/>
          <w:color w:val="000000"/>
          <w:sz w:val="24"/>
        </w:rPr>
        <w:t>～φ</w:t>
      </w:r>
      <w:r>
        <w:rPr>
          <w:rFonts w:ascii="宋体" w:hAnsi="宋体"/>
          <w:color w:val="000000"/>
          <w:sz w:val="24"/>
        </w:rPr>
        <w:t>2.0mm</w:t>
      </w:r>
      <w:r>
        <w:rPr>
          <w:rFonts w:ascii="宋体" w:hAnsi="宋体" w:hint="eastAsia"/>
          <w:color w:val="000000"/>
          <w:sz w:val="24"/>
        </w:rPr>
        <w:t>的钢丝，钢丝头部弯成封闭的圆圈状。把钢丝由管一端逐渐送入钢管中，直到管的另一端露出头为止。</w:t>
      </w:r>
    </w:p>
    <w:p w14:paraId="394067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3）清扫管路</w:t>
      </w:r>
    </w:p>
    <w:p w14:paraId="76D656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①清扫管路采用带线钢丝进行，检查管路是否畅通以及管路的走向位置是否满足设计要求。</w:t>
      </w:r>
    </w:p>
    <w:p w14:paraId="17C61E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②将布条牢固绑扎在带线上，来回拉动带线，把管内的积水杂物清出。</w:t>
      </w:r>
    </w:p>
    <w:p w14:paraId="269A6C3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4）放线</w:t>
      </w:r>
    </w:p>
    <w:p w14:paraId="0D3707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①放线前根据施工图，进一步核对导线的型号、规格。</w:t>
      </w:r>
    </w:p>
    <w:p w14:paraId="1335DA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②放线时把线盘平放，将内圈线头抽出，并把导线放开顺直一定长度。</w:t>
      </w:r>
    </w:p>
    <w:p w14:paraId="14005E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5）线缆与带线的绑扎。</w:t>
      </w:r>
    </w:p>
    <w:p w14:paraId="6D23C5F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导线与带线的绑扎方法为：当导线根数较少时，例如二至三根导线，可将导线前端的绝缘层削去，然后将线芯直接插入带线的盘圈内并折回压实，绑扎牢固。使绑扎处形成一个平滑的锥形过渡部位；当导线根数较多或导线截面较大时，可将导线前端的绝缘层削去，然后将线芯斜错排列在带线上，用绑线缠绕绑扎牢固。使绑扎接头处形成一个平滑的锥形过渡部位，便于穿线。</w:t>
      </w:r>
    </w:p>
    <w:p w14:paraId="106DD6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6）管内穿线</w:t>
      </w:r>
    </w:p>
    <w:p w14:paraId="60D7CE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①钢管在穿线前，应检查管口是否留有毛刺和刃口，以防穿导线时损坏导线绝缘层。</w:t>
      </w:r>
    </w:p>
    <w:p w14:paraId="52234A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②穿入管内的导线不应有接头，导线的绝缘层不得损坏，导线也不得扭结。</w:t>
      </w:r>
    </w:p>
    <w:p w14:paraId="2EF3DD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③当管路较短而弯头较少时，可不先钢带线而把绝缘导线直接穿入管内。</w:t>
      </w:r>
    </w:p>
    <w:p w14:paraId="5C8A58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④管内穿线一般采用两人操作，一人在管路一端把钢丝带线从管路中缓缓拉出，另一人在另一端把所穿导线紧捏成一束送入管内，两人动作应配合协调，一拉一送，用力适当。</w:t>
      </w:r>
    </w:p>
    <w:p w14:paraId="4261FB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⑤若管路较短、弯头较少，且穿入的导线数量较少时，也可采用一人穿线，即一手拉钢丝带线，一手送导线，但此时需要把线缆放得长些。</w:t>
      </w:r>
    </w:p>
    <w:p w14:paraId="43F5018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6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PE线必须用绿/黄导线或标识。</w:t>
      </w:r>
    </w:p>
    <w:p w14:paraId="2948F46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fldChar w:fldCharType="begin"/>
      </w:r>
      <w:r>
        <w:rPr>
          <w:rFonts w:ascii="宋体" w:hAnsi="宋体"/>
          <w:color w:val="000000"/>
          <w:sz w:val="24"/>
        </w:rPr>
        <w:instrText xml:space="preserve"> = 7 \* GB3 </w:instrText>
      </w:r>
      <w:r>
        <w:rPr>
          <w:rFonts w:ascii="宋体" w:hAnsi="宋体"/>
          <w:color w:val="000000"/>
          <w:sz w:val="24"/>
        </w:rPr>
        <w:fldChar w:fldCharType="separate"/>
      </w:r>
      <w:r>
        <w:rPr>
          <w:rFonts w:ascii="宋体" w:hAnsi="宋体"/>
          <w:b/>
          <w:bCs/>
          <w:color w:val="000000"/>
          <w:sz w:val="24"/>
        </w:rPr>
        <w:t>错误！未找到引用源。</w:t>
      </w:r>
      <w:r>
        <w:rPr>
          <w:rFonts w:ascii="宋体" w:hAnsi="宋体"/>
          <w:color w:val="000000"/>
          <w:sz w:val="24"/>
        </w:rPr>
        <w:fldChar w:fldCharType="end"/>
      </w:r>
      <w:r>
        <w:rPr>
          <w:rFonts w:ascii="宋体" w:hAnsi="宋体" w:hint="eastAsia"/>
          <w:color w:val="000000"/>
          <w:sz w:val="24"/>
        </w:rPr>
        <w:t>所有回路均按回路单独穿管，不同支路不应共管敷设，各回路N、PE线均从箱内引出。</w:t>
      </w:r>
    </w:p>
    <w:p w14:paraId="6ED51B7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7）断线</w:t>
      </w:r>
    </w:p>
    <w:p w14:paraId="008C5ED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①线缆穿好后，应按要求适当留出余量便于以后接线。</w:t>
      </w:r>
    </w:p>
    <w:p w14:paraId="241FC6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②接线盒内导线预留长度不小于</w:t>
      </w:r>
      <w:r>
        <w:rPr>
          <w:rFonts w:ascii="宋体" w:hAnsi="宋体"/>
          <w:color w:val="000000"/>
          <w:sz w:val="24"/>
        </w:rPr>
        <w:t>0.15m</w:t>
      </w:r>
      <w:r>
        <w:rPr>
          <w:rFonts w:ascii="宋体" w:hAnsi="宋体" w:hint="eastAsia"/>
          <w:color w:val="000000"/>
          <w:sz w:val="24"/>
        </w:rPr>
        <w:t>，电缆分线箱内线缆预留长度以箱子周长的</w:t>
      </w:r>
      <w:r>
        <w:rPr>
          <w:rFonts w:ascii="宋体" w:hAnsi="宋体"/>
          <w:color w:val="000000"/>
          <w:sz w:val="24"/>
        </w:rPr>
        <w:t>1/2</w:t>
      </w:r>
      <w:r>
        <w:rPr>
          <w:rFonts w:ascii="宋体" w:hAnsi="宋体" w:hint="eastAsia"/>
          <w:color w:val="000000"/>
          <w:sz w:val="24"/>
        </w:rPr>
        <w:t>为宜。</w:t>
      </w:r>
    </w:p>
    <w:p w14:paraId="72079AD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8）检查摇测</w:t>
      </w:r>
    </w:p>
    <w:p w14:paraId="28CD17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电线穿放完毕后，接上设备前应用兆欧表，对线路进行绝缘测试，检查所放线有无断线、混线，绝缘程度不好的情况，并做好测试记录。</w:t>
      </w:r>
      <w:bookmarkStart w:id="2078" w:name="_Toc56236134"/>
    </w:p>
    <w:p w14:paraId="5F10E0D8" w14:textId="77777777" w:rsidR="002A6E1D" w:rsidRDefault="00000000">
      <w:pPr>
        <w:pStyle w:val="3"/>
        <w:ind w:firstLineChars="196" w:firstLine="470"/>
        <w:rPr>
          <w:rFonts w:ascii="宋体" w:hAnsi="宋体"/>
          <w:b w:val="0"/>
          <w:color w:val="000000"/>
        </w:rPr>
      </w:pPr>
      <w:bookmarkStart w:id="2079" w:name="_Toc249757394"/>
      <w:bookmarkStart w:id="2080" w:name="_Toc249731355"/>
      <w:bookmarkStart w:id="2081" w:name="_Toc249731013"/>
      <w:bookmarkStart w:id="2082" w:name="_Toc249730671"/>
      <w:bookmarkStart w:id="2083" w:name="_Toc249730290"/>
      <w:bookmarkStart w:id="2084" w:name="_Toc249729798"/>
      <w:bookmarkStart w:id="2085" w:name="_Toc249727995"/>
      <w:bookmarkStart w:id="2086" w:name="_Toc249711192"/>
      <w:bookmarkStart w:id="2087" w:name="_Toc249710145"/>
      <w:bookmarkStart w:id="2088" w:name="_Toc249709818"/>
      <w:bookmarkStart w:id="2089" w:name="_Toc249709109"/>
      <w:bookmarkStart w:id="2090" w:name="_Toc249699253"/>
      <w:r>
        <w:rPr>
          <w:rFonts w:ascii="宋体" w:hAnsi="宋体" w:hint="eastAsia"/>
          <w:b w:val="0"/>
          <w:color w:val="000000"/>
        </w:rPr>
        <w:t>十一、电缆工程</w:t>
      </w:r>
      <w:r>
        <w:rPr>
          <w:rFonts w:ascii="宋体" w:hAnsi="宋体"/>
          <w:b w:val="0"/>
          <w:color w:val="000000"/>
        </w:rPr>
        <w:t>:</w:t>
      </w:r>
      <w:bookmarkEnd w:id="2079"/>
      <w:bookmarkEnd w:id="2080"/>
      <w:bookmarkEnd w:id="2081"/>
      <w:bookmarkEnd w:id="2082"/>
      <w:bookmarkEnd w:id="2083"/>
      <w:bookmarkEnd w:id="2084"/>
      <w:bookmarkEnd w:id="2085"/>
      <w:bookmarkEnd w:id="2086"/>
      <w:bookmarkEnd w:id="2087"/>
      <w:bookmarkEnd w:id="2088"/>
      <w:bookmarkEnd w:id="2089"/>
      <w:bookmarkEnd w:id="2090"/>
    </w:p>
    <w:p w14:paraId="258E98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电缆敷设原则：</w:t>
      </w:r>
    </w:p>
    <w:p w14:paraId="6A78C0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变配电室引出的低压电缆采用ZRYJV-1KV交联聚乙烯绝缘聚氯乙烯护套阻燃电力电缆；</w:t>
      </w:r>
    </w:p>
    <w:p w14:paraId="3573DF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火灾时仍需继续工作的回路采用NHZRYJV-1KV交联聚乙烯绝缘聚氯乙烯护套耐火电力电缆；</w:t>
      </w:r>
    </w:p>
    <w:p w14:paraId="395D3D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控制线选用ZRKVV型聚氯乙烯绝缘阻燃控制电缆；</w:t>
      </w:r>
    </w:p>
    <w:p w14:paraId="490747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与消防有关的控制电缆为NHKVV型聚氯乙烯绝缘耐火控制电缆；</w:t>
      </w:r>
    </w:p>
    <w:p w14:paraId="37513D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电缆明敷在金属线槽内，普通电缆与应急电源电缆采用隔板隔离，在配电小间内距离大于300mm，若不敷设与线槽内，穿热镀锌钢管保护。</w:t>
      </w:r>
    </w:p>
    <w:p w14:paraId="429FD81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准备工作→电缆沿桥架线槽敷设→水平敷设、垂直敷设→标牌。</w:t>
      </w:r>
    </w:p>
    <w:p w14:paraId="0932B9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（1）电缆支、托架的安装</w:t>
      </w:r>
      <w:r>
        <w:rPr>
          <w:rFonts w:ascii="宋体" w:hAnsi="宋体"/>
          <w:color w:val="000000"/>
          <w:sz w:val="24"/>
        </w:rPr>
        <w:t>:</w:t>
      </w:r>
    </w:p>
    <w:p w14:paraId="7A0F1BE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A、电缆支、托架及其附件的制作应符合国标。</w:t>
      </w:r>
    </w:p>
    <w:p w14:paraId="30AE67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B、按照图纸设计给出的数据检测土建专业建筑物上的预埋件。</w:t>
      </w:r>
    </w:p>
    <w:p w14:paraId="2DCE19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C、预埋件合格后准备安装工作。</w:t>
      </w:r>
    </w:p>
    <w:p w14:paraId="56AE34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D、待一切就绪后开始安装主柱。</w:t>
      </w:r>
    </w:p>
    <w:p w14:paraId="7432707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E、横臂的安装仍按施工图固定在每根支撑柱上。</w:t>
      </w:r>
    </w:p>
    <w:p w14:paraId="4E129B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F、托架依次放到横臂上。如有弯头，即从弯头找正、找平并固定，直到检查合格为止。然后逐层安放托架至横臂上并按上述要求固定它。</w:t>
      </w:r>
    </w:p>
    <w:p w14:paraId="3AE9C4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G、托架间的接地与接地母线的固定同时进行。</w:t>
      </w:r>
    </w:p>
    <w:p w14:paraId="353018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（2）电缆敷设</w:t>
      </w:r>
      <w:r>
        <w:rPr>
          <w:rFonts w:ascii="宋体" w:hAnsi="宋体"/>
          <w:color w:val="000000"/>
          <w:sz w:val="24"/>
        </w:rPr>
        <w:t>:</w:t>
      </w:r>
    </w:p>
    <w:p w14:paraId="1117CF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A、准备工作</w:t>
      </w:r>
    </w:p>
    <w:p w14:paraId="5985986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所有电缆应按施工图所示路径敷设，并经监理工程师和建设单位监督指导。敷设前路径是否贯通；地下电缆管道应进行疏通和清除杂物；喇叭形管口是否有毛刺；诸如上述情况均应采取必要的措施，防止电缆在敷设时损坏。</w:t>
      </w:r>
    </w:p>
    <w:p w14:paraId="753468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b.电缆敷设前应检查其型号、规格，严格按施工图设计要求核对，高压电缆应进行直流耐压试验和测量泄漏电流试验。</w:t>
      </w:r>
    </w:p>
    <w:p w14:paraId="76953D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c.按区段、系统敷设电缆有利于局部调试，因此，把此类电缆盘集合在一起，每种规格先架起一盘。</w:t>
      </w:r>
    </w:p>
    <w:p w14:paraId="566870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d.电缆敷设前用量具实地测量一根电缆长度，然后根据某一种规格的用量对照电缆盘上标定的总长度计算根数，使电缆的使用更充分合理，确保每根电缆中间无接头。</w:t>
      </w:r>
    </w:p>
    <w:p w14:paraId="7FA30E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电缆敷设时使用的工具、机具、量具和标识牌等要检查好并运至作业点。诸如电缆盘托架、油压千斤顶、铁杆、对讲机、滑轮车、石墨、黄油、尼龙扎带、电缆号牌、皮尺、钢锯以及用来封电缆头的材料、物品等等，都要准备到位。</w:t>
      </w:r>
    </w:p>
    <w:p w14:paraId="2D6BC8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f.人员安排要妥当，全线各个重要部位的操作人员都要排定，各负其责，重大工程电缆敷设要作好专题技术措施。</w:t>
      </w:r>
    </w:p>
    <w:p w14:paraId="1B005C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B、电缆敷设</w:t>
      </w:r>
    </w:p>
    <w:p w14:paraId="77EDD3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安排好的全线人员带好需用的工具、材料和安全保护用品各自坚持岗位，架好电缆盘，按照设计好的点位放置滑轮车，涂增滑剂（石墨粉和滑石粉），应用人工方法将电缆解捆并从电缆盘取下，依此放在安置好的滑车上，采用手拉</w:t>
      </w:r>
      <w:r>
        <w:rPr>
          <w:rFonts w:ascii="宋体" w:hAnsi="宋体" w:hint="eastAsia"/>
          <w:color w:val="000000"/>
          <w:sz w:val="24"/>
        </w:rPr>
        <w:lastRenderedPageBreak/>
        <w:t>方式按统一的号子或哨声一步一步前进，一根一根放到位并摆好扎牢，平行排列，避免交叉，同时按规定作好标识。</w:t>
      </w:r>
    </w:p>
    <w:p w14:paraId="79C814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b.所有电缆紧固的电缆盘供货，运输中应轻装轻放。端头应封口，电缆从盘上切下后，切下的电缆及盘上余留的电缆应立即封口，以防止潮气浸入。</w:t>
      </w:r>
    </w:p>
    <w:p w14:paraId="0BC01D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电缆敷设设应符合国标布线规则，特别是电缆弯曲内半径，不应引起电缆损伤，并应不小于制造厂商推荐值的最大值。如无规定,电缆敷设最小弯半径应符合控制电缆≥10D，聚氯乙烯绝缘电力电缆≥10D，交联聚乙烯电力电缆≥15D。其中D为电缆直径。支架上电缆的排列，高电压等级的应放在最上层，并逐级向下层排列，弱电通讯电缆放在最下层。</w:t>
      </w:r>
    </w:p>
    <w:p w14:paraId="64421C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d.所放电缆不应有中间接头，如果由于长度和路径等原因则必须采用直接头，施工前必须提交预想的电缆接续方式以供认可，没有工程师的书面同意不能做任何直接头。</w:t>
      </w:r>
    </w:p>
    <w:p w14:paraId="5755CE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电缆穿过保护管，其管号要与电缆位号一致，走向正确无误，保护管管口喇叭无毛刺。采用人工拉法不得用机械设备强拉。拉放电缆的最大拉力应不大于22KN或所拉电缆相适应的更小拉力。电缆穿完后管口应按规定密封。</w:t>
      </w:r>
    </w:p>
    <w:p w14:paraId="11F18B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f.电缆穿过楼梯、墙、建筑物、电缆沟时，电缆开口部分用经认可的不少于两小时着火时间的阻燃材料封堵，防止火灾扩大。有些防尘密闭处亦应用耐热防水、不老化的柔性材料作封堵处理。</w:t>
      </w:r>
    </w:p>
    <w:p w14:paraId="7A897E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g.直埋电缆在直线段每50</w:t>
      </w:r>
      <w:r>
        <w:rPr>
          <w:rFonts w:ascii="宋体" w:hAnsi="宋体"/>
          <w:color w:val="000000"/>
          <w:sz w:val="24"/>
        </w:rPr>
        <w:t>—</w:t>
      </w:r>
      <w:r>
        <w:rPr>
          <w:rFonts w:ascii="宋体" w:hAnsi="宋体" w:hint="eastAsia"/>
          <w:color w:val="000000"/>
          <w:sz w:val="24"/>
        </w:rPr>
        <w:t>100m及电缆接头、转弯、进入建筑物等处，应设置明显的方位标志桩。</w:t>
      </w:r>
    </w:p>
    <w:p w14:paraId="07C746AD" w14:textId="77777777" w:rsidR="002A6E1D" w:rsidRDefault="00000000">
      <w:pPr>
        <w:pStyle w:val="3"/>
        <w:ind w:firstLineChars="196" w:firstLine="470"/>
        <w:rPr>
          <w:rFonts w:ascii="宋体" w:hAnsi="宋体"/>
          <w:b w:val="0"/>
          <w:color w:val="000000"/>
        </w:rPr>
      </w:pPr>
      <w:bookmarkStart w:id="2091" w:name="_Toc249757395"/>
      <w:bookmarkStart w:id="2092" w:name="_Toc249731356"/>
      <w:bookmarkStart w:id="2093" w:name="_Toc249731014"/>
      <w:bookmarkStart w:id="2094" w:name="_Toc249730672"/>
      <w:bookmarkStart w:id="2095" w:name="_Toc249730291"/>
      <w:bookmarkStart w:id="2096" w:name="_Toc249729799"/>
      <w:bookmarkStart w:id="2097" w:name="_Toc249727996"/>
      <w:bookmarkStart w:id="2098" w:name="_Toc249711193"/>
      <w:bookmarkStart w:id="2099" w:name="_Toc249710146"/>
      <w:bookmarkStart w:id="2100" w:name="_Toc249709819"/>
      <w:bookmarkStart w:id="2101" w:name="_Toc249709110"/>
      <w:bookmarkStart w:id="2102" w:name="_Toc249699254"/>
      <w:r>
        <w:rPr>
          <w:rFonts w:ascii="宋体" w:hAnsi="宋体" w:hint="eastAsia"/>
          <w:b w:val="0"/>
          <w:color w:val="000000"/>
        </w:rPr>
        <w:t>十二、电缆终端头的制作</w:t>
      </w:r>
      <w:bookmarkEnd w:id="2091"/>
      <w:bookmarkEnd w:id="2092"/>
      <w:bookmarkEnd w:id="2093"/>
      <w:bookmarkEnd w:id="2094"/>
      <w:bookmarkEnd w:id="2095"/>
      <w:bookmarkEnd w:id="2096"/>
      <w:bookmarkEnd w:id="2097"/>
      <w:bookmarkEnd w:id="2098"/>
      <w:bookmarkEnd w:id="2099"/>
      <w:bookmarkEnd w:id="2100"/>
      <w:bookmarkEnd w:id="2101"/>
      <w:bookmarkEnd w:id="2102"/>
    </w:p>
    <w:p w14:paraId="02EF21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（1）低压头热缩电缆头制作工艺</w:t>
      </w:r>
    </w:p>
    <w:p w14:paraId="2AEAF6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1）用500V摇表，对低压电缆进行绝缘摇测，绝缘电阻应在0.5MΩ以上；摇测完毕后，应将芯线分别对地放电。</w:t>
      </w:r>
    </w:p>
    <w:p w14:paraId="12FDCAD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2）根据电缆与设备连接的具体尺寸，测量电缆并做好标记，根据电缆连接尺寸的要求，锯掉多余电缆，剥除电缆外护套。</w:t>
      </w:r>
    </w:p>
    <w:p w14:paraId="2D5B46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3）套入热缩头套，用喷灯从中间向两端均匀加热，使其紧包在电缆上。</w:t>
      </w:r>
    </w:p>
    <w:p w14:paraId="21ADEA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4）从芯线端头量出长度为线鼻子的深度，另加2～4mm，剥去电缆芯线绝缘。</w:t>
      </w:r>
    </w:p>
    <w:p w14:paraId="281B96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5）将芯线插入接线鼻子内，用压线钳或液压钳压紧接线鼻子，压接应在两道以上。</w:t>
      </w:r>
    </w:p>
    <w:p w14:paraId="455BB47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6）用热缩管套入电缆的终端，用喷灯加热使热缩管均匀收缩。</w:t>
      </w:r>
    </w:p>
    <w:p w14:paraId="6A2683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7）根据接线端子的型号选用螺栓，将电缆接线端子压接在设备上，注意应使螺栓由上向下或从内向外穿，平垫和弹簧垫应安装齐全。</w:t>
      </w:r>
    </w:p>
    <w:p w14:paraId="6295A2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（2）施工过程中的质量通病及防治措施：</w:t>
      </w:r>
    </w:p>
    <w:tbl>
      <w:tblPr>
        <w:tblpPr w:leftFromText="180" w:rightFromText="180" w:vertAnchor="text" w:horzAnchor="margin" w:tblpXSpec="center"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8"/>
        <w:gridCol w:w="2100"/>
        <w:gridCol w:w="5753"/>
      </w:tblGrid>
      <w:tr w:rsidR="002A6E1D" w14:paraId="113599BF" w14:textId="77777777">
        <w:tc>
          <w:tcPr>
            <w:tcW w:w="738" w:type="dxa"/>
            <w:vAlign w:val="center"/>
          </w:tcPr>
          <w:p w14:paraId="21911D4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序号</w:t>
            </w:r>
          </w:p>
        </w:tc>
        <w:tc>
          <w:tcPr>
            <w:tcW w:w="2100" w:type="dxa"/>
            <w:vAlign w:val="center"/>
          </w:tcPr>
          <w:p w14:paraId="571D06D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质量问题</w:t>
            </w:r>
          </w:p>
        </w:tc>
        <w:tc>
          <w:tcPr>
            <w:tcW w:w="5753" w:type="dxa"/>
            <w:vAlign w:val="center"/>
          </w:tcPr>
          <w:p w14:paraId="0F9CE62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防治措施</w:t>
            </w:r>
          </w:p>
        </w:tc>
      </w:tr>
      <w:tr w:rsidR="002A6E1D" w14:paraId="3E748E88" w14:textId="77777777">
        <w:tc>
          <w:tcPr>
            <w:tcW w:w="738" w:type="dxa"/>
            <w:vAlign w:val="center"/>
          </w:tcPr>
          <w:p w14:paraId="5057DD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w:t>
            </w:r>
          </w:p>
        </w:tc>
        <w:tc>
          <w:tcPr>
            <w:tcW w:w="2100" w:type="dxa"/>
            <w:vAlign w:val="center"/>
          </w:tcPr>
          <w:p w14:paraId="55D46D1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电缆芯线与线鼻子压接不紧固</w:t>
            </w:r>
          </w:p>
        </w:tc>
        <w:tc>
          <w:tcPr>
            <w:tcW w:w="5753" w:type="dxa"/>
            <w:vAlign w:val="center"/>
          </w:tcPr>
          <w:p w14:paraId="5168D9B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线鼻子与芯线截面必须配套，压接时模具规格与芯线规格一致，压接数量不得少于两道。</w:t>
            </w:r>
          </w:p>
        </w:tc>
      </w:tr>
      <w:tr w:rsidR="002A6E1D" w14:paraId="58A0D44D" w14:textId="77777777">
        <w:tc>
          <w:tcPr>
            <w:tcW w:w="738" w:type="dxa"/>
            <w:vAlign w:val="center"/>
          </w:tcPr>
          <w:p w14:paraId="188CBD7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2100" w:type="dxa"/>
            <w:vAlign w:val="center"/>
          </w:tcPr>
          <w:p w14:paraId="6A4D51B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电缆芯线损伤</w:t>
            </w:r>
          </w:p>
        </w:tc>
        <w:tc>
          <w:tcPr>
            <w:tcW w:w="5753" w:type="dxa"/>
            <w:vAlign w:val="center"/>
          </w:tcPr>
          <w:p w14:paraId="3344273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用电缆刀或电工刀剥皮时，不宜用力过大，最好电缆绝缘外皮不完全切透，里层电缆皮应撕下，防止损伤芯线。</w:t>
            </w:r>
          </w:p>
        </w:tc>
      </w:tr>
      <w:tr w:rsidR="002A6E1D" w14:paraId="206574E0" w14:textId="77777777">
        <w:tc>
          <w:tcPr>
            <w:tcW w:w="738" w:type="dxa"/>
            <w:vAlign w:val="center"/>
          </w:tcPr>
          <w:p w14:paraId="2CFD62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w:t>
            </w:r>
          </w:p>
        </w:tc>
        <w:tc>
          <w:tcPr>
            <w:tcW w:w="2100" w:type="dxa"/>
            <w:vAlign w:val="center"/>
          </w:tcPr>
          <w:p w14:paraId="0FC0F10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电缆头卡固不正，电缆芯线过长或过短</w:t>
            </w:r>
          </w:p>
        </w:tc>
        <w:tc>
          <w:tcPr>
            <w:tcW w:w="5753" w:type="dxa"/>
            <w:vAlign w:val="center"/>
          </w:tcPr>
          <w:p w14:paraId="77EB7E9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电缆芯线锯断前要量好尺寸，以芯线能调换相序为宜，不宜过长或过短；电缆头卡固时，应注意找直、找正，不得歪斜。</w:t>
            </w:r>
          </w:p>
        </w:tc>
      </w:tr>
    </w:tbl>
    <w:p w14:paraId="6F418A6B" w14:textId="77777777" w:rsidR="002A6E1D" w:rsidRDefault="00000000">
      <w:pPr>
        <w:pStyle w:val="3"/>
        <w:ind w:firstLineChars="196" w:firstLine="470"/>
        <w:rPr>
          <w:rFonts w:ascii="宋体" w:hAnsi="宋体"/>
          <w:b w:val="0"/>
          <w:color w:val="000000"/>
        </w:rPr>
      </w:pPr>
      <w:bookmarkStart w:id="2103" w:name="_Toc249757396"/>
      <w:bookmarkStart w:id="2104" w:name="_Toc249731357"/>
      <w:bookmarkStart w:id="2105" w:name="_Toc249731015"/>
      <w:bookmarkStart w:id="2106" w:name="_Toc249730673"/>
      <w:bookmarkStart w:id="2107" w:name="_Toc249730292"/>
      <w:bookmarkStart w:id="2108" w:name="_Toc249729800"/>
      <w:bookmarkStart w:id="2109" w:name="_Toc249727997"/>
      <w:bookmarkStart w:id="2110" w:name="_Toc249711194"/>
      <w:bookmarkStart w:id="2111" w:name="_Toc249710147"/>
      <w:bookmarkStart w:id="2112" w:name="_Toc249709820"/>
      <w:bookmarkStart w:id="2113" w:name="_Toc249709111"/>
      <w:bookmarkStart w:id="2114" w:name="_Toc249699255"/>
      <w:r>
        <w:rPr>
          <w:rFonts w:ascii="宋体" w:hAnsi="宋体" w:hint="eastAsia"/>
          <w:b w:val="0"/>
          <w:color w:val="000000"/>
        </w:rPr>
        <w:t>十三、开关、插座安装</w:t>
      </w:r>
      <w:bookmarkEnd w:id="2078"/>
      <w:bookmarkEnd w:id="2103"/>
      <w:bookmarkEnd w:id="2104"/>
      <w:bookmarkEnd w:id="2105"/>
      <w:bookmarkEnd w:id="2106"/>
      <w:bookmarkEnd w:id="2107"/>
      <w:bookmarkEnd w:id="2108"/>
      <w:bookmarkEnd w:id="2109"/>
      <w:bookmarkEnd w:id="2110"/>
      <w:bookmarkEnd w:id="2111"/>
      <w:bookmarkEnd w:id="2112"/>
      <w:bookmarkEnd w:id="2113"/>
      <w:bookmarkEnd w:id="2114"/>
    </w:p>
    <w:p w14:paraId="40680AE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本工程开关、插座均为86系列暗装，除注明外均为250V，10A，应急照明开关应带电源指示灯，插座均为单相两孔+三孔安全型插座,均为底边距地0.3m；开关（含调速开关），底边距地1.3m，距门框0.2m。</w:t>
      </w:r>
    </w:p>
    <w:p w14:paraId="727821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作业条件：各种管路、盒子已经敷设完毕；</w:t>
      </w:r>
    </w:p>
    <w:p w14:paraId="059EB2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盒子收口平整；线路的导线已穿完，并已做完绝缘摇测；</w:t>
      </w:r>
    </w:p>
    <w:p w14:paraId="343057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墙面的浆活、油漆及壁纸等内装修工作均已完成。</w:t>
      </w:r>
    </w:p>
    <w:p w14:paraId="3DA995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（1）开关安装：</w:t>
      </w:r>
    </w:p>
    <w:p w14:paraId="2DC82D4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各种开关安装方案基本相同，下面以翘板式单联暗装开关为例说明。</w:t>
      </w:r>
    </w:p>
    <w:p w14:paraId="737CD1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1）开关安装要求：</w:t>
      </w:r>
    </w:p>
    <w:p w14:paraId="166CFA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①零线不得进入开关，开关控制火线，开关的通断位置应一致，且操作灵活，接触可靠。</w:t>
      </w:r>
    </w:p>
    <w:p w14:paraId="6DBFAB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②开关安装的位置应便于操作，任何房间都不应装到门后，翘板开关距地面高度为1.3</w:t>
      </w:r>
      <w:r>
        <w:rPr>
          <w:rFonts w:ascii="宋体" w:hAnsi="宋体"/>
          <w:color w:val="000000"/>
          <w:sz w:val="24"/>
        </w:rPr>
        <w:t>m</w:t>
      </w:r>
      <w:r>
        <w:rPr>
          <w:rFonts w:ascii="宋体" w:hAnsi="宋体" w:hint="eastAsia"/>
          <w:color w:val="000000"/>
          <w:sz w:val="24"/>
        </w:rPr>
        <w:t>。</w:t>
      </w:r>
    </w:p>
    <w:p w14:paraId="6D3028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③并列安装的相同型号开关距地面高度应一致，高度差不应大于1</w:t>
      </w:r>
      <w:r>
        <w:rPr>
          <w:rFonts w:ascii="宋体" w:hAnsi="宋体"/>
          <w:color w:val="000000"/>
          <w:sz w:val="24"/>
        </w:rPr>
        <w:t>mm</w:t>
      </w:r>
      <w:r>
        <w:rPr>
          <w:rFonts w:ascii="宋体" w:hAnsi="宋体" w:hint="eastAsia"/>
          <w:color w:val="000000"/>
          <w:sz w:val="24"/>
        </w:rPr>
        <w:t>，同一室内安装的开关高度差不应大于5</w:t>
      </w:r>
      <w:r>
        <w:rPr>
          <w:rFonts w:ascii="宋体" w:hAnsi="宋体"/>
          <w:color w:val="000000"/>
          <w:sz w:val="24"/>
        </w:rPr>
        <w:t>mm</w:t>
      </w:r>
      <w:r>
        <w:rPr>
          <w:rFonts w:ascii="宋体" w:hAnsi="宋体" w:hint="eastAsia"/>
          <w:color w:val="000000"/>
          <w:sz w:val="24"/>
        </w:rPr>
        <w:t>。</w:t>
      </w:r>
    </w:p>
    <w:p w14:paraId="6B9933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④开关安装应牢固，位置准确，所装开关位置与灯位相对应，同一房间内跷板式开关的方向一致，向上为关，向下为合。</w:t>
      </w:r>
    </w:p>
    <w:p w14:paraId="6F664E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⑤安装在同一室内的开关，应采用同一系列产品，开关的通断位置应一致，操作灵活接触可靠。</w:t>
      </w:r>
    </w:p>
    <w:p w14:paraId="42E2CD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2）开关安装施工工序</w:t>
      </w:r>
    </w:p>
    <w:p w14:paraId="1203D9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材料检查→核对标高→清理→接线安装。</w:t>
      </w:r>
    </w:p>
    <w:p w14:paraId="38B3C8F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①材料检查</w:t>
      </w:r>
    </w:p>
    <w:p w14:paraId="6430B6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A、开关面板材质应符合阻燃性能指标，并有产品合格证。</w:t>
      </w:r>
    </w:p>
    <w:p w14:paraId="3BCF29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B、面板应平正，无变色、无扭曲变形。</w:t>
      </w:r>
    </w:p>
    <w:p w14:paraId="157518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C、绝缘导线的规格应符合设计要求，每捆导线均应有出厂标记及合格证。</w:t>
      </w:r>
    </w:p>
    <w:p w14:paraId="484A56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②核对标高：面板安装前以土建50线为准进行实际标高的测量，对超差较大的要移位处理。</w:t>
      </w:r>
    </w:p>
    <w:p w14:paraId="66E91A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③清理</w:t>
      </w:r>
    </w:p>
    <w:p w14:paraId="17A0ED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A、清除施工中留在盒内的污物及石块。</w:t>
      </w:r>
    </w:p>
    <w:p w14:paraId="13D588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B、盒子较深的应加以处理，一般深度在20</w:t>
      </w:r>
      <w:r>
        <w:rPr>
          <w:rFonts w:ascii="宋体" w:hAnsi="宋体"/>
          <w:color w:val="000000"/>
          <w:sz w:val="24"/>
        </w:rPr>
        <w:t>mm</w:t>
      </w:r>
      <w:r>
        <w:rPr>
          <w:rFonts w:ascii="宋体" w:hAnsi="宋体" w:hint="eastAsia"/>
          <w:color w:val="000000"/>
          <w:sz w:val="24"/>
        </w:rPr>
        <w:t>以内用高标号水泥收口处理，超过20</w:t>
      </w:r>
      <w:r>
        <w:rPr>
          <w:rFonts w:ascii="宋体" w:hAnsi="宋体"/>
          <w:color w:val="000000"/>
          <w:sz w:val="24"/>
        </w:rPr>
        <w:t>mm</w:t>
      </w:r>
      <w:r>
        <w:rPr>
          <w:rFonts w:ascii="宋体" w:hAnsi="宋体" w:hint="eastAsia"/>
          <w:color w:val="000000"/>
          <w:sz w:val="24"/>
        </w:rPr>
        <w:t>的须加套盒处理。</w:t>
      </w:r>
    </w:p>
    <w:p w14:paraId="01D9CF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C、盒内修复完整后，用湿布擦洗干净，做好接线前的准备。</w:t>
      </w:r>
    </w:p>
    <w:p w14:paraId="1BEA10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④接线安装</w:t>
      </w:r>
    </w:p>
    <w:p w14:paraId="7D85F1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A、导线颜色要严格控制，相线为红色，开关应断相线。</w:t>
      </w:r>
    </w:p>
    <w:p w14:paraId="16A111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B、导线压接处，独股线应打回头后入位到接线柱中，然后用压接螺丝顶牢。多股线要先进行涮锡处理，再压接牢固。</w:t>
      </w:r>
    </w:p>
    <w:p w14:paraId="3C3234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C、按接线要求，将盒内甩出的导线与翘板式暗装开关的面板连接好，将开关推入盒内，对正盒眼，用机螺丝固定牢固。固定时要使面板端正，并与墙面平齐。</w:t>
      </w:r>
    </w:p>
    <w:p w14:paraId="6D0E95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3）成品保护</w:t>
      </w:r>
    </w:p>
    <w:p w14:paraId="638328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①安装开关时不得碰坏墙面，要保持墙面的清洁。</w:t>
      </w:r>
    </w:p>
    <w:p w14:paraId="39B996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②开关安装完毕后，不得再次进行喷浆，以保持面板的清洁。</w:t>
      </w:r>
    </w:p>
    <w:p w14:paraId="1FD379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③其它工种在施工时，不要碰坏和碰歪开关。</w:t>
      </w:r>
    </w:p>
    <w:p w14:paraId="0ED798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4）质量通病与防治</w:t>
      </w:r>
    </w:p>
    <w:p w14:paraId="000DC9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①开关的面板不平整，与墙面之间有缝隙，应调整面板后再拧紧固定螺丝，使其紧贴墙面。</w:t>
      </w:r>
    </w:p>
    <w:p w14:paraId="2BF1D2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②开关未断相线，应按要求进行改正。</w:t>
      </w:r>
    </w:p>
    <w:p w14:paraId="772215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③多灯房间开关与控制灯具顺序不对应。在接线时应仔细分清各路灯具的导线，依次压接，并保证开关方向一致。</w:t>
      </w:r>
    </w:p>
    <w:p w14:paraId="7190AA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④固定面板的螺丝不统一（有一字和十字螺丝）。为了美观，应选用统一的螺丝。</w:t>
      </w:r>
    </w:p>
    <w:p w14:paraId="55DCE2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⑤同一房间的开关的安装高度之差超出允许偏差范围，应及时更正。</w:t>
      </w:r>
    </w:p>
    <w:p w14:paraId="15F3C3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⑥铁管进盒护口脱落或遗漏。安装开关接线时，应注意把护口带好。</w:t>
      </w:r>
    </w:p>
    <w:p w14:paraId="439956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（2）插座安装：</w:t>
      </w:r>
    </w:p>
    <w:p w14:paraId="6CA085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1）插座安装要求</w:t>
      </w:r>
    </w:p>
    <w:p w14:paraId="65238D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①同一室内安装的同类插座高度应基本一致，其高度差不宜大于5</w:t>
      </w:r>
      <w:r>
        <w:rPr>
          <w:rFonts w:ascii="宋体" w:hAnsi="宋体"/>
          <w:color w:val="000000"/>
          <w:sz w:val="24"/>
        </w:rPr>
        <w:t>mm</w:t>
      </w:r>
      <w:r>
        <w:rPr>
          <w:rFonts w:ascii="宋体" w:hAnsi="宋体" w:hint="eastAsia"/>
          <w:color w:val="000000"/>
          <w:sz w:val="24"/>
        </w:rPr>
        <w:t>，1米内应小于2mm，并列安装的插座高度差不宜大于1</w:t>
      </w:r>
      <w:r>
        <w:rPr>
          <w:rFonts w:ascii="宋体" w:hAnsi="宋体"/>
          <w:color w:val="000000"/>
          <w:sz w:val="24"/>
        </w:rPr>
        <w:t>mm</w:t>
      </w:r>
      <w:r>
        <w:rPr>
          <w:rFonts w:ascii="宋体" w:hAnsi="宋体" w:hint="eastAsia"/>
          <w:color w:val="000000"/>
          <w:sz w:val="24"/>
        </w:rPr>
        <w:t>。</w:t>
      </w:r>
    </w:p>
    <w:p w14:paraId="2007F2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②单相三孔插座应为左零右火上接地，插座的接地端子不应与零线端子直接连接。单相双孔插座，面对插座的右孔接相线，左孔接零线。</w:t>
      </w:r>
    </w:p>
    <w:p w14:paraId="6BDF63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③在潮湿场所，应采用密封良好的防水防溅插座。</w:t>
      </w:r>
    </w:p>
    <w:p w14:paraId="73F43F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④插座安装高度为距地0</w:t>
      </w:r>
      <w:r>
        <w:rPr>
          <w:rFonts w:ascii="宋体" w:hAnsi="宋体"/>
          <w:color w:val="000000"/>
          <w:sz w:val="24"/>
        </w:rPr>
        <w:t>.3m</w:t>
      </w:r>
      <w:r>
        <w:rPr>
          <w:rFonts w:ascii="宋体" w:hAnsi="宋体" w:hint="eastAsia"/>
          <w:color w:val="000000"/>
          <w:sz w:val="24"/>
        </w:rPr>
        <w:t>。</w:t>
      </w:r>
    </w:p>
    <w:p w14:paraId="7C4270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⑤插座盒子内外应清洁，无杂物污染，盖板紧贴墙面。</w:t>
      </w:r>
    </w:p>
    <w:p w14:paraId="1BDA24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⑥当交直流或不同电压等级的插座安装在同一场所时，应有明显区别。 </w:t>
      </w:r>
    </w:p>
    <w:p w14:paraId="1AC240D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2）插座安装施工工序</w:t>
      </w:r>
    </w:p>
    <w:p w14:paraId="293F0B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材料检查→清理→接线→安装。</w:t>
      </w:r>
    </w:p>
    <w:p w14:paraId="72B621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①材料检查</w:t>
      </w:r>
    </w:p>
    <w:p w14:paraId="5038C8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A、各种插座的规格应符合设计要求，并有产品合格证。</w:t>
      </w:r>
    </w:p>
    <w:p w14:paraId="2D752C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B、盖板应平整、光滑、颜色一致，无扭曲变形现象。</w:t>
      </w:r>
    </w:p>
    <w:p w14:paraId="033A8D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C、插座的插接簧片弹性、接线孔间隙，接线螺丝的丝扣均应符合产品的行业标准要求。</w:t>
      </w:r>
    </w:p>
    <w:p w14:paraId="7852C8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②清理</w:t>
      </w:r>
    </w:p>
    <w:p w14:paraId="1AEA887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A、先核对盒子标高，用盒尺测量实际标高和盒子深度，对标高超差和盒子过深的应做以下技术处理：</w:t>
      </w:r>
    </w:p>
    <w:p w14:paraId="3283384B"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a</w:t>
      </w:r>
      <w:r>
        <w:rPr>
          <w:rFonts w:ascii="宋体" w:hAnsi="宋体" w:hint="eastAsia"/>
          <w:color w:val="000000"/>
          <w:sz w:val="24"/>
        </w:rPr>
        <w:t>.盒深超过20</w:t>
      </w:r>
      <w:r>
        <w:rPr>
          <w:rFonts w:ascii="宋体" w:hAnsi="宋体"/>
          <w:color w:val="000000"/>
          <w:sz w:val="24"/>
        </w:rPr>
        <w:t>mm</w:t>
      </w:r>
      <w:r>
        <w:rPr>
          <w:rFonts w:ascii="宋体" w:hAnsi="宋体" w:hint="eastAsia"/>
          <w:color w:val="000000"/>
          <w:sz w:val="24"/>
        </w:rPr>
        <w:t>，应加套盒；</w:t>
      </w:r>
    </w:p>
    <w:p w14:paraId="6F136C0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b</w:t>
      </w:r>
      <w:r>
        <w:rPr>
          <w:rFonts w:ascii="宋体" w:hAnsi="宋体" w:hint="eastAsia"/>
          <w:color w:val="000000"/>
          <w:sz w:val="24"/>
        </w:rPr>
        <w:t>.</w:t>
      </w:r>
      <w:r>
        <w:rPr>
          <w:rFonts w:ascii="宋体" w:hAnsi="宋体"/>
          <w:color w:val="000000"/>
          <w:sz w:val="24"/>
        </w:rPr>
        <w:t xml:space="preserve"> </w:t>
      </w:r>
      <w:r>
        <w:rPr>
          <w:rFonts w:ascii="宋体" w:hAnsi="宋体" w:hint="eastAsia"/>
          <w:color w:val="000000"/>
          <w:sz w:val="24"/>
        </w:rPr>
        <w:t>20</w:t>
      </w:r>
      <w:r>
        <w:rPr>
          <w:rFonts w:ascii="宋体" w:hAnsi="宋体"/>
          <w:color w:val="000000"/>
          <w:sz w:val="24"/>
        </w:rPr>
        <w:t>mm</w:t>
      </w:r>
      <w:r>
        <w:rPr>
          <w:rFonts w:ascii="宋体" w:hAnsi="宋体" w:hint="eastAsia"/>
          <w:color w:val="000000"/>
          <w:sz w:val="24"/>
        </w:rPr>
        <w:t>以内的用高强度等级水泥砂浆收口；</w:t>
      </w:r>
    </w:p>
    <w:p w14:paraId="572395F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w:t>
      </w:r>
      <w:r>
        <w:rPr>
          <w:rFonts w:ascii="宋体" w:hAnsi="宋体" w:hint="eastAsia"/>
          <w:color w:val="000000"/>
          <w:sz w:val="24"/>
        </w:rPr>
        <w:t>.标高超差且不能调整的要进行剔凿移位处理。</w:t>
      </w:r>
    </w:p>
    <w:p w14:paraId="0B3D0D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B、用錾子轻轻将盒内残存的灰块剔掉，并将其它杂物一起清出盒外，再用湿布将盒内灰尘擦净，不使用的敲落孔要及时补好。</w:t>
      </w:r>
    </w:p>
    <w:p w14:paraId="40439E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③接线</w:t>
      </w:r>
    </w:p>
    <w:p w14:paraId="7D27C5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A、先将盒内甩出的导线留出维修长度，再削出线芯。</w:t>
      </w:r>
    </w:p>
    <w:p w14:paraId="79CD8D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B、盒内导线接头，采用压接帽连接要根据导线直径选取压接帽的规格，削出裸芯不宜过长，采用涮锡处理，应先将导线缠绕5～7圈，再涮锡饱满，最后对接头进行绝缘及强度的双层包扎。</w:t>
      </w:r>
    </w:p>
    <w:p w14:paraId="5DB6D2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C、接头的直接压接，接线柱内的独股线应打回头处理，再用安装顶丝压牢。</w:t>
      </w:r>
    </w:p>
    <w:p w14:paraId="49B965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④安装</w:t>
      </w:r>
    </w:p>
    <w:p w14:paraId="6867D7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A、首先应按照图纸对不同用途的插座所要求的不同标高进行核对，确保安装位置及高度的准确。</w:t>
      </w:r>
    </w:p>
    <w:p w14:paraId="72BD9A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B、暗装插座应先将盒内导线理顺再连同面板推入盒内，盖板要紧贴墙面，对正盒子安装孔，用机螺丝固定牢固，固定时要使面板端正，并与墙面平齐。</w:t>
      </w:r>
    </w:p>
    <w:p w14:paraId="6ECF60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3）成品保护</w:t>
      </w:r>
    </w:p>
    <w:p w14:paraId="24B007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①安装插座时不得碰坏墙面，要保持墙面的清洁。</w:t>
      </w:r>
    </w:p>
    <w:p w14:paraId="101049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②插座安装完毕后，不得再次进行喷浆，以保持面板的清洁。</w:t>
      </w:r>
    </w:p>
    <w:p w14:paraId="5BD6F869" w14:textId="77777777" w:rsidR="002A6E1D" w:rsidRDefault="00000000">
      <w:pPr>
        <w:spacing w:line="440" w:lineRule="exact"/>
        <w:rPr>
          <w:rFonts w:ascii="宋体" w:hAnsi="宋体"/>
          <w:color w:val="000000"/>
          <w:sz w:val="24"/>
        </w:rPr>
      </w:pPr>
      <w:r>
        <w:rPr>
          <w:rFonts w:ascii="宋体" w:hAnsi="宋体" w:hint="eastAsia"/>
          <w:color w:val="000000"/>
          <w:sz w:val="24"/>
        </w:rPr>
        <w:t>③其它工种在施工时，不要碰坏和碰歪插座。</w:t>
      </w:r>
    </w:p>
    <w:p w14:paraId="6104BE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 质量通病与防治</w:t>
      </w:r>
    </w:p>
    <w:p w14:paraId="0DFA92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①插座的面板不平整，与墙面之间有缝隙，应调整面板后再拧紧固定螺丝，使其紧贴墙面。</w:t>
      </w:r>
    </w:p>
    <w:p w14:paraId="60D4B8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②固定面板的螺丝不统一（有一字和十字螺丝）。为了美观，应选用统一的螺丝。</w:t>
      </w:r>
    </w:p>
    <w:p w14:paraId="5BB08C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③同一房间插座的安装高度之差超出允许偏差范围，应及时更正。</w:t>
      </w:r>
      <w:bookmarkStart w:id="2115" w:name="_Toc56236135"/>
    </w:p>
    <w:p w14:paraId="1F1AC666" w14:textId="77777777" w:rsidR="002A6E1D" w:rsidRDefault="00000000">
      <w:pPr>
        <w:pStyle w:val="3"/>
        <w:ind w:firstLineChars="196" w:firstLine="470"/>
        <w:rPr>
          <w:rFonts w:ascii="宋体" w:hAnsi="宋体"/>
          <w:b w:val="0"/>
          <w:color w:val="000000"/>
        </w:rPr>
      </w:pPr>
      <w:bookmarkStart w:id="2116" w:name="_Toc249699256"/>
      <w:bookmarkStart w:id="2117" w:name="_Toc249757397"/>
      <w:bookmarkStart w:id="2118" w:name="_Toc249731358"/>
      <w:bookmarkStart w:id="2119" w:name="_Toc249731016"/>
      <w:bookmarkStart w:id="2120" w:name="_Toc249730674"/>
      <w:bookmarkStart w:id="2121" w:name="_Toc249730293"/>
      <w:bookmarkStart w:id="2122" w:name="_Toc249729801"/>
      <w:bookmarkStart w:id="2123" w:name="_Toc249727998"/>
      <w:bookmarkStart w:id="2124" w:name="_Toc249711195"/>
      <w:bookmarkStart w:id="2125" w:name="_Toc249710148"/>
      <w:bookmarkStart w:id="2126" w:name="_Toc249709821"/>
      <w:bookmarkStart w:id="2127" w:name="_Toc249709112"/>
      <w:r>
        <w:rPr>
          <w:rFonts w:ascii="宋体" w:hAnsi="宋体" w:hint="eastAsia"/>
          <w:b w:val="0"/>
          <w:color w:val="000000"/>
        </w:rPr>
        <w:t>十四、照明灯具安装</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14:paraId="613A05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本工程照明种类分为一般照明、应急照明、疏散照明、精装修照明、室外照明等。</w:t>
      </w:r>
    </w:p>
    <w:p w14:paraId="09E966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应急照明：在变配电室、消防控制室、通讯机房、保安监控室、水泵房、大面积的大堂、宴会厅、会议厅、多功能厅、娱乐场所、防排烟机房、人防等场所。</w:t>
      </w:r>
    </w:p>
    <w:p w14:paraId="5A1DC4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疏散照明：在疏散走廊、楼梯间及其前室、消防电梯前室、主要出入口、地下车库、人防等场所设置疏散照明。</w:t>
      </w:r>
    </w:p>
    <w:p w14:paraId="430CE8A5" w14:textId="77777777" w:rsidR="002A6E1D" w:rsidRDefault="00000000">
      <w:pPr>
        <w:spacing w:line="440" w:lineRule="exact"/>
        <w:ind w:firstLineChars="250" w:firstLine="600"/>
        <w:rPr>
          <w:rFonts w:ascii="宋体" w:hAnsi="宋体"/>
          <w:color w:val="000000"/>
          <w:sz w:val="24"/>
        </w:rPr>
      </w:pPr>
      <w:r>
        <w:rPr>
          <w:rFonts w:ascii="宋体" w:hAnsi="宋体" w:hint="eastAsia"/>
          <w:color w:val="000000"/>
          <w:sz w:val="24"/>
        </w:rPr>
        <w:t>照明控制：设备机房、库房、办公用房、卫生间及各种管井处采用就地设置的照明开关控制，大堂、大型会议厅、多功能厅、等采用智能控制系统，地下车库、疏散走廊、电梯厅等公共场所采用照明控制箱并纳入建筑设备监控系统统一管理，火灾时由消防控制室自动点亮应急照明灯。</w:t>
      </w:r>
    </w:p>
    <w:p w14:paraId="6145D675" w14:textId="77777777" w:rsidR="002A6E1D" w:rsidRDefault="00000000">
      <w:pPr>
        <w:spacing w:line="440" w:lineRule="exact"/>
        <w:ind w:firstLineChars="250" w:firstLine="600"/>
        <w:rPr>
          <w:rFonts w:ascii="宋体" w:hAnsi="宋体"/>
          <w:color w:val="000000"/>
          <w:sz w:val="24"/>
        </w:rPr>
      </w:pPr>
      <w:r>
        <w:rPr>
          <w:rFonts w:ascii="宋体" w:hAnsi="宋体" w:hint="eastAsia"/>
          <w:color w:val="000000"/>
          <w:sz w:val="24"/>
        </w:rPr>
        <w:t>照明配电：一般照明采用单电源，放射式与树干式混合方式供电，应急照明、疏散照明采用双电源供电并采用区域集中式蓄电池供电EPS应急照明系统，持续供电时间大于30分钟。</w:t>
      </w:r>
    </w:p>
    <w:p w14:paraId="4F4142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本工程灯具种类较少，基本涉及荧光灯、壁灯、吸顶灯等。</w:t>
      </w:r>
    </w:p>
    <w:p w14:paraId="15A166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（1）灯具安装要求</w:t>
      </w:r>
    </w:p>
    <w:p w14:paraId="6BEC88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1）灯具的型号、规格及安装形式、高度应符合设计要求，照明灯具金属外壳均应接地。</w:t>
      </w:r>
    </w:p>
    <w:p w14:paraId="6C2E79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2）同一室内成排安装的灯具应整齐，其中心偏差不应大于5</w:t>
      </w:r>
      <w:r>
        <w:rPr>
          <w:rFonts w:ascii="宋体" w:hAnsi="宋体"/>
          <w:color w:val="000000"/>
          <w:sz w:val="24"/>
        </w:rPr>
        <w:t>mm</w:t>
      </w:r>
      <w:r>
        <w:rPr>
          <w:rFonts w:ascii="宋体" w:hAnsi="宋体" w:hint="eastAsia"/>
          <w:color w:val="000000"/>
          <w:sz w:val="24"/>
        </w:rPr>
        <w:t>。</w:t>
      </w:r>
    </w:p>
    <w:p w14:paraId="4E02BE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3）事故照明灯具应有特殊标志，疏散指示标志应标明走行方向及距安全出口的距离。</w:t>
      </w:r>
    </w:p>
    <w:p w14:paraId="5A5EB3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4）矩形灯具的边缘应与顶棚面的装修直线平行，如灯具对称安装时，其纵横中心轴线应在同一条直线上，偏斜不应大于5</w:t>
      </w:r>
      <w:r>
        <w:rPr>
          <w:rFonts w:ascii="宋体" w:hAnsi="宋体"/>
          <w:color w:val="000000"/>
          <w:sz w:val="24"/>
        </w:rPr>
        <w:t>mm</w:t>
      </w:r>
      <w:r>
        <w:rPr>
          <w:rFonts w:ascii="宋体" w:hAnsi="宋体" w:hint="eastAsia"/>
          <w:color w:val="000000"/>
          <w:sz w:val="24"/>
        </w:rPr>
        <w:t>。</w:t>
      </w:r>
    </w:p>
    <w:p w14:paraId="7E27D7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5）日光灯管组合的开启式灯具，灯管排列应整齐，其金属间隔片不应有弯曲、扭斜。</w:t>
      </w:r>
    </w:p>
    <w:p w14:paraId="59756B7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6）与嵌入式灯具连接的金属软管，其末端的固定管卡，宜安装在至灯具边缘起，沿软管长度1米处。</w:t>
      </w:r>
    </w:p>
    <w:p w14:paraId="08A7FFD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7）固定华灯的吊钩，其圆钢直径不应小于灯具吊挂销钉的直径，且不得小于6</w:t>
      </w:r>
      <w:r>
        <w:rPr>
          <w:rFonts w:ascii="宋体" w:hAnsi="宋体"/>
          <w:color w:val="000000"/>
          <w:sz w:val="24"/>
        </w:rPr>
        <w:t>mm</w:t>
      </w:r>
      <w:r>
        <w:rPr>
          <w:rFonts w:ascii="宋体" w:hAnsi="宋体" w:hint="eastAsia"/>
          <w:color w:val="000000"/>
          <w:sz w:val="24"/>
        </w:rPr>
        <w:t>。</w:t>
      </w:r>
    </w:p>
    <w:p w14:paraId="300F4F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8）采用钢管作灯具吊杆时，钢管的内径不应小于10</w:t>
      </w:r>
      <w:r>
        <w:rPr>
          <w:rFonts w:ascii="宋体" w:hAnsi="宋体"/>
          <w:color w:val="000000"/>
          <w:sz w:val="24"/>
        </w:rPr>
        <w:t>mm</w:t>
      </w:r>
      <w:r>
        <w:rPr>
          <w:rFonts w:ascii="宋体" w:hAnsi="宋体" w:hint="eastAsia"/>
          <w:color w:val="000000"/>
          <w:sz w:val="24"/>
        </w:rPr>
        <w:t>，钢管壁厚不应小于</w:t>
      </w:r>
      <w:r>
        <w:rPr>
          <w:rFonts w:ascii="宋体" w:hAnsi="宋体"/>
          <w:color w:val="000000"/>
          <w:sz w:val="24"/>
        </w:rPr>
        <w:t>1.5mm</w:t>
      </w:r>
      <w:r>
        <w:rPr>
          <w:rFonts w:ascii="宋体" w:hAnsi="宋体" w:hint="eastAsia"/>
          <w:color w:val="000000"/>
          <w:sz w:val="24"/>
        </w:rPr>
        <w:t>。</w:t>
      </w:r>
    </w:p>
    <w:p w14:paraId="56704E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9）在变电所内，高压、低压配电设备的正上方，不应安装灯具。</w:t>
      </w:r>
    </w:p>
    <w:p w14:paraId="2D8171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10）有吊顶的灯具或重量超过</w:t>
      </w:r>
      <w:r>
        <w:rPr>
          <w:rFonts w:ascii="宋体" w:hAnsi="宋体"/>
          <w:color w:val="000000"/>
          <w:sz w:val="24"/>
        </w:rPr>
        <w:t>3</w:t>
      </w:r>
      <w:r>
        <w:rPr>
          <w:rFonts w:ascii="宋体" w:hAnsi="宋体" w:hint="eastAsia"/>
          <w:color w:val="000000"/>
          <w:sz w:val="24"/>
        </w:rPr>
        <w:t>千克的灯具，必须在顶板上加独立的吊杆或预埋件，承担灯具全部重量，不应使吊顶龙骨承受灯具荷载。</w:t>
      </w:r>
    </w:p>
    <w:p w14:paraId="59DCC7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11）凡安装距地高度低于或等于</w:t>
      </w:r>
      <w:r>
        <w:rPr>
          <w:rFonts w:ascii="宋体" w:hAnsi="宋体"/>
          <w:color w:val="000000"/>
          <w:sz w:val="24"/>
        </w:rPr>
        <w:t>2.</w:t>
      </w:r>
      <w:r>
        <w:rPr>
          <w:rFonts w:ascii="宋体" w:hAnsi="宋体" w:hint="eastAsia"/>
          <w:color w:val="000000"/>
          <w:sz w:val="24"/>
        </w:rPr>
        <w:t>5</w:t>
      </w:r>
      <w:r>
        <w:rPr>
          <w:rFonts w:ascii="宋体" w:hAnsi="宋体"/>
          <w:color w:val="000000"/>
          <w:sz w:val="24"/>
        </w:rPr>
        <w:t>M</w:t>
      </w:r>
      <w:r>
        <w:rPr>
          <w:rFonts w:ascii="宋体" w:hAnsi="宋体" w:hint="eastAsia"/>
          <w:color w:val="000000"/>
          <w:sz w:val="24"/>
        </w:rPr>
        <w:t>的灯具其金属外壳必须连接保护地线。</w:t>
      </w:r>
    </w:p>
    <w:p w14:paraId="05CCA7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（2）灯具安装工序：</w:t>
      </w:r>
    </w:p>
    <w:p w14:paraId="1738E2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检查灯具→组装灯具→灯具绝缘检查→灯具安装→通电试运行。</w:t>
      </w:r>
    </w:p>
    <w:p w14:paraId="7C6352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1）材料检查：</w:t>
      </w:r>
    </w:p>
    <w:p w14:paraId="096D91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①灯具及其配件应齐全，无机械损伤和变形、油漆剥落和灯罩破裂等缺陷。</w:t>
      </w:r>
    </w:p>
    <w:p w14:paraId="4B7265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②各种型号的灯具必须符合设计要求和国家行业标准的规定，具有厂牌、产品合格证书和产品出厂日期。</w:t>
      </w:r>
    </w:p>
    <w:p w14:paraId="7EA1A0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③大型灯具和特殊灯具配件要齐全，金属灯具应设置专用接地螺栓。</w:t>
      </w:r>
    </w:p>
    <w:p w14:paraId="199497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④导线的线径、外观及绝缘层厚度应满足行业标准的规定。</w:t>
      </w:r>
    </w:p>
    <w:p w14:paraId="748B50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2）灯具安装：</w:t>
      </w:r>
    </w:p>
    <w:p w14:paraId="1FA63A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①嵌入式灯具安装</w:t>
      </w:r>
    </w:p>
    <w:p w14:paraId="4716B6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根据图纸的要求，确定安装部位，在较大的场所安装较多的筒灯，应做灯具安装大样图，方案合理后再进行纵横方向的划线及开孔。电源线从顶部顶盒引至吊顶灯位距离在</w:t>
      </w:r>
      <w:proofErr w:type="spellStart"/>
      <w:r>
        <w:rPr>
          <w:rFonts w:ascii="宋体" w:hAnsi="宋体" w:hint="eastAsia"/>
          <w:color w:val="000000"/>
          <w:sz w:val="24"/>
        </w:rPr>
        <w:t>l</w:t>
      </w:r>
      <w:r>
        <w:rPr>
          <w:rFonts w:ascii="宋体" w:hAnsi="宋体"/>
          <w:color w:val="000000"/>
          <w:sz w:val="24"/>
        </w:rPr>
        <w:t>m</w:t>
      </w:r>
      <w:proofErr w:type="spellEnd"/>
      <w:r>
        <w:rPr>
          <w:rFonts w:ascii="宋体" w:hAnsi="宋体" w:hint="eastAsia"/>
          <w:color w:val="000000"/>
          <w:sz w:val="24"/>
        </w:rPr>
        <w:t>以内导线，可直接穿金属软管引入到筒灯背盒。金属软管需要压接保护地线．若距离超出</w:t>
      </w:r>
      <w:proofErr w:type="spellStart"/>
      <w:r>
        <w:rPr>
          <w:rFonts w:ascii="宋体" w:hAnsi="宋体" w:hint="eastAsia"/>
          <w:color w:val="000000"/>
          <w:sz w:val="24"/>
        </w:rPr>
        <w:t>l</w:t>
      </w:r>
      <w:r>
        <w:rPr>
          <w:rFonts w:ascii="宋体" w:hAnsi="宋体"/>
          <w:color w:val="000000"/>
          <w:sz w:val="24"/>
        </w:rPr>
        <w:t>m</w:t>
      </w:r>
      <w:proofErr w:type="spellEnd"/>
      <w:r>
        <w:rPr>
          <w:rFonts w:ascii="宋体" w:hAnsi="宋体" w:hint="eastAsia"/>
          <w:color w:val="000000"/>
          <w:sz w:val="24"/>
        </w:rPr>
        <w:t>应按明管敷设</w:t>
      </w:r>
      <w:r>
        <w:rPr>
          <w:rFonts w:ascii="宋体" w:hAnsi="宋体"/>
          <w:color w:val="000000"/>
          <w:sz w:val="24"/>
        </w:rPr>
        <w:t>,</w:t>
      </w:r>
      <w:r>
        <w:rPr>
          <w:rFonts w:ascii="宋体" w:hAnsi="宋体" w:hint="eastAsia"/>
          <w:color w:val="000000"/>
          <w:sz w:val="24"/>
        </w:rPr>
        <w:t>要求安装管路，而后穿线到位。灯头线的多股软线应先进行涮锡处理，再与电源线连接并包扎紧密，灯位开孔应使用无齿锯，并与筒灯直径相吻合，安装时平托到位，灯两侧弹簧支架卡，在吊顶上，适当调整一下灯具平整，使周围缝隙一致即可。</w:t>
      </w:r>
    </w:p>
    <w:p w14:paraId="4D5C48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②壁灯的安装</w:t>
      </w:r>
    </w:p>
    <w:p w14:paraId="68615CA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A</w:t>
      </w:r>
      <w:r>
        <w:rPr>
          <w:rFonts w:ascii="宋体" w:hAnsi="宋体" w:hint="eastAsia"/>
          <w:color w:val="000000"/>
          <w:sz w:val="24"/>
        </w:rPr>
        <w:t>、壁灯形式多种多样，拆卸方式虽有所不同，但都只有一个底座，都归属</w:t>
      </w:r>
      <w:r>
        <w:rPr>
          <w:rFonts w:ascii="宋体" w:hAnsi="宋体" w:hint="eastAsia"/>
          <w:color w:val="000000"/>
          <w:sz w:val="24"/>
        </w:rPr>
        <w:lastRenderedPageBreak/>
        <w:t>于壁灯，为保证灯具与墙面固定的可靠性，首先应根据灯具的外形选择合适的绝缘台，绝缘台应无扭曲变形，把灯具底托平放在绝缘台上进行安装孔及出线的定位划线。四周留出的余量要对称，然后用钻头在划好的孔位上打孔，再将电源线穿过出线孔甩出与壁灯的灯头线连接，连接时多股线要涮锡，最后将接头包扎严密后塞入灯盒内。把绝缘台对准灯盒的安装孔，贴紧墙面，用机螺丝将绝缘台固定在盒子耳朵或胀管上，调整绝缘台使其平正不歪斜，最后将灯具固定在绝缘台上。</w:t>
      </w:r>
    </w:p>
    <w:p w14:paraId="7A2C426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B</w:t>
      </w:r>
      <w:r>
        <w:rPr>
          <w:rFonts w:ascii="宋体" w:hAnsi="宋体" w:hint="eastAsia"/>
          <w:color w:val="000000"/>
          <w:sz w:val="24"/>
        </w:rPr>
        <w:t>、另一种安装方式是直接安装方式，将灯具紧贴墙面，接线盒的位置应在灯具底座中心，通过灯具安装孔直接在墙上划线；先用较小的钻头点钻定位，再用合适的钻头一次钻到位，孔深略大于所选胀塞或胀管的长度，胀塞、胀管的选择要根据灯具的重量。安装时胀管或胀塞的端部应与墙面平齐，灯头线穿过出线孔到灯盒与电源线连接，包扎严密后理顺导线塞入盒内，而后将灯底座与墙面安装孔位对正，用配套的螺丝，将底座安装牢固。</w:t>
      </w:r>
    </w:p>
    <w:p w14:paraId="0EFBDA5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w:t>
      </w:r>
      <w:r>
        <w:rPr>
          <w:rFonts w:ascii="宋体" w:hAnsi="宋体" w:hint="eastAsia"/>
          <w:color w:val="000000"/>
          <w:sz w:val="24"/>
        </w:rPr>
        <w:t>、对于金属壁灯，距地标高低于2.4m者，应加穿灯具自身的接地保护，保护地线必须压牢在专用的接地螺丝上。</w:t>
      </w:r>
    </w:p>
    <w:p w14:paraId="6EF4C1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3）通电运行</w:t>
      </w:r>
    </w:p>
    <w:p w14:paraId="3EBADE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①灯具安装完毕，首先进行各支路的绝缘摇测。检查灯具装配中，导线连接有无断路、短路及绝缘层损伤。</w:t>
      </w:r>
    </w:p>
    <w:p w14:paraId="21FBEA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②绝缘测试合格后，按区段逐级送电运行。</w:t>
      </w:r>
    </w:p>
    <w:p w14:paraId="584F08E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③运行中定时检查，控制灯具的开关及导线的发热情况，同时检查控制开关是否开断灵活，接线是否正确。</w:t>
      </w:r>
    </w:p>
    <w:p w14:paraId="6B1677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④本工程照明系统通电试运行时间为24小时，所有照明灯具均为开启，每2小时记录运行状态1次，连续试运行时间内无故障。</w:t>
      </w:r>
    </w:p>
    <w:p w14:paraId="57E944C3" w14:textId="77777777" w:rsidR="002A6E1D" w:rsidRDefault="00000000">
      <w:pPr>
        <w:pStyle w:val="3"/>
        <w:ind w:firstLineChars="196" w:firstLine="470"/>
        <w:rPr>
          <w:rFonts w:ascii="宋体" w:hAnsi="宋体"/>
          <w:b w:val="0"/>
          <w:color w:val="000000"/>
        </w:rPr>
      </w:pPr>
      <w:bookmarkStart w:id="2128" w:name="_Toc249757398"/>
      <w:bookmarkStart w:id="2129" w:name="_Toc249731359"/>
      <w:bookmarkStart w:id="2130" w:name="_Toc249731017"/>
      <w:bookmarkStart w:id="2131" w:name="_Toc249730675"/>
      <w:bookmarkStart w:id="2132" w:name="_Toc249730294"/>
      <w:bookmarkStart w:id="2133" w:name="_Toc249729802"/>
      <w:bookmarkStart w:id="2134" w:name="_Toc249727999"/>
      <w:bookmarkStart w:id="2135" w:name="_Toc249711196"/>
      <w:bookmarkStart w:id="2136" w:name="_Toc249710149"/>
      <w:bookmarkStart w:id="2137" w:name="_Toc249709822"/>
      <w:bookmarkStart w:id="2138" w:name="_Toc249709113"/>
      <w:bookmarkStart w:id="2139" w:name="_Toc249699257"/>
      <w:r>
        <w:rPr>
          <w:rFonts w:ascii="宋体" w:hAnsi="宋体" w:hint="eastAsia"/>
          <w:b w:val="0"/>
          <w:color w:val="000000"/>
        </w:rPr>
        <w:t>十五、防雷及</w:t>
      </w:r>
      <w:r>
        <w:rPr>
          <w:rFonts w:ascii="宋体" w:hAnsi="宋体"/>
          <w:b w:val="0"/>
          <w:color w:val="000000"/>
        </w:rPr>
        <w:t>接地</w:t>
      </w:r>
      <w:r>
        <w:rPr>
          <w:rFonts w:ascii="宋体" w:hAnsi="宋体" w:hint="eastAsia"/>
          <w:b w:val="0"/>
          <w:color w:val="000000"/>
        </w:rPr>
        <w:t>安全</w:t>
      </w:r>
      <w:r>
        <w:rPr>
          <w:rFonts w:ascii="宋体" w:hAnsi="宋体"/>
          <w:b w:val="0"/>
          <w:color w:val="000000"/>
        </w:rPr>
        <w:t>装置安装:</w:t>
      </w:r>
      <w:bookmarkEnd w:id="2128"/>
      <w:bookmarkEnd w:id="2129"/>
      <w:bookmarkEnd w:id="2130"/>
      <w:bookmarkEnd w:id="2131"/>
      <w:bookmarkEnd w:id="2132"/>
      <w:bookmarkEnd w:id="2133"/>
      <w:bookmarkEnd w:id="2134"/>
      <w:bookmarkEnd w:id="2135"/>
      <w:bookmarkEnd w:id="2136"/>
      <w:bookmarkEnd w:id="2137"/>
      <w:bookmarkEnd w:id="2138"/>
      <w:bookmarkEnd w:id="2139"/>
    </w:p>
    <w:p w14:paraId="2AFFD2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本工程低压配电为TN-S系统。</w:t>
      </w:r>
    </w:p>
    <w:p w14:paraId="33363E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接地系统包含防雷接地、中性点接地、电气设备的保护接地，电梯机房、消防控制室、通讯机房、计算机机房、等的接地公用统一接地装置，接地电阻不大于0.5Ω;空调系统设置电加热器的金属风管及设置电伴热装置的消防水管应可靠接地。垂直敷设的金属管道及金属物的底端和顶端应与防雷装置连接。</w:t>
      </w:r>
    </w:p>
    <w:p w14:paraId="431088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筑物防雷为1#楼屋顶设置避雷针，并设避雷网，为防侧击雷45米以上每隔3层设均压环，均压环为圈梁内的两根主钢筋引出；1#楼附楼设避雷网。引下线利用柱子主筋引下，上端与避雷带焊接，下端与基础接地网焊接。</w:t>
      </w:r>
    </w:p>
    <w:p w14:paraId="6C4EEC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接地极利用建筑物护坡桩钢柱及基础底板轴线的上下两层主筋中的两根通</w:t>
      </w:r>
      <w:r>
        <w:rPr>
          <w:rFonts w:ascii="宋体" w:hAnsi="宋体" w:hint="eastAsia"/>
          <w:color w:val="000000"/>
          <w:sz w:val="24"/>
        </w:rPr>
        <w:lastRenderedPageBreak/>
        <w:t>长焊接形成的基础接地网并连接室外人工接地体构成，水平接地体为40*4镀锌扁钢，垂直接地体为φ50镀锌钢管，长2.5米。</w:t>
      </w:r>
    </w:p>
    <w:p w14:paraId="2AD8C2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在浴室、消防中心、通讯机房、计算机机房、电梯机房等处设等电位联结，在保护干线、进出建筑物的金属管、建筑物金属构件进行联结做总等电位联结。</w:t>
      </w:r>
    </w:p>
    <w:p w14:paraId="58A3719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施工工序：</w:t>
      </w:r>
      <w:r>
        <w:rPr>
          <w:rFonts w:ascii="宋体" w:hAnsi="宋体" w:hint="eastAsia"/>
          <w:color w:val="000000"/>
          <w:sz w:val="24"/>
        </w:rPr>
        <w:t xml:space="preserve"> </w:t>
      </w:r>
    </w:p>
    <w:p w14:paraId="1148C735" w14:textId="2F314F6B" w:rsidR="002A6E1D" w:rsidRDefault="0036179C">
      <w:pPr>
        <w:spacing w:line="440" w:lineRule="exact"/>
        <w:rPr>
          <w:rFonts w:ascii="宋体" w:hAnsi="宋体"/>
          <w:color w:val="000000"/>
          <w:sz w:val="24"/>
        </w:rPr>
      </w:pPr>
      <w:r>
        <w:rPr>
          <w:rFonts w:ascii="宋体" w:hAnsi="宋体"/>
          <w:noProof/>
          <w:color w:val="000000"/>
          <w:sz w:val="24"/>
        </w:rPr>
        <mc:AlternateContent>
          <mc:Choice Requires="wpg">
            <w:drawing>
              <wp:anchor distT="0" distB="0" distL="114300" distR="114300" simplePos="0" relativeHeight="251624448" behindDoc="0" locked="0" layoutInCell="1" allowOverlap="1" wp14:anchorId="3C481645" wp14:editId="1FF25847">
                <wp:simplePos x="0" y="0"/>
                <wp:positionH relativeFrom="column">
                  <wp:posOffset>114300</wp:posOffset>
                </wp:positionH>
                <wp:positionV relativeFrom="paragraph">
                  <wp:posOffset>223520</wp:posOffset>
                </wp:positionV>
                <wp:extent cx="5029200" cy="1188720"/>
                <wp:effectExtent l="9525" t="13970" r="9525" b="6985"/>
                <wp:wrapNone/>
                <wp:docPr id="87787471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188720"/>
                          <a:chOff x="0" y="0"/>
                          <a:chExt cx="8820" cy="2093"/>
                        </a:xfrm>
                      </wpg:grpSpPr>
                      <wps:wsp>
                        <wps:cNvPr id="657381775" name="Rectangle 464"/>
                        <wps:cNvSpPr>
                          <a:spLocks noChangeArrowheads="1"/>
                        </wps:cNvSpPr>
                        <wps:spPr bwMode="auto">
                          <a:xfrm>
                            <a:off x="0" y="780"/>
                            <a:ext cx="1440" cy="533"/>
                          </a:xfrm>
                          <a:prstGeom prst="rect">
                            <a:avLst/>
                          </a:prstGeom>
                          <a:solidFill>
                            <a:srgbClr val="FFFFFF"/>
                          </a:solidFill>
                          <a:ln w="9525">
                            <a:solidFill>
                              <a:srgbClr val="000000"/>
                            </a:solidFill>
                            <a:miter lim="800000"/>
                            <a:headEnd/>
                            <a:tailEnd/>
                          </a:ln>
                        </wps:spPr>
                        <wps:txbx>
                          <w:txbxContent>
                            <w:p w14:paraId="631A1B38" w14:textId="77777777" w:rsidR="002A6E1D" w:rsidRDefault="00000000">
                              <w:pPr>
                                <w:adjustRightInd w:val="0"/>
                                <w:snapToGrid w:val="0"/>
                                <w:jc w:val="center"/>
                              </w:pPr>
                              <w:r>
                                <w:rPr>
                                  <w:rFonts w:ascii="宋体" w:hAnsi="宋体"/>
                                </w:rPr>
                                <w:t>施工准备</w:t>
                              </w:r>
                            </w:p>
                          </w:txbxContent>
                        </wps:txbx>
                        <wps:bodyPr rot="0" vert="horz" wrap="square" lIns="91440" tIns="45720" rIns="91440" bIns="45720" anchor="t" anchorCtr="0" upright="1">
                          <a:noAutofit/>
                        </wps:bodyPr>
                      </wps:wsp>
                      <wps:wsp>
                        <wps:cNvPr id="1562916931" name="Rectangle 465"/>
                        <wps:cNvSpPr>
                          <a:spLocks noChangeArrowheads="1"/>
                        </wps:cNvSpPr>
                        <wps:spPr bwMode="auto">
                          <a:xfrm>
                            <a:off x="4320" y="0"/>
                            <a:ext cx="1800" cy="533"/>
                          </a:xfrm>
                          <a:prstGeom prst="rect">
                            <a:avLst/>
                          </a:prstGeom>
                          <a:solidFill>
                            <a:srgbClr val="FFFFFF"/>
                          </a:solidFill>
                          <a:ln w="9525">
                            <a:solidFill>
                              <a:srgbClr val="000000"/>
                            </a:solidFill>
                            <a:miter lim="800000"/>
                            <a:headEnd/>
                            <a:tailEnd/>
                          </a:ln>
                        </wps:spPr>
                        <wps:txbx>
                          <w:txbxContent>
                            <w:p w14:paraId="57AF04BB" w14:textId="77777777" w:rsidR="002A6E1D" w:rsidRDefault="00000000">
                              <w:pPr>
                                <w:adjustRightInd w:val="0"/>
                                <w:snapToGrid w:val="0"/>
                                <w:jc w:val="center"/>
                              </w:pPr>
                              <w:r>
                                <w:rPr>
                                  <w:rFonts w:hint="eastAsia"/>
                                </w:rPr>
                                <w:t>室内等电位联结</w:t>
                              </w:r>
                            </w:p>
                          </w:txbxContent>
                        </wps:txbx>
                        <wps:bodyPr rot="0" vert="horz" wrap="square" lIns="91440" tIns="45720" rIns="91440" bIns="45720" anchor="t" anchorCtr="0" upright="1">
                          <a:noAutofit/>
                        </wps:bodyPr>
                      </wps:wsp>
                      <wps:wsp>
                        <wps:cNvPr id="123054450" name="Rectangle 466"/>
                        <wps:cNvSpPr>
                          <a:spLocks noChangeArrowheads="1"/>
                        </wps:cNvSpPr>
                        <wps:spPr bwMode="auto">
                          <a:xfrm>
                            <a:off x="1800" y="780"/>
                            <a:ext cx="1440" cy="533"/>
                          </a:xfrm>
                          <a:prstGeom prst="rect">
                            <a:avLst/>
                          </a:prstGeom>
                          <a:solidFill>
                            <a:srgbClr val="FFFFFF"/>
                          </a:solidFill>
                          <a:ln w="9525">
                            <a:solidFill>
                              <a:srgbClr val="000000"/>
                            </a:solidFill>
                            <a:miter lim="800000"/>
                            <a:headEnd/>
                            <a:tailEnd/>
                          </a:ln>
                        </wps:spPr>
                        <wps:txbx>
                          <w:txbxContent>
                            <w:p w14:paraId="1613D23D" w14:textId="77777777" w:rsidR="002A6E1D" w:rsidRDefault="00000000">
                              <w:pPr>
                                <w:adjustRightInd w:val="0"/>
                                <w:snapToGrid w:val="0"/>
                                <w:jc w:val="center"/>
                              </w:pPr>
                              <w:r>
                                <w:rPr>
                                  <w:rFonts w:ascii="宋体" w:hAnsi="宋体"/>
                                </w:rPr>
                                <w:t>预</w:t>
                              </w:r>
                              <w:r>
                                <w:rPr>
                                  <w:rFonts w:ascii="宋体" w:hAnsi="宋体" w:hint="eastAsia"/>
                                </w:rPr>
                                <w:t xml:space="preserve">  </w:t>
                              </w:r>
                              <w:r>
                                <w:rPr>
                                  <w:rFonts w:ascii="宋体" w:hAnsi="宋体"/>
                                </w:rPr>
                                <w:t>制</w:t>
                              </w:r>
                            </w:p>
                          </w:txbxContent>
                        </wps:txbx>
                        <wps:bodyPr rot="0" vert="horz" wrap="square" lIns="91440" tIns="45720" rIns="91440" bIns="45720" anchor="t" anchorCtr="0" upright="1">
                          <a:noAutofit/>
                        </wps:bodyPr>
                      </wps:wsp>
                      <wps:wsp>
                        <wps:cNvPr id="1462524513" name="Rectangle 467"/>
                        <wps:cNvSpPr>
                          <a:spLocks noChangeArrowheads="1"/>
                        </wps:cNvSpPr>
                        <wps:spPr bwMode="auto">
                          <a:xfrm>
                            <a:off x="5400" y="780"/>
                            <a:ext cx="1440" cy="533"/>
                          </a:xfrm>
                          <a:prstGeom prst="rect">
                            <a:avLst/>
                          </a:prstGeom>
                          <a:solidFill>
                            <a:srgbClr val="FFFFFF"/>
                          </a:solidFill>
                          <a:ln w="9525">
                            <a:solidFill>
                              <a:srgbClr val="000000"/>
                            </a:solidFill>
                            <a:miter lim="800000"/>
                            <a:headEnd/>
                            <a:tailEnd/>
                          </a:ln>
                        </wps:spPr>
                        <wps:txbx>
                          <w:txbxContent>
                            <w:p w14:paraId="59D10B42" w14:textId="77777777" w:rsidR="002A6E1D" w:rsidRDefault="00000000">
                              <w:pPr>
                                <w:adjustRightInd w:val="0"/>
                                <w:snapToGrid w:val="0"/>
                                <w:jc w:val="center"/>
                              </w:pPr>
                              <w:r>
                                <w:rPr>
                                  <w:rFonts w:ascii="宋体" w:hAnsi="宋体"/>
                                </w:rPr>
                                <w:t>接地极安装</w:t>
                              </w:r>
                            </w:p>
                          </w:txbxContent>
                        </wps:txbx>
                        <wps:bodyPr rot="0" vert="horz" wrap="square" lIns="91440" tIns="45720" rIns="91440" bIns="45720" anchor="t" anchorCtr="0" upright="1">
                          <a:noAutofit/>
                        </wps:bodyPr>
                      </wps:wsp>
                      <wps:wsp>
                        <wps:cNvPr id="242379913" name="Rectangle 468"/>
                        <wps:cNvSpPr>
                          <a:spLocks noChangeArrowheads="1"/>
                        </wps:cNvSpPr>
                        <wps:spPr bwMode="auto">
                          <a:xfrm>
                            <a:off x="3600" y="780"/>
                            <a:ext cx="1440" cy="533"/>
                          </a:xfrm>
                          <a:prstGeom prst="rect">
                            <a:avLst/>
                          </a:prstGeom>
                          <a:solidFill>
                            <a:srgbClr val="FFFFFF"/>
                          </a:solidFill>
                          <a:ln w="9525">
                            <a:solidFill>
                              <a:srgbClr val="000000"/>
                            </a:solidFill>
                            <a:miter lim="800000"/>
                            <a:headEnd/>
                            <a:tailEnd/>
                          </a:ln>
                        </wps:spPr>
                        <wps:txbx>
                          <w:txbxContent>
                            <w:p w14:paraId="652D0806" w14:textId="77777777" w:rsidR="002A6E1D" w:rsidRDefault="00000000">
                              <w:pPr>
                                <w:adjustRightInd w:val="0"/>
                                <w:snapToGrid w:val="0"/>
                                <w:jc w:val="center"/>
                              </w:pPr>
                              <w:r>
                                <w:rPr>
                                  <w:rFonts w:ascii="宋体" w:hAnsi="宋体"/>
                                </w:rPr>
                                <w:t>挖</w:t>
                              </w:r>
                              <w:r>
                                <w:rPr>
                                  <w:rFonts w:ascii="宋体" w:hAnsi="宋体" w:hint="eastAsia"/>
                                </w:rPr>
                                <w:t xml:space="preserve">  </w:t>
                              </w:r>
                              <w:r>
                                <w:rPr>
                                  <w:rFonts w:ascii="宋体" w:hAnsi="宋体"/>
                                </w:rPr>
                                <w:t>土</w:t>
                              </w:r>
                            </w:p>
                          </w:txbxContent>
                        </wps:txbx>
                        <wps:bodyPr rot="0" vert="horz" wrap="square" lIns="91440" tIns="45720" rIns="91440" bIns="45720" anchor="t" anchorCtr="0" upright="1">
                          <a:noAutofit/>
                        </wps:bodyPr>
                      </wps:wsp>
                      <wps:wsp>
                        <wps:cNvPr id="1599062099" name="Rectangle 469"/>
                        <wps:cNvSpPr>
                          <a:spLocks noChangeArrowheads="1"/>
                        </wps:cNvSpPr>
                        <wps:spPr bwMode="auto">
                          <a:xfrm>
                            <a:off x="1800" y="0"/>
                            <a:ext cx="2160" cy="533"/>
                          </a:xfrm>
                          <a:prstGeom prst="rect">
                            <a:avLst/>
                          </a:prstGeom>
                          <a:solidFill>
                            <a:srgbClr val="FFFFFF"/>
                          </a:solidFill>
                          <a:ln w="9525">
                            <a:solidFill>
                              <a:srgbClr val="000000"/>
                            </a:solidFill>
                            <a:miter lim="800000"/>
                            <a:headEnd/>
                            <a:tailEnd/>
                          </a:ln>
                        </wps:spPr>
                        <wps:txbx>
                          <w:txbxContent>
                            <w:p w14:paraId="217C11BB" w14:textId="77777777" w:rsidR="002A6E1D" w:rsidRDefault="00000000">
                              <w:pPr>
                                <w:adjustRightInd w:val="0"/>
                                <w:snapToGrid w:val="0"/>
                                <w:jc w:val="center"/>
                              </w:pPr>
                              <w:r>
                                <w:rPr>
                                  <w:rFonts w:hint="eastAsia"/>
                                </w:rPr>
                                <w:t>主筋引出</w:t>
                              </w:r>
                            </w:p>
                          </w:txbxContent>
                        </wps:txbx>
                        <wps:bodyPr rot="0" vert="horz" wrap="square" lIns="91440" tIns="45720" rIns="91440" bIns="45720" anchor="t" anchorCtr="0" upright="1">
                          <a:noAutofit/>
                        </wps:bodyPr>
                      </wps:wsp>
                      <wps:wsp>
                        <wps:cNvPr id="1221085845" name="Rectangle 470"/>
                        <wps:cNvSpPr>
                          <a:spLocks noChangeArrowheads="1"/>
                        </wps:cNvSpPr>
                        <wps:spPr bwMode="auto">
                          <a:xfrm>
                            <a:off x="2700" y="1560"/>
                            <a:ext cx="1440" cy="533"/>
                          </a:xfrm>
                          <a:prstGeom prst="rect">
                            <a:avLst/>
                          </a:prstGeom>
                          <a:solidFill>
                            <a:srgbClr val="FFFFFF"/>
                          </a:solidFill>
                          <a:ln w="9525">
                            <a:solidFill>
                              <a:srgbClr val="000000"/>
                            </a:solidFill>
                            <a:miter lim="800000"/>
                            <a:headEnd/>
                            <a:tailEnd/>
                          </a:ln>
                        </wps:spPr>
                        <wps:txbx>
                          <w:txbxContent>
                            <w:p w14:paraId="197337DE" w14:textId="77777777" w:rsidR="002A6E1D" w:rsidRDefault="00000000">
                              <w:pPr>
                                <w:adjustRightInd w:val="0"/>
                                <w:snapToGrid w:val="0"/>
                                <w:jc w:val="center"/>
                              </w:pPr>
                              <w:r>
                                <w:rPr>
                                  <w:rFonts w:ascii="宋体" w:hAnsi="宋体"/>
                                </w:rPr>
                                <w:t>回</w:t>
                              </w:r>
                              <w:r>
                                <w:rPr>
                                  <w:rFonts w:ascii="宋体" w:hAnsi="宋体" w:hint="eastAsia"/>
                                </w:rPr>
                                <w:t xml:space="preserve">  </w:t>
                              </w:r>
                              <w:r>
                                <w:rPr>
                                  <w:rFonts w:ascii="宋体" w:hAnsi="宋体"/>
                                </w:rPr>
                                <w:t>填</w:t>
                              </w:r>
                            </w:p>
                          </w:txbxContent>
                        </wps:txbx>
                        <wps:bodyPr rot="0" vert="horz" wrap="square" lIns="91440" tIns="45720" rIns="91440" bIns="45720" anchor="t" anchorCtr="0" upright="1">
                          <a:noAutofit/>
                        </wps:bodyPr>
                      </wps:wsp>
                      <wps:wsp>
                        <wps:cNvPr id="2111724915" name="Rectangle 471"/>
                        <wps:cNvSpPr>
                          <a:spLocks noChangeArrowheads="1"/>
                        </wps:cNvSpPr>
                        <wps:spPr bwMode="auto">
                          <a:xfrm>
                            <a:off x="7200" y="624"/>
                            <a:ext cx="1620" cy="780"/>
                          </a:xfrm>
                          <a:prstGeom prst="rect">
                            <a:avLst/>
                          </a:prstGeom>
                          <a:solidFill>
                            <a:srgbClr val="FFFFFF"/>
                          </a:solidFill>
                          <a:ln w="9525">
                            <a:solidFill>
                              <a:srgbClr val="000000"/>
                            </a:solidFill>
                            <a:miter lim="800000"/>
                            <a:headEnd/>
                            <a:tailEnd/>
                          </a:ln>
                        </wps:spPr>
                        <wps:txbx>
                          <w:txbxContent>
                            <w:p w14:paraId="625DDC05" w14:textId="77777777" w:rsidR="002A6E1D" w:rsidRDefault="00000000">
                              <w:pPr>
                                <w:pStyle w:val="30"/>
                              </w:pPr>
                              <w:r>
                                <w:rPr>
                                  <w:rFonts w:hint="eastAsia"/>
                                </w:rPr>
                                <w:t>接地跨接线及构件接地</w:t>
                              </w:r>
                            </w:p>
                          </w:txbxContent>
                        </wps:txbx>
                        <wps:bodyPr rot="0" vert="horz" wrap="square" lIns="91440" tIns="45720" rIns="91440" bIns="45720" anchor="t" anchorCtr="0" upright="1">
                          <a:noAutofit/>
                        </wps:bodyPr>
                      </wps:wsp>
                      <wps:wsp>
                        <wps:cNvPr id="1214850015" name="Line 472"/>
                        <wps:cNvCnPr>
                          <a:cxnSpLocks noChangeShapeType="1"/>
                        </wps:cNvCnPr>
                        <wps:spPr bwMode="auto">
                          <a:xfrm>
                            <a:off x="1440" y="10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3518302" name="Line 473"/>
                        <wps:cNvCnPr>
                          <a:cxnSpLocks noChangeShapeType="1"/>
                        </wps:cNvCnPr>
                        <wps:spPr bwMode="auto">
                          <a:xfrm>
                            <a:off x="3240" y="10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7309283" name="Line 474"/>
                        <wps:cNvCnPr>
                          <a:cxnSpLocks noChangeShapeType="1"/>
                        </wps:cNvCnPr>
                        <wps:spPr bwMode="auto">
                          <a:xfrm>
                            <a:off x="5040" y="10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863180" name="Line 475"/>
                        <wps:cNvCnPr>
                          <a:cxnSpLocks noChangeShapeType="1"/>
                        </wps:cNvCnPr>
                        <wps:spPr bwMode="auto">
                          <a:xfrm>
                            <a:off x="6840" y="10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0916120" name="Line 476"/>
                        <wps:cNvCnPr>
                          <a:cxnSpLocks noChangeShapeType="1"/>
                        </wps:cNvCnPr>
                        <wps:spPr bwMode="auto">
                          <a:xfrm>
                            <a:off x="180" y="18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5244082" name="Line 477"/>
                        <wps:cNvCnPr>
                          <a:cxnSpLocks noChangeShapeType="1"/>
                        </wps:cNvCnPr>
                        <wps:spPr bwMode="auto">
                          <a:xfrm>
                            <a:off x="3960" y="156"/>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70386" name="Line 478"/>
                        <wps:cNvCnPr>
                          <a:cxnSpLocks noChangeShapeType="1"/>
                        </wps:cNvCnPr>
                        <wps:spPr bwMode="auto">
                          <a:xfrm>
                            <a:off x="1620" y="312"/>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822674" name="Line 479"/>
                        <wps:cNvCnPr>
                          <a:cxnSpLocks noChangeShapeType="1"/>
                        </wps:cNvCnPr>
                        <wps:spPr bwMode="auto">
                          <a:xfrm>
                            <a:off x="1620" y="312"/>
                            <a:ext cx="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736215" name="Line 480"/>
                        <wps:cNvCnPr>
                          <a:cxnSpLocks noChangeShapeType="1"/>
                        </wps:cNvCnPr>
                        <wps:spPr bwMode="auto">
                          <a:xfrm>
                            <a:off x="6120" y="15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533812" name="Line 481"/>
                        <wps:cNvCnPr>
                          <a:cxnSpLocks noChangeShapeType="1"/>
                        </wps:cNvCnPr>
                        <wps:spPr bwMode="auto">
                          <a:xfrm>
                            <a:off x="7020" y="156"/>
                            <a:ext cx="0" cy="9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405894" name="Rectangle 482"/>
                        <wps:cNvSpPr>
                          <a:spLocks noChangeArrowheads="1"/>
                        </wps:cNvSpPr>
                        <wps:spPr bwMode="auto">
                          <a:xfrm>
                            <a:off x="540" y="1560"/>
                            <a:ext cx="1800" cy="533"/>
                          </a:xfrm>
                          <a:prstGeom prst="rect">
                            <a:avLst/>
                          </a:prstGeom>
                          <a:solidFill>
                            <a:srgbClr val="FFFFFF"/>
                          </a:solidFill>
                          <a:ln w="9525">
                            <a:solidFill>
                              <a:srgbClr val="000000"/>
                            </a:solidFill>
                            <a:miter lim="800000"/>
                            <a:headEnd/>
                            <a:tailEnd/>
                          </a:ln>
                        </wps:spPr>
                        <wps:txbx>
                          <w:txbxContent>
                            <w:p w14:paraId="1F96C7F2" w14:textId="77777777" w:rsidR="002A6E1D" w:rsidRDefault="00000000">
                              <w:pPr>
                                <w:adjustRightInd w:val="0"/>
                                <w:snapToGrid w:val="0"/>
                                <w:jc w:val="center"/>
                              </w:pPr>
                              <w:r>
                                <w:rPr>
                                  <w:rFonts w:ascii="宋体" w:hAnsi="宋体" w:hint="eastAsia"/>
                                </w:rPr>
                                <w:t>接地电阻测试</w:t>
                              </w:r>
                            </w:p>
                          </w:txbxContent>
                        </wps:txbx>
                        <wps:bodyPr rot="0" vert="horz" wrap="square" lIns="91440" tIns="45720" rIns="91440" bIns="45720" anchor="t" anchorCtr="0" upright="1">
                          <a:noAutofit/>
                        </wps:bodyPr>
                      </wps:wsp>
                      <wps:wsp>
                        <wps:cNvPr id="427949187" name="Line 483"/>
                        <wps:cNvCnPr>
                          <a:cxnSpLocks noChangeShapeType="1"/>
                        </wps:cNvCnPr>
                        <wps:spPr bwMode="auto">
                          <a:xfrm>
                            <a:off x="2340" y="187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481645" id="Group 463" o:spid="_x0000_s1426" style="position:absolute;left:0;text-align:left;margin-left:9pt;margin-top:17.6pt;width:396pt;height:93.6pt;z-index:251624448;mso-position-horizontal-relative:text;mso-position-vertical-relative:text" coordsize="8820,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">
                <v:rect id="Rectangle 464" o:spid="_x0000_s1427" style="position:absolute;top:780;width:14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">
                  <v:textbox>
                    <w:txbxContent>
                      <w:p w14:paraId="631A1B38" w14:textId="77777777" w:rsidR="00000000" w:rsidRDefault="00000000">
                        <w:pPr>
                          <w:adjustRightInd w:val="0"/>
                          <w:snapToGrid w:val="0"/>
                          <w:jc w:val="center"/>
                          <w:rPr>
                            <w:rFonts w:hint="eastAsia"/>
                          </w:rPr>
                        </w:pPr>
                        <w:r>
                          <w:rPr>
                            <w:rFonts w:ascii="宋体" w:hAnsi="宋体"/>
                          </w:rPr>
                          <w:t>施工准备</w:t>
                        </w:r>
                      </w:p>
                    </w:txbxContent>
                  </v:textbox>
                </v:rect>
                <v:rect id="Rectangle 465" o:spid="_x0000_s1428" style="position:absolute;left:4320;width:180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">
                  <v:textbox>
                    <w:txbxContent>
                      <w:p w14:paraId="57AF04BB" w14:textId="77777777" w:rsidR="00000000" w:rsidRDefault="00000000">
                        <w:pPr>
                          <w:adjustRightInd w:val="0"/>
                          <w:snapToGrid w:val="0"/>
                          <w:jc w:val="center"/>
                          <w:rPr>
                            <w:rFonts w:hint="eastAsia"/>
                          </w:rPr>
                        </w:pPr>
                        <w:r>
                          <w:rPr>
                            <w:rFonts w:hint="eastAsia"/>
                          </w:rPr>
                          <w:t>室内等电位联结</w:t>
                        </w:r>
                      </w:p>
                    </w:txbxContent>
                  </v:textbox>
                </v:rect>
                <v:rect id="Rectangle 466" o:spid="_x0000_s1429" style="position:absolute;left:1800;top:780;width:14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">
                  <v:textbox>
                    <w:txbxContent>
                      <w:p w14:paraId="1613D23D" w14:textId="77777777" w:rsidR="00000000" w:rsidRDefault="00000000">
                        <w:pPr>
                          <w:adjustRightInd w:val="0"/>
                          <w:snapToGrid w:val="0"/>
                          <w:jc w:val="center"/>
                          <w:rPr>
                            <w:rFonts w:hint="eastAsia"/>
                          </w:rPr>
                        </w:pPr>
                        <w:r>
                          <w:rPr>
                            <w:rFonts w:ascii="宋体" w:hAnsi="宋体"/>
                          </w:rPr>
                          <w:t>预</w:t>
                        </w:r>
                        <w:r>
                          <w:rPr>
                            <w:rFonts w:ascii="宋体" w:hAnsi="宋体" w:hint="eastAsia"/>
                          </w:rPr>
                          <w:t xml:space="preserve">  </w:t>
                        </w:r>
                        <w:r>
                          <w:rPr>
                            <w:rFonts w:ascii="宋体" w:hAnsi="宋体"/>
                          </w:rPr>
                          <w:t>制</w:t>
                        </w:r>
                      </w:p>
                    </w:txbxContent>
                  </v:textbox>
                </v:rect>
                <v:rect id="Rectangle 467" o:spid="_x0000_s1430" style="position:absolute;left:5400;top:780;width:14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">
                  <v:textbox>
                    <w:txbxContent>
                      <w:p w14:paraId="59D10B42" w14:textId="77777777" w:rsidR="00000000" w:rsidRDefault="00000000">
                        <w:pPr>
                          <w:adjustRightInd w:val="0"/>
                          <w:snapToGrid w:val="0"/>
                          <w:jc w:val="center"/>
                          <w:rPr>
                            <w:rFonts w:hint="eastAsia"/>
                          </w:rPr>
                        </w:pPr>
                        <w:r>
                          <w:rPr>
                            <w:rFonts w:ascii="宋体" w:hAnsi="宋体"/>
                          </w:rPr>
                          <w:t>接地极安装</w:t>
                        </w:r>
                      </w:p>
                    </w:txbxContent>
                  </v:textbox>
                </v:rect>
                <v:rect id="Rectangle 468" o:spid="_x0000_s1431" style="position:absolute;left:3600;top:780;width:14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">
                  <v:textbox>
                    <w:txbxContent>
                      <w:p w14:paraId="652D0806" w14:textId="77777777" w:rsidR="00000000" w:rsidRDefault="00000000">
                        <w:pPr>
                          <w:adjustRightInd w:val="0"/>
                          <w:snapToGrid w:val="0"/>
                          <w:jc w:val="center"/>
                          <w:rPr>
                            <w:rFonts w:hint="eastAsia"/>
                          </w:rPr>
                        </w:pPr>
                        <w:r>
                          <w:rPr>
                            <w:rFonts w:ascii="宋体" w:hAnsi="宋体"/>
                          </w:rPr>
                          <w:t>挖</w:t>
                        </w:r>
                        <w:r>
                          <w:rPr>
                            <w:rFonts w:ascii="宋体" w:hAnsi="宋体" w:hint="eastAsia"/>
                          </w:rPr>
                          <w:t xml:space="preserve">  </w:t>
                        </w:r>
                        <w:r>
                          <w:rPr>
                            <w:rFonts w:ascii="宋体" w:hAnsi="宋体"/>
                          </w:rPr>
                          <w:t>土</w:t>
                        </w:r>
                      </w:p>
                    </w:txbxContent>
                  </v:textbox>
                </v:rect>
                <v:rect id="Rectangle 469" o:spid="_x0000_s1432" style="position:absolute;left:1800;width:216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">
                  <v:textbox>
                    <w:txbxContent>
                      <w:p w14:paraId="217C11BB" w14:textId="77777777" w:rsidR="00000000" w:rsidRDefault="00000000">
                        <w:pPr>
                          <w:adjustRightInd w:val="0"/>
                          <w:snapToGrid w:val="0"/>
                          <w:jc w:val="center"/>
                          <w:rPr>
                            <w:rFonts w:hint="eastAsia"/>
                          </w:rPr>
                        </w:pPr>
                        <w:r>
                          <w:rPr>
                            <w:rFonts w:hint="eastAsia"/>
                          </w:rPr>
                          <w:t>主筋引出</w:t>
                        </w:r>
                      </w:p>
                    </w:txbxContent>
                  </v:textbox>
                </v:rect>
                <v:rect id="Rectangle 470" o:spid="_x0000_s1433" style="position:absolute;left:2700;top:1560;width:144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">
                  <v:textbox>
                    <w:txbxContent>
                      <w:p w14:paraId="197337DE" w14:textId="77777777" w:rsidR="00000000" w:rsidRDefault="00000000">
                        <w:pPr>
                          <w:adjustRightInd w:val="0"/>
                          <w:snapToGrid w:val="0"/>
                          <w:jc w:val="center"/>
                          <w:rPr>
                            <w:rFonts w:hint="eastAsia"/>
                          </w:rPr>
                        </w:pPr>
                        <w:r>
                          <w:rPr>
                            <w:rFonts w:ascii="宋体" w:hAnsi="宋体"/>
                          </w:rPr>
                          <w:t>回</w:t>
                        </w:r>
                        <w:r>
                          <w:rPr>
                            <w:rFonts w:ascii="宋体" w:hAnsi="宋体" w:hint="eastAsia"/>
                          </w:rPr>
                          <w:t xml:space="preserve">  </w:t>
                        </w:r>
                        <w:r>
                          <w:rPr>
                            <w:rFonts w:ascii="宋体" w:hAnsi="宋体"/>
                          </w:rPr>
                          <w:t>填</w:t>
                        </w:r>
                      </w:p>
                    </w:txbxContent>
                  </v:textbox>
                </v:rect>
                <v:rect id="Rectangle 471" o:spid="_x0000_s1434" style="position:absolute;left:7200;top:624;width:162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">
                  <v:textbox>
                    <w:txbxContent>
                      <w:p w14:paraId="625DDC05" w14:textId="77777777" w:rsidR="00000000" w:rsidRDefault="00000000">
                        <w:pPr>
                          <w:pStyle w:val="30"/>
                          <w:rPr>
                            <w:rFonts w:hint="eastAsia"/>
                          </w:rPr>
                        </w:pPr>
                        <w:r>
                          <w:rPr>
                            <w:rFonts w:hint="eastAsia"/>
                          </w:rPr>
                          <w:t>接地跨接线及构件接地</w:t>
                        </w:r>
                      </w:p>
                    </w:txbxContent>
                  </v:textbox>
                </v:rect>
                <v:line id="Line 472" o:spid="_x0000_s1435" style="position:absolute;visibility:visible;mso-wrap-style:square" from="1440,1092" to="180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">
                  <v:stroke endarrow="block"/>
                </v:line>
                <v:line id="Line 473" o:spid="_x0000_s1436" style="position:absolute;visibility:visible;mso-wrap-style:square" from="3240,1092" to="360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">
                  <v:stroke endarrow="block"/>
                </v:line>
                <v:line id="Line 474" o:spid="_x0000_s1437" style="position:absolute;visibility:visible;mso-wrap-style:square" from="5040,1092" to="540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">
                  <v:stroke endarrow="block"/>
                </v:line>
                <v:line id="Line 475" o:spid="_x0000_s1438" style="position:absolute;visibility:visible;mso-wrap-style:square" from="6840,1092" to="720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">
                  <v:stroke endarrow="block"/>
                </v:line>
                <v:line id="Line 476" o:spid="_x0000_s1439" style="position:absolute;visibility:visible;mso-wrap-style:square" from="180,1872" to="540,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">
                  <v:stroke endarrow="block"/>
                </v:line>
                <v:line id="Line 477" o:spid="_x0000_s1440" style="position:absolute;visibility:visible;mso-wrap-style:square" from="3960,156" to="432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">
                  <v:stroke endarrow="block"/>
                </v:line>
                <v:line id="Line 478" o:spid="_x0000_s1441" style="position:absolute;visibility:visible;mso-wrap-style:square" from="1620,312" to="180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">
                  <v:stroke endarrow="block"/>
                </v:line>
                <v:line id="Line 479" o:spid="_x0000_s1442" style="position:absolute;visibility:visible;mso-wrap-style:square" from="1620,312" to="162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"/>
                <v:line id="Line 480" o:spid="_x0000_s1443" style="position:absolute;visibility:visible;mso-wrap-style:square" from="6120,156" to="702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"/>
                <v:line id="Line 481" o:spid="_x0000_s1444" style="position:absolute;visibility:visible;mso-wrap-style:square" from="7020,156" to="702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"/>
                <v:rect id="Rectangle 482" o:spid="_x0000_s1445" style="position:absolute;left:540;top:1560;width:180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">
                  <v:textbox>
                    <w:txbxContent>
                      <w:p w14:paraId="1F96C7F2" w14:textId="77777777" w:rsidR="00000000" w:rsidRDefault="00000000">
                        <w:pPr>
                          <w:adjustRightInd w:val="0"/>
                          <w:snapToGrid w:val="0"/>
                          <w:jc w:val="center"/>
                          <w:rPr>
                            <w:rFonts w:hint="eastAsia"/>
                          </w:rPr>
                        </w:pPr>
                        <w:r>
                          <w:rPr>
                            <w:rFonts w:ascii="宋体" w:hAnsi="宋体" w:hint="eastAsia"/>
                          </w:rPr>
                          <w:t>接地电阻测试</w:t>
                        </w:r>
                      </w:p>
                    </w:txbxContent>
                  </v:textbox>
                </v:rect>
                <v:line id="Line 483" o:spid="_x0000_s1446" style="position:absolute;visibility:visible;mso-wrap-style:square" from="2340,1872" to="2700,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">
                  <v:stroke endarrow="block"/>
                </v:line>
              </v:group>
            </w:pict>
          </mc:Fallback>
        </mc:AlternateContent>
      </w:r>
    </w:p>
    <w:p w14:paraId="300EF593" w14:textId="77777777" w:rsidR="002A6E1D" w:rsidRDefault="002A6E1D">
      <w:pPr>
        <w:spacing w:line="440" w:lineRule="exact"/>
        <w:rPr>
          <w:rFonts w:ascii="宋体" w:hAnsi="宋体"/>
          <w:color w:val="000000"/>
          <w:sz w:val="24"/>
        </w:rPr>
      </w:pPr>
    </w:p>
    <w:p w14:paraId="48EFE085" w14:textId="77777777" w:rsidR="002A6E1D" w:rsidRDefault="002A6E1D">
      <w:pPr>
        <w:spacing w:line="440" w:lineRule="exact"/>
        <w:rPr>
          <w:rFonts w:ascii="宋体" w:hAnsi="宋体"/>
          <w:color w:val="000000"/>
          <w:sz w:val="24"/>
        </w:rPr>
      </w:pPr>
    </w:p>
    <w:p w14:paraId="3585192C" w14:textId="77777777" w:rsidR="002A6E1D" w:rsidRDefault="002A6E1D">
      <w:pPr>
        <w:spacing w:line="440" w:lineRule="exact"/>
        <w:rPr>
          <w:rFonts w:ascii="宋体" w:hAnsi="宋体"/>
          <w:color w:val="000000"/>
          <w:sz w:val="24"/>
        </w:rPr>
      </w:pPr>
    </w:p>
    <w:p w14:paraId="4E237211" w14:textId="77777777" w:rsidR="002A6E1D" w:rsidRDefault="002A6E1D">
      <w:pPr>
        <w:spacing w:line="440" w:lineRule="exact"/>
        <w:rPr>
          <w:rFonts w:ascii="宋体" w:hAnsi="宋体"/>
          <w:color w:val="000000"/>
          <w:sz w:val="24"/>
        </w:rPr>
      </w:pPr>
    </w:p>
    <w:p w14:paraId="40DBE226" w14:textId="77777777" w:rsidR="002A6E1D" w:rsidRDefault="002A6E1D">
      <w:pPr>
        <w:spacing w:line="440" w:lineRule="exact"/>
        <w:ind w:firstLineChars="200" w:firstLine="480"/>
        <w:rPr>
          <w:rFonts w:ascii="宋体" w:hAnsi="宋体"/>
          <w:color w:val="000000"/>
          <w:sz w:val="24"/>
        </w:rPr>
      </w:pPr>
    </w:p>
    <w:p w14:paraId="4E7F9B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2、技术要求</w:t>
      </w:r>
    </w:p>
    <w:p w14:paraId="1089ED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接地极的制作安装必须符合规范要求,接地槽应按图纸要求开挖,用大锤将接地极在确定位置砸入地下。</w:t>
      </w:r>
    </w:p>
    <w:p w14:paraId="166B3C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干线室外部分埋地深度</w:t>
      </w:r>
      <w:r>
        <w:rPr>
          <w:rFonts w:ascii="宋体" w:hAnsi="宋体" w:hint="eastAsia"/>
          <w:color w:val="000000"/>
          <w:sz w:val="24"/>
        </w:rPr>
        <w:t>为</w:t>
      </w:r>
      <w:r>
        <w:rPr>
          <w:rFonts w:ascii="宋体" w:hAnsi="宋体"/>
          <w:color w:val="000000"/>
          <w:sz w:val="24"/>
        </w:rPr>
        <w:t>0.</w:t>
      </w:r>
      <w:r>
        <w:rPr>
          <w:rFonts w:ascii="宋体" w:hAnsi="宋体" w:hint="eastAsia"/>
          <w:color w:val="000000"/>
          <w:sz w:val="24"/>
        </w:rPr>
        <w:t>8</w:t>
      </w:r>
      <w:r>
        <w:rPr>
          <w:rFonts w:ascii="宋体" w:hAnsi="宋体"/>
          <w:color w:val="000000"/>
          <w:sz w:val="24"/>
        </w:rPr>
        <w:t>米,其焊口处用沥清漆防腐,接地体与接地母线、接地母线之间搭接长度为圆钢直径的6倍或扁钢宽度的2倍。</w:t>
      </w:r>
    </w:p>
    <w:p w14:paraId="2B065543" w14:textId="77777777" w:rsidR="002A6E1D" w:rsidRDefault="002A6E1D">
      <w:pPr>
        <w:spacing w:line="440" w:lineRule="exact"/>
        <w:rPr>
          <w:rFonts w:ascii="宋体" w:hAnsi="宋体"/>
          <w:color w:val="000000"/>
          <w:sz w:val="24"/>
        </w:rPr>
      </w:pPr>
    </w:p>
    <w:p w14:paraId="2D01B811" w14:textId="77777777" w:rsidR="002A6E1D" w:rsidRDefault="002A6E1D">
      <w:pPr>
        <w:spacing w:line="440" w:lineRule="exact"/>
        <w:rPr>
          <w:rFonts w:ascii="宋体" w:hAnsi="宋体"/>
          <w:color w:val="000000"/>
          <w:sz w:val="24"/>
        </w:rPr>
      </w:pPr>
    </w:p>
    <w:p w14:paraId="35FF3E04" w14:textId="77777777" w:rsidR="002A6E1D" w:rsidRDefault="002A6E1D">
      <w:pPr>
        <w:spacing w:line="440" w:lineRule="exact"/>
        <w:rPr>
          <w:rFonts w:ascii="宋体" w:hAnsi="宋体"/>
          <w:color w:val="000000"/>
          <w:sz w:val="24"/>
        </w:rPr>
      </w:pPr>
    </w:p>
    <w:p w14:paraId="1BFAF121" w14:textId="77777777" w:rsidR="002A6E1D" w:rsidRDefault="002A6E1D">
      <w:pPr>
        <w:spacing w:line="440" w:lineRule="exact"/>
        <w:rPr>
          <w:rFonts w:ascii="宋体" w:hAnsi="宋体"/>
          <w:color w:val="000000"/>
          <w:sz w:val="24"/>
        </w:rPr>
      </w:pPr>
    </w:p>
    <w:p w14:paraId="05013205" w14:textId="77777777" w:rsidR="002A6E1D" w:rsidRDefault="002A6E1D">
      <w:pPr>
        <w:spacing w:line="440" w:lineRule="exact"/>
        <w:rPr>
          <w:rFonts w:ascii="宋体" w:hAnsi="宋体"/>
          <w:color w:val="000000"/>
          <w:sz w:val="24"/>
        </w:rPr>
      </w:pPr>
    </w:p>
    <w:p w14:paraId="19E891AE" w14:textId="77777777" w:rsidR="002A6E1D" w:rsidRDefault="002A6E1D">
      <w:pPr>
        <w:spacing w:line="440" w:lineRule="exact"/>
        <w:rPr>
          <w:rFonts w:ascii="宋体" w:hAnsi="宋体"/>
          <w:color w:val="000000"/>
          <w:sz w:val="24"/>
        </w:rPr>
      </w:pPr>
    </w:p>
    <w:p w14:paraId="0A298BF8" w14:textId="77777777" w:rsidR="002A6E1D" w:rsidRDefault="002A6E1D">
      <w:pPr>
        <w:spacing w:line="440" w:lineRule="exact"/>
        <w:rPr>
          <w:rFonts w:ascii="宋体" w:hAnsi="宋体"/>
          <w:color w:val="000000"/>
          <w:sz w:val="24"/>
        </w:rPr>
      </w:pPr>
    </w:p>
    <w:p w14:paraId="76EB4EB4" w14:textId="77777777" w:rsidR="002A6E1D" w:rsidRDefault="002A6E1D">
      <w:pPr>
        <w:spacing w:line="440" w:lineRule="exact"/>
        <w:rPr>
          <w:rFonts w:ascii="宋体" w:hAnsi="宋体"/>
          <w:color w:val="000000"/>
          <w:sz w:val="24"/>
        </w:rPr>
      </w:pPr>
    </w:p>
    <w:p w14:paraId="3C3756A3" w14:textId="77777777" w:rsidR="002A6E1D" w:rsidRDefault="002A6E1D">
      <w:pPr>
        <w:spacing w:line="440" w:lineRule="exact"/>
        <w:rPr>
          <w:rFonts w:ascii="宋体" w:hAnsi="宋体"/>
          <w:color w:val="000000"/>
          <w:sz w:val="24"/>
        </w:rPr>
      </w:pPr>
    </w:p>
    <w:p w14:paraId="32037FCF" w14:textId="77777777" w:rsidR="002A6E1D" w:rsidRDefault="002A6E1D">
      <w:pPr>
        <w:spacing w:line="440" w:lineRule="exact"/>
        <w:rPr>
          <w:rFonts w:ascii="宋体" w:hAnsi="宋体"/>
          <w:color w:val="000000"/>
          <w:sz w:val="24"/>
        </w:rPr>
      </w:pPr>
    </w:p>
    <w:p w14:paraId="4B4B04CF" w14:textId="77777777" w:rsidR="002A6E1D" w:rsidRDefault="002A6E1D">
      <w:pPr>
        <w:spacing w:line="440" w:lineRule="exact"/>
        <w:rPr>
          <w:rFonts w:ascii="宋体" w:hAnsi="宋体"/>
          <w:color w:val="000000"/>
          <w:sz w:val="24"/>
        </w:rPr>
      </w:pPr>
    </w:p>
    <w:p w14:paraId="18046686" w14:textId="77777777" w:rsidR="002A6E1D" w:rsidRDefault="002A6E1D">
      <w:pPr>
        <w:spacing w:line="440" w:lineRule="exact"/>
        <w:rPr>
          <w:rFonts w:ascii="宋体" w:hAnsi="宋体"/>
          <w:color w:val="000000"/>
          <w:sz w:val="24"/>
        </w:rPr>
      </w:pPr>
    </w:p>
    <w:p w14:paraId="7BDDD6AD" w14:textId="77777777" w:rsidR="002A6E1D" w:rsidRDefault="002A6E1D">
      <w:pPr>
        <w:spacing w:line="440" w:lineRule="exact"/>
        <w:rPr>
          <w:rFonts w:ascii="宋体" w:hAnsi="宋体"/>
          <w:color w:val="000000"/>
          <w:sz w:val="24"/>
        </w:rPr>
      </w:pPr>
    </w:p>
    <w:p w14:paraId="0881AD4D" w14:textId="77777777" w:rsidR="002A6E1D" w:rsidRDefault="002A6E1D">
      <w:pPr>
        <w:spacing w:line="440" w:lineRule="exact"/>
        <w:rPr>
          <w:rFonts w:ascii="宋体" w:hAnsi="宋体"/>
          <w:color w:val="000000"/>
          <w:sz w:val="24"/>
        </w:rPr>
      </w:pPr>
    </w:p>
    <w:p w14:paraId="71E21F96" w14:textId="77777777" w:rsidR="002A6E1D" w:rsidRDefault="002A6E1D">
      <w:pPr>
        <w:spacing w:line="440" w:lineRule="exact"/>
        <w:rPr>
          <w:rFonts w:ascii="宋体" w:hAnsi="宋体"/>
          <w:color w:val="000000"/>
          <w:sz w:val="24"/>
        </w:rPr>
      </w:pPr>
    </w:p>
    <w:p w14:paraId="0AE2BBAD" w14:textId="5FDF0E4A" w:rsidR="002A6E1D" w:rsidRDefault="0036179C">
      <w:pPr>
        <w:spacing w:line="440" w:lineRule="exact"/>
        <w:rPr>
          <w:rFonts w:ascii="宋体" w:hAnsi="宋体"/>
          <w:color w:val="000000"/>
          <w:sz w:val="24"/>
        </w:rPr>
      </w:pPr>
      <w:r>
        <w:rPr>
          <w:rFonts w:ascii="宋体" w:hAnsi="宋体" w:hint="eastAsia"/>
          <w:noProof/>
          <w:color w:val="000000"/>
          <w:sz w:val="24"/>
        </w:rPr>
        <w:drawing>
          <wp:anchor distT="0" distB="0" distL="114300" distR="114300" simplePos="0" relativeHeight="251627520" behindDoc="0" locked="0" layoutInCell="1" allowOverlap="0" wp14:anchorId="348B2949" wp14:editId="759E95A0">
            <wp:simplePos x="0" y="0"/>
            <wp:positionH relativeFrom="column">
              <wp:posOffset>571500</wp:posOffset>
            </wp:positionH>
            <wp:positionV relativeFrom="paragraph">
              <wp:posOffset>-198120</wp:posOffset>
            </wp:positionV>
            <wp:extent cx="3762375" cy="4752975"/>
            <wp:effectExtent l="0" t="0" r="0" b="0"/>
            <wp:wrapNone/>
            <wp:docPr id="4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4" cstate="print">
                      <a:extLst>
                        <a:ext uri="{28A0092B-C50C-407E-A947-70E740481C1C}">
                          <a14:useLocalDpi xmlns:a14="http://schemas.microsoft.com/office/drawing/2010/main" val="0"/>
                        </a:ext>
                      </a:extLst>
                    </a:blip>
                    <a:srcRect l="19945" t="3343" r="44731" b="7632"/>
                    <a:stretch>
                      <a:fillRect/>
                    </a:stretch>
                  </pic:blipFill>
                  <pic:spPr bwMode="auto">
                    <a:xfrm>
                      <a:off x="0" y="0"/>
                      <a:ext cx="3762375" cy="475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68AD4" w14:textId="77777777" w:rsidR="002A6E1D" w:rsidRDefault="002A6E1D">
      <w:pPr>
        <w:spacing w:line="440" w:lineRule="exact"/>
        <w:rPr>
          <w:rFonts w:ascii="宋体" w:hAnsi="宋体"/>
          <w:color w:val="000000"/>
          <w:sz w:val="24"/>
        </w:rPr>
      </w:pPr>
    </w:p>
    <w:p w14:paraId="2848BC96" w14:textId="77777777" w:rsidR="002A6E1D" w:rsidRDefault="002A6E1D">
      <w:pPr>
        <w:spacing w:line="440" w:lineRule="exact"/>
        <w:rPr>
          <w:rFonts w:ascii="宋体" w:hAnsi="宋体"/>
          <w:color w:val="000000"/>
          <w:sz w:val="24"/>
        </w:rPr>
      </w:pPr>
    </w:p>
    <w:p w14:paraId="09778A9B" w14:textId="77777777" w:rsidR="002A6E1D" w:rsidRDefault="002A6E1D">
      <w:pPr>
        <w:spacing w:line="440" w:lineRule="exact"/>
        <w:rPr>
          <w:rFonts w:ascii="宋体" w:hAnsi="宋体"/>
          <w:color w:val="000000"/>
          <w:sz w:val="24"/>
        </w:rPr>
      </w:pPr>
    </w:p>
    <w:p w14:paraId="4A0D140E" w14:textId="77777777" w:rsidR="002A6E1D" w:rsidRDefault="002A6E1D">
      <w:pPr>
        <w:spacing w:line="440" w:lineRule="exact"/>
        <w:rPr>
          <w:rFonts w:ascii="宋体" w:hAnsi="宋体"/>
          <w:color w:val="000000"/>
          <w:sz w:val="24"/>
        </w:rPr>
      </w:pPr>
    </w:p>
    <w:p w14:paraId="72C73C51" w14:textId="77777777" w:rsidR="002A6E1D" w:rsidRDefault="002A6E1D">
      <w:pPr>
        <w:spacing w:line="440" w:lineRule="exact"/>
        <w:rPr>
          <w:rFonts w:ascii="宋体" w:hAnsi="宋体"/>
          <w:color w:val="000000"/>
          <w:sz w:val="24"/>
        </w:rPr>
      </w:pPr>
    </w:p>
    <w:p w14:paraId="6061EA75" w14:textId="77777777" w:rsidR="002A6E1D" w:rsidRDefault="002A6E1D">
      <w:pPr>
        <w:spacing w:line="440" w:lineRule="exact"/>
        <w:rPr>
          <w:rFonts w:ascii="宋体" w:hAnsi="宋体"/>
          <w:color w:val="000000"/>
          <w:sz w:val="24"/>
        </w:rPr>
      </w:pPr>
    </w:p>
    <w:p w14:paraId="276C6E3C" w14:textId="77777777" w:rsidR="002A6E1D" w:rsidRDefault="002A6E1D">
      <w:pPr>
        <w:spacing w:line="440" w:lineRule="exact"/>
        <w:rPr>
          <w:rFonts w:ascii="宋体" w:hAnsi="宋体"/>
          <w:color w:val="000000"/>
          <w:sz w:val="24"/>
        </w:rPr>
      </w:pPr>
    </w:p>
    <w:p w14:paraId="05CDC493" w14:textId="77777777" w:rsidR="002A6E1D" w:rsidRDefault="002A6E1D">
      <w:pPr>
        <w:spacing w:line="440" w:lineRule="exact"/>
        <w:rPr>
          <w:rFonts w:ascii="宋体" w:hAnsi="宋体"/>
          <w:color w:val="000000"/>
          <w:sz w:val="24"/>
        </w:rPr>
      </w:pPr>
    </w:p>
    <w:p w14:paraId="41FAE789" w14:textId="77777777" w:rsidR="002A6E1D" w:rsidRDefault="002A6E1D">
      <w:pPr>
        <w:spacing w:line="440" w:lineRule="exact"/>
        <w:rPr>
          <w:rFonts w:ascii="宋体" w:hAnsi="宋体"/>
          <w:color w:val="000000"/>
          <w:sz w:val="24"/>
        </w:rPr>
      </w:pPr>
    </w:p>
    <w:p w14:paraId="51914C15" w14:textId="77777777" w:rsidR="002A6E1D" w:rsidRDefault="002A6E1D">
      <w:pPr>
        <w:spacing w:line="440" w:lineRule="exact"/>
        <w:rPr>
          <w:rFonts w:ascii="宋体" w:hAnsi="宋体"/>
          <w:color w:val="000000"/>
          <w:sz w:val="24"/>
        </w:rPr>
      </w:pPr>
    </w:p>
    <w:p w14:paraId="4E20AF40" w14:textId="77777777" w:rsidR="002A6E1D" w:rsidRDefault="002A6E1D">
      <w:pPr>
        <w:spacing w:line="440" w:lineRule="exact"/>
        <w:rPr>
          <w:rFonts w:ascii="宋体" w:hAnsi="宋体"/>
          <w:color w:val="000000"/>
          <w:sz w:val="24"/>
        </w:rPr>
      </w:pPr>
    </w:p>
    <w:p w14:paraId="56EFFA1F" w14:textId="77777777" w:rsidR="002A6E1D" w:rsidRDefault="002A6E1D">
      <w:pPr>
        <w:spacing w:line="440" w:lineRule="exact"/>
        <w:rPr>
          <w:rFonts w:ascii="宋体" w:hAnsi="宋体"/>
          <w:color w:val="000000"/>
          <w:sz w:val="24"/>
        </w:rPr>
      </w:pPr>
    </w:p>
    <w:p w14:paraId="4F5B693A" w14:textId="77777777" w:rsidR="002A6E1D" w:rsidRDefault="002A6E1D">
      <w:pPr>
        <w:spacing w:line="440" w:lineRule="exact"/>
        <w:rPr>
          <w:rFonts w:ascii="宋体" w:hAnsi="宋体"/>
          <w:color w:val="000000"/>
          <w:sz w:val="24"/>
        </w:rPr>
      </w:pPr>
    </w:p>
    <w:p w14:paraId="00E0BA7A" w14:textId="77777777" w:rsidR="002A6E1D" w:rsidRDefault="002A6E1D">
      <w:pPr>
        <w:spacing w:line="440" w:lineRule="exact"/>
        <w:rPr>
          <w:rFonts w:ascii="宋体" w:hAnsi="宋体"/>
          <w:color w:val="000000"/>
          <w:sz w:val="24"/>
        </w:rPr>
      </w:pPr>
    </w:p>
    <w:p w14:paraId="485E9D15" w14:textId="77777777" w:rsidR="002A6E1D" w:rsidRDefault="002A6E1D">
      <w:pPr>
        <w:spacing w:line="440" w:lineRule="exact"/>
        <w:rPr>
          <w:rFonts w:ascii="宋体" w:hAnsi="宋体"/>
          <w:color w:val="000000"/>
          <w:sz w:val="24"/>
        </w:rPr>
      </w:pPr>
    </w:p>
    <w:p w14:paraId="70BD0266" w14:textId="77777777" w:rsidR="002A6E1D" w:rsidRDefault="002A6E1D">
      <w:pPr>
        <w:spacing w:line="440" w:lineRule="exact"/>
        <w:rPr>
          <w:rFonts w:ascii="宋体" w:hAnsi="宋体"/>
          <w:color w:val="000000"/>
          <w:sz w:val="24"/>
        </w:rPr>
      </w:pPr>
    </w:p>
    <w:p w14:paraId="1E11EB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工程中正常不带电金属构件</w:t>
      </w:r>
      <w:r>
        <w:rPr>
          <w:rFonts w:ascii="宋体" w:hAnsi="宋体" w:hint="eastAsia"/>
          <w:color w:val="000000"/>
          <w:sz w:val="24"/>
        </w:rPr>
        <w:t>包括：</w:t>
      </w:r>
    </w:p>
    <w:p w14:paraId="307916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电机、变压器的金属底座或外壳；</w:t>
      </w:r>
    </w:p>
    <w:p w14:paraId="3059CE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电气设备的传动装置；</w:t>
      </w:r>
    </w:p>
    <w:p w14:paraId="00551E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配电、控制、保护用的屏（柜</w:t>
      </w:r>
      <w:r>
        <w:rPr>
          <w:rFonts w:ascii="宋体" w:hAnsi="宋体"/>
          <w:color w:val="000000"/>
          <w:sz w:val="24"/>
        </w:rPr>
        <w:t>.</w:t>
      </w:r>
      <w:r>
        <w:rPr>
          <w:rFonts w:ascii="宋体" w:hAnsi="宋体" w:hint="eastAsia"/>
          <w:color w:val="000000"/>
          <w:sz w:val="24"/>
        </w:rPr>
        <w:t>箱）及操作台的框架或底座；</w:t>
      </w:r>
    </w:p>
    <w:p w14:paraId="5C8318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电力电缆的接头盒、终端头的金属外壳；</w:t>
      </w:r>
    </w:p>
    <w:p w14:paraId="2C513A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电缆的金属护层；</w:t>
      </w:r>
    </w:p>
    <w:p w14:paraId="434C9C4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可触及的电缆金属保护管和穿线的钢管；</w:t>
      </w:r>
    </w:p>
    <w:p w14:paraId="6D1562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电缆线槽、支架和井架，封闭母线的外壳及其它裸露的金属部分；</w:t>
      </w:r>
    </w:p>
    <w:p w14:paraId="688320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控制电缆的金属护层；</w:t>
      </w:r>
    </w:p>
    <w:p w14:paraId="0989A9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w:t>
      </w:r>
      <w:r>
        <w:rPr>
          <w:rFonts w:ascii="宋体" w:hAnsi="宋体"/>
          <w:color w:val="000000"/>
          <w:sz w:val="24"/>
        </w:rPr>
        <w:t>用电设备等正常不带电金属外壳，</w:t>
      </w:r>
      <w:r>
        <w:rPr>
          <w:rFonts w:ascii="宋体" w:hAnsi="宋体" w:hint="eastAsia"/>
          <w:color w:val="000000"/>
          <w:sz w:val="24"/>
        </w:rPr>
        <w:t>可</w:t>
      </w:r>
      <w:r>
        <w:rPr>
          <w:rFonts w:ascii="宋体" w:hAnsi="宋体"/>
          <w:color w:val="000000"/>
          <w:sz w:val="24"/>
        </w:rPr>
        <w:t>通过电缆保护管与接地干线连接。</w:t>
      </w:r>
    </w:p>
    <w:p w14:paraId="0144CB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用接地电阻测量仪测量接地极,接地网的接地电阻值作做好记录,同时做好隐蔽工程的检查验收记录并请甲方代表签字。</w:t>
      </w:r>
    </w:p>
    <w:p w14:paraId="4748BB1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（6）接地</w:t>
      </w:r>
      <w:r>
        <w:rPr>
          <w:rFonts w:ascii="宋体" w:hAnsi="宋体"/>
          <w:color w:val="000000"/>
          <w:sz w:val="24"/>
        </w:rPr>
        <w:t>体进入建筑物处应有明显标志。</w:t>
      </w:r>
    </w:p>
    <w:p w14:paraId="4C3E72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不间断电源输出端的中性线，必须与由接地装置直接引来的接地线相连接，做重复接地。</w:t>
      </w:r>
    </w:p>
    <w:p w14:paraId="12C3CA7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w:t>
      </w:r>
      <w:r>
        <w:rPr>
          <w:rFonts w:ascii="宋体" w:hAnsi="宋体"/>
          <w:color w:val="000000"/>
          <w:sz w:val="24"/>
        </w:rPr>
        <w:t>设备接地线应采用多股铜线，见下：</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94"/>
        <w:gridCol w:w="3922"/>
        <w:gridCol w:w="3333"/>
      </w:tblGrid>
      <w:tr w:rsidR="002A6E1D" w14:paraId="1A939B2B" w14:textId="77777777">
        <w:trPr>
          <w:cantSplit/>
          <w:trHeight w:hRule="exact" w:val="510"/>
        </w:trPr>
        <w:tc>
          <w:tcPr>
            <w:tcW w:w="894" w:type="dxa"/>
            <w:vAlign w:val="center"/>
          </w:tcPr>
          <w:p w14:paraId="7C3B3E53" w14:textId="77777777" w:rsidR="002A6E1D" w:rsidRDefault="00000000">
            <w:pPr>
              <w:spacing w:line="440" w:lineRule="exact"/>
              <w:jc w:val="center"/>
              <w:rPr>
                <w:rFonts w:ascii="宋体" w:hAnsi="宋体"/>
                <w:color w:val="000000"/>
                <w:sz w:val="24"/>
              </w:rPr>
            </w:pPr>
            <w:r>
              <w:rPr>
                <w:rFonts w:ascii="宋体" w:hAnsi="宋体"/>
                <w:color w:val="000000"/>
                <w:sz w:val="24"/>
              </w:rPr>
              <w:t>序号</w:t>
            </w:r>
          </w:p>
        </w:tc>
        <w:tc>
          <w:tcPr>
            <w:tcW w:w="3922" w:type="dxa"/>
            <w:vAlign w:val="center"/>
          </w:tcPr>
          <w:p w14:paraId="07D2E31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相线截面积S（mm2）</w:t>
            </w:r>
          </w:p>
        </w:tc>
        <w:tc>
          <w:tcPr>
            <w:tcW w:w="3333" w:type="dxa"/>
            <w:vAlign w:val="center"/>
          </w:tcPr>
          <w:p w14:paraId="405F141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PE线的最小</w:t>
            </w:r>
            <w:r>
              <w:rPr>
                <w:rFonts w:ascii="宋体" w:hAnsi="宋体"/>
                <w:color w:val="000000"/>
                <w:sz w:val="24"/>
              </w:rPr>
              <w:t>截面（mm2）</w:t>
            </w:r>
          </w:p>
        </w:tc>
      </w:tr>
      <w:tr w:rsidR="002A6E1D" w14:paraId="59D5A540" w14:textId="77777777">
        <w:trPr>
          <w:cantSplit/>
          <w:trHeight w:hRule="exact" w:val="510"/>
        </w:trPr>
        <w:tc>
          <w:tcPr>
            <w:tcW w:w="894" w:type="dxa"/>
            <w:vAlign w:val="center"/>
          </w:tcPr>
          <w:p w14:paraId="2BB4730D" w14:textId="77777777" w:rsidR="002A6E1D" w:rsidRDefault="00000000">
            <w:pPr>
              <w:spacing w:line="440" w:lineRule="exact"/>
              <w:jc w:val="center"/>
              <w:rPr>
                <w:rFonts w:ascii="宋体" w:hAnsi="宋体"/>
                <w:color w:val="000000"/>
                <w:sz w:val="24"/>
              </w:rPr>
            </w:pPr>
            <w:r>
              <w:rPr>
                <w:rFonts w:ascii="宋体" w:hAnsi="宋体"/>
                <w:color w:val="000000"/>
                <w:sz w:val="24"/>
              </w:rPr>
              <w:lastRenderedPageBreak/>
              <w:t>1</w:t>
            </w:r>
          </w:p>
        </w:tc>
        <w:tc>
          <w:tcPr>
            <w:tcW w:w="3922" w:type="dxa"/>
            <w:vAlign w:val="center"/>
          </w:tcPr>
          <w:p w14:paraId="44AE769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S≤16</w:t>
            </w:r>
          </w:p>
        </w:tc>
        <w:tc>
          <w:tcPr>
            <w:tcW w:w="3333" w:type="dxa"/>
            <w:vAlign w:val="center"/>
          </w:tcPr>
          <w:p w14:paraId="74075F0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S</w:t>
            </w:r>
          </w:p>
        </w:tc>
      </w:tr>
      <w:tr w:rsidR="002A6E1D" w14:paraId="18D455AF" w14:textId="77777777">
        <w:trPr>
          <w:cantSplit/>
          <w:trHeight w:hRule="exact" w:val="510"/>
        </w:trPr>
        <w:tc>
          <w:tcPr>
            <w:tcW w:w="894" w:type="dxa"/>
            <w:vAlign w:val="center"/>
          </w:tcPr>
          <w:p w14:paraId="74315F17" w14:textId="77777777" w:rsidR="002A6E1D" w:rsidRDefault="00000000">
            <w:pPr>
              <w:spacing w:line="440" w:lineRule="exact"/>
              <w:jc w:val="center"/>
              <w:rPr>
                <w:rFonts w:ascii="宋体" w:hAnsi="宋体"/>
                <w:color w:val="000000"/>
                <w:sz w:val="24"/>
              </w:rPr>
            </w:pPr>
            <w:r>
              <w:rPr>
                <w:rFonts w:ascii="宋体" w:hAnsi="宋体"/>
                <w:color w:val="000000"/>
                <w:sz w:val="24"/>
              </w:rPr>
              <w:t>2</w:t>
            </w:r>
          </w:p>
        </w:tc>
        <w:tc>
          <w:tcPr>
            <w:tcW w:w="3922" w:type="dxa"/>
            <w:vAlign w:val="center"/>
          </w:tcPr>
          <w:p w14:paraId="2519E33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16＜S≤35</w:t>
            </w:r>
          </w:p>
        </w:tc>
        <w:tc>
          <w:tcPr>
            <w:tcW w:w="3333" w:type="dxa"/>
            <w:vAlign w:val="center"/>
          </w:tcPr>
          <w:p w14:paraId="6D2E007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16</w:t>
            </w:r>
          </w:p>
        </w:tc>
      </w:tr>
      <w:tr w:rsidR="002A6E1D" w14:paraId="36B473AA" w14:textId="77777777">
        <w:trPr>
          <w:cantSplit/>
          <w:trHeight w:hRule="exact" w:val="510"/>
        </w:trPr>
        <w:tc>
          <w:tcPr>
            <w:tcW w:w="894" w:type="dxa"/>
            <w:vAlign w:val="center"/>
          </w:tcPr>
          <w:p w14:paraId="24E7D1A6" w14:textId="77777777" w:rsidR="002A6E1D" w:rsidRDefault="00000000">
            <w:pPr>
              <w:spacing w:line="440" w:lineRule="exact"/>
              <w:jc w:val="center"/>
              <w:rPr>
                <w:rFonts w:ascii="宋体" w:hAnsi="宋体"/>
                <w:color w:val="000000"/>
                <w:sz w:val="24"/>
              </w:rPr>
            </w:pPr>
            <w:r>
              <w:rPr>
                <w:rFonts w:ascii="宋体" w:hAnsi="宋体"/>
                <w:color w:val="000000"/>
                <w:sz w:val="24"/>
              </w:rPr>
              <w:t>3</w:t>
            </w:r>
          </w:p>
        </w:tc>
        <w:tc>
          <w:tcPr>
            <w:tcW w:w="3922" w:type="dxa"/>
            <w:vAlign w:val="center"/>
          </w:tcPr>
          <w:p w14:paraId="6C62942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35＜S≤400</w:t>
            </w:r>
          </w:p>
        </w:tc>
        <w:tc>
          <w:tcPr>
            <w:tcW w:w="3333" w:type="dxa"/>
            <w:vAlign w:val="center"/>
          </w:tcPr>
          <w:p w14:paraId="1CDBC8D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S/2</w:t>
            </w:r>
          </w:p>
        </w:tc>
      </w:tr>
      <w:tr w:rsidR="002A6E1D" w14:paraId="1E9B5B27" w14:textId="77777777">
        <w:trPr>
          <w:cantSplit/>
          <w:trHeight w:hRule="exact" w:val="510"/>
        </w:trPr>
        <w:tc>
          <w:tcPr>
            <w:tcW w:w="894" w:type="dxa"/>
            <w:vAlign w:val="center"/>
          </w:tcPr>
          <w:p w14:paraId="43C603E5" w14:textId="77777777" w:rsidR="002A6E1D" w:rsidRDefault="00000000">
            <w:pPr>
              <w:spacing w:line="440" w:lineRule="exact"/>
              <w:jc w:val="center"/>
              <w:rPr>
                <w:rFonts w:ascii="宋体" w:hAnsi="宋体"/>
                <w:color w:val="000000"/>
                <w:sz w:val="24"/>
              </w:rPr>
            </w:pPr>
            <w:r>
              <w:rPr>
                <w:rFonts w:ascii="宋体" w:hAnsi="宋体"/>
                <w:color w:val="000000"/>
                <w:sz w:val="24"/>
              </w:rPr>
              <w:t>4</w:t>
            </w:r>
          </w:p>
        </w:tc>
        <w:tc>
          <w:tcPr>
            <w:tcW w:w="3922" w:type="dxa"/>
            <w:vAlign w:val="center"/>
          </w:tcPr>
          <w:p w14:paraId="1E90387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400＜S≤800</w:t>
            </w:r>
          </w:p>
        </w:tc>
        <w:tc>
          <w:tcPr>
            <w:tcW w:w="3333" w:type="dxa"/>
            <w:vAlign w:val="center"/>
          </w:tcPr>
          <w:p w14:paraId="1DD20F2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w:t>
            </w:r>
          </w:p>
        </w:tc>
      </w:tr>
      <w:tr w:rsidR="002A6E1D" w14:paraId="0157E743" w14:textId="77777777">
        <w:trPr>
          <w:cantSplit/>
          <w:trHeight w:hRule="exact" w:val="510"/>
        </w:trPr>
        <w:tc>
          <w:tcPr>
            <w:tcW w:w="894" w:type="dxa"/>
            <w:vAlign w:val="center"/>
          </w:tcPr>
          <w:p w14:paraId="4904ABCD" w14:textId="77777777" w:rsidR="002A6E1D" w:rsidRDefault="00000000">
            <w:pPr>
              <w:spacing w:line="440" w:lineRule="exact"/>
              <w:jc w:val="center"/>
              <w:rPr>
                <w:rFonts w:ascii="宋体" w:hAnsi="宋体"/>
                <w:color w:val="000000"/>
                <w:sz w:val="24"/>
              </w:rPr>
            </w:pPr>
            <w:r>
              <w:rPr>
                <w:rFonts w:ascii="宋体" w:hAnsi="宋体"/>
                <w:color w:val="000000"/>
                <w:sz w:val="24"/>
              </w:rPr>
              <w:t>5</w:t>
            </w:r>
          </w:p>
        </w:tc>
        <w:tc>
          <w:tcPr>
            <w:tcW w:w="3922" w:type="dxa"/>
            <w:vAlign w:val="center"/>
          </w:tcPr>
          <w:p w14:paraId="533FBFF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S＞800</w:t>
            </w:r>
          </w:p>
        </w:tc>
        <w:tc>
          <w:tcPr>
            <w:tcW w:w="3333" w:type="dxa"/>
            <w:vAlign w:val="center"/>
          </w:tcPr>
          <w:p w14:paraId="4FB5826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S/4</w:t>
            </w:r>
          </w:p>
        </w:tc>
      </w:tr>
    </w:tbl>
    <w:p w14:paraId="244F99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3、插接母线安装：</w:t>
      </w:r>
    </w:p>
    <w:p w14:paraId="1CD025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本工程插接母线选用4+1型密集型母线槽，每层竖井内设置单插口或双插口。</w:t>
      </w:r>
    </w:p>
    <w:p w14:paraId="783521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先根据设计图纸结合现场情况计划好插接母线的现场布置，根据现场实际向生产订货。</w:t>
      </w:r>
    </w:p>
    <w:p w14:paraId="2948B3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货到场后，先现场放样进行插接母线的支架安装，待支架安装到位后，按照母线分段由主到支、由下到上进行安装，每安装一节母线，进行一次母线的绝缘电阻测试，对符合要求的母线用螺栓固定于支架上，直至整个系统的母线安装完（注意母线连接的紧固螺栓必须紧固牢固，否则会有打火现象）。</w:t>
      </w:r>
    </w:p>
    <w:p w14:paraId="651A4C39" w14:textId="77777777" w:rsidR="002A6E1D" w:rsidRDefault="00000000">
      <w:pPr>
        <w:pStyle w:val="3"/>
        <w:ind w:firstLineChars="196" w:firstLine="470"/>
        <w:rPr>
          <w:rFonts w:ascii="宋体" w:hAnsi="宋体"/>
          <w:b w:val="0"/>
          <w:color w:val="000000"/>
        </w:rPr>
      </w:pPr>
      <w:bookmarkStart w:id="2140" w:name="_Toc36085404"/>
      <w:bookmarkStart w:id="2141" w:name="_Toc249757399"/>
      <w:bookmarkStart w:id="2142" w:name="_Toc249731360"/>
      <w:bookmarkStart w:id="2143" w:name="_Toc249731018"/>
      <w:bookmarkStart w:id="2144" w:name="_Toc249730676"/>
      <w:bookmarkStart w:id="2145" w:name="_Toc249730295"/>
      <w:bookmarkStart w:id="2146" w:name="_Toc249729803"/>
      <w:bookmarkStart w:id="2147" w:name="_Toc249728000"/>
      <w:bookmarkStart w:id="2148" w:name="_Toc249711197"/>
      <w:bookmarkStart w:id="2149" w:name="_Toc249710150"/>
      <w:bookmarkStart w:id="2150" w:name="_Toc249709823"/>
      <w:bookmarkStart w:id="2151" w:name="_Toc249709114"/>
      <w:bookmarkStart w:id="2152" w:name="_Toc249699258"/>
      <w:r>
        <w:rPr>
          <w:rFonts w:ascii="宋体" w:hAnsi="宋体" w:hint="eastAsia"/>
          <w:b w:val="0"/>
          <w:color w:val="000000"/>
        </w:rPr>
        <w:t>十六、配接线</w:t>
      </w:r>
      <w:bookmarkEnd w:id="2140"/>
      <w:r>
        <w:rPr>
          <w:rFonts w:ascii="宋体" w:hAnsi="宋体" w:hint="eastAsia"/>
          <w:b w:val="0"/>
          <w:color w:val="000000"/>
        </w:rPr>
        <w:t>工程</w:t>
      </w:r>
      <w:bookmarkEnd w:id="2141"/>
      <w:bookmarkEnd w:id="2142"/>
      <w:bookmarkEnd w:id="2143"/>
      <w:bookmarkEnd w:id="2144"/>
      <w:bookmarkEnd w:id="2145"/>
      <w:bookmarkEnd w:id="2146"/>
      <w:bookmarkEnd w:id="2147"/>
      <w:bookmarkEnd w:id="2148"/>
      <w:bookmarkEnd w:id="2149"/>
      <w:bookmarkEnd w:id="2150"/>
      <w:bookmarkEnd w:id="2151"/>
      <w:bookmarkEnd w:id="2152"/>
    </w:p>
    <w:p w14:paraId="3CEB1F0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实施要点：连接紧固、排列整齐、标志清晰。</w:t>
      </w:r>
    </w:p>
    <w:p w14:paraId="2312B7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(1)配线前对电缆进行整理，排列应整齐，进入盘柜要留有余量，各盘预留长度一致，动力电缆与控制电缆分开配置。屏蔽电缆进盘后剥离屏蔽层并按要求接地。</w:t>
      </w:r>
    </w:p>
    <w:p w14:paraId="2025B0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(2)配线应横平竖直，整齐美观，线束绑扎间距均匀。</w:t>
      </w:r>
    </w:p>
    <w:p w14:paraId="60E920D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(3)线芯接头紧密牢固， 动力线接头采用压接钳压接，接线鼻子应与线径相符。多股软线接头采用接线终端头压接或挂锡处理。单芯操作线采用煨弯连接，煨弯方向与螺丝拧紧方向一致。</w:t>
      </w:r>
    </w:p>
    <w:p w14:paraId="6A9E7C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(4)端子号采用最新式的LM-370A A11-C型微电脑线号印字机，打号规范，字迹保留时间长，整齐、字号可调，并能和微机联接，质量好，提高高。电缆牌采用专用产品，电缆编号清楚，整齐一致。</w:t>
      </w:r>
    </w:p>
    <w:p w14:paraId="5D0EA5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(5)线槽配线时，线芯应调直，放置整齐。备用芯长度应满足接线最长距离。</w:t>
      </w:r>
    </w:p>
    <w:p w14:paraId="15F154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(6)配线完毕柜内要进行清理，清除剩余线头和各种杂物，保持柜内清洁。</w:t>
      </w:r>
    </w:p>
    <w:p w14:paraId="664E5897" w14:textId="77777777" w:rsidR="002A6E1D" w:rsidRDefault="002A6E1D">
      <w:pPr>
        <w:spacing w:line="440" w:lineRule="exact"/>
        <w:rPr>
          <w:rFonts w:ascii="宋体" w:hAnsi="宋体"/>
          <w:color w:val="000000"/>
          <w:sz w:val="24"/>
        </w:rPr>
      </w:pPr>
    </w:p>
    <w:p w14:paraId="66A9942F" w14:textId="77777777" w:rsidR="002A6E1D" w:rsidRDefault="002A6E1D">
      <w:pPr>
        <w:spacing w:line="440" w:lineRule="exact"/>
        <w:rPr>
          <w:rFonts w:ascii="宋体" w:hAnsi="宋体"/>
          <w:color w:val="000000"/>
          <w:sz w:val="24"/>
        </w:rPr>
      </w:pPr>
    </w:p>
    <w:p w14:paraId="12A6CE88" w14:textId="77777777" w:rsidR="002A6E1D" w:rsidRDefault="002A6E1D">
      <w:pPr>
        <w:spacing w:line="440" w:lineRule="exact"/>
        <w:rPr>
          <w:rFonts w:ascii="宋体" w:hAnsi="宋体"/>
          <w:color w:val="000000"/>
          <w:sz w:val="24"/>
        </w:rPr>
      </w:pPr>
    </w:p>
    <w:p w14:paraId="244DE9C3" w14:textId="77777777" w:rsidR="002A6E1D" w:rsidRDefault="00000000">
      <w:pPr>
        <w:spacing w:line="440" w:lineRule="exact"/>
        <w:rPr>
          <w:rFonts w:ascii="宋体" w:hAnsi="宋体"/>
          <w:color w:val="000000"/>
          <w:sz w:val="24"/>
        </w:rPr>
      </w:pPr>
      <w:r>
        <w:rPr>
          <w:rFonts w:ascii="宋体" w:hAnsi="宋体"/>
          <w:color w:val="000000"/>
          <w:sz w:val="24"/>
        </w:rPr>
        <w:lastRenderedPageBreak/>
        <w:pict w14:anchorId="59BBB5A7">
          <v:shape id="_x0000_s2533" type="#_x0000_t75" style="position:absolute;left:0;text-align:left;margin-left:63pt;margin-top:7.1pt;width:306pt;height:119.4pt;z-index:251625472">
            <v:imagedata r:id="rId35" o:title="" croptop="27611f" cropbottom="13532f" cropleft="12784f" cropright="18111f"/>
            <w10:wrap type="square"/>
          </v:shape>
        </w:pict>
      </w:r>
    </w:p>
    <w:p w14:paraId="5C0D93B6" w14:textId="77777777" w:rsidR="002A6E1D" w:rsidRDefault="002A6E1D">
      <w:pPr>
        <w:spacing w:line="440" w:lineRule="exact"/>
        <w:rPr>
          <w:rFonts w:ascii="宋体" w:hAnsi="宋体"/>
          <w:color w:val="000000"/>
          <w:sz w:val="24"/>
        </w:rPr>
      </w:pPr>
    </w:p>
    <w:p w14:paraId="0FE89DF6" w14:textId="77777777" w:rsidR="002A6E1D" w:rsidRDefault="002A6E1D">
      <w:pPr>
        <w:spacing w:line="440" w:lineRule="exact"/>
        <w:rPr>
          <w:rFonts w:ascii="宋体" w:hAnsi="宋体"/>
          <w:color w:val="000000"/>
          <w:sz w:val="24"/>
        </w:rPr>
      </w:pPr>
    </w:p>
    <w:p w14:paraId="6A00AEF8" w14:textId="77777777" w:rsidR="002A6E1D" w:rsidRDefault="002A6E1D">
      <w:pPr>
        <w:spacing w:line="440" w:lineRule="exact"/>
        <w:rPr>
          <w:rFonts w:ascii="宋体" w:hAnsi="宋体"/>
          <w:color w:val="000000"/>
          <w:sz w:val="24"/>
        </w:rPr>
      </w:pPr>
    </w:p>
    <w:p w14:paraId="374560AC" w14:textId="77777777" w:rsidR="002A6E1D" w:rsidRDefault="002A6E1D">
      <w:pPr>
        <w:spacing w:line="440" w:lineRule="exact"/>
        <w:rPr>
          <w:rFonts w:ascii="宋体" w:hAnsi="宋体"/>
          <w:color w:val="000000"/>
          <w:sz w:val="24"/>
        </w:rPr>
      </w:pPr>
    </w:p>
    <w:p w14:paraId="7B9A74A2" w14:textId="77777777" w:rsidR="002A6E1D" w:rsidRDefault="00000000">
      <w:pPr>
        <w:pStyle w:val="3"/>
        <w:ind w:firstLineChars="200" w:firstLine="480"/>
        <w:rPr>
          <w:rFonts w:ascii="宋体" w:hAnsi="宋体"/>
          <w:b w:val="0"/>
          <w:color w:val="000000"/>
        </w:rPr>
      </w:pPr>
      <w:bookmarkStart w:id="2153" w:name="_Toc249757400"/>
      <w:bookmarkStart w:id="2154" w:name="_Toc249731361"/>
      <w:bookmarkStart w:id="2155" w:name="_Toc249731019"/>
      <w:bookmarkStart w:id="2156" w:name="_Toc249730677"/>
      <w:bookmarkStart w:id="2157" w:name="_Toc249730296"/>
      <w:bookmarkStart w:id="2158" w:name="_Toc249729804"/>
      <w:bookmarkStart w:id="2159" w:name="_Toc249728001"/>
      <w:bookmarkStart w:id="2160" w:name="_Toc249711198"/>
      <w:bookmarkStart w:id="2161" w:name="_Toc249710151"/>
      <w:bookmarkStart w:id="2162" w:name="_Toc249709824"/>
      <w:bookmarkStart w:id="2163" w:name="_Toc249709115"/>
      <w:bookmarkStart w:id="2164" w:name="_Toc249699259"/>
      <w:r>
        <w:rPr>
          <w:rFonts w:ascii="宋体" w:hAnsi="宋体" w:hint="eastAsia"/>
          <w:b w:val="0"/>
          <w:color w:val="000000"/>
        </w:rPr>
        <w:t>十七、调试与调整</w:t>
      </w:r>
      <w:bookmarkEnd w:id="2153"/>
      <w:bookmarkEnd w:id="2154"/>
      <w:bookmarkEnd w:id="2155"/>
      <w:bookmarkEnd w:id="2156"/>
      <w:bookmarkEnd w:id="2157"/>
      <w:bookmarkEnd w:id="2158"/>
      <w:bookmarkEnd w:id="2159"/>
      <w:bookmarkEnd w:id="2160"/>
      <w:bookmarkEnd w:id="2161"/>
      <w:bookmarkEnd w:id="2162"/>
      <w:bookmarkEnd w:id="2163"/>
      <w:bookmarkEnd w:id="2164"/>
    </w:p>
    <w:p w14:paraId="6F7955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1、低压配电与照明系统单机调试</w:t>
      </w:r>
    </w:p>
    <w:p w14:paraId="1CE50E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（1）单机调试概述</w:t>
      </w:r>
    </w:p>
    <w:p w14:paraId="1A6075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本工程低压配电及动力照明系统的单机调试是竣工前的必要程序，为保证设备动作的可靠性，进行设备的单机调试，校验单机设备测量回路、保护回路和控制回路的正确性。单机调试主要为低压开关柜、智能软启动柜、配电箱以及低压电器（灯具、开关和插座）的调试。 </w:t>
      </w:r>
    </w:p>
    <w:p w14:paraId="0184ED8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（2）单机调试准备</w:t>
      </w:r>
    </w:p>
    <w:p w14:paraId="6399FA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1）将柜内工具、杂物等清理出柜，并将柜体内外清扫干净。</w:t>
      </w:r>
    </w:p>
    <w:p w14:paraId="2534E7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2）按设计图纸和设备生产厂家提供的接线图，对接线进行仔细检查。检查接线端子是否有松动的现象；电器元件各螺丝应紧固牢固，母线连接应良好，其绝缘支撑件、安装件及附件应安装牢固可靠。</w:t>
      </w:r>
    </w:p>
    <w:p w14:paraId="799659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3）刀开关、空气开关等操作机构应灵活，不应出现卡滞或操作力用力过大现象。</w:t>
      </w:r>
    </w:p>
    <w:p w14:paraId="180207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4）检查各保险管是否导通；检查开关电器的通断是否可靠，接触面接触良好，辅助接点通断准确可靠。</w:t>
      </w:r>
    </w:p>
    <w:p w14:paraId="20EA0E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电气设备、电缆等的试验标准均应执行GB50150-91《电气装置安装工程电气设备交接试验标准》。</w:t>
      </w:r>
    </w:p>
    <w:p w14:paraId="4E36C0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在通电空试前，应采用导通法对各设备元件与端子之间、相互之间的连接进行检查，应符合设计及原理要求。</w:t>
      </w:r>
    </w:p>
    <w:p w14:paraId="257D6A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w:t>
      </w:r>
      <w:r>
        <w:rPr>
          <w:rFonts w:ascii="宋体" w:hAnsi="宋体"/>
          <w:color w:val="000000"/>
          <w:sz w:val="24"/>
        </w:rPr>
        <w:t>对于各电机和盘、箱、柜之间的主回路必须在安装后通电前进行校对。</w:t>
      </w:r>
    </w:p>
    <w:p w14:paraId="577CBF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w:t>
      </w:r>
      <w:r>
        <w:rPr>
          <w:rFonts w:ascii="宋体" w:hAnsi="宋体"/>
          <w:color w:val="000000"/>
          <w:sz w:val="24"/>
        </w:rPr>
        <w:t>所有盘柜、电缆、电机均应进行绝缘测试，绝缘测试应选择良好的天气，一般在周围环境不低于+5</w:t>
      </w:r>
      <w:r>
        <w:rPr>
          <w:rFonts w:ascii="宋体" w:hAnsi="宋体" w:hint="eastAsia"/>
          <w:color w:val="000000"/>
          <w:sz w:val="24"/>
        </w:rPr>
        <w:t>℃</w:t>
      </w:r>
      <w:r>
        <w:rPr>
          <w:rFonts w:ascii="宋体" w:hAnsi="宋体"/>
          <w:color w:val="000000"/>
          <w:sz w:val="24"/>
        </w:rPr>
        <w:t>的条件进行。</w:t>
      </w:r>
    </w:p>
    <w:p w14:paraId="67CF29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w:t>
      </w:r>
      <w:r>
        <w:rPr>
          <w:rFonts w:ascii="宋体" w:hAnsi="宋体"/>
          <w:color w:val="000000"/>
          <w:sz w:val="24"/>
        </w:rPr>
        <w:t>电气设备和元件除按规定的项目进行试验外，在出厂资料中提出特殊要求的应按厂家要求进行试验。</w:t>
      </w:r>
    </w:p>
    <w:p w14:paraId="118443F2"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（3）低压开关柜的调试</w:t>
      </w:r>
    </w:p>
    <w:p w14:paraId="1A2F48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1）将开关柜内的二次回路所有熔断器拔下，将所有电源开关分断，测量低</w:t>
      </w:r>
      <w:r>
        <w:rPr>
          <w:rFonts w:ascii="宋体" w:hAnsi="宋体" w:hint="eastAsia"/>
          <w:color w:val="000000"/>
          <w:sz w:val="24"/>
        </w:rPr>
        <w:lastRenderedPageBreak/>
        <w:t>压柜连同所接电缆及二次回路的绝缘电阻，在测量二次回路绝缘电阻时，不应损坏其它半导体元件，其绝缘电阻值不应小于1MΩ，并做好绝缘电阻摇测记录。</w:t>
      </w:r>
    </w:p>
    <w:p w14:paraId="22FEEE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2）低压柜相连同所接电缆及二次回路的交流耐压试验，当绝缘电阻值大于10 MΩ时，用 2500V兆欧表摇测 1</w:t>
      </w:r>
      <w:r>
        <w:rPr>
          <w:rFonts w:ascii="宋体" w:hAnsi="宋体"/>
          <w:color w:val="000000"/>
          <w:sz w:val="24"/>
        </w:rPr>
        <w:t>m</w:t>
      </w:r>
      <w:r>
        <w:rPr>
          <w:rFonts w:ascii="宋体" w:hAnsi="宋体" w:hint="eastAsia"/>
          <w:color w:val="000000"/>
          <w:sz w:val="24"/>
        </w:rPr>
        <w:t>in，应无击穿闪络现象；当绝缘电阻值在 l</w:t>
      </w:r>
      <w:r>
        <w:rPr>
          <w:rFonts w:ascii="宋体" w:hAnsi="宋体"/>
          <w:color w:val="000000"/>
          <w:sz w:val="24"/>
        </w:rPr>
        <w:t>~</w:t>
      </w:r>
      <w:r>
        <w:rPr>
          <w:rFonts w:ascii="宋体" w:hAnsi="宋体" w:hint="eastAsia"/>
          <w:color w:val="000000"/>
          <w:sz w:val="24"/>
        </w:rPr>
        <w:t>10 MΩ时，做 1000V交流工频耐压试验，在1分钟内应无击穿闪络现象。</w:t>
      </w:r>
    </w:p>
    <w:p w14:paraId="2900A9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3）各馈电回路输出正常，相序正确。机械、电气联锁性能正常。带电磁线圈的器件（接触器、中间继电器）吸合、分闸正常。</w:t>
      </w:r>
    </w:p>
    <w:p w14:paraId="198373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4）指示灯指示正确，模拟显示正确。各辅助触点动作正确，外引端子上信号结点输出正确。测量指示仪表（电流表／电压表／功率因素表／电度表等）指示正确。</w:t>
      </w:r>
    </w:p>
    <w:p w14:paraId="62FBEB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5）断路器、热继电器等保护电器试验跳闸动作正常、复位正常。控制电器（电容控制器／电压继电器／时间继电器／软启动器等）性能正常。</w:t>
      </w:r>
    </w:p>
    <w:p w14:paraId="758894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（4）配电箱的调试</w:t>
      </w:r>
    </w:p>
    <w:p w14:paraId="13C463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1）将配电箱内的杂物清理出箱，并将箱体内外清扫干净。</w:t>
      </w:r>
    </w:p>
    <w:p w14:paraId="703BC7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2）按设计图纸和厂家提供的接线图，对接线进行仔细检查。检查接线端子是否有松动的现象；电器元件各螺丝应紧固牢固，母线连接应良好，其绝缘支撑件、安装件及附件应安装牢固可靠。</w:t>
      </w:r>
    </w:p>
    <w:p w14:paraId="40684C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3）用500V兆欧表对线路进行绝缘摇测。摇测项目包括相线与相线之间，相线与中性线之间，相线与保护地线之间，中性线与保护地线之间。两人进行摇测。同时做好测试记录。</w:t>
      </w:r>
    </w:p>
    <w:p w14:paraId="7C5D18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4）各回路输出正常，相序正确。指示灯指示正确，模拟显示正确。各辅助触点动作正确，外引端子上信号结点输出正确。测量指示仪表指示正确。</w:t>
      </w:r>
    </w:p>
    <w:p w14:paraId="1A804F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5）断路器、热继电器等保护电器试验跳闸动作正常、复位正常。控制电器性能正常。</w:t>
      </w:r>
    </w:p>
    <w:p w14:paraId="476FB8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（5）低压电器的调试</w:t>
      </w:r>
    </w:p>
    <w:p w14:paraId="240064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1）灯具、开关和插座调试前，首先进行各支路的绝缘电阻摇测，检查灯具、开关和插座在安装过程中，导线连接中有无断路、短路及绝缘层损伤处。</w:t>
      </w:r>
    </w:p>
    <w:p w14:paraId="3E18D2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2）绝缘测试合格后，按回路逐级送电运行。</w:t>
      </w:r>
    </w:p>
    <w:p w14:paraId="594EA2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3）通电后应仔细检查和巡视，检查控制灯具的开关及导线的发热情况，检查开关的开断控制是否灵活、准确；检查插座的火线、零线和地线是否正确，如果发现问题必须先断电，然后查找原因进行修复。</w:t>
      </w:r>
    </w:p>
    <w:p w14:paraId="38C96E1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4）以上检查完毕，确定准确无误后，进行满负荷的通电运行，并做好运行记录。</w:t>
      </w:r>
    </w:p>
    <w:p w14:paraId="22904DDB"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lastRenderedPageBreak/>
        <w:t>（6）智能软启动器调试。</w:t>
      </w:r>
    </w:p>
    <w:p w14:paraId="15078F9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w:t>
      </w:r>
      <w:r>
        <w:rPr>
          <w:rFonts w:ascii="宋体" w:hAnsi="宋体"/>
          <w:color w:val="000000"/>
          <w:sz w:val="24"/>
        </w:rPr>
        <w:t>空操作检查，电力设备在试运转前，应再对系统控制、保护、信号、回路进行空操作检查，不带负荷运转。主要设备与附属设备的联络、与各工段仪表的联锁都应投入系统试验，模拟事故状态下，停车、报警信号的动作应符合设计原理要求。系统通电空动作应在各单元、单体设备 试验合格，线路绝缘达到要求后进行。</w:t>
      </w:r>
    </w:p>
    <w:p w14:paraId="5E1B92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w:t>
      </w:r>
      <w:r>
        <w:rPr>
          <w:rFonts w:ascii="宋体" w:hAnsi="宋体"/>
          <w:color w:val="000000"/>
          <w:sz w:val="24"/>
        </w:rPr>
        <w:t>电机空转前应手动盘车灵活、无卡阻及异常声响，通风及润滑系统良好，油压正常。</w:t>
      </w:r>
    </w:p>
    <w:p w14:paraId="62D6F1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w:t>
      </w:r>
      <w:r>
        <w:rPr>
          <w:rFonts w:ascii="宋体" w:hAnsi="宋体"/>
          <w:color w:val="000000"/>
          <w:sz w:val="24"/>
        </w:rPr>
        <w:t>如对系统中某一机械单独进行试车而暂时解除其它设备联锁时，应事先通知有关人员，以免发生事故。</w:t>
      </w:r>
    </w:p>
    <w:p w14:paraId="6AF609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w:t>
      </w:r>
      <w:r>
        <w:rPr>
          <w:rFonts w:ascii="宋体" w:hAnsi="宋体"/>
          <w:color w:val="000000"/>
          <w:sz w:val="24"/>
        </w:rPr>
        <w:t>对双电源进线的配电室送电后，进行核相和核压，以免造成事故。</w:t>
      </w:r>
    </w:p>
    <w:p w14:paraId="7BCCAF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w:t>
      </w:r>
      <w:r>
        <w:rPr>
          <w:rFonts w:ascii="宋体" w:hAnsi="宋体"/>
          <w:color w:val="000000"/>
          <w:sz w:val="24"/>
        </w:rPr>
        <w:t>送电时先送主电源，然后送控制操作电源，停电时反之。</w:t>
      </w:r>
    </w:p>
    <w:p w14:paraId="767167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w:t>
      </w:r>
      <w:r>
        <w:rPr>
          <w:rFonts w:ascii="宋体" w:hAnsi="宋体"/>
          <w:color w:val="000000"/>
          <w:sz w:val="24"/>
        </w:rPr>
        <w:t>运转时应注意仪表的指示及电机的速度、温升、润滑和电流情况是否正常。</w:t>
      </w:r>
    </w:p>
    <w:p w14:paraId="779D2B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2、电气系统调试</w:t>
      </w:r>
    </w:p>
    <w:p w14:paraId="638FA4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（1）调试原则:</w:t>
      </w:r>
    </w:p>
    <w:p w14:paraId="18B946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先弱后强,先单元后系统,先开环后闭环,先内环后外环,先不可逆后可逆。</w:t>
      </w:r>
      <w:bookmarkStart w:id="2165" w:name="_Toc523729284"/>
    </w:p>
    <w:p w14:paraId="16DE8F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（2）调试条件</w:t>
      </w:r>
    </w:p>
    <w:p w14:paraId="7339B7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1）单机调试完毕，各单机在通电情况下一切正常。</w:t>
      </w:r>
    </w:p>
    <w:p w14:paraId="083B24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2）调试方案及记录表格齐全。</w:t>
      </w:r>
    </w:p>
    <w:p w14:paraId="5FF511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3）设备所需的仪器、仪表、二次系统图及厂家提供的配线图齐全，配备一台调试配电箱。</w:t>
      </w:r>
    </w:p>
    <w:p w14:paraId="57A1E0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（3）人力资源配置</w:t>
      </w:r>
    </w:p>
    <w:p w14:paraId="7833CA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低压配电及动力照明系统联调时，分两个抢修作业组，即动力照明抢修组（由照明施工作业队负责人担任组长）和低压配电抢修组（由低压配电施工作业队负责人担任组长）组建巡视检查小组，按区段划分巡视范围，随时监视系统运行情况。</w:t>
      </w:r>
    </w:p>
    <w:p w14:paraId="75FA97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（4）系统调试方案</w:t>
      </w:r>
    </w:p>
    <w:bookmarkEnd w:id="2165"/>
    <w:p w14:paraId="29A3C4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经过单机调试后，根据试送电操作安全程序组织施工人员进行送电操作并请无关人员远离操作室。由电工按程序逐一送电，并观察电工指示仪表电压，电流空载指示情况，如发现异常声响或局部发热等现象应及时停电进行处理解决。并将实际情况如实记录在空载运行记录上。经过空载运行后，可加负荷至全负载进行试运行，经观察电压、电流，随负荷变化无异常现象，经24</w:t>
      </w:r>
      <w:r>
        <w:rPr>
          <w:rFonts w:ascii="宋体" w:hAnsi="宋体"/>
          <w:color w:val="000000"/>
          <w:sz w:val="24"/>
        </w:rPr>
        <w:t>h</w:t>
      </w:r>
      <w:r>
        <w:rPr>
          <w:rFonts w:ascii="宋体" w:hAnsi="宋体" w:hint="eastAsia"/>
          <w:color w:val="000000"/>
          <w:sz w:val="24"/>
        </w:rPr>
        <w:t>试运</w:t>
      </w:r>
      <w:r>
        <w:rPr>
          <w:rFonts w:ascii="宋体" w:hAnsi="宋体" w:hint="eastAsia"/>
          <w:color w:val="000000"/>
          <w:sz w:val="24"/>
        </w:rPr>
        <w:lastRenderedPageBreak/>
        <w:t>行无故障，即可投入正常运行，并做好系统调试记录。</w:t>
      </w:r>
    </w:p>
    <w:p w14:paraId="0ABA2F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本工程中，低压配电及动力照明系统的系统调试项目多，还包括配合通风空调系统、给排水系统、火灾自动报警及消防联动系统、建筑设备监控等系统的调试。</w:t>
      </w:r>
    </w:p>
    <w:p w14:paraId="23CB5561" w14:textId="77777777" w:rsidR="002A6E1D" w:rsidRDefault="00000000">
      <w:pPr>
        <w:pStyle w:val="2"/>
        <w:ind w:firstLineChars="196" w:firstLine="470"/>
        <w:rPr>
          <w:b w:val="0"/>
          <w:color w:val="000000"/>
        </w:rPr>
      </w:pPr>
      <w:bookmarkStart w:id="2166" w:name="_Toc249434999"/>
      <w:bookmarkStart w:id="2167" w:name="_Toc249699260"/>
      <w:bookmarkStart w:id="2168" w:name="_Toc249709116"/>
      <w:bookmarkStart w:id="2169" w:name="_Toc249709825"/>
      <w:bookmarkStart w:id="2170" w:name="_Toc249710152"/>
      <w:bookmarkStart w:id="2171" w:name="_Toc249711199"/>
      <w:bookmarkStart w:id="2172" w:name="_Toc249728002"/>
      <w:bookmarkStart w:id="2173" w:name="_Toc249729805"/>
      <w:bookmarkStart w:id="2174" w:name="_Toc249730297"/>
      <w:bookmarkStart w:id="2175" w:name="_Toc249730678"/>
      <w:bookmarkStart w:id="2176" w:name="_Toc249731020"/>
      <w:bookmarkStart w:id="2177" w:name="_Toc249731362"/>
      <w:bookmarkStart w:id="2178" w:name="_Toc249757401"/>
      <w:r>
        <w:rPr>
          <w:rFonts w:hint="eastAsia"/>
          <w:b w:val="0"/>
          <w:color w:val="000000"/>
        </w:rPr>
        <w:t>第七节  给排水分部工程施工方案</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p>
    <w:p w14:paraId="4A973C22" w14:textId="77777777" w:rsidR="002A6E1D" w:rsidRDefault="00000000">
      <w:pPr>
        <w:pStyle w:val="3"/>
        <w:ind w:firstLineChars="196" w:firstLine="470"/>
        <w:rPr>
          <w:rFonts w:ascii="宋体" w:hAnsi="宋体"/>
          <w:b w:val="0"/>
          <w:color w:val="000000"/>
        </w:rPr>
      </w:pPr>
      <w:bookmarkStart w:id="2179" w:name="_Toc249699261"/>
      <w:bookmarkStart w:id="2180" w:name="_Toc249709117"/>
      <w:bookmarkStart w:id="2181" w:name="_Toc249709826"/>
      <w:bookmarkStart w:id="2182" w:name="_Toc249710153"/>
      <w:bookmarkStart w:id="2183" w:name="_Toc249711200"/>
      <w:bookmarkStart w:id="2184" w:name="_Toc249728003"/>
      <w:bookmarkStart w:id="2185" w:name="_Toc249729806"/>
      <w:bookmarkStart w:id="2186" w:name="_Toc249730298"/>
      <w:bookmarkStart w:id="2187" w:name="_Toc249730679"/>
      <w:bookmarkStart w:id="2188" w:name="_Toc249731021"/>
      <w:bookmarkStart w:id="2189" w:name="_Toc249731363"/>
      <w:bookmarkStart w:id="2190" w:name="_Toc249757402"/>
      <w:r>
        <w:rPr>
          <w:rFonts w:ascii="宋体" w:hAnsi="宋体" w:hint="eastAsia"/>
          <w:b w:val="0"/>
          <w:color w:val="000000"/>
        </w:rPr>
        <w:t>一、管道安装</w:t>
      </w:r>
      <w:bookmarkEnd w:id="2179"/>
      <w:bookmarkEnd w:id="2180"/>
      <w:bookmarkEnd w:id="2181"/>
      <w:bookmarkEnd w:id="2182"/>
      <w:bookmarkEnd w:id="2183"/>
      <w:bookmarkEnd w:id="2184"/>
      <w:bookmarkEnd w:id="2185"/>
      <w:bookmarkEnd w:id="2186"/>
      <w:bookmarkEnd w:id="2187"/>
      <w:bookmarkEnd w:id="2188"/>
      <w:bookmarkEnd w:id="2189"/>
      <w:bookmarkEnd w:id="2190"/>
    </w:p>
    <w:p w14:paraId="26EAD2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材料</w:t>
      </w:r>
    </w:p>
    <w:p w14:paraId="199FEC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w:t>
      </w:r>
      <w:r>
        <w:rPr>
          <w:rFonts w:ascii="宋体" w:hAnsi="宋体"/>
          <w:color w:val="000000"/>
          <w:sz w:val="24"/>
        </w:rPr>
        <w:t>所有材料要具有合格证、材质单，并且对进厂材料进行外观及几何尺寸检验，合所有材料的包装、质量必须符合现行国家规范标准。格后方能使用。</w:t>
      </w:r>
    </w:p>
    <w:p w14:paraId="2733FA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w:t>
      </w:r>
      <w:r>
        <w:rPr>
          <w:rFonts w:ascii="宋体" w:hAnsi="宋体"/>
          <w:color w:val="000000"/>
          <w:sz w:val="24"/>
        </w:rPr>
        <w:t>施工现场设材料库一座，应有焊材二级库、钢材库和辅材库。各类钢材分类存放，挂牌标识，并有下垫措施。</w:t>
      </w:r>
    </w:p>
    <w:p w14:paraId="101DC1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2、各种管道安装工艺流程图</w:t>
      </w:r>
    </w:p>
    <w:p w14:paraId="60A4F770" w14:textId="3FF873CC" w:rsidR="002A6E1D" w:rsidRDefault="0036179C">
      <w:pPr>
        <w:spacing w:line="440" w:lineRule="exact"/>
        <w:ind w:firstLineChars="200" w:firstLine="480"/>
        <w:rPr>
          <w:rFonts w:ascii="宋体" w:hAnsi="宋体"/>
          <w:color w:val="000000"/>
          <w:sz w:val="24"/>
        </w:rPr>
      </w:pPr>
      <w:r>
        <w:rPr>
          <w:rFonts w:ascii="宋体" w:hAnsi="宋体"/>
          <w:noProof/>
          <w:color w:val="000000"/>
          <w:sz w:val="24"/>
        </w:rPr>
        <mc:AlternateContent>
          <mc:Choice Requires="wpg">
            <w:drawing>
              <wp:anchor distT="0" distB="0" distL="114300" distR="114300" simplePos="0" relativeHeight="251694080" behindDoc="0" locked="0" layoutInCell="1" allowOverlap="1" wp14:anchorId="1134A33C" wp14:editId="581530A8">
                <wp:simplePos x="0" y="0"/>
                <wp:positionH relativeFrom="column">
                  <wp:posOffset>0</wp:posOffset>
                </wp:positionH>
                <wp:positionV relativeFrom="paragraph">
                  <wp:posOffset>299085</wp:posOffset>
                </wp:positionV>
                <wp:extent cx="5143500" cy="4325620"/>
                <wp:effectExtent l="9525" t="13335" r="9525" b="13970"/>
                <wp:wrapTopAndBottom/>
                <wp:docPr id="377525680"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325620"/>
                          <a:chOff x="0" y="0"/>
                          <a:chExt cx="9115" cy="7026"/>
                        </a:xfrm>
                      </wpg:grpSpPr>
                      <wps:wsp>
                        <wps:cNvPr id="1084470431" name="Rectangle 487"/>
                        <wps:cNvSpPr>
                          <a:spLocks noChangeArrowheads="1"/>
                        </wps:cNvSpPr>
                        <wps:spPr bwMode="auto">
                          <a:xfrm>
                            <a:off x="7389" y="1707"/>
                            <a:ext cx="1726" cy="947"/>
                          </a:xfrm>
                          <a:prstGeom prst="rect">
                            <a:avLst/>
                          </a:prstGeom>
                          <a:solidFill>
                            <a:srgbClr val="FFFFFF"/>
                          </a:solidFill>
                          <a:ln w="9525">
                            <a:solidFill>
                              <a:srgbClr val="000000"/>
                            </a:solidFill>
                            <a:prstDash val="lgDash"/>
                            <a:miter lim="800000"/>
                            <a:headEnd/>
                            <a:tailEnd/>
                          </a:ln>
                        </wps:spPr>
                        <wps:bodyPr rot="0" vert="horz" wrap="square" lIns="0" tIns="72000" rIns="0" bIns="0" anchor="t" anchorCtr="0" upright="1">
                          <a:noAutofit/>
                        </wps:bodyPr>
                      </wps:wsp>
                      <wps:wsp>
                        <wps:cNvPr id="2095538111" name="Rectangle 488"/>
                        <wps:cNvSpPr>
                          <a:spLocks noChangeArrowheads="1"/>
                        </wps:cNvSpPr>
                        <wps:spPr bwMode="auto">
                          <a:xfrm>
                            <a:off x="7562" y="1925"/>
                            <a:ext cx="1410" cy="538"/>
                          </a:xfrm>
                          <a:prstGeom prst="rect">
                            <a:avLst/>
                          </a:prstGeom>
                          <a:solidFill>
                            <a:srgbClr val="FFFFFF"/>
                          </a:solidFill>
                          <a:ln w="9525">
                            <a:solidFill>
                              <a:srgbClr val="000000"/>
                            </a:solidFill>
                            <a:miter lim="800000"/>
                            <a:headEnd/>
                            <a:tailEnd/>
                          </a:ln>
                        </wps:spPr>
                        <wps:txbx>
                          <w:txbxContent>
                            <w:p w14:paraId="1FDCBFED" w14:textId="77777777" w:rsidR="002A6E1D" w:rsidRDefault="00000000">
                              <w:pPr>
                                <w:jc w:val="center"/>
                              </w:pPr>
                              <w:r>
                                <w:rPr>
                                  <w:rFonts w:hint="eastAsia"/>
                                  <w:sz w:val="24"/>
                                </w:rPr>
                                <w:t>管道安装</w:t>
                              </w:r>
                            </w:p>
                          </w:txbxContent>
                        </wps:txbx>
                        <wps:bodyPr rot="0" vert="horz" wrap="square" lIns="0" tIns="0" rIns="0" bIns="0" anchor="t" anchorCtr="0" upright="1">
                          <a:noAutofit/>
                        </wps:bodyPr>
                      </wps:wsp>
                      <wps:wsp>
                        <wps:cNvPr id="1618310528" name="Rectangle 489"/>
                        <wps:cNvSpPr>
                          <a:spLocks noChangeArrowheads="1"/>
                        </wps:cNvSpPr>
                        <wps:spPr bwMode="auto">
                          <a:xfrm>
                            <a:off x="0" y="2029"/>
                            <a:ext cx="1345" cy="517"/>
                          </a:xfrm>
                          <a:prstGeom prst="rect">
                            <a:avLst/>
                          </a:prstGeom>
                          <a:solidFill>
                            <a:srgbClr val="FFFFFF"/>
                          </a:solidFill>
                          <a:ln w="9525">
                            <a:solidFill>
                              <a:srgbClr val="000000"/>
                            </a:solidFill>
                            <a:miter lim="800000"/>
                            <a:headEnd/>
                            <a:tailEnd/>
                          </a:ln>
                        </wps:spPr>
                        <wps:txbx>
                          <w:txbxContent>
                            <w:p w14:paraId="22CC8393" w14:textId="77777777" w:rsidR="002A6E1D" w:rsidRDefault="00000000">
                              <w:pPr>
                                <w:spacing w:line="60" w:lineRule="atLeast"/>
                                <w:jc w:val="center"/>
                                <w:rPr>
                                  <w:sz w:val="24"/>
                                </w:rPr>
                              </w:pPr>
                              <w:r>
                                <w:rPr>
                                  <w:rFonts w:hint="eastAsia"/>
                                  <w:sz w:val="24"/>
                                </w:rPr>
                                <w:t>安装准备</w:t>
                              </w:r>
                            </w:p>
                          </w:txbxContent>
                        </wps:txbx>
                        <wps:bodyPr rot="0" vert="horz" wrap="square" lIns="0" tIns="0" rIns="0" bIns="0" anchor="t" anchorCtr="0" upright="1">
                          <a:noAutofit/>
                        </wps:bodyPr>
                      </wps:wsp>
                      <wps:wsp>
                        <wps:cNvPr id="1217270056" name="Line 490"/>
                        <wps:cNvCnPr>
                          <a:cxnSpLocks noChangeShapeType="1"/>
                        </wps:cNvCnPr>
                        <wps:spPr bwMode="auto">
                          <a:xfrm>
                            <a:off x="1466" y="469"/>
                            <a:ext cx="454"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1911166" name="Rectangle 491"/>
                        <wps:cNvSpPr>
                          <a:spLocks noChangeArrowheads="1"/>
                        </wps:cNvSpPr>
                        <wps:spPr bwMode="auto">
                          <a:xfrm>
                            <a:off x="1983" y="0"/>
                            <a:ext cx="1451" cy="970"/>
                          </a:xfrm>
                          <a:prstGeom prst="rect">
                            <a:avLst/>
                          </a:prstGeom>
                          <a:solidFill>
                            <a:srgbClr val="FFFFFF"/>
                          </a:solidFill>
                          <a:ln w="9525">
                            <a:solidFill>
                              <a:srgbClr val="000000"/>
                            </a:solidFill>
                            <a:miter lim="800000"/>
                            <a:headEnd/>
                            <a:tailEnd/>
                          </a:ln>
                        </wps:spPr>
                        <wps:txbx>
                          <w:txbxContent>
                            <w:p w14:paraId="2F0D443C" w14:textId="77777777" w:rsidR="002A6E1D" w:rsidRDefault="002A6E1D">
                              <w:pPr>
                                <w:spacing w:line="240" w:lineRule="exact"/>
                                <w:jc w:val="center"/>
                                <w:rPr>
                                  <w:sz w:val="24"/>
                                </w:rPr>
                              </w:pPr>
                            </w:p>
                            <w:p w14:paraId="2AFF711D" w14:textId="77777777" w:rsidR="002A6E1D" w:rsidRDefault="00000000">
                              <w:pPr>
                                <w:spacing w:line="240" w:lineRule="exact"/>
                                <w:jc w:val="center"/>
                                <w:rPr>
                                  <w:sz w:val="24"/>
                                </w:rPr>
                              </w:pPr>
                              <w:r>
                                <w:rPr>
                                  <w:rFonts w:hint="eastAsia"/>
                                  <w:sz w:val="24"/>
                                </w:rPr>
                                <w:t>孔洞、预留</w:t>
                              </w:r>
                            </w:p>
                            <w:p w14:paraId="24A32BAC" w14:textId="77777777" w:rsidR="002A6E1D" w:rsidRDefault="00000000">
                              <w:pPr>
                                <w:spacing w:line="240" w:lineRule="exact"/>
                                <w:jc w:val="center"/>
                                <w:rPr>
                                  <w:sz w:val="24"/>
                                </w:rPr>
                              </w:pPr>
                              <w:r>
                                <w:rPr>
                                  <w:rFonts w:hint="eastAsia"/>
                                  <w:sz w:val="24"/>
                                </w:rPr>
                                <w:t>埋件</w:t>
                              </w:r>
                            </w:p>
                          </w:txbxContent>
                        </wps:txbx>
                        <wps:bodyPr rot="0" vert="horz" wrap="square" lIns="0" tIns="0" rIns="0" bIns="0" anchor="t" anchorCtr="0" upright="1">
                          <a:noAutofit/>
                        </wps:bodyPr>
                      </wps:wsp>
                      <wps:wsp>
                        <wps:cNvPr id="637827793" name="Rectangle 492"/>
                        <wps:cNvSpPr>
                          <a:spLocks noChangeArrowheads="1"/>
                        </wps:cNvSpPr>
                        <wps:spPr bwMode="auto">
                          <a:xfrm>
                            <a:off x="1856" y="1735"/>
                            <a:ext cx="1552" cy="983"/>
                          </a:xfrm>
                          <a:prstGeom prst="rect">
                            <a:avLst/>
                          </a:prstGeom>
                          <a:solidFill>
                            <a:srgbClr val="FFFFFF"/>
                          </a:solidFill>
                          <a:ln w="9525">
                            <a:solidFill>
                              <a:srgbClr val="000000"/>
                            </a:solidFill>
                            <a:miter lim="800000"/>
                            <a:headEnd/>
                            <a:tailEnd/>
                          </a:ln>
                        </wps:spPr>
                        <wps:txbx>
                          <w:txbxContent>
                            <w:p w14:paraId="7E146600" w14:textId="77777777" w:rsidR="002A6E1D" w:rsidRDefault="00000000">
                              <w:pPr>
                                <w:ind w:left="240" w:hangingChars="100" w:hanging="240"/>
                                <w:jc w:val="center"/>
                                <w:textAlignment w:val="center"/>
                                <w:rPr>
                                  <w:sz w:val="24"/>
                                </w:rPr>
                              </w:pPr>
                              <w:r>
                                <w:rPr>
                                  <w:rFonts w:hint="eastAsia"/>
                                  <w:sz w:val="24"/>
                                </w:rPr>
                                <w:t>管道预制</w:t>
                              </w:r>
                            </w:p>
                            <w:p w14:paraId="6F9A1325" w14:textId="77777777" w:rsidR="002A6E1D" w:rsidRDefault="00000000">
                              <w:pPr>
                                <w:ind w:left="240" w:hangingChars="100" w:hanging="240"/>
                                <w:jc w:val="center"/>
                                <w:textAlignment w:val="center"/>
                                <w:rPr>
                                  <w:sz w:val="24"/>
                                </w:rPr>
                              </w:pPr>
                              <w:r>
                                <w:rPr>
                                  <w:rFonts w:hint="eastAsia"/>
                                  <w:sz w:val="24"/>
                                </w:rPr>
                                <w:t>加工</w:t>
                              </w:r>
                            </w:p>
                          </w:txbxContent>
                        </wps:txbx>
                        <wps:bodyPr rot="0" vert="horz" wrap="square" lIns="0" tIns="0" rIns="0" bIns="0" anchor="t" anchorCtr="0" upright="1">
                          <a:noAutofit/>
                        </wps:bodyPr>
                      </wps:wsp>
                      <wps:wsp>
                        <wps:cNvPr id="696998724" name="Rectangle 493"/>
                        <wps:cNvSpPr>
                          <a:spLocks noChangeArrowheads="1"/>
                        </wps:cNvSpPr>
                        <wps:spPr bwMode="auto">
                          <a:xfrm>
                            <a:off x="1951" y="3665"/>
                            <a:ext cx="1344" cy="518"/>
                          </a:xfrm>
                          <a:prstGeom prst="rect">
                            <a:avLst/>
                          </a:prstGeom>
                          <a:solidFill>
                            <a:srgbClr val="FFFFFF"/>
                          </a:solidFill>
                          <a:ln w="9525">
                            <a:solidFill>
                              <a:srgbClr val="000000"/>
                            </a:solidFill>
                            <a:miter lim="800000"/>
                            <a:headEnd/>
                            <a:tailEnd/>
                          </a:ln>
                        </wps:spPr>
                        <wps:txbx>
                          <w:txbxContent>
                            <w:p w14:paraId="3D3C446F" w14:textId="77777777" w:rsidR="002A6E1D" w:rsidRDefault="00000000">
                              <w:pPr>
                                <w:jc w:val="center"/>
                              </w:pPr>
                              <w:r>
                                <w:rPr>
                                  <w:rFonts w:hint="eastAsia"/>
                                  <w:sz w:val="24"/>
                                </w:rPr>
                                <w:t>防腐处理</w:t>
                              </w:r>
                            </w:p>
                          </w:txbxContent>
                        </wps:txbx>
                        <wps:bodyPr rot="0" vert="horz" wrap="square" lIns="0" tIns="0" rIns="0" bIns="0" anchor="t" anchorCtr="0" upright="1">
                          <a:noAutofit/>
                        </wps:bodyPr>
                      </wps:wsp>
                      <wps:wsp>
                        <wps:cNvPr id="167686026" name="Line 494"/>
                        <wps:cNvCnPr>
                          <a:cxnSpLocks noChangeShapeType="1"/>
                        </wps:cNvCnPr>
                        <wps:spPr bwMode="auto">
                          <a:xfrm>
                            <a:off x="1356" y="2256"/>
                            <a:ext cx="455"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95807303" name="Line 495"/>
                        <wps:cNvCnPr>
                          <a:cxnSpLocks noChangeShapeType="1"/>
                        </wps:cNvCnPr>
                        <wps:spPr bwMode="auto">
                          <a:xfrm>
                            <a:off x="1452" y="458"/>
                            <a:ext cx="21" cy="34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318162" name="Line 496"/>
                        <wps:cNvCnPr>
                          <a:cxnSpLocks noChangeShapeType="1"/>
                        </wps:cNvCnPr>
                        <wps:spPr bwMode="auto">
                          <a:xfrm>
                            <a:off x="1487" y="3934"/>
                            <a:ext cx="454"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742810680" name="Line 497"/>
                        <wps:cNvCnPr>
                          <a:cxnSpLocks noChangeShapeType="1"/>
                        </wps:cNvCnPr>
                        <wps:spPr bwMode="auto">
                          <a:xfrm>
                            <a:off x="3409" y="480"/>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66151" name="Rectangle 498"/>
                        <wps:cNvSpPr>
                          <a:spLocks noChangeArrowheads="1"/>
                        </wps:cNvSpPr>
                        <wps:spPr bwMode="auto">
                          <a:xfrm>
                            <a:off x="4932" y="1021"/>
                            <a:ext cx="1409" cy="538"/>
                          </a:xfrm>
                          <a:prstGeom prst="rect">
                            <a:avLst/>
                          </a:prstGeom>
                          <a:solidFill>
                            <a:srgbClr val="FFFFFF"/>
                          </a:solidFill>
                          <a:ln w="9525">
                            <a:solidFill>
                              <a:srgbClr val="000000"/>
                            </a:solidFill>
                            <a:miter lim="800000"/>
                            <a:headEnd/>
                            <a:tailEnd/>
                          </a:ln>
                        </wps:spPr>
                        <wps:txbx>
                          <w:txbxContent>
                            <w:p w14:paraId="205B139A" w14:textId="77777777" w:rsidR="002A6E1D" w:rsidRDefault="00000000">
                              <w:pPr>
                                <w:jc w:val="center"/>
                              </w:pPr>
                              <w:r>
                                <w:rPr>
                                  <w:rFonts w:hint="eastAsia"/>
                                  <w:sz w:val="24"/>
                                </w:rPr>
                                <w:t>套管安装</w:t>
                              </w:r>
                            </w:p>
                          </w:txbxContent>
                        </wps:txbx>
                        <wps:bodyPr rot="0" vert="horz" wrap="square" lIns="0" tIns="0" rIns="0" bIns="0" anchor="t" anchorCtr="0" upright="1">
                          <a:noAutofit/>
                        </wps:bodyPr>
                      </wps:wsp>
                      <wps:wsp>
                        <wps:cNvPr id="1363060575" name="Rectangle 499"/>
                        <wps:cNvSpPr>
                          <a:spLocks noChangeArrowheads="1"/>
                        </wps:cNvSpPr>
                        <wps:spPr bwMode="auto">
                          <a:xfrm>
                            <a:off x="4908" y="2894"/>
                            <a:ext cx="1409" cy="538"/>
                          </a:xfrm>
                          <a:prstGeom prst="rect">
                            <a:avLst/>
                          </a:prstGeom>
                          <a:solidFill>
                            <a:srgbClr val="FFFFFF"/>
                          </a:solidFill>
                          <a:ln w="9525">
                            <a:solidFill>
                              <a:srgbClr val="000000"/>
                            </a:solidFill>
                            <a:miter lim="800000"/>
                            <a:headEnd/>
                            <a:tailEnd/>
                          </a:ln>
                        </wps:spPr>
                        <wps:txbx>
                          <w:txbxContent>
                            <w:p w14:paraId="18CD4FCC" w14:textId="77777777" w:rsidR="002A6E1D" w:rsidRDefault="00000000">
                              <w:pPr>
                                <w:jc w:val="center"/>
                              </w:pPr>
                              <w:r>
                                <w:rPr>
                                  <w:rFonts w:hint="eastAsia"/>
                                  <w:sz w:val="24"/>
                                </w:rPr>
                                <w:t>卡架安装</w:t>
                              </w:r>
                            </w:p>
                          </w:txbxContent>
                        </wps:txbx>
                        <wps:bodyPr rot="0" vert="horz" wrap="square" lIns="0" tIns="0" rIns="0" bIns="0" anchor="t" anchorCtr="0" upright="1">
                          <a:noAutofit/>
                        </wps:bodyPr>
                      </wps:wsp>
                      <wps:wsp>
                        <wps:cNvPr id="1995985751" name="Line 500"/>
                        <wps:cNvCnPr>
                          <a:cxnSpLocks noChangeShapeType="1"/>
                        </wps:cNvCnPr>
                        <wps:spPr bwMode="auto">
                          <a:xfrm>
                            <a:off x="5554" y="460"/>
                            <a:ext cx="0" cy="581"/>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292434" name="Line 501"/>
                        <wps:cNvCnPr>
                          <a:cxnSpLocks noChangeShapeType="1"/>
                        </wps:cNvCnPr>
                        <wps:spPr bwMode="auto">
                          <a:xfrm>
                            <a:off x="3346" y="3967"/>
                            <a:ext cx="2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37663" name="Line 502"/>
                        <wps:cNvCnPr>
                          <a:cxnSpLocks noChangeShapeType="1"/>
                        </wps:cNvCnPr>
                        <wps:spPr bwMode="auto">
                          <a:xfrm rot="10773649">
                            <a:off x="5492" y="3386"/>
                            <a:ext cx="1" cy="581"/>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7043951" name="Line 503"/>
                        <wps:cNvCnPr>
                          <a:cxnSpLocks noChangeShapeType="1"/>
                        </wps:cNvCnPr>
                        <wps:spPr bwMode="auto">
                          <a:xfrm>
                            <a:off x="3407" y="2245"/>
                            <a:ext cx="3872" cy="0"/>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516009" name="Line 504"/>
                        <wps:cNvCnPr>
                          <a:cxnSpLocks noChangeShapeType="1"/>
                        </wps:cNvCnPr>
                        <wps:spPr bwMode="auto">
                          <a:xfrm>
                            <a:off x="6776" y="1276"/>
                            <a:ext cx="0" cy="18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512961" name="Line 505"/>
                        <wps:cNvCnPr>
                          <a:cxnSpLocks noChangeShapeType="1"/>
                        </wps:cNvCnPr>
                        <wps:spPr bwMode="auto">
                          <a:xfrm flipH="1">
                            <a:off x="6334" y="1276"/>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1752640" name="Line 506"/>
                        <wps:cNvCnPr>
                          <a:cxnSpLocks noChangeShapeType="1"/>
                        </wps:cNvCnPr>
                        <wps:spPr bwMode="auto">
                          <a:xfrm flipH="1">
                            <a:off x="6313" y="3127"/>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960742" name="Rectangle 507"/>
                        <wps:cNvSpPr>
                          <a:spLocks noChangeArrowheads="1"/>
                        </wps:cNvSpPr>
                        <wps:spPr bwMode="auto">
                          <a:xfrm>
                            <a:off x="411" y="5584"/>
                            <a:ext cx="1361" cy="538"/>
                          </a:xfrm>
                          <a:prstGeom prst="rect">
                            <a:avLst/>
                          </a:prstGeom>
                          <a:solidFill>
                            <a:srgbClr val="FFFFFF"/>
                          </a:solidFill>
                          <a:ln w="9525">
                            <a:solidFill>
                              <a:srgbClr val="000000"/>
                            </a:solidFill>
                            <a:miter lim="800000"/>
                            <a:headEnd/>
                            <a:tailEnd/>
                          </a:ln>
                        </wps:spPr>
                        <wps:txbx>
                          <w:txbxContent>
                            <w:p w14:paraId="64153EDC" w14:textId="77777777" w:rsidR="002A6E1D" w:rsidRDefault="00000000">
                              <w:pPr>
                                <w:jc w:val="center"/>
                                <w:rPr>
                                  <w:sz w:val="24"/>
                                </w:rPr>
                              </w:pPr>
                              <w:r>
                                <w:rPr>
                                  <w:rFonts w:hint="eastAsia"/>
                                  <w:sz w:val="24"/>
                                </w:rPr>
                                <w:t>填堵孔洞</w:t>
                              </w:r>
                            </w:p>
                          </w:txbxContent>
                        </wps:txbx>
                        <wps:bodyPr rot="0" vert="horz" wrap="square" lIns="0" tIns="0" rIns="0" bIns="0" anchor="t" anchorCtr="0" upright="1">
                          <a:noAutofit/>
                        </wps:bodyPr>
                      </wps:wsp>
                      <wps:wsp>
                        <wps:cNvPr id="1068622571" name="Rectangle 508"/>
                        <wps:cNvSpPr>
                          <a:spLocks noChangeArrowheads="1"/>
                        </wps:cNvSpPr>
                        <wps:spPr bwMode="auto">
                          <a:xfrm>
                            <a:off x="2606" y="4830"/>
                            <a:ext cx="2218" cy="538"/>
                          </a:xfrm>
                          <a:prstGeom prst="rect">
                            <a:avLst/>
                          </a:prstGeom>
                          <a:solidFill>
                            <a:srgbClr val="FFFFFF"/>
                          </a:solidFill>
                          <a:ln w="9525">
                            <a:solidFill>
                              <a:srgbClr val="000000"/>
                            </a:solidFill>
                            <a:miter lim="800000"/>
                            <a:headEnd/>
                            <a:tailEnd/>
                          </a:ln>
                        </wps:spPr>
                        <wps:txbx>
                          <w:txbxContent>
                            <w:p w14:paraId="50A41ED8" w14:textId="77777777" w:rsidR="002A6E1D" w:rsidRDefault="00000000">
                              <w:pPr>
                                <w:jc w:val="center"/>
                              </w:pPr>
                              <w:r>
                                <w:rPr>
                                  <w:rFonts w:hint="eastAsia"/>
                                  <w:sz w:val="24"/>
                                </w:rPr>
                                <w:t xml:space="preserve"> </w:t>
                              </w:r>
                              <w:r>
                                <w:rPr>
                                  <w:rFonts w:hint="eastAsia"/>
                                  <w:sz w:val="24"/>
                                </w:rPr>
                                <w:t>水压试验</w:t>
                              </w:r>
                            </w:p>
                          </w:txbxContent>
                        </wps:txbx>
                        <wps:bodyPr rot="0" vert="horz" wrap="square" lIns="0" tIns="0" rIns="0" bIns="0" anchor="t" anchorCtr="0" upright="1">
                          <a:noAutofit/>
                        </wps:bodyPr>
                      </wps:wsp>
                      <wps:wsp>
                        <wps:cNvPr id="128789565" name="Rectangle 509"/>
                        <wps:cNvSpPr>
                          <a:spLocks noChangeArrowheads="1"/>
                        </wps:cNvSpPr>
                        <wps:spPr bwMode="auto">
                          <a:xfrm>
                            <a:off x="3228" y="5673"/>
                            <a:ext cx="1338" cy="538"/>
                          </a:xfrm>
                          <a:prstGeom prst="rect">
                            <a:avLst/>
                          </a:prstGeom>
                          <a:solidFill>
                            <a:srgbClr val="FFFFFF"/>
                          </a:solidFill>
                          <a:ln w="9525">
                            <a:solidFill>
                              <a:srgbClr val="000000"/>
                            </a:solidFill>
                            <a:miter lim="800000"/>
                            <a:headEnd/>
                            <a:tailEnd/>
                          </a:ln>
                        </wps:spPr>
                        <wps:txbx>
                          <w:txbxContent>
                            <w:p w14:paraId="0D16F70A" w14:textId="77777777" w:rsidR="002A6E1D" w:rsidRDefault="00000000">
                              <w:pPr>
                                <w:jc w:val="center"/>
                                <w:rPr>
                                  <w:sz w:val="24"/>
                                </w:rPr>
                              </w:pPr>
                              <w:r>
                                <w:rPr>
                                  <w:rFonts w:hint="eastAsia"/>
                                  <w:sz w:val="24"/>
                                </w:rPr>
                                <w:t>设备安装</w:t>
                              </w:r>
                            </w:p>
                          </w:txbxContent>
                        </wps:txbx>
                        <wps:bodyPr rot="0" vert="horz" wrap="square" lIns="0" tIns="0" rIns="0" bIns="0" anchor="t" anchorCtr="0" upright="1">
                          <a:noAutofit/>
                        </wps:bodyPr>
                      </wps:wsp>
                      <wps:wsp>
                        <wps:cNvPr id="616449746" name="Rectangle 510"/>
                        <wps:cNvSpPr>
                          <a:spLocks noChangeArrowheads="1"/>
                        </wps:cNvSpPr>
                        <wps:spPr bwMode="auto">
                          <a:xfrm>
                            <a:off x="5417" y="6426"/>
                            <a:ext cx="1338" cy="539"/>
                          </a:xfrm>
                          <a:prstGeom prst="rect">
                            <a:avLst/>
                          </a:prstGeom>
                          <a:solidFill>
                            <a:srgbClr val="FFFFFF"/>
                          </a:solidFill>
                          <a:ln w="9525">
                            <a:solidFill>
                              <a:srgbClr val="000000"/>
                            </a:solidFill>
                            <a:miter lim="800000"/>
                            <a:headEnd/>
                            <a:tailEnd/>
                          </a:ln>
                        </wps:spPr>
                        <wps:txbx>
                          <w:txbxContent>
                            <w:p w14:paraId="103F8D90" w14:textId="77777777" w:rsidR="002A6E1D" w:rsidRDefault="00000000">
                              <w:pPr>
                                <w:jc w:val="center"/>
                                <w:rPr>
                                  <w:sz w:val="24"/>
                                </w:rPr>
                              </w:pPr>
                              <w:r>
                                <w:rPr>
                                  <w:rFonts w:hint="eastAsia"/>
                                  <w:sz w:val="24"/>
                                </w:rPr>
                                <w:t>通水试验</w:t>
                              </w:r>
                            </w:p>
                          </w:txbxContent>
                        </wps:txbx>
                        <wps:bodyPr rot="0" vert="horz" wrap="square" lIns="0" tIns="0" rIns="0" bIns="0" anchor="t" anchorCtr="0" upright="1">
                          <a:noAutofit/>
                        </wps:bodyPr>
                      </wps:wsp>
                      <wps:wsp>
                        <wps:cNvPr id="1558910741" name="Line 511"/>
                        <wps:cNvCnPr>
                          <a:cxnSpLocks noChangeShapeType="1"/>
                        </wps:cNvCnPr>
                        <wps:spPr bwMode="auto">
                          <a:xfrm>
                            <a:off x="6" y="5853"/>
                            <a:ext cx="367"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g:cNvPr id="2014774134" name="Group 512"/>
                        <wpg:cNvGrpSpPr>
                          <a:grpSpLocks/>
                        </wpg:cNvGrpSpPr>
                        <wpg:grpSpPr bwMode="auto">
                          <a:xfrm>
                            <a:off x="1804" y="5067"/>
                            <a:ext cx="786" cy="1679"/>
                            <a:chOff x="0" y="0"/>
                            <a:chExt cx="907" cy="1560"/>
                          </a:xfrm>
                        </wpg:grpSpPr>
                        <wps:wsp>
                          <wps:cNvPr id="1612115725" name="Line 513"/>
                          <wps:cNvCnPr>
                            <a:cxnSpLocks noChangeShapeType="1"/>
                          </wps:cNvCnPr>
                          <wps:spPr bwMode="auto">
                            <a:xfrm>
                              <a:off x="0" y="750"/>
                              <a:ext cx="43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406929778" name="Line 514"/>
                          <wps:cNvCnPr>
                            <a:cxnSpLocks noChangeShapeType="1"/>
                          </wps:cNvCnPr>
                          <wps:spPr bwMode="auto">
                            <a:xfrm>
                              <a:off x="465" y="0"/>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353056" name="Line 515"/>
                          <wps:cNvCnPr>
                            <a:cxnSpLocks noChangeShapeType="1"/>
                          </wps:cNvCnPr>
                          <wps:spPr bwMode="auto">
                            <a:xfrm>
                              <a:off x="458" y="10"/>
                              <a:ext cx="43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21677730" name="Line 516"/>
                          <wps:cNvCnPr>
                            <a:cxnSpLocks noChangeShapeType="1"/>
                          </wps:cNvCnPr>
                          <wps:spPr bwMode="auto">
                            <a:xfrm>
                              <a:off x="478" y="1550"/>
                              <a:ext cx="429"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grpSp>
                      <wps:wsp>
                        <wps:cNvPr id="124996442" name="Rectangle 517"/>
                        <wps:cNvSpPr>
                          <a:spLocks noChangeArrowheads="1"/>
                        </wps:cNvSpPr>
                        <wps:spPr bwMode="auto">
                          <a:xfrm>
                            <a:off x="2585" y="6488"/>
                            <a:ext cx="2281" cy="538"/>
                          </a:xfrm>
                          <a:prstGeom prst="rect">
                            <a:avLst/>
                          </a:prstGeom>
                          <a:solidFill>
                            <a:srgbClr val="FFFFFF"/>
                          </a:solidFill>
                          <a:ln w="9525">
                            <a:solidFill>
                              <a:srgbClr val="000000"/>
                            </a:solidFill>
                            <a:miter lim="800000"/>
                            <a:headEnd/>
                            <a:tailEnd/>
                          </a:ln>
                        </wps:spPr>
                        <wps:txbx>
                          <w:txbxContent>
                            <w:p w14:paraId="6BE88568" w14:textId="77777777" w:rsidR="002A6E1D" w:rsidRDefault="00000000">
                              <w:pPr>
                                <w:jc w:val="center"/>
                              </w:pPr>
                              <w:r>
                                <w:rPr>
                                  <w:rFonts w:hint="eastAsia"/>
                                  <w:sz w:val="24"/>
                                </w:rPr>
                                <w:t xml:space="preserve"> </w:t>
                              </w:r>
                              <w:r>
                                <w:rPr>
                                  <w:rFonts w:hint="eastAsia"/>
                                  <w:sz w:val="24"/>
                                </w:rPr>
                                <w:t>闭水试验</w:t>
                              </w:r>
                            </w:p>
                          </w:txbxContent>
                        </wps:txbx>
                        <wps:bodyPr rot="0" vert="horz" wrap="square" lIns="0" tIns="0" rIns="0" bIns="0" anchor="t" anchorCtr="0" upright="1">
                          <a:noAutofit/>
                        </wps:bodyPr>
                      </wps:wsp>
                      <wps:wsp>
                        <wps:cNvPr id="681717922" name="Line 518"/>
                        <wps:cNvCnPr>
                          <a:cxnSpLocks noChangeShapeType="1"/>
                        </wps:cNvCnPr>
                        <wps:spPr bwMode="auto">
                          <a:xfrm>
                            <a:off x="4942" y="6714"/>
                            <a:ext cx="452"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825327563" name="Line 519"/>
                        <wps:cNvCnPr>
                          <a:cxnSpLocks noChangeShapeType="1"/>
                        </wps:cNvCnPr>
                        <wps:spPr bwMode="auto">
                          <a:xfrm>
                            <a:off x="2753" y="5368"/>
                            <a:ext cx="0" cy="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5743509" name="Line 520"/>
                        <wps:cNvCnPr>
                          <a:cxnSpLocks noChangeShapeType="1"/>
                        </wps:cNvCnPr>
                        <wps:spPr bwMode="auto">
                          <a:xfrm>
                            <a:off x="2766" y="5939"/>
                            <a:ext cx="453"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114819946" name="Rectangle 521"/>
                        <wps:cNvSpPr>
                          <a:spLocks noChangeArrowheads="1"/>
                        </wps:cNvSpPr>
                        <wps:spPr bwMode="auto">
                          <a:xfrm>
                            <a:off x="5354" y="4812"/>
                            <a:ext cx="1338" cy="538"/>
                          </a:xfrm>
                          <a:prstGeom prst="rect">
                            <a:avLst/>
                          </a:prstGeom>
                          <a:solidFill>
                            <a:srgbClr val="FFFFFF"/>
                          </a:solidFill>
                          <a:ln w="9525">
                            <a:solidFill>
                              <a:srgbClr val="000000"/>
                            </a:solidFill>
                            <a:miter lim="800000"/>
                            <a:headEnd/>
                            <a:tailEnd/>
                          </a:ln>
                        </wps:spPr>
                        <wps:txbx>
                          <w:txbxContent>
                            <w:p w14:paraId="50F5A8FC" w14:textId="77777777" w:rsidR="002A6E1D" w:rsidRDefault="00000000">
                              <w:pPr>
                                <w:jc w:val="center"/>
                                <w:rPr>
                                  <w:sz w:val="24"/>
                                </w:rPr>
                              </w:pPr>
                              <w:r>
                                <w:rPr>
                                  <w:rFonts w:hint="eastAsia"/>
                                  <w:sz w:val="24"/>
                                </w:rPr>
                                <w:t>系统冲洗</w:t>
                              </w:r>
                            </w:p>
                          </w:txbxContent>
                        </wps:txbx>
                        <wps:bodyPr rot="0" vert="horz" wrap="square" lIns="0" tIns="0" rIns="0" bIns="0" anchor="t" anchorCtr="0" upright="1">
                          <a:noAutofit/>
                        </wps:bodyPr>
                      </wps:wsp>
                      <wps:wsp>
                        <wps:cNvPr id="376043466" name="Line 522"/>
                        <wps:cNvCnPr>
                          <a:cxnSpLocks noChangeShapeType="1"/>
                        </wps:cNvCnPr>
                        <wps:spPr bwMode="auto">
                          <a:xfrm>
                            <a:off x="4879" y="5056"/>
                            <a:ext cx="451"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061358534" name="Line 523"/>
                        <wps:cNvCnPr>
                          <a:cxnSpLocks noChangeShapeType="1"/>
                        </wps:cNvCnPr>
                        <wps:spPr bwMode="auto">
                          <a:xfrm>
                            <a:off x="5096" y="5067"/>
                            <a:ext cx="0" cy="1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483753" name="Line 524"/>
                        <wps:cNvCnPr>
                          <a:cxnSpLocks noChangeShapeType="1"/>
                        </wps:cNvCnPr>
                        <wps:spPr bwMode="auto">
                          <a:xfrm>
                            <a:off x="4629" y="5939"/>
                            <a:ext cx="451"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28058789" name="Rectangle 525"/>
                        <wps:cNvSpPr>
                          <a:spLocks noChangeArrowheads="1"/>
                        </wps:cNvSpPr>
                        <wps:spPr bwMode="auto">
                          <a:xfrm>
                            <a:off x="6869" y="5587"/>
                            <a:ext cx="854" cy="538"/>
                          </a:xfrm>
                          <a:prstGeom prst="rect">
                            <a:avLst/>
                          </a:prstGeom>
                          <a:solidFill>
                            <a:srgbClr val="FFFFFF"/>
                          </a:solidFill>
                          <a:ln w="9525">
                            <a:solidFill>
                              <a:srgbClr val="000000"/>
                            </a:solidFill>
                            <a:miter lim="800000"/>
                            <a:headEnd/>
                            <a:tailEnd/>
                          </a:ln>
                        </wps:spPr>
                        <wps:txbx>
                          <w:txbxContent>
                            <w:p w14:paraId="451D3F7E" w14:textId="77777777" w:rsidR="002A6E1D" w:rsidRDefault="00000000">
                              <w:pPr>
                                <w:jc w:val="center"/>
                                <w:rPr>
                                  <w:sz w:val="24"/>
                                </w:rPr>
                              </w:pPr>
                              <w:r>
                                <w:rPr>
                                  <w:rFonts w:hint="eastAsia"/>
                                  <w:sz w:val="24"/>
                                </w:rPr>
                                <w:t>调试</w:t>
                              </w:r>
                            </w:p>
                          </w:txbxContent>
                        </wps:txbx>
                        <wps:bodyPr rot="0" vert="horz" wrap="square" lIns="0" tIns="0" rIns="0" bIns="0" anchor="t" anchorCtr="0" upright="1">
                          <a:noAutofit/>
                        </wps:bodyPr>
                      </wps:wsp>
                      <wps:wsp>
                        <wps:cNvPr id="1283956837" name="Line 526"/>
                        <wps:cNvCnPr>
                          <a:cxnSpLocks noChangeShapeType="1"/>
                        </wps:cNvCnPr>
                        <wps:spPr bwMode="auto">
                          <a:xfrm>
                            <a:off x="7751" y="5853"/>
                            <a:ext cx="367"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628064872" name="Rectangle 527"/>
                        <wps:cNvSpPr>
                          <a:spLocks noChangeArrowheads="1"/>
                        </wps:cNvSpPr>
                        <wps:spPr bwMode="auto">
                          <a:xfrm>
                            <a:off x="8153" y="5587"/>
                            <a:ext cx="854" cy="538"/>
                          </a:xfrm>
                          <a:prstGeom prst="rect">
                            <a:avLst/>
                          </a:prstGeom>
                          <a:solidFill>
                            <a:srgbClr val="FFFFFF"/>
                          </a:solidFill>
                          <a:ln w="9525">
                            <a:solidFill>
                              <a:srgbClr val="000000"/>
                            </a:solidFill>
                            <a:miter lim="800000"/>
                            <a:headEnd/>
                            <a:tailEnd/>
                          </a:ln>
                        </wps:spPr>
                        <wps:txbx>
                          <w:txbxContent>
                            <w:p w14:paraId="061513A9" w14:textId="77777777" w:rsidR="002A6E1D" w:rsidRDefault="00000000">
                              <w:pPr>
                                <w:jc w:val="center"/>
                                <w:rPr>
                                  <w:sz w:val="24"/>
                                </w:rPr>
                              </w:pPr>
                              <w:r>
                                <w:rPr>
                                  <w:rFonts w:hint="eastAsia"/>
                                  <w:sz w:val="24"/>
                                </w:rPr>
                                <w:t>验收</w:t>
                              </w:r>
                            </w:p>
                          </w:txbxContent>
                        </wps:txbx>
                        <wps:bodyPr rot="0" vert="horz" wrap="square" lIns="0" tIns="0" rIns="0" bIns="0" anchor="t" anchorCtr="0" upright="1">
                          <a:noAutofit/>
                        </wps:bodyPr>
                      </wps:wsp>
                      <wps:wsp>
                        <wps:cNvPr id="108887128" name="Line 528"/>
                        <wps:cNvCnPr>
                          <a:cxnSpLocks noChangeShapeType="1"/>
                        </wps:cNvCnPr>
                        <wps:spPr bwMode="auto">
                          <a:xfrm>
                            <a:off x="6685" y="5046"/>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135667" name="Line 529"/>
                        <wps:cNvCnPr>
                          <a:cxnSpLocks noChangeShapeType="1"/>
                        </wps:cNvCnPr>
                        <wps:spPr bwMode="auto">
                          <a:xfrm>
                            <a:off x="7315" y="5067"/>
                            <a:ext cx="0" cy="517"/>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368192" name="Line 530"/>
                        <wps:cNvCnPr>
                          <a:cxnSpLocks noChangeShapeType="1"/>
                        </wps:cNvCnPr>
                        <wps:spPr bwMode="auto">
                          <a:xfrm>
                            <a:off x="6769" y="6682"/>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595460" name="Line 531"/>
                        <wps:cNvCnPr>
                          <a:cxnSpLocks noChangeShapeType="1"/>
                        </wps:cNvCnPr>
                        <wps:spPr bwMode="auto">
                          <a:xfrm flipV="1">
                            <a:off x="7378" y="6122"/>
                            <a:ext cx="0" cy="560"/>
                          </a:xfrm>
                          <a:prstGeom prst="line">
                            <a:avLst/>
                          </a:prstGeom>
                          <a:noFill/>
                          <a:ln w="9525">
                            <a:solidFill>
                              <a:srgbClr val="000000"/>
                            </a:solidFill>
                            <a:round/>
                            <a:headEnd/>
                            <a:tailEnd type="stealth"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134A33C" id="Group 486" o:spid="_x0000_s1447" style="position:absolute;left:0;text-align:left;margin-left:0;margin-top:23.55pt;width:405pt;height:340.6pt;z-index:251694080;mso-position-horizontal-relative:text;mso-position-vertical-relative:text" coordsize="9115,7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">
                <v:rect id="Rectangle 487" o:spid="_x0000_s1448" style="position:absolute;left:7389;top:1707;width:1726;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">
                  <v:stroke dashstyle="longDash"/>
                  <v:textbox inset="0,2mm,0,0"/>
                </v:rect>
                <v:rect id="Rectangle 488" o:spid="_x0000_s1449" style="position:absolute;left:7562;top:1925;width:141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">
                  <v:textbox inset="0,0,0,0">
                    <w:txbxContent>
                      <w:p w14:paraId="1FDCBFED" w14:textId="77777777" w:rsidR="00000000" w:rsidRDefault="00000000">
                        <w:pPr>
                          <w:jc w:val="center"/>
                          <w:rPr>
                            <w:rFonts w:hint="eastAsia"/>
                          </w:rPr>
                        </w:pPr>
                        <w:r>
                          <w:rPr>
                            <w:rFonts w:hint="eastAsia"/>
                            <w:sz w:val="24"/>
                          </w:rPr>
                          <w:t>管道安装</w:t>
                        </w:r>
                      </w:p>
                    </w:txbxContent>
                  </v:textbox>
                </v:rect>
                <v:rect id="Rectangle 489" o:spid="_x0000_s1450" style="position:absolute;top:2029;width:134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">
                  <v:textbox inset="0,0,0,0">
                    <w:txbxContent>
                      <w:p w14:paraId="22CC8393" w14:textId="77777777" w:rsidR="00000000" w:rsidRDefault="00000000">
                        <w:pPr>
                          <w:spacing w:line="60" w:lineRule="atLeast"/>
                          <w:jc w:val="center"/>
                          <w:rPr>
                            <w:rFonts w:hint="eastAsia"/>
                            <w:sz w:val="24"/>
                          </w:rPr>
                        </w:pPr>
                        <w:r>
                          <w:rPr>
                            <w:rFonts w:hint="eastAsia"/>
                            <w:sz w:val="24"/>
                          </w:rPr>
                          <w:t>安装准备</w:t>
                        </w:r>
                      </w:p>
                    </w:txbxContent>
                  </v:textbox>
                </v:rect>
                <v:line id="Line 490" o:spid="_x0000_s1451" style="position:absolute;visibility:visible;mso-wrap-style:square" from="1466,469" to="192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">
                  <v:stroke endarrow="classic" endarrowlength="long"/>
                </v:line>
                <v:rect id="Rectangle 491" o:spid="_x0000_s1452" style="position:absolute;left:1983;width:1451;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">
                  <v:textbox inset="0,0,0,0">
                    <w:txbxContent>
                      <w:p w14:paraId="2F0D443C" w14:textId="77777777" w:rsidR="00000000" w:rsidRDefault="00000000">
                        <w:pPr>
                          <w:spacing w:line="240" w:lineRule="exact"/>
                          <w:jc w:val="center"/>
                          <w:rPr>
                            <w:rFonts w:hint="eastAsia"/>
                            <w:sz w:val="24"/>
                          </w:rPr>
                        </w:pPr>
                      </w:p>
                      <w:p w14:paraId="2AFF711D" w14:textId="77777777" w:rsidR="00000000" w:rsidRDefault="00000000">
                        <w:pPr>
                          <w:spacing w:line="240" w:lineRule="exact"/>
                          <w:jc w:val="center"/>
                          <w:rPr>
                            <w:rFonts w:hint="eastAsia"/>
                            <w:sz w:val="24"/>
                          </w:rPr>
                        </w:pPr>
                        <w:r>
                          <w:rPr>
                            <w:rFonts w:hint="eastAsia"/>
                            <w:sz w:val="24"/>
                          </w:rPr>
                          <w:t>孔洞、预留</w:t>
                        </w:r>
                      </w:p>
                      <w:p w14:paraId="24A32BAC" w14:textId="77777777" w:rsidR="00000000" w:rsidRDefault="00000000">
                        <w:pPr>
                          <w:spacing w:line="240" w:lineRule="exact"/>
                          <w:jc w:val="center"/>
                          <w:rPr>
                            <w:rFonts w:hint="eastAsia"/>
                            <w:sz w:val="24"/>
                          </w:rPr>
                        </w:pPr>
                        <w:r>
                          <w:rPr>
                            <w:rFonts w:hint="eastAsia"/>
                            <w:sz w:val="24"/>
                          </w:rPr>
                          <w:t>埋件</w:t>
                        </w:r>
                      </w:p>
                    </w:txbxContent>
                  </v:textbox>
                </v:rect>
                <v:rect id="Rectangle 492" o:spid="_x0000_s1453" style="position:absolute;left:1856;top:1735;width:1552;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">
                  <v:textbox inset="0,0,0,0">
                    <w:txbxContent>
                      <w:p w14:paraId="7E146600" w14:textId="77777777" w:rsidR="00000000" w:rsidRDefault="00000000">
                        <w:pPr>
                          <w:ind w:left="240" w:hangingChars="100" w:hanging="240"/>
                          <w:jc w:val="center"/>
                          <w:textAlignment w:val="center"/>
                          <w:rPr>
                            <w:rFonts w:hint="eastAsia"/>
                            <w:sz w:val="24"/>
                          </w:rPr>
                        </w:pPr>
                        <w:r>
                          <w:rPr>
                            <w:rFonts w:hint="eastAsia"/>
                            <w:sz w:val="24"/>
                          </w:rPr>
                          <w:t>管道预制</w:t>
                        </w:r>
                      </w:p>
                      <w:p w14:paraId="6F9A1325" w14:textId="77777777" w:rsidR="00000000" w:rsidRDefault="00000000">
                        <w:pPr>
                          <w:ind w:left="240" w:hangingChars="100" w:hanging="240"/>
                          <w:jc w:val="center"/>
                          <w:textAlignment w:val="center"/>
                          <w:rPr>
                            <w:rFonts w:hint="eastAsia"/>
                            <w:sz w:val="24"/>
                          </w:rPr>
                        </w:pPr>
                        <w:r>
                          <w:rPr>
                            <w:rFonts w:hint="eastAsia"/>
                            <w:sz w:val="24"/>
                          </w:rPr>
                          <w:t>加工</w:t>
                        </w:r>
                      </w:p>
                    </w:txbxContent>
                  </v:textbox>
                </v:rect>
                <v:rect id="Rectangle 493" o:spid="_x0000_s1454" style="position:absolute;left:1951;top:3665;width:1344;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">
                  <v:textbox inset="0,0,0,0">
                    <w:txbxContent>
                      <w:p w14:paraId="3D3C446F" w14:textId="77777777" w:rsidR="00000000" w:rsidRDefault="00000000">
                        <w:pPr>
                          <w:jc w:val="center"/>
                          <w:rPr>
                            <w:rFonts w:hint="eastAsia"/>
                          </w:rPr>
                        </w:pPr>
                        <w:r>
                          <w:rPr>
                            <w:rFonts w:hint="eastAsia"/>
                            <w:sz w:val="24"/>
                          </w:rPr>
                          <w:t>防腐处理</w:t>
                        </w:r>
                      </w:p>
                    </w:txbxContent>
                  </v:textbox>
                </v:rect>
                <v:line id="Line 494" o:spid="_x0000_s1455" style="position:absolute;visibility:visible;mso-wrap-style:square" from="1356,2256" to="181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">
                  <v:stroke endarrow="classic" endarrowlength="long"/>
                </v:line>
                <v:line id="Line 495" o:spid="_x0000_s1456" style="position:absolute;visibility:visible;mso-wrap-style:square" from="1452,458" to="1473,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"/>
                <v:line id="Line 496" o:spid="_x0000_s1457" style="position:absolute;visibility:visible;mso-wrap-style:square" from="1487,3934" to="1941,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">
                  <v:stroke endarrow="classic" endarrowlength="long"/>
                </v:line>
                <v:line id="Line 497" o:spid="_x0000_s1458" style="position:absolute;visibility:visible;mso-wrap-style:square" from="3409,480" to="555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"/>
                <v:rect id="Rectangle 498" o:spid="_x0000_s1459" style="position:absolute;left:4932;top:1021;width:140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">
                  <v:textbox inset="0,0,0,0">
                    <w:txbxContent>
                      <w:p w14:paraId="205B139A" w14:textId="77777777" w:rsidR="00000000" w:rsidRDefault="00000000">
                        <w:pPr>
                          <w:jc w:val="center"/>
                          <w:rPr>
                            <w:rFonts w:hint="eastAsia"/>
                          </w:rPr>
                        </w:pPr>
                        <w:r>
                          <w:rPr>
                            <w:rFonts w:hint="eastAsia"/>
                            <w:sz w:val="24"/>
                          </w:rPr>
                          <w:t>套管安装</w:t>
                        </w:r>
                      </w:p>
                    </w:txbxContent>
                  </v:textbox>
                </v:rect>
                <v:rect id="Rectangle 499" o:spid="_x0000_s1460" style="position:absolute;left:4908;top:2894;width:1409;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">
                  <v:textbox inset="0,0,0,0">
                    <w:txbxContent>
                      <w:p w14:paraId="18CD4FCC" w14:textId="77777777" w:rsidR="00000000" w:rsidRDefault="00000000">
                        <w:pPr>
                          <w:jc w:val="center"/>
                          <w:rPr>
                            <w:rFonts w:hint="eastAsia"/>
                          </w:rPr>
                        </w:pPr>
                        <w:r>
                          <w:rPr>
                            <w:rFonts w:hint="eastAsia"/>
                            <w:sz w:val="24"/>
                          </w:rPr>
                          <w:t>卡架安装</w:t>
                        </w:r>
                      </w:p>
                    </w:txbxContent>
                  </v:textbox>
                </v:rect>
                <v:line id="Line 500" o:spid="_x0000_s1461" style="position:absolute;visibility:visible;mso-wrap-style:square" from="5554,460" to="5554,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">
                  <v:stroke endarrow="classic" endarrowlength="long"/>
                </v:line>
                <v:line id="Line 501" o:spid="_x0000_s1462" style="position:absolute;visibility:visible;mso-wrap-style:square" from="3346,3967" to="5492,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"/>
                <v:line id="Line 502" o:spid="_x0000_s1463" style="position:absolute;rotation:11767698fd;visibility:visible;mso-wrap-style:square" from="5492,3386" to="5493,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">
                  <v:stroke endarrow="classic" endarrowlength="long"/>
                </v:line>
                <v:line id="Line 503" o:spid="_x0000_s1464" style="position:absolute;visibility:visible;mso-wrap-style:square" from="3407,2245" to="7279,2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">
                  <v:stroke endarrow="classic" endarrowlength="long"/>
                </v:line>
                <v:line id="Line 504" o:spid="_x0000_s1465" style="position:absolute;visibility:visible;mso-wrap-style:square" from="6776,1276" to="6776,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"/>
                <v:line id="Line 505" o:spid="_x0000_s1466" style="position:absolute;flip:x;visibility:visible;mso-wrap-style:square" from="6334,1276" to="677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"/>
                <v:line id="Line 506" o:spid="_x0000_s1467" style="position:absolute;flip:x;visibility:visible;mso-wrap-style:square" from="6313,3127" to="6755,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"/>
                <v:rect id="Rectangle 507" o:spid="_x0000_s1468" style="position:absolute;left:411;top:5584;width:136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">
                  <v:textbox inset="0,0,0,0">
                    <w:txbxContent>
                      <w:p w14:paraId="64153EDC" w14:textId="77777777" w:rsidR="00000000" w:rsidRDefault="00000000">
                        <w:pPr>
                          <w:jc w:val="center"/>
                          <w:rPr>
                            <w:rFonts w:hint="eastAsia"/>
                            <w:sz w:val="24"/>
                          </w:rPr>
                        </w:pPr>
                        <w:r>
                          <w:rPr>
                            <w:rFonts w:hint="eastAsia"/>
                            <w:sz w:val="24"/>
                          </w:rPr>
                          <w:t>填堵孔洞</w:t>
                        </w:r>
                      </w:p>
                    </w:txbxContent>
                  </v:textbox>
                </v:rect>
                <v:rect id="Rectangle 508" o:spid="_x0000_s1469" style="position:absolute;left:2606;top:4830;width:221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">
                  <v:textbox inset="0,0,0,0">
                    <w:txbxContent>
                      <w:p w14:paraId="50A41ED8" w14:textId="77777777" w:rsidR="00000000" w:rsidRDefault="00000000">
                        <w:pPr>
                          <w:jc w:val="center"/>
                          <w:rPr>
                            <w:rFonts w:hint="eastAsia"/>
                          </w:rPr>
                        </w:pPr>
                        <w:r>
                          <w:rPr>
                            <w:rFonts w:hint="eastAsia"/>
                            <w:sz w:val="24"/>
                          </w:rPr>
                          <w:t xml:space="preserve"> </w:t>
                        </w:r>
                        <w:r>
                          <w:rPr>
                            <w:rFonts w:hint="eastAsia"/>
                            <w:sz w:val="24"/>
                          </w:rPr>
                          <w:t>水压试验</w:t>
                        </w:r>
                      </w:p>
                    </w:txbxContent>
                  </v:textbox>
                </v:rect>
                <v:rect id="Rectangle 509" o:spid="_x0000_s1470" style="position:absolute;left:3228;top:5673;width:133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">
                  <v:textbox inset="0,0,0,0">
                    <w:txbxContent>
                      <w:p w14:paraId="0D16F70A" w14:textId="77777777" w:rsidR="00000000" w:rsidRDefault="00000000">
                        <w:pPr>
                          <w:jc w:val="center"/>
                          <w:rPr>
                            <w:rFonts w:hint="eastAsia"/>
                            <w:sz w:val="24"/>
                          </w:rPr>
                        </w:pPr>
                        <w:r>
                          <w:rPr>
                            <w:rFonts w:hint="eastAsia"/>
                            <w:sz w:val="24"/>
                          </w:rPr>
                          <w:t>设备安装</w:t>
                        </w:r>
                      </w:p>
                    </w:txbxContent>
                  </v:textbox>
                </v:rect>
                <v:rect id="Rectangle 510" o:spid="_x0000_s1471" style="position:absolute;left:5417;top:6426;width:1338;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">
                  <v:textbox inset="0,0,0,0">
                    <w:txbxContent>
                      <w:p w14:paraId="103F8D90" w14:textId="77777777" w:rsidR="00000000" w:rsidRDefault="00000000">
                        <w:pPr>
                          <w:jc w:val="center"/>
                          <w:rPr>
                            <w:rFonts w:hint="eastAsia"/>
                            <w:sz w:val="24"/>
                          </w:rPr>
                        </w:pPr>
                        <w:r>
                          <w:rPr>
                            <w:rFonts w:hint="eastAsia"/>
                            <w:sz w:val="24"/>
                          </w:rPr>
                          <w:t>通水试验</w:t>
                        </w:r>
                      </w:p>
                    </w:txbxContent>
                  </v:textbox>
                </v:rect>
                <v:line id="Line 511" o:spid="_x0000_s1472" style="position:absolute;visibility:visible;mso-wrap-style:square" from="6,5853" to="373,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">
                  <v:stroke endarrow="classic" endarrowlength="long"/>
                </v:line>
                <v:group id="Group 512" o:spid="_x0000_s1473" style="position:absolute;left:1804;top:5067;width:786;height:1679" coordsize="907,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">
                  <v:line id="Line 513" o:spid="_x0000_s1474" style="position:absolute;visibility:visible;mso-wrap-style:square" from="0,750" to="43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">
                    <v:stroke endarrow="classic" endarrowlength="long"/>
                  </v:line>
                  <v:line id="Line 514" o:spid="_x0000_s1475" style="position:absolute;visibility:visible;mso-wrap-style:square" from="465,0" to="465,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"/>
                  <v:line id="Line 515" o:spid="_x0000_s1476" style="position:absolute;visibility:visible;mso-wrap-style:square" from="458,10" to="8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">
                    <v:stroke endarrow="classic" endarrowlength="long"/>
                  </v:line>
                  <v:line id="Line 516" o:spid="_x0000_s1477" style="position:absolute;visibility:visible;mso-wrap-style:square" from="478,1550" to="90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">
                    <v:stroke endarrow="classic" endarrowlength="long"/>
                  </v:line>
                </v:group>
                <v:rect id="Rectangle 517" o:spid="_x0000_s1478" style="position:absolute;left:2585;top:6488;width:2281;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">
                  <v:textbox inset="0,0,0,0">
                    <w:txbxContent>
                      <w:p w14:paraId="6BE88568" w14:textId="77777777" w:rsidR="00000000" w:rsidRDefault="00000000">
                        <w:pPr>
                          <w:jc w:val="center"/>
                          <w:rPr>
                            <w:rFonts w:hint="eastAsia"/>
                          </w:rPr>
                        </w:pPr>
                        <w:r>
                          <w:rPr>
                            <w:rFonts w:hint="eastAsia"/>
                            <w:sz w:val="24"/>
                          </w:rPr>
                          <w:t xml:space="preserve"> </w:t>
                        </w:r>
                        <w:r>
                          <w:rPr>
                            <w:rFonts w:hint="eastAsia"/>
                            <w:sz w:val="24"/>
                          </w:rPr>
                          <w:t>闭水试验</w:t>
                        </w:r>
                      </w:p>
                    </w:txbxContent>
                  </v:textbox>
                </v:rect>
                <v:line id="Line 518" o:spid="_x0000_s1479" style="position:absolute;visibility:visible;mso-wrap-style:square" from="4942,6714" to="5394,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">
                  <v:stroke endarrow="classic" endarrowlength="long"/>
                </v:line>
                <v:line id="Line 519" o:spid="_x0000_s1480" style="position:absolute;visibility:visible;mso-wrap-style:square" from="2753,5368" to="2753,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"/>
                <v:line id="Line 520" o:spid="_x0000_s1481" style="position:absolute;visibility:visible;mso-wrap-style:square" from="2766,5939" to="3219,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">
                  <v:stroke endarrow="classic" endarrowlength="long"/>
                </v:line>
                <v:rect id="Rectangle 521" o:spid="_x0000_s1482" style="position:absolute;left:5354;top:4812;width:1338;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">
                  <v:textbox inset="0,0,0,0">
                    <w:txbxContent>
                      <w:p w14:paraId="50F5A8FC" w14:textId="77777777" w:rsidR="00000000" w:rsidRDefault="00000000">
                        <w:pPr>
                          <w:jc w:val="center"/>
                          <w:rPr>
                            <w:rFonts w:hint="eastAsia"/>
                            <w:sz w:val="24"/>
                          </w:rPr>
                        </w:pPr>
                        <w:r>
                          <w:rPr>
                            <w:rFonts w:hint="eastAsia"/>
                            <w:sz w:val="24"/>
                          </w:rPr>
                          <w:t>系统冲洗</w:t>
                        </w:r>
                      </w:p>
                    </w:txbxContent>
                  </v:textbox>
                </v:rect>
                <v:line id="Line 522" o:spid="_x0000_s1483" style="position:absolute;visibility:visible;mso-wrap-style:square" from="4879,5056" to="5330,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">
                  <v:stroke endarrow="classic" endarrowlength="long"/>
                </v:line>
                <v:line id="Line 523" o:spid="_x0000_s1484" style="position:absolute;visibility:visible;mso-wrap-style:square" from="5096,5067" to="5096,6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"/>
                <v:line id="Line 524" o:spid="_x0000_s1485" style="position:absolute;visibility:visible;mso-wrap-style:square" from="4629,5939" to="5080,5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">
                  <v:stroke endarrow="classic" endarrowlength="long"/>
                </v:line>
                <v:rect id="Rectangle 525" o:spid="_x0000_s1486" style="position:absolute;left:6869;top:5587;width:854;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">
                  <v:textbox inset="0,0,0,0">
                    <w:txbxContent>
                      <w:p w14:paraId="451D3F7E" w14:textId="77777777" w:rsidR="00000000" w:rsidRDefault="00000000">
                        <w:pPr>
                          <w:jc w:val="center"/>
                          <w:rPr>
                            <w:rFonts w:hint="eastAsia"/>
                            <w:sz w:val="24"/>
                          </w:rPr>
                        </w:pPr>
                        <w:r>
                          <w:rPr>
                            <w:rFonts w:hint="eastAsia"/>
                            <w:sz w:val="24"/>
                          </w:rPr>
                          <w:t>调试</w:t>
                        </w:r>
                      </w:p>
                    </w:txbxContent>
                  </v:textbox>
                </v:rect>
                <v:line id="Line 526" o:spid="_x0000_s1487" style="position:absolute;visibility:visible;mso-wrap-style:square" from="7751,5853" to="8118,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">
                  <v:stroke endarrow="classic" endarrowlength="long"/>
                </v:line>
                <v:rect id="Rectangle 527" o:spid="_x0000_s1488" style="position:absolute;left:8153;top:5587;width:854;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">
                  <v:textbox inset="0,0,0,0">
                    <w:txbxContent>
                      <w:p w14:paraId="061513A9" w14:textId="77777777" w:rsidR="00000000" w:rsidRDefault="00000000">
                        <w:pPr>
                          <w:jc w:val="center"/>
                          <w:rPr>
                            <w:rFonts w:hint="eastAsia"/>
                            <w:sz w:val="24"/>
                          </w:rPr>
                        </w:pPr>
                        <w:r>
                          <w:rPr>
                            <w:rFonts w:hint="eastAsia"/>
                            <w:sz w:val="24"/>
                          </w:rPr>
                          <w:t>验收</w:t>
                        </w:r>
                      </w:p>
                    </w:txbxContent>
                  </v:textbox>
                </v:rect>
                <v:line id="Line 528" o:spid="_x0000_s1489" style="position:absolute;visibility:visible;mso-wrap-style:square" from="6685,5046" to="7316,5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"/>
                <v:line id="Line 529" o:spid="_x0000_s1490" style="position:absolute;visibility:visible;mso-wrap-style:square" from="7315,5067" to="7315,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">
                  <v:stroke endarrow="classic" endarrowlength="long"/>
                </v:line>
                <v:line id="Line 530" o:spid="_x0000_s1491" style="position:absolute;visibility:visible;mso-wrap-style:square" from="6769,6682" to="7400,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"/>
                <v:line id="Line 531" o:spid="_x0000_s1492" style="position:absolute;flip:y;visibility:visible;mso-wrap-style:square" from="7378,6122" to="7378,6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">
                  <v:stroke endarrow="classic" endarrowlength="long"/>
                </v:line>
                <w10:wrap type="topAndBottom"/>
              </v:group>
            </w:pict>
          </mc:Fallback>
        </mc:AlternateContent>
      </w:r>
    </w:p>
    <w:p w14:paraId="33B55D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3、预留预埋</w:t>
      </w:r>
    </w:p>
    <w:p w14:paraId="4FDD55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预留预埋施工前，施工管理人员、工长、班组长、预留人员，必须熟悉图纸及图纸说明，作到各分项工程中的管道、设备、卫生器具等的部位、座标、标高、管径等全面熟悉。要求暖卫工长对设备层、卫生间及机房的预留洞画出平、</w:t>
      </w:r>
      <w:r>
        <w:rPr>
          <w:rFonts w:ascii="宋体" w:hAnsi="宋体" w:hint="eastAsia"/>
          <w:color w:val="000000"/>
          <w:sz w:val="24"/>
        </w:rPr>
        <w:lastRenderedPageBreak/>
        <w:t>剖面示意图，并将孔洞的坐标、标高的位置、管洞的使用系统标清楚，以书面交底形式交到暖卫预留预埋施工人员。同时质检人员严格把关，加强质量控制。</w:t>
      </w:r>
    </w:p>
    <w:p w14:paraId="791A4E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预留预埋工作必须由水、电和土建三工种同时密切配合才能很好的完成此项工作，因此土建施工时，在放线工作上，必须给预留预埋工作开绿灯。将暖卫通预留预埋孔洞部位所需要的坐标轴线用墨线弹准确，并将所需要标高部位弹好50线，给预留预埋的准确度创造有利条件。</w:t>
      </w:r>
    </w:p>
    <w:p w14:paraId="013FC8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混凝土楼板、梁、墙上预留孔、洞、檐和预埋件时应有专人按交底将管道及设备的位置、标高尺寸测定，标好孔洞的部位，将预制好的模盒、预埋铁件在绑扎钢筋前按标记固定牢，盒内塞入纸团等物，在浇注混凝土过程中应有专人配合校对，看管模盒、埋件，以免移位。顶板预留洞随主体结构施工预留用圆铁盒预留，其大小如下：</w:t>
      </w:r>
    </w:p>
    <w:p w14:paraId="06EA58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DN15～25用φ1</w:t>
      </w:r>
      <w:r>
        <w:rPr>
          <w:rFonts w:ascii="宋体" w:hAnsi="宋体"/>
          <w:color w:val="000000"/>
          <w:sz w:val="24"/>
        </w:rPr>
        <w:t>00</w:t>
      </w:r>
      <w:r>
        <w:rPr>
          <w:rFonts w:ascii="宋体" w:hAnsi="宋体" w:hint="eastAsia"/>
          <w:color w:val="000000"/>
          <w:sz w:val="24"/>
        </w:rPr>
        <w:t>圆铁盒；DN32～50用φ150圆铁盒；DN70～100用φ200圆铁盒。模盒做法下图所示。</w:t>
      </w:r>
    </w:p>
    <w:p w14:paraId="674DBA9C" w14:textId="40400562" w:rsidR="002A6E1D" w:rsidRDefault="0036179C">
      <w:pPr>
        <w:spacing w:line="440" w:lineRule="exact"/>
        <w:ind w:firstLineChars="200" w:firstLine="480"/>
        <w:rPr>
          <w:rFonts w:ascii="宋体" w:hAnsi="宋体"/>
          <w:color w:val="000000"/>
          <w:sz w:val="24"/>
        </w:rPr>
      </w:pPr>
      <w:r>
        <w:rPr>
          <w:rFonts w:ascii="宋体" w:hAnsi="宋体"/>
          <w:noProof/>
          <w:color w:val="000000"/>
          <w:sz w:val="24"/>
        </w:rPr>
        <mc:AlternateContent>
          <mc:Choice Requires="wpg">
            <w:drawing>
              <wp:anchor distT="0" distB="0" distL="114300" distR="114300" simplePos="0" relativeHeight="251695104" behindDoc="0" locked="0" layoutInCell="1" allowOverlap="1" wp14:anchorId="2B66E6ED" wp14:editId="46DA501B">
                <wp:simplePos x="0" y="0"/>
                <wp:positionH relativeFrom="column">
                  <wp:posOffset>217170</wp:posOffset>
                </wp:positionH>
                <wp:positionV relativeFrom="paragraph">
                  <wp:posOffset>269875</wp:posOffset>
                </wp:positionV>
                <wp:extent cx="5614670" cy="2461260"/>
                <wp:effectExtent l="0" t="3175" r="0" b="2540"/>
                <wp:wrapSquare wrapText="left"/>
                <wp:docPr id="1012413391" name="Group 5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14670" cy="2461260"/>
                          <a:chOff x="0" y="0"/>
                          <a:chExt cx="8520" cy="3981"/>
                        </a:xfrm>
                      </wpg:grpSpPr>
                      <wps:wsp>
                        <wps:cNvPr id="645536770" name="Text Box 533"/>
                        <wps:cNvSpPr txBox="1">
                          <a:spLocks noChangeAspect="1" noChangeArrowheads="1"/>
                        </wps:cNvSpPr>
                        <wps:spPr bwMode="auto">
                          <a:xfrm>
                            <a:off x="0" y="88"/>
                            <a:ext cx="8520" cy="3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3BD2" w14:textId="77777777" w:rsidR="002A6E1D" w:rsidRDefault="00000000">
                              <w:pPr>
                                <w:snapToGrid w:val="0"/>
                                <w:jc w:val="center"/>
                              </w:pPr>
                              <w:r>
                                <w:object w:dxaOrig="3969" w:dyaOrig="2178" w14:anchorId="66D5E7D6">
                                  <v:shape id="_x0000_i1026" type="#_x0000_t75" style="width:198.45pt;height:108.9pt;mso-position-horizontal-relative:page;mso-position-vertical-relative:page">
                                    <v:imagedata r:id="rId36" o:title="" croptop="16019f" cropbottom="17702f" cropleft="19736f" cropright="6164f"/>
                                  </v:shape>
                                  <o:OLEObject Type="Embed" ProgID="AutoCAD.Drawing.15" ShapeID="_x0000_i1026" DrawAspect="Content" ObjectID="_1781935629" r:id="rId37"/>
                                </w:object>
                              </w:r>
                            </w:p>
                            <w:p w14:paraId="1A67AE40" w14:textId="77777777" w:rsidR="002A6E1D" w:rsidRDefault="00000000">
                              <w:pPr>
                                <w:snapToGrid w:val="0"/>
                                <w:spacing w:beforeLines="20" w:before="48"/>
                                <w:ind w:firstLineChars="100" w:firstLine="240"/>
                                <w:rPr>
                                  <w:snapToGrid w:val="0"/>
                                  <w:sz w:val="24"/>
                                </w:rPr>
                              </w:pPr>
                              <w:r>
                                <w:rPr>
                                  <w:rFonts w:hint="eastAsia"/>
                                  <w:sz w:val="24"/>
                                </w:rPr>
                                <w:t xml:space="preserve"> </w:t>
                              </w:r>
                              <w:r>
                                <w:rPr>
                                  <w:rFonts w:hint="eastAsia"/>
                                  <w:snapToGrid w:val="0"/>
                                  <w:sz w:val="24"/>
                                </w:rPr>
                                <w:t xml:space="preserve"> 1. </w:t>
                              </w:r>
                              <w:r>
                                <w:rPr>
                                  <w:rFonts w:hint="eastAsia"/>
                                  <w:snapToGrid w:val="0"/>
                                  <w:sz w:val="24"/>
                                </w:rPr>
                                <w:t>预留洞铁盒</w:t>
                              </w:r>
                              <w:r>
                                <w:rPr>
                                  <w:rFonts w:hint="eastAsia"/>
                                  <w:snapToGrid w:val="0"/>
                                  <w:sz w:val="24"/>
                                </w:rPr>
                                <w:t xml:space="preserve">    2. </w:t>
                              </w:r>
                              <w:r>
                                <w:rPr>
                                  <w:rFonts w:hint="eastAsia"/>
                                  <w:snapToGrid w:val="0"/>
                                  <w:sz w:val="24"/>
                                </w:rPr>
                                <w:t>φ</w:t>
                              </w:r>
                              <w:r>
                                <w:rPr>
                                  <w:rFonts w:hint="eastAsia"/>
                                  <w:snapToGrid w:val="0"/>
                                  <w:sz w:val="24"/>
                                </w:rPr>
                                <w:t>10</w:t>
                              </w:r>
                              <w:r>
                                <w:rPr>
                                  <w:rFonts w:hint="eastAsia"/>
                                  <w:snapToGrid w:val="0"/>
                                  <w:sz w:val="24"/>
                                </w:rPr>
                                <w:t>丁头螺杆</w:t>
                              </w:r>
                              <w:r>
                                <w:rPr>
                                  <w:rFonts w:hint="eastAsia"/>
                                  <w:snapToGrid w:val="0"/>
                                  <w:sz w:val="24"/>
                                </w:rPr>
                                <w:t xml:space="preserve">    3. 40</w:t>
                              </w:r>
                              <w:r>
                                <w:rPr>
                                  <w:rFonts w:hint="eastAsia"/>
                                  <w:snapToGrid w:val="0"/>
                                  <w:sz w:val="24"/>
                                </w:rPr>
                                <w:t>×</w:t>
                              </w:r>
                              <w:r>
                                <w:rPr>
                                  <w:rFonts w:hint="eastAsia"/>
                                  <w:snapToGrid w:val="0"/>
                                  <w:sz w:val="24"/>
                                </w:rPr>
                                <w:t>4</w:t>
                              </w:r>
                              <w:r>
                                <w:rPr>
                                  <w:rFonts w:hint="eastAsia"/>
                                  <w:snapToGrid w:val="0"/>
                                  <w:sz w:val="24"/>
                                </w:rPr>
                                <w:t>角铁</w:t>
                              </w:r>
                              <w:r>
                                <w:rPr>
                                  <w:rFonts w:hint="eastAsia"/>
                                  <w:snapToGrid w:val="0"/>
                                  <w:sz w:val="24"/>
                                </w:rPr>
                                <w:t xml:space="preserve">    4. </w:t>
                              </w:r>
                              <w:r>
                                <w:rPr>
                                  <w:rFonts w:hint="eastAsia"/>
                                  <w:snapToGrid w:val="0"/>
                                  <w:sz w:val="24"/>
                                </w:rPr>
                                <w:t>胶合板模板</w:t>
                              </w:r>
                            </w:p>
                            <w:p w14:paraId="16948141" w14:textId="77777777" w:rsidR="002A6E1D" w:rsidRDefault="00000000">
                              <w:pPr>
                                <w:jc w:val="center"/>
                                <w:rPr>
                                  <w:snapToGrid w:val="0"/>
                                  <w:sz w:val="24"/>
                                </w:rPr>
                              </w:pPr>
                              <w:r>
                                <w:rPr>
                                  <w:rFonts w:hint="eastAsia"/>
                                  <w:snapToGrid w:val="0"/>
                                  <w:sz w:val="24"/>
                                </w:rPr>
                                <w:t xml:space="preserve">  </w:t>
                              </w:r>
                              <w:r>
                                <w:rPr>
                                  <w:rFonts w:hint="eastAsia"/>
                                  <w:snapToGrid w:val="0"/>
                                  <w:sz w:val="24"/>
                                </w:rPr>
                                <w:t>顶板预留示意图</w:t>
                              </w:r>
                            </w:p>
                          </w:txbxContent>
                        </wps:txbx>
                        <wps:bodyPr rot="0" vert="horz" wrap="square" lIns="91440" tIns="45720" rIns="91440" bIns="45720" anchor="t" anchorCtr="0" upright="1">
                          <a:noAutofit/>
                        </wps:bodyPr>
                      </wps:wsp>
                      <wpg:grpSp>
                        <wpg:cNvPr id="447716845" name="Group 534"/>
                        <wpg:cNvGrpSpPr>
                          <a:grpSpLocks noChangeAspect="1"/>
                        </wpg:cNvGrpSpPr>
                        <wpg:grpSpPr bwMode="auto">
                          <a:xfrm>
                            <a:off x="2762" y="0"/>
                            <a:ext cx="2840" cy="2127"/>
                            <a:chOff x="0" y="0"/>
                            <a:chExt cx="2840" cy="2127"/>
                          </a:xfrm>
                        </wpg:grpSpPr>
                        <wps:wsp>
                          <wps:cNvPr id="1944634866" name="Line 535"/>
                          <wps:cNvCnPr>
                            <a:cxnSpLocks noChangeAspect="1" noChangeShapeType="1"/>
                          </wps:cNvCnPr>
                          <wps:spPr bwMode="auto">
                            <a:xfrm flipH="1" flipV="1">
                              <a:off x="741" y="233"/>
                              <a:ext cx="494" cy="556"/>
                            </a:xfrm>
                            <a:prstGeom prst="line">
                              <a:avLst/>
                            </a:prstGeom>
                            <a:noFill/>
                            <a:ln w="6350">
                              <a:solidFill>
                                <a:srgbClr val="000000"/>
                              </a:solidFill>
                              <a:round/>
                              <a:headEnd type="stealth"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6122772" name="Line 536"/>
                          <wps:cNvCnPr>
                            <a:cxnSpLocks noChangeAspect="1" noChangeShapeType="1"/>
                          </wps:cNvCnPr>
                          <wps:spPr bwMode="auto">
                            <a:xfrm flipV="1">
                              <a:off x="2223" y="236"/>
                              <a:ext cx="370" cy="333"/>
                            </a:xfrm>
                            <a:prstGeom prst="line">
                              <a:avLst/>
                            </a:prstGeom>
                            <a:noFill/>
                            <a:ln w="6350">
                              <a:solidFill>
                                <a:srgbClr val="000000"/>
                              </a:solidFill>
                              <a:round/>
                              <a:headEnd type="stealth"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53774" name="Line 537"/>
                          <wps:cNvCnPr>
                            <a:cxnSpLocks noChangeAspect="1" noChangeShapeType="1"/>
                          </wps:cNvCnPr>
                          <wps:spPr bwMode="auto">
                            <a:xfrm flipV="1">
                              <a:off x="1670" y="236"/>
                              <a:ext cx="429" cy="357"/>
                            </a:xfrm>
                            <a:prstGeom prst="line">
                              <a:avLst/>
                            </a:prstGeom>
                            <a:noFill/>
                            <a:ln w="6350">
                              <a:solidFill>
                                <a:srgbClr val="000000"/>
                              </a:solidFill>
                              <a:round/>
                              <a:headEnd type="stealth"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015172" name="Line 538"/>
                          <wps:cNvCnPr>
                            <a:cxnSpLocks noChangeAspect="1" noChangeShapeType="1"/>
                          </wps:cNvCnPr>
                          <wps:spPr bwMode="auto">
                            <a:xfrm flipH="1" flipV="1">
                              <a:off x="123" y="1237"/>
                              <a:ext cx="371" cy="890"/>
                            </a:xfrm>
                            <a:prstGeom prst="line">
                              <a:avLst/>
                            </a:prstGeom>
                            <a:noFill/>
                            <a:ln w="6350">
                              <a:solidFill>
                                <a:srgbClr val="000000"/>
                              </a:solidFill>
                              <a:round/>
                              <a:headEnd type="stealth"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950517" name="Text Box 539"/>
                          <wps:cNvSpPr txBox="1">
                            <a:spLocks noChangeAspect="1" noChangeArrowheads="1"/>
                          </wps:cNvSpPr>
                          <wps:spPr bwMode="auto">
                            <a:xfrm>
                              <a:off x="2593" y="13"/>
                              <a:ext cx="24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D625" w14:textId="77777777" w:rsidR="002A6E1D" w:rsidRDefault="00000000">
                                <w:pPr>
                                  <w:snapToGrid w:val="0"/>
                                </w:pPr>
                                <w:r>
                                  <w:rPr>
                                    <w:rFonts w:hint="eastAsia"/>
                                  </w:rPr>
                                  <w:t>1</w:t>
                                </w:r>
                              </w:p>
                            </w:txbxContent>
                          </wps:txbx>
                          <wps:bodyPr rot="0" vert="horz" wrap="square" lIns="0" tIns="0" rIns="0" bIns="0" anchor="t" anchorCtr="0" upright="1">
                            <a:noAutofit/>
                          </wps:bodyPr>
                        </wps:wsp>
                        <wps:wsp>
                          <wps:cNvPr id="1106608684" name="Text Box 540"/>
                          <wps:cNvSpPr txBox="1">
                            <a:spLocks noChangeAspect="1" noChangeArrowheads="1"/>
                          </wps:cNvSpPr>
                          <wps:spPr bwMode="auto">
                            <a:xfrm>
                              <a:off x="2099" y="13"/>
                              <a:ext cx="24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22021" w14:textId="77777777" w:rsidR="002A6E1D" w:rsidRDefault="00000000">
                                <w:pPr>
                                  <w:snapToGrid w:val="0"/>
                                </w:pPr>
                                <w:r>
                                  <w:rPr>
                                    <w:rFonts w:hint="eastAsia"/>
                                  </w:rPr>
                                  <w:t>2</w:t>
                                </w:r>
                              </w:p>
                            </w:txbxContent>
                          </wps:txbx>
                          <wps:bodyPr rot="0" vert="horz" wrap="square" lIns="0" tIns="0" rIns="0" bIns="0" anchor="t" anchorCtr="0" upright="1">
                            <a:noAutofit/>
                          </wps:bodyPr>
                        </wps:wsp>
                        <wps:wsp>
                          <wps:cNvPr id="1832410789" name="Text Box 541"/>
                          <wps:cNvSpPr txBox="1">
                            <a:spLocks noChangeAspect="1" noChangeArrowheads="1"/>
                          </wps:cNvSpPr>
                          <wps:spPr bwMode="auto">
                            <a:xfrm>
                              <a:off x="645" y="0"/>
                              <a:ext cx="139"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DFB7D" w14:textId="77777777" w:rsidR="002A6E1D" w:rsidRDefault="00000000">
                                <w:pPr>
                                  <w:snapToGrid w:val="0"/>
                                </w:pPr>
                                <w:r>
                                  <w:rPr>
                                    <w:rFonts w:hint="eastAsia"/>
                                  </w:rPr>
                                  <w:t>3</w:t>
                                </w:r>
                              </w:p>
                            </w:txbxContent>
                          </wps:txbx>
                          <wps:bodyPr rot="0" vert="horz" wrap="square" lIns="0" tIns="0" rIns="0" bIns="0" anchor="t" anchorCtr="0" upright="1">
                            <a:noAutofit/>
                          </wps:bodyPr>
                        </wps:wsp>
                        <wps:wsp>
                          <wps:cNvPr id="628825922" name="Text Box 542"/>
                          <wps:cNvSpPr txBox="1">
                            <a:spLocks noChangeAspect="1" noChangeArrowheads="1"/>
                          </wps:cNvSpPr>
                          <wps:spPr bwMode="auto">
                            <a:xfrm>
                              <a:off x="0" y="1014"/>
                              <a:ext cx="24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F20F" w14:textId="77777777" w:rsidR="002A6E1D" w:rsidRDefault="00000000">
                                <w:pPr>
                                  <w:snapToGrid w:val="0"/>
                                </w:pPr>
                                <w:r>
                                  <w:rPr>
                                    <w:rFonts w:hint="eastAsia"/>
                                  </w:rPr>
                                  <w:t>4</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66E6ED" id="Group 532" o:spid="_x0000_s1493" style="position:absolute;left:0;text-align:left;margin-left:17.1pt;margin-top:21.25pt;width:442.1pt;height:193.8pt;z-index:251695104;mso-position-horizontal-relative:text;mso-position-vertical-relative:text" coordsize="8520,3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">
                <o:lock v:ext="edit" aspectratio="t"/>
                <v:shape id="Text Box 533" o:spid="_x0000_s1494" type="#_x0000_t202" style="position:absolute;top:88;width:8520;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" filled="f" stroked="f">
                  <o:lock v:ext="edit" aspectratio="t"/>
                  <v:textbox>
                    <w:txbxContent>
                      <w:p w14:paraId="21B43BD2" w14:textId="77777777" w:rsidR="00000000" w:rsidRDefault="00000000">
                        <w:pPr>
                          <w:snapToGrid w:val="0"/>
                          <w:jc w:val="center"/>
                        </w:pPr>
                        <w:r>
                          <w:object w:dxaOrig="3975" w:dyaOrig="2681" w14:anchorId="66D5E7D6">
                            <v:shape id="_x0000_i1035" type="#_x0000_t75" style="width:198.45pt;height:108.9pt;mso-position-horizontal-relative:page;mso-position-vertical-relative:page">
                              <v:imagedata r:id="rId49" o:title="" croptop="16019f" cropbottom="17702f" cropleft="19736f" cropright="6164f"/>
                            </v:shape>
                            <o:OLEObject Type="Embed" ProgID="AutoCAD.Drawing.15" ShapeID="_x0000_i1035" DrawAspect="Content" ObjectID="_1781861795" r:id="rId51"/>
                          </w:object>
                        </w:r>
                      </w:p>
                      <w:p w14:paraId="1A67AE40" w14:textId="77777777" w:rsidR="00000000" w:rsidRDefault="00000000">
                        <w:pPr>
                          <w:snapToGrid w:val="0"/>
                          <w:spacing w:beforeLines="20" w:before="48"/>
                          <w:ind w:firstLineChars="100" w:firstLine="240"/>
                          <w:rPr>
                            <w:snapToGrid w:val="0"/>
                            <w:sz w:val="24"/>
                          </w:rPr>
                        </w:pPr>
                        <w:r>
                          <w:rPr>
                            <w:rFonts w:hint="eastAsia"/>
                            <w:sz w:val="24"/>
                          </w:rPr>
                          <w:t xml:space="preserve"> </w:t>
                        </w:r>
                        <w:r>
                          <w:rPr>
                            <w:rFonts w:hint="eastAsia"/>
                            <w:snapToGrid w:val="0"/>
                            <w:sz w:val="24"/>
                          </w:rPr>
                          <w:t xml:space="preserve"> 1. </w:t>
                        </w:r>
                        <w:r>
                          <w:rPr>
                            <w:rFonts w:hint="eastAsia"/>
                            <w:snapToGrid w:val="0"/>
                            <w:sz w:val="24"/>
                          </w:rPr>
                          <w:t>预留洞铁盒</w:t>
                        </w:r>
                        <w:r>
                          <w:rPr>
                            <w:rFonts w:hint="eastAsia"/>
                            <w:snapToGrid w:val="0"/>
                            <w:sz w:val="24"/>
                          </w:rPr>
                          <w:t xml:space="preserve">    2. </w:t>
                        </w:r>
                        <w:r>
                          <w:rPr>
                            <w:rFonts w:hint="eastAsia"/>
                            <w:snapToGrid w:val="0"/>
                            <w:sz w:val="24"/>
                          </w:rPr>
                          <w:t>φ</w:t>
                        </w:r>
                        <w:r>
                          <w:rPr>
                            <w:rFonts w:hint="eastAsia"/>
                            <w:snapToGrid w:val="0"/>
                            <w:sz w:val="24"/>
                          </w:rPr>
                          <w:t>10</w:t>
                        </w:r>
                        <w:r>
                          <w:rPr>
                            <w:rFonts w:hint="eastAsia"/>
                            <w:snapToGrid w:val="0"/>
                            <w:sz w:val="24"/>
                          </w:rPr>
                          <w:t>丁头螺杆</w:t>
                        </w:r>
                        <w:r>
                          <w:rPr>
                            <w:rFonts w:hint="eastAsia"/>
                            <w:snapToGrid w:val="0"/>
                            <w:sz w:val="24"/>
                          </w:rPr>
                          <w:t xml:space="preserve">    3. 40</w:t>
                        </w:r>
                        <w:r>
                          <w:rPr>
                            <w:rFonts w:hint="eastAsia"/>
                            <w:snapToGrid w:val="0"/>
                            <w:sz w:val="24"/>
                          </w:rPr>
                          <w:t>×</w:t>
                        </w:r>
                        <w:r>
                          <w:rPr>
                            <w:rFonts w:hint="eastAsia"/>
                            <w:snapToGrid w:val="0"/>
                            <w:sz w:val="24"/>
                          </w:rPr>
                          <w:t>4</w:t>
                        </w:r>
                        <w:r>
                          <w:rPr>
                            <w:rFonts w:hint="eastAsia"/>
                            <w:snapToGrid w:val="0"/>
                            <w:sz w:val="24"/>
                          </w:rPr>
                          <w:t>角铁</w:t>
                        </w:r>
                        <w:r>
                          <w:rPr>
                            <w:rFonts w:hint="eastAsia"/>
                            <w:snapToGrid w:val="0"/>
                            <w:sz w:val="24"/>
                          </w:rPr>
                          <w:t xml:space="preserve">    4. </w:t>
                        </w:r>
                        <w:r>
                          <w:rPr>
                            <w:rFonts w:hint="eastAsia"/>
                            <w:snapToGrid w:val="0"/>
                            <w:sz w:val="24"/>
                          </w:rPr>
                          <w:t>胶合板模板</w:t>
                        </w:r>
                      </w:p>
                      <w:p w14:paraId="16948141" w14:textId="77777777" w:rsidR="00000000" w:rsidRDefault="00000000">
                        <w:pPr>
                          <w:jc w:val="center"/>
                          <w:rPr>
                            <w:snapToGrid w:val="0"/>
                            <w:sz w:val="24"/>
                          </w:rPr>
                        </w:pPr>
                        <w:r>
                          <w:rPr>
                            <w:rFonts w:hint="eastAsia"/>
                            <w:snapToGrid w:val="0"/>
                            <w:sz w:val="24"/>
                          </w:rPr>
                          <w:t xml:space="preserve">  </w:t>
                        </w:r>
                        <w:r>
                          <w:rPr>
                            <w:rFonts w:hint="eastAsia"/>
                            <w:snapToGrid w:val="0"/>
                            <w:sz w:val="24"/>
                          </w:rPr>
                          <w:t>顶板预留示意图</w:t>
                        </w:r>
                      </w:p>
                    </w:txbxContent>
                  </v:textbox>
                </v:shape>
                <v:group id="Group 534" o:spid="_x0000_s1495" style="position:absolute;left:2762;width:2840;height:2127" coordsize="2840,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">
                  <o:lock v:ext="edit" aspectratio="t"/>
                  <v:line id="Line 535" o:spid="_x0000_s1496" style="position:absolute;flip:x y;visibility:visible;mso-wrap-style:square" from="741,233" to="1235,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" strokeweight=".5pt">
                    <v:stroke startarrow="classic" startarrowwidth="narrow"/>
                    <o:lock v:ext="edit" aspectratio="t"/>
                  </v:line>
                  <v:line id="Line 536" o:spid="_x0000_s1497" style="position:absolute;flip:y;visibility:visible;mso-wrap-style:square" from="2223,236" to="25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" strokeweight=".5pt">
                    <v:stroke startarrow="classic" startarrowwidth="narrow"/>
                    <o:lock v:ext="edit" aspectratio="t"/>
                  </v:line>
                  <v:line id="Line 537" o:spid="_x0000_s1498" style="position:absolute;flip:y;visibility:visible;mso-wrap-style:square" from="1670,236" to="2099,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" strokeweight=".5pt">
                    <v:stroke startarrow="classic" startarrowwidth="narrow"/>
                    <o:lock v:ext="edit" aspectratio="t"/>
                  </v:line>
                  <v:line id="Line 538" o:spid="_x0000_s1499" style="position:absolute;flip:x y;visibility:visible;mso-wrap-style:square" from="123,1237" to="494,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" strokeweight=".5pt">
                    <v:stroke startarrow="classic" startarrowwidth="narrow"/>
                    <o:lock v:ext="edit" aspectratio="t"/>
                  </v:line>
                  <v:shape id="Text Box 539" o:spid="_x0000_s1500" type="#_x0000_t202" style="position:absolute;left:2593;top:13;width:24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" filled="f" stroked="f">
                    <o:lock v:ext="edit" aspectratio="t"/>
                    <v:textbox inset="0,0,0,0">
                      <w:txbxContent>
                        <w:p w14:paraId="6429D625" w14:textId="77777777" w:rsidR="00000000" w:rsidRDefault="00000000">
                          <w:pPr>
                            <w:snapToGrid w:val="0"/>
                            <w:rPr>
                              <w:rFonts w:hint="eastAsia"/>
                            </w:rPr>
                          </w:pPr>
                          <w:r>
                            <w:rPr>
                              <w:rFonts w:hint="eastAsia"/>
                            </w:rPr>
                            <w:t>1</w:t>
                          </w:r>
                        </w:p>
                      </w:txbxContent>
                    </v:textbox>
                  </v:shape>
                  <v:shape id="Text Box 540" o:spid="_x0000_s1501" type="#_x0000_t202" style="position:absolute;left:2099;top:13;width:24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" filled="f" stroked="f">
                    <o:lock v:ext="edit" aspectratio="t"/>
                    <v:textbox inset="0,0,0,0">
                      <w:txbxContent>
                        <w:p w14:paraId="62022021" w14:textId="77777777" w:rsidR="00000000" w:rsidRDefault="00000000">
                          <w:pPr>
                            <w:snapToGrid w:val="0"/>
                            <w:rPr>
                              <w:rFonts w:hint="eastAsia"/>
                            </w:rPr>
                          </w:pPr>
                          <w:r>
                            <w:rPr>
                              <w:rFonts w:hint="eastAsia"/>
                            </w:rPr>
                            <w:t>2</w:t>
                          </w:r>
                        </w:p>
                      </w:txbxContent>
                    </v:textbox>
                  </v:shape>
                  <v:shape id="Text Box 541" o:spid="_x0000_s1502" type="#_x0000_t202" style="position:absolute;left:645;width:139;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" filled="f" stroked="f">
                    <o:lock v:ext="edit" aspectratio="t"/>
                    <v:textbox inset="0,0,0,0">
                      <w:txbxContent>
                        <w:p w14:paraId="7F1DFB7D" w14:textId="77777777" w:rsidR="00000000" w:rsidRDefault="00000000">
                          <w:pPr>
                            <w:snapToGrid w:val="0"/>
                            <w:rPr>
                              <w:rFonts w:hint="eastAsia"/>
                            </w:rPr>
                          </w:pPr>
                          <w:r>
                            <w:rPr>
                              <w:rFonts w:hint="eastAsia"/>
                            </w:rPr>
                            <w:t>3</w:t>
                          </w:r>
                        </w:p>
                      </w:txbxContent>
                    </v:textbox>
                  </v:shape>
                  <v:shape id="Text Box 542" o:spid="_x0000_s1503" type="#_x0000_t202" style="position:absolute;top:1014;width:247;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" filled="f" stroked="f">
                    <o:lock v:ext="edit" aspectratio="t"/>
                    <v:textbox inset="0,0,0,0">
                      <w:txbxContent>
                        <w:p w14:paraId="5F40F20F" w14:textId="77777777" w:rsidR="00000000" w:rsidRDefault="00000000">
                          <w:pPr>
                            <w:snapToGrid w:val="0"/>
                            <w:rPr>
                              <w:rFonts w:hint="eastAsia"/>
                            </w:rPr>
                          </w:pPr>
                          <w:r>
                            <w:rPr>
                              <w:rFonts w:hint="eastAsia"/>
                            </w:rPr>
                            <w:t>4</w:t>
                          </w:r>
                        </w:p>
                      </w:txbxContent>
                    </v:textbox>
                  </v:shape>
                </v:group>
                <w10:wrap type="square" side="left"/>
              </v:group>
            </w:pict>
          </mc:Fallback>
        </mc:AlternateContent>
      </w:r>
      <w:r>
        <w:rPr>
          <w:rFonts w:ascii="宋体" w:hAnsi="宋体" w:hint="eastAsia"/>
          <w:color w:val="000000"/>
          <w:sz w:val="24"/>
        </w:rPr>
        <w:t>凡属预留孔洞错位或遗漏时需要剔孔洞，必须在装修或抹灰前剔凿，其直径与管外径的间隙不得超过30</w:t>
      </w:r>
      <w:r>
        <w:rPr>
          <w:rFonts w:ascii="宋体" w:hAnsi="宋体"/>
          <w:color w:val="000000"/>
          <w:sz w:val="24"/>
        </w:rPr>
        <w:t>mm</w:t>
      </w:r>
      <w:r>
        <w:rPr>
          <w:rFonts w:ascii="宋体" w:hAnsi="宋体" w:hint="eastAsia"/>
          <w:color w:val="000000"/>
          <w:sz w:val="24"/>
        </w:rPr>
        <w:t>，遇有剔混凝土楼板需断钢筋时，必须预先征得有关部门的同意及采取必要的补救措施后，方可剔凿。用电锤或手锤、錾子剔凿孔洞时，用力要适度，严禁用大锤操作。管道安装单项试压合格后，必须及时用不低于结构标号的混凝土或水泥砂将把孔洞堵严、抹平，为了不致因堵洞而将管道移位，造成立管不垂直，应设专人配合土建堵孔洞。堵楼板孔洞宜用定型模具或用木板支搭牢固后，往洞内浇点水再用C20以上细石混凝土填平捣实，不许向洞内填塞砖头、杂物。</w:t>
      </w:r>
    </w:p>
    <w:p w14:paraId="2BFCE68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4、套管安装：</w:t>
      </w:r>
    </w:p>
    <w:p w14:paraId="202572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钢套管安装要根据所穿构筑物的厚度及管径尺寸确定套管规格、长度，下</w:t>
      </w:r>
      <w:r>
        <w:rPr>
          <w:rFonts w:ascii="宋体" w:hAnsi="宋体" w:hint="eastAsia"/>
          <w:color w:val="000000"/>
          <w:sz w:val="24"/>
        </w:rPr>
        <w:lastRenderedPageBreak/>
        <w:t>料后套管内刷防锈漆一道，用于穿楼板套管应在适当部位固定。</w:t>
      </w:r>
    </w:p>
    <w:p w14:paraId="57A103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管道安装时，把预制好的套管穿好，套管上端应高出地面20</w:t>
      </w:r>
      <w:r>
        <w:rPr>
          <w:rFonts w:ascii="宋体" w:hAnsi="宋体"/>
          <w:color w:val="000000"/>
          <w:sz w:val="24"/>
        </w:rPr>
        <w:t>mm</w:t>
      </w:r>
      <w:r>
        <w:rPr>
          <w:rFonts w:ascii="宋体" w:hAnsi="宋体" w:hint="eastAsia"/>
          <w:color w:val="000000"/>
          <w:sz w:val="24"/>
        </w:rPr>
        <w:t>，卫生间套管应高出地面</w:t>
      </w:r>
      <w:r>
        <w:rPr>
          <w:rFonts w:ascii="宋体" w:hAnsi="宋体"/>
          <w:color w:val="000000"/>
          <w:sz w:val="24"/>
        </w:rPr>
        <w:t>50mm</w:t>
      </w:r>
      <w:r>
        <w:rPr>
          <w:rFonts w:ascii="宋体" w:hAnsi="宋体" w:hint="eastAsia"/>
          <w:color w:val="000000"/>
          <w:sz w:val="24"/>
        </w:rPr>
        <w:t>，下端与楼板面平。预埋上下层套管时，中心线需垂直。</w:t>
      </w:r>
    </w:p>
    <w:p w14:paraId="5716A5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防水套管安装要根据构筑物及不同介质的管道，按照设计或施工安装图册中的要求进行预制加工，将预制加工好的套管在浇注混凝土前按设计要求部位固定好，校对坐标、标高，固定合格后一次浇注，待管道安装完毕后把填料塞紧捣实。</w:t>
      </w:r>
    </w:p>
    <w:p w14:paraId="1ADA7B7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5、生活给水管道安装</w:t>
      </w:r>
    </w:p>
    <w:p w14:paraId="4ABFBB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本工程生活给水管材均采用建筑给水衬塑复合钢管，DN≤65采用专用管件连接。DN≥80采用卡箍连接。</w:t>
      </w:r>
    </w:p>
    <w:p w14:paraId="389A68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给水管道安装工艺流程：</w:t>
      </w:r>
    </w:p>
    <w:p w14:paraId="169AFC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材料验收</w:t>
      </w:r>
      <w:r>
        <w:rPr>
          <w:rFonts w:ascii="宋体" w:hAnsi="宋体"/>
          <w:color w:val="000000"/>
          <w:sz w:val="24"/>
        </w:rPr>
        <w:t>→</w:t>
      </w:r>
      <w:r>
        <w:rPr>
          <w:rFonts w:ascii="宋体" w:hAnsi="宋体" w:hint="eastAsia"/>
          <w:color w:val="000000"/>
          <w:sz w:val="24"/>
        </w:rPr>
        <w:t>预制加工</w:t>
      </w:r>
      <w:r>
        <w:rPr>
          <w:rFonts w:ascii="宋体" w:hAnsi="宋体"/>
          <w:color w:val="000000"/>
          <w:sz w:val="24"/>
        </w:rPr>
        <w:t>→</w:t>
      </w:r>
      <w:r>
        <w:rPr>
          <w:rFonts w:ascii="宋体" w:hAnsi="宋体" w:hint="eastAsia"/>
          <w:color w:val="000000"/>
          <w:sz w:val="24"/>
        </w:rPr>
        <w:t>弹线</w:t>
      </w:r>
      <w:r>
        <w:rPr>
          <w:rFonts w:ascii="宋体" w:hAnsi="宋体"/>
          <w:color w:val="000000"/>
          <w:sz w:val="24"/>
        </w:rPr>
        <w:t>→</w:t>
      </w:r>
      <w:r>
        <w:rPr>
          <w:rFonts w:ascii="宋体" w:hAnsi="宋体" w:hint="eastAsia"/>
          <w:color w:val="000000"/>
          <w:sz w:val="24"/>
        </w:rPr>
        <w:t>管安装</w:t>
      </w:r>
      <w:r>
        <w:rPr>
          <w:rFonts w:ascii="宋体" w:hAnsi="宋体"/>
          <w:color w:val="000000"/>
          <w:sz w:val="24"/>
        </w:rPr>
        <w:t>→</w:t>
      </w:r>
      <w:r>
        <w:rPr>
          <w:rFonts w:ascii="宋体" w:hAnsi="宋体" w:hint="eastAsia"/>
          <w:color w:val="000000"/>
          <w:sz w:val="24"/>
        </w:rPr>
        <w:t>阀门安装</w:t>
      </w:r>
      <w:r>
        <w:rPr>
          <w:rFonts w:ascii="宋体" w:hAnsi="宋体"/>
          <w:color w:val="000000"/>
          <w:sz w:val="24"/>
        </w:rPr>
        <w:t>→</w:t>
      </w:r>
      <w:r>
        <w:rPr>
          <w:rFonts w:ascii="宋体" w:hAnsi="宋体" w:hint="eastAsia"/>
          <w:color w:val="000000"/>
          <w:sz w:val="24"/>
        </w:rPr>
        <w:t>支管安装</w:t>
      </w:r>
      <w:r>
        <w:rPr>
          <w:rFonts w:ascii="宋体" w:hAnsi="宋体"/>
          <w:color w:val="000000"/>
          <w:sz w:val="24"/>
        </w:rPr>
        <w:t>→</w:t>
      </w:r>
      <w:r>
        <w:rPr>
          <w:rFonts w:ascii="宋体" w:hAnsi="宋体" w:hint="eastAsia"/>
          <w:color w:val="000000"/>
          <w:sz w:val="24"/>
        </w:rPr>
        <w:t>单项试压</w:t>
      </w:r>
      <w:r>
        <w:rPr>
          <w:rFonts w:ascii="宋体" w:hAnsi="宋体"/>
          <w:color w:val="000000"/>
          <w:sz w:val="24"/>
        </w:rPr>
        <w:t>→</w:t>
      </w:r>
      <w:r>
        <w:rPr>
          <w:rFonts w:ascii="宋体" w:hAnsi="宋体" w:hint="eastAsia"/>
          <w:color w:val="000000"/>
          <w:sz w:val="24"/>
        </w:rPr>
        <w:t>防腐保温</w:t>
      </w:r>
      <w:r>
        <w:rPr>
          <w:rFonts w:ascii="宋体" w:hAnsi="宋体"/>
          <w:color w:val="000000"/>
          <w:sz w:val="24"/>
        </w:rPr>
        <w:t>→</w:t>
      </w:r>
      <w:r>
        <w:rPr>
          <w:rFonts w:ascii="宋体" w:hAnsi="宋体" w:hint="eastAsia"/>
          <w:color w:val="000000"/>
          <w:sz w:val="24"/>
        </w:rPr>
        <w:t>管道冲洗；</w:t>
      </w:r>
    </w:p>
    <w:p w14:paraId="52C2B0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5.1给水管道施工安装要求</w:t>
      </w:r>
    </w:p>
    <w:p w14:paraId="11E77A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1&gt;、埋地管安装</w:t>
      </w:r>
    </w:p>
    <w:p w14:paraId="785CBD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室内地坪±0.000以下的管道敷设应分两段进行。先进行±0.000以下至基础墙外墙段的铺设；待土建结束后再进行户外连接管的铺设。铺设管道的沟底应平整，不得有突出的坚硬物体，沟底应铺设100mm厚的砂垫层。埋地管回填时，先用砂土或颗粒不大于12mm的土壤回填至管顶上侧300mm处经夯实后方可回填原土。其埋深不宜小于300mm。</w:t>
      </w:r>
    </w:p>
    <w:p w14:paraId="18DC59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引入管在穿越基础墙预留洞时，应留基础沉降量≥100mm，引入管穿越地下室、地下水池池壁时，应设防水套管，对于有均匀沉降及受振动的墙体，应设柔性的防水套管。给水管道不宜穿越建筑物的伸缩缝、沉降缝，若管道必须穿越时，应采用软性接头法、丝扣弯头法及活动支架。</w:t>
      </w:r>
    </w:p>
    <w:p w14:paraId="5863D3AE" w14:textId="1C983C0C" w:rsidR="002A6E1D" w:rsidRDefault="0036179C">
      <w:pPr>
        <w:spacing w:line="440" w:lineRule="exact"/>
        <w:ind w:firstLineChars="200" w:firstLine="480"/>
        <w:rPr>
          <w:rFonts w:ascii="宋体" w:hAnsi="宋体"/>
          <w:color w:val="000000"/>
          <w:sz w:val="24"/>
        </w:rPr>
      </w:pPr>
      <w:r>
        <w:rPr>
          <w:rFonts w:ascii="宋体" w:hAnsi="宋体"/>
          <w:noProof/>
          <w:color w:val="000000"/>
          <w:sz w:val="24"/>
        </w:rPr>
        <w:drawing>
          <wp:anchor distT="0" distB="0" distL="114300" distR="114300" simplePos="0" relativeHeight="251696128" behindDoc="0" locked="0" layoutInCell="1" allowOverlap="1" wp14:anchorId="25B5D96E" wp14:editId="35FB82AE">
            <wp:simplePos x="0" y="0"/>
            <wp:positionH relativeFrom="column">
              <wp:posOffset>2743200</wp:posOffset>
            </wp:positionH>
            <wp:positionV relativeFrom="paragraph">
              <wp:posOffset>543560</wp:posOffset>
            </wp:positionV>
            <wp:extent cx="2514600" cy="1610995"/>
            <wp:effectExtent l="0" t="0" r="0" b="0"/>
            <wp:wrapSquare wrapText="bothSides"/>
            <wp:docPr id="5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4600" cy="1610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color w:val="000000"/>
          <w:sz w:val="24"/>
        </w:rPr>
        <w:t>引入管底部应用三通加装泄水阀或管堵，以利于管道水压试验及冲洗时排水。管道敷设完毕后，在甩出地面的接口处应设盲板或管堵。</w:t>
      </w:r>
    </w:p>
    <w:p w14:paraId="08BC9E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2&gt;、干管安装：</w:t>
      </w:r>
    </w:p>
    <w:p w14:paraId="470C96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干管安装一般是在支架安装完毕后进行的，给水管道支架常用的有托架、吊架及落地的支承架。当管道沿墙体、柱体敷设时多采用托架，托架做法见图，当管道沿墙敷设时可采用a做法，托架埋入深度应不小于墙体厚度的2/3。当管道沿</w:t>
      </w:r>
      <w:r>
        <w:rPr>
          <w:rFonts w:ascii="宋体" w:hAnsi="宋体" w:hint="eastAsia"/>
          <w:color w:val="000000"/>
          <w:sz w:val="24"/>
        </w:rPr>
        <w:lastRenderedPageBreak/>
        <w:t>混凝土墙、柱敷设时宜采用b、c的做法。</w:t>
      </w:r>
    </w:p>
    <w:p w14:paraId="49073B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给水干管安装前应画出各给水立管的安装位置十字线。给水干管的安装坡度不宜小于0.003，以利于管道冲洗及放空。给水干管中部应设固定支架，保证管道的稳定性。管子和管件可先在地面组装，长度以便于吊起为宜。地下干管在放管时应封堵分支管口，防止泥沙落入管内。干管安装完毕后，应进行调直拨正，用水平尺在管段上复核，防止局部管段出现塌腰或拱起的现象。</w:t>
      </w:r>
    </w:p>
    <w:p w14:paraId="357B93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3&gt;、立管安装</w:t>
      </w:r>
    </w:p>
    <w:p w14:paraId="60CBFB2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给水立管可分为明装和安装于管道竖井或墙槽内的暗装。</w:t>
      </w:r>
    </w:p>
    <w:p w14:paraId="0C6DD9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预留孔洞位置，自顶层向底层吊线坠，并在墙面弹画出立管安装的垂直中心线。作为预制量尺及现场安装中的基准线。据立管卡的高度，在垂直中心线上画横线确定管卡的安装位置并打洞栽卡。每安装一层立管，用立管卡件予以固定，管卡距地面1.5-1.8米，两个以上管卡应均匀安装，成排管道或同一房间内的管卡和阀门的高度应保持一致。</w:t>
      </w:r>
    </w:p>
    <w:p w14:paraId="6D3A62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4&gt;、支管安装</w:t>
      </w:r>
    </w:p>
    <w:p w14:paraId="73DC86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 给水支管安装一般先施工到卫生器具的进水阀处，在卫生器具安装后再进行连接。连接数个卫生器具的给水横支管，可用比量法下料预制，按相应得接口标准，组装成整体横支管。支管应以不小于0.002的坡度坡向立管，以利于维修时放水。支管安装完毕后，应检查支架和管道接口，清理残余填料、粘结剂，并及时用堵头或管帽将各管口封堵。</w:t>
      </w:r>
    </w:p>
    <w:p w14:paraId="6E1107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5.2钢塑复合管施工方法：</w:t>
      </w:r>
    </w:p>
    <w:p w14:paraId="1E550B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（1）丝扣连接</w:t>
      </w:r>
    </w:p>
    <w:p w14:paraId="3F9994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安装前必须清扫管腔，防止管道堵塞，按图纸坐标、标高、管径施工。丝扣连接管道螺纹 清洁规整，螺纹加工采用套丝机加工。套丝过程中应经常加油，螺纹要形成锥状，螺纹应端正、清楚、完整、光滑，不得有毛刺，乱丝、断丝和缺丝总长度不得超过螺纹全长的</w:t>
      </w:r>
      <w:r>
        <w:rPr>
          <w:rFonts w:ascii="宋体" w:hAnsi="宋体"/>
          <w:color w:val="000000"/>
          <w:sz w:val="24"/>
        </w:rPr>
        <w:t>10%</w:t>
      </w:r>
      <w:r>
        <w:rPr>
          <w:rFonts w:ascii="宋体" w:hAnsi="宋体" w:hint="eastAsia"/>
          <w:color w:val="000000"/>
          <w:sz w:val="24"/>
        </w:rPr>
        <w:t>，螺纹连接时，应在管端螺纹外面敷上填料，用手拧入扣，再用管子钳一次装紧，不得倒回，装紧后应留有螺尾，外露</w:t>
      </w:r>
      <w:r>
        <w:rPr>
          <w:rFonts w:ascii="宋体" w:hAnsi="宋体"/>
          <w:color w:val="000000"/>
          <w:sz w:val="24"/>
        </w:rPr>
        <w:t>2</w:t>
      </w:r>
      <w:r>
        <w:rPr>
          <w:rFonts w:ascii="宋体" w:hAnsi="宋体" w:hint="eastAsia"/>
          <w:color w:val="000000"/>
          <w:sz w:val="24"/>
        </w:rPr>
        <w:t>～</w:t>
      </w:r>
      <w:r>
        <w:rPr>
          <w:rFonts w:ascii="宋体" w:hAnsi="宋体"/>
          <w:color w:val="000000"/>
          <w:sz w:val="24"/>
        </w:rPr>
        <w:t>3</w:t>
      </w:r>
      <w:r>
        <w:rPr>
          <w:rFonts w:ascii="宋体" w:hAnsi="宋体" w:hint="eastAsia"/>
          <w:color w:val="000000"/>
          <w:sz w:val="24"/>
        </w:rPr>
        <w:t>扣丝，管道连接后应把挤到螺纹外面的填料清除掉，填料不得挤入管腔，以免阻塞管路，填料采用白铅油麻丝。各种填料在螺纹里只能使用一次，若螺纹拆卸，重新装紧时，应更换填料。立管垂直垂直偏差每米不超过2mm，立管卡子高度为1</w:t>
      </w:r>
      <w:r>
        <w:rPr>
          <w:rFonts w:ascii="宋体" w:hAnsi="宋体"/>
          <w:color w:val="000000"/>
          <w:sz w:val="24"/>
        </w:rPr>
        <w:t>.</w:t>
      </w:r>
      <w:r>
        <w:rPr>
          <w:rFonts w:ascii="宋体" w:hAnsi="宋体" w:hint="eastAsia"/>
          <w:color w:val="000000"/>
          <w:sz w:val="24"/>
        </w:rPr>
        <w:t>6</w:t>
      </w:r>
      <w:r>
        <w:rPr>
          <w:rFonts w:ascii="宋体" w:hAnsi="宋体"/>
          <w:color w:val="000000"/>
          <w:sz w:val="24"/>
        </w:rPr>
        <w:t>m</w:t>
      </w:r>
      <w:r>
        <w:rPr>
          <w:rFonts w:ascii="宋体" w:hAnsi="宋体" w:hint="eastAsia"/>
          <w:color w:val="000000"/>
          <w:sz w:val="24"/>
        </w:rPr>
        <w:t>，卡子使用扁钢不小于25×3mm。横导管 有2～3‰坡度，坡向配水点或泄水口。</w:t>
      </w:r>
    </w:p>
    <w:p w14:paraId="01EF9C0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（2）沟槽连接</w:t>
      </w:r>
    </w:p>
    <w:p w14:paraId="60417A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安装必须遵循先装大口径、总管、立管，后安装小口径、分管的原则。安装</w:t>
      </w:r>
      <w:r>
        <w:rPr>
          <w:rFonts w:ascii="宋体" w:hAnsi="宋体" w:hint="eastAsia"/>
          <w:color w:val="000000"/>
          <w:sz w:val="24"/>
        </w:rPr>
        <w:lastRenderedPageBreak/>
        <w:t>过程中不可跳装、分段装，必须按顺序连续安装。管道断管时切口应平整垂直，若有毛刺用砂轮机打磨。管道滚槽应用专用滚槽机械，滚槽过程中要保证钢管中轴线与滚槽机立面垂直。管道安装时要保证橡胶密封圈位于接口中间位置,卡箍凸边卡进沟槽内，穿上螺栓后两侧均匀轮换拧紧螺母，防止橡胶密封圈起皱。</w:t>
      </w:r>
    </w:p>
    <w:p w14:paraId="4B07746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安装三通、四通的钢管应在接头部位用开孔机开孔。管道安装完毕后，应进行水压试验，试压前应全面检查各安装件、固定支架等是否安装到位。管道试压过程中不得转动卡箍、螺母等部件。</w:t>
      </w:r>
    </w:p>
    <w:p w14:paraId="7809639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需要注意的是施工中应对管子切口、螺纹及滚槽、涂敷层破坏处进行涂层修补。管道支架与管子之间应加弹性垫片。涂料钢管不得热弯，必须使用成品法兰或螺纹涂塑弯头。 </w:t>
      </w:r>
    </w:p>
    <w:p w14:paraId="1B3E7F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5.3焊接钢管安装</w:t>
      </w:r>
    </w:p>
    <w:p w14:paraId="47A7B3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5.3.1核对有关专业图纸，查看各种管道的坐标、标高是否有交叉或排列位置不当，及时与设计人员研究解决，办理洽商手续。</w:t>
      </w:r>
    </w:p>
    <w:p w14:paraId="07AC63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1&gt;检查预埋件和预留洞是否准确。</w:t>
      </w:r>
    </w:p>
    <w:p w14:paraId="7B75F2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2&gt;检查管材、管件、阀门、设备及组件等是否符合设计要求和质量标准。</w:t>
      </w:r>
    </w:p>
    <w:p w14:paraId="76F32C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3&gt;要安排合理的施工顺序，避免工种交叉作业干扰，影响施工。</w:t>
      </w:r>
    </w:p>
    <w:p w14:paraId="69FA57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5.3.2干管安装：</w:t>
      </w:r>
    </w:p>
    <w:p w14:paraId="43F361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镀锌管件（干管直径在100mm以上，无镀锌管件时采用焊接法兰连接，试完压后做好标记拆下来加工镀锌）。需要镀锌加工的管道应选用碳素钢管或无缝钢管，在镀锌加工前不允许刷油和污染管道。需要拆装镀锌的管道应先安排施工。</w:t>
      </w:r>
    </w:p>
    <w:p w14:paraId="6AEED2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2&gt;干管用法兰连接每根配管长度不宜超过6m，直管段可把几根连接在一起，使用倒链安装，但不宜过长。也可调直后，编号依次顺序吊装，吊装时，应先吊起管道一端，待稳定后再吊起另一端。</w:t>
      </w:r>
    </w:p>
    <w:p w14:paraId="671A8B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3&gt;管道连接紧固法兰时，检查法兰端面是否干净，采用3～5mm的橡胶垫片。法兰螺栓的规格应符合规定。紧固螺栓应先紧最不利点，然后依次对称紧固。法兰接口应安装在易拆装的位置。</w:t>
      </w:r>
    </w:p>
    <w:p w14:paraId="0071CB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5.3.3干管安装应根据设计要求使用管材，按压力要求选用碳素钢管或无缝钢管。</w:t>
      </w:r>
    </w:p>
    <w:p w14:paraId="28A933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1&gt;管道在焊接前应清除接口处的浮锈、污垢及油脂。</w:t>
      </w:r>
    </w:p>
    <w:p w14:paraId="7E292DE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2&gt;当壁厚≤4mm，直径≤50mm时应采用气焊；壁厚≥45mm，直径≥70mm时应采用电焊。</w:t>
      </w:r>
    </w:p>
    <w:p w14:paraId="0CD401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3&gt;不同管径的管道焊接，连接时如两管径相差不超过小管径的15%，可将大</w:t>
      </w:r>
      <w:r>
        <w:rPr>
          <w:rFonts w:ascii="宋体" w:hAnsi="宋体" w:hint="eastAsia"/>
          <w:color w:val="000000"/>
          <w:sz w:val="24"/>
        </w:rPr>
        <w:lastRenderedPageBreak/>
        <w:t>管端部缩口与小管对焊。如果两管相差超过小管径15%，应加工异径短管焊接。</w:t>
      </w:r>
    </w:p>
    <w:p w14:paraId="3C59D5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4&gt;管道对口焊缝上不得开口焊接支管，焊口不得安装，在支吊架位置上。</w:t>
      </w:r>
    </w:p>
    <w:p w14:paraId="5D60A6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5&gt;管道穿墙处不得有接口（丝接或焊接）管道穿过伸缩缝处应有防冻措施。</w:t>
      </w:r>
    </w:p>
    <w:p w14:paraId="5FEDF6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6&gt;碳素钢管开口焊接时要错开焊缝，并使焊缝朝向易观察和维修的方向上。</w:t>
      </w:r>
    </w:p>
    <w:p w14:paraId="470715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7&gt;管道焊接时先点焊三点以上，然后检查预留口位置、方向、变径等无误后，找直、找正，再焊接，紧固卡件、拆掉临时固定件。</w:t>
      </w:r>
    </w:p>
    <w:p w14:paraId="75CD78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5.4柔性抗震铸铁管安装</w:t>
      </w:r>
    </w:p>
    <w:p w14:paraId="669F01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5.4.1工艺流程：</w:t>
      </w:r>
    </w:p>
    <w:p w14:paraId="7D0FF0B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安装准备→管道预制→干管安装→立管安装→支管安装→灌水试验。</w:t>
      </w:r>
    </w:p>
    <w:p w14:paraId="6793408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5.4.2安装准备：根据设计图纸及技术交底，检查、核对预留孔洞大小尺寸是否正确，将管道坐标、标高位置画线定位。</w:t>
      </w:r>
    </w:p>
    <w:p w14:paraId="17203C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5.4.3管道预制：</w:t>
      </w:r>
    </w:p>
    <w:p w14:paraId="4AC023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1&gt;为了减少在安装中捻固定灰口，对部分管材与管件可预先按测绘的草图捻好灰口，并编号，码放在平坦的场地，管段下面用木方垫平垫实。</w:t>
      </w:r>
    </w:p>
    <w:p w14:paraId="482E02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2&gt;捻好灰口的预制管段，对灰口要进行养护，一般可采用湿麻绳缠绕灰口，浇水养护，保持湿润。冬季要采取防冻措施，一般常温24～48h后方能移动，运到现场安装。</w:t>
      </w:r>
    </w:p>
    <w:p w14:paraId="281926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5.4.4干管安装：</w:t>
      </w:r>
    </w:p>
    <w:p w14:paraId="67F8CA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在挖好的管沟或房心土回填到管底标高处铺设管道时，应将预制好的管段按照承口朝向来水方向，由出水口处向室内顺序排列。挖好捻灰口用的工作坑，将预制好的管段徐徐放入管沟内，封闭堵严总出水口，做好临时支撑，按施工图纸的坐标、标高找好位置和坡度，以及各预留管口的方向和中心线，将管段承插口相连。</w:t>
      </w:r>
    </w:p>
    <w:p w14:paraId="4E6F9CF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2&gt;在管沟内捻灰口前，先将管道调直、找正，用麻钎或薄捻凿将承插口缝隙找均匀，把麻打实，校直、校正，管道两侧用土培好，以防捻灰口时管道移位。</w:t>
      </w:r>
    </w:p>
    <w:p w14:paraId="2AE4CF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3&gt;将水灰比为1∶9的水泥捻口灰拌好后，装在灰盘内放在承插口下部，人跨在管道上，一手填灰，一手用捻凿捣实，先填下部，由下而上，边填进捣实，填满后用手锤打实，再填再打，将灰口打满打平为止。</w:t>
      </w:r>
    </w:p>
    <w:p w14:paraId="270878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4&gt;捻好的灰口，用湿麻绳缠好养护或回填湿润细土掩盖养护。</w:t>
      </w:r>
    </w:p>
    <w:p w14:paraId="0AF75D7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5&gt;管道铺设捻好灰口后，再将立管及首层卫生洁具的排水预留管口，按室内地平线、坐标位置及轴线找好尺寸，接至规定高度，将预留管口装上临时丝堵。</w:t>
      </w:r>
    </w:p>
    <w:p w14:paraId="4EC8A4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6&gt;按照施工图对铺设好的管道坐标、标高及须留管口尺寸进行自检，确认</w:t>
      </w:r>
      <w:r>
        <w:rPr>
          <w:rFonts w:ascii="宋体" w:hAnsi="宋体" w:hint="eastAsia"/>
          <w:color w:val="000000"/>
          <w:sz w:val="24"/>
        </w:rPr>
        <w:lastRenderedPageBreak/>
        <w:t>准确无误后即可从预留管口处灌水做闭水试验，水满后观察水位不下降，各接口及管道无渗漏，经有关人员进行检查，并填写隐蔽工程验收记录，办理隐蔽工程验收手续。</w:t>
      </w:r>
    </w:p>
    <w:p w14:paraId="026EA8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7&gt;管道系统经隐蔽验收合格后，临时封堵各预留管口，配合土建填堵孔、洞，按规定回填土。</w:t>
      </w:r>
    </w:p>
    <w:p w14:paraId="6A43E7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5.4.5托、吊管道安装：</w:t>
      </w:r>
    </w:p>
    <w:p w14:paraId="4A0218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1&gt;安装在管道设备层内的铸铁排水干管可根据设计要求做托、吊或砌砖墩架设。</w:t>
      </w:r>
    </w:p>
    <w:p w14:paraId="4D7CC3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安装托、吊干管要先搭设架子，将托架按设计坡度栽好或栽好吊卡，量准吊棍尺寸，将预制好的管道托、吊牢固，并将立管预留口位置及首层卫生洁具的排水预留管口，按室内地平线、坐标位置及轴线找好尺寸，接至规定高度，将预留管口装上临时丝堵。</w:t>
      </w:r>
    </w:p>
    <w:p w14:paraId="4675928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3&gt;托、吊排水干管在吊顶内者，需做闭水试验，按隐蔽工程项目办理隐检手续。</w:t>
      </w:r>
    </w:p>
    <w:p w14:paraId="2782EB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5.5薄壁不锈钢热水管安装</w:t>
      </w:r>
    </w:p>
    <w:p w14:paraId="648AEE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1&gt;安装时一般从总进入口开始操作，总进口端头加好临时丝堵以备试压用，设计要求沥青防腐或加强防腐时，应在预制后、安装前做好防腐。把预制完的管道运到安装部位按编号依次排开。</w:t>
      </w:r>
    </w:p>
    <w:p w14:paraId="40F611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2&gt;热水管道的穿墙处均按设计要求加好套管及固定支架，安装伸缩器按规定做好预拉伸，待管道固定卡件安装完毕后，除去预拉伸的支撑物，调整好坡度，翻身处高点要有放风、低点有泄水装置。</w:t>
      </w:r>
    </w:p>
    <w:p w14:paraId="3B0BDA8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3&gt;大管径管道法兰连接，管材和法兰根据设计压力选用不锈钢钢管，管道安装完先做水压试验，无渗漏编号后合格。</w:t>
      </w:r>
    </w:p>
    <w:p w14:paraId="50CAA5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4&gt;立管安装：</w:t>
      </w:r>
    </w:p>
    <w:p w14:paraId="0935B4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立管明装：每层从上至下统一吊线安装卡件，将预制好的立管按编号分层排开，顺序安装，校核预留甩口的高度、方向是否正确。破损处刷好防锈漆。支管甩口均加好临时丝堵。立管截门安装朝向应便于操作和修理。安装完后用线坠吊直找正，配合土建堵好楼板洞。</w:t>
      </w:r>
    </w:p>
    <w:p w14:paraId="6C5E42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b.立管暗装：竖井内立管安装的卡件宜在管并口设置型测，上下统一吊线安装卡件。安装在墙内的立管应在结构施工中须留管槽，立管安装后吊直找正，用卡件固定。支管的甩口应露明并加好临时丝堵。</w:t>
      </w:r>
    </w:p>
    <w:p w14:paraId="7718B8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c.热水立管：按设计要求加好套管。立管与导管连接要采用2个弯头。立管直线长度大于15m时，要采用3个弯头。立管如有伸缩器安装同干管。</w:t>
      </w:r>
    </w:p>
    <w:p w14:paraId="0A784B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5&gt;支管安装：</w:t>
      </w:r>
    </w:p>
    <w:p w14:paraId="43FB12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支管明装：将预制好的支管从立管甩口依次逐段进行安装，有截门应将截门盖卸下再安装，根据管道长度适当加好临时固定卡，核定不同卫生器具的冷热水预留口高度、位置是否正确、找平找正后栽支管卡件，去掉临时固定卡，上好临时丝堵。支管如装有水表先装上连接管，试压后在交工前拆下连接管，安装水表。</w:t>
      </w:r>
    </w:p>
    <w:p w14:paraId="11EF27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b.支管暗装：确定支管高度后画线定位，剔出管槽，将预制好的支管敷在槽内，找平找正定位后用勾钉固定。卫生器具的冷热水预留口要做在明处，加好丝堵。</w:t>
      </w:r>
    </w:p>
    <w:p w14:paraId="1EBECF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c.热水支管：热水支管穿墙处按规范要求做好套管。热水支管应做在冷水支管的上方，支管预留口位置应为左热右冷。其余安装方法同冷水支管。</w:t>
      </w:r>
    </w:p>
    <w:p w14:paraId="193004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gt;管道试压：铺设、暗装、保温的热水管道在隐蔽前做好单项水压试验。管道系统安装完后进行综合水压试验。水压试验时放净空气，充满水后进行加压，当压力升到规定要求时停止加压，进行检查，如各接口和阀门均无渗漏，持续到规定时间，观察其压力下降在允许范围内，通知有关人员验收，办理交接手续。再进行隐蔽工作。</w:t>
      </w:r>
    </w:p>
    <w:p w14:paraId="622EE7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7&gt;管道冲洗：管道在试压完成后即可做冲洗，冲洗应用自来水连续进行，应保证有充足的流量。冲洗洁净后办理验收手续。</w:t>
      </w:r>
    </w:p>
    <w:p w14:paraId="3C708D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8&gt;管道防腐和保温：</w:t>
      </w:r>
    </w:p>
    <w:p w14:paraId="44E5A0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a.管道防腐：给水管道铺设与安装的防腐均按设计要求及国家验收规范施工，所有型钢支架及管道破损处要补刷防锈漆。</w:t>
      </w:r>
    </w:p>
    <w:p w14:paraId="383D4A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b.管道保温：热水管道明装暗装的保温有三种形式：管道防冻保温、管道防热损失保温、管道防结露保温。其保温材质及厚度均按设计要求，质量达到国家验收规范标准。</w:t>
      </w:r>
    </w:p>
    <w:p w14:paraId="226FB1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5.6给水管道安装注意事项</w:t>
      </w:r>
    </w:p>
    <w:p w14:paraId="31FC21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（1）有时在墙内进行某些连接，要注意在这种结合地点有足够的操作空间可以操作。</w:t>
      </w:r>
    </w:p>
    <w:p w14:paraId="30A108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（2）冷水管试验压力，应为管道系统工作压力的1.5倍,但不得小于0.6MPa。试压前应全面检查各安装件、固定支架等是否安装到位。管道试压过程中不得转动管件。</w:t>
      </w:r>
    </w:p>
    <w:p w14:paraId="2CBEBA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（3）阀门安装前，应作耐压强度试验。对于安装在主干管上起切断作用的闭路阀门，应逐个作强度和严密性试验。试验压力应为阀门出厂规定的压力。</w:t>
      </w:r>
    </w:p>
    <w:p w14:paraId="2BF3A0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（4）给水系统交付使用前必须进行通水试验，并做好记录。</w:t>
      </w:r>
    </w:p>
    <w:p w14:paraId="3C62D3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5.7阻燃橡塑泡棉保温</w:t>
      </w:r>
    </w:p>
    <w:p w14:paraId="366A2137"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1&gt;立管保温时，其层高小于或等于5m，每层应设一个支撑托盘，层高大于5m，每层应不少于2个，支撑托盘应焊在管壁上，其位置应在立管卡子上部200mm处，</w:t>
      </w:r>
      <w:r>
        <w:rPr>
          <w:rFonts w:ascii="宋体" w:hAnsi="宋体"/>
          <w:color w:val="000000"/>
          <w:sz w:val="24"/>
        </w:rPr>
        <w:t xml:space="preserve"> </w:t>
      </w:r>
      <w:r>
        <w:rPr>
          <w:rFonts w:ascii="宋体" w:hAnsi="宋体" w:hint="eastAsia"/>
          <w:color w:val="000000"/>
          <w:sz w:val="24"/>
        </w:rPr>
        <w:t>托盘直径不大于保温层的厚度。</w:t>
      </w:r>
    </w:p>
    <w:p w14:paraId="208912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2&gt;管道附件的保温除寒冷地区室外架空管道及室内防结露保温的法兰、阀门等附件按设计要求保温外，一般法兰、阀门、套管伸缩器等不应保温，并在其两侧应留70～80mm的间隙，在保温端部抹60°～70°的斜坡。 设备容器上的人孔、手孔及可拆卸部件的保</w:t>
      </w:r>
    </w:p>
    <w:p w14:paraId="458BF2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3&gt;用管壳制品作保温层， 其操作方法一般由两人配合，一人将管壳缝剖开对包在管上，两手用力挤住，另外一人缠裹保护壳，缠裹时用力要均匀，压茬要平整，粗细要一致。若采用不封边的玻璃丝布作保护壳时，要将毛边摺叠，不得外露。</w:t>
      </w:r>
    </w:p>
    <w:p w14:paraId="24E275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4&gt;块状保温材料采用缠裹式保温（如聚乙烯泡沫塑料），按照管径留出搭茬余量，将料裁好，为确保其平整美观，一般应将搭茬留在管子内侧，并有一定的强度，再抹保护壳，要求抹光压平。</w:t>
      </w:r>
    </w:p>
    <w:p w14:paraId="1EC5BC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6、排水管道安装</w:t>
      </w:r>
    </w:p>
    <w:p w14:paraId="22E15A3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污废水排水管采用机制铸铁排水管，柔性卡箍连接。压力排水管采用镀锌钢管，丝口连接，施工方法同给水衬塑钢管丝扣连接；雨水管采用UPVC管，粘结连接。</w:t>
      </w:r>
    </w:p>
    <w:p w14:paraId="3A4F4D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工艺流程：</w:t>
      </w:r>
    </w:p>
    <w:p w14:paraId="0F646B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安装准备→预制加工→干管安装→立管安装→支管安装→卡件固定→封口堵洞→闭水试验→通水试验。</w:t>
      </w:r>
    </w:p>
    <w:p w14:paraId="1A770C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排水安装施工要求</w:t>
      </w:r>
    </w:p>
    <w:p w14:paraId="6420A19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6.1排水干管安装（机制铸铁排水管）</w:t>
      </w:r>
    </w:p>
    <w:p w14:paraId="52E33A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铺设埋地管道宜分两段进行，先做室内部分至伸出外墙为止，待土建施工结束后，再从外墙边铺设第二段管道。埋地管的沟底应平整，无突出尖硬物。一般可做100-150mm的沙垫层，垫层宽度不小于管径的2.5倍，坡度与管道坡度相同。管道灌水试验合格后方可在管道周围填砂，填砂至管顶以上至少100mm处。埋地管穿越基础预留洞时，管顶上部净空不得小于150mm。</w:t>
      </w:r>
    </w:p>
    <w:p w14:paraId="724AFF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6.2立管安装（机制铸铁排水管）</w:t>
      </w:r>
    </w:p>
    <w:p w14:paraId="42426D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施工图校对预留管洞尺寸有无差错，如系预制混凝土楼板则需剔凿楼板洞，应按位置画好标记，对准标记剔凿。如需断筋，必须征得土建施工队有关人员同意，按规定要求处理。立管检查口设置按设计要求。如排水支管设在吊</w:t>
      </w:r>
      <w:r>
        <w:rPr>
          <w:rFonts w:ascii="宋体" w:hAnsi="宋体" w:hint="eastAsia"/>
          <w:color w:val="000000"/>
          <w:sz w:val="24"/>
        </w:rPr>
        <w:lastRenderedPageBreak/>
        <w:t>顶内，应在每层立管上均装立管检查口，以便作灌水试验。</w:t>
      </w:r>
      <w:r>
        <w:rPr>
          <w:rFonts w:ascii="宋体" w:hAnsi="宋体"/>
          <w:color w:val="000000"/>
          <w:sz w:val="24"/>
        </w:rPr>
        <w:t xml:space="preserve"> </w:t>
      </w:r>
      <w:r>
        <w:rPr>
          <w:rFonts w:ascii="宋体" w:hAnsi="宋体" w:hint="eastAsia"/>
          <w:color w:val="000000"/>
          <w:sz w:val="24"/>
        </w:rPr>
        <w:t>安装立管应二人上下配合，一人在上一层楼板上，由管洞内投下一个绳头，下面一人将预制好的立管上半部拴牢，上拉下托将立管下都插口插入下层管承口内。立管插入承口后，下层的人把甩口及立管检查口方向找正，上层的人用木楔将管在楼板洞处临时卡牢。复查立管垂直度，将立管临时固定牢固。立管安装完毕后，配合土建用不低于楼板标号的混凝土将洞灌满堵实，并拆除临时支架。如系高层建筑或管道井内，应按照设计要求用型钢做固定支架。</w:t>
      </w:r>
    </w:p>
    <w:p w14:paraId="097362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6.3排水横、支管安装</w:t>
      </w:r>
    </w:p>
    <w:p w14:paraId="2A919D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支管安装应先搭好架子，并将托架按坡度栽好，或栽好吊卡，量准吊棍尺寸，将预制好的管道托到架子上，再将支管插入立管预留口的承口内，将支管预留口尺寸找准，并固定好支管，然后打麻、捻灰口。支管设在吊顶内，末端有清扫口者，应将管接至上层地面上，便于清掏。支管安装完后，可将卫生洁具或设备的预留管安装到位，找准尺寸并配合土建将楼板孔洞堵严，预留管口装上临时封堵。</w:t>
      </w:r>
    </w:p>
    <w:p w14:paraId="2F55BED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排水立管仅置伸顶通气管时，最低层横支管与立管连接处至排出管管底的垂直距离不得小于下表的规定。</w:t>
      </w: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103"/>
        <w:gridCol w:w="2104"/>
        <w:gridCol w:w="2126"/>
        <w:gridCol w:w="2104"/>
      </w:tblGrid>
      <w:tr w:rsidR="002A6E1D" w14:paraId="5CBFFA44" w14:textId="77777777">
        <w:tc>
          <w:tcPr>
            <w:tcW w:w="2103" w:type="dxa"/>
            <w:vAlign w:val="center"/>
          </w:tcPr>
          <w:p w14:paraId="0786A2F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建筑层数</w:t>
            </w:r>
          </w:p>
        </w:tc>
        <w:tc>
          <w:tcPr>
            <w:tcW w:w="2104" w:type="dxa"/>
            <w:vAlign w:val="center"/>
          </w:tcPr>
          <w:p w14:paraId="53275A7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垂直距离h1/m</w:t>
            </w:r>
          </w:p>
        </w:tc>
        <w:tc>
          <w:tcPr>
            <w:tcW w:w="2126" w:type="dxa"/>
            <w:vAlign w:val="center"/>
          </w:tcPr>
          <w:p w14:paraId="27C6548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建筑层数</w:t>
            </w:r>
          </w:p>
        </w:tc>
        <w:tc>
          <w:tcPr>
            <w:tcW w:w="2104" w:type="dxa"/>
            <w:vAlign w:val="center"/>
          </w:tcPr>
          <w:p w14:paraId="7EA6B6C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垂直距离h1/m</w:t>
            </w:r>
          </w:p>
        </w:tc>
      </w:tr>
      <w:tr w:rsidR="002A6E1D" w14:paraId="56357255" w14:textId="77777777">
        <w:tc>
          <w:tcPr>
            <w:tcW w:w="2103" w:type="dxa"/>
            <w:vAlign w:val="center"/>
          </w:tcPr>
          <w:p w14:paraId="4BF0DF3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2104" w:type="dxa"/>
            <w:vAlign w:val="center"/>
          </w:tcPr>
          <w:p w14:paraId="72B10D8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0.45</w:t>
            </w:r>
          </w:p>
        </w:tc>
        <w:tc>
          <w:tcPr>
            <w:tcW w:w="2126" w:type="dxa"/>
            <w:vAlign w:val="center"/>
          </w:tcPr>
          <w:p w14:paraId="0D60391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13-19</w:t>
            </w:r>
          </w:p>
        </w:tc>
        <w:tc>
          <w:tcPr>
            <w:tcW w:w="2104" w:type="dxa"/>
            <w:vAlign w:val="center"/>
          </w:tcPr>
          <w:p w14:paraId="3F7A69B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3.00</w:t>
            </w:r>
          </w:p>
        </w:tc>
      </w:tr>
      <w:tr w:rsidR="002A6E1D" w14:paraId="20E5EDB0" w14:textId="77777777">
        <w:tc>
          <w:tcPr>
            <w:tcW w:w="2103" w:type="dxa"/>
            <w:vAlign w:val="center"/>
          </w:tcPr>
          <w:p w14:paraId="5B70083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5-6</w:t>
            </w:r>
          </w:p>
        </w:tc>
        <w:tc>
          <w:tcPr>
            <w:tcW w:w="2104" w:type="dxa"/>
            <w:vAlign w:val="center"/>
          </w:tcPr>
          <w:p w14:paraId="73F7D79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0.75</w:t>
            </w:r>
          </w:p>
        </w:tc>
        <w:tc>
          <w:tcPr>
            <w:tcW w:w="2126" w:type="dxa"/>
            <w:vAlign w:val="center"/>
          </w:tcPr>
          <w:p w14:paraId="0616526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2104" w:type="dxa"/>
            <w:vAlign w:val="center"/>
          </w:tcPr>
          <w:p w14:paraId="2164538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3.00</w:t>
            </w:r>
          </w:p>
        </w:tc>
      </w:tr>
      <w:tr w:rsidR="002A6E1D" w14:paraId="5B148E37" w14:textId="77777777">
        <w:tc>
          <w:tcPr>
            <w:tcW w:w="2103" w:type="dxa"/>
            <w:vAlign w:val="center"/>
          </w:tcPr>
          <w:p w14:paraId="2FDC4BE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7-12</w:t>
            </w:r>
          </w:p>
        </w:tc>
        <w:tc>
          <w:tcPr>
            <w:tcW w:w="2104" w:type="dxa"/>
            <w:vAlign w:val="center"/>
          </w:tcPr>
          <w:p w14:paraId="3157F9D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1.20</w:t>
            </w:r>
          </w:p>
        </w:tc>
        <w:tc>
          <w:tcPr>
            <w:tcW w:w="2126" w:type="dxa"/>
            <w:vAlign w:val="center"/>
          </w:tcPr>
          <w:p w14:paraId="1719682F" w14:textId="77777777" w:rsidR="002A6E1D" w:rsidRDefault="002A6E1D">
            <w:pPr>
              <w:spacing w:line="440" w:lineRule="exact"/>
              <w:jc w:val="center"/>
              <w:rPr>
                <w:rFonts w:ascii="宋体" w:hAnsi="宋体"/>
                <w:color w:val="000000"/>
                <w:sz w:val="24"/>
              </w:rPr>
            </w:pPr>
          </w:p>
        </w:tc>
        <w:tc>
          <w:tcPr>
            <w:tcW w:w="2104" w:type="dxa"/>
            <w:vAlign w:val="center"/>
          </w:tcPr>
          <w:p w14:paraId="44BE7ED5" w14:textId="77777777" w:rsidR="002A6E1D" w:rsidRDefault="002A6E1D">
            <w:pPr>
              <w:spacing w:line="440" w:lineRule="exact"/>
              <w:jc w:val="center"/>
              <w:rPr>
                <w:rFonts w:ascii="宋体" w:hAnsi="宋体"/>
                <w:color w:val="000000"/>
                <w:sz w:val="24"/>
              </w:rPr>
            </w:pPr>
          </w:p>
        </w:tc>
      </w:tr>
    </w:tbl>
    <w:p w14:paraId="3EA0AF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当排水支管连接在排水管或排水干管上时，连接点距立管底部水平距离不宜小于1.5m。</w:t>
      </w:r>
    </w:p>
    <w:p w14:paraId="3586BF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6.4UPVC管施工方法</w:t>
      </w:r>
    </w:p>
    <w:p w14:paraId="0D6C3B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在施工前按设计图纸及现场预留洞位置等实际情况，作出配管简图，决定各种管件的实际安装位置。选择合格的管材和管件，进行配管。雨水管道安装一般应逢上而下逐层进行，连续施工。</w:t>
      </w:r>
    </w:p>
    <w:p w14:paraId="0C3F26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立管时，应先将管段吊正，再安装伸缩节。将管端插口平直插入伸缩节承口橡胶圈中，用力应均衡，不得摇挤，避免橡胶圈顶歪。安装完后，应随即将立管固定。然后与土建配合，用C20细石混凝土分层将孔洞缝隙填实。UPVC管与铁管连接：首先把UPVC管插口一端用中号板锉锉毛并清除端面毛刺，用油麻作防水填料，用膨胀水泥砂浆填实。UPVC管之间连接：胶粘济应轴向涂刷，动作迅速，涂抹均匀。插入过程中稍作旋转，但不超过四分之一，不得查到底进行旋转，承插接口，查结完毕后，应将多余粘结剂用棉丝擦干净，管段伸入伸缩节</w:t>
      </w:r>
      <w:r>
        <w:rPr>
          <w:rFonts w:ascii="宋体" w:hAnsi="宋体" w:hint="eastAsia"/>
          <w:color w:val="000000"/>
          <w:sz w:val="24"/>
        </w:rPr>
        <w:lastRenderedPageBreak/>
        <w:t xml:space="preserve">除预留间隙，夏季为5-10mm，冬季为15-20mm。UPVC管支承件的间距如下表所示： </w:t>
      </w: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82"/>
        <w:gridCol w:w="1411"/>
        <w:gridCol w:w="1411"/>
        <w:gridCol w:w="1411"/>
        <w:gridCol w:w="1411"/>
        <w:gridCol w:w="1411"/>
      </w:tblGrid>
      <w:tr w:rsidR="002A6E1D" w14:paraId="7ED6E098" w14:textId="77777777">
        <w:tc>
          <w:tcPr>
            <w:tcW w:w="1382" w:type="dxa"/>
            <w:vAlign w:val="center"/>
          </w:tcPr>
          <w:p w14:paraId="6DA86C1B" w14:textId="77777777" w:rsidR="002A6E1D" w:rsidRDefault="002A6E1D">
            <w:pPr>
              <w:spacing w:line="440" w:lineRule="exact"/>
              <w:jc w:val="center"/>
              <w:rPr>
                <w:rFonts w:ascii="宋体" w:hAnsi="宋体"/>
                <w:color w:val="000000"/>
                <w:sz w:val="24"/>
              </w:rPr>
            </w:pPr>
          </w:p>
        </w:tc>
        <w:tc>
          <w:tcPr>
            <w:tcW w:w="1411" w:type="dxa"/>
            <w:vAlign w:val="center"/>
          </w:tcPr>
          <w:p w14:paraId="714826E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4 0</w:t>
            </w:r>
          </w:p>
        </w:tc>
        <w:tc>
          <w:tcPr>
            <w:tcW w:w="1411" w:type="dxa"/>
            <w:vAlign w:val="center"/>
          </w:tcPr>
          <w:p w14:paraId="7808E5F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50</w:t>
            </w:r>
          </w:p>
        </w:tc>
        <w:tc>
          <w:tcPr>
            <w:tcW w:w="1411" w:type="dxa"/>
            <w:vAlign w:val="center"/>
          </w:tcPr>
          <w:p w14:paraId="086C5A8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75</w:t>
            </w:r>
          </w:p>
        </w:tc>
        <w:tc>
          <w:tcPr>
            <w:tcW w:w="1411" w:type="dxa"/>
            <w:vAlign w:val="center"/>
          </w:tcPr>
          <w:p w14:paraId="3FD8CBD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110</w:t>
            </w:r>
          </w:p>
        </w:tc>
        <w:tc>
          <w:tcPr>
            <w:tcW w:w="1411" w:type="dxa"/>
            <w:vAlign w:val="center"/>
          </w:tcPr>
          <w:p w14:paraId="7B120F0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160</w:t>
            </w:r>
          </w:p>
        </w:tc>
      </w:tr>
      <w:tr w:rsidR="002A6E1D" w14:paraId="243C4D5B" w14:textId="77777777">
        <w:tc>
          <w:tcPr>
            <w:tcW w:w="1382" w:type="dxa"/>
            <w:vAlign w:val="center"/>
          </w:tcPr>
          <w:p w14:paraId="147326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立</w:t>
            </w:r>
          </w:p>
        </w:tc>
        <w:tc>
          <w:tcPr>
            <w:tcW w:w="1411" w:type="dxa"/>
            <w:vAlign w:val="center"/>
          </w:tcPr>
          <w:p w14:paraId="20A52D0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411" w:type="dxa"/>
            <w:vAlign w:val="center"/>
          </w:tcPr>
          <w:p w14:paraId="7BBCCD6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411" w:type="dxa"/>
            <w:vAlign w:val="center"/>
          </w:tcPr>
          <w:p w14:paraId="152148F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411" w:type="dxa"/>
            <w:vAlign w:val="center"/>
          </w:tcPr>
          <w:p w14:paraId="38F9873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411" w:type="dxa"/>
            <w:vAlign w:val="center"/>
          </w:tcPr>
          <w:p w14:paraId="57C463F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r>
      <w:tr w:rsidR="002A6E1D" w14:paraId="1B268B6D" w14:textId="77777777">
        <w:tc>
          <w:tcPr>
            <w:tcW w:w="1382" w:type="dxa"/>
            <w:vAlign w:val="center"/>
          </w:tcPr>
          <w:p w14:paraId="3870663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横</w:t>
            </w:r>
          </w:p>
        </w:tc>
        <w:tc>
          <w:tcPr>
            <w:tcW w:w="1411" w:type="dxa"/>
            <w:vAlign w:val="center"/>
          </w:tcPr>
          <w:p w14:paraId="4B0F05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0.8</w:t>
            </w:r>
          </w:p>
        </w:tc>
        <w:tc>
          <w:tcPr>
            <w:tcW w:w="1411" w:type="dxa"/>
            <w:vAlign w:val="center"/>
          </w:tcPr>
          <w:p w14:paraId="1A49795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411" w:type="dxa"/>
            <w:vAlign w:val="center"/>
          </w:tcPr>
          <w:p w14:paraId="0FBFBE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411" w:type="dxa"/>
            <w:vAlign w:val="center"/>
          </w:tcPr>
          <w:p w14:paraId="4A04455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411" w:type="dxa"/>
            <w:vAlign w:val="center"/>
          </w:tcPr>
          <w:p w14:paraId="20E5637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w:t>
            </w:r>
          </w:p>
        </w:tc>
      </w:tr>
    </w:tbl>
    <w:p w14:paraId="30BFA6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安装完后，应随即将立管固定。然后与土建配合，用细石混凝土分层将孔洞缝隙填实。UPVC 管在交工之前应用塑料布缠绕进行临时保护。</w:t>
      </w:r>
    </w:p>
    <w:p w14:paraId="435D5E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6.5机制铸铁管施工方法：</w:t>
      </w:r>
    </w:p>
    <w:p w14:paraId="6FF886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机制铸铁排水管柔性连接可分为W型无承口管箍连接，A型柔性法兰连接.</w:t>
      </w:r>
    </w:p>
    <w:p w14:paraId="2C514D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1）A型柔性法兰连接</w:t>
      </w:r>
    </w:p>
    <w:p w14:paraId="4625EC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将承插口以及法兰压盖工作面上的泥砂杂物清理干净。在插口外壁画出定位线。</w:t>
      </w:r>
    </w:p>
    <w:p w14:paraId="37E678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插口端套入法兰压盖、橡胶圈，胶圈边缘与定位线对齐。将插口端推进承口内，使插入管与承口管的轴线保持在同一直线上。对正法兰孔眼拧紧螺栓，三耳压盖三个角的螺栓要逐个拧紧；四耳压盖的螺栓，应按对角位置依次拧紧。</w:t>
      </w:r>
    </w:p>
    <w:p w14:paraId="1FB5008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2）W型无承口管箍连接</w:t>
      </w:r>
    </w:p>
    <w:p w14:paraId="7DE118E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安装应根据需要长度，把直管固定牢固，用砂轮切割机断开，断面应垂直、光滑，不得有飞边、毛刺，以免刺伤橡胶密封圈。用螺丝刀松开卡箍螺栓，取出橡胶圈，将卡箍套入下部管道。将橡胶圈套入下部管道一端，将上部管子插入橡胶圈，使两个接口平整对好。最后将卡箍套入橡胶圈。用螺丝刀紧锁卡箍螺栓，使紧箍带紧固到位即可，防止紧力过大，螺栓打滑。</w:t>
      </w:r>
    </w:p>
    <w:p w14:paraId="3F8506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6.6排水管道施工注意事项</w:t>
      </w:r>
    </w:p>
    <w:p w14:paraId="6D5EBE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（1）管道铺设好后，将预留管口装上临时管堵，防止杂物掉进管内造成堵塞。</w:t>
      </w:r>
    </w:p>
    <w:p w14:paraId="66AF79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（2）管材内外表层应光滑，无气泡、裂纹，管壁厚薄均匀，色泽一致。立管段挠度不大于1％。管件造型应规矩、光滑，无毛刺。承口应有梢度，并有插口配套。</w:t>
      </w:r>
    </w:p>
    <w:p w14:paraId="74E775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对管道安装进行自检，确认无误后即可从预留管口处灌水做闭水试验，灌水高度应不低于底层卫生器具的上边缘或底层地面高度，满水15分钟水面下降后，再灌满观察5分钟，水面不下降，各接口及管道无渗漏；楼内排雨水管应作灌水试验，灌水高度必须达到每根立管上部的雨水斗，灌水试验持续1小时，各接口及管道不渗不漏。灌水试验经有关人员进行检查，并填写隐蔽工程验收记录，办理隐蔽工程验收手续。托、吊排水干管在吊顶内者，需单独在吊顶</w:t>
      </w:r>
      <w:r>
        <w:rPr>
          <w:rFonts w:ascii="宋体" w:hAnsi="宋体" w:hint="eastAsia"/>
          <w:color w:val="000000"/>
          <w:sz w:val="24"/>
        </w:rPr>
        <w:lastRenderedPageBreak/>
        <w:t>封闭前做闭水试验。</w:t>
      </w:r>
    </w:p>
    <w:p w14:paraId="6E8C63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（4）排水主立管及水平干管管道均应做通球试验，通球球径不小于排水管道管径的2／3，通球率必须达到100％。</w:t>
      </w:r>
    </w:p>
    <w:p w14:paraId="1ADE162E" w14:textId="77777777" w:rsidR="002A6E1D" w:rsidRDefault="00000000">
      <w:pPr>
        <w:pStyle w:val="3"/>
        <w:ind w:firstLineChars="196" w:firstLine="470"/>
        <w:rPr>
          <w:rFonts w:ascii="宋体" w:hAnsi="宋体"/>
          <w:b w:val="0"/>
          <w:color w:val="000000"/>
        </w:rPr>
      </w:pPr>
      <w:bookmarkStart w:id="2191" w:name="_Toc249699262"/>
      <w:bookmarkStart w:id="2192" w:name="_Toc249709118"/>
      <w:bookmarkStart w:id="2193" w:name="_Toc249709827"/>
      <w:bookmarkStart w:id="2194" w:name="_Toc249710154"/>
      <w:bookmarkStart w:id="2195" w:name="_Toc249711201"/>
      <w:bookmarkStart w:id="2196" w:name="_Toc249728004"/>
      <w:bookmarkStart w:id="2197" w:name="_Toc249729807"/>
      <w:bookmarkStart w:id="2198" w:name="_Toc249730299"/>
      <w:bookmarkStart w:id="2199" w:name="_Toc249730680"/>
      <w:bookmarkStart w:id="2200" w:name="_Toc249731022"/>
      <w:bookmarkStart w:id="2201" w:name="_Toc249731364"/>
      <w:bookmarkStart w:id="2202" w:name="_Toc249757403"/>
      <w:r>
        <w:rPr>
          <w:rFonts w:ascii="宋体" w:hAnsi="宋体" w:hint="eastAsia"/>
          <w:b w:val="0"/>
          <w:color w:val="000000"/>
        </w:rPr>
        <w:t>二、卫生器具安装</w:t>
      </w:r>
      <w:bookmarkEnd w:id="2191"/>
      <w:bookmarkEnd w:id="2192"/>
      <w:bookmarkEnd w:id="2193"/>
      <w:bookmarkEnd w:id="2194"/>
      <w:bookmarkEnd w:id="2195"/>
      <w:bookmarkEnd w:id="2196"/>
      <w:bookmarkEnd w:id="2197"/>
      <w:bookmarkEnd w:id="2198"/>
      <w:bookmarkEnd w:id="2199"/>
      <w:bookmarkEnd w:id="2200"/>
      <w:bookmarkEnd w:id="2201"/>
      <w:bookmarkEnd w:id="2202"/>
      <w:r>
        <w:rPr>
          <w:rFonts w:ascii="宋体" w:hAnsi="宋体" w:hint="eastAsia"/>
          <w:b w:val="0"/>
          <w:color w:val="000000"/>
        </w:rPr>
        <w:t xml:space="preserve"> </w:t>
      </w:r>
    </w:p>
    <w:p w14:paraId="5505A0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（1）工艺流程：</w:t>
      </w:r>
    </w:p>
    <w:p w14:paraId="53F1EF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安装准备→卫生洁具及配件检验→卫生洁具安装→卫生洁具配件预装→卫生洁具稳装→卫生洁具与墙、地缝隙处理→卫生洁具外观检查→通水试验；</w:t>
      </w:r>
      <w:r>
        <w:rPr>
          <w:rFonts w:ascii="宋体" w:hAnsi="宋体"/>
          <w:color w:val="000000"/>
          <w:sz w:val="24"/>
        </w:rPr>
        <w:tab/>
      </w:r>
      <w:r>
        <w:rPr>
          <w:rFonts w:ascii="宋体" w:hAnsi="宋体"/>
          <w:color w:val="000000"/>
          <w:sz w:val="24"/>
        </w:rPr>
        <w:tab/>
      </w:r>
      <w:r>
        <w:rPr>
          <w:rFonts w:ascii="宋体" w:hAnsi="宋体" w:hint="eastAsia"/>
          <w:color w:val="000000"/>
          <w:sz w:val="24"/>
        </w:rPr>
        <w:t>（2）管道的甩口标高、坐标、尺寸应保证安装时准确无误，在防水及装修前及时校核。卫生洁具在稳装前应进行检查、清洗。卫生洁具的规格、型号必须符合设计要求，并有出厂产品合格证。卫生洁具外观应规矩、造型周正，表面光滑、美观、无裂纹，边缘平滑，色调一致。卫生洁具零件规格应标准，质量应可靠，外表光滑，电镀均匀，螺纹清晰，锁母松紧适度，无砂眼、裂纹等缺陷。卫生洁具的水箱配件应采用节水型。卫生洁具安装要求接口严密，无渗漏，座标、标高正确，各种配件、螺栓、膨胀螺栓必须用镀铬和镀锌紧固件，卫生器具与螺母及墙面接着点应垫胶皮垫，防止卫生器具断裂。卫生器具要求做到平、正、直、稳固性能良好，无松动现象。各种阀门及镀铬零件应完好无损，开启灵活，严密无渗漏。脸盆、洗涤盆排水栓应有溢流口，溢流口方向应和卫生器具溢水口相对。各种卫生器具、配件均应有合格证存档，卫生器具给水配件应采用节水型。交竣工前，应作通水试验，卫生器具及配件应擦洗干净。器具若落地安装应采用油灰填缝。</w:t>
      </w:r>
    </w:p>
    <w:p w14:paraId="036AD1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（3）洗脸盆安装</w:t>
      </w:r>
    </w:p>
    <w:p w14:paraId="33EA86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1)洗脸盆零件安装：</w:t>
      </w:r>
    </w:p>
    <w:p w14:paraId="474703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安装脸盆下水口：先将下水口根母、眼圈、胶垫卸下，将上垫垫好油灰后插入脸盆排水口孔内，下水口中的溢水口要对准脸盆排水口中的溢水口眼。外面加上垫好油灰的胶垫，套上眼圈，带上根母，再用自制扳手卡住排水口十字筋，用平口扳手上根母至松紧适度。</w:t>
      </w:r>
    </w:p>
    <w:p w14:paraId="0A5FD6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b.安装脸盆水嘴：先将水嘴根母、锁母卸下，在水嘴根部垫好油灰，插入脸盆给水孔眼，下面再套上胶垫眼圈，带上根母后左手按住水嘴，右手用自制八字死扳手将锁母紧至松紧适度。</w:t>
      </w:r>
    </w:p>
    <w:p w14:paraId="19AEC88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2)洗脸盆稳装：</w:t>
      </w:r>
    </w:p>
    <w:p w14:paraId="6150E0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a.洗脸盆支架安装：应按照排水管口中心在墙上画出竖线，由地面向上量出规定的高度，画出水平线，根据盆宽在水平线上画出支架位置的十字线。按印记剔成φ</w:t>
      </w:r>
      <w:r>
        <w:rPr>
          <w:rFonts w:ascii="宋体" w:hAnsi="宋体"/>
          <w:color w:val="000000"/>
          <w:sz w:val="24"/>
        </w:rPr>
        <w:t>30</w:t>
      </w:r>
      <w:r>
        <w:rPr>
          <w:rFonts w:ascii="宋体" w:hAnsi="宋体" w:hint="eastAsia"/>
          <w:color w:val="000000"/>
          <w:sz w:val="24"/>
        </w:rPr>
        <w:t>×</w:t>
      </w:r>
      <w:r>
        <w:rPr>
          <w:rFonts w:ascii="宋体" w:hAnsi="宋体"/>
          <w:color w:val="000000"/>
          <w:sz w:val="24"/>
        </w:rPr>
        <w:t>120mm</w:t>
      </w:r>
      <w:r>
        <w:rPr>
          <w:rFonts w:ascii="宋体" w:hAnsi="宋体" w:hint="eastAsia"/>
          <w:color w:val="000000"/>
          <w:sz w:val="24"/>
        </w:rPr>
        <w:t>孔洞。将脸盆支架找平栽牢。再将脸盆置于支架上找平、</w:t>
      </w:r>
      <w:r>
        <w:rPr>
          <w:rFonts w:ascii="宋体" w:hAnsi="宋体" w:hint="eastAsia"/>
          <w:color w:val="000000"/>
          <w:sz w:val="24"/>
        </w:rPr>
        <w:lastRenderedPageBreak/>
        <w:t>找正。将架钩钩在盆下固定孔内，拧紧盆架的固定螺栓，找平正。</w:t>
      </w:r>
    </w:p>
    <w:p w14:paraId="76C464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b.铸铁架洗脸盆安装：按上述方法找好十字线，按印记剔成φ</w:t>
      </w:r>
      <w:r>
        <w:rPr>
          <w:rFonts w:ascii="宋体" w:hAnsi="宋体"/>
          <w:color w:val="000000"/>
          <w:sz w:val="24"/>
        </w:rPr>
        <w:t>15</w:t>
      </w:r>
      <w:r>
        <w:rPr>
          <w:rFonts w:ascii="宋体" w:hAnsi="宋体" w:hint="eastAsia"/>
          <w:color w:val="000000"/>
          <w:sz w:val="24"/>
        </w:rPr>
        <w:t>×</w:t>
      </w:r>
      <w:r>
        <w:rPr>
          <w:rFonts w:ascii="宋体" w:hAnsi="宋体"/>
          <w:color w:val="000000"/>
          <w:sz w:val="24"/>
        </w:rPr>
        <w:t>70mm</w:t>
      </w:r>
      <w:r>
        <w:rPr>
          <w:rFonts w:ascii="宋体" w:hAnsi="宋体" w:hint="eastAsia"/>
          <w:color w:val="000000"/>
          <w:sz w:val="24"/>
        </w:rPr>
        <w:t>的孔洞，栽好铅皮卷，采用</w:t>
      </w:r>
      <w:r>
        <w:rPr>
          <w:rFonts w:ascii="宋体" w:hAnsi="宋体"/>
          <w:color w:val="000000"/>
          <w:sz w:val="24"/>
        </w:rPr>
        <w:t>2 1/2</w:t>
      </w:r>
      <w:r>
        <w:rPr>
          <w:rFonts w:ascii="宋体" w:hAnsi="宋体" w:hint="eastAsia"/>
          <w:color w:val="000000"/>
          <w:sz w:val="24"/>
        </w:rPr>
        <w:t>″螺丝将盆架固定于墙上。将活动架的固定螺栓松开，拉出活动架将架勾勾在盆下固定孔内，拧紧盆架的固定螺栓，找平、找正。</w:t>
      </w:r>
    </w:p>
    <w:p w14:paraId="6748FC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3)洗脸盆排水管连接：</w:t>
      </w:r>
    </w:p>
    <w:p w14:paraId="76122188" w14:textId="77777777" w:rsidR="002A6E1D" w:rsidRDefault="00000000">
      <w:pPr>
        <w:spacing w:line="440" w:lineRule="exact"/>
        <w:ind w:firstLineChars="200" w:firstLine="480"/>
        <w:rPr>
          <w:rFonts w:ascii="宋体" w:hAnsi="宋体"/>
          <w:color w:val="000000"/>
          <w:sz w:val="24"/>
        </w:rPr>
      </w:pPr>
      <w:proofErr w:type="spellStart"/>
      <w:r>
        <w:rPr>
          <w:rFonts w:ascii="宋体" w:hAnsi="宋体" w:hint="eastAsia"/>
          <w:color w:val="000000"/>
          <w:sz w:val="24"/>
        </w:rPr>
        <w:t>a.</w:t>
      </w:r>
      <w:r>
        <w:rPr>
          <w:rFonts w:ascii="宋体" w:hAnsi="宋体"/>
          <w:color w:val="000000"/>
          <w:sz w:val="24"/>
        </w:rPr>
        <w:t>S</w:t>
      </w:r>
      <w:proofErr w:type="spellEnd"/>
      <w:r>
        <w:rPr>
          <w:rFonts w:ascii="宋体" w:hAnsi="宋体" w:hint="eastAsia"/>
          <w:color w:val="000000"/>
          <w:sz w:val="24"/>
        </w:rPr>
        <w:t>型存水弯的连接：应在脸盆排水口丝扣下端涂铅油，缠少许麻丝。将存水弯上节拧在排水口上，松紧适度。再将存水弯下节的下端缠油盘根绳插在排水管口内，将胶垫放在存水弯的连接处，把锁母用手拧紧后调直找正。再用扳手拧至松紧适度。用油灰将下水管目塞严、抹平。</w:t>
      </w:r>
    </w:p>
    <w:p w14:paraId="309D5073" w14:textId="77777777" w:rsidR="002A6E1D" w:rsidRDefault="00000000">
      <w:pPr>
        <w:spacing w:line="440" w:lineRule="exact"/>
        <w:ind w:firstLineChars="200" w:firstLine="480"/>
        <w:rPr>
          <w:rFonts w:ascii="宋体" w:hAnsi="宋体"/>
          <w:color w:val="000000"/>
          <w:sz w:val="24"/>
        </w:rPr>
      </w:pPr>
      <w:proofErr w:type="spellStart"/>
      <w:r>
        <w:rPr>
          <w:rFonts w:ascii="宋体" w:hAnsi="宋体" w:hint="eastAsia"/>
          <w:color w:val="000000"/>
          <w:sz w:val="24"/>
        </w:rPr>
        <w:t>b.</w:t>
      </w:r>
      <w:r>
        <w:rPr>
          <w:rFonts w:ascii="宋体" w:hAnsi="宋体"/>
          <w:color w:val="000000"/>
          <w:sz w:val="24"/>
        </w:rPr>
        <w:t>P</w:t>
      </w:r>
      <w:proofErr w:type="spellEnd"/>
      <w:r>
        <w:rPr>
          <w:rFonts w:ascii="宋体" w:hAnsi="宋体" w:hint="eastAsia"/>
          <w:color w:val="000000"/>
          <w:sz w:val="24"/>
        </w:rPr>
        <w:t>型存水弯的连接：应在脸盆排水口丝扣下端涂铅油，缠少许麻丝。将存水弯立节拧在排水口上，松紧适度。再将存水弯横节按需要长度配好。把锁母和护口盘背靠背套在横节上，在端头缠好油盘根绳，试安高度是否合适，如不合适可用立节调整，然后把胶垫放在锁口内，将锁母拧至松紧适度。把护口盘内填满油灰后向墙面找平、按实。将外溢油灰除掉，擦净墙面。将下水口处外露麻丝清理干净。</w:t>
      </w:r>
    </w:p>
    <w:p w14:paraId="1E2410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4)洗脸盆给水管连接：</w:t>
      </w:r>
    </w:p>
    <w:p w14:paraId="68AA93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首先量好尺寸，配好短管。装上八字水门。再将短管另一端丝扣处涂油、缠麻，拧在预留给水管口（如果是暗装管道，带护口盘，要先将护口盘套在短节上，管子上完后，将护口盘内填满油灰，向墙面找平、按实，清理外溢油灰）至松紧适度。将铜管（或塑料管）接尺寸断好，需煨灯叉弯者把弯煨好。将八字水门与水嘴的锁母卸下，背靠背套在铜管（或塑料管）上，分别缠好油盘根绳或铅油麻线，上端插入水嘴根部，下端插入八字水门中口，分别打好上、下锁母至松紧适度。找直、找正，并将外露麻丝清理干净。</w:t>
      </w:r>
    </w:p>
    <w:p w14:paraId="72F392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洗脸盆支架安装必须牢固，器具与支架接触紧密，支架与器具之间不得用垫灰与垫砖的方法固定标高，各类支架均应作好防腐，并刷好面漆。</w:t>
      </w:r>
    </w:p>
    <w:p w14:paraId="0538EF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（4）蹲便器安装</w:t>
      </w:r>
    </w:p>
    <w:p w14:paraId="745164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首先，将胶皮碗套在蹲便器进水口上，要套正，套实。用成品喉箍紧固（或用</w:t>
      </w:r>
      <w:r>
        <w:rPr>
          <w:rFonts w:ascii="宋体" w:hAnsi="宋体"/>
          <w:color w:val="000000"/>
          <w:sz w:val="24"/>
        </w:rPr>
        <w:t>14#</w:t>
      </w:r>
      <w:r>
        <w:rPr>
          <w:rFonts w:ascii="宋体" w:hAnsi="宋体" w:hint="eastAsia"/>
          <w:color w:val="000000"/>
          <w:sz w:val="24"/>
        </w:rPr>
        <w:t>铜丝分别绑二道，但不允许压缩在一条线上，铜丝拧紧要错位</w:t>
      </w:r>
      <w:r>
        <w:rPr>
          <w:rFonts w:ascii="宋体" w:hAnsi="宋体"/>
          <w:color w:val="000000"/>
          <w:sz w:val="24"/>
        </w:rPr>
        <w:t>90</w:t>
      </w:r>
      <w:r>
        <w:rPr>
          <w:rFonts w:ascii="宋体" w:hAnsi="宋体" w:hint="eastAsia"/>
          <w:color w:val="000000"/>
          <w:sz w:val="24"/>
        </w:rPr>
        <w:t>度左右）。将预留排水管口周围清扫干净，把临时管堵取下，同时检查管内有无杂物。找出排水管口的中心线，并画在墙上。用水平尺（或线坠）找好竖线。将下水管承口内抹上油灰，蹲便器位置下铺垫白灰膏，然后将蹲便器排水口插入排水管承口内稳好。同时用水平尺放在蹲便器上沿，纵横双向找平、找正。使蹲便器进水</w:t>
      </w:r>
      <w:r>
        <w:rPr>
          <w:rFonts w:ascii="宋体" w:hAnsi="宋体" w:hint="eastAsia"/>
          <w:color w:val="000000"/>
          <w:sz w:val="24"/>
        </w:rPr>
        <w:lastRenderedPageBreak/>
        <w:t>口对准墙上中心线。同时蹲便器二侧用砖砌好抹光，将蹲便器排水口与排水管承口接触处的油灰压实、抹光。最后安装蹲便器排水。</w:t>
      </w:r>
    </w:p>
    <w:p w14:paraId="7196AE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动</w:t>
      </w:r>
      <w:r>
        <w:rPr>
          <w:rFonts w:ascii="宋体" w:hAnsi="宋体"/>
          <w:color w:val="000000"/>
          <w:sz w:val="24"/>
        </w:rPr>
        <w:t>—</w:t>
      </w:r>
      <w:r>
        <w:rPr>
          <w:rFonts w:ascii="宋体" w:hAnsi="宋体" w:hint="eastAsia"/>
          <w:color w:val="000000"/>
          <w:sz w:val="24"/>
        </w:rPr>
        <w:t>停车的操作，再将转速增加到额定转速。当出水正常后即可打开两个表阀。</w:t>
      </w:r>
    </w:p>
    <w:p w14:paraId="3CA1EA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水泵运行检查，当水泵正常运转后，应检查的项目有：填料函压盖滴水情况，水泵机组的振动情况，异常声响，轴承温度变化，观察出水管压力表的表针有无较大范围的跳动或不稳定情况，检查出水流量及扬程情况。</w:t>
      </w:r>
    </w:p>
    <w:p w14:paraId="2AA256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水泵用手转动时无杂音，转动灵活，运转方向正确，试运转不小于</w:t>
      </w:r>
      <w:r>
        <w:rPr>
          <w:rFonts w:ascii="宋体" w:hAnsi="宋体"/>
          <w:color w:val="000000"/>
          <w:sz w:val="24"/>
        </w:rPr>
        <w:t>2</w:t>
      </w:r>
      <w:r>
        <w:rPr>
          <w:rFonts w:ascii="宋体" w:hAnsi="宋体" w:hint="eastAsia"/>
          <w:color w:val="000000"/>
          <w:sz w:val="24"/>
        </w:rPr>
        <w:t>小时，轴承温升不得超过</w:t>
      </w:r>
      <w:r>
        <w:rPr>
          <w:rFonts w:ascii="宋体" w:hAnsi="宋体"/>
          <w:color w:val="000000"/>
          <w:sz w:val="24"/>
        </w:rPr>
        <w:t>35</w:t>
      </w:r>
      <w:r>
        <w:rPr>
          <w:rFonts w:ascii="宋体" w:hAnsi="宋体" w:hint="eastAsia"/>
          <w:color w:val="000000"/>
          <w:sz w:val="24"/>
        </w:rPr>
        <w:t>℃。</w:t>
      </w:r>
    </w:p>
    <w:p w14:paraId="30D9B03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(5)潜污泵安装</w:t>
      </w:r>
    </w:p>
    <w:p w14:paraId="2A4B19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1）水泵电源线必须与配电箱匹配，接线正确。</w:t>
      </w:r>
    </w:p>
    <w:p w14:paraId="1E2DBB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2）无论使用自动耦合安装系统还是配用胶管，提泵链索和电缆线自由垂落最多为10-20厘米，否则将被泵吸进切断。</w:t>
      </w:r>
    </w:p>
    <w:p w14:paraId="5B8DCE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3）双台水泵并接时，不得将闸阀及止回阀安置在主管处，以免泥沙反冲至备用泵上端造成不能开启，如有可能应在主管处设干管，安装止回阀及闸阀。　</w:t>
      </w:r>
    </w:p>
    <w:p w14:paraId="6A43786B" w14:textId="77777777" w:rsidR="002A6E1D" w:rsidRDefault="00000000">
      <w:pPr>
        <w:spacing w:line="440" w:lineRule="exact"/>
        <w:ind w:firstLineChars="250" w:firstLine="600"/>
        <w:rPr>
          <w:rFonts w:ascii="宋体" w:hAnsi="宋体"/>
          <w:color w:val="000000"/>
          <w:sz w:val="24"/>
        </w:rPr>
      </w:pPr>
      <w:r>
        <w:rPr>
          <w:rFonts w:ascii="宋体" w:hAnsi="宋体" w:hint="eastAsia"/>
          <w:color w:val="000000"/>
          <w:sz w:val="24"/>
        </w:rPr>
        <w:t>4）用手转动时无杂音，转动灵活，运转方向正确，试运转不小于</w:t>
      </w:r>
      <w:r>
        <w:rPr>
          <w:rFonts w:ascii="宋体" w:hAnsi="宋体"/>
          <w:color w:val="000000"/>
          <w:sz w:val="24"/>
        </w:rPr>
        <w:t>2</w:t>
      </w:r>
      <w:r>
        <w:rPr>
          <w:rFonts w:ascii="宋体" w:hAnsi="宋体" w:hint="eastAsia"/>
          <w:color w:val="000000"/>
          <w:sz w:val="24"/>
        </w:rPr>
        <w:t>小时，轴承温升不得超过</w:t>
      </w:r>
      <w:r>
        <w:rPr>
          <w:rFonts w:ascii="宋体" w:hAnsi="宋体"/>
          <w:color w:val="000000"/>
          <w:sz w:val="24"/>
        </w:rPr>
        <w:t>35</w:t>
      </w:r>
      <w:r>
        <w:rPr>
          <w:rFonts w:ascii="宋体" w:hAnsi="宋体" w:hint="eastAsia"/>
          <w:color w:val="000000"/>
          <w:sz w:val="24"/>
        </w:rPr>
        <w:t>℃。</w:t>
      </w:r>
    </w:p>
    <w:p w14:paraId="396F9AEE" w14:textId="77777777" w:rsidR="002A6E1D" w:rsidRDefault="00000000">
      <w:pPr>
        <w:pStyle w:val="3"/>
        <w:ind w:firstLineChars="200" w:firstLine="480"/>
        <w:rPr>
          <w:rFonts w:ascii="宋体" w:hAnsi="宋体"/>
          <w:b w:val="0"/>
          <w:color w:val="000000"/>
        </w:rPr>
      </w:pPr>
      <w:bookmarkStart w:id="2203" w:name="_Toc249699263"/>
      <w:bookmarkStart w:id="2204" w:name="_Toc249709119"/>
      <w:bookmarkStart w:id="2205" w:name="_Toc249709828"/>
      <w:bookmarkStart w:id="2206" w:name="_Toc249710155"/>
      <w:bookmarkStart w:id="2207" w:name="_Toc249711202"/>
      <w:bookmarkStart w:id="2208" w:name="_Toc249728005"/>
      <w:bookmarkStart w:id="2209" w:name="_Toc249729808"/>
      <w:bookmarkStart w:id="2210" w:name="_Toc249730300"/>
      <w:bookmarkStart w:id="2211" w:name="_Toc249730681"/>
      <w:bookmarkStart w:id="2212" w:name="_Toc249731023"/>
      <w:bookmarkStart w:id="2213" w:name="_Toc249731365"/>
      <w:bookmarkStart w:id="2214" w:name="_Toc249757404"/>
      <w:r>
        <w:rPr>
          <w:rFonts w:ascii="宋体" w:hAnsi="宋体" w:hint="eastAsia"/>
          <w:b w:val="0"/>
          <w:color w:val="000000"/>
        </w:rPr>
        <w:t>三、设备安装</w:t>
      </w:r>
      <w:bookmarkEnd w:id="2203"/>
      <w:bookmarkEnd w:id="2204"/>
      <w:bookmarkEnd w:id="2205"/>
      <w:bookmarkEnd w:id="2206"/>
      <w:bookmarkEnd w:id="2207"/>
      <w:bookmarkEnd w:id="2208"/>
      <w:bookmarkEnd w:id="2209"/>
      <w:bookmarkEnd w:id="2210"/>
      <w:bookmarkEnd w:id="2211"/>
      <w:bookmarkEnd w:id="2212"/>
      <w:bookmarkEnd w:id="2213"/>
      <w:bookmarkEnd w:id="2214"/>
    </w:p>
    <w:p w14:paraId="099772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1、水表安装</w:t>
      </w:r>
    </w:p>
    <w:p w14:paraId="120420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1.1水表前后应按规范设置一定长度的直管段，表前为十倍水表口径长度，表后为五倍管径的长度；水表安装应保持水平，不得歪装、斜装或反向安装。</w:t>
      </w:r>
    </w:p>
    <w:p w14:paraId="436988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1.2DN80MM及以上水表应按规定设置水表过滤器；法兰式水表应安装伸缩补偿器材或橡胶软接头。</w:t>
      </w:r>
    </w:p>
    <w:p w14:paraId="42A077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1.3水表表面低于对方形成后地面一般不大于0.2m，以便于抄见。</w:t>
      </w:r>
    </w:p>
    <w:p w14:paraId="212699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1.4水表安装位置应充分考虑用户建设规划，宜安装在用户围墙以外且在不受污染和损坏处，避开车行道、垃圾清除口、化粪池等污染源。</w:t>
      </w:r>
    </w:p>
    <w:p w14:paraId="60D2A6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1.5表箱、表井应相平或略高于形成后地面（一般不超过5cm），结构完整，井盖配套；表井砌筑尺寸应满足水表更换或维修的需要.</w:t>
      </w:r>
    </w:p>
    <w:p w14:paraId="0C47DD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1.6水表、阀门及其他附件安装合理，无漏水现象；水表运转正常、封签完好；阀门必须设置在表前，能正常开启、关闭。</w:t>
      </w:r>
    </w:p>
    <w:p w14:paraId="3C007D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1.7表后管道必须接出表井，并由施工单位监督用水方在保证五倍管径的直管段长度后再安装三通或弯头。</w:t>
      </w:r>
    </w:p>
    <w:p w14:paraId="79ECC3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2、减压阀安装</w:t>
      </w:r>
    </w:p>
    <w:p w14:paraId="0B26E22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2.1减压阀均采用可调式减压阀，均要求既减静压，又减动压。</w:t>
      </w:r>
    </w:p>
    <w:p w14:paraId="6DBDC8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2.2减压阀安装前要清洗管道，它前面的过滤器需定期清理和去除杂物。消防系统的减压阀，至少每3个月打开泄水阀运行一次，以免水中杂质沉积堵塞或损坏阀座。</w:t>
      </w:r>
    </w:p>
    <w:p w14:paraId="24B47AE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2.3其工作压力与同位置阀门相同。</w:t>
      </w:r>
    </w:p>
    <w:p w14:paraId="3ADBB7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2.4减压阀安装必须严格按照阀体上的箭头方向保持和流体流动方向一致。如果水质不清洁含有一些杂质，必须在减压阀的上游进水口安装过滤器（我们建议过滤精度不低于0.5mm）。</w:t>
      </w:r>
    </w:p>
    <w:p w14:paraId="1A26083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过滤器必须安装在减压阀的进水管前。 </w:t>
      </w:r>
    </w:p>
    <w:p w14:paraId="4014EA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3、污水泵安装</w:t>
      </w:r>
    </w:p>
    <w:p w14:paraId="7D728BB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3.1地下室设有2台污水泵，互为备用，轮换工作。水泵的启停由水位控制仪控制。到达最高水位时两台同时工作并报警。卫生间的潜水泵采用带破碎装置不堵塞型潜水泵。</w:t>
      </w:r>
    </w:p>
    <w:p w14:paraId="2E672B8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3.2地下室设有2台废水泵，互为备用，轮换工作。水泵的启停由水位控制仪控制。到达最高水位时两台同时工作并报警。</w:t>
      </w:r>
    </w:p>
    <w:p w14:paraId="46FD7C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3.3要求水泵底座平整坚固，电动机与水泵连接保证同心度。</w:t>
      </w:r>
    </w:p>
    <w:p w14:paraId="059016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4、不锈钢闸阀安装</w:t>
      </w:r>
      <w:r>
        <w:rPr>
          <w:rFonts w:ascii="宋体" w:hAnsi="宋体"/>
          <w:color w:val="000000"/>
          <w:sz w:val="24"/>
        </w:rPr>
        <w:tab/>
      </w:r>
    </w:p>
    <w:p w14:paraId="03CEE4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4.1给水管道DN＞50mm者采用不锈钢闸阀或蝶阀。</w:t>
      </w:r>
    </w:p>
    <w:p w14:paraId="332738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4.2阀门安装：型号、规格、耐压和严密性试验符合设计要求和施工规范规定。位置、进出口方向正确，连接牢固、紧密，启闭灵活，朝向合理，表面洁净。</w:t>
      </w:r>
    </w:p>
    <w:p w14:paraId="02A22D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5、不锈钢截止阀安装</w:t>
      </w:r>
    </w:p>
    <w:p w14:paraId="22BF02D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5.1给水管DN≤50mm者采用不锈钢截止阀。</w:t>
      </w:r>
    </w:p>
    <w:p w14:paraId="14DCC6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5.2阀门安装：型号、规格、耐压和严密性试验符合设计要求和施工规范规定。位置、进出口方向正确，连接牢固、紧密，启闭灵活，朝向合理，表面洁净。</w:t>
      </w:r>
    </w:p>
    <w:p w14:paraId="74B435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5.3手轮、手柄操作的截止阀可安装在管道的任何位置上。</w:t>
      </w:r>
    </w:p>
    <w:p w14:paraId="4068344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5.4手轮、手柄及伟动机构，不允许作起吊用。</w:t>
      </w:r>
    </w:p>
    <w:p w14:paraId="78AA14E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5.5介质的流向应与阀体所示箭头方向一致。</w:t>
      </w:r>
    </w:p>
    <w:p w14:paraId="2FF0D9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6、不锈钢止回阀安装</w:t>
      </w:r>
    </w:p>
    <w:p w14:paraId="45E63F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6.1止回阀的工作压力与同位置的阀门一致。</w:t>
      </w:r>
    </w:p>
    <w:p w14:paraId="2D12A3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6.1.1阀门安装前，应做耐压强度和严密性试验。试验应以每批(同牌号、同规格、同型号)数量中抽查10％，且不少于一个。对于安装在主干管上起切断作用的闭路阀门，应逐个作强度和严密性试验。阀门强度和严密性试验压力应符合《</w:t>
      </w:r>
      <w:r>
        <w:fldChar w:fldCharType="begin"/>
      </w:r>
      <w:r>
        <w:instrText>HYPERLINK "http://g.tgnet.cn/GroupIndex.aspx?no=Effect_chart" \t "_blank"</w:instrText>
      </w:r>
      <w:r>
        <w:fldChar w:fldCharType="separate"/>
      </w:r>
      <w:r>
        <w:rPr>
          <w:rStyle w:val="a5"/>
          <w:rFonts w:ascii="宋体" w:hAnsi="宋体" w:hint="eastAsia"/>
          <w:color w:val="000000"/>
          <w:sz w:val="24"/>
          <w:u w:val="none"/>
        </w:rPr>
        <w:t>建筑</w:t>
      </w:r>
      <w:r>
        <w:rPr>
          <w:rStyle w:val="a5"/>
          <w:rFonts w:ascii="宋体" w:hAnsi="宋体"/>
          <w:color w:val="000000"/>
          <w:sz w:val="24"/>
          <w:u w:val="none"/>
        </w:rPr>
        <w:fldChar w:fldCharType="end"/>
      </w:r>
      <w:r>
        <w:rPr>
          <w:rFonts w:ascii="宋体" w:hAnsi="宋体" w:hint="eastAsia"/>
          <w:color w:val="000000"/>
          <w:sz w:val="24"/>
        </w:rPr>
        <w:t>给排水及采暖工程</w:t>
      </w:r>
      <w:hyperlink r:id="rId53" w:tgtFrame="_blank" w:history="1">
        <w:r>
          <w:rPr>
            <w:rStyle w:val="a5"/>
            <w:rFonts w:ascii="宋体" w:hAnsi="宋体" w:hint="eastAsia"/>
            <w:color w:val="000000"/>
            <w:sz w:val="24"/>
            <w:u w:val="none"/>
          </w:rPr>
          <w:t>施工质量</w:t>
        </w:r>
      </w:hyperlink>
      <w:r>
        <w:rPr>
          <w:rFonts w:ascii="宋体" w:hAnsi="宋体" w:hint="eastAsia"/>
          <w:color w:val="000000"/>
          <w:sz w:val="24"/>
        </w:rPr>
        <w:t>验收规范》(GB 50242-2002)规定。</w:t>
      </w:r>
    </w:p>
    <w:p w14:paraId="3F258B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6.1.2熟悉阀门的应用范围，按设计的要求选择阀门的规格和型号。阀门的公称压力要满足系统试验压力的要求。按施工规范要求：给水支管管径小于或等于50mm应采用截止阀；当管径大于50mm应采用闸阀。热水采暖干、立控制阀应采用闸阀，消防水泵吸水管不应采用蝶阀。</w:t>
      </w:r>
    </w:p>
    <w:p w14:paraId="1E7450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6.1.3严格按阀门安装说明书进行安装，暗装阀门不但要设置满足阀门开闭需要的检查门，同时阀杆应朝向检查门。</w:t>
      </w:r>
    </w:p>
    <w:p w14:paraId="6F3541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6.1.4要按照止回阀法兰的实际尺寸加工法兰盘。 </w:t>
      </w:r>
    </w:p>
    <w:p w14:paraId="6924023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7、自动排气阀安装</w:t>
      </w:r>
    </w:p>
    <w:p w14:paraId="25772A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7.1阀门安装时应具备以下条件：</w:t>
      </w:r>
    </w:p>
    <w:p w14:paraId="67B163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阀门经检查、试压合格，且符合设计要求。各种技术资料齐全、完整（如合格证、试验记录等）。填料充实、填放正确，其压盖螺栓有足够的调节余量。管子、管件经检查已合格，并具备有关技术文件，内部已清理干净、无杂物。连接阀门的法兰、密封面应清洁，无污垢，无机械损伤。连接部位已固定。</w:t>
      </w:r>
    </w:p>
    <w:p w14:paraId="1B44B55F" w14:textId="77777777" w:rsidR="002A6E1D" w:rsidRDefault="00000000">
      <w:pPr>
        <w:spacing w:line="440" w:lineRule="exact"/>
        <w:rPr>
          <w:rFonts w:ascii="宋体" w:hAnsi="宋体"/>
          <w:color w:val="000000"/>
          <w:sz w:val="24"/>
        </w:rPr>
      </w:pPr>
      <w:r>
        <w:rPr>
          <w:rFonts w:ascii="宋体" w:hAnsi="宋体" w:hint="eastAsia"/>
          <w:color w:val="000000"/>
          <w:sz w:val="24"/>
        </w:rPr>
        <w:t>对于重要的控制环节、调节点、经常启闭的部位宜设置双阀。止回阀、安全阀、减压阀、疏水阀等阀门的安装方位应符合设计或产品说明书的要求。阀门在安装及运输时，应注意保护手轮，防止碰撞或冲击、吊装阀门严禁在手轮或手柄上捆绑绳扣。大型阀门安装时，应预先安装好有关的支架，不得将阀门的重量附加在设备或管道上。</w:t>
      </w:r>
    </w:p>
    <w:p w14:paraId="35EECA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7.2安装</w:t>
      </w:r>
    </w:p>
    <w:p w14:paraId="24D160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阀门安装应按阀门的指示标记及介质流向，确定其安装方向。法兰或螺纹连接的阀门应在关闭状态下安装；对焊阀门在焊接时不应关闭；对于承插式阀门还应在承插端头留有1.5mm的间隙。对焊阀门与管道连接的焊缝宜采用氩弧焊打底，防止焊接时焊渣等杂物掉入阀体内。法兰连接的阀门，在安装时应对法兰密封面及密封垫片进行外观检查，不得有影响密封性能的缺陷存在。安装铸铁、硅铁及搪瓷村里的阀门时，应避免强力连接或受力不均引起间体损坏。在需要热处理的管道上焊接阀门，应在管段整体热处理后进行焊接，焊接后其焊缝应进行局部热处理。与阀门连接的法兰应保持平行，其偏差不应大于法兰外径的1.5／1000，且不大于2mm，严禁用强紧螺栓的方法消除歪斜。与阀门连接的法兰应保持同轴，其螺栓孔中</w:t>
      </w:r>
    </w:p>
    <w:p w14:paraId="0F5CB1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心偏差不应超过孔径的5％，以保证螺栓自由穿入。法兰连接时，应使用同一规格的螺栓，并符合设计要求。紧固螺栓时应对称均匀，松紧适度，紧固后外露螺纹应为2～3扣。螺栓紧固后，应与法兰紧贴，不得有楔缝。需加垫圈时，每个螺栓每侧不应超过一个。法兰垫片尺寸的选择应正确，并符合设计要求。</w:t>
      </w:r>
      <w:r>
        <w:rPr>
          <w:rFonts w:ascii="宋体" w:hAnsi="宋体" w:hint="eastAsia"/>
          <w:color w:val="000000"/>
          <w:sz w:val="24"/>
        </w:rPr>
        <w:lastRenderedPageBreak/>
        <w:t>自制非金属垫片，应用专制的切制工具（圆盘剪、冲压机、由小钻床改制的刀杆）切制。严禁以法兰面为模具，用手锤、扁铲裁制，垫片不得有径向划痕。</w:t>
      </w:r>
    </w:p>
    <w:p w14:paraId="7218ECD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7.3法兰垫片应放正，且均匀上紧。阀门传动（伸长）杆与阀门的轴线夹角不应大于30°，其接头应转动灵活。有热位移的阀门，传动杆应有补偿措施，并伸缩自如。水平管道上的阀门，其阀杆宜安装在上半周范围内；安全阀两侧阀门的阀杆，可倾斜安装或水平安装。阀门安装后，应对其操作机构和传动装置进行调整与试验，使之动作可靠，开关灵活，指示准确。阀门投用前，应检查填料，对老化的填料应进行更换。</w:t>
      </w:r>
    </w:p>
    <w:p w14:paraId="41441B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7.4管道冲洗时对阀门的保护</w:t>
      </w:r>
    </w:p>
    <w:p w14:paraId="6CE3AE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道系统冲洗时，应对阀门进行保护。调节阀、节流阀及止回阀阀芯应拆除，妥善保管。不允许冲洗的阀门，应隔离。管道系统冲洗时，对无需拆除的阀门，应将阀芯提升，使其处于全开状态。管道系统冲洗完后，应将有可能留存脏污、杂物的阀门拆除，进行清理。管道系统冲洗干净后，应将拆除的阀门、阀芯复位。复位时，对阀芯与阀座密封面应进行检查，接触面应连续。阀门复位检查合格后，其最终的验收应随管道系统一，起进行。</w:t>
      </w:r>
    </w:p>
    <w:p w14:paraId="75B1D5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8、中水钢截水阀安装</w:t>
      </w:r>
    </w:p>
    <w:p w14:paraId="424568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8.1先沿着垂直方向切割管道，并修整、去除毛刺，测量管径。</w:t>
      </w:r>
    </w:p>
    <w:p w14:paraId="7BC2CD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8.2使用纱布或钢丝刷清除管道和切割部位，使其金属表面发光发亮。建议不要使用钢丝绒。</w:t>
      </w:r>
    </w:p>
    <w:p w14:paraId="7B47D81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8.3在管道的外面和焊接罩的内部涂上焊剂，焊剂必须完全覆盖焊接表面。请有节制地使用焊剂。 </w:t>
      </w:r>
    </w:p>
    <w:p w14:paraId="0E393F2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8.4要确保阀门处于开启状态。先对管道加热。尽可能多的将热从管道传递到阀门。避免延长阀门本身的加热时间。</w:t>
      </w:r>
    </w:p>
    <w:p w14:paraId="453769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8.5银钎焊的方法：对需要进行钎焊的部件进行组装。如果允许涂上焊剂的部件处于直立状态，那么焊剂中的水分会蒸发掉，而干燥的焊剂很容易脱落，致使暴露的金属表面容易被氧化。在进行连接组装时，要将管道插入管套直到遇到阻挡为止。组装是要保证有稳固的支撑，使得整个钎焊操作过程中能够保持在直线位置.注：对于1英寸或更大公称通径的阀门，一次性将连接部件加热到所需温度比较困难。为了在整个大面积上保持正常的温度，通常情况下需要两个焊枪。建议对整个管套区域进行适当的预热。建议采用乙炔火焰对连接部件进行加热。首先从离阀门1英寸的地方开始对管道进行加热，然后围绕着管道短距离上下交替对管道进行火焰烘烤，并以适当的角度旋转管道，避免烧穿管道。火焰要连续运动，不允许停留在某一点上。在阀门的套筒底座用火焰进</w:t>
      </w:r>
      <w:r>
        <w:rPr>
          <w:rFonts w:ascii="宋体" w:hAnsi="宋体" w:hint="eastAsia"/>
          <w:color w:val="000000"/>
          <w:sz w:val="24"/>
        </w:rPr>
        <w:lastRenderedPageBreak/>
        <w:t>行烘烤。加热要均匀，用火焰对阀门及管道进行火焰烘烤的过程要延续到阀门上的焊剂不再发出声音。不要对阀门过度加热。当焊剂变成液态并且在管道和阀门上呈现半透明状态时，开始将火焰沿着连接部件的轴线进行进退烘烤，以保持连接部件、特别是阀门套筒底座部位的热度。</w:t>
      </w:r>
    </w:p>
    <w:p w14:paraId="79DAC4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8.6使用适量的焊料：如果使用线状焊料，那么对公称通径为3/4英寸的阀门就要采用3/4英寸的焊料，等等。如果使用的焊料太多，那么有些焊料可能会流过管道阻挡部位，并堵塞密封区域。在安装连接部件时，可以看到焊料和钎焊合金继续流动。</w:t>
      </w:r>
    </w:p>
    <w:p w14:paraId="58A522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8.7银钎焊法：将焊线或焊杆点在阀门里的管道套座上。当焊杆或焊线进入连接处时要将火焰从其上面移开。当合金流进连接处时，要前后移动火焰。达到适当的温度后，合金将迅速容易地流进管道外壳和阀门套管之间的空间。连接处被充满后，就会看到焊接合金的边缘。当焊料处于粘滞状态时，用刷子把多余的焊料清除干净。焊料冷却后，将一条嵌条环绕在阀门的端口。</w:t>
      </w:r>
    </w:p>
    <w:p w14:paraId="5223CA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9、中水内筋嵌衬塑钢管安装</w:t>
      </w:r>
    </w:p>
    <w:p w14:paraId="421ADC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9.1干管安装：安装从总进入口开始，总进口加好临时堵头备试压用。安装完后找直找正，复核甩口位置、方向及变径无误。给水管穿墙时做好套管。</w:t>
      </w:r>
    </w:p>
    <w:p w14:paraId="1B916B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9.2立管安装：每层从下至上统一吊线安装卡件，将预期制好的立管按编号分层排开，顺序安装，对好调直时的印记，校核预留甩口的高度，方向是否准确，加好临时丝堵，安装要吊直找正。</w:t>
      </w:r>
    </w:p>
    <w:p w14:paraId="34DA1C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9.3支管安装：将预制好的支管甩口依次逐段进行安装，有截门应将截门盖卸下再安装，加好 临时固定卡，核定预留口高度位置是否正确，找平找正后，栽支管卡件，去掉临时固定卡，上好临时丝堵。</w:t>
      </w:r>
    </w:p>
    <w:p w14:paraId="2E81A3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9.4给水管道穿过墙壁和楼板，均应设金属套管。套管内径应比管子外径大10mm，安装在楼板内的套管，其顶部应高出装饰地面20mm；安装在卫生间内的套管，其顶部应高出装饰地面50mm，底部应与楼底面相平；安装在墙壁内的套管其两端与饰面平。穿过楼板的套管与管道之间缝隙应用阻燃密实材料和防水油膏填实，且端面应光滑。管道接口不得设在套管内。不锈钢管穿楼板，套管应高出地面50mm，并采取严格防水措施。管道穿过防火墙是采用不燃材料将其周围空隙填塞密实。</w:t>
      </w:r>
    </w:p>
    <w:p w14:paraId="3E5F6D7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9.5管道穿梁、穿钢筋混凝土墙时，应预埋套管。管道穿地下室外墙时预埋刚性防水套管；水泵吸水管穿越水池池壁时应预埋柔性防水套管；其他管道穿越水池池壁时预埋刚性套管。</w:t>
      </w:r>
    </w:p>
    <w:p w14:paraId="6DF74B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9.6给水管道按0.002-0.005坡度，坡向泄水装置。</w:t>
      </w:r>
    </w:p>
    <w:p w14:paraId="4307A7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10、污废水止回阀安装</w:t>
      </w:r>
    </w:p>
    <w:p w14:paraId="179FF8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10.1先沿着垂直方向切割管道，并修整、去除毛刺，测量管径。</w:t>
      </w:r>
    </w:p>
    <w:p w14:paraId="6F17FB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10.2使用纱布或钢丝刷清除管道和切割部位，使其金属表面发光发亮。建议不要使用钢丝绒。</w:t>
      </w:r>
    </w:p>
    <w:p w14:paraId="0623DD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10.3在管道的外面和焊接罩的内部涂上焊剂，焊剂必须完全覆盖焊接表面。请有节制地使用焊剂。 </w:t>
      </w:r>
    </w:p>
    <w:p w14:paraId="2905FA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10.4要确保阀门处于开启状态。先对管道加热。尽可能多的将热从管道传递到阀门。避免延长阀门本身的加热时间。</w:t>
      </w:r>
    </w:p>
    <w:p w14:paraId="656446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10.5银钎焊的方法：对需要进行钎焊的部件进行组装。如果允许涂上焊剂的部件处于直立状态，那么焊剂中的水分会蒸发掉，而干燥的焊剂很容易脱落，致使暴露的金属表面容易被氧化。在进行连接组装时，要将管道插入管套直到遇到阻挡为止。组装是要保证有稳固的支撑，使得整个钎焊操作过程中能够保持在直线位置.注：对于1英寸或更大公称通径的阀门，一次性将连接部件加热到所需温度比较困难。为了在整个大面积上保持正常的温度，通常情况下需要两个焊枪。建议对整个管套区域进行适当的预热。建议采用乙炔火焰对连接部件进行加热。首先从离阀门1英寸的地方开始对管道进行加热，然后围绕着管道短距离上下交替对管道进行火焰烘烤，并以适当的角度旋转管道，避免烧穿管道。火焰要连续运动，不允许停留在某一点上。在阀门的套筒底座用火焰进行烘烤。加热要均匀，用火焰对阀门及管道进行火焰烘烤的过程要延续到阀门上的焊剂不再发出声音。不要对阀门过度加热。当焊剂变成液态并且在管道和阀门上呈现半透明状态时，开始将火焰沿着连接部件的轴线进行进退烘烤，以保持连接部件、特别是阀门套筒底座部位的热度。</w:t>
      </w:r>
    </w:p>
    <w:p w14:paraId="52FC99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10.6使用适量的焊料：如果使用线状焊料，那么对公称通径为3/4英寸的阀门就要采用3/4英寸的焊料，等等。如果使用的焊料太多，那么有些焊料可能会流过管道阻挡部位，并堵塞密封区域。在安装连接部件时，可以看到焊料和钎焊合金继续流动。</w:t>
      </w:r>
    </w:p>
    <w:p w14:paraId="3F9A00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10.7银钎焊法：将焊线或焊杆点在阀门里的管道套座上。当焊杆或焊线进入连接处时要将火焰从其上面移开。当合金流进连接处时，要前后移动火焰。达到适当的温度后，合金将迅速容易地流进管道外壳和阀门套管之间的空间。连接处被充满后，就会看到焊接合金的边缘。当焊料处于粘滞状态时，用刷子把多余的焊料清除干净。焊料冷却后，将一条嵌条环绕在阀门的端口。</w:t>
      </w:r>
    </w:p>
    <w:p w14:paraId="120559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11、地面扫除口安装</w:t>
      </w:r>
    </w:p>
    <w:p w14:paraId="724EE6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根据图纸要求并结合实际情况，按预留口位置测量尺寸，绘制加工草图。根</w:t>
      </w:r>
      <w:r>
        <w:rPr>
          <w:rFonts w:ascii="宋体" w:hAnsi="宋体" w:hint="eastAsia"/>
          <w:color w:val="000000"/>
          <w:sz w:val="24"/>
        </w:rPr>
        <w:lastRenderedPageBreak/>
        <w:t>据草图量好管道尺寸，进行断管。断口要平齐，用铣刀或刮刀除掉断口内外飞刺，外棱铣出15°角。粘接前应对承插口先插入试验，不得全部插入，一般为承口的3/4深度。试插合格后，用棉布将承插口需粘接部位的水分、灰尘擦拭干净。如有油污需用丙酮除掉。用毛刷涂抹粘接剂，先涂抹承口后涂抹插口，随即用力垂直插入，插入粘接时将插口稍作转动，以利粘接剂分布均匀，约30s至1min即可粘接牢固。粘牢后立即将溢出的粘接剂擦拭干净。多口粘连时应注意预留口方向</w:t>
      </w:r>
    </w:p>
    <w:p w14:paraId="57FF81BF" w14:textId="77777777" w:rsidR="002A6E1D" w:rsidRDefault="00000000">
      <w:pPr>
        <w:pStyle w:val="3"/>
        <w:ind w:firstLineChars="196" w:firstLine="470"/>
        <w:rPr>
          <w:rFonts w:ascii="宋体" w:hAnsi="宋体"/>
          <w:b w:val="0"/>
          <w:color w:val="000000"/>
        </w:rPr>
      </w:pPr>
      <w:bookmarkStart w:id="2215" w:name="_Toc249711203"/>
      <w:bookmarkStart w:id="2216" w:name="_Toc249728006"/>
      <w:bookmarkStart w:id="2217" w:name="_Toc249729809"/>
      <w:bookmarkStart w:id="2218" w:name="_Toc249730301"/>
      <w:bookmarkStart w:id="2219" w:name="_Toc249730682"/>
      <w:bookmarkStart w:id="2220" w:name="_Toc249731024"/>
      <w:bookmarkStart w:id="2221" w:name="_Toc249731366"/>
      <w:bookmarkStart w:id="2222" w:name="_Toc249757405"/>
      <w:r>
        <w:rPr>
          <w:rFonts w:ascii="宋体" w:hAnsi="宋体" w:hint="eastAsia"/>
          <w:b w:val="0"/>
          <w:color w:val="000000"/>
        </w:rPr>
        <w:t>四、试验</w:t>
      </w:r>
      <w:bookmarkEnd w:id="2215"/>
      <w:bookmarkEnd w:id="2216"/>
      <w:bookmarkEnd w:id="2217"/>
      <w:bookmarkEnd w:id="2218"/>
      <w:bookmarkEnd w:id="2219"/>
      <w:bookmarkEnd w:id="2220"/>
      <w:bookmarkEnd w:id="2221"/>
      <w:bookmarkEnd w:id="2222"/>
    </w:p>
    <w:p w14:paraId="00216B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1、闭水试验</w:t>
      </w:r>
      <w:r>
        <w:rPr>
          <w:rFonts w:ascii="宋体" w:hAnsi="宋体"/>
          <w:color w:val="000000"/>
          <w:sz w:val="24"/>
        </w:rPr>
        <w:t xml:space="preserve"> </w:t>
      </w:r>
      <w:r>
        <w:rPr>
          <w:rFonts w:ascii="宋体" w:hAnsi="宋体" w:hint="eastAsia"/>
          <w:color w:val="000000"/>
          <w:sz w:val="24"/>
        </w:rPr>
        <w:t xml:space="preserve">1.1试验条件 </w:t>
      </w:r>
    </w:p>
    <w:p w14:paraId="1D261C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对于污水管道，按照市政施工规程要求，必须再回填前做闭水试验。闭水试验前，施工现场应具备以下条件： </w:t>
      </w:r>
    </w:p>
    <w:p w14:paraId="5A0D8B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1.1.1、管道及检查井的外观质量及“量测”检验均已合格； </w:t>
      </w:r>
    </w:p>
    <w:p w14:paraId="54A842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1.1.2、管道两端的管堵（砖砌筑）应封堵严密、牢固，下有管堵设置放水管和截门，管堵经核算可以承受压力； </w:t>
      </w:r>
    </w:p>
    <w:p w14:paraId="5613DE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1.1.3、现场的水源满足闭水需要，不影响其它用水； </w:t>
      </w:r>
    </w:p>
    <w:p w14:paraId="533905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1.1.4选好排放水的位置，不得影响周围环境。 </w:t>
      </w:r>
    </w:p>
    <w:p w14:paraId="4D86E6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1.2试验程序 </w:t>
      </w:r>
    </w:p>
    <w:p w14:paraId="4B4D83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在具备了闭水条件后，即可进行管道闭水试验。试验从上游往下游分段进行，上游实验完毕后，可往下游充水，倒段试验以节约用水。试验各阶段说明如下： </w:t>
      </w:r>
    </w:p>
    <w:p w14:paraId="77AE0B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1.2.1注水浸泡：闭水试验的水位，应为试验段上游管内顶以上2米，将水灌至接近上由井口高度。注水过程应检查管堵、管道、井身，无漏水和严重渗水，在侵泡管和井1～2天进行闭水试验； </w:t>
      </w:r>
    </w:p>
    <w:p w14:paraId="6AFCD3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1.2.2闭水试验：将水灌至规定的水位，开始记录，对渗水量的测定时间，不少于30分钟，根据井内水面的下降值计算渗水量，渗水量不超过规定的允许渗水量即为合格。 </w:t>
      </w:r>
    </w:p>
    <w:p w14:paraId="005125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1.2.3试验渗水量计算：渗水量试验时间30分钟时，每km管道每昼夜渗水量为Q=（48q）＊（1000/L）， </w:t>
      </w:r>
    </w:p>
    <w:p w14:paraId="442246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式中Q---每km管道每d的渗水量 </w:t>
      </w:r>
    </w:p>
    <w:p w14:paraId="720464E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q---闭水管道30分钟的渗水量 </w:t>
      </w:r>
    </w:p>
    <w:p w14:paraId="2D9F95A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L---闭水管段长度 </w:t>
      </w:r>
    </w:p>
    <w:p w14:paraId="5E3D40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当Q≤允许渗水量时，试验即为合格。</w:t>
      </w:r>
    </w:p>
    <w:p w14:paraId="6EE3FD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2、压力试验</w:t>
      </w:r>
    </w:p>
    <w:p w14:paraId="3B6DFDE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2.1 将除主上水管外的所有开口、阀门关闭，并检查一遍，防止因设计开口或阀门没关闭而引起压力降引起判断失误甚至破坏其它设备。</w:t>
      </w:r>
    </w:p>
    <w:p w14:paraId="05B19D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 将压力泵、压力表接到主上水管处，注意压力表在主上水管下游，并有相应的阀门可以与压力泵隔开，且注意各设备、管件密封严密。当设计有要求时应在系统最高点也安装一块压力表，一般不需要接阀门。</w:t>
      </w:r>
    </w:p>
    <w:p w14:paraId="0A05146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 将压力泵接到试压水源上，打开压力泵后也就是压力表前的阀门，启动压力泵。</w:t>
      </w:r>
    </w:p>
    <w:p w14:paraId="7FEC4B7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 当压力表（当设计有要求时观察最高点压力表）读数达到设计压力时，关闭压力表前的阀门、停止压力泵。检查整个给水系统有无渗漏点。</w:t>
      </w:r>
    </w:p>
    <w:p w14:paraId="271820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 开启压力表阀门，启动压力泵，当压力达到1.5倍设计压力时关闭压力表阀门，检查整个给水系统有无渗漏点，一小时后再次观查压力表，压力降不超过0.2MPa即合格，否则返工检查。</w:t>
      </w:r>
    </w:p>
    <w:p w14:paraId="639803B1" w14:textId="77777777" w:rsidR="002A6E1D" w:rsidRDefault="00000000">
      <w:pPr>
        <w:pStyle w:val="2"/>
        <w:ind w:firstLineChars="196" w:firstLine="470"/>
        <w:rPr>
          <w:b w:val="0"/>
          <w:color w:val="000000"/>
        </w:rPr>
      </w:pPr>
      <w:bookmarkStart w:id="2223" w:name="_Toc249435000"/>
      <w:bookmarkStart w:id="2224" w:name="_Toc249699264"/>
      <w:bookmarkStart w:id="2225" w:name="_Toc249709120"/>
      <w:bookmarkStart w:id="2226" w:name="_Toc249709829"/>
      <w:bookmarkStart w:id="2227" w:name="_Toc249710156"/>
      <w:bookmarkStart w:id="2228" w:name="_Toc249711204"/>
      <w:bookmarkStart w:id="2229" w:name="_Toc249728007"/>
      <w:bookmarkStart w:id="2230" w:name="_Toc249729810"/>
      <w:bookmarkStart w:id="2231" w:name="_Toc249730302"/>
      <w:bookmarkStart w:id="2232" w:name="_Toc249730683"/>
      <w:bookmarkStart w:id="2233" w:name="_Toc249731025"/>
      <w:bookmarkStart w:id="2234" w:name="_Toc249731367"/>
      <w:bookmarkStart w:id="2235" w:name="_Toc249757406"/>
      <w:r>
        <w:rPr>
          <w:rFonts w:hint="eastAsia"/>
          <w:b w:val="0"/>
          <w:color w:val="000000"/>
        </w:rPr>
        <w:t>第八节  消防分部工程施工方案</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59D27BDC" w14:textId="77777777" w:rsidR="002A6E1D" w:rsidRDefault="00000000">
      <w:pPr>
        <w:pStyle w:val="3"/>
        <w:ind w:firstLineChars="200" w:firstLine="480"/>
        <w:rPr>
          <w:rFonts w:ascii="宋体" w:hAnsi="宋体"/>
          <w:b w:val="0"/>
          <w:color w:val="000000"/>
        </w:rPr>
      </w:pPr>
      <w:bookmarkStart w:id="2236" w:name="_Toc249699265"/>
      <w:bookmarkStart w:id="2237" w:name="_Toc249709121"/>
      <w:bookmarkStart w:id="2238" w:name="_Toc249709830"/>
      <w:bookmarkStart w:id="2239" w:name="_Toc249710157"/>
      <w:bookmarkStart w:id="2240" w:name="_Toc249711205"/>
      <w:bookmarkStart w:id="2241" w:name="_Toc249728008"/>
      <w:bookmarkStart w:id="2242" w:name="_Toc249729811"/>
      <w:bookmarkStart w:id="2243" w:name="_Toc249730303"/>
      <w:bookmarkStart w:id="2244" w:name="_Toc249730684"/>
      <w:bookmarkStart w:id="2245" w:name="_Toc249731026"/>
      <w:bookmarkStart w:id="2246" w:name="_Toc249731368"/>
      <w:bookmarkStart w:id="2247" w:name="_Toc249757407"/>
      <w:r>
        <w:rPr>
          <w:rFonts w:ascii="宋体" w:hAnsi="宋体" w:hint="eastAsia"/>
          <w:b w:val="0"/>
          <w:color w:val="000000"/>
        </w:rPr>
        <w:t>一、工程特点</w:t>
      </w:r>
      <w:bookmarkEnd w:id="2236"/>
      <w:bookmarkEnd w:id="2237"/>
      <w:bookmarkEnd w:id="2238"/>
      <w:bookmarkEnd w:id="2239"/>
      <w:bookmarkEnd w:id="2240"/>
      <w:bookmarkEnd w:id="2241"/>
      <w:bookmarkEnd w:id="2242"/>
      <w:bookmarkEnd w:id="2243"/>
      <w:bookmarkEnd w:id="2244"/>
      <w:bookmarkEnd w:id="2245"/>
      <w:bookmarkEnd w:id="2246"/>
      <w:bookmarkEnd w:id="2247"/>
    </w:p>
    <w:p w14:paraId="7AE6899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 火灾自动报警及联动系统：</w:t>
      </w:r>
    </w:p>
    <w:p w14:paraId="7939BB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建筑平面的分隔及规范要求划分探测区域。在不同功能的探测区域内设置所需要的探测器，并在各防火分区按规范要求设置手动报警按钮：从一个防火分区内任何位置到最近一个手动报警按钮的距离小于25米设置手动报警按钮。着火时，探测器或手动报警按钮报警并将报警信号送至相应主控设备，分布于楼层内的智能火灾探测器在火灾发生时会发出火灾信号，智能火灾报警控制器接到火灾信号并确认后，立即向各消防设施发出指令，并启动着火防火分区及相邻防火分区的消防紧急广播，提醒有关人群，以利疏散。</w:t>
      </w:r>
    </w:p>
    <w:p w14:paraId="36D16C1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2．所控制的系统：</w:t>
      </w:r>
    </w:p>
    <w:p w14:paraId="1B2C0F6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（1）防排烟系统</w:t>
      </w:r>
    </w:p>
    <w:p w14:paraId="045808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着火时，报警控制器接到报警信号，控制设备打开相应的排烟防火阀，启动排烟风机、正压送风机，同时切断非消防电源、关闭排风机、新风机，关闭相应的防烟防火阀。防烟防火阀可70℃熔断、自动关闭并联锁停止相应的风机。排烟防火阀和补风机280℃防火阀熔断后自动关闭并联锁停止排烟风机、补风机。排烟风机、补风机的启动信号返回控制设备。另外，消防控制中心可自动和手动启、停排烟风机。风管在穿越机房、楼板、防火墙等处设有防火阀。</w:t>
      </w:r>
    </w:p>
    <w:p w14:paraId="40439E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（2）防火卷帘门系统</w:t>
      </w:r>
    </w:p>
    <w:p w14:paraId="7D1FED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着火时，疏散通道上的防火卷帘门，由控制设备控制按下列程序自动下降：感烟探测器报警后，卷帘门下降到距地1.8米，感温探测器报警后，卷帘门下</w:t>
      </w:r>
      <w:r>
        <w:rPr>
          <w:rFonts w:ascii="宋体" w:hAnsi="宋体" w:hint="eastAsia"/>
          <w:color w:val="000000"/>
          <w:sz w:val="24"/>
        </w:rPr>
        <w:lastRenderedPageBreak/>
        <w:t>降到底。防火卷帘门的关闭信号返回报警控制器。</w:t>
      </w:r>
    </w:p>
    <w:p w14:paraId="4CEF76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（3）电梯控制系统</w:t>
      </w:r>
    </w:p>
    <w:p w14:paraId="19A9763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着火时，控制设备发出控制信号，命令电梯停止在首层并将电梯门打开，不能使用，（消防电梯除外）并将动作信号返回控制设备。</w:t>
      </w:r>
    </w:p>
    <w:p w14:paraId="1527DC0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（4）非消防电源的控制</w:t>
      </w:r>
    </w:p>
    <w:p w14:paraId="353051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着火时，控制设备控制切断相应的着火区域的非消防电源，并将动作信号返回控制设备。</w:t>
      </w:r>
    </w:p>
    <w:p w14:paraId="19ADE9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（5）消防对讲电话系统</w:t>
      </w:r>
    </w:p>
    <w:p w14:paraId="3FF5CE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在配电室、消防水泵房、排烟风机房等处设置固定对讲电话。在手动报警按钮处设置对讲电话。着火时，可与消防控制中心直接通话。</w:t>
      </w:r>
    </w:p>
    <w:p w14:paraId="53F06A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（6）疏散指示及应急照明</w:t>
      </w:r>
    </w:p>
    <w:p w14:paraId="492CCD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应急照明采用两路电源供电，末端互投。配电室、值班室、风机房等在事故及火灾情况下仍需坚持工作的房间均设置应急工作照明，其照度满足工作需要，电源切换时间小于15s；在楼梯间、汽车通道等处设置应急疏散照明和疏散指示灯，其地面照度不小于0.5LX，电源切换时间小于15s，连续供电时间不小于20min。</w:t>
      </w:r>
    </w:p>
    <w:p w14:paraId="56CCA4D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（7）消防设备供电系统</w:t>
      </w:r>
    </w:p>
    <w:p w14:paraId="03DCA9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消防设备用电采用两路电源供电，末端互投。消防报警控制器自带24V直流备用电源。</w:t>
      </w:r>
    </w:p>
    <w:p w14:paraId="436C7FD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3、自动喷水灭火系统的主要特点</w:t>
      </w:r>
    </w:p>
    <w:p w14:paraId="347204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本工程的自动喷水灭火系统采用湿式灭火系统，以确保绝对安全。着火时，火灾部位闭式喷头内的玻璃球遇68度高温后自动爆裂，水自动喷出。当系统管网内有水喷出时，湿式报警阀的压力开关动作并将信号送至消防控制中心；水流指示器动作，向消防控制中心报告喷头动作区域；消防控制中心启动喷洒泵，喷洒泵的启动信号返回控制中心。另外，消防控制中心可自动和手动启、停喷洒泵。控制器显示喷洒泵的工作状态，并显示消防水池的水位状态。</w:t>
      </w:r>
    </w:p>
    <w:p w14:paraId="1517D3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喷淋泵为二台多级消防泵，设置在地下二层，一用一备。火灾延续时间按1小时计算。每层设有湿式报警阀，采用湿式自动喷水，在粗装验收时采用快速反应喷头，另外除厨房采用93℃温标闭式喷头外，其余均采用68℃早期抑制快速响应喷头，公共场所、中庭环廊、地下商业及仓储用房均设早期抑制快速响应喷头，并在喷淋管道的支管末端设置末端试水装置，每个系统的最低点设泄水阀。</w:t>
      </w:r>
    </w:p>
    <w:p w14:paraId="4E27E67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3.3自动喷水灭火系统管路采用热镀锌钢管，管径大于或等于DN100采用</w:t>
      </w:r>
      <w:r>
        <w:rPr>
          <w:rFonts w:ascii="宋体" w:hAnsi="宋体" w:hint="eastAsia"/>
          <w:color w:val="000000"/>
          <w:sz w:val="24"/>
        </w:rPr>
        <w:lastRenderedPageBreak/>
        <w:t>沟槽连接，小于DN100采用丝扣连接。</w:t>
      </w:r>
    </w:p>
    <w:p w14:paraId="6BC0E52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3.4因存车数量多，地下车库采用预作用—泡沫联用灭火系统（采用低倍数泡沫灭火剂）。湿式系统自喷水至泡沫的转换时间，不大于3min（因条件所限，个别处为8min），流量按照4L/S计算；泡沫比例混合器在流量大于等于4L/S时，水与泡沫灭火剂的混合比应符合规定，持续时间不应小于10min，泡沫储液罐，比例混合器，泡沫发生器等均应设在相应的防火区。比例混合器与水流指示器联动。当喷头受热后喷水，水流动作后，泡沫比例混合器随即开启，在压力水作用下，输出泡沫混合液至喷头灭火。</w:t>
      </w:r>
    </w:p>
    <w:p w14:paraId="6224E4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4、室内消火栓灭火系统的主要特点</w:t>
      </w:r>
    </w:p>
    <w:p w14:paraId="3C6E98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4.1本工程消火栓灭火系统为一个独立的系统，设消防水池、消火栓加压泵。消火栓加压泵为多级消防泵，共二台，一用一备，消火栓泵设在消防水泵房内。由两路DN150mm的市政管网供水，火灾延续时间按2小时计算。市政自来水维持系统压力并提供初期消火栓消防水量。</w:t>
      </w:r>
    </w:p>
    <w:p w14:paraId="79D6DE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4.2着火时，动作消火栓开关按钮，动作信号送至消防控制中心的主控设备；消火栓开关按钮直接启动消防泵。消防泵的启动信号返回控制设备。另外，消防控制中心可自动和手动启、停消防泵，显示消防水泵的工作和故障状态、消防水泵的电源状态。</w:t>
      </w:r>
    </w:p>
    <w:p w14:paraId="4334FE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4.3在本工程地下一、二层设有环网，以连接各消防立管，满足消防规范规定的消火栓系统管网为环路的要求。消火栓采用单口单阀成套消火栓。消火栓箱为普通铝合金消火栓箱，消火栓口径为DN65，内有25m长麻质衬胶水龙带及φ19mm水枪，各层消火栓间距按小于30米布置，在地面上（综合景观）设置试验用消火栓。</w:t>
      </w:r>
    </w:p>
    <w:p w14:paraId="631275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4.4消火栓灭火系统管路采用热镀锌钢管，管径大于等于DN100采用沟槽连接。小于DN100采用丝扣连接。</w:t>
      </w:r>
    </w:p>
    <w:p w14:paraId="5639E1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4.5设有两个水泵接合器，供消防车加压。</w:t>
      </w:r>
    </w:p>
    <w:p w14:paraId="057C13E2" w14:textId="77777777" w:rsidR="002A6E1D" w:rsidRDefault="00000000">
      <w:pPr>
        <w:pStyle w:val="3"/>
        <w:ind w:firstLineChars="196" w:firstLine="470"/>
        <w:rPr>
          <w:rFonts w:ascii="宋体" w:hAnsi="宋体"/>
          <w:b w:val="0"/>
          <w:color w:val="000000"/>
        </w:rPr>
      </w:pPr>
      <w:bookmarkStart w:id="2248" w:name="_Toc249711206"/>
      <w:bookmarkStart w:id="2249" w:name="_Toc249728009"/>
      <w:bookmarkStart w:id="2250" w:name="_Toc249729812"/>
      <w:bookmarkStart w:id="2251" w:name="_Toc249730304"/>
      <w:bookmarkStart w:id="2252" w:name="_Toc249730685"/>
      <w:bookmarkStart w:id="2253" w:name="_Toc249731027"/>
      <w:bookmarkStart w:id="2254" w:name="_Toc249731369"/>
      <w:bookmarkStart w:id="2255" w:name="_Toc249757408"/>
      <w:r>
        <w:rPr>
          <w:rFonts w:ascii="宋体" w:hAnsi="宋体" w:hint="eastAsia"/>
          <w:b w:val="0"/>
          <w:color w:val="000000"/>
        </w:rPr>
        <w:t>二、消防报警系统集成管理与各子系统间的响应关系</w:t>
      </w:r>
      <w:bookmarkEnd w:id="2248"/>
      <w:bookmarkEnd w:id="2249"/>
      <w:bookmarkEnd w:id="2250"/>
      <w:bookmarkEnd w:id="2251"/>
      <w:bookmarkEnd w:id="2252"/>
      <w:bookmarkEnd w:id="2253"/>
      <w:bookmarkEnd w:id="2254"/>
      <w:bookmarkEnd w:id="2255"/>
      <w:r>
        <w:rPr>
          <w:rFonts w:ascii="宋体" w:hAnsi="宋体"/>
          <w:b w:val="0"/>
          <w:color w:val="000000"/>
        </w:rPr>
        <w:t xml:space="preserve"> </w:t>
      </w:r>
    </w:p>
    <w:p w14:paraId="04137C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1.消防报警系统与楼宇控制系统的联动：</w:t>
      </w:r>
    </w:p>
    <w:p w14:paraId="7A92711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（1）系统管理人员可以事先设定，当发生灾难性报警时，相应楼层的空调系统可以被管理人员强行地打开通风或关闭以隔离空气，以方便对相应紧急事故的处理和救援；</w:t>
      </w:r>
    </w:p>
    <w:p w14:paraId="5F09C1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（2）通过区域变配电系统可以决定事故发生区域的供电情况，为事故的处理和救援人员的行动提供支援；</w:t>
      </w:r>
    </w:p>
    <w:p w14:paraId="145990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（3）通过区域应急照明系统可以控制事故发生区域照明系统的工作状态，</w:t>
      </w:r>
      <w:r>
        <w:rPr>
          <w:rFonts w:ascii="宋体" w:hAnsi="宋体" w:hint="eastAsia"/>
          <w:color w:val="000000"/>
          <w:sz w:val="24"/>
        </w:rPr>
        <w:lastRenderedPageBreak/>
        <w:t>为救援人员提供方便。</w:t>
      </w:r>
    </w:p>
    <w:p w14:paraId="4B0C44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 消防报警系统与通信系统的联动：</w:t>
      </w:r>
    </w:p>
    <w:p w14:paraId="30A6E8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系统管理人员可以事先设定，当中央控制系统确认发生了灾难性报警后，整个系统立即通过通信子系统向消防局等有关政府部门报警并传达有关的信息，同时向物业管理人员汇报有关情况。</w:t>
      </w:r>
    </w:p>
    <w:p w14:paraId="0E2776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 消防报警系统与电梯的联动：</w:t>
      </w:r>
    </w:p>
    <w:p w14:paraId="1B0085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系统管理人员可以事先设定，当中央控制系统确认发生了灾难性报警后，所有电梯全部自动升至一层并使电梯门处于打开状态，不能使用（消防电梯除外），当电梯到达一层后有信号反馈至消防主机。</w:t>
      </w:r>
    </w:p>
    <w:p w14:paraId="7E0EFB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 消防报警与电源的联动：</w:t>
      </w:r>
    </w:p>
    <w:p w14:paraId="1FCFB8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系统管理人员可以事先设定，当中央控制系统确认发生了灾难性报警后，着火防火分区与相邻防火分区非消防电源自动切断，仅有应急照明与疏散指示灯供人员疏散用，防止火灾扩大燃烧带电电线导致电源起火。</w:t>
      </w:r>
    </w:p>
    <w:p w14:paraId="7EE79EC2" w14:textId="77777777" w:rsidR="002A6E1D" w:rsidRDefault="00000000">
      <w:pPr>
        <w:pStyle w:val="3"/>
        <w:ind w:firstLineChars="200" w:firstLine="480"/>
        <w:rPr>
          <w:rFonts w:ascii="宋体" w:hAnsi="宋体"/>
          <w:b w:val="0"/>
          <w:color w:val="000000"/>
        </w:rPr>
      </w:pPr>
      <w:bookmarkStart w:id="2256" w:name="_Toc249699266"/>
      <w:bookmarkStart w:id="2257" w:name="_Toc249709122"/>
      <w:bookmarkStart w:id="2258" w:name="_Toc249709831"/>
      <w:bookmarkStart w:id="2259" w:name="_Toc249710158"/>
      <w:bookmarkStart w:id="2260" w:name="_Toc249711207"/>
      <w:bookmarkStart w:id="2261" w:name="_Toc249728010"/>
      <w:bookmarkStart w:id="2262" w:name="_Toc249729813"/>
      <w:bookmarkStart w:id="2263" w:name="_Toc249730305"/>
      <w:bookmarkStart w:id="2264" w:name="_Toc249730686"/>
      <w:bookmarkStart w:id="2265" w:name="_Toc249731028"/>
      <w:bookmarkStart w:id="2266" w:name="_Toc249731370"/>
      <w:bookmarkStart w:id="2267" w:name="_Toc249757409"/>
      <w:r>
        <w:rPr>
          <w:rFonts w:ascii="宋体" w:hAnsi="宋体" w:hint="eastAsia"/>
          <w:b w:val="0"/>
          <w:color w:val="000000"/>
        </w:rPr>
        <w:t>三 、施工准备</w:t>
      </w:r>
      <w:bookmarkEnd w:id="2256"/>
      <w:bookmarkEnd w:id="2257"/>
      <w:bookmarkEnd w:id="2258"/>
      <w:bookmarkEnd w:id="2259"/>
      <w:bookmarkEnd w:id="2260"/>
      <w:bookmarkEnd w:id="2261"/>
      <w:bookmarkEnd w:id="2262"/>
      <w:bookmarkEnd w:id="2263"/>
      <w:bookmarkEnd w:id="2264"/>
      <w:bookmarkEnd w:id="2265"/>
      <w:bookmarkEnd w:id="2266"/>
      <w:bookmarkEnd w:id="2267"/>
    </w:p>
    <w:p w14:paraId="16C278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1、人员准备</w:t>
      </w:r>
    </w:p>
    <w:p w14:paraId="3D9F5C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成立“消防工程小组”，由具有丰富施工经验和组织指挥能力的人员任职，统一组织、管理、协调，下设工程、技术、质检、安全、物资等部门。配备相关专业，并层层把关，全方位控制工程的进度、计划、技术、质量、安检和日常工作。</w:t>
      </w:r>
    </w:p>
    <w:p w14:paraId="25B62D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2、设备选型、主材的审定</w:t>
      </w:r>
    </w:p>
    <w:p w14:paraId="58F7D7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设备的选型、主材的审定将严格遵循下列原则</w:t>
      </w:r>
      <w:r>
        <w:rPr>
          <w:rFonts w:ascii="宋体" w:hAnsi="宋体"/>
          <w:color w:val="000000"/>
          <w:sz w:val="24"/>
        </w:rPr>
        <w:t>：</w:t>
      </w:r>
    </w:p>
    <w:p w14:paraId="3707AE1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2.1严格按照招标文件关于设备、材料的有关规定和设计图纸的要求选定设备、主材及其它材料。</w:t>
      </w:r>
    </w:p>
    <w:p w14:paraId="3CAFB8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2.2订货时就货物规格、技术标准、售后服务等</w:t>
      </w:r>
      <w:r>
        <w:rPr>
          <w:rFonts w:ascii="宋体" w:hAnsi="宋体"/>
          <w:color w:val="000000"/>
          <w:sz w:val="24"/>
        </w:rPr>
        <w:t>，</w:t>
      </w:r>
      <w:r>
        <w:rPr>
          <w:rFonts w:ascii="宋体" w:hAnsi="宋体" w:hint="eastAsia"/>
          <w:color w:val="000000"/>
          <w:sz w:val="24"/>
        </w:rPr>
        <w:t>主动请示业主之意见，以便确定合格的供应商。</w:t>
      </w:r>
    </w:p>
    <w:p w14:paraId="3C58F16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2.3设备、材料订货前，严格按程序由现场负责人向业主及监理单位提供相关技术资料，其中包括设备的定型测试、出厂验收试验的检测报告。</w:t>
      </w:r>
    </w:p>
    <w:p w14:paraId="3B3172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凡我公司直接订货的产品严格按照我公司的《采购控制程序》、《产品测量和监控程序》、《产品标识和可追溯性管理规定》、《进货检验和试验及其状态工作程序》，并严格按照北京市建设委员会的要求实行消防设备采购备案制，并将有关资料报请业主及监理进行审查。</w:t>
      </w:r>
    </w:p>
    <w:p w14:paraId="73065F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2.5设备、材料进场时，提前通知总包、监理单位，监理工程师进行验收，并进行见证取样，并将有关资料及取样按照千分之一（或不少于一组）的取样</w:t>
      </w:r>
      <w:r>
        <w:rPr>
          <w:rFonts w:ascii="宋体" w:hAnsi="宋体" w:hint="eastAsia"/>
          <w:color w:val="000000"/>
          <w:sz w:val="24"/>
        </w:rPr>
        <w:lastRenderedPageBreak/>
        <w:t>呈报业主进行检测，对其产品性能指标按照国家相应产品质量检测标准进行检测。</w:t>
      </w:r>
    </w:p>
    <w:p w14:paraId="56905E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3、现场临时设施</w:t>
      </w:r>
    </w:p>
    <w:p w14:paraId="7B774D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我公司与业主签订合同后，即着手落实施工所必须的临时设施，如现场管理地点、仓储地点、用水用电等。积极与总包单位进行具体磋商以保证按业主规定的日期开工。</w:t>
      </w:r>
    </w:p>
    <w:p w14:paraId="2ADCBF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4、技术准备工作</w:t>
      </w:r>
    </w:p>
    <w:p w14:paraId="71B298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4.1工程部根据本工程特点，认真组织图纸会审、领会设计意图和要求，并根据本工程的《建筑设计防火审核意见书》和实际需要制定施工方案。根据方案和有关技术、质量规范，做好对施工人员进行技术交底和技术培训的准备。</w:t>
      </w:r>
    </w:p>
    <w:p w14:paraId="6B9457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4.2施工前安排本工程的各专业工程技术人员对技术工人进行技术交底、工程内容交底、工艺流程交底，使所有人员在进入施工现场前熟悉所安装设备的性能、特点及合约规定，做到胸中有数。</w:t>
      </w:r>
    </w:p>
    <w:p w14:paraId="34E266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4.3通过认真审查施工图纸及有关施工资料，及时准确地做出施工物资预算，后由物资供应部门筹备。</w:t>
      </w:r>
    </w:p>
    <w:p w14:paraId="6C7EF7F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4.4依据图纸及国家标准确定采购标准、运作程序，确保订货质量、到货日期。</w:t>
      </w:r>
    </w:p>
    <w:p w14:paraId="5DFAF52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4.5根据工程特点和现场实际情况，制订有关技术、安全等具体管理措施。</w:t>
      </w:r>
    </w:p>
    <w:p w14:paraId="7F9BA4EB" w14:textId="77777777" w:rsidR="002A6E1D" w:rsidRDefault="00000000">
      <w:pPr>
        <w:pStyle w:val="3"/>
        <w:ind w:firstLineChars="196" w:firstLine="470"/>
        <w:rPr>
          <w:rFonts w:ascii="宋体" w:hAnsi="宋体"/>
          <w:b w:val="0"/>
          <w:color w:val="000000"/>
        </w:rPr>
      </w:pPr>
      <w:bookmarkStart w:id="2268" w:name="_Toc249711208"/>
      <w:bookmarkStart w:id="2269" w:name="_Toc249728011"/>
      <w:bookmarkStart w:id="2270" w:name="_Toc249729814"/>
      <w:bookmarkStart w:id="2271" w:name="_Toc249730306"/>
      <w:bookmarkStart w:id="2272" w:name="_Toc249730687"/>
      <w:bookmarkStart w:id="2273" w:name="_Toc249731029"/>
      <w:bookmarkStart w:id="2274" w:name="_Toc249731371"/>
      <w:bookmarkStart w:id="2275" w:name="_Toc249757410"/>
      <w:r>
        <w:rPr>
          <w:rFonts w:ascii="宋体" w:hAnsi="宋体" w:hint="eastAsia"/>
          <w:b w:val="0"/>
          <w:color w:val="000000"/>
        </w:rPr>
        <w:t>四、主要施工方法和技术措施</w:t>
      </w:r>
      <w:bookmarkEnd w:id="2268"/>
      <w:bookmarkEnd w:id="2269"/>
      <w:bookmarkEnd w:id="2270"/>
      <w:bookmarkEnd w:id="2271"/>
      <w:bookmarkEnd w:id="2272"/>
      <w:bookmarkEnd w:id="2273"/>
      <w:bookmarkEnd w:id="2274"/>
      <w:bookmarkEnd w:id="2275"/>
      <w:r>
        <w:rPr>
          <w:rFonts w:ascii="宋体" w:hAnsi="宋体"/>
          <w:b w:val="0"/>
          <w:color w:val="000000"/>
        </w:rPr>
        <w:t xml:space="preserve"> </w:t>
      </w:r>
    </w:p>
    <w:p w14:paraId="1112BD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1、火灾自动报警及联动控制系统施工工艺流程图：</w:t>
      </w:r>
    </w:p>
    <w:p w14:paraId="1704D0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施工准备→检查管路→管路敷设及扫管→布线→报警设备及控制设备安装→系统调试→系统验收交付使用；</w:t>
      </w:r>
    </w:p>
    <w:p w14:paraId="2EB224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1.1布线工程要求</w:t>
      </w:r>
    </w:p>
    <w:p w14:paraId="0325EB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（1）管内或线槽内穿线</w:t>
      </w:r>
      <w:r>
        <w:rPr>
          <w:rFonts w:ascii="宋体" w:hAnsi="宋体"/>
          <w:color w:val="000000"/>
          <w:sz w:val="24"/>
        </w:rPr>
        <w:t>，</w:t>
      </w:r>
      <w:r>
        <w:rPr>
          <w:rFonts w:ascii="宋体" w:hAnsi="宋体" w:hint="eastAsia"/>
          <w:color w:val="000000"/>
          <w:sz w:val="24"/>
        </w:rPr>
        <w:t>宜在建筑抹灰及地面工程结束后进行</w:t>
      </w:r>
      <w:r>
        <w:rPr>
          <w:rFonts w:ascii="宋体" w:hAnsi="宋体"/>
          <w:color w:val="000000"/>
          <w:sz w:val="24"/>
        </w:rPr>
        <w:t>.</w:t>
      </w:r>
      <w:r>
        <w:rPr>
          <w:rFonts w:ascii="宋体" w:hAnsi="宋体" w:hint="eastAsia"/>
          <w:color w:val="000000"/>
          <w:sz w:val="24"/>
        </w:rPr>
        <w:t>在穿线前</w:t>
      </w:r>
      <w:r>
        <w:rPr>
          <w:rFonts w:ascii="宋体" w:hAnsi="宋体"/>
          <w:color w:val="000000"/>
          <w:sz w:val="24"/>
        </w:rPr>
        <w:t>，</w:t>
      </w:r>
      <w:r>
        <w:rPr>
          <w:rFonts w:ascii="宋体" w:hAnsi="宋体" w:hint="eastAsia"/>
          <w:color w:val="000000"/>
          <w:sz w:val="24"/>
        </w:rPr>
        <w:t>应将管内或线槽内的积水及杂物清理干净。</w:t>
      </w:r>
    </w:p>
    <w:p w14:paraId="60D1A3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（2）火灾自动报警系统传输线路</w:t>
      </w:r>
      <w:r>
        <w:rPr>
          <w:rFonts w:ascii="宋体" w:hAnsi="宋体"/>
          <w:color w:val="000000"/>
          <w:sz w:val="24"/>
        </w:rPr>
        <w:t>，</w:t>
      </w:r>
      <w:r>
        <w:rPr>
          <w:rFonts w:ascii="宋体" w:hAnsi="宋体" w:hint="eastAsia"/>
          <w:color w:val="000000"/>
          <w:sz w:val="24"/>
        </w:rPr>
        <w:t>采用阻燃铜芯绝缘导线或阻燃铜芯绝缘电线，采用两总线环形设置</w:t>
      </w:r>
      <w:r>
        <w:rPr>
          <w:rFonts w:ascii="宋体" w:hAnsi="宋体"/>
          <w:color w:val="000000"/>
          <w:sz w:val="24"/>
        </w:rPr>
        <w:t>，</w:t>
      </w:r>
      <w:r>
        <w:rPr>
          <w:rFonts w:ascii="宋体" w:hAnsi="宋体" w:hint="eastAsia"/>
          <w:color w:val="000000"/>
          <w:sz w:val="24"/>
        </w:rPr>
        <w:t>其电压等级不应低于</w:t>
      </w:r>
      <w:r>
        <w:rPr>
          <w:rFonts w:ascii="宋体" w:hAnsi="宋体"/>
          <w:color w:val="000000"/>
          <w:sz w:val="24"/>
        </w:rPr>
        <w:t>5</w:t>
      </w:r>
      <w:r>
        <w:rPr>
          <w:rFonts w:ascii="宋体" w:hAnsi="宋体" w:hint="eastAsia"/>
          <w:color w:val="000000"/>
          <w:sz w:val="24"/>
        </w:rPr>
        <w:t>0</w:t>
      </w:r>
      <w:r>
        <w:rPr>
          <w:rFonts w:ascii="宋体" w:hAnsi="宋体"/>
          <w:color w:val="000000"/>
          <w:sz w:val="24"/>
        </w:rPr>
        <w:t>0V</w:t>
      </w:r>
      <w:r>
        <w:rPr>
          <w:rFonts w:ascii="宋体" w:hAnsi="宋体" w:hint="eastAsia"/>
          <w:color w:val="000000"/>
          <w:sz w:val="24"/>
        </w:rPr>
        <w:t>。</w:t>
      </w:r>
    </w:p>
    <w:p w14:paraId="6587B5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（3）导线穿入钢管后</w:t>
      </w:r>
      <w:r>
        <w:rPr>
          <w:rFonts w:ascii="宋体" w:hAnsi="宋体"/>
          <w:color w:val="000000"/>
          <w:sz w:val="24"/>
        </w:rPr>
        <w:t>，</w:t>
      </w:r>
      <w:r>
        <w:rPr>
          <w:rFonts w:ascii="宋体" w:hAnsi="宋体" w:hint="eastAsia"/>
          <w:color w:val="000000"/>
          <w:sz w:val="24"/>
        </w:rPr>
        <w:t>在导线出口处</w:t>
      </w:r>
      <w:r>
        <w:rPr>
          <w:rFonts w:ascii="宋体" w:hAnsi="宋体"/>
          <w:color w:val="000000"/>
          <w:sz w:val="24"/>
        </w:rPr>
        <w:t>，</w:t>
      </w:r>
      <w:r>
        <w:rPr>
          <w:rFonts w:ascii="宋体" w:hAnsi="宋体" w:hint="eastAsia"/>
          <w:color w:val="000000"/>
          <w:sz w:val="24"/>
        </w:rPr>
        <w:t>应装护口保护导线</w:t>
      </w:r>
      <w:r>
        <w:rPr>
          <w:rFonts w:ascii="宋体" w:hAnsi="宋体"/>
          <w:color w:val="000000"/>
          <w:sz w:val="24"/>
        </w:rPr>
        <w:t>，</w:t>
      </w:r>
      <w:r>
        <w:rPr>
          <w:rFonts w:ascii="宋体" w:hAnsi="宋体" w:hint="eastAsia"/>
          <w:color w:val="000000"/>
          <w:sz w:val="24"/>
        </w:rPr>
        <w:t>在不进入箱盒内的垂直管口</w:t>
      </w:r>
      <w:r>
        <w:rPr>
          <w:rFonts w:ascii="宋体" w:hAnsi="宋体"/>
          <w:color w:val="000000"/>
          <w:sz w:val="24"/>
        </w:rPr>
        <w:t>，</w:t>
      </w:r>
      <w:r>
        <w:rPr>
          <w:rFonts w:ascii="宋体" w:hAnsi="宋体" w:hint="eastAsia"/>
          <w:color w:val="000000"/>
          <w:sz w:val="24"/>
        </w:rPr>
        <w:t>穿入导线后应将管口作密封处理。</w:t>
      </w:r>
    </w:p>
    <w:p w14:paraId="223D19D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（4）导线在管内或线槽内不得有扭结和接头</w:t>
      </w:r>
      <w:r>
        <w:rPr>
          <w:rFonts w:ascii="宋体" w:hAnsi="宋体"/>
          <w:color w:val="000000"/>
          <w:sz w:val="24"/>
        </w:rPr>
        <w:t>，</w:t>
      </w:r>
      <w:r>
        <w:rPr>
          <w:rFonts w:ascii="宋体" w:hAnsi="宋体" w:hint="eastAsia"/>
          <w:color w:val="000000"/>
          <w:sz w:val="24"/>
        </w:rPr>
        <w:t>其接头应在接线盒内。</w:t>
      </w:r>
    </w:p>
    <w:p w14:paraId="1D153F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（5）管内导线的总截面积</w:t>
      </w:r>
      <w:r>
        <w:rPr>
          <w:rFonts w:ascii="宋体" w:hAnsi="宋体"/>
          <w:color w:val="000000"/>
          <w:sz w:val="24"/>
        </w:rPr>
        <w:t>(</w:t>
      </w:r>
      <w:r>
        <w:rPr>
          <w:rFonts w:ascii="宋体" w:hAnsi="宋体" w:hint="eastAsia"/>
          <w:color w:val="000000"/>
          <w:sz w:val="24"/>
        </w:rPr>
        <w:t>包括保护层</w:t>
      </w:r>
      <w:r>
        <w:rPr>
          <w:rFonts w:ascii="宋体" w:hAnsi="宋体"/>
          <w:color w:val="000000"/>
          <w:sz w:val="24"/>
        </w:rPr>
        <w:t>)</w:t>
      </w:r>
      <w:r>
        <w:rPr>
          <w:rFonts w:ascii="宋体" w:hAnsi="宋体" w:hint="eastAsia"/>
          <w:color w:val="000000"/>
          <w:sz w:val="24"/>
        </w:rPr>
        <w:t>不超过管子截面积的6</w:t>
      </w:r>
      <w:r>
        <w:rPr>
          <w:rFonts w:ascii="宋体" w:hAnsi="宋体"/>
          <w:color w:val="000000"/>
          <w:sz w:val="24"/>
        </w:rPr>
        <w:t xml:space="preserve">0% </w:t>
      </w:r>
      <w:r>
        <w:rPr>
          <w:rFonts w:ascii="宋体" w:hAnsi="宋体" w:hint="eastAsia"/>
          <w:color w:val="000000"/>
          <w:sz w:val="24"/>
        </w:rPr>
        <w:t>。</w:t>
      </w:r>
    </w:p>
    <w:p w14:paraId="532A19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（6）导线连接应符合下列要求</w:t>
      </w:r>
      <w:r>
        <w:rPr>
          <w:rFonts w:ascii="宋体" w:hAnsi="宋体"/>
          <w:color w:val="000000"/>
          <w:sz w:val="24"/>
        </w:rPr>
        <w:t>：</w:t>
      </w:r>
    </w:p>
    <w:p w14:paraId="112339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a.导线在箱盒内连接宜采用接线端子</w:t>
      </w:r>
      <w:r>
        <w:rPr>
          <w:rFonts w:ascii="宋体" w:hAnsi="宋体"/>
          <w:color w:val="000000"/>
          <w:sz w:val="24"/>
        </w:rPr>
        <w:t>，</w:t>
      </w:r>
      <w:r>
        <w:rPr>
          <w:rFonts w:ascii="宋体" w:hAnsi="宋体" w:hint="eastAsia"/>
          <w:color w:val="000000"/>
          <w:sz w:val="24"/>
        </w:rPr>
        <w:t>单股铜线可采用缠绕后涮锡的方法</w:t>
      </w:r>
      <w:r>
        <w:rPr>
          <w:rFonts w:ascii="宋体" w:hAnsi="宋体" w:hint="eastAsia"/>
          <w:color w:val="000000"/>
          <w:sz w:val="24"/>
        </w:rPr>
        <w:lastRenderedPageBreak/>
        <w:t>连接</w:t>
      </w:r>
      <w:r>
        <w:rPr>
          <w:rFonts w:ascii="宋体" w:hAnsi="宋体"/>
          <w:color w:val="000000"/>
          <w:sz w:val="24"/>
        </w:rPr>
        <w:t>，</w:t>
      </w:r>
      <w:r>
        <w:rPr>
          <w:rFonts w:ascii="宋体" w:hAnsi="宋体" w:hint="eastAsia"/>
          <w:color w:val="000000"/>
          <w:sz w:val="24"/>
        </w:rPr>
        <w:t>但涮锡时不应使用酸性焊剂</w:t>
      </w:r>
      <w:r>
        <w:rPr>
          <w:rFonts w:ascii="宋体" w:hAnsi="宋体"/>
          <w:color w:val="000000"/>
          <w:sz w:val="24"/>
        </w:rPr>
        <w:t>，</w:t>
      </w:r>
      <w:r>
        <w:rPr>
          <w:rFonts w:ascii="宋体" w:hAnsi="宋体" w:hint="eastAsia"/>
          <w:color w:val="000000"/>
          <w:sz w:val="24"/>
        </w:rPr>
        <w:t>亦可采用绝缘螺旋铜接线帽连接</w:t>
      </w:r>
      <w:r>
        <w:rPr>
          <w:rFonts w:ascii="宋体" w:hAnsi="宋体"/>
          <w:color w:val="000000"/>
          <w:sz w:val="24"/>
        </w:rPr>
        <w:t>，</w:t>
      </w:r>
      <w:r>
        <w:rPr>
          <w:rFonts w:ascii="宋体" w:hAnsi="宋体" w:hint="eastAsia"/>
          <w:color w:val="000000"/>
          <w:sz w:val="24"/>
        </w:rPr>
        <w:t>多股铜导线的线芯应先拧紧</w:t>
      </w:r>
      <w:r>
        <w:rPr>
          <w:rFonts w:ascii="宋体" w:hAnsi="宋体"/>
          <w:color w:val="000000"/>
          <w:sz w:val="24"/>
        </w:rPr>
        <w:t>，</w:t>
      </w:r>
      <w:r>
        <w:rPr>
          <w:rFonts w:ascii="宋体" w:hAnsi="宋体" w:hint="eastAsia"/>
          <w:color w:val="000000"/>
          <w:sz w:val="24"/>
        </w:rPr>
        <w:t>涮锡后再固定；</w:t>
      </w:r>
    </w:p>
    <w:p w14:paraId="0F5BE03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b.消防控制设备箱</w:t>
      </w:r>
      <w:r>
        <w:rPr>
          <w:rFonts w:ascii="宋体" w:hAnsi="宋体"/>
          <w:color w:val="000000"/>
          <w:sz w:val="24"/>
        </w:rPr>
        <w:t>(</w:t>
      </w:r>
      <w:r>
        <w:rPr>
          <w:rFonts w:ascii="宋体" w:hAnsi="宋体" w:hint="eastAsia"/>
          <w:color w:val="000000"/>
          <w:sz w:val="24"/>
        </w:rPr>
        <w:t>柜</w:t>
      </w:r>
      <w:r>
        <w:rPr>
          <w:rFonts w:ascii="宋体" w:hAnsi="宋体"/>
          <w:color w:val="000000"/>
          <w:sz w:val="24"/>
        </w:rPr>
        <w:t>)</w:t>
      </w:r>
      <w:r>
        <w:rPr>
          <w:rFonts w:ascii="宋体" w:hAnsi="宋体" w:hint="eastAsia"/>
          <w:color w:val="000000"/>
          <w:sz w:val="24"/>
        </w:rPr>
        <w:t>内不同电压等级、不同电流类别的端子</w:t>
      </w:r>
      <w:r>
        <w:rPr>
          <w:rFonts w:ascii="宋体" w:hAnsi="宋体"/>
          <w:color w:val="000000"/>
          <w:sz w:val="24"/>
        </w:rPr>
        <w:t>，</w:t>
      </w:r>
      <w:r>
        <w:rPr>
          <w:rFonts w:ascii="宋体" w:hAnsi="宋体" w:hint="eastAsia"/>
          <w:color w:val="000000"/>
          <w:sz w:val="24"/>
        </w:rPr>
        <w:t>应分开并有明显标志。</w:t>
      </w:r>
    </w:p>
    <w:p w14:paraId="52B5E3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（7）不同系统、不同电压、不同电流类别的线路</w:t>
      </w:r>
      <w:r>
        <w:rPr>
          <w:rFonts w:ascii="宋体" w:hAnsi="宋体"/>
          <w:color w:val="000000"/>
          <w:sz w:val="24"/>
        </w:rPr>
        <w:t>，</w:t>
      </w:r>
      <w:r>
        <w:rPr>
          <w:rFonts w:ascii="宋体" w:hAnsi="宋体" w:hint="eastAsia"/>
          <w:color w:val="000000"/>
          <w:sz w:val="24"/>
        </w:rPr>
        <w:t>不应穿在同一管内或线槽的同一孔槽内。</w:t>
      </w:r>
    </w:p>
    <w:p w14:paraId="26D9AB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（8）导线敷设应便于检修、更换</w:t>
      </w:r>
      <w:r>
        <w:rPr>
          <w:rFonts w:ascii="宋体" w:hAnsi="宋体"/>
          <w:color w:val="000000"/>
          <w:sz w:val="24"/>
        </w:rPr>
        <w:t>，</w:t>
      </w:r>
      <w:r>
        <w:rPr>
          <w:rFonts w:ascii="宋体" w:hAnsi="宋体" w:hint="eastAsia"/>
          <w:color w:val="000000"/>
          <w:sz w:val="24"/>
        </w:rPr>
        <w:t>盘、箱、柜配线应整齐美观、标志清晰。</w:t>
      </w:r>
    </w:p>
    <w:p w14:paraId="079A68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（9）穿配线严格按设计图纸选择导线的规格、型号和数量进行。</w:t>
      </w:r>
    </w:p>
    <w:p w14:paraId="499795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（10）外围设备的接线应留有足够的余量</w:t>
      </w:r>
      <w:r>
        <w:rPr>
          <w:rFonts w:ascii="宋体" w:hAnsi="宋体"/>
          <w:color w:val="000000"/>
          <w:sz w:val="24"/>
        </w:rPr>
        <w:t>.</w:t>
      </w:r>
      <w:r>
        <w:rPr>
          <w:rFonts w:ascii="宋体" w:hAnsi="宋体" w:hint="eastAsia"/>
          <w:color w:val="000000"/>
          <w:sz w:val="24"/>
        </w:rPr>
        <w:t>线端应有明显标号。</w:t>
      </w:r>
    </w:p>
    <w:p w14:paraId="57462E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11</w:t>
      </w:r>
      <w:r>
        <w:rPr>
          <w:rFonts w:ascii="宋体" w:hAnsi="宋体" w:hint="eastAsia"/>
          <w:color w:val="000000"/>
          <w:sz w:val="24"/>
        </w:rPr>
        <w:t>）探测器的</w:t>
      </w:r>
      <w:r>
        <w:rPr>
          <w:rFonts w:ascii="宋体" w:hAnsi="宋体"/>
          <w:color w:val="000000"/>
          <w:sz w:val="24"/>
        </w:rPr>
        <w:t>"+"</w:t>
      </w:r>
      <w:r>
        <w:rPr>
          <w:rFonts w:ascii="宋体" w:hAnsi="宋体" w:hint="eastAsia"/>
          <w:color w:val="000000"/>
          <w:sz w:val="24"/>
        </w:rPr>
        <w:t>线为红色，</w:t>
      </w:r>
      <w:r>
        <w:rPr>
          <w:rFonts w:ascii="宋体" w:hAnsi="宋体"/>
          <w:color w:val="000000"/>
          <w:sz w:val="24"/>
        </w:rPr>
        <w:t>"</w:t>
      </w:r>
      <w:r>
        <w:rPr>
          <w:rFonts w:ascii="宋体" w:hAnsi="宋体" w:hint="eastAsia"/>
          <w:color w:val="000000"/>
          <w:sz w:val="24"/>
        </w:rPr>
        <w:t>－</w:t>
      </w:r>
      <w:r>
        <w:rPr>
          <w:rFonts w:ascii="宋体" w:hAnsi="宋体"/>
          <w:color w:val="000000"/>
          <w:sz w:val="24"/>
        </w:rPr>
        <w:t>"</w:t>
      </w:r>
      <w:r>
        <w:rPr>
          <w:rFonts w:ascii="宋体" w:hAnsi="宋体" w:hint="eastAsia"/>
          <w:color w:val="000000"/>
          <w:sz w:val="24"/>
        </w:rPr>
        <w:t>线为兰色</w:t>
      </w:r>
      <w:r>
        <w:rPr>
          <w:rFonts w:ascii="宋体" w:hAnsi="宋体"/>
          <w:color w:val="000000"/>
          <w:sz w:val="24"/>
        </w:rPr>
        <w:t>，</w:t>
      </w:r>
      <w:r>
        <w:rPr>
          <w:rFonts w:ascii="宋体" w:hAnsi="宋体" w:hint="eastAsia"/>
          <w:color w:val="000000"/>
          <w:sz w:val="24"/>
        </w:rPr>
        <w:t>其余线路应根据不同用途同其它线路线色区分开</w:t>
      </w:r>
      <w:r>
        <w:rPr>
          <w:rFonts w:ascii="宋体" w:hAnsi="宋体"/>
          <w:color w:val="000000"/>
          <w:sz w:val="24"/>
        </w:rPr>
        <w:t>，</w:t>
      </w:r>
      <w:r>
        <w:rPr>
          <w:rFonts w:ascii="宋体" w:hAnsi="宋体" w:hint="eastAsia"/>
          <w:color w:val="000000"/>
          <w:sz w:val="24"/>
        </w:rPr>
        <w:t>但同一工程中相同用途的导线颜色应一致</w:t>
      </w:r>
      <w:r>
        <w:rPr>
          <w:rFonts w:ascii="宋体" w:hAnsi="宋体"/>
          <w:color w:val="000000"/>
          <w:sz w:val="24"/>
        </w:rPr>
        <w:t>，</w:t>
      </w:r>
      <w:r>
        <w:rPr>
          <w:rFonts w:ascii="宋体" w:hAnsi="宋体" w:hint="eastAsia"/>
          <w:color w:val="000000"/>
          <w:sz w:val="24"/>
        </w:rPr>
        <w:t>接线端子处应有标号。</w:t>
      </w:r>
    </w:p>
    <w:p w14:paraId="3A829F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12</w:t>
      </w:r>
      <w:r>
        <w:rPr>
          <w:rFonts w:ascii="宋体" w:hAnsi="宋体" w:hint="eastAsia"/>
          <w:color w:val="000000"/>
          <w:sz w:val="24"/>
        </w:rPr>
        <w:t>）引入主机之线、缆及其它各种箱、盘、联动柜之线、缆应符合下列要求</w:t>
      </w:r>
      <w:r>
        <w:rPr>
          <w:rFonts w:ascii="宋体" w:hAnsi="宋体"/>
          <w:color w:val="000000"/>
          <w:sz w:val="24"/>
        </w:rPr>
        <w:t>：</w:t>
      </w:r>
    </w:p>
    <w:p w14:paraId="4027F9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a.配线应整齐、避免交叉并牢固固定</w:t>
      </w:r>
      <w:r>
        <w:rPr>
          <w:rFonts w:ascii="宋体" w:hAnsi="宋体"/>
          <w:color w:val="000000"/>
          <w:sz w:val="24"/>
        </w:rPr>
        <w:t>；</w:t>
      </w:r>
    </w:p>
    <w:p w14:paraId="588BC6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b.电缆芯线及电线端头应装编号</w:t>
      </w:r>
      <w:r>
        <w:rPr>
          <w:rFonts w:ascii="宋体" w:hAnsi="宋体"/>
          <w:color w:val="000000"/>
          <w:sz w:val="24"/>
        </w:rPr>
        <w:t>，</w:t>
      </w:r>
      <w:r>
        <w:rPr>
          <w:rFonts w:ascii="宋体" w:hAnsi="宋体" w:hint="eastAsia"/>
          <w:color w:val="000000"/>
          <w:sz w:val="24"/>
        </w:rPr>
        <w:t>端子标记编号</w:t>
      </w:r>
      <w:r>
        <w:rPr>
          <w:rFonts w:ascii="宋体" w:hAnsi="宋体"/>
          <w:color w:val="000000"/>
          <w:sz w:val="24"/>
        </w:rPr>
        <w:t>，</w:t>
      </w:r>
      <w:r>
        <w:rPr>
          <w:rFonts w:ascii="宋体" w:hAnsi="宋体" w:hint="eastAsia"/>
          <w:color w:val="000000"/>
          <w:sz w:val="24"/>
        </w:rPr>
        <w:t>标记与图纸一致</w:t>
      </w:r>
      <w:r>
        <w:rPr>
          <w:rFonts w:ascii="宋体" w:hAnsi="宋体"/>
          <w:color w:val="000000"/>
          <w:sz w:val="24"/>
        </w:rPr>
        <w:t>，</w:t>
      </w:r>
      <w:r>
        <w:rPr>
          <w:rFonts w:ascii="宋体" w:hAnsi="宋体" w:hint="eastAsia"/>
          <w:color w:val="000000"/>
          <w:sz w:val="24"/>
        </w:rPr>
        <w:t>字迹清晰</w:t>
      </w:r>
      <w:r>
        <w:rPr>
          <w:rFonts w:ascii="宋体" w:hAnsi="宋体"/>
          <w:color w:val="000000"/>
          <w:sz w:val="24"/>
        </w:rPr>
        <w:t>，</w:t>
      </w:r>
      <w:r>
        <w:rPr>
          <w:rFonts w:ascii="宋体" w:hAnsi="宋体" w:hint="eastAsia"/>
          <w:color w:val="000000"/>
          <w:sz w:val="24"/>
        </w:rPr>
        <w:t>不易退色</w:t>
      </w:r>
      <w:r>
        <w:rPr>
          <w:rFonts w:ascii="宋体" w:hAnsi="宋体"/>
          <w:color w:val="000000"/>
          <w:sz w:val="24"/>
        </w:rPr>
        <w:t>；</w:t>
      </w:r>
    </w:p>
    <w:p w14:paraId="0548A3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c.端子板每个端子接线不超过两根</w:t>
      </w:r>
      <w:r>
        <w:rPr>
          <w:rFonts w:ascii="宋体" w:hAnsi="宋体"/>
          <w:color w:val="000000"/>
          <w:sz w:val="24"/>
        </w:rPr>
        <w:t>；</w:t>
      </w:r>
    </w:p>
    <w:p w14:paraId="4EC01B7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d.所有电线按接线位置留有足够的余量</w:t>
      </w:r>
      <w:r>
        <w:rPr>
          <w:rFonts w:ascii="宋体" w:hAnsi="宋体"/>
          <w:color w:val="000000"/>
          <w:sz w:val="24"/>
        </w:rPr>
        <w:t>；</w:t>
      </w:r>
    </w:p>
    <w:p w14:paraId="3AEAFF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e.电线、电缆引入后</w:t>
      </w:r>
      <w:r>
        <w:rPr>
          <w:rFonts w:ascii="宋体" w:hAnsi="宋体"/>
          <w:color w:val="000000"/>
          <w:sz w:val="24"/>
        </w:rPr>
        <w:t>，</w:t>
      </w:r>
      <w:r>
        <w:rPr>
          <w:rFonts w:ascii="宋体" w:hAnsi="宋体" w:hint="eastAsia"/>
          <w:color w:val="000000"/>
          <w:sz w:val="24"/>
        </w:rPr>
        <w:t>进线管口加护口封堵</w:t>
      </w:r>
      <w:r>
        <w:rPr>
          <w:rFonts w:ascii="宋体" w:hAnsi="宋体"/>
          <w:color w:val="000000"/>
          <w:sz w:val="24"/>
        </w:rPr>
        <w:t>；</w:t>
      </w:r>
    </w:p>
    <w:p w14:paraId="64630A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f.活动地板下敷设的电线、电缆应加线槽</w:t>
      </w:r>
      <w:r>
        <w:rPr>
          <w:rFonts w:ascii="宋体" w:hAnsi="宋体"/>
          <w:color w:val="000000"/>
          <w:sz w:val="24"/>
        </w:rPr>
        <w:t>，</w:t>
      </w:r>
      <w:r>
        <w:rPr>
          <w:rFonts w:ascii="宋体" w:hAnsi="宋体" w:hint="eastAsia"/>
          <w:color w:val="000000"/>
          <w:sz w:val="24"/>
        </w:rPr>
        <w:t>严禁自由敷设</w:t>
      </w:r>
      <w:r>
        <w:rPr>
          <w:rFonts w:ascii="宋体" w:hAnsi="宋体"/>
          <w:color w:val="000000"/>
          <w:sz w:val="24"/>
        </w:rPr>
        <w:t>；</w:t>
      </w:r>
    </w:p>
    <w:p w14:paraId="4690D3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g.向外连接设备的电线电缆</w:t>
      </w:r>
      <w:r>
        <w:rPr>
          <w:rFonts w:ascii="宋体" w:hAnsi="宋体"/>
          <w:color w:val="000000"/>
          <w:sz w:val="24"/>
        </w:rPr>
        <w:t>，</w:t>
      </w:r>
      <w:r>
        <w:rPr>
          <w:rFonts w:ascii="宋体" w:hAnsi="宋体" w:hint="eastAsia"/>
          <w:color w:val="000000"/>
          <w:sz w:val="24"/>
        </w:rPr>
        <w:t>应标明其用途与功能。</w:t>
      </w:r>
    </w:p>
    <w:p w14:paraId="3D1810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13</w:t>
      </w:r>
      <w:r>
        <w:rPr>
          <w:rFonts w:ascii="宋体" w:hAnsi="宋体" w:hint="eastAsia"/>
          <w:color w:val="000000"/>
          <w:sz w:val="24"/>
        </w:rPr>
        <w:t>）主机、联动柜、多功能综合控制台等交流主电源</w:t>
      </w:r>
      <w:r>
        <w:rPr>
          <w:rFonts w:ascii="宋体" w:hAnsi="宋体"/>
          <w:color w:val="000000"/>
          <w:sz w:val="24"/>
        </w:rPr>
        <w:t>，</w:t>
      </w:r>
      <w:r>
        <w:rPr>
          <w:rFonts w:ascii="宋体" w:hAnsi="宋体" w:hint="eastAsia"/>
          <w:color w:val="000000"/>
          <w:sz w:val="24"/>
        </w:rPr>
        <w:t>由本消防控制室专用双路电源箱直接引入</w:t>
      </w:r>
      <w:r>
        <w:rPr>
          <w:rFonts w:ascii="宋体" w:hAnsi="宋体"/>
          <w:color w:val="000000"/>
          <w:sz w:val="24"/>
        </w:rPr>
        <w:t>，</w:t>
      </w:r>
      <w:r>
        <w:rPr>
          <w:rFonts w:ascii="宋体" w:hAnsi="宋体" w:hint="eastAsia"/>
          <w:color w:val="000000"/>
          <w:sz w:val="24"/>
        </w:rPr>
        <w:t>严禁使用插头、插座连接</w:t>
      </w:r>
      <w:r>
        <w:rPr>
          <w:rFonts w:ascii="宋体" w:hAnsi="宋体"/>
          <w:color w:val="000000"/>
          <w:sz w:val="24"/>
        </w:rPr>
        <w:t>，</w:t>
      </w:r>
      <w:r>
        <w:rPr>
          <w:rFonts w:ascii="宋体" w:hAnsi="宋体" w:hint="eastAsia"/>
          <w:color w:val="000000"/>
          <w:sz w:val="24"/>
        </w:rPr>
        <w:t>交流</w:t>
      </w:r>
      <w:r>
        <w:rPr>
          <w:rFonts w:ascii="宋体" w:hAnsi="宋体"/>
          <w:color w:val="000000"/>
          <w:sz w:val="24"/>
        </w:rPr>
        <w:t>AC220V</w:t>
      </w:r>
      <w:r>
        <w:rPr>
          <w:rFonts w:ascii="宋体" w:hAnsi="宋体" w:hint="eastAsia"/>
          <w:color w:val="000000"/>
          <w:sz w:val="24"/>
        </w:rPr>
        <w:t>主电源应有明显标记。</w:t>
      </w:r>
    </w:p>
    <w:p w14:paraId="5F4EBD1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1.2设备安装</w:t>
      </w:r>
    </w:p>
    <w:p w14:paraId="6ABA4A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（1）点型探测器安装应符合按照图纸及深化设计布量进行施</w:t>
      </w:r>
    </w:p>
    <w:p w14:paraId="07D143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a.探测器至墙、梁边的水平距离不小于</w:t>
      </w:r>
      <w:r>
        <w:rPr>
          <w:rFonts w:ascii="宋体" w:hAnsi="宋体"/>
          <w:color w:val="000000"/>
          <w:sz w:val="24"/>
        </w:rPr>
        <w:t>0.5</w:t>
      </w:r>
      <w:r>
        <w:rPr>
          <w:rFonts w:ascii="宋体" w:hAnsi="宋体" w:hint="eastAsia"/>
          <w:color w:val="000000"/>
          <w:sz w:val="24"/>
        </w:rPr>
        <w:t>米。</w:t>
      </w:r>
    </w:p>
    <w:p w14:paraId="021254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b.探测器周围</w:t>
      </w:r>
      <w:r>
        <w:rPr>
          <w:rFonts w:ascii="宋体" w:hAnsi="宋体"/>
          <w:color w:val="000000"/>
          <w:sz w:val="24"/>
        </w:rPr>
        <w:t>0.5</w:t>
      </w:r>
      <w:r>
        <w:rPr>
          <w:rFonts w:ascii="宋体" w:hAnsi="宋体" w:hint="eastAsia"/>
          <w:color w:val="000000"/>
          <w:sz w:val="24"/>
        </w:rPr>
        <w:t>米内</w:t>
      </w:r>
      <w:r>
        <w:rPr>
          <w:rFonts w:ascii="宋体" w:hAnsi="宋体"/>
          <w:color w:val="000000"/>
          <w:sz w:val="24"/>
        </w:rPr>
        <w:t>，</w:t>
      </w:r>
      <w:r>
        <w:rPr>
          <w:rFonts w:ascii="宋体" w:hAnsi="宋体" w:hint="eastAsia"/>
          <w:color w:val="000000"/>
          <w:sz w:val="24"/>
        </w:rPr>
        <w:t>不应有遮挡物</w:t>
      </w:r>
      <w:r>
        <w:rPr>
          <w:rFonts w:ascii="宋体" w:hAnsi="宋体"/>
          <w:color w:val="000000"/>
          <w:sz w:val="24"/>
        </w:rPr>
        <w:t>；</w:t>
      </w:r>
    </w:p>
    <w:p w14:paraId="144B11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c.探测器至送风口边</w:t>
      </w:r>
      <w:r>
        <w:rPr>
          <w:rFonts w:ascii="宋体" w:hAnsi="宋体"/>
          <w:color w:val="000000"/>
          <w:sz w:val="24"/>
        </w:rPr>
        <w:t>，</w:t>
      </w:r>
      <w:r>
        <w:rPr>
          <w:rFonts w:ascii="宋体" w:hAnsi="宋体" w:hint="eastAsia"/>
          <w:color w:val="000000"/>
          <w:sz w:val="24"/>
        </w:rPr>
        <w:t>水平距离不小于</w:t>
      </w:r>
      <w:r>
        <w:rPr>
          <w:rFonts w:ascii="宋体" w:hAnsi="宋体"/>
          <w:color w:val="000000"/>
          <w:sz w:val="24"/>
        </w:rPr>
        <w:t>1.5m．</w:t>
      </w:r>
      <w:r>
        <w:rPr>
          <w:rFonts w:ascii="宋体" w:hAnsi="宋体" w:hint="eastAsia"/>
          <w:color w:val="000000"/>
          <w:sz w:val="24"/>
        </w:rPr>
        <w:t>至多孔送风顶棚孔口水平离应大于</w:t>
      </w:r>
      <w:r>
        <w:rPr>
          <w:rFonts w:ascii="宋体" w:hAnsi="宋体"/>
          <w:color w:val="000000"/>
          <w:sz w:val="24"/>
        </w:rPr>
        <w:t>0.5m；</w:t>
      </w:r>
    </w:p>
    <w:p w14:paraId="1EF62E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d.在宽度小于2m 的内走道顶上设置探测器时，宜居中布置。感温探测器的安装间距，不应超过10m；感烟探测器的安装间距，不应超过15m。探测器距端</w:t>
      </w:r>
      <w:r>
        <w:rPr>
          <w:rFonts w:ascii="宋体" w:hAnsi="宋体" w:hint="eastAsia"/>
          <w:color w:val="000000"/>
          <w:sz w:val="24"/>
        </w:rPr>
        <w:lastRenderedPageBreak/>
        <w:t>墙的距离，不应大于探测器安装间距的一半</w:t>
      </w:r>
      <w:r>
        <w:rPr>
          <w:rFonts w:ascii="宋体" w:hAnsi="宋体"/>
          <w:color w:val="000000"/>
          <w:sz w:val="24"/>
        </w:rPr>
        <w:t>；</w:t>
      </w:r>
    </w:p>
    <w:p w14:paraId="655F02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e.在圆拱顶安装时</w:t>
      </w:r>
      <w:r>
        <w:rPr>
          <w:rFonts w:ascii="宋体" w:hAnsi="宋体"/>
          <w:color w:val="000000"/>
          <w:sz w:val="24"/>
        </w:rPr>
        <w:t>，</w:t>
      </w:r>
      <w:r>
        <w:rPr>
          <w:rFonts w:ascii="宋体" w:hAnsi="宋体" w:hint="eastAsia"/>
          <w:color w:val="000000"/>
          <w:sz w:val="24"/>
        </w:rPr>
        <w:t>其倾斜角度不应大于</w:t>
      </w:r>
      <w:r>
        <w:rPr>
          <w:rFonts w:ascii="宋体" w:hAnsi="宋体"/>
          <w:color w:val="000000"/>
          <w:sz w:val="24"/>
        </w:rPr>
        <w:t>45</w:t>
      </w:r>
      <w:r>
        <w:rPr>
          <w:rFonts w:ascii="宋体" w:hAnsi="宋体" w:hint="eastAsia"/>
          <w:color w:val="000000"/>
          <w:sz w:val="24"/>
        </w:rPr>
        <w:t>度</w:t>
      </w:r>
      <w:r>
        <w:rPr>
          <w:rFonts w:ascii="宋体" w:hAnsi="宋体"/>
          <w:color w:val="000000"/>
          <w:sz w:val="24"/>
        </w:rPr>
        <w:t>；</w:t>
      </w:r>
    </w:p>
    <w:p w14:paraId="08FD527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（2）探测器底座应固定牢固</w:t>
      </w:r>
      <w:r>
        <w:rPr>
          <w:rFonts w:ascii="宋体" w:hAnsi="宋体"/>
          <w:color w:val="000000"/>
          <w:sz w:val="24"/>
        </w:rPr>
        <w:t>，</w:t>
      </w:r>
      <w:r>
        <w:rPr>
          <w:rFonts w:ascii="宋体" w:hAnsi="宋体" w:hint="eastAsia"/>
          <w:color w:val="000000"/>
          <w:sz w:val="24"/>
        </w:rPr>
        <w:t>其导线必须可靠压接</w:t>
      </w:r>
      <w:r>
        <w:rPr>
          <w:rFonts w:ascii="宋体" w:hAnsi="宋体"/>
          <w:color w:val="000000"/>
          <w:sz w:val="24"/>
        </w:rPr>
        <w:t>，</w:t>
      </w:r>
      <w:r>
        <w:rPr>
          <w:rFonts w:ascii="宋体" w:hAnsi="宋体" w:hint="eastAsia"/>
          <w:color w:val="000000"/>
          <w:sz w:val="24"/>
        </w:rPr>
        <w:t>探测器的确认灯</w:t>
      </w:r>
      <w:r>
        <w:rPr>
          <w:rFonts w:ascii="宋体" w:hAnsi="宋体"/>
          <w:color w:val="000000"/>
          <w:sz w:val="24"/>
        </w:rPr>
        <w:t>，</w:t>
      </w:r>
      <w:r>
        <w:rPr>
          <w:rFonts w:ascii="宋体" w:hAnsi="宋体" w:hint="eastAsia"/>
          <w:color w:val="000000"/>
          <w:sz w:val="24"/>
        </w:rPr>
        <w:t>应面向便于人员观察的主要出入口方向。</w:t>
      </w:r>
    </w:p>
    <w:p w14:paraId="79508C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（3）探测器底座的外接导线</w:t>
      </w:r>
      <w:r>
        <w:rPr>
          <w:rFonts w:ascii="宋体" w:hAnsi="宋体"/>
          <w:color w:val="000000"/>
          <w:sz w:val="24"/>
        </w:rPr>
        <w:t>，</w:t>
      </w:r>
      <w:r>
        <w:rPr>
          <w:rFonts w:ascii="宋体" w:hAnsi="宋体" w:hint="eastAsia"/>
          <w:color w:val="000000"/>
          <w:sz w:val="24"/>
        </w:rPr>
        <w:t>应留有</w:t>
      </w:r>
      <w:r>
        <w:rPr>
          <w:rFonts w:ascii="宋体" w:hAnsi="宋体"/>
          <w:color w:val="000000"/>
          <w:sz w:val="24"/>
        </w:rPr>
        <w:t>150mm</w:t>
      </w:r>
      <w:r>
        <w:rPr>
          <w:rFonts w:ascii="宋体" w:hAnsi="宋体" w:hint="eastAsia"/>
          <w:color w:val="000000"/>
          <w:sz w:val="24"/>
        </w:rPr>
        <w:t>余量</w:t>
      </w:r>
      <w:r>
        <w:rPr>
          <w:rFonts w:ascii="宋体" w:hAnsi="宋体"/>
          <w:color w:val="000000"/>
          <w:sz w:val="24"/>
        </w:rPr>
        <w:t>，</w:t>
      </w:r>
      <w:r>
        <w:rPr>
          <w:rFonts w:ascii="宋体" w:hAnsi="宋体" w:hint="eastAsia"/>
          <w:color w:val="000000"/>
          <w:sz w:val="24"/>
        </w:rPr>
        <w:t>导线端头处应有明显标志</w:t>
      </w:r>
      <w:r>
        <w:rPr>
          <w:rFonts w:ascii="宋体" w:hAnsi="宋体"/>
          <w:color w:val="000000"/>
          <w:sz w:val="24"/>
        </w:rPr>
        <w:t>，</w:t>
      </w:r>
      <w:r>
        <w:rPr>
          <w:rFonts w:ascii="宋体" w:hAnsi="宋体" w:hint="eastAsia"/>
          <w:color w:val="000000"/>
          <w:sz w:val="24"/>
        </w:rPr>
        <w:t>底座出线孔宜封堵</w:t>
      </w:r>
      <w:r>
        <w:rPr>
          <w:rFonts w:ascii="宋体" w:hAnsi="宋体"/>
          <w:color w:val="000000"/>
          <w:sz w:val="24"/>
        </w:rPr>
        <w:t>，</w:t>
      </w:r>
      <w:r>
        <w:rPr>
          <w:rFonts w:ascii="宋体" w:hAnsi="宋体" w:hint="eastAsia"/>
          <w:color w:val="000000"/>
          <w:sz w:val="24"/>
        </w:rPr>
        <w:t>安装完毕后的底座应采取防尘保护措施。</w:t>
      </w:r>
    </w:p>
    <w:p w14:paraId="2228D1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（4）手动报警器的导线应有</w:t>
      </w:r>
      <w:r>
        <w:rPr>
          <w:rFonts w:ascii="宋体" w:hAnsi="宋体"/>
          <w:color w:val="000000"/>
          <w:sz w:val="24"/>
        </w:rPr>
        <w:t>150mm</w:t>
      </w:r>
      <w:r>
        <w:rPr>
          <w:rFonts w:ascii="宋体" w:hAnsi="宋体" w:hint="eastAsia"/>
          <w:color w:val="000000"/>
          <w:sz w:val="24"/>
        </w:rPr>
        <w:t>的余量</w:t>
      </w:r>
      <w:r>
        <w:rPr>
          <w:rFonts w:ascii="宋体" w:hAnsi="宋体"/>
          <w:color w:val="000000"/>
          <w:sz w:val="24"/>
        </w:rPr>
        <w:t>，</w:t>
      </w:r>
      <w:r>
        <w:rPr>
          <w:rFonts w:ascii="宋体" w:hAnsi="宋体" w:hint="eastAsia"/>
          <w:color w:val="000000"/>
          <w:sz w:val="24"/>
        </w:rPr>
        <w:t>导线端部应有明显标志。</w:t>
      </w:r>
    </w:p>
    <w:p w14:paraId="12FEA3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（5）探测器在即将调试时方可安装</w:t>
      </w:r>
      <w:r>
        <w:rPr>
          <w:rFonts w:ascii="宋体" w:hAnsi="宋体"/>
          <w:color w:val="000000"/>
          <w:sz w:val="24"/>
        </w:rPr>
        <w:t>，</w:t>
      </w:r>
      <w:r>
        <w:rPr>
          <w:rFonts w:ascii="宋体" w:hAnsi="宋体" w:hint="eastAsia"/>
          <w:color w:val="000000"/>
          <w:sz w:val="24"/>
        </w:rPr>
        <w:t>在安装前妥善保管</w:t>
      </w:r>
      <w:r>
        <w:rPr>
          <w:rFonts w:ascii="宋体" w:hAnsi="宋体"/>
          <w:color w:val="000000"/>
          <w:sz w:val="24"/>
        </w:rPr>
        <w:t>，</w:t>
      </w:r>
      <w:r>
        <w:rPr>
          <w:rFonts w:ascii="宋体" w:hAnsi="宋体" w:hint="eastAsia"/>
          <w:color w:val="000000"/>
          <w:sz w:val="24"/>
        </w:rPr>
        <w:t>并应采取防潮、防尘、防腐措施。</w:t>
      </w:r>
    </w:p>
    <w:p w14:paraId="4DCB48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（6）手动报警器安装在墙上</w:t>
      </w:r>
      <w:r>
        <w:rPr>
          <w:rFonts w:ascii="宋体" w:hAnsi="宋体"/>
          <w:color w:val="000000"/>
          <w:sz w:val="24"/>
        </w:rPr>
        <w:t>，</w:t>
      </w:r>
      <w:r>
        <w:rPr>
          <w:rFonts w:ascii="宋体" w:hAnsi="宋体" w:hint="eastAsia"/>
          <w:color w:val="000000"/>
          <w:sz w:val="24"/>
        </w:rPr>
        <w:t>按设计图纸要求距地为1.3米的高度。</w:t>
      </w:r>
    </w:p>
    <w:p w14:paraId="0AAD9D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（7）手动报警器安装应牢固</w:t>
      </w:r>
      <w:r>
        <w:rPr>
          <w:rFonts w:ascii="宋体" w:hAnsi="宋体"/>
          <w:color w:val="000000"/>
          <w:sz w:val="24"/>
        </w:rPr>
        <w:t>，</w:t>
      </w:r>
      <w:r>
        <w:rPr>
          <w:rFonts w:ascii="宋体" w:hAnsi="宋体" w:hint="eastAsia"/>
          <w:color w:val="000000"/>
          <w:sz w:val="24"/>
        </w:rPr>
        <w:t>不得倾斜</w:t>
      </w:r>
      <w:r>
        <w:rPr>
          <w:rFonts w:ascii="宋体" w:hAnsi="宋体"/>
          <w:color w:val="000000"/>
          <w:sz w:val="24"/>
        </w:rPr>
        <w:t>，</w:t>
      </w:r>
      <w:r>
        <w:rPr>
          <w:rFonts w:ascii="宋体" w:hAnsi="宋体" w:hint="eastAsia"/>
          <w:color w:val="000000"/>
          <w:sz w:val="24"/>
        </w:rPr>
        <w:t>其距墙、柱体、门口的净距不小于</w:t>
      </w:r>
      <w:r>
        <w:rPr>
          <w:rFonts w:ascii="宋体" w:hAnsi="宋体"/>
          <w:color w:val="000000"/>
          <w:sz w:val="24"/>
        </w:rPr>
        <w:t>200</w:t>
      </w:r>
      <w:r>
        <w:rPr>
          <w:rFonts w:ascii="宋体" w:hAnsi="宋体" w:hint="eastAsia"/>
          <w:color w:val="000000"/>
          <w:sz w:val="24"/>
        </w:rPr>
        <w:t>毫米。</w:t>
      </w:r>
    </w:p>
    <w:p w14:paraId="4170E82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（8）报警控制器的安装应符合下列要求</w:t>
      </w:r>
      <w:r>
        <w:rPr>
          <w:rFonts w:ascii="宋体" w:hAnsi="宋体"/>
          <w:color w:val="000000"/>
          <w:sz w:val="24"/>
        </w:rPr>
        <w:t>：</w:t>
      </w:r>
    </w:p>
    <w:p w14:paraId="2386133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a.当控制器单列布置时不小于1.5m；</w:t>
      </w:r>
    </w:p>
    <w:p w14:paraId="699C7E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b.当控制器双列布置时不应小于2.0m；</w:t>
      </w:r>
    </w:p>
    <w:p w14:paraId="33B653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c.控制器正面距墙不应小于3m；</w:t>
      </w:r>
    </w:p>
    <w:p w14:paraId="74A2BD1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d.控制器后面维修间距不应小于1m；</w:t>
      </w:r>
    </w:p>
    <w:p w14:paraId="223E0F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e.控制器的排列长度大于4m时，其两端应设置宽度不小于1m的通道。</w:t>
      </w:r>
    </w:p>
    <w:p w14:paraId="41F1E91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（9）对消防控制室的要求：</w:t>
      </w:r>
    </w:p>
    <w:p w14:paraId="7888169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a.本工程消防控制室设在负一层南区、及北区，消防控制室均设有直接通往室外的出口；</w:t>
      </w:r>
    </w:p>
    <w:p w14:paraId="17D73C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b.消防控制室的的报警、控制设备由火灾报警控制主机、联动控制台、CRT显示器、打印机、应急广播设备、消防直通对讲电话、外线直拨电话设备等组成；</w:t>
      </w:r>
    </w:p>
    <w:p w14:paraId="37313E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c.消防控制室可以接受感烟、感温、可燃气体等探测器的火灾报警信号及水流指示器、检修阀、湿式压力报警阀、手动报警按钮、消火栓报警按钮的动作信号；</w:t>
      </w:r>
    </w:p>
    <w:p w14:paraId="773D36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d.消防控制室要设置备用应急照明电源；</w:t>
      </w:r>
    </w:p>
    <w:p w14:paraId="02658D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（10）消防控制室的消防联动控制功能：</w:t>
      </w:r>
    </w:p>
    <w:p w14:paraId="0CF3B2E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a.控制消火栓泵的启、停，显示消火栓启泵按钮的动作信号，显示消火栓泵的工作、故障状态；</w:t>
      </w:r>
    </w:p>
    <w:p w14:paraId="7C227A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b.控制喷洒泵的启、停，显示喷洒泵的工作、故障状态；显示报警阀组、信号蝶阀、水流指示器的工作、故障状态；</w:t>
      </w:r>
    </w:p>
    <w:p w14:paraId="51C038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c.消防电梯火灾时归首层控制装置；</w:t>
      </w:r>
    </w:p>
    <w:p w14:paraId="5654BE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d.防火卷帘门、电动防火门的控制装置；</w:t>
      </w:r>
    </w:p>
    <w:p w14:paraId="0C27BA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e.通风、防排烟设备及电动防火阀的控制装置；</w:t>
      </w:r>
    </w:p>
    <w:p w14:paraId="6B2E65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f.非消防电源的切断控制装置及应急照明的接通；</w:t>
      </w:r>
    </w:p>
    <w:p w14:paraId="6DF541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g.火灾事故广播设备的控制装置；</w:t>
      </w:r>
    </w:p>
    <w:p w14:paraId="74D3AD5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j.消防通讯设备的控制装置；</w:t>
      </w:r>
    </w:p>
    <w:p w14:paraId="77AD3A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1.3控制室的系统接地及绝缘</w:t>
      </w:r>
    </w:p>
    <w:p w14:paraId="4BBC12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（1）当中控室采用联合接地时</w:t>
      </w:r>
      <w:r>
        <w:rPr>
          <w:rFonts w:ascii="宋体" w:hAnsi="宋体"/>
          <w:color w:val="000000"/>
          <w:sz w:val="24"/>
        </w:rPr>
        <w:t>，</w:t>
      </w:r>
      <w:r>
        <w:rPr>
          <w:rFonts w:ascii="宋体" w:hAnsi="宋体" w:hint="eastAsia"/>
          <w:color w:val="000000"/>
          <w:sz w:val="24"/>
        </w:rPr>
        <w:t>用专用接地干线由消防中心控制室引至接地体</w:t>
      </w:r>
      <w:r>
        <w:rPr>
          <w:rFonts w:ascii="宋体" w:hAnsi="宋体"/>
          <w:color w:val="000000"/>
          <w:sz w:val="24"/>
        </w:rPr>
        <w:t>，</w:t>
      </w:r>
      <w:r>
        <w:rPr>
          <w:rFonts w:ascii="宋体" w:hAnsi="宋体" w:hint="eastAsia"/>
          <w:color w:val="000000"/>
          <w:sz w:val="24"/>
        </w:rPr>
        <w:t>专用接地干线应用铜芯绝缘导线或电缆</w:t>
      </w:r>
      <w:r>
        <w:rPr>
          <w:rFonts w:ascii="宋体" w:hAnsi="宋体"/>
          <w:color w:val="000000"/>
          <w:sz w:val="24"/>
        </w:rPr>
        <w:t>，</w:t>
      </w:r>
      <w:r>
        <w:rPr>
          <w:rFonts w:ascii="宋体" w:hAnsi="宋体" w:hint="eastAsia"/>
          <w:color w:val="000000"/>
          <w:sz w:val="24"/>
        </w:rPr>
        <w:t>其截面积为25</w:t>
      </w:r>
      <w:r>
        <w:rPr>
          <w:rFonts w:ascii="宋体" w:hAnsi="宋体"/>
          <w:color w:val="000000"/>
          <w:sz w:val="24"/>
        </w:rPr>
        <w:t>mm2</w:t>
      </w:r>
      <w:r>
        <w:rPr>
          <w:rFonts w:ascii="宋体" w:hAnsi="宋体" w:hint="eastAsia"/>
          <w:color w:val="000000"/>
          <w:sz w:val="24"/>
        </w:rPr>
        <w:t>。</w:t>
      </w:r>
    </w:p>
    <w:p w14:paraId="0923C9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（2）消防控制室接地极引至各消防报警主机、联动控制台的接地线</w:t>
      </w:r>
      <w:r>
        <w:rPr>
          <w:rFonts w:ascii="宋体" w:hAnsi="宋体"/>
          <w:color w:val="000000"/>
          <w:sz w:val="24"/>
        </w:rPr>
        <w:t>，</w:t>
      </w:r>
      <w:r>
        <w:rPr>
          <w:rFonts w:ascii="宋体" w:hAnsi="宋体" w:hint="eastAsia"/>
          <w:color w:val="000000"/>
          <w:sz w:val="24"/>
        </w:rPr>
        <w:t>采用铜芯绝缘软线</w:t>
      </w:r>
      <w:r>
        <w:rPr>
          <w:rFonts w:ascii="宋体" w:hAnsi="宋体"/>
          <w:color w:val="000000"/>
          <w:sz w:val="24"/>
        </w:rPr>
        <w:t>，</w:t>
      </w:r>
      <w:r>
        <w:rPr>
          <w:rFonts w:ascii="宋体" w:hAnsi="宋体" w:hint="eastAsia"/>
          <w:color w:val="000000"/>
          <w:sz w:val="24"/>
        </w:rPr>
        <w:t>其截面积应不小于</w:t>
      </w:r>
      <w:r>
        <w:rPr>
          <w:rFonts w:ascii="宋体" w:hAnsi="宋体"/>
          <w:color w:val="000000"/>
          <w:sz w:val="24"/>
        </w:rPr>
        <w:t>4mm2</w:t>
      </w:r>
      <w:r>
        <w:rPr>
          <w:rFonts w:ascii="宋体" w:hAnsi="宋体" w:hint="eastAsia"/>
          <w:color w:val="000000"/>
          <w:sz w:val="24"/>
        </w:rPr>
        <w:t>。</w:t>
      </w:r>
    </w:p>
    <w:p w14:paraId="3CECE5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（3）火灾自动报警系统导线敷设完后</w:t>
      </w:r>
      <w:r>
        <w:rPr>
          <w:rFonts w:ascii="宋体" w:hAnsi="宋体"/>
          <w:color w:val="000000"/>
          <w:sz w:val="24"/>
        </w:rPr>
        <w:t>，</w:t>
      </w:r>
      <w:r>
        <w:rPr>
          <w:rFonts w:ascii="宋体" w:hAnsi="宋体" w:hint="eastAsia"/>
          <w:color w:val="000000"/>
          <w:sz w:val="24"/>
        </w:rPr>
        <w:t>对每一回路导线用</w:t>
      </w:r>
      <w:r>
        <w:rPr>
          <w:rFonts w:ascii="宋体" w:hAnsi="宋体"/>
          <w:color w:val="000000"/>
          <w:sz w:val="24"/>
        </w:rPr>
        <w:t>500V</w:t>
      </w:r>
      <w:r>
        <w:rPr>
          <w:rFonts w:ascii="宋体" w:hAnsi="宋体" w:hint="eastAsia"/>
          <w:color w:val="000000"/>
          <w:sz w:val="24"/>
        </w:rPr>
        <w:t>的兆欧表测量绝缘电阻</w:t>
      </w:r>
      <w:r>
        <w:rPr>
          <w:rFonts w:ascii="宋体" w:hAnsi="宋体"/>
          <w:color w:val="000000"/>
          <w:sz w:val="24"/>
        </w:rPr>
        <w:t>，</w:t>
      </w:r>
      <w:r>
        <w:rPr>
          <w:rFonts w:ascii="宋体" w:hAnsi="宋体" w:hint="eastAsia"/>
          <w:color w:val="000000"/>
          <w:sz w:val="24"/>
        </w:rPr>
        <w:t>其绝缘阻值应大于</w:t>
      </w:r>
      <w:r>
        <w:rPr>
          <w:rFonts w:ascii="宋体" w:hAnsi="宋体"/>
          <w:color w:val="000000"/>
          <w:sz w:val="24"/>
        </w:rPr>
        <w:t>20</w:t>
      </w:r>
      <w:r>
        <w:rPr>
          <w:rFonts w:ascii="宋体" w:hAnsi="宋体" w:hint="eastAsia"/>
          <w:color w:val="000000"/>
          <w:sz w:val="24"/>
        </w:rPr>
        <w:t>兆欧。</w:t>
      </w:r>
    </w:p>
    <w:p w14:paraId="6722023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1.4系统调试</w:t>
      </w:r>
    </w:p>
    <w:p w14:paraId="1EBCAB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（1）调试前应要求查验设备的规格、型号、数量</w:t>
      </w:r>
      <w:r>
        <w:rPr>
          <w:rFonts w:ascii="宋体" w:hAnsi="宋体"/>
          <w:color w:val="000000"/>
          <w:sz w:val="24"/>
        </w:rPr>
        <w:t xml:space="preserve"> </w:t>
      </w:r>
      <w:r>
        <w:rPr>
          <w:rFonts w:ascii="宋体" w:hAnsi="宋体" w:hint="eastAsia"/>
          <w:color w:val="000000"/>
          <w:sz w:val="24"/>
        </w:rPr>
        <w:t>、备品备件；</w:t>
      </w:r>
    </w:p>
    <w:p w14:paraId="47171E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（2）火灾报警系统调试</w:t>
      </w:r>
      <w:r>
        <w:rPr>
          <w:rFonts w:ascii="宋体" w:hAnsi="宋体"/>
          <w:color w:val="000000"/>
          <w:sz w:val="24"/>
        </w:rPr>
        <w:t>，</w:t>
      </w:r>
      <w:r>
        <w:rPr>
          <w:rFonts w:ascii="宋体" w:hAnsi="宋体" w:hint="eastAsia"/>
          <w:color w:val="000000"/>
          <w:sz w:val="24"/>
        </w:rPr>
        <w:t>应先分别对探测器、区域报警器、集中报警控制器、火灾报警装置和联动控制设备等逐个进行单机通电检查</w:t>
      </w:r>
      <w:r>
        <w:rPr>
          <w:rFonts w:ascii="宋体" w:hAnsi="宋体"/>
          <w:color w:val="000000"/>
          <w:sz w:val="24"/>
        </w:rPr>
        <w:t>，</w:t>
      </w:r>
      <w:r>
        <w:rPr>
          <w:rFonts w:ascii="宋体" w:hAnsi="宋体" w:hint="eastAsia"/>
          <w:color w:val="000000"/>
          <w:sz w:val="24"/>
        </w:rPr>
        <w:t>各单机设备正常后</w:t>
      </w:r>
      <w:r>
        <w:rPr>
          <w:rFonts w:ascii="宋体" w:hAnsi="宋体"/>
          <w:color w:val="000000"/>
          <w:sz w:val="24"/>
        </w:rPr>
        <w:t>，</w:t>
      </w:r>
      <w:r>
        <w:rPr>
          <w:rFonts w:ascii="宋体" w:hAnsi="宋体" w:hint="eastAsia"/>
          <w:color w:val="000000"/>
          <w:sz w:val="24"/>
        </w:rPr>
        <w:t>方可进行系统调试。</w:t>
      </w:r>
    </w:p>
    <w:p w14:paraId="5D0398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（3）火灾报警系统通电后</w:t>
      </w:r>
      <w:r>
        <w:rPr>
          <w:rFonts w:ascii="宋体" w:hAnsi="宋体"/>
          <w:color w:val="000000"/>
          <w:sz w:val="24"/>
        </w:rPr>
        <w:t>，</w:t>
      </w:r>
      <w:r>
        <w:rPr>
          <w:rFonts w:ascii="宋体" w:hAnsi="宋体" w:hint="eastAsia"/>
          <w:color w:val="000000"/>
          <w:sz w:val="24"/>
        </w:rPr>
        <w:t>对报警控制器进行下列功能检查</w:t>
      </w:r>
      <w:r>
        <w:rPr>
          <w:rFonts w:ascii="宋体" w:hAnsi="宋体"/>
          <w:color w:val="000000"/>
          <w:sz w:val="24"/>
        </w:rPr>
        <w:t>：</w:t>
      </w:r>
    </w:p>
    <w:p w14:paraId="6E05C2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a.火灾自动报警功能</w:t>
      </w:r>
      <w:r>
        <w:rPr>
          <w:rFonts w:ascii="宋体" w:hAnsi="宋体"/>
          <w:color w:val="000000"/>
          <w:sz w:val="24"/>
        </w:rPr>
        <w:t>；</w:t>
      </w:r>
    </w:p>
    <w:p w14:paraId="6E05658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b.消音、复位功能</w:t>
      </w:r>
      <w:r>
        <w:rPr>
          <w:rFonts w:ascii="宋体" w:hAnsi="宋体"/>
          <w:color w:val="000000"/>
          <w:sz w:val="24"/>
        </w:rPr>
        <w:t>；</w:t>
      </w:r>
    </w:p>
    <w:p w14:paraId="6015B3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c.故障报警功能</w:t>
      </w:r>
      <w:r>
        <w:rPr>
          <w:rFonts w:ascii="宋体" w:hAnsi="宋体"/>
          <w:color w:val="000000"/>
          <w:sz w:val="24"/>
        </w:rPr>
        <w:t>；</w:t>
      </w:r>
    </w:p>
    <w:p w14:paraId="3B8AA7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d.火警优先功能</w:t>
      </w:r>
      <w:r>
        <w:rPr>
          <w:rFonts w:ascii="宋体" w:hAnsi="宋体"/>
          <w:color w:val="000000"/>
          <w:sz w:val="24"/>
        </w:rPr>
        <w:t>；</w:t>
      </w:r>
    </w:p>
    <w:p w14:paraId="513B0A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e.报警记忆功能</w:t>
      </w:r>
      <w:r>
        <w:rPr>
          <w:rFonts w:ascii="宋体" w:hAnsi="宋体"/>
          <w:color w:val="000000"/>
          <w:sz w:val="24"/>
        </w:rPr>
        <w:t>；</w:t>
      </w:r>
    </w:p>
    <w:p w14:paraId="611A95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f.火警及故障的打印功能；</w:t>
      </w:r>
    </w:p>
    <w:p w14:paraId="53DD4B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g.电源自动转换和电池的自动充电功能</w:t>
      </w:r>
      <w:r>
        <w:rPr>
          <w:rFonts w:ascii="宋体" w:hAnsi="宋体"/>
          <w:color w:val="000000"/>
          <w:sz w:val="24"/>
        </w:rPr>
        <w:t>；</w:t>
      </w:r>
    </w:p>
    <w:p w14:paraId="6BA1EE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h.图形显示功能，火警部位的平面图；</w:t>
      </w:r>
    </w:p>
    <w:p w14:paraId="3E3C278B" w14:textId="77777777" w:rsidR="002A6E1D" w:rsidRDefault="00000000">
      <w:pPr>
        <w:spacing w:line="440" w:lineRule="exact"/>
        <w:ind w:firstLineChars="200" w:firstLine="480"/>
        <w:rPr>
          <w:rFonts w:ascii="宋体" w:hAnsi="宋体"/>
          <w:color w:val="000000"/>
          <w:sz w:val="24"/>
        </w:rPr>
      </w:pPr>
      <w:proofErr w:type="spellStart"/>
      <w:r>
        <w:rPr>
          <w:rFonts w:ascii="宋体" w:hAnsi="宋体" w:hint="eastAsia"/>
          <w:color w:val="000000"/>
          <w:sz w:val="24"/>
        </w:rPr>
        <w:t>i</w:t>
      </w:r>
      <w:proofErr w:type="spellEnd"/>
      <w:r>
        <w:rPr>
          <w:rFonts w:ascii="宋体" w:hAnsi="宋体" w:hint="eastAsia"/>
          <w:color w:val="000000"/>
          <w:sz w:val="24"/>
        </w:rPr>
        <w:t>.备用电源的欠压及过压报警功能；</w:t>
      </w:r>
    </w:p>
    <w:p w14:paraId="24C5D3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（4）检查火灾报警系统报警主机的主电源和备用电源</w:t>
      </w:r>
      <w:r>
        <w:rPr>
          <w:rFonts w:ascii="宋体" w:hAnsi="宋体"/>
          <w:color w:val="000000"/>
          <w:sz w:val="24"/>
        </w:rPr>
        <w:t>，</w:t>
      </w:r>
      <w:r>
        <w:rPr>
          <w:rFonts w:ascii="宋体" w:hAnsi="宋体" w:hint="eastAsia"/>
          <w:color w:val="000000"/>
          <w:sz w:val="24"/>
        </w:rPr>
        <w:t>在备用电源连续充放电</w:t>
      </w:r>
      <w:r>
        <w:rPr>
          <w:rFonts w:ascii="宋体" w:hAnsi="宋体"/>
          <w:color w:val="000000"/>
          <w:sz w:val="24"/>
        </w:rPr>
        <w:t>3</w:t>
      </w:r>
      <w:r>
        <w:rPr>
          <w:rFonts w:ascii="宋体" w:hAnsi="宋体" w:hint="eastAsia"/>
          <w:color w:val="000000"/>
          <w:sz w:val="24"/>
        </w:rPr>
        <w:t>次后</w:t>
      </w:r>
      <w:r>
        <w:rPr>
          <w:rFonts w:ascii="宋体" w:hAnsi="宋体"/>
          <w:color w:val="000000"/>
          <w:sz w:val="24"/>
        </w:rPr>
        <w:t>，</w:t>
      </w:r>
      <w:r>
        <w:rPr>
          <w:rFonts w:ascii="宋体" w:hAnsi="宋体" w:hint="eastAsia"/>
          <w:color w:val="000000"/>
          <w:sz w:val="24"/>
        </w:rPr>
        <w:t>主电源和备用电源应能自动转换，当主电源断电时，能自动转换到备用电源；当主电源恢复时，能自动转换到主电源。电源正极连接线为红色，负极为黑色。</w:t>
      </w:r>
    </w:p>
    <w:p w14:paraId="545513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（5）备用电源充电功能：在主电源工作时，如备用电源的电压低于额定值</w:t>
      </w:r>
      <w:r>
        <w:rPr>
          <w:rFonts w:ascii="宋体" w:hAnsi="宋体" w:hint="eastAsia"/>
          <w:color w:val="000000"/>
          <w:sz w:val="24"/>
        </w:rPr>
        <w:lastRenderedPageBreak/>
        <w:t>时，则能自动完成对备用电源的充电；备用电源充满后，自动停止充电。</w:t>
      </w:r>
    </w:p>
    <w:p w14:paraId="5EE33F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（6）探测器应采用专用的检查仪器逐个进行试验</w:t>
      </w:r>
      <w:r>
        <w:rPr>
          <w:rFonts w:ascii="宋体" w:hAnsi="宋体"/>
          <w:color w:val="000000"/>
          <w:sz w:val="24"/>
        </w:rPr>
        <w:t>，</w:t>
      </w:r>
      <w:r>
        <w:rPr>
          <w:rFonts w:ascii="宋体" w:hAnsi="宋体" w:hint="eastAsia"/>
          <w:color w:val="000000"/>
          <w:sz w:val="24"/>
        </w:rPr>
        <w:t>其动作应准确无误。</w:t>
      </w:r>
    </w:p>
    <w:p w14:paraId="4F0FDA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（7）火灾报警系统应分别用主电源和备用电源供电</w:t>
      </w:r>
      <w:r>
        <w:rPr>
          <w:rFonts w:ascii="宋体" w:hAnsi="宋体"/>
          <w:color w:val="000000"/>
          <w:sz w:val="24"/>
        </w:rPr>
        <w:t>.</w:t>
      </w:r>
      <w:r>
        <w:rPr>
          <w:rFonts w:ascii="宋体" w:hAnsi="宋体" w:hint="eastAsia"/>
          <w:color w:val="000000"/>
          <w:sz w:val="24"/>
        </w:rPr>
        <w:t>检查火灾自动报警主机的各项控制功能和联动控制功能。</w:t>
      </w:r>
    </w:p>
    <w:p w14:paraId="2E4C67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（8）火灾报警系统应连续运行</w:t>
      </w:r>
      <w:r>
        <w:rPr>
          <w:rFonts w:ascii="宋体" w:hAnsi="宋体"/>
          <w:color w:val="000000"/>
          <w:sz w:val="24"/>
        </w:rPr>
        <w:t>120h</w:t>
      </w:r>
      <w:r>
        <w:rPr>
          <w:rFonts w:ascii="宋体" w:hAnsi="宋体" w:hint="eastAsia"/>
          <w:color w:val="000000"/>
          <w:sz w:val="24"/>
        </w:rPr>
        <w:t>无故障后</w:t>
      </w:r>
      <w:r>
        <w:rPr>
          <w:rFonts w:ascii="宋体" w:hAnsi="宋体"/>
          <w:color w:val="000000"/>
          <w:sz w:val="24"/>
        </w:rPr>
        <w:t>，</w:t>
      </w:r>
      <w:r>
        <w:rPr>
          <w:rFonts w:ascii="宋体" w:hAnsi="宋体" w:hint="eastAsia"/>
          <w:color w:val="000000"/>
          <w:sz w:val="24"/>
        </w:rPr>
        <w:t>填写调试报告。</w:t>
      </w:r>
    </w:p>
    <w:p w14:paraId="443974B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2、自动喷水灭火、消火栓灭火系统</w:t>
      </w:r>
    </w:p>
    <w:p w14:paraId="6B4015E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自动喷水灭火系统工艺流程：</w:t>
      </w:r>
    </w:p>
    <w:p w14:paraId="1495354F" w14:textId="77777777" w:rsidR="002A6E1D" w:rsidRDefault="00000000">
      <w:pPr>
        <w:spacing w:line="440" w:lineRule="exact"/>
        <w:rPr>
          <w:rFonts w:ascii="宋体" w:hAnsi="宋体"/>
          <w:color w:val="000000"/>
          <w:sz w:val="24"/>
        </w:rPr>
      </w:pPr>
      <w:r>
        <w:rPr>
          <w:rFonts w:ascii="宋体" w:hAnsi="宋体"/>
          <w:color w:val="000000"/>
          <w:sz w:val="24"/>
        </w:rPr>
        <w:t xml:space="preserve">   </w:t>
      </w:r>
      <w:r>
        <w:rPr>
          <w:rFonts w:ascii="宋体" w:hAnsi="宋体" w:hint="eastAsia"/>
          <w:color w:val="000000"/>
          <w:sz w:val="24"/>
        </w:rPr>
        <w:t xml:space="preserve"> 施工准备→检查现场予留→样板段安装→支管安装→报警阀安装→水流指示器安装→管道试压→管道冲洗→喷洒头支管安装→系统综合试压→报警阀配件→喷洒头追位安装→通水试验→系统验收交付使用；</w:t>
      </w:r>
    </w:p>
    <w:p w14:paraId="3B2ACA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消火栓灭火系统工艺流程：</w:t>
      </w:r>
    </w:p>
    <w:p w14:paraId="73B5CF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施工准备→检查现场予埋→立管安装→支管安装→管道试压→消防泵、高位水箱、消火栓箱安装→管道系统试压→管道冲洗→消火栓配件安装→系统通水调试→验收交付使用；</w:t>
      </w:r>
    </w:p>
    <w:p w14:paraId="20E7A4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2.1安装准备，每一步设备及管网安装前均应做充分准备</w:t>
      </w:r>
    </w:p>
    <w:p w14:paraId="71A41A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2.1.1施工技术人员应及时落实下道工序进行所需施工条件，如管网安装所需的各种基准线，预留孔洞及位置，设备安装的基础，高处作业脚手架搭设，试压前的水源、排水设施、吊顶喷头追位前的龙骨辅设情况等。</w:t>
      </w:r>
    </w:p>
    <w:p w14:paraId="3FA2CB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2.1.2管道安装前定位放线</w:t>
      </w:r>
    </w:p>
    <w:p w14:paraId="637277E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道定位应严格以设计图纸为依据，同时参照各专业综合图纸及施工人员意见确定管道位置，应以减少管路打架、便于后面工序操作为原则，但凡与设计不一致的地方应及时办理洽商手续，在设计不做要求的地方，管道安装应与其它专业管道及设备保持适当距离，距墙、梁、柱等应保持不小于半个管径的距离。位置确定后，可将管路走向用墨线弹在顶板上或在关键处作记号挂线安装。</w:t>
      </w:r>
    </w:p>
    <w:p w14:paraId="396FBF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2.1.3在每一步管网安装前应结合现场情况进行批量预制及预组装，包括支吊架的制作，法兰联接的干管预组装后应做好记号，预制好的丝扣联接管道应按顺序摆放整齐，避免混乱中损坏丝扣，支架制作后应刷二遍防锈漆，凉干后使用。</w:t>
      </w:r>
    </w:p>
    <w:p w14:paraId="0F07DEC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2.1.4管道调直：管道安装前应先进行调直，丝接或法兰连接的管道应分段预组装调直，管道调直可采用敲打、顶压等方法。镀锌管不可加热调直，管道调直不可损坏管材、管件、表面镀锌层。</w:t>
      </w:r>
    </w:p>
    <w:p w14:paraId="3BFA2F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2.1.5套管安装：套管一般配合预留孔洞时进行安装，根据管道尺寸及建筑</w:t>
      </w:r>
      <w:r>
        <w:rPr>
          <w:rFonts w:ascii="宋体" w:hAnsi="宋体" w:hint="eastAsia"/>
          <w:color w:val="000000"/>
          <w:sz w:val="24"/>
        </w:rPr>
        <w:lastRenderedPageBreak/>
        <w:t>物厚度确定套管规格、长度，通常与墙体平齐，高出楼地面５０mm，套管与管道间隙用油麻填塞密实，建筑物有防水要求的应做防水套管，其作法应严格按施工图册要求执行。</w:t>
      </w:r>
    </w:p>
    <w:p w14:paraId="07FACF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2.2管网安装</w:t>
      </w:r>
    </w:p>
    <w:p w14:paraId="3C06A0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网安装应严格按照施工图纸及说明、设计交底、变更通知和国1家有关施工验收的规范及北京市有关专业规程、规定进行，如遇特殊问题应及时与设计、甲方、监理办理工程洽商，严禁擅自更改设计或进行违章指挥及操作。</w:t>
      </w:r>
    </w:p>
    <w:p w14:paraId="653C58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2.2.1管道清理：管网安装前应清除内部杂物，安装时应随时清除已安装管道内部杂物，安装中断或完毕的敞口处，应临时封闭。</w:t>
      </w:r>
    </w:p>
    <w:p w14:paraId="5717869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2.2.2法兰连接：管道采用法兰连接时，法兰应垂直于管子中心，其表面应相互平行，对接紧密。衬垫材质应符合设计及规范要求，紧固法兰时应先紧最不利点，然后依次对称紧固。螺母应在同侧并有外露螺栓且不大于半个螺栓直径长度。法兰接口应尽量安装在易拆装位置。</w:t>
      </w:r>
    </w:p>
    <w:p w14:paraId="3C93F4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2.2.3丝扣连接：管道丝扣联接应牢固，管螺纹根部有外露螺纹，但不应超过三扣，丝扣填料不应挤入管内，露在外面的部分应清理干净，被破坏的镀锌层表面及螺纹露出部分应做防腐处理。</w:t>
      </w:r>
    </w:p>
    <w:p w14:paraId="132326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2.2.4立管安装：立管安装应设承重支架，每层设固定支架，支架距地1.5-1.8m，立管安装可采用倒链吊装或从下向上逐段安装，立管安装应确保垂直度符合要求，其偏差≯２mm/m且≯１０mm。</w:t>
      </w:r>
    </w:p>
    <w:p w14:paraId="4677A8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2.2.5水平干支管安装：干管安装前一般应先按放线安装卡架，大管道可采用倒链吊装，连接后，在适当位置增加固定支架，支管应从干管预留口接出，如采用干管上开孔方式连接，也可先将直段支管吊装好，等具备条件后，再与干管连接。水平管道安装应确保其水平横纵弯曲度符合要求：。</w:t>
      </w:r>
    </w:p>
    <w:p w14:paraId="77937F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当管径≤100mm时，其横纵弯曲应≯0.5mm/m且≯13mm。</w:t>
      </w:r>
    </w:p>
    <w:p w14:paraId="708BCF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当管径≥100mm时，其横纵弯曲应≯1mm/m且≯25mm。</w:t>
      </w:r>
    </w:p>
    <w:p w14:paraId="3E9747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坡度应在0.002与0.005之间，坡向泄水装置。</w:t>
      </w:r>
    </w:p>
    <w:p w14:paraId="4C8C26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2.2.6支架安装：应根据管网性能、现场特点及设计规范要求确定支架的形式及安装间距，支架安装应平正、牢固，卡环与管道应接触紧密，支架不得卡在焊口及管件上，支架与末端喷头的距离宜在300mm与750mm之间。</w:t>
      </w:r>
    </w:p>
    <w:p w14:paraId="37A6BE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主要设备安装：设备的选型及规格应严格按照设计要求及08办的要求确定，产品质量证明文件应齐全有效，对于进场后有试验要求的应按规范执行。设备安装前应仔细核实安装位置是否与设计图纸相符，是否满足规范要求。安装方法应严格按产品说明书及施工图册有关内容执行，有设备基础的在安装前</w:t>
      </w:r>
      <w:r>
        <w:rPr>
          <w:rFonts w:ascii="宋体" w:hAnsi="宋体" w:hint="eastAsia"/>
          <w:color w:val="000000"/>
          <w:sz w:val="24"/>
        </w:rPr>
        <w:lastRenderedPageBreak/>
        <w:t>应进行检查验收。</w:t>
      </w:r>
    </w:p>
    <w:p w14:paraId="12DF77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2.3.1水泵安装：水泵安装前应对基础进行检查验收、放线，然后设备就位，水泵定位、找平、找正、进行稳固，整体安装的泵应在泵的进、出口法兰面和其它水平面上进行测量，纵向水平度偏差≯0.1/1000，横向水平度偏差≯0.2/1000，水泵稳固后进行配管安装，水泵设备不得承受管道的重量，配管法兰与水泵法兰应相符。在水泵的吸水口上不应采用蝶阀，两台及以上水泵平行安装其配管及阀等设备安装位置应一致。</w:t>
      </w:r>
    </w:p>
    <w:p w14:paraId="2201CA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2.3.2水箱安装：水箱的容积、安装位置应符合设计要求，水箱底座或支架埋设应平正、牢固，钢板水箱四周应设检修通道，其宽度≮0.7m，水箱间主通道宽度≮1m，顶部至楼板、梁底距离≮0.6m，水箱座标误差应≯15mm，标高误差应≯±5mm，垂直度偏差应≯1mm/m。  </w:t>
      </w:r>
    </w:p>
    <w:p w14:paraId="39B620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2.3.3气压罐安装：气压罐容积、气压、水位及工作压力应符合设计要求，设备安装位置进出水管方向应符合设计图纸要求，安装时应设检修通道宽度应≮0.7m，消防设备气压给水装置顶部至楼板或梁底的距离应≮1m。</w:t>
      </w:r>
    </w:p>
    <w:p w14:paraId="1B1712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2.3.4水泵结合器安装：水泵结合器的型号及规格应按设计要求确定，其组装应按接口、本体、联接管、止回阀、安全阀，放空管、控制阀的顺序进行。止回阀的安装方向应使消防用水进入管网系统，安装方法应严格按施工图册要求进行，其安全阀应按系统工作压力定压。</w:t>
      </w:r>
    </w:p>
    <w:p w14:paraId="5F28DC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2.3.5水流指示器安装：水流指示器一般安装在每层或区域喷洒管道的水平分支干管上，水平立装，安装位置前后应有５倍管径长度的直管段，管道水流方向应与指示箭头方向一致。</w:t>
      </w:r>
    </w:p>
    <w:p w14:paraId="3D9247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2.3.6湿式报警阀组、预作用阀组安装：报警阀、预作用阀安装位置应依据施工图纸，如设计未做要求，一般应安装在明显易于操作的地方，距地1.2m，两侧空间≮0.5m，正面空间≮1.2m。安装时应先装水源控制阀，然后安装报警阀及辅助管道，安装方法应按施工图册及使用说明书进行。报警阀工作环境不应低于＋5℃，地面必须设排水设施。</w:t>
      </w:r>
    </w:p>
    <w:p w14:paraId="2FC0FA4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2.3.7阀门安装：阀门安装前应做耐压强度试验，试验以每批（同牌号、同规格、同型号）数量中抽查１０％且不少于１个，如有漏裂不合格再抽查２０％，仍有不合格则逐个试验，对于在主干管上起切断作用的闭路阀门应逐个做强度和严密性试验，试验压力应为阀门出厂规定的压力，阀门位置进出口方向应正确，便于操作，连接应牢固紧密，启闭灵活，朝向合理，表面洁净。</w:t>
      </w:r>
    </w:p>
    <w:p w14:paraId="194EAF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2.4未端设备支管追位安装</w:t>
      </w:r>
    </w:p>
    <w:p w14:paraId="7AA2C6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2.4.1喷头支管追位：喷头支管追位应与吊顶装修或墙面装修同步进行，追</w:t>
      </w:r>
      <w:r>
        <w:rPr>
          <w:rFonts w:ascii="宋体" w:hAnsi="宋体" w:hint="eastAsia"/>
          <w:color w:val="000000"/>
          <w:sz w:val="24"/>
        </w:rPr>
        <w:lastRenderedPageBreak/>
        <w:t>位前应清楚了解喷头形式，暗装或明装是内丝或外丝，有无装饰盘及装饰盘尺寸等，根据这些因素再结合吊顶下皮坐标或墙面装修厚度及喷头设计位置来确定追位支管的甩口坐标。追位支管应固定牢靠，甩口应封堵，将来试压完毕由装修单位按甩口位置预留吊顶孔板洞或墙面预留口，追位支管甩口应平正，确保喷头安装端正。</w:t>
      </w:r>
    </w:p>
    <w:p w14:paraId="51AB0F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2.4.2喷洒头在无吊顶处追位：其甩口坐标与梁底、通风管道、房间隔断的距离应严格按施工验收规范有关规定执行，距离顶板宜在7-15cm之间。如遇梁等障碍物影响喷洒效果时，可降低标高或增加集热罩。</w:t>
      </w:r>
    </w:p>
    <w:p w14:paraId="2A84CC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2.4.3消火栓支管追位：消火栓支管追位前应了解栓阀形式及尺寸，消火栓箱明装或暗装，以栓阀中心距地1.1m为依据确定支管甩口标高，结合预留箱体位置，确定其平面坐标（预留位置应与设计图纸吻合），甩口应平正，确保栓阀安装端正，追位后的支管其外露螺纹应保护好，防止碰坏，管口应封闭，避免掉进污物，追位完成后，应将箱体稳固好。</w:t>
      </w:r>
    </w:p>
    <w:p w14:paraId="439E23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2.5系统试压冲洗</w:t>
      </w:r>
    </w:p>
    <w:p w14:paraId="24C1DF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2.5.1水压试验：管道安装完毕应进行水压试验，可分区域进行，试压前应仔细检查试压管道的封闭和收口情况，试压管道的顶端应设跑风，底端应设泄水装置且地面有排水设施。周围的成品应做适当防护，通水时仔细巡察，打开跑风排出空气，直至满水后关闭跑风缓慢加压。如遇跑水或严重漏水情况，应立即泄水修复，加压到至试验压力后，停止加压，检查渗漏情况，在渗漏处做出记号，泄水后统一修复，直至不渗不漏稳压验收，水压试验时环境温度不应低于＋５℃。</w:t>
      </w:r>
    </w:p>
    <w:p w14:paraId="3CAF74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2.5.2消防管道水压强度试验要求：当设计未作要求时，应严格按施工验收规范执行，水压试验压力为工作压力加0.4MPa且≮1.4MPa，压力表设在最低点，稳压３０min压降≯0.05MPa目测管网无渗漏及变形为合格。</w:t>
      </w:r>
    </w:p>
    <w:p w14:paraId="3201F0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2.5.3管道冲洗：水消防管道水压强度试验后，应连续做管道冲洗工作，冲洗前先将不能冲洗的设备如仪表、单向阀等折除，冲洗后再复位，管道冲洗用的水源应能提供满足灭火设计要求的水流量，冲洗水流方向应与灭火时管网的水流方向一致。管道冲洗应连续进行，当出口处水的颜色、透明度与入口处水的颜色基本一致时为合格。</w:t>
      </w:r>
    </w:p>
    <w:p w14:paraId="0F7A09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2.5.4水压严密性试验：消防管道冲洗合格后，应做水压严密性试验，试验压力为设计工作压力的1.5倍，稳压２４h无渗漏为合格。</w:t>
      </w:r>
    </w:p>
    <w:p w14:paraId="57CCC8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2.6设备配件及末端设备安装</w:t>
      </w:r>
    </w:p>
    <w:p w14:paraId="664505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2.6.1报警阀配件安装：报警阀配件应在交工前严格按使用说明书进行安</w:t>
      </w:r>
      <w:r>
        <w:rPr>
          <w:rFonts w:ascii="宋体" w:hAnsi="宋体" w:hint="eastAsia"/>
          <w:color w:val="000000"/>
          <w:sz w:val="24"/>
        </w:rPr>
        <w:lastRenderedPageBreak/>
        <w:t>装，仪表应朝向观察面，水力警铃应安装在公共通道或值班室附近的外墙上，警铃与报警阀连接管长度在６m以内时，可采用DN15镀锌管，在６m－２０m之间时，采用DN20镀锌管。</w:t>
      </w:r>
    </w:p>
    <w:p w14:paraId="00E1FB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2.6.2消火栓配件安装：消火栓配件安装应在交工前进行，消防水龙带应折好放在挂架上或卷实放在箱内，消防水枪要竖放在箱体内侧，自救式水枪和软管应卷好放在箱内。</w:t>
      </w:r>
    </w:p>
    <w:p w14:paraId="7871D98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2.6.3喷头安装：喷洒头安装应在管网试压冲洗合格后进行，应使用专用搬手进行安装，喷头的规格、类型应符设计要求。安装在易受损伤处的喷头，应加设喷头防护罩，喷头安装时两翼方向应成排统一，走廊内的喷头两翼应横向安装。</w:t>
      </w:r>
    </w:p>
    <w:p w14:paraId="42B267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2.6.4末端试水装置安装：水喷洒系统末端装置宜安装在系统管网末端或分区管网末端，一般采用DN25口径，确保其流量≮一个喷头流量，末端装置处应设排水设施，压力表应朝向观察面。</w:t>
      </w:r>
    </w:p>
    <w:p w14:paraId="512882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3、系统开通调试</w:t>
      </w:r>
    </w:p>
    <w:p w14:paraId="1A1760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消防水系统安装完成后，整体使用正式水源通水，达到工作压力准备调试。</w:t>
      </w:r>
    </w:p>
    <w:p w14:paraId="0DD1780A" w14:textId="77777777" w:rsidR="002A6E1D" w:rsidRDefault="00000000">
      <w:pPr>
        <w:spacing w:line="440" w:lineRule="exact"/>
        <w:rPr>
          <w:rFonts w:ascii="宋体" w:hAnsi="宋体"/>
          <w:color w:val="000000"/>
          <w:sz w:val="24"/>
        </w:rPr>
      </w:pPr>
      <w:r>
        <w:rPr>
          <w:rFonts w:ascii="宋体" w:hAnsi="宋体" w:hint="eastAsia"/>
          <w:color w:val="000000"/>
          <w:sz w:val="24"/>
        </w:rPr>
        <w:t>喷洒系统调试：喷洒系统调试应在报警系统正常工作后进行，为系统联动打基础。调试包括水泵、报警阀组、水流指示器、水力警铃、末端装置、气压给水设备等。即水系统在模拟火情出现后能正常进行工作。</w:t>
      </w:r>
    </w:p>
    <w:p w14:paraId="37F6DB5E" w14:textId="77777777" w:rsidR="002A6E1D" w:rsidRDefault="00000000">
      <w:pPr>
        <w:pStyle w:val="2"/>
        <w:ind w:firstLineChars="196" w:firstLine="470"/>
        <w:rPr>
          <w:b w:val="0"/>
          <w:color w:val="000000"/>
        </w:rPr>
      </w:pPr>
      <w:bookmarkStart w:id="2276" w:name="_Toc249435001"/>
      <w:bookmarkStart w:id="2277" w:name="_Toc249699267"/>
      <w:bookmarkStart w:id="2278" w:name="_Toc249709123"/>
      <w:bookmarkStart w:id="2279" w:name="_Toc249709832"/>
      <w:bookmarkStart w:id="2280" w:name="_Toc249710159"/>
      <w:bookmarkStart w:id="2281" w:name="_Toc249711209"/>
      <w:bookmarkStart w:id="2282" w:name="_Toc249728012"/>
      <w:bookmarkStart w:id="2283" w:name="_Toc249729815"/>
      <w:bookmarkStart w:id="2284" w:name="_Toc249730307"/>
      <w:bookmarkStart w:id="2285" w:name="_Toc249730688"/>
      <w:bookmarkStart w:id="2286" w:name="_Toc249731030"/>
      <w:bookmarkStart w:id="2287" w:name="_Toc249731372"/>
      <w:bookmarkStart w:id="2288" w:name="_Toc249757411"/>
      <w:r>
        <w:rPr>
          <w:rFonts w:hint="eastAsia"/>
          <w:b w:val="0"/>
          <w:color w:val="000000"/>
        </w:rPr>
        <w:t>第九节  拆除工程施工方案</w:t>
      </w:r>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14:paraId="144A86C8"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本工程的拆除工程主要有：原钢结构防火涂料的铲除及除锈、室外小室政工程及室外场地地坪施工、除楼六层地坪拆除、局部区域的地坪、墙面、天棚抹灰层的拆除、二楼原信息机房的拆除、地下室地面及墙体、顶层的抹灰层的拆除。</w:t>
      </w:r>
    </w:p>
    <w:p w14:paraId="0A217423"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本工程拆除工程的难度不大，关键是保证安全及控制好扬尘的处理。</w:t>
      </w:r>
    </w:p>
    <w:p w14:paraId="40710F2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一、施工工艺</w:t>
      </w:r>
    </w:p>
    <w:p w14:paraId="4C5EF3A1"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1、进场拆除前对承包方进行重点部位的技术交底；</w:t>
      </w:r>
    </w:p>
    <w:p w14:paraId="71B5449F" w14:textId="77777777" w:rsidR="002A6E1D" w:rsidRDefault="00000000">
      <w:pPr>
        <w:snapToGrid w:val="0"/>
        <w:spacing w:line="440" w:lineRule="exact"/>
        <w:ind w:firstLineChars="200" w:firstLine="480"/>
        <w:rPr>
          <w:rFonts w:ascii="宋体" w:hAnsi="宋体"/>
          <w:color w:val="000000"/>
          <w:sz w:val="24"/>
        </w:rPr>
      </w:pPr>
      <w:r>
        <w:rPr>
          <w:rFonts w:hint="eastAsia"/>
          <w:color w:val="000000"/>
          <w:sz w:val="24"/>
        </w:rPr>
        <w:t>2</w:t>
      </w:r>
      <w:r>
        <w:rPr>
          <w:rFonts w:hint="eastAsia"/>
          <w:color w:val="000000"/>
          <w:sz w:val="24"/>
        </w:rPr>
        <w:t>、开工前，协助办理有关城建、市容、环卫、交通等开工手续并指派代表常驻现场，协助配合乙方拆除施工；</w:t>
      </w:r>
    </w:p>
    <w:p w14:paraId="52167F7F" w14:textId="77777777" w:rsidR="002A6E1D" w:rsidRDefault="00000000">
      <w:pPr>
        <w:snapToGrid w:val="0"/>
        <w:spacing w:line="440" w:lineRule="exact"/>
        <w:ind w:firstLineChars="200" w:firstLine="480"/>
        <w:rPr>
          <w:rFonts w:ascii="宋体" w:hAnsi="宋体"/>
          <w:color w:val="000000"/>
          <w:sz w:val="24"/>
        </w:rPr>
      </w:pPr>
      <w:r>
        <w:rPr>
          <w:rFonts w:hint="eastAsia"/>
          <w:color w:val="000000"/>
          <w:sz w:val="24"/>
        </w:rPr>
        <w:t>3</w:t>
      </w:r>
      <w:r>
        <w:rPr>
          <w:rFonts w:hint="eastAsia"/>
          <w:color w:val="000000"/>
          <w:sz w:val="24"/>
        </w:rPr>
        <w:t>、为降低粉尘污染，请甲方提供消防降尘用水，并做好相关类的安全警示与通知。</w:t>
      </w:r>
    </w:p>
    <w:p w14:paraId="44260F2B" w14:textId="77777777" w:rsidR="002A6E1D" w:rsidRDefault="00000000">
      <w:pPr>
        <w:pStyle w:val="20"/>
        <w:snapToGrid w:val="0"/>
        <w:spacing w:line="440" w:lineRule="exact"/>
        <w:ind w:left="0" w:firstLine="0"/>
        <w:rPr>
          <w:rFonts w:ascii="宋体" w:hAnsi="宋体"/>
          <w:color w:val="000000"/>
          <w:sz w:val="24"/>
        </w:rPr>
      </w:pPr>
      <w:r>
        <w:rPr>
          <w:rFonts w:ascii="宋体" w:hAnsi="宋体" w:hint="eastAsia"/>
          <w:color w:val="000000"/>
          <w:sz w:val="24"/>
        </w:rPr>
        <w:t xml:space="preserve">    4、组织有关技术人员分析研究，认真编制“施工方案”。做好施工现场前期安全围护工作；</w:t>
      </w:r>
    </w:p>
    <w:p w14:paraId="0320AAE8" w14:textId="77777777" w:rsidR="002A6E1D" w:rsidRDefault="00000000">
      <w:pPr>
        <w:pStyle w:val="20"/>
        <w:snapToGrid w:val="0"/>
        <w:spacing w:line="440" w:lineRule="exact"/>
        <w:ind w:left="0" w:firstLine="0"/>
        <w:rPr>
          <w:rFonts w:ascii="宋体" w:hAnsi="宋体"/>
          <w:color w:val="000000"/>
          <w:sz w:val="24"/>
        </w:rPr>
      </w:pPr>
      <w:r>
        <w:rPr>
          <w:rFonts w:ascii="宋体" w:hAnsi="宋体" w:hint="eastAsia"/>
          <w:color w:val="000000"/>
          <w:sz w:val="24"/>
        </w:rPr>
        <w:t xml:space="preserve">    5、根据现场情况及工程安排，合理组织各机械及人员等进行施工作业。教</w:t>
      </w:r>
      <w:r>
        <w:rPr>
          <w:rFonts w:ascii="宋体" w:hAnsi="宋体" w:hint="eastAsia"/>
          <w:color w:val="000000"/>
          <w:sz w:val="24"/>
        </w:rPr>
        <w:lastRenderedPageBreak/>
        <w:t>育职工遵守现场各项规章制度及作业安排。严格保守国家机密，满足甲方要求；</w:t>
      </w:r>
    </w:p>
    <w:p w14:paraId="1749484C" w14:textId="77777777" w:rsidR="002A6E1D" w:rsidRDefault="00000000">
      <w:pPr>
        <w:pStyle w:val="20"/>
        <w:snapToGrid w:val="0"/>
        <w:spacing w:line="440" w:lineRule="exact"/>
        <w:ind w:left="0" w:firstLine="480"/>
        <w:rPr>
          <w:rFonts w:ascii="宋体" w:hAnsi="宋体"/>
          <w:color w:val="000000"/>
          <w:sz w:val="24"/>
        </w:rPr>
      </w:pPr>
      <w:r>
        <w:rPr>
          <w:rFonts w:ascii="宋体" w:hAnsi="宋体" w:hint="eastAsia"/>
          <w:color w:val="000000"/>
          <w:sz w:val="24"/>
        </w:rPr>
        <w:t>6、开工前，参加工程的施工人员认真接受甲方对拆除区域内的安全及技术交底，组织工长、安全员及施工人员熟悉和掌握施工范围及结构特点，清楚地上、地下障碍物并制订安全措施，要有严格的安全和施工工艺交底；</w:t>
      </w:r>
    </w:p>
    <w:p w14:paraId="7167400F" w14:textId="77777777" w:rsidR="002A6E1D" w:rsidRDefault="00000000">
      <w:pPr>
        <w:pStyle w:val="20"/>
        <w:snapToGrid w:val="0"/>
        <w:spacing w:line="440" w:lineRule="exact"/>
        <w:ind w:left="0" w:firstLine="480"/>
        <w:rPr>
          <w:color w:val="000000"/>
          <w:sz w:val="24"/>
        </w:rPr>
      </w:pPr>
      <w:r>
        <w:rPr>
          <w:rFonts w:hint="eastAsia"/>
          <w:color w:val="000000"/>
          <w:sz w:val="24"/>
        </w:rPr>
        <w:t>7</w:t>
      </w:r>
      <w:r>
        <w:rPr>
          <w:rFonts w:hint="eastAsia"/>
          <w:color w:val="000000"/>
          <w:sz w:val="24"/>
        </w:rPr>
        <w:t>、做到安全施工，且保证施工现场低噪音及低粉尘施工，确保现场正常施工及周围居民正常的休息与工作。</w:t>
      </w:r>
    </w:p>
    <w:p w14:paraId="211175FD" w14:textId="77777777" w:rsidR="002A6E1D" w:rsidRDefault="00000000">
      <w:pPr>
        <w:pStyle w:val="20"/>
        <w:snapToGrid w:val="0"/>
        <w:spacing w:line="440" w:lineRule="exact"/>
        <w:ind w:left="0" w:firstLine="480"/>
        <w:rPr>
          <w:rFonts w:ascii="宋体" w:hAnsi="宋体"/>
          <w:color w:val="000000"/>
          <w:sz w:val="24"/>
        </w:rPr>
      </w:pPr>
      <w:r>
        <w:rPr>
          <w:rFonts w:hint="eastAsia"/>
          <w:color w:val="000000"/>
          <w:sz w:val="24"/>
        </w:rPr>
        <w:t>8</w:t>
      </w:r>
      <w:r>
        <w:rPr>
          <w:rFonts w:hint="eastAsia"/>
          <w:color w:val="000000"/>
          <w:sz w:val="24"/>
        </w:rPr>
        <w:t>、为保证施工进度要求</w:t>
      </w:r>
      <w:r>
        <w:rPr>
          <w:rFonts w:hint="eastAsia"/>
          <w:color w:val="000000"/>
          <w:sz w:val="24"/>
        </w:rPr>
        <w:t xml:space="preserve">, </w:t>
      </w:r>
      <w:r>
        <w:rPr>
          <w:rFonts w:hint="eastAsia"/>
          <w:color w:val="000000"/>
          <w:sz w:val="24"/>
        </w:rPr>
        <w:t>开工后积极办理渣土消纳手续</w:t>
      </w:r>
      <w:r>
        <w:rPr>
          <w:rFonts w:hint="eastAsia"/>
          <w:color w:val="000000"/>
          <w:sz w:val="24"/>
        </w:rPr>
        <w:t>,</w:t>
      </w:r>
      <w:r>
        <w:rPr>
          <w:rFonts w:hint="eastAsia"/>
          <w:color w:val="000000"/>
          <w:sz w:val="24"/>
        </w:rPr>
        <w:t>按照市指定的渣土消纳场所进行消纳，机械拆除的同时将组织自卸汽车进行渣土清运作业</w:t>
      </w:r>
      <w:r>
        <w:rPr>
          <w:rFonts w:hint="eastAsia"/>
          <w:color w:val="000000"/>
          <w:sz w:val="24"/>
        </w:rPr>
        <w:t xml:space="preserve">, </w:t>
      </w:r>
      <w:r>
        <w:rPr>
          <w:rFonts w:hint="eastAsia"/>
          <w:color w:val="000000"/>
          <w:sz w:val="24"/>
        </w:rPr>
        <w:t>装车前应组织反铲及液压锤对渣土进行破碎、归堆，其中反铲在前翻捣渣土，液压锤与之相隔一个开间进行二次破碎，此工序可反复进行直至达到运渣要求。机械装土时不得超过槽帮，后组织人工进行拍槽并将渣土用苫布进行遮盖，以防车辆沿途遗洒并减少粉尘污染。车辆出场时应将车轮进行清扫，严格按照市自卸汽车运营规定组织施工。</w:t>
      </w:r>
    </w:p>
    <w:p w14:paraId="35E82C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二、工程质量保证:</w:t>
      </w:r>
    </w:p>
    <w:p w14:paraId="26F375D8"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1、施工前管理人员应认真学习施工规范,工艺标准,设计要求和施工组织方案,做到心中有数;</w:t>
      </w:r>
    </w:p>
    <w:p w14:paraId="64FC9B7C"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2、做好对施工人员的技术交底,并对参施人员进行质量及安全教育;</w:t>
      </w:r>
    </w:p>
    <w:p w14:paraId="49E5D0D8"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3、改变施工工艺必须经双方协商同意,工程设计变更一律以书面通知为准;</w:t>
      </w:r>
    </w:p>
    <w:p w14:paraId="1089BE6C" w14:textId="77777777" w:rsidR="002A6E1D" w:rsidRDefault="00000000">
      <w:pPr>
        <w:snapToGrid w:val="0"/>
        <w:spacing w:line="440" w:lineRule="exact"/>
        <w:ind w:firstLine="480"/>
        <w:rPr>
          <w:rFonts w:ascii="宋体" w:hAnsi="宋体"/>
          <w:color w:val="000000"/>
          <w:sz w:val="24"/>
        </w:rPr>
      </w:pPr>
      <w:r>
        <w:rPr>
          <w:rFonts w:ascii="宋体" w:hAnsi="宋体" w:hint="eastAsia"/>
          <w:color w:val="000000"/>
          <w:sz w:val="24"/>
        </w:rPr>
        <w:t>4、施工用材料与机械设备应经过验收合格方可进场;</w:t>
      </w:r>
    </w:p>
    <w:p w14:paraId="0F5AE172" w14:textId="77777777" w:rsidR="002A6E1D" w:rsidRDefault="00000000">
      <w:pPr>
        <w:snapToGrid w:val="0"/>
        <w:spacing w:line="440" w:lineRule="exact"/>
        <w:ind w:firstLine="480"/>
        <w:rPr>
          <w:rFonts w:ascii="宋体" w:hAnsi="宋体"/>
          <w:color w:val="000000"/>
          <w:sz w:val="24"/>
        </w:rPr>
      </w:pPr>
      <w:r>
        <w:rPr>
          <w:rFonts w:ascii="宋体" w:hAnsi="宋体" w:hint="eastAsia"/>
          <w:color w:val="000000"/>
          <w:sz w:val="24"/>
        </w:rPr>
        <w:t>5、机械施工时,设专人指导,严格按操作规程进行施工作业,不得违章施工。</w:t>
      </w:r>
    </w:p>
    <w:p w14:paraId="2C878C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三、技术资料管理:</w:t>
      </w:r>
    </w:p>
    <w:p w14:paraId="671F8260"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1、资料管理应符合市建委颁发的相关文件及国家有关规程规范;</w:t>
      </w:r>
    </w:p>
    <w:p w14:paraId="3ED9937D"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2、技术资料应真实、齐全、字迹清楚工整、表格使用正确，填写格式、内容符合要求，签字手续齐全，及时收集整理，分门别类装订组册。</w:t>
      </w:r>
    </w:p>
    <w:p w14:paraId="3BFBEA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四、安全措施:</w:t>
      </w:r>
    </w:p>
    <w:p w14:paraId="4A5FB392" w14:textId="77777777" w:rsidR="002A6E1D" w:rsidRDefault="00000000">
      <w:pPr>
        <w:snapToGrid w:val="0"/>
        <w:spacing w:line="440" w:lineRule="exact"/>
        <w:ind w:firstLine="560"/>
        <w:rPr>
          <w:rFonts w:ascii="宋体" w:hAnsi="宋体"/>
          <w:color w:val="000000"/>
          <w:sz w:val="24"/>
        </w:rPr>
      </w:pPr>
      <w:r>
        <w:rPr>
          <w:rFonts w:ascii="宋体" w:hAnsi="宋体" w:hint="eastAsia"/>
          <w:color w:val="000000"/>
          <w:sz w:val="24"/>
        </w:rPr>
        <w:t>1、开工前参加施工的管理人员必须熟悉拆除区内的地上，地下各种障碍物、设施管线的具体位置。了解周围单位自然情况对所需保护的部位，树立明显标志牌；</w:t>
      </w:r>
    </w:p>
    <w:p w14:paraId="5478D309" w14:textId="77777777" w:rsidR="002A6E1D" w:rsidRDefault="00000000">
      <w:pPr>
        <w:snapToGrid w:val="0"/>
        <w:spacing w:line="440" w:lineRule="exact"/>
        <w:ind w:firstLine="570"/>
        <w:rPr>
          <w:rFonts w:ascii="宋体" w:hAnsi="宋体"/>
          <w:color w:val="000000"/>
          <w:sz w:val="24"/>
        </w:rPr>
      </w:pPr>
      <w:r>
        <w:rPr>
          <w:rFonts w:ascii="宋体" w:hAnsi="宋体" w:hint="eastAsia"/>
          <w:color w:val="000000"/>
          <w:sz w:val="24"/>
        </w:rPr>
        <w:t>2、对职工要加强教育，提高职工的安全意识，加大安全防护的投入，做到设施安全，安全检查及时，安全制度完善，奖罚制度明确，负伤率控制在2‰以内,杜绝伤亡事故的发生；</w:t>
      </w:r>
    </w:p>
    <w:p w14:paraId="3A44E8CC" w14:textId="77777777" w:rsidR="002A6E1D" w:rsidRDefault="00000000">
      <w:pPr>
        <w:snapToGrid w:val="0"/>
        <w:spacing w:line="440" w:lineRule="exact"/>
        <w:ind w:firstLine="570"/>
        <w:rPr>
          <w:rFonts w:ascii="宋体" w:hAnsi="宋体"/>
          <w:color w:val="000000"/>
          <w:sz w:val="24"/>
        </w:rPr>
      </w:pPr>
      <w:r>
        <w:rPr>
          <w:rFonts w:ascii="宋体" w:hAnsi="宋体" w:hint="eastAsia"/>
          <w:color w:val="000000"/>
          <w:sz w:val="24"/>
        </w:rPr>
        <w:t>3、使用民工要办进场手续，做到合法用工，签定“施工安全责任书</w:t>
      </w:r>
      <w:r>
        <w:rPr>
          <w:rFonts w:ascii="宋体" w:hAnsi="宋体"/>
          <w:color w:val="000000"/>
          <w:sz w:val="24"/>
        </w:rPr>
        <w:t>”</w:t>
      </w:r>
      <w:r>
        <w:rPr>
          <w:rFonts w:ascii="宋体" w:hAnsi="宋体" w:hint="eastAsia"/>
          <w:color w:val="000000"/>
          <w:sz w:val="24"/>
        </w:rPr>
        <w:t>安全责任落实到人，进行各级技术、安全交底。施工中明确分工,统一指挥,设专人</w:t>
      </w:r>
      <w:r>
        <w:rPr>
          <w:rFonts w:ascii="宋体" w:hAnsi="宋体" w:hint="eastAsia"/>
          <w:color w:val="000000"/>
          <w:sz w:val="24"/>
        </w:rPr>
        <w:lastRenderedPageBreak/>
        <w:t>负责；</w:t>
      </w:r>
    </w:p>
    <w:p w14:paraId="00A39C80" w14:textId="77777777" w:rsidR="002A6E1D" w:rsidRDefault="00000000">
      <w:pPr>
        <w:snapToGrid w:val="0"/>
        <w:spacing w:line="440" w:lineRule="exact"/>
        <w:ind w:firstLine="570"/>
        <w:rPr>
          <w:rFonts w:ascii="宋体" w:hAnsi="宋体"/>
          <w:color w:val="000000"/>
          <w:sz w:val="24"/>
        </w:rPr>
      </w:pPr>
      <w:r>
        <w:rPr>
          <w:rFonts w:ascii="宋体" w:hAnsi="宋体" w:hint="eastAsia"/>
          <w:color w:val="000000"/>
          <w:sz w:val="24"/>
        </w:rPr>
        <w:t>4、进入施工现场必须戴好安全帽，非施工人员不得进入现场。高空作业应穿防滑鞋，系安全带；</w:t>
      </w:r>
    </w:p>
    <w:p w14:paraId="1FB78B6E" w14:textId="77777777" w:rsidR="002A6E1D" w:rsidRDefault="00000000">
      <w:pPr>
        <w:snapToGrid w:val="0"/>
        <w:spacing w:line="440" w:lineRule="exact"/>
        <w:ind w:firstLine="570"/>
        <w:rPr>
          <w:rFonts w:ascii="宋体" w:hAnsi="宋体"/>
          <w:color w:val="000000"/>
          <w:sz w:val="24"/>
        </w:rPr>
      </w:pPr>
      <w:r>
        <w:rPr>
          <w:rFonts w:ascii="宋体" w:hAnsi="宋体" w:hint="eastAsia"/>
          <w:color w:val="000000"/>
          <w:sz w:val="24"/>
        </w:rPr>
        <w:t>5、特殊工种要持证上岗，使用电气焊时必须开动火证明并有防火措施；</w:t>
      </w:r>
    </w:p>
    <w:p w14:paraId="5F6CC5E4" w14:textId="77777777" w:rsidR="002A6E1D" w:rsidRDefault="00000000">
      <w:pPr>
        <w:snapToGrid w:val="0"/>
        <w:spacing w:line="440" w:lineRule="exact"/>
        <w:ind w:firstLine="570"/>
        <w:rPr>
          <w:rFonts w:ascii="宋体" w:hAnsi="宋体"/>
          <w:color w:val="000000"/>
          <w:sz w:val="24"/>
        </w:rPr>
      </w:pPr>
      <w:r>
        <w:rPr>
          <w:rFonts w:ascii="宋体" w:hAnsi="宋体" w:hint="eastAsia"/>
          <w:color w:val="000000"/>
          <w:sz w:val="24"/>
        </w:rPr>
        <w:t>6、机械拆除、清运渣土时必须进行洒水除尘，尽量减少粉尘；</w:t>
      </w:r>
    </w:p>
    <w:p w14:paraId="6AF09361" w14:textId="77777777" w:rsidR="002A6E1D" w:rsidRDefault="00000000">
      <w:pPr>
        <w:snapToGrid w:val="0"/>
        <w:spacing w:line="440" w:lineRule="exact"/>
        <w:ind w:firstLine="570"/>
        <w:rPr>
          <w:rFonts w:ascii="宋体" w:hAnsi="宋体"/>
          <w:color w:val="000000"/>
          <w:sz w:val="24"/>
        </w:rPr>
      </w:pPr>
      <w:r>
        <w:rPr>
          <w:rFonts w:ascii="宋体" w:hAnsi="宋体" w:hint="eastAsia"/>
          <w:color w:val="000000"/>
          <w:sz w:val="24"/>
        </w:rPr>
        <w:t>7、全体施工人员必须严格按照本方案组织施工、统一领导、绝不允许违章操作、违章指挥、违反安全劳动纪律、各工种认真执行本工种的安全操作规程，精心组织、精心施工、圆满完成本次施工任务；</w:t>
      </w:r>
    </w:p>
    <w:p w14:paraId="2A52E6C7" w14:textId="77777777" w:rsidR="002A6E1D" w:rsidRDefault="00000000">
      <w:pPr>
        <w:snapToGrid w:val="0"/>
        <w:spacing w:line="440" w:lineRule="exact"/>
        <w:ind w:firstLine="570"/>
        <w:rPr>
          <w:rFonts w:ascii="宋体" w:hAnsi="宋体"/>
          <w:color w:val="000000"/>
          <w:sz w:val="24"/>
        </w:rPr>
      </w:pPr>
      <w:r>
        <w:rPr>
          <w:rFonts w:ascii="宋体" w:hAnsi="宋体" w:hint="eastAsia"/>
          <w:color w:val="000000"/>
          <w:sz w:val="24"/>
        </w:rPr>
        <w:t>8、机械设备要专人管理,定期检修,不得带故障运行；</w:t>
      </w:r>
    </w:p>
    <w:p w14:paraId="496C218E"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9、配电线路按规定架设,配电箱要安装合理,符合规定。各类电器设备必须带保护装置,防止漏电、触电事故。施工现场用电应按照用电安全管理规定，加强管理；</w:t>
      </w:r>
    </w:p>
    <w:p w14:paraId="54502671"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10、落实安全教育制度,预防安全事故的发生。</w:t>
      </w:r>
    </w:p>
    <w:p w14:paraId="21DF9F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五、环境保护措施:</w:t>
      </w:r>
    </w:p>
    <w:p w14:paraId="1AF42BC2"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1、认真执行建筑工程现场有关管理规定,施工现场做到场地平整,道路畅通,照明充足,无长流水,长明灯。垃圾做到日集日清，容器存放，专人管理，统一清运；</w:t>
      </w:r>
    </w:p>
    <w:p w14:paraId="243F816D"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2、认真贯彻执行国家环保法规，合理安排作业时间，拆除中为降低粉尘土污染，应随时浇洒消防水以降尘；</w:t>
      </w:r>
    </w:p>
    <w:p w14:paraId="3355052B" w14:textId="77777777" w:rsidR="002A6E1D" w:rsidRDefault="00000000">
      <w:pPr>
        <w:snapToGrid w:val="0"/>
        <w:spacing w:line="440" w:lineRule="exact"/>
        <w:rPr>
          <w:rFonts w:ascii="宋体" w:hAnsi="宋体"/>
          <w:color w:val="000000"/>
          <w:sz w:val="24"/>
        </w:rPr>
      </w:pPr>
      <w:r>
        <w:rPr>
          <w:rFonts w:ascii="宋体" w:hAnsi="宋体" w:hint="eastAsia"/>
          <w:color w:val="000000"/>
          <w:sz w:val="24"/>
        </w:rPr>
        <w:t xml:space="preserve">    3、为保证现场境清静应选用噪音小的机械设备，确保施工现场周围人员正常的工作与休息环境。防止施工污染，尽量减少夜间施工，并要尽可能低噪音运转。合理安排工序，控制施工时间，早6点以前晚22点以后尽量不安排大型机械施工作业,不影响居民休息；</w:t>
      </w:r>
    </w:p>
    <w:p w14:paraId="5FB422E7"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4、施工中确保现场干净整洁，指派专人负责现场环境卫生。同时，教育职工提高环保意识，不人为制造噪声，杜绝野蛮施工；</w:t>
      </w:r>
    </w:p>
    <w:p w14:paraId="1CABE16B"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5、防止施工车辆在运输过程中随地散落,落实施工现场门前三包制。清运渣土要有专人管理，大门口设安全岗，自卸汽车每日完工后，人工清扫大门外汽车经过的20米的路面，保持路面清洁卫生。每次自卸汽车出现场应清扫车辆，保持驶出车辆整洁卫生；</w:t>
      </w:r>
    </w:p>
    <w:p w14:paraId="08F3961F" w14:textId="77777777" w:rsidR="002A6E1D" w:rsidRDefault="00000000">
      <w:pPr>
        <w:snapToGrid w:val="0"/>
        <w:spacing w:line="440" w:lineRule="exact"/>
        <w:ind w:firstLineChars="200" w:firstLine="480"/>
        <w:rPr>
          <w:rFonts w:ascii="宋体" w:hAnsi="宋体"/>
          <w:color w:val="000000"/>
          <w:sz w:val="24"/>
        </w:rPr>
      </w:pPr>
      <w:r>
        <w:rPr>
          <w:rFonts w:ascii="宋体" w:hAnsi="宋体" w:hint="eastAsia"/>
          <w:color w:val="000000"/>
          <w:sz w:val="24"/>
        </w:rPr>
        <w:t>6、现场废旧材料多、机械多，人流车辆来往频繁，各种材料按规定堆放并备运。凡夜间能运输的材料，尽量安排在夜间运输，天亮前打扫干净。</w:t>
      </w:r>
    </w:p>
    <w:p w14:paraId="03D2EB59" w14:textId="77777777" w:rsidR="002A6E1D" w:rsidRDefault="00000000">
      <w:pPr>
        <w:pStyle w:val="2"/>
        <w:ind w:firstLineChars="196" w:firstLine="470"/>
        <w:rPr>
          <w:b w:val="0"/>
          <w:color w:val="000000"/>
        </w:rPr>
      </w:pPr>
      <w:bookmarkStart w:id="2289" w:name="_Toc249435002"/>
      <w:bookmarkStart w:id="2290" w:name="_Toc249699268"/>
      <w:bookmarkStart w:id="2291" w:name="_Toc249709124"/>
      <w:bookmarkStart w:id="2292" w:name="_Toc249709833"/>
      <w:bookmarkStart w:id="2293" w:name="_Toc249710160"/>
      <w:bookmarkStart w:id="2294" w:name="_Toc249711210"/>
      <w:bookmarkStart w:id="2295" w:name="_Toc249728013"/>
      <w:bookmarkStart w:id="2296" w:name="_Toc249729816"/>
      <w:bookmarkStart w:id="2297" w:name="_Toc249730308"/>
      <w:bookmarkStart w:id="2298" w:name="_Toc249730689"/>
      <w:bookmarkStart w:id="2299" w:name="_Toc249731031"/>
      <w:bookmarkStart w:id="2300" w:name="_Toc249731373"/>
      <w:bookmarkStart w:id="2301" w:name="_Toc249757412"/>
      <w:r>
        <w:rPr>
          <w:rFonts w:hint="eastAsia"/>
          <w:b w:val="0"/>
          <w:color w:val="000000"/>
        </w:rPr>
        <w:lastRenderedPageBreak/>
        <w:t>第十节  施工重点难点分析及对策</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4D9B5EC4" w14:textId="77777777" w:rsidR="002A6E1D" w:rsidRDefault="00000000">
      <w:pPr>
        <w:pStyle w:val="3"/>
        <w:ind w:firstLineChars="197" w:firstLine="473"/>
        <w:rPr>
          <w:rFonts w:ascii="宋体" w:hAnsi="宋体"/>
          <w:b w:val="0"/>
          <w:color w:val="000000"/>
        </w:rPr>
      </w:pPr>
      <w:bookmarkStart w:id="2302" w:name="_Toc249757413"/>
      <w:r>
        <w:rPr>
          <w:rFonts w:ascii="宋体" w:hAnsi="宋体" w:hint="eastAsia"/>
          <w:b w:val="0"/>
          <w:color w:val="000000"/>
        </w:rPr>
        <w:t>一、中标单位进场与现有专业分包单位的关系处理是本项目的重点、难点之一</w:t>
      </w:r>
      <w:bookmarkEnd w:id="2302"/>
    </w:p>
    <w:p w14:paraId="5C8F703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中标单位进场时，会与现有专业分包单位在现场场地、施工设施、市政道路、安全围护、临水临电有交接、调整工作。对现有的设施，中标单位应根据实现情况对现场场地重新安排、统一指挥。对现有的临水临电，根据使用的实际情况，现场调整。</w:t>
      </w:r>
    </w:p>
    <w:p w14:paraId="05D03D0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中标单位进场时，部分专业分包单位会随之进场，大量的施工材料、人员进场，对已经进场的专业分包有一定的影响。中标单位应提前做好材料堆放的协调工作。在现场设立统一建筑垃圾站，当天垃圾当天运走，安排专业（专职)安保人员，对该楼存在的安全隐患逐一检查并落实到责任人。</w:t>
      </w:r>
    </w:p>
    <w:p w14:paraId="20C3047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中标单位进场时，会给已经进场施工的专业分包单位原有的工作计划造成一定的影响。中标单位应拟派专业人员详细了解各专业分包人的进度重新调整施工计划，尽量遵循原有计划并根据实际情况适当调整，当发生重大冲突时，充分与各专业分包协调，尽量来满足项目的要求。</w:t>
      </w:r>
    </w:p>
    <w:p w14:paraId="748F6D3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中标单位是该工程的总承包管理单位，在项目管理与专业分包单位上有不同的制度，各专业分包在制度上需要磨合的时间。中标单位应对该工程的安全文明施工、质量、进度等负全责任，特别是各专业之间的冲突，综合各专业的实际情况，结合项目本身的特点，取长补短，当冲突比较大的时，找相关部门进行协调，尽量满足各专业分包的实际情况。</w:t>
      </w:r>
    </w:p>
    <w:p w14:paraId="3D5EFB2E" w14:textId="77777777" w:rsidR="002A6E1D" w:rsidRDefault="00000000">
      <w:pPr>
        <w:pStyle w:val="3"/>
        <w:ind w:firstLineChars="197" w:firstLine="473"/>
        <w:rPr>
          <w:rFonts w:ascii="宋体" w:hAnsi="宋体"/>
          <w:b w:val="0"/>
          <w:color w:val="000000"/>
        </w:rPr>
      </w:pPr>
      <w:bookmarkStart w:id="2303" w:name="_Toc249757414"/>
      <w:r>
        <w:rPr>
          <w:rFonts w:ascii="宋体" w:hAnsi="宋体" w:hint="eastAsia"/>
          <w:b w:val="0"/>
          <w:color w:val="000000"/>
        </w:rPr>
        <w:t>二、暂估价中专业工程分包人确定的招标工作是本项目的重点、难点之一</w:t>
      </w:r>
      <w:bookmarkEnd w:id="2303"/>
    </w:p>
    <w:p w14:paraId="7FD6DFC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根据招文件第24.1.3—25.2.2要求。暂价中专业分包工程的项目由总承包施工单位做招标人。由发包人与总承包施工单位按照约定原则进行确定专项分包人，在本次工程管理中，这项工作的工作量由于涉及的招标项目多、工期短，会造成这项工作量在工程的前期集中和繁重，为此采用如下应对措施：</w:t>
      </w:r>
    </w:p>
    <w:p w14:paraId="715323B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1、组织保证，在项目部成立一个专门合约部，对此项工作全面负责，此部门受公司项目分管领导直接指挥，并配备所有专业技术人员。</w:t>
      </w:r>
    </w:p>
    <w:p w14:paraId="1D8D0DD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2、针对这部分工作根据施工总体进度计划列出各项目完成节点。</w:t>
      </w:r>
    </w:p>
    <w:p w14:paraId="475921D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3、在招标工作当中，考虑各项目的完成时间节点，进行倒排计划，考虑合同谈判、生产加工、现场施工、安装高度各环节的时间进行倒排来确定这部分工作总体进度安排。</w:t>
      </w:r>
    </w:p>
    <w:p w14:paraId="4174E19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4、这些分包项目，在施工过程中会对现场安排和施工总体计划造成重大影响，为此，造成原有施工图纸计划关键线路重点项目的延迟，需提前组织，准备</w:t>
      </w:r>
      <w:r>
        <w:rPr>
          <w:rFonts w:ascii="宋体" w:hAnsi="宋体" w:hint="eastAsia"/>
          <w:color w:val="000000"/>
          <w:sz w:val="24"/>
        </w:rPr>
        <w:lastRenderedPageBreak/>
        <w:t>抢工预案，并从现场总体管理和分包项目实施内部两方面着手，采取相应措施，确保原总体计划能够执行下去。</w:t>
      </w:r>
    </w:p>
    <w:p w14:paraId="3BFE600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5、在招标工作中，提前将现场约束条件和工期节点进行严格合同约束，保留强力措施，对无法完成任务的分包单位进行严历处罚，甚至更换分包人。</w:t>
      </w:r>
    </w:p>
    <w:p w14:paraId="28B7AD8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6、在招标工作中还应考虑总承包与业主的合同条款，对招标工作的约束</w:t>
      </w:r>
    </w:p>
    <w:p w14:paraId="2989404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7、招标工作由总承包施工单位组织，但所有工作需经发包人确认，在这环节中应给发包人留出内部程序运行时间，并根据需要由专人负责组织协调设计单位、监理单位参于。</w:t>
      </w:r>
    </w:p>
    <w:p w14:paraId="1174BA85" w14:textId="77777777" w:rsidR="002A6E1D" w:rsidRDefault="00000000">
      <w:pPr>
        <w:pStyle w:val="3"/>
        <w:ind w:firstLineChars="197" w:firstLine="473"/>
        <w:rPr>
          <w:rFonts w:ascii="宋体" w:hAnsi="宋体"/>
          <w:b w:val="0"/>
          <w:color w:val="000000"/>
        </w:rPr>
      </w:pPr>
      <w:bookmarkStart w:id="2304" w:name="_Toc249757415"/>
      <w:r>
        <w:rPr>
          <w:rFonts w:hint="eastAsia"/>
          <w:b w:val="0"/>
          <w:color w:val="000000"/>
        </w:rPr>
        <w:t>三、</w:t>
      </w:r>
      <w:r>
        <w:rPr>
          <w:rFonts w:ascii="宋体" w:hAnsi="宋体" w:hint="eastAsia"/>
          <w:b w:val="0"/>
          <w:color w:val="000000"/>
        </w:rPr>
        <w:t>各专业深化设计工作量较大，是组织管理的重点、难点之一</w:t>
      </w:r>
      <w:bookmarkEnd w:id="2304"/>
    </w:p>
    <w:p w14:paraId="46242D0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该项目为旧楼改造工程，在设计阶段存在着施工现场和设计本身的差异，工期短、专业多会造成深化设计的工作在短时间内大量的集中。这些设计工作的完成和深化工作的确定，是影响材料采购、现场技术等的直接影响。这方面的工作如果不及时会造成部分项目及材料采购的滞后。具体措施有如下：</w:t>
      </w:r>
    </w:p>
    <w:p w14:paraId="74E1100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各专业配备能力强的设计人员、齐全的设备；</w:t>
      </w:r>
    </w:p>
    <w:p w14:paraId="7931DC1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据本工程情况及工期的安排，成立项目深化设计小组，分工分任务对设计图纸进行研究，及时与业主和设计单位进行沟通。了解设计单位设计思路及设计意图，定期交换深化设计内容意见，完善细部设计节点以达到最佳效果。</w:t>
      </w:r>
    </w:p>
    <w:p w14:paraId="08D5A46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充分尊重业主要求，积极主动向业主提出合理化建议，耐心向业主解释，积极主动想办法给予解决现场深化的重点难点。</w:t>
      </w:r>
    </w:p>
    <w:p w14:paraId="07106D2B" w14:textId="77777777" w:rsidR="002A6E1D" w:rsidRDefault="00000000">
      <w:pPr>
        <w:pStyle w:val="3"/>
        <w:ind w:firstLineChars="197" w:firstLine="473"/>
        <w:rPr>
          <w:rFonts w:ascii="宋体" w:hAnsi="宋体"/>
          <w:b w:val="0"/>
          <w:color w:val="000000"/>
        </w:rPr>
      </w:pPr>
      <w:bookmarkStart w:id="2305" w:name="_Toc249757416"/>
      <w:r>
        <w:rPr>
          <w:rFonts w:ascii="宋体" w:hAnsi="宋体" w:hint="eastAsia"/>
          <w:b w:val="0"/>
          <w:color w:val="000000"/>
        </w:rPr>
        <w:t>四、本工程工期紧并跨年度施工，材料采购供应是项目重点、难点之一</w:t>
      </w:r>
      <w:bookmarkEnd w:id="2305"/>
    </w:p>
    <w:p w14:paraId="1C38C01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材料的按时到位是项目工期保证的最重要的基本条件。</w:t>
      </w:r>
    </w:p>
    <w:p w14:paraId="482F334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本工程包含空调通风工程、消防工程、采暖工程、给排水工程、电气工程、精装修专项工程。由于本工程的专业多，每个专业的材料多，采购量大，加上项目的工期短，大量的材料订货周期长。比如：空调通风工程的风机盘管、空调新风机组、回风箱式光触媒净化器等设备、电气的高低压柜设备的订购及给排水、工程的材料订购都需要订货，而且订货期长；精装修的材料中的防火门、门等材料的定制需要根据工地现场的进度订货，且生产周期长。</w:t>
      </w:r>
    </w:p>
    <w:p w14:paraId="55CE6E8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材料、设备采购由我公司采购部负责，从加强内部管理入手，配齐相关人员，加强采购管理工作。对本工程的材料提前列出采购计划及提出在采购中遇到不可预见性的问题并提出解决方案。比如在合同中对材料周期严格控制，严格执行与供应商的合同条款，对供货周期满足合同要求的供货方及时付款，违反合同周期的采取惩罚措施。</w:t>
      </w:r>
    </w:p>
    <w:p w14:paraId="6B73EF9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本工程材料运输还要考虑北京货运机动车辆限行规定，大大影响了材料的</w:t>
      </w:r>
      <w:r>
        <w:rPr>
          <w:rFonts w:ascii="宋体" w:hAnsi="宋体" w:hint="eastAsia"/>
          <w:color w:val="000000"/>
          <w:sz w:val="24"/>
        </w:rPr>
        <w:lastRenderedPageBreak/>
        <w:t>中途运输，我司仓库加派人员增加夜晚轮流值班收货。</w:t>
      </w:r>
    </w:p>
    <w:p w14:paraId="59BA4712" w14:textId="77777777" w:rsidR="002A6E1D" w:rsidRDefault="00000000">
      <w:pPr>
        <w:spacing w:line="440" w:lineRule="exact"/>
        <w:ind w:left="540" w:hangingChars="225" w:hanging="540"/>
        <w:rPr>
          <w:rFonts w:ascii="宋体" w:hAnsi="宋体"/>
          <w:color w:val="000000"/>
          <w:sz w:val="24"/>
        </w:rPr>
      </w:pPr>
      <w:r>
        <w:rPr>
          <w:rFonts w:ascii="宋体" w:hAnsi="宋体" w:hint="eastAsia"/>
          <w:color w:val="000000"/>
          <w:sz w:val="24"/>
        </w:rPr>
        <w:t>为施工总体计划执行，我司采购部门在材料上提前订货，由于本工程现场场地条件不足影响，我司把原有在沙河北清路附近500平方的仓库作为本工程</w:t>
      </w:r>
    </w:p>
    <w:p w14:paraId="5A455CC6" w14:textId="77777777" w:rsidR="002A6E1D" w:rsidRDefault="00000000">
      <w:pPr>
        <w:spacing w:line="440" w:lineRule="exact"/>
        <w:ind w:left="540" w:hangingChars="225" w:hanging="540"/>
        <w:rPr>
          <w:rFonts w:ascii="宋体" w:hAnsi="宋体"/>
          <w:sz w:val="24"/>
        </w:rPr>
      </w:pPr>
      <w:r>
        <w:rPr>
          <w:rFonts w:ascii="宋体" w:hAnsi="宋体" w:hint="eastAsia"/>
          <w:color w:val="000000"/>
          <w:sz w:val="24"/>
        </w:rPr>
        <w:t>临时材料储备及转运中心，这是材料采购供应的一个重要的保障措施。</w:t>
      </w:r>
    </w:p>
    <w:p w14:paraId="3204EC9A" w14:textId="77777777" w:rsidR="002A6E1D" w:rsidRDefault="00000000">
      <w:pPr>
        <w:pStyle w:val="3"/>
        <w:ind w:firstLineChars="200" w:firstLine="480"/>
        <w:rPr>
          <w:rFonts w:ascii="宋体" w:hAnsi="宋体"/>
          <w:b w:val="0"/>
          <w:color w:val="000000"/>
        </w:rPr>
      </w:pPr>
      <w:bookmarkStart w:id="2306" w:name="_Toc249757417"/>
      <w:bookmarkStart w:id="2307" w:name="_Toc249731374"/>
      <w:bookmarkStart w:id="2308" w:name="_Toc249731032"/>
      <w:bookmarkStart w:id="2309" w:name="_Toc249730690"/>
      <w:bookmarkStart w:id="2310" w:name="_Toc249730309"/>
      <w:bookmarkStart w:id="2311" w:name="_Toc249729817"/>
      <w:bookmarkStart w:id="2312" w:name="_Toc249728014"/>
      <w:r>
        <w:rPr>
          <w:rFonts w:ascii="宋体" w:hAnsi="宋体" w:hint="eastAsia"/>
          <w:b w:val="0"/>
          <w:color w:val="000000"/>
        </w:rPr>
        <w:t>五、测量放线</w:t>
      </w:r>
      <w:bookmarkEnd w:id="2306"/>
      <w:bookmarkEnd w:id="2307"/>
      <w:bookmarkEnd w:id="2308"/>
      <w:bookmarkEnd w:id="2309"/>
      <w:bookmarkEnd w:id="2310"/>
      <w:bookmarkEnd w:id="2311"/>
      <w:bookmarkEnd w:id="2312"/>
    </w:p>
    <w:p w14:paraId="01F58D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由于本工程是对旧楼的改造项目，各部位的尺寸是否与图纸有误差确定是施工中的一个难点，原因是施工中应有一个施工的基准线，现在需要对施工基准线进行二次测量。</w:t>
      </w:r>
    </w:p>
    <w:p w14:paraId="4435471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此我方如果中标后施工，首先应对施工现场的建筑物平面尺寸进行一次全方位的实际测量，检查与原施工图纸的误差；还要对各楼层的标高进行一次测量，同时还应对墙面上的原有预留的孔洞、预留预埋件进行检测，将测量的结果绘制成图，报业主、监理各一份。对发现的问题通过业主、监理进行修正。</w:t>
      </w:r>
    </w:p>
    <w:p w14:paraId="4AF53E75" w14:textId="77777777" w:rsidR="002A6E1D" w:rsidRDefault="00000000">
      <w:pPr>
        <w:pStyle w:val="3"/>
        <w:ind w:firstLineChars="199" w:firstLine="478"/>
        <w:rPr>
          <w:rFonts w:ascii="宋体" w:hAnsi="宋体"/>
          <w:b w:val="0"/>
          <w:color w:val="000000"/>
        </w:rPr>
      </w:pPr>
      <w:bookmarkStart w:id="2313" w:name="_Toc249728015"/>
      <w:bookmarkStart w:id="2314" w:name="_Toc249729818"/>
      <w:bookmarkStart w:id="2315" w:name="_Toc249730310"/>
      <w:bookmarkStart w:id="2316" w:name="_Toc249730691"/>
      <w:bookmarkStart w:id="2317" w:name="_Toc249731033"/>
      <w:bookmarkStart w:id="2318" w:name="_Toc249731375"/>
      <w:bookmarkStart w:id="2319" w:name="_Toc249757418"/>
      <w:r>
        <w:rPr>
          <w:rFonts w:ascii="宋体" w:hAnsi="宋体" w:hint="eastAsia"/>
          <w:b w:val="0"/>
          <w:color w:val="000000"/>
        </w:rPr>
        <w:t>六、施工现场限制</w:t>
      </w:r>
      <w:bookmarkEnd w:id="2313"/>
      <w:bookmarkEnd w:id="2314"/>
      <w:bookmarkEnd w:id="2315"/>
      <w:bookmarkEnd w:id="2316"/>
      <w:bookmarkEnd w:id="2317"/>
      <w:bookmarkEnd w:id="2318"/>
      <w:bookmarkEnd w:id="2319"/>
    </w:p>
    <w:p w14:paraId="3D69FE1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因施工场地较小与工期时间安排需要，为如期完工，又赶上与春节相交错，更加重了有效施工期的缩短，造成多工种、多工序同时现场施工，现场制约材料、设备、人员的正常运行。</w:t>
      </w:r>
    </w:p>
    <w:p w14:paraId="2644E4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解决的办法是：安排紧凑的施工工序，确定各工序每周的材料、设备的确切进场时间计划，严格按材料、设备进场计划执行，对确实不能按期进场的材料、设备及时进行进场计划的调整；再者是充分利用各作业面，凡是能存放在作业面周围的，尽量存放在作业面周围。</w:t>
      </w:r>
    </w:p>
    <w:p w14:paraId="3BF0E643" w14:textId="77777777" w:rsidR="002A6E1D" w:rsidRDefault="00000000">
      <w:pPr>
        <w:pStyle w:val="3"/>
        <w:ind w:firstLineChars="199" w:firstLine="478"/>
        <w:rPr>
          <w:b w:val="0"/>
          <w:color w:val="000000"/>
        </w:rPr>
      </w:pPr>
      <w:bookmarkStart w:id="2320" w:name="_Toc249728016"/>
      <w:bookmarkStart w:id="2321" w:name="_Toc249729819"/>
      <w:bookmarkStart w:id="2322" w:name="_Toc249730311"/>
      <w:bookmarkStart w:id="2323" w:name="_Toc249730692"/>
      <w:bookmarkStart w:id="2324" w:name="_Toc249731034"/>
      <w:bookmarkStart w:id="2325" w:name="_Toc249731376"/>
      <w:bookmarkStart w:id="2326" w:name="_Toc249757419"/>
      <w:r>
        <w:rPr>
          <w:rFonts w:hint="eastAsia"/>
          <w:b w:val="0"/>
          <w:color w:val="000000"/>
        </w:rPr>
        <w:t>七、工序间穿插配合</w:t>
      </w:r>
      <w:bookmarkEnd w:id="2320"/>
      <w:bookmarkEnd w:id="2321"/>
      <w:bookmarkEnd w:id="2322"/>
      <w:bookmarkEnd w:id="2323"/>
      <w:bookmarkEnd w:id="2324"/>
      <w:bookmarkEnd w:id="2325"/>
      <w:bookmarkEnd w:id="2326"/>
    </w:p>
    <w:p w14:paraId="23BE602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根据计算各工序施工周期发现，工序间的交叉是生产安排的重点。</w:t>
      </w:r>
    </w:p>
    <w:p w14:paraId="597A5F8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解决的办法是：合理安排各施工工序，确定各工序每周的作业面，安排人员材料进场时间表，严格按计划表进行施工控制 ，对确实不能按期完成的，及时进行施工计划的调整；再者是充分利用各作业面，凡是能施工的作业面，有人员及材料时，尽量安排人员进行施工。再者是加大主导工序的施工人员，分班连续作业，主导工序上人员不得停工。</w:t>
      </w:r>
    </w:p>
    <w:p w14:paraId="46B07957" w14:textId="77777777" w:rsidR="002A6E1D" w:rsidRDefault="00000000">
      <w:pPr>
        <w:pStyle w:val="3"/>
        <w:ind w:firstLineChars="199" w:firstLine="478"/>
        <w:rPr>
          <w:b w:val="0"/>
          <w:color w:val="000000"/>
        </w:rPr>
      </w:pPr>
      <w:bookmarkStart w:id="2327" w:name="_Toc249757420"/>
      <w:bookmarkStart w:id="2328" w:name="_Toc249731377"/>
      <w:bookmarkStart w:id="2329" w:name="_Toc249731035"/>
      <w:bookmarkStart w:id="2330" w:name="_Toc249730693"/>
      <w:bookmarkStart w:id="2331" w:name="_Toc249730312"/>
      <w:bookmarkStart w:id="2332" w:name="_Toc249729820"/>
      <w:bookmarkStart w:id="2333" w:name="_Toc249728017"/>
      <w:r>
        <w:rPr>
          <w:rFonts w:hint="eastAsia"/>
          <w:b w:val="0"/>
          <w:color w:val="000000"/>
        </w:rPr>
        <w:t>八、工程的总包管理</w:t>
      </w:r>
      <w:bookmarkEnd w:id="2327"/>
      <w:bookmarkEnd w:id="2328"/>
      <w:bookmarkEnd w:id="2329"/>
      <w:bookmarkEnd w:id="2330"/>
      <w:bookmarkEnd w:id="2331"/>
      <w:bookmarkEnd w:id="2332"/>
      <w:bookmarkEnd w:id="2333"/>
    </w:p>
    <w:p w14:paraId="7B2BE5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采取工程总包管理便于统一协调，同时增加了总包单位的协调与管理难度。</w:t>
      </w:r>
    </w:p>
    <w:p w14:paraId="5E154853"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为做好工程总承包，首先编制一套总包管理办法，安排专业管理人员，认真学习现行施工操作、验收规范标准，针对本工程情况，编制各专业技术要求。</w:t>
      </w:r>
    </w:p>
    <w:p w14:paraId="718475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在各专业施工计划的安排下，依据业主工期要求，编制总体施工网络施工计划，为保证整体计划的实施，合理调整各作业施工计划，经大家共同协商后，</w:t>
      </w:r>
      <w:r>
        <w:rPr>
          <w:rFonts w:ascii="宋体" w:hAnsi="宋体" w:hint="eastAsia"/>
          <w:color w:val="000000"/>
          <w:sz w:val="24"/>
        </w:rPr>
        <w:lastRenderedPageBreak/>
        <w:t>作为今后施工控制的大纲，各作业队围绕大纲在安排详细施工计划和施工措施。</w:t>
      </w:r>
    </w:p>
    <w:p w14:paraId="019469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加强过程的监督与控制，发现问题要求及时进行整改。</w:t>
      </w:r>
    </w:p>
    <w:p w14:paraId="3596C6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建立定期施工协调联席会议制度，及时沟通了解施工中的问题，对出现的问题限期进行整改。</w:t>
      </w:r>
    </w:p>
    <w:p w14:paraId="744F6E3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建立现场本周工作汇报，下周工作计划制度，充分了解各作业面的工程情况。</w:t>
      </w:r>
    </w:p>
    <w:p w14:paraId="2644748C" w14:textId="77777777" w:rsidR="002A6E1D" w:rsidRDefault="00000000">
      <w:pPr>
        <w:pStyle w:val="3"/>
        <w:ind w:firstLineChars="196" w:firstLine="470"/>
        <w:rPr>
          <w:b w:val="0"/>
          <w:color w:val="000000"/>
        </w:rPr>
      </w:pPr>
      <w:bookmarkStart w:id="2334" w:name="_Toc249699274"/>
      <w:bookmarkStart w:id="2335" w:name="_Toc249709130"/>
      <w:bookmarkStart w:id="2336" w:name="_Toc249709839"/>
      <w:bookmarkStart w:id="2337" w:name="_Toc249710166"/>
      <w:bookmarkStart w:id="2338" w:name="_Toc249711216"/>
      <w:bookmarkStart w:id="2339" w:name="_Toc249757421"/>
      <w:bookmarkStart w:id="2340" w:name="_Toc249731378"/>
      <w:bookmarkStart w:id="2341" w:name="_Toc249731036"/>
      <w:bookmarkStart w:id="2342" w:name="_Toc249730694"/>
      <w:bookmarkStart w:id="2343" w:name="_Toc249730313"/>
      <w:bookmarkStart w:id="2344" w:name="_Toc249729821"/>
      <w:bookmarkStart w:id="2345" w:name="_Toc249728018"/>
      <w:r>
        <w:rPr>
          <w:rFonts w:hint="eastAsia"/>
          <w:b w:val="0"/>
          <w:color w:val="000000"/>
        </w:rPr>
        <w:t>九、</w:t>
      </w:r>
      <w:bookmarkEnd w:id="2334"/>
      <w:bookmarkEnd w:id="2335"/>
      <w:bookmarkEnd w:id="2336"/>
      <w:bookmarkEnd w:id="2337"/>
      <w:bookmarkEnd w:id="2338"/>
      <w:r>
        <w:rPr>
          <w:rFonts w:hint="eastAsia"/>
          <w:b w:val="0"/>
          <w:color w:val="000000"/>
        </w:rPr>
        <w:t>各专业工程间的交叉配合</w:t>
      </w:r>
      <w:bookmarkEnd w:id="2339"/>
      <w:bookmarkEnd w:id="2340"/>
      <w:bookmarkEnd w:id="2341"/>
      <w:bookmarkEnd w:id="2342"/>
      <w:bookmarkEnd w:id="2343"/>
      <w:bookmarkEnd w:id="2344"/>
      <w:bookmarkEnd w:id="2345"/>
    </w:p>
    <w:p w14:paraId="2B37F1CE" w14:textId="77777777" w:rsidR="002A6E1D" w:rsidRDefault="00000000">
      <w:pPr>
        <w:spacing w:line="440" w:lineRule="exact"/>
        <w:ind w:firstLineChars="225" w:firstLine="540"/>
        <w:rPr>
          <w:rFonts w:ascii="宋体" w:hAnsi="宋体"/>
          <w:color w:val="000000"/>
          <w:sz w:val="24"/>
        </w:rPr>
      </w:pPr>
      <w:r>
        <w:rPr>
          <w:rFonts w:hint="eastAsia"/>
          <w:color w:val="000000"/>
          <w:sz w:val="24"/>
        </w:rPr>
        <w:t>因本工程涉及专业较多，主要有，通风工程、电气工程、弱电工程、给排水工程、消防工程、装修工程，工期又较紧，所以在施工中不可避免的存在不同专业的交叉施工。这就无形中增加了管理协调上的难度。因此就从合理安排上入手，科学合理的安装工期及施工顺序，减二次搬运，利用好现有的物资及</w:t>
      </w:r>
      <w:r>
        <w:rPr>
          <w:rFonts w:ascii="宋体" w:hAnsi="宋体" w:hint="eastAsia"/>
          <w:color w:val="000000"/>
          <w:sz w:val="24"/>
        </w:rPr>
        <w:t>机具设备，缩短工期，作好节能减排。这是本工程的重点。</w:t>
      </w:r>
    </w:p>
    <w:p w14:paraId="1C44489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1、各工种协调</w:t>
      </w:r>
    </w:p>
    <w:p w14:paraId="02A1EA7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a、加强对现场各工种的管理，</w:t>
      </w:r>
      <w:bookmarkStart w:id="2346" w:name="_Toc218428131"/>
      <w:r>
        <w:rPr>
          <w:rFonts w:ascii="宋体" w:hAnsi="宋体" w:hint="eastAsia"/>
          <w:color w:val="000000"/>
          <w:sz w:val="24"/>
        </w:rPr>
        <w:t>与其（空调、消防、等单位）分包人的协调</w:t>
      </w:r>
      <w:bookmarkEnd w:id="2346"/>
    </w:p>
    <w:p w14:paraId="18AD1C7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本工程目前处于室内装饰和机电安装同时施工，专业分包单位较多，有建筑智能、消防水电以及通风空调等诸家同时施工单位。因此，与各家专业施工单位的有效配合和协调显得非常重要，它决定着整体工程能否得以顺利进行，同时左右着本工程的各项管理目标的成与败。</w:t>
      </w:r>
    </w:p>
    <w:p w14:paraId="4428F7E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首先空调、消防、水电安装完工并测试合格后，装修单位才能进行墙面饰面、天花饰面的安装工程。常常遇到的情况：天花轻钢龙骨吊顶、天花饰面已安装好，但是空调部分因施工原因需拆管道，或已安装好的管道与装修图纸不符，管道调试时。严重破坏装修成品或半成品，阻碍装修工程的施工和质量。我司将积极配合各施工单位的孔洞预留工作，积极为空调、消防公司的管道试水打压工作提供方便，以保证吊顶工程封板时间。针对以上工作必须采取如下措施：编制合理的施工进度计划表、作好施工前施工图纸技术交底工作，制定保护成品、半成品制度。与各施工单位研究确定施工程序，合理安排工序，互相创造和提供施工空间，确保工程质量和工期的实施。</w:t>
      </w:r>
    </w:p>
    <w:p w14:paraId="72BAB25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在业主和监理、总包的统一协调下组织施工，每周召开一次生产协调会，通报各分项工程施工进度情况，对照既定计划，组织下面施工。</w:t>
      </w:r>
    </w:p>
    <w:p w14:paraId="7F582BC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装饰专业在安装过程中先给其创造条件在临时用水、用电、操作平台等方面提供便利条件，根据其设计的有关要求、既定的专业图纸、所提供的有关条件，进行有关管线、设施的安装敷设，待其安装敷设完毕，进行测试。不得改动有关设施管线的位置，更不得损坏已办完隐预检手续的设施管线，如与装饰</w:t>
      </w:r>
      <w:r>
        <w:rPr>
          <w:rFonts w:ascii="宋体" w:hAnsi="宋体" w:hint="eastAsia"/>
          <w:color w:val="000000"/>
          <w:sz w:val="24"/>
        </w:rPr>
        <w:lastRenderedPageBreak/>
        <w:t>发生冲突时，应提出书面材料，提交给监理，由其协调要求相关专业负责人作出相应方案，在规定期限内整改。同样，装饰单位在完成相关装饰面层的工作后，与暖通、消防等专业分包单位办理交接手续，相关专业在装饰面板上安装有关设施时，应及时通知各分包单位予以配合，并注意成品保护，教育工人爱护他人的施工成品。</w:t>
      </w:r>
    </w:p>
    <w:p w14:paraId="7495A898" w14:textId="77777777" w:rsidR="002A6E1D" w:rsidRDefault="00000000">
      <w:pPr>
        <w:spacing w:line="440" w:lineRule="exact"/>
        <w:ind w:firstLineChars="225" w:firstLine="540"/>
        <w:rPr>
          <w:rFonts w:ascii="宋体" w:hAnsi="宋体"/>
          <w:color w:val="000000"/>
          <w:sz w:val="24"/>
        </w:rPr>
      </w:pPr>
      <w:bookmarkStart w:id="2347" w:name="_Toc197886643"/>
      <w:bookmarkStart w:id="2348" w:name="_Toc197943992"/>
      <w:bookmarkStart w:id="2349" w:name="_Toc199389651"/>
      <w:bookmarkStart w:id="2350" w:name="_Toc218428132"/>
      <w:r>
        <w:rPr>
          <w:rFonts w:ascii="宋体" w:hAnsi="宋体" w:hint="eastAsia"/>
          <w:color w:val="000000"/>
          <w:sz w:val="24"/>
        </w:rPr>
        <w:t>2、协调方式</w:t>
      </w:r>
      <w:bookmarkEnd w:id="2347"/>
      <w:bookmarkEnd w:id="2348"/>
      <w:bookmarkEnd w:id="2349"/>
      <w:bookmarkEnd w:id="2350"/>
    </w:p>
    <w:p w14:paraId="2C71CDE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1)按总进度计划制定的控制节点，组织协调工作会议，检查本节点实施的情况，制订、修正、调整下一个节点的实施要求。</w:t>
      </w:r>
    </w:p>
    <w:p w14:paraId="24F5B69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2)由业主的项目管理部和监理公司负责主持施工协调会，一般情况下，以周为单位进行协调。</w:t>
      </w:r>
    </w:p>
    <w:p w14:paraId="0169BEB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w:t>
      </w:r>
      <w:bookmarkStart w:id="2351" w:name="_Hlt66600908"/>
      <w:r>
        <w:rPr>
          <w:rFonts w:ascii="宋体" w:hAnsi="宋体" w:hint="eastAsia"/>
          <w:color w:val="000000"/>
          <w:sz w:val="24"/>
        </w:rPr>
        <w:t>本项目管理部门以周为单位，提出工程简报，向业主和监理公司和分包单</w:t>
      </w:r>
      <w:bookmarkEnd w:id="2351"/>
      <w:r>
        <w:rPr>
          <w:rFonts w:ascii="宋体" w:hAnsi="宋体" w:hint="eastAsia"/>
          <w:color w:val="000000"/>
          <w:sz w:val="24"/>
        </w:rPr>
        <w:t>位反映、通报工程进展况及需要解决的问题，使有关各方了解工程的进行情况，及时解决施工中出现的困难和问题。根据工程进展我们还将不定期地召开各种协调会，协助业主协调与社会和业务部门的关系以确保工程进度。</w:t>
      </w:r>
    </w:p>
    <w:p w14:paraId="50C6CE8B" w14:textId="77777777" w:rsidR="002A6E1D" w:rsidRDefault="00000000">
      <w:pPr>
        <w:pStyle w:val="3"/>
        <w:ind w:firstLineChars="196" w:firstLine="470"/>
        <w:rPr>
          <w:b w:val="0"/>
          <w:color w:val="000000"/>
        </w:rPr>
      </w:pPr>
      <w:bookmarkStart w:id="2352" w:name="_Toc249699275"/>
      <w:bookmarkStart w:id="2353" w:name="_Toc249709131"/>
      <w:bookmarkStart w:id="2354" w:name="_Toc249709840"/>
      <w:bookmarkStart w:id="2355" w:name="_Toc249710167"/>
      <w:bookmarkStart w:id="2356" w:name="_Toc249711217"/>
      <w:bookmarkStart w:id="2357" w:name="_Toc249728021"/>
      <w:bookmarkStart w:id="2358" w:name="_Toc249729824"/>
      <w:bookmarkStart w:id="2359" w:name="_Toc249730316"/>
      <w:bookmarkStart w:id="2360" w:name="_Toc249730697"/>
      <w:bookmarkStart w:id="2361" w:name="_Toc249731039"/>
      <w:bookmarkStart w:id="2362" w:name="_Toc249731381"/>
      <w:bookmarkStart w:id="2363" w:name="_Toc249757422"/>
      <w:r>
        <w:rPr>
          <w:rFonts w:hint="eastAsia"/>
          <w:b w:val="0"/>
          <w:color w:val="000000"/>
        </w:rPr>
        <w:t>十、组织上的重点难点</w:t>
      </w:r>
      <w:bookmarkEnd w:id="2352"/>
      <w:bookmarkEnd w:id="2353"/>
      <w:bookmarkEnd w:id="2354"/>
      <w:bookmarkEnd w:id="2355"/>
      <w:bookmarkEnd w:id="2356"/>
      <w:bookmarkEnd w:id="2357"/>
      <w:bookmarkEnd w:id="2358"/>
      <w:bookmarkEnd w:id="2359"/>
      <w:bookmarkEnd w:id="2360"/>
      <w:bookmarkEnd w:id="2361"/>
      <w:bookmarkEnd w:id="2362"/>
      <w:bookmarkEnd w:id="2363"/>
    </w:p>
    <w:p w14:paraId="75EE96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1）工程量大</w:t>
      </w:r>
    </w:p>
    <w:p w14:paraId="5D17F4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砌体围护：1067.85m</w:t>
      </w:r>
      <w:r>
        <w:rPr>
          <w:rFonts w:ascii="宋体" w:hAnsi="宋体" w:hint="eastAsia"/>
          <w:color w:val="000000"/>
          <w:sz w:val="24"/>
          <w:vertAlign w:val="superscript"/>
        </w:rPr>
        <w:t>3</w:t>
      </w:r>
      <w:r>
        <w:rPr>
          <w:rFonts w:ascii="宋体" w:hAnsi="宋体" w:hint="eastAsia"/>
          <w:color w:val="000000"/>
          <w:sz w:val="24"/>
        </w:rPr>
        <w:t>、零星混凝土：373.24m</w:t>
      </w:r>
      <w:r>
        <w:rPr>
          <w:rFonts w:ascii="宋体" w:hAnsi="宋体" w:hint="eastAsia"/>
          <w:color w:val="000000"/>
          <w:sz w:val="24"/>
          <w:vertAlign w:val="superscript"/>
        </w:rPr>
        <w:t>3</w:t>
      </w:r>
      <w:r>
        <w:rPr>
          <w:rFonts w:ascii="宋体" w:hAnsi="宋体" w:hint="eastAsia"/>
          <w:color w:val="000000"/>
          <w:sz w:val="24"/>
        </w:rPr>
        <w:t>、管道：12410.83m、阀门：404个、水表：41组、通风管道：16331.7m、风机盘管：929台、阀门：3606个、通风机：42台、新风机组：33台、空调器：33台、排风扇：127台、电气配管：10834.5m、电气配线：32503.5m、控制电缆：2332.76m、  电缆桥架：310.2m、电力电缆：12116m、电气配线：295369m、电气配管：89969m、 镀锌钢管：28145m、电缆桥架：5090m、高压成套配电柜：4台、干式变压器：2台、配电箱：86台、控制箱：137台、小电器：5418个、灯具：3953套、门：2169.255m</w:t>
      </w:r>
      <w:r>
        <w:rPr>
          <w:rFonts w:ascii="宋体" w:hAnsi="宋体" w:hint="eastAsia"/>
          <w:color w:val="000000"/>
          <w:sz w:val="24"/>
          <w:vertAlign w:val="superscript"/>
        </w:rPr>
        <w:t>2</w:t>
      </w:r>
      <w:r>
        <w:rPr>
          <w:rFonts w:ascii="宋体" w:hAnsi="宋体" w:hint="eastAsia"/>
          <w:color w:val="000000"/>
          <w:sz w:val="24"/>
        </w:rPr>
        <w:t>、窗：186.93m</w:t>
      </w:r>
      <w:r>
        <w:rPr>
          <w:rFonts w:ascii="宋体" w:hAnsi="宋体" w:hint="eastAsia"/>
          <w:color w:val="000000"/>
          <w:sz w:val="24"/>
          <w:vertAlign w:val="superscript"/>
        </w:rPr>
        <w:t>2</w:t>
      </w:r>
      <w:r>
        <w:rPr>
          <w:rFonts w:ascii="宋体" w:hAnsi="宋体" w:hint="eastAsia"/>
          <w:color w:val="000000"/>
          <w:sz w:val="24"/>
        </w:rPr>
        <w:t>、内墙面：105143.4m</w:t>
      </w:r>
      <w:r>
        <w:rPr>
          <w:rFonts w:ascii="宋体" w:hAnsi="宋体" w:hint="eastAsia"/>
          <w:color w:val="000000"/>
          <w:sz w:val="24"/>
          <w:vertAlign w:val="superscript"/>
        </w:rPr>
        <w:t>2</w:t>
      </w:r>
      <w:r>
        <w:rPr>
          <w:rFonts w:ascii="宋体" w:hAnsi="宋体" w:hint="eastAsia"/>
          <w:color w:val="000000"/>
          <w:sz w:val="24"/>
        </w:rPr>
        <w:t>、楼地面：32778.71m</w:t>
      </w:r>
      <w:r>
        <w:rPr>
          <w:rFonts w:ascii="宋体" w:hAnsi="宋体" w:hint="eastAsia"/>
          <w:color w:val="000000"/>
          <w:sz w:val="24"/>
          <w:vertAlign w:val="superscript"/>
        </w:rPr>
        <w:t>2</w:t>
      </w:r>
      <w:r>
        <w:rPr>
          <w:rFonts w:ascii="宋体" w:hAnsi="宋体" w:hint="eastAsia"/>
          <w:color w:val="000000"/>
          <w:sz w:val="24"/>
        </w:rPr>
        <w:t>、台阶、坡道：138.76m</w:t>
      </w:r>
      <w:r>
        <w:rPr>
          <w:rFonts w:ascii="宋体" w:hAnsi="宋体" w:hint="eastAsia"/>
          <w:color w:val="000000"/>
          <w:sz w:val="24"/>
          <w:vertAlign w:val="superscript"/>
        </w:rPr>
        <w:t>2</w:t>
      </w:r>
      <w:r>
        <w:rPr>
          <w:rFonts w:ascii="宋体" w:hAnsi="宋体" w:hint="eastAsia"/>
          <w:color w:val="000000"/>
          <w:sz w:val="24"/>
        </w:rPr>
        <w:t>、踢脚：22293.66m、顶棚：32813.06m</w:t>
      </w:r>
      <w:r>
        <w:rPr>
          <w:rFonts w:ascii="宋体" w:hAnsi="宋体" w:hint="eastAsia"/>
          <w:color w:val="000000"/>
          <w:sz w:val="24"/>
          <w:vertAlign w:val="superscript"/>
        </w:rPr>
        <w:t>2</w:t>
      </w:r>
      <w:r>
        <w:rPr>
          <w:rFonts w:ascii="宋体" w:hAnsi="宋体" w:hint="eastAsia"/>
          <w:color w:val="000000"/>
          <w:sz w:val="24"/>
        </w:rPr>
        <w:t>；</w:t>
      </w:r>
    </w:p>
    <w:p w14:paraId="7B1315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2）建筑物占地面积大</w:t>
      </w:r>
    </w:p>
    <w:p w14:paraId="26390C3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建筑面积：40982m</w:t>
      </w:r>
      <w:r>
        <w:rPr>
          <w:rFonts w:ascii="宋体" w:hAnsi="宋体" w:hint="eastAsia"/>
          <w:color w:val="000000"/>
          <w:sz w:val="24"/>
          <w:vertAlign w:val="superscript"/>
        </w:rPr>
        <w:t>2</w:t>
      </w:r>
      <w:r>
        <w:rPr>
          <w:rFonts w:ascii="宋体" w:hAnsi="宋体" w:hint="eastAsia"/>
          <w:color w:val="000000"/>
          <w:sz w:val="24"/>
        </w:rPr>
        <w:t>、主楼檐高75.4米，附楼檐高29.7米,机具设备合理有序的进场是该工程组织中最为关键的难点。</w:t>
      </w:r>
    </w:p>
    <w:p w14:paraId="7596FF7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3）用工量大</w:t>
      </w:r>
    </w:p>
    <w:p w14:paraId="3CD41F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该工程初步估算总用工量约七万工日；如何合理有序组织调配好人员的进出场及安排好职工的生产、生活是施工组织中的一个难点。</w:t>
      </w:r>
    </w:p>
    <w:p w14:paraId="30D88B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4）环境标准高</w:t>
      </w:r>
    </w:p>
    <w:p w14:paraId="7E5D48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该工程施工中体现“节能减排”的时代主题，体现“绿色、科技、人文”三</w:t>
      </w:r>
      <w:r>
        <w:rPr>
          <w:rFonts w:ascii="宋体" w:hAnsi="宋体" w:hint="eastAsia"/>
          <w:color w:val="000000"/>
          <w:sz w:val="24"/>
        </w:rPr>
        <w:lastRenderedPageBreak/>
        <w:t>大理念；把绿色环保作为工程建设的首要条件。因此在施工中如何使施工场地减少扬尘，生产、生活用水不污染环境，减少建筑垃圾排放量及减少对周边环境噪声的污染是该工程环保中的一个难点。</w:t>
      </w:r>
    </w:p>
    <w:p w14:paraId="5BAF56B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5）安全管理难度大</w:t>
      </w:r>
    </w:p>
    <w:p w14:paraId="709F308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如何确保施工现场不出现重大安全伤亡事故，不出现重大火灾、爆炸事故，并减少一般事故频率的发生，是该工程安全管理中的难点。</w:t>
      </w:r>
    </w:p>
    <w:p w14:paraId="2614A6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6）质量标准高</w:t>
      </w:r>
    </w:p>
    <w:p w14:paraId="013B84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该工程目标为合格工程，如何确保工程质量是最为突出的一个难点。</w:t>
      </w:r>
    </w:p>
    <w:p w14:paraId="6343D3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7）周边环境复杂</w:t>
      </w:r>
    </w:p>
    <w:p w14:paraId="3C0899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在施工期间存在周围多项工程集中建设，施工人员、车辆密集，市政工程不完全配套，如何做好与相邻单位的协调配合是管理中的难点。</w:t>
      </w:r>
    </w:p>
    <w:p w14:paraId="30F94F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8）总包管理难度大</w:t>
      </w:r>
    </w:p>
    <w:p w14:paraId="676743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该工程预计甲方二次招标的分项、分部工程多，涉及队伍多，协调、配合难度大，如何发挥总承包的组织协调，确保各项目标实现是总包管理中的一个难点。</w:t>
      </w:r>
    </w:p>
    <w:p w14:paraId="7F91E0B1" w14:textId="77777777" w:rsidR="002A6E1D" w:rsidRDefault="00000000">
      <w:pPr>
        <w:pStyle w:val="3"/>
        <w:ind w:firstLineChars="196" w:firstLine="470"/>
        <w:rPr>
          <w:b w:val="0"/>
          <w:color w:val="000000"/>
        </w:rPr>
      </w:pPr>
      <w:bookmarkStart w:id="2364" w:name="_Toc249699270"/>
      <w:bookmarkStart w:id="2365" w:name="_Toc249709126"/>
      <w:bookmarkStart w:id="2366" w:name="_Toc249709835"/>
      <w:bookmarkStart w:id="2367" w:name="_Toc249710162"/>
      <w:bookmarkStart w:id="2368" w:name="_Toc249711212"/>
      <w:bookmarkStart w:id="2369" w:name="_Toc249728022"/>
      <w:bookmarkStart w:id="2370" w:name="_Toc249729825"/>
      <w:bookmarkStart w:id="2371" w:name="_Toc249730317"/>
      <w:bookmarkStart w:id="2372" w:name="_Toc249730698"/>
      <w:bookmarkStart w:id="2373" w:name="_Toc249731040"/>
      <w:bookmarkStart w:id="2374" w:name="_Toc249731382"/>
      <w:bookmarkStart w:id="2375" w:name="_Toc249757423"/>
      <w:r>
        <w:rPr>
          <w:rFonts w:hint="eastAsia"/>
          <w:b w:val="0"/>
          <w:color w:val="000000"/>
        </w:rPr>
        <w:t>十一、建筑装修工程施工重点</w:t>
      </w:r>
      <w:bookmarkEnd w:id="2364"/>
      <w:bookmarkEnd w:id="2365"/>
      <w:bookmarkEnd w:id="2366"/>
      <w:bookmarkEnd w:id="2367"/>
      <w:bookmarkEnd w:id="2368"/>
      <w:bookmarkEnd w:id="2369"/>
      <w:bookmarkEnd w:id="2370"/>
      <w:bookmarkEnd w:id="2371"/>
      <w:bookmarkEnd w:id="2372"/>
      <w:bookmarkEnd w:id="2373"/>
      <w:bookmarkEnd w:id="2374"/>
      <w:bookmarkEnd w:id="2375"/>
    </w:p>
    <w:p w14:paraId="1A65E6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1、石材施工</w:t>
      </w:r>
    </w:p>
    <w:p w14:paraId="5245D4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kern w:val="0"/>
          <w:sz w:val="24"/>
        </w:rPr>
        <w:t>花岗岩板材在施工中易出现的通病：板材之间色差大、色胆色斑多、观感差、表面泛碱；板材接缝高低差超过规范要求，肉眼观察和脚感效果不好；板材与地面之间的空鼓率高，超过规范要求。为此，本工程拟对如下几个方面加强控制：</w:t>
      </w:r>
    </w:p>
    <w:p w14:paraId="5C021B0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应对措施：</w:t>
      </w:r>
    </w:p>
    <w:p w14:paraId="57D307B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a、石材加工时同矿石头编号，组织专门的质量验收小组，对进入工地的板材进行严格验收；</w:t>
      </w:r>
    </w:p>
    <w:p w14:paraId="55DB2E0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b、板材不能水平迭放，只能垂直方向一块靠一块(块之间有软垫片)并用强度足够的包装保护；</w:t>
      </w:r>
    </w:p>
    <w:p w14:paraId="5482824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c、石板安装前在石材背面和侧面背涂防碱专用处理剂；</w:t>
      </w:r>
    </w:p>
    <w:p w14:paraId="2DCC208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d、在铺干硬性砂浆层之前，应对地面基层进行清理并刷一层素水泥浆，也可以适当使用粘结剂，减少空鼓；</w:t>
      </w:r>
    </w:p>
    <w:p w14:paraId="0B07B86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e、根据板面水平线确定结合层砂浆厚度，拉十字控制线，开始铺结合层干硬性水泥砂浆；</w:t>
      </w:r>
    </w:p>
    <w:p w14:paraId="4239079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f、板材铺放及锤击方法要正确，板材要同时平放着落在砂浆上，采用双人吸盘的方法，使板材能平面同时铺放在砂浆上，均匀着落。</w:t>
      </w:r>
    </w:p>
    <w:p w14:paraId="20E578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2、 墙面、地面湿作业的施工</w:t>
      </w:r>
    </w:p>
    <w:p w14:paraId="1E5788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由于本工程是旧楼改造项目，新旧装修面结合的工程质量是施工的难点。</w:t>
      </w:r>
    </w:p>
    <w:p w14:paraId="1F23C7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湿作业装修面与基层的粘接处理：本工程是在原装饰面已经拆除后，需进行二次湿作业，拆除过程中难免有处理不到位部位及破坏了原结构面层处，为此施工前应根据控制线将处理不到位的部位进行处理，同时对破坏了的原结构面层处进行检测，对结构面有松散处应处理掉。对基层标高超过10mm的应先做一次找平层。</w:t>
      </w:r>
    </w:p>
    <w:p w14:paraId="3AB09F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由于是旧楼改造，所有湿作业基层浮着物较多，为确保新旧接触面粘接牢固，施工前应采用专用工具将浮着物进行处理，施工前先用水进行湿润。</w:t>
      </w:r>
    </w:p>
    <w:p w14:paraId="24E4C9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对每个房间的处理完成后，质保部门进行检查验收，合格后签认合格单后方可进行湿作业的施工。</w:t>
      </w:r>
    </w:p>
    <w:p w14:paraId="781E63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3、顶棚的施工</w:t>
      </w:r>
    </w:p>
    <w:p w14:paraId="40CC23E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顶棚内管道线路较多，一是吊顶内管道设备检验不了无法进行封面板，二是面板封面时与通风口、照明灯相交叉。</w:t>
      </w:r>
    </w:p>
    <w:p w14:paraId="72891C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解决的办法是提前弹好吊顶标高的控制线，弹好吊顶内设备、管线的位置线，在施工吊顶吊杆的同时将吊顶内设备、管线的吊杆同时做好，这样做提前解决了管件的交叉影响，减少了重复用工，更重要的是保证了工程质量。随着设备、管线的安装同时进行吊顶龙骨的施工，提前插入装修工程，在吊顶内的设备、管线检验合格后在进行封板可减少重复用工。</w:t>
      </w:r>
    </w:p>
    <w:p w14:paraId="112932B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4、轻质墙体防止裂缝的措施</w:t>
      </w:r>
    </w:p>
    <w:p w14:paraId="748B10B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本工程新增墙体为100厚为舒乐舍板。为防止裂缝，须做到：</w:t>
      </w:r>
    </w:p>
    <w:p w14:paraId="160CF07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a、应根据设计要求进行排板，板块大小要均匀，到场后要立排堆放，直立搬运，防止板面变形。</w:t>
      </w:r>
    </w:p>
    <w:p w14:paraId="09727AE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b、轻质墙体安装必须严格按规范和行业标准执行，周边用角钢和U形码固定，其数量、质量和牢固程度等要满足设计和规范要求。具体包括以下内容：</w:t>
      </w:r>
    </w:p>
    <w:p w14:paraId="07E27A3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（1）垂直墙体连接处，用90度转角网片加固；</w:t>
      </w:r>
    </w:p>
    <w:p w14:paraId="1677589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（2）墙体转角处采用内转角和外转角网片加固；</w:t>
      </w:r>
    </w:p>
    <w:p w14:paraId="7B8E4CB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（3）门头板和门侧立板用Φ12钢筋插在网片里加固；</w:t>
      </w:r>
    </w:p>
    <w:p w14:paraId="1D2189E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（4）墙体之间用Φ12钢筋插在网片里连接加固；</w:t>
      </w:r>
    </w:p>
    <w:p w14:paraId="2AB44E2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以上附加网片应和板网捆牢，宜用卡箍捆紧，外墙板缝应垫10mm厚聚苯条。</w:t>
      </w:r>
    </w:p>
    <w:p w14:paraId="6226922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c、抹灰用强度等级不小于32.5的硅酸盐水泥或普通硅酸盐水泥；水泥砂浆配合比为1：3；淡水、中砂粒，一次抹灰不能太厚&lt;10MM，分批分次进行。</w:t>
      </w:r>
    </w:p>
    <w:p w14:paraId="7CC171D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d、装饰抹灰应与水、电、暖卫和通讯等密切配合，各专业预埋要全部完成并经检查验收合格后才能进行，禁止事后凿洞、打眼和剔槽。</w:t>
      </w:r>
    </w:p>
    <w:p w14:paraId="2438AA6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e、施工时只能单面进行，施工一面时，另一面用支撑支牢，另一面抹灰应待48h后进行。抹灰后及时养护。3d内禁止一切碰撞。</w:t>
      </w:r>
    </w:p>
    <w:p w14:paraId="2CEF24B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f、面层抹灰按常规方法施工,同一墙面两边不可同时施工。</w:t>
      </w:r>
    </w:p>
    <w:p w14:paraId="6D5F4EE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5、收口处理</w:t>
      </w:r>
    </w:p>
    <w:p w14:paraId="7C62BB0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装修收口是通过对装饰面的边、角以及衔接部分的工艺处理，以达到弥补饰面装修的不足之处，增加装饰效果的目的。用饰面材料遮盖、避免基层材料外露影响装修效果；或者用专门的材料对装饰面之间的过渡部位进行装饰，以增强装修的效果。收口线不能有明显断头，交圈要求连贯、规整和协调。每条收口线在转弯、转角处能连接贯通，圆滑自然，不断头、不错位、宽度均匀一致。装修收口的方法主要有压边、留缝、碰接、榫接等方法。</w:t>
      </w:r>
    </w:p>
    <w:p w14:paraId="72ADBD8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天花线、装饰线、空调风口等等收口用装饰构件遮盖需要收口的饰面，简化了饰面在收口位置的处理。使用装饰线进行收口时，由于饰线与饰面的接触面柜对较小，且因为变形易产生空鼓、脱落等质量问题。因此，除了使用粘接剂固定外，还应尽量使用螺丝、钉子等进行加固。如果因为饰面的要求不能使用螺丝、钉子等加固时，应想办法增大饰线与饰面的接触面积，或者采用暗榫来进行固定。</w:t>
      </w:r>
    </w:p>
    <w:p w14:paraId="0E4DCB7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窗帘盒、筒子板和水泥面处裂缝，用嵌缝胶来处理收口缝，既达到了要求，还可使饰面具有一定的收缩性。</w:t>
      </w:r>
    </w:p>
    <w:p w14:paraId="5983C78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石材、瓷砖、玻璃等，收口方式通常采用留缝收口。再勾缝处理。</w:t>
      </w:r>
    </w:p>
    <w:p w14:paraId="2F8A9FC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利用建筑设计风格来分隔不同的构件、设置收口缝。</w:t>
      </w:r>
    </w:p>
    <w:p w14:paraId="7421247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木饰面材料的收口的碰接边刨成一定角度的斜角，然后彼此搭接。碰口的部位一般使用胶水等粘接剂进行固定；当碰口的位置发生翘曲空鼓变形时，用针筒将胶水注入空鼓的部位，然后压平固定。</w:t>
      </w:r>
    </w:p>
    <w:p w14:paraId="3680840E" w14:textId="77777777" w:rsidR="002A6E1D" w:rsidRDefault="00000000">
      <w:pPr>
        <w:pStyle w:val="3"/>
        <w:ind w:firstLineChars="196" w:firstLine="470"/>
        <w:rPr>
          <w:b w:val="0"/>
          <w:color w:val="000000"/>
        </w:rPr>
      </w:pPr>
      <w:bookmarkStart w:id="2376" w:name="_Toc249699271"/>
      <w:bookmarkStart w:id="2377" w:name="_Toc249709127"/>
      <w:bookmarkStart w:id="2378" w:name="_Toc249709836"/>
      <w:bookmarkStart w:id="2379" w:name="_Toc249710163"/>
      <w:bookmarkStart w:id="2380" w:name="_Toc249711213"/>
      <w:bookmarkStart w:id="2381" w:name="_Toc249728023"/>
      <w:bookmarkStart w:id="2382" w:name="_Toc249729826"/>
      <w:bookmarkStart w:id="2383" w:name="_Toc249730318"/>
      <w:bookmarkStart w:id="2384" w:name="_Toc249730699"/>
      <w:bookmarkStart w:id="2385" w:name="_Toc249731041"/>
      <w:bookmarkStart w:id="2386" w:name="_Toc249731383"/>
      <w:bookmarkStart w:id="2387" w:name="_Toc249757424"/>
      <w:r>
        <w:rPr>
          <w:rFonts w:hint="eastAsia"/>
          <w:b w:val="0"/>
          <w:color w:val="000000"/>
        </w:rPr>
        <w:t>十二、电气工程施工重点</w:t>
      </w:r>
      <w:bookmarkEnd w:id="2376"/>
      <w:bookmarkEnd w:id="2377"/>
      <w:bookmarkEnd w:id="2378"/>
      <w:bookmarkEnd w:id="2379"/>
      <w:bookmarkEnd w:id="2380"/>
      <w:bookmarkEnd w:id="2381"/>
      <w:bookmarkEnd w:id="2382"/>
      <w:bookmarkEnd w:id="2383"/>
      <w:bookmarkEnd w:id="2384"/>
      <w:bookmarkEnd w:id="2385"/>
      <w:bookmarkEnd w:id="2386"/>
      <w:bookmarkEnd w:id="2387"/>
    </w:p>
    <w:p w14:paraId="7B56E81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 高压配电的施工</w:t>
      </w:r>
    </w:p>
    <w:p w14:paraId="5013E1B3"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高压作业的施工重点：一是对进场设备的检查、检测验收，确保进场的设备满足使用要求；二是高压供电系统的调试，确保使用中的安全。</w:t>
      </w:r>
    </w:p>
    <w:p w14:paraId="25C6745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对策：为将高压配电工程搞好，首先要对供应厂家进行考察，设备材料进场时应逐件进行验收，对关键设备配件要进行检测确保试用合格的材料与设备；同时对参与施工的人员要进行培训考核，考核不合格的人员不得进行操作。设备安装过程中严格按规范、标准施工，施工中做好操作记录，工程完工后应对</w:t>
      </w:r>
      <w:r>
        <w:rPr>
          <w:rFonts w:ascii="宋体" w:hAnsi="宋体" w:hint="eastAsia"/>
          <w:color w:val="000000"/>
          <w:sz w:val="24"/>
        </w:rPr>
        <w:lastRenderedPageBreak/>
        <w:t>整体工程进行系统调试，先进性空载试运转在进行带和运转，试运转前要有试运转方案，设专人进行安全监控。确保交给业主一个合格的产品。</w:t>
      </w:r>
    </w:p>
    <w:p w14:paraId="496AA93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2.电气工程的施工</w:t>
      </w:r>
    </w:p>
    <w:p w14:paraId="1BEA7AE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本工程量较大，电气工程线路布置很多，各种灯具、插座配件也较多。</w:t>
      </w:r>
    </w:p>
    <w:p w14:paraId="0D7899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策：为保证各路管线及安全可靠，又要满足使用的需要，现场必须设一名管理水平较高的专业工程师，全面监督、检查各作业班组严格按图纸要求进行施工，同时要求各作业班组认真了解现场情况，结合本工程是拆除改造的特点，考虑管道的实际走向，对现场与实际不符的地方提前与技术人员进行联系，对各层的设备，管线经行修整，电气工程安装完成后按系统应分层进行试运转，然后进行系统时运装，最后进行整体试运转，以保证电气系统的整体合格。</w:t>
      </w:r>
    </w:p>
    <w:p w14:paraId="669ED699" w14:textId="77777777" w:rsidR="002A6E1D" w:rsidRDefault="00000000">
      <w:pPr>
        <w:pStyle w:val="3"/>
        <w:ind w:firstLineChars="196" w:firstLine="470"/>
        <w:rPr>
          <w:b w:val="0"/>
          <w:color w:val="000000"/>
        </w:rPr>
      </w:pPr>
      <w:bookmarkStart w:id="2388" w:name="_Toc249699272"/>
      <w:bookmarkStart w:id="2389" w:name="_Toc249709128"/>
      <w:bookmarkStart w:id="2390" w:name="_Toc249709837"/>
      <w:bookmarkStart w:id="2391" w:name="_Toc249710164"/>
      <w:bookmarkStart w:id="2392" w:name="_Toc249711214"/>
      <w:bookmarkStart w:id="2393" w:name="_Toc249728024"/>
      <w:bookmarkStart w:id="2394" w:name="_Toc249729827"/>
      <w:bookmarkStart w:id="2395" w:name="_Toc249730319"/>
      <w:bookmarkStart w:id="2396" w:name="_Toc249730700"/>
      <w:bookmarkStart w:id="2397" w:name="_Toc249731042"/>
      <w:bookmarkStart w:id="2398" w:name="_Toc249731384"/>
      <w:bookmarkStart w:id="2399" w:name="_Toc249757425"/>
      <w:r>
        <w:rPr>
          <w:rFonts w:hint="eastAsia"/>
          <w:b w:val="0"/>
          <w:color w:val="000000"/>
        </w:rPr>
        <w:t>十三、给排水工程施工重点</w:t>
      </w:r>
      <w:bookmarkEnd w:id="2388"/>
      <w:bookmarkEnd w:id="2389"/>
      <w:bookmarkEnd w:id="2390"/>
      <w:bookmarkEnd w:id="2391"/>
      <w:bookmarkEnd w:id="2392"/>
      <w:bookmarkEnd w:id="2393"/>
      <w:bookmarkEnd w:id="2394"/>
      <w:bookmarkEnd w:id="2395"/>
      <w:bookmarkEnd w:id="2396"/>
      <w:bookmarkEnd w:id="2397"/>
      <w:bookmarkEnd w:id="2398"/>
      <w:bookmarkEnd w:id="2399"/>
    </w:p>
    <w:p w14:paraId="769B96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本工程的给排水系统包括生活给水系统，生活热水系统，预留中水给水系统，生活排水系统，雨水系统，消火栓系统，自动喷水灭火系统。</w:t>
      </w:r>
    </w:p>
    <w:p w14:paraId="49E6D48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给排水分部工程的重点难点包括泵房给排水设备安装、给水管线压力管线试压以及排水管线的一些质量通病。</w:t>
      </w:r>
    </w:p>
    <w:p w14:paraId="3774EF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给排水施工是工程中容易出现使用功能问题的重点，所以施工中必须严格按照要求进行打压冲洗，保证生活用水的水管质量及阀门质量，保证不出现跑、冒、滴、漏现象。</w:t>
      </w:r>
    </w:p>
    <w:p w14:paraId="1C25349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给水管道丝口连接、铁销进入管内、阀门的试压、排水管道的坡度。</w:t>
      </w:r>
    </w:p>
    <w:p w14:paraId="5A6012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策：1、控制好原材料及设备关，对进场的材料及设备一定要作好检测及验收。2、作好技术交底，让操作工人都熟练操作工艺流程。3、加强项目部的质量管理工作，对一些较复杂的分项工程一定要安排熟练并有经验的操作工人进行操作，以把好质量关。3、丝口连接时，要将管道内进行吹扫。4、阀门进场后，要对阀门进行试验，保证阀门不内漏，耐压合格。5、排水管道安装时，要保证其坡度，要沟槽的坡度进行严密的复测。</w:t>
      </w:r>
    </w:p>
    <w:p w14:paraId="32B36DF4" w14:textId="77777777" w:rsidR="002A6E1D" w:rsidRDefault="00000000">
      <w:pPr>
        <w:pStyle w:val="3"/>
        <w:ind w:firstLineChars="196" w:firstLine="470"/>
        <w:rPr>
          <w:b w:val="0"/>
          <w:color w:val="000000"/>
        </w:rPr>
      </w:pPr>
      <w:bookmarkStart w:id="2400" w:name="_Toc249699273"/>
      <w:bookmarkStart w:id="2401" w:name="_Toc249709129"/>
      <w:bookmarkStart w:id="2402" w:name="_Toc249709838"/>
      <w:bookmarkStart w:id="2403" w:name="_Toc249710165"/>
      <w:bookmarkStart w:id="2404" w:name="_Toc249711215"/>
      <w:bookmarkStart w:id="2405" w:name="_Toc249728025"/>
      <w:bookmarkStart w:id="2406" w:name="_Toc249729828"/>
      <w:bookmarkStart w:id="2407" w:name="_Toc249730320"/>
      <w:bookmarkStart w:id="2408" w:name="_Toc249730701"/>
      <w:bookmarkStart w:id="2409" w:name="_Toc249731043"/>
      <w:bookmarkStart w:id="2410" w:name="_Toc249731385"/>
      <w:bookmarkStart w:id="2411" w:name="_Toc249757426"/>
      <w:r>
        <w:rPr>
          <w:rFonts w:hint="eastAsia"/>
          <w:b w:val="0"/>
          <w:color w:val="000000"/>
        </w:rPr>
        <w:t>十四、通风空调工程施工重点</w:t>
      </w:r>
      <w:bookmarkEnd w:id="2400"/>
      <w:bookmarkEnd w:id="2401"/>
      <w:bookmarkEnd w:id="2402"/>
      <w:bookmarkEnd w:id="2403"/>
      <w:bookmarkEnd w:id="2404"/>
      <w:bookmarkEnd w:id="2405"/>
      <w:bookmarkEnd w:id="2406"/>
      <w:bookmarkEnd w:id="2407"/>
      <w:bookmarkEnd w:id="2408"/>
      <w:bookmarkEnd w:id="2409"/>
      <w:bookmarkEnd w:id="2410"/>
      <w:bookmarkEnd w:id="2411"/>
    </w:p>
    <w:p w14:paraId="288E0A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风机盘管加新风系统的总新风量为130500m3/h，总热回收风量为53000m3/h，热回收比为41%，大于40%的限值要求。冷热水管径≤DN80者采用焊接管，管径＞DN100者采用无缝钢管，空调冷凝水管采用热镀锌钢管。风管材料采用镀锌钢板制作。</w:t>
      </w:r>
    </w:p>
    <w:p w14:paraId="6C2B0B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空调送风回风、新风管及排烟风管均采用30mm厚外带隔汽层铝箔的玻璃棉进行保温，玻璃棉容重不得小于48kg/m3，导热系数不得大于0.04W/</w:t>
      </w:r>
      <w:proofErr w:type="spellStart"/>
      <w:r>
        <w:rPr>
          <w:rFonts w:ascii="宋体" w:hAnsi="宋体" w:hint="eastAsia"/>
          <w:color w:val="000000"/>
          <w:sz w:val="24"/>
        </w:rPr>
        <w:t>m.m.</w:t>
      </w:r>
      <w:proofErr w:type="spellEnd"/>
      <w:r>
        <w:rPr>
          <w:rFonts w:ascii="宋体" w:hAnsi="宋体" w:hint="eastAsia"/>
          <w:color w:val="000000"/>
          <w:sz w:val="24"/>
        </w:rPr>
        <w:t>℃。保温后隔汽层应严密，不漏风。隔汽层的耐破强度＞4.9kg/cm2。</w:t>
      </w:r>
    </w:p>
    <w:p w14:paraId="4A6D519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空调冷、热水管、凝结水管以及位于室外的冷却水管均采用闭孔橡塑海绵进行保温，其导热系数不得大于0.04W/m.℃，防火性能应达到B1级。凝结水管的保温厚度为9mm，其他管道的保温厚度为：管径≤DN50时用25mm，管径DN70≤管径≤150时用28mm。管径＞DN150时用32mm。</w:t>
      </w:r>
    </w:p>
    <w:p w14:paraId="5EE09753" w14:textId="77777777" w:rsidR="002A6E1D" w:rsidRDefault="00000000">
      <w:pPr>
        <w:spacing w:line="440" w:lineRule="exact"/>
        <w:ind w:firstLine="435"/>
        <w:rPr>
          <w:rFonts w:ascii="宋体" w:hAnsi="宋体"/>
          <w:color w:val="000000"/>
          <w:sz w:val="24"/>
        </w:rPr>
      </w:pPr>
      <w:r>
        <w:rPr>
          <w:rFonts w:ascii="宋体" w:hAnsi="宋体" w:hint="eastAsia"/>
          <w:color w:val="000000"/>
          <w:sz w:val="24"/>
        </w:rPr>
        <w:t>所以本分部工程的重点是：1.风管制作；2..空调设备的安装；3.阀门的安装；4、风管安装密闭性；5、风口安装。</w:t>
      </w:r>
    </w:p>
    <w:p w14:paraId="691A3A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对策：1、设备及材料进场后现场施工人员、材料人员会同建设单位、生产厂家，当面开箱清点、验收，做好记录三方签字，由现场仓库保管。</w:t>
      </w:r>
    </w:p>
    <w:p w14:paraId="2E3771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2、设备及风管就位前，必须验收基础，按图检查基础的纵、横向，座标中心线，用水平仪检查标高，是否在允许偏差范围内，做好记录，签字存档，方可施工。</w:t>
      </w:r>
    </w:p>
    <w:p w14:paraId="20042D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3、安装人员必须熟悉图纸，了解风管及设备位置，确定其方位。本工程为控制噪声，所有有转动部件的设备与基础之间者设有减振器，减振器的型号、规格必须严格按设计要求选择安装。</w:t>
      </w:r>
    </w:p>
    <w:p w14:paraId="5B4D0D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4、所有设备及风管安装完毕到正式使用前，有一段时间间隔，对装好的设备要妥善保护，以免搞脏损坏。</w:t>
      </w:r>
    </w:p>
    <w:p w14:paraId="361CC97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5、风机安装完毕后，应将随机组带来的配件按清单清点入库保管。</w:t>
      </w:r>
    </w:p>
    <w:p w14:paraId="096AB2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6、风管的制作严格按标准要求使用国标镀锌板，严禁使用非标板（减薄板），法兰面要保证平整的精度。</w:t>
      </w:r>
    </w:p>
    <w:p w14:paraId="5D5570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7、正确安装对接垫。</w:t>
      </w:r>
    </w:p>
    <w:p w14:paraId="31D3C17B" w14:textId="77777777" w:rsidR="002A6E1D" w:rsidRDefault="00000000">
      <w:pPr>
        <w:pStyle w:val="3"/>
        <w:ind w:firstLineChars="200" w:firstLine="480"/>
        <w:rPr>
          <w:rFonts w:ascii="宋体" w:hAnsi="宋体"/>
          <w:b w:val="0"/>
          <w:color w:val="000000"/>
        </w:rPr>
      </w:pPr>
      <w:bookmarkStart w:id="2412" w:name="_Toc249757427"/>
      <w:bookmarkStart w:id="2413" w:name="_Toc249731386"/>
      <w:bookmarkStart w:id="2414" w:name="_Toc249731044"/>
      <w:bookmarkStart w:id="2415" w:name="_Toc249730702"/>
      <w:bookmarkStart w:id="2416" w:name="_Toc249730321"/>
      <w:bookmarkStart w:id="2417" w:name="_Toc249729829"/>
      <w:bookmarkStart w:id="2418" w:name="_Toc249728026"/>
      <w:r>
        <w:rPr>
          <w:rFonts w:ascii="宋体" w:hAnsi="宋体" w:hint="eastAsia"/>
          <w:b w:val="0"/>
          <w:color w:val="000000"/>
        </w:rPr>
        <w:t>十五、消防工程的重点难点</w:t>
      </w:r>
      <w:bookmarkEnd w:id="2412"/>
      <w:bookmarkEnd w:id="2413"/>
      <w:bookmarkEnd w:id="2414"/>
      <w:bookmarkEnd w:id="2415"/>
      <w:bookmarkEnd w:id="2416"/>
      <w:bookmarkEnd w:id="2417"/>
      <w:bookmarkEnd w:id="2418"/>
    </w:p>
    <w:p w14:paraId="23B260F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1、工程重点、难点部位</w:t>
      </w:r>
    </w:p>
    <w:p w14:paraId="0D3E3F3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（1）采购合格的消防设备材料；</w:t>
      </w:r>
    </w:p>
    <w:p w14:paraId="280CF5C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（2）各系统的综合调试；</w:t>
      </w:r>
    </w:p>
    <w:p w14:paraId="143CCAD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（3）各层主干管道的连接；</w:t>
      </w:r>
    </w:p>
    <w:p w14:paraId="7B3EC99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（4）主干管道穿基础和伸缩缝；</w:t>
      </w:r>
    </w:p>
    <w:p w14:paraId="32C868C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（5）预制件的质量控制；</w:t>
      </w:r>
    </w:p>
    <w:p w14:paraId="4D6808F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（6）多专业施工单位的协调配合；</w:t>
      </w:r>
    </w:p>
    <w:p w14:paraId="2B2D86F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2、消防系统工程重点、难点施工技术措施</w:t>
      </w:r>
    </w:p>
    <w:p w14:paraId="0C9F55E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针对上述重点、难点，在施工准备上高度重视，周密制订针对措施，工程实施中精心组织、科学管理，以确保质量目标的实现。</w:t>
      </w:r>
    </w:p>
    <w:p w14:paraId="57B00E4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（1）综合调试：调试前要反复对各系统进行检查与现场调研，并熟悉图纸，做好充分的准备工作。对此在调试过程中：</w:t>
      </w:r>
    </w:p>
    <w:p w14:paraId="1821C2C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A、认真熟悉检查各种试验报告，仔细研究针对性措施；</w:t>
      </w:r>
    </w:p>
    <w:p w14:paraId="623AB44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B、指派有丰富经验的项目工程师到场指导，制定专门的切实可行的方案；</w:t>
      </w:r>
    </w:p>
    <w:p w14:paraId="0122A2B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C、由于每个系统都较大，水系统实验时重点防治水害产生，电系统试验时配置即时联络设备，重点预防突发事件的发生；</w:t>
      </w:r>
    </w:p>
    <w:p w14:paraId="28C8422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D、调试时，各种数据必须记录完整。</w:t>
      </w:r>
    </w:p>
    <w:p w14:paraId="259EDAE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（4）主干管道穿过基础和伸缩缝，如果由于建筑物的沉降不均而造成主干管道的损坏，将带来灾难性的水害，为确保主干管道的安全运行，在施工时要引起高度重视，认真把关：</w:t>
      </w:r>
    </w:p>
    <w:p w14:paraId="5A4114F1"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A、所有主干管道穿过基础和伸缩缝处采用柔性金属管连接；</w:t>
      </w:r>
    </w:p>
    <w:p w14:paraId="0DCD402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B、在柔性金属管连接处加设旁通，方便以后的维修。</w:t>
      </w:r>
    </w:p>
    <w:p w14:paraId="1622C4D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（5）本工程中有许多部分可以预制，这样可以提高工效，预制的质量直接影响到工程施工的质量，所以对其质量的控制显得尤为重要。</w:t>
      </w:r>
    </w:p>
    <w:p w14:paraId="4EE5B66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A、预制加工前，要认真复核图纸，并按图纸画出须加工部分的详图，明确质量要求。</w:t>
      </w:r>
    </w:p>
    <w:p w14:paraId="5D929E5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B、对操作人员要进行全面的交底，关键部位要现场指导做出样板，确保预制件的质量符合图纸设计和规范的要求。</w:t>
      </w:r>
    </w:p>
    <w:p w14:paraId="5CD29B5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C、严把原材料质量关，对进场的材料都必须按照相应的标准进行验收报验，不合格的坚决不使用，并认真做好检验试验工作。</w:t>
      </w:r>
    </w:p>
    <w:p w14:paraId="169F64D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D、下料一定要准确，操作要规范，各项误差都必须控制在规范要求的范围内。</w:t>
      </w:r>
    </w:p>
    <w:p w14:paraId="7BEBE045"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E、对于预制好的半成品，要严格分类编号堆放，比加以保护。</w:t>
      </w:r>
    </w:p>
    <w:p w14:paraId="2307AD4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（6）针对施工队伍多，文明施工要求高，综合管理难的特点，挑选优秀项目经理，组建强有力的项目班子，实行管理。</w:t>
      </w:r>
    </w:p>
    <w:p w14:paraId="7890551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（7）针对专业施工队伍多的特点，指派有经验的人员专门负责协调。</w:t>
      </w:r>
    </w:p>
    <w:p w14:paraId="541D1F55" w14:textId="77777777" w:rsidR="002A6E1D" w:rsidRDefault="00000000">
      <w:pPr>
        <w:pStyle w:val="3"/>
        <w:ind w:firstLineChars="197" w:firstLine="473"/>
        <w:rPr>
          <w:rFonts w:ascii="宋体" w:hAnsi="宋体"/>
          <w:b w:val="0"/>
          <w:color w:val="000000"/>
        </w:rPr>
      </w:pPr>
      <w:bookmarkStart w:id="2419" w:name="_Toc249757428"/>
      <w:r>
        <w:rPr>
          <w:rFonts w:ascii="宋体" w:hAnsi="宋体" w:hint="eastAsia"/>
          <w:b w:val="0"/>
          <w:color w:val="000000"/>
        </w:rPr>
        <w:t>十六、初步验收工程中，甩项、整改项目的快速处理是收尾工程的重点、难点</w:t>
      </w:r>
      <w:bookmarkEnd w:id="2419"/>
    </w:p>
    <w:p w14:paraId="7C47E0E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甩项造成的原因的分析：</w:t>
      </w:r>
    </w:p>
    <w:p w14:paraId="6C8C2D1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工程甩项多是由于设计、材料供货、甲方确认审批等客观原因造成，但甩项部分不能影响工程的交付，应重点考虑收口节点的方案，做好节点处理，减少现场在实施时的施工作业量。</w:t>
      </w:r>
    </w:p>
    <w:p w14:paraId="58AB0BF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整改项目造成的原因：</w:t>
      </w:r>
    </w:p>
    <w:p w14:paraId="34F80F7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一般情况下初步验收时整改项目均为表面较小的整改项目，对初步验收所提出的问题，立即派出能力较强的施工人员进行整改，加班加点24小时连续作</w:t>
      </w:r>
      <w:r>
        <w:rPr>
          <w:rFonts w:ascii="宋体" w:hAnsi="宋体" w:hint="eastAsia"/>
          <w:color w:val="000000"/>
          <w:sz w:val="24"/>
        </w:rPr>
        <w:lastRenderedPageBreak/>
        <w:t>业，尽快完成其整改项目，对于建设单位部分设备或家具等到场的情况下尽量避让，并在施工时做好比较完整的成品保护工作。</w:t>
      </w:r>
    </w:p>
    <w:p w14:paraId="2B768CFE" w14:textId="77777777" w:rsidR="002A6E1D" w:rsidRDefault="00000000">
      <w:pPr>
        <w:pStyle w:val="3"/>
        <w:ind w:firstLineChars="199" w:firstLine="478"/>
        <w:rPr>
          <w:rFonts w:ascii="宋体" w:hAnsi="宋体"/>
          <w:b w:val="0"/>
          <w:color w:val="000000"/>
        </w:rPr>
      </w:pPr>
      <w:bookmarkStart w:id="2420" w:name="_Toc249757429"/>
      <w:r>
        <w:rPr>
          <w:rFonts w:ascii="宋体" w:hAnsi="宋体" w:hint="eastAsia"/>
          <w:b w:val="0"/>
          <w:color w:val="000000"/>
        </w:rPr>
        <w:t>十七、绿色施工管理是本项目容量忽略的一项目重要内容</w:t>
      </w:r>
      <w:bookmarkEnd w:id="2420"/>
    </w:p>
    <w:p w14:paraId="7E0BC5A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1、根据</w:t>
      </w:r>
      <w:r>
        <w:rPr>
          <w:rFonts w:ascii="宋体" w:hAnsi="宋体"/>
          <w:color w:val="000000"/>
          <w:sz w:val="24"/>
        </w:rPr>
        <w:t>建设部</w:t>
      </w:r>
      <w:r>
        <w:rPr>
          <w:rFonts w:ascii="宋体" w:hAnsi="宋体" w:hint="eastAsia"/>
          <w:color w:val="000000"/>
          <w:sz w:val="24"/>
        </w:rPr>
        <w:t>“</w:t>
      </w:r>
      <w:r>
        <w:rPr>
          <w:rFonts w:ascii="宋体" w:hAnsi="宋体"/>
          <w:color w:val="000000"/>
          <w:sz w:val="24"/>
        </w:rPr>
        <w:t>四节”要求和北京市环境保护要求，</w:t>
      </w:r>
      <w:r>
        <w:rPr>
          <w:rFonts w:ascii="宋体" w:hAnsi="宋体" w:hint="eastAsia"/>
          <w:color w:val="000000"/>
          <w:sz w:val="24"/>
        </w:rPr>
        <w:t>建筑规模在5000平方米或合同额在1000万元以上的建设项目的绿色施工管理必须实施北京市地方标准《绿色施工管理规程》。</w:t>
      </w:r>
    </w:p>
    <w:p w14:paraId="24AAD8FC"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绿色建筑是由建筑规划、设计、施工、运营维护等四个阶段构成，施工阶段是绿色建筑的组成部分，因此，绿色施工是实现绿色建筑的一个重要环节。实施绿色施工是贯彻落实科学发展观的具体体现，是建设节约型社会、发展循环经济的必然要求，是实现节能减排目标的重要环节。因此，在本工程施工过程中，为了贯彻《绿色施工管理规程》，</w:t>
      </w:r>
      <w:r>
        <w:rPr>
          <w:rFonts w:ascii="宋体" w:hAnsi="宋体"/>
          <w:color w:val="000000"/>
          <w:sz w:val="24"/>
        </w:rPr>
        <w:t>最大程度地节约资源，提高能源利用率，减少施工活动对环境造成的不利影响，规范绿色施工管理</w:t>
      </w:r>
      <w:r>
        <w:rPr>
          <w:rFonts w:ascii="宋体" w:hAnsi="宋体" w:hint="eastAsia"/>
          <w:color w:val="000000"/>
          <w:sz w:val="24"/>
        </w:rPr>
        <w:t>，我公司采取以下措施来贯彻《绿色施工管理规程》的标准：</w:t>
      </w:r>
    </w:p>
    <w:p w14:paraId="4953074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 xml:space="preserve">(1) </w:t>
      </w:r>
      <w:r>
        <w:rPr>
          <w:rFonts w:ascii="宋体" w:hAnsi="宋体"/>
          <w:color w:val="000000"/>
          <w:sz w:val="24"/>
        </w:rPr>
        <w:t>在施工组织设计中编制绿色施工技术措施或专项施工方案，并确保绿色施工费用的有效使用。</w:t>
      </w:r>
    </w:p>
    <w:p w14:paraId="114BE0F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 xml:space="preserve">(2) </w:t>
      </w:r>
      <w:r>
        <w:rPr>
          <w:rFonts w:ascii="宋体" w:hAnsi="宋体"/>
          <w:color w:val="000000"/>
          <w:sz w:val="24"/>
        </w:rPr>
        <w:t>照明器具选用节能型器具。</w:t>
      </w:r>
    </w:p>
    <w:p w14:paraId="2701AB29"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 xml:space="preserve">(3) </w:t>
      </w:r>
      <w:r>
        <w:rPr>
          <w:rFonts w:ascii="宋体" w:hAnsi="宋体"/>
          <w:color w:val="000000"/>
          <w:sz w:val="24"/>
        </w:rPr>
        <w:t>施工机械选用高效节能电动机。</w:t>
      </w:r>
    </w:p>
    <w:p w14:paraId="0610186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 xml:space="preserve">(4) </w:t>
      </w:r>
      <w:r>
        <w:rPr>
          <w:rFonts w:ascii="宋体" w:hAnsi="宋体"/>
          <w:color w:val="000000"/>
          <w:sz w:val="24"/>
        </w:rPr>
        <w:t>２２０Ｖ／３８０Ｖ单相用电设备接入２２０／３８０Ｖ三相系统时，使用三相平衡。</w:t>
      </w:r>
    </w:p>
    <w:p w14:paraId="3285702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 实行用电计量管理，严格控制施工阶段用电量。</w:t>
      </w:r>
    </w:p>
    <w:p w14:paraId="442C533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 xml:space="preserve">(6) </w:t>
      </w:r>
      <w:r>
        <w:rPr>
          <w:rFonts w:ascii="宋体" w:hAnsi="宋体"/>
          <w:color w:val="000000"/>
          <w:sz w:val="24"/>
        </w:rPr>
        <w:t>选用绿色材料，积极推广新材料、新工艺，促进材料的合理使用，节省实际施工材料消耗量。</w:t>
      </w:r>
    </w:p>
    <w:p w14:paraId="738271D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 xml:space="preserve">(7) </w:t>
      </w:r>
      <w:r>
        <w:rPr>
          <w:rFonts w:ascii="宋体" w:hAnsi="宋体"/>
          <w:color w:val="000000"/>
          <w:sz w:val="24"/>
        </w:rPr>
        <w:t>施工所需临时设施（办公及生活用房、给排水、照明、消防管道及消防设备）采用可拆卸可循环使用材料，并在相关专项方案中列出回收再利用措施。</w:t>
      </w:r>
    </w:p>
    <w:p w14:paraId="6E577DFB"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(8) 施工现场易飞扬、细颗粒散体材料，密闭存放。</w:t>
      </w:r>
    </w:p>
    <w:p w14:paraId="2D88FDB2"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(9) 建筑拆除工程施工时采取有效的降尘措施。</w:t>
      </w:r>
    </w:p>
    <w:p w14:paraId="7B7964B6"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(10) 施工现场建立封闭式垃圾站。建筑物内施工垃圾的清运，采用相应容器或管道运输，严禁凌空抛掷。</w:t>
      </w:r>
    </w:p>
    <w:p w14:paraId="7B198C2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(11) 施工场地的降噪声设备设置在远离居民区的一侧，采取对降噪声设备进行封闭等降低噪声措施。</w:t>
      </w:r>
    </w:p>
    <w:p w14:paraId="1E22C60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2、参照美国LEED</w:t>
      </w:r>
      <w:r>
        <w:rPr>
          <w:rFonts w:ascii="宋体" w:hAnsi="宋体" w:hint="eastAsia"/>
          <w:color w:val="000000"/>
          <w:sz w:val="24"/>
          <w:vertAlign w:val="superscript"/>
        </w:rPr>
        <w:t>TM</w:t>
      </w:r>
      <w:r>
        <w:rPr>
          <w:rFonts w:ascii="宋体" w:hAnsi="宋体" w:hint="eastAsia"/>
          <w:color w:val="000000"/>
          <w:sz w:val="24"/>
        </w:rPr>
        <w:t>-CS绿色建筑认证标准要求，针对本工程采取以下加强措施：</w:t>
      </w:r>
    </w:p>
    <w:p w14:paraId="3714D3B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lastRenderedPageBreak/>
        <w:t>(1) 要求制定并实施废弃物管理计划，量化材料转移量目标，回收和/或利用至少50%的施工、拆除和场地清理废弃物，从填埋处理中转移出施工、拆除和清理场地的碎片。可以设定填埋转移的目标，在回收场地清理碎片、硬纸板、金属、砖石、混凝土、塑料、干净的木料、玻璃、石膏墙板、地毯和保温层。在建筑场地规划一块特定区域用于回收和监督施工过程中的回收工作。明确运输者和回收者负责处理这些材料。以使施工废弃物填埋转移能够达到70%。</w:t>
      </w:r>
    </w:p>
    <w:p w14:paraId="350BCC8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(2) 要求使用含回收成分的材料，用户使用后的回收成分与二分之一工业使用后回收成分相加占项目总材料价值的至少30%，增加含回收成分建筑产品的用量，从而减少由于使用和处理新材料所造成的影响。可以制定项目使用含回收成分材料的目标，确定能实现这一目标的材料和材料供应者。在施工期间，确保指定的含回收成分材料被使用，量化所使用的回收材料所占的总百分比。</w:t>
      </w:r>
    </w:p>
    <w:p w14:paraId="20B2533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(3) 要求所使用的至少20%价值的建筑材料和产品是在500英里范围内制造，所使用的至少10%价值的建筑材料和产品是在500英里范围内提取、冶炼和重新制造，增加当地开采和制造的建筑材料的用量，从而支持当地经济发展，并减少由运输引起的环境影响。可以制定地方材料利用的项目目标，确定能实现这一目标的材料和材料供应者。在施工期间，确保指定的当地材料被使用，量化所使用的当地材料所占的总百分比。</w:t>
      </w:r>
    </w:p>
    <w:p w14:paraId="742EA48A"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(4) 防止由建造/改造工程造成的室内空气质量问题，长期保证施工人员和住户的健康和居住舒适。可以在施工期间实施室内空气质量管理计划，保护通风、采暖和空调系统，控制污染源，阻断污染物通道。连续进行材料安装防止吸收性材料，如保温层、地毯、吊顶板和石膏墙板被污染，保护现场存贮或安装的吸收性材料不受潮湿环境破坏。</w:t>
      </w:r>
    </w:p>
    <w:p w14:paraId="3C6B3A3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 减少有气味、有潜在刺激性和/或有害的室内空气污染物的量，保证安装人员和住户健康和居住舒适。可以在施工文件中规定使用低VOC材料。明确黏合剂和密封剂的VOC符合以下限制标准：</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6"/>
        <w:gridCol w:w="4221"/>
      </w:tblGrid>
      <w:tr w:rsidR="002A6E1D" w14:paraId="58CD4500" w14:textId="77777777">
        <w:trPr>
          <w:trHeight w:val="842"/>
        </w:trPr>
        <w:tc>
          <w:tcPr>
            <w:tcW w:w="4216" w:type="dxa"/>
            <w:vAlign w:val="center"/>
          </w:tcPr>
          <w:p w14:paraId="78A63CF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气溶胶黏合剂</w:t>
            </w:r>
          </w:p>
        </w:tc>
        <w:tc>
          <w:tcPr>
            <w:tcW w:w="4221" w:type="dxa"/>
          </w:tcPr>
          <w:p w14:paraId="1C7D541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VOC限量</w:t>
            </w:r>
          </w:p>
          <w:p w14:paraId="0F0F4B6D"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（g/L less water</w:t>
            </w:r>
            <w:r>
              <w:rPr>
                <w:rFonts w:ascii="宋体" w:hAnsi="宋体"/>
                <w:color w:val="000000"/>
                <w:sz w:val="24"/>
              </w:rPr>
              <w:t>）</w:t>
            </w:r>
          </w:p>
        </w:tc>
      </w:tr>
      <w:tr w:rsidR="002A6E1D" w14:paraId="36EEA3A9" w14:textId="77777777">
        <w:tc>
          <w:tcPr>
            <w:tcW w:w="4216" w:type="dxa"/>
          </w:tcPr>
          <w:p w14:paraId="55DCF7E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一般用途喷雾</w:t>
            </w:r>
          </w:p>
        </w:tc>
        <w:tc>
          <w:tcPr>
            <w:tcW w:w="4221" w:type="dxa"/>
          </w:tcPr>
          <w:p w14:paraId="191E354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65% VOC按重量计算</w:t>
            </w:r>
          </w:p>
        </w:tc>
      </w:tr>
      <w:tr w:rsidR="002A6E1D" w14:paraId="01FABBD9" w14:textId="77777777">
        <w:tc>
          <w:tcPr>
            <w:tcW w:w="4216" w:type="dxa"/>
          </w:tcPr>
          <w:p w14:paraId="7C094D14"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一般用途喷网</w:t>
            </w:r>
          </w:p>
        </w:tc>
        <w:tc>
          <w:tcPr>
            <w:tcW w:w="4221" w:type="dxa"/>
          </w:tcPr>
          <w:p w14:paraId="0BDEEB6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55% VOC按重量计算</w:t>
            </w:r>
          </w:p>
        </w:tc>
      </w:tr>
      <w:tr w:rsidR="002A6E1D" w14:paraId="144F75A9" w14:textId="77777777">
        <w:tc>
          <w:tcPr>
            <w:tcW w:w="4216" w:type="dxa"/>
          </w:tcPr>
          <w:p w14:paraId="0B0521F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特殊用途气溶胶黏合剂（所有类型）</w:t>
            </w:r>
          </w:p>
        </w:tc>
        <w:tc>
          <w:tcPr>
            <w:tcW w:w="4221" w:type="dxa"/>
          </w:tcPr>
          <w:p w14:paraId="5EF5BC8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70% VOC按重量计算</w:t>
            </w:r>
          </w:p>
        </w:tc>
      </w:tr>
    </w:tbl>
    <w:p w14:paraId="47619608"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用于内墙和天花板的油漆和涂料，不超过绿色印章标准中规定的VOC含量：平光50g/L；亮光和亚光150g/L。</w:t>
      </w:r>
    </w:p>
    <w:p w14:paraId="05C58F3F"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用于室内金属层表面的防腐防锈漆，VOC含量不超过绿色印章标准中规定</w:t>
      </w:r>
      <w:r>
        <w:rPr>
          <w:rFonts w:ascii="宋体" w:hAnsi="宋体" w:hint="eastAsia"/>
          <w:color w:val="000000"/>
          <w:sz w:val="24"/>
        </w:rPr>
        <w:lastRenderedPageBreak/>
        <w:t>的250g/L。</w:t>
      </w:r>
    </w:p>
    <w:p w14:paraId="07150B4E"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用于室内的木质表层涂层清漆，地板涂料，密封剂，着色剂等，VOC含量不超过绿色印章标准中的规定：木质表面涂层清漆350g/L，木质表面涂层硝基漆550g/L；地板涂料100g/L；防水密封剂250g/L，嵌贝腻子275g/L，所有其他密封剂200g/L；着色剂250g/L。</w:t>
      </w:r>
    </w:p>
    <w:p w14:paraId="4D5F5147"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技术要求使用低VOC地毯产品和系统。使用符合“绿色标签室内空气质量测试计划”，或由具有资质的独立实验室对VOC含量进行测试。</w:t>
      </w:r>
    </w:p>
    <w:p w14:paraId="5CBDF57F" w14:textId="77777777" w:rsidR="002A6E1D" w:rsidRDefault="002A6E1D">
      <w:pPr>
        <w:spacing w:line="440" w:lineRule="exact"/>
        <w:ind w:firstLineChars="225" w:firstLine="540"/>
        <w:rPr>
          <w:rFonts w:ascii="宋体" w:hAnsi="宋体"/>
          <w:sz w:val="24"/>
        </w:rPr>
      </w:pPr>
    </w:p>
    <w:p w14:paraId="7E7FE7C5" w14:textId="77777777" w:rsidR="002A6E1D" w:rsidRDefault="002A6E1D">
      <w:pPr>
        <w:jc w:val="center"/>
        <w:rPr>
          <w:color w:val="000000"/>
        </w:rPr>
      </w:pPr>
    </w:p>
    <w:p w14:paraId="0BEB5A38" w14:textId="77777777" w:rsidR="002A6E1D" w:rsidRDefault="002A6E1D">
      <w:pPr>
        <w:spacing w:line="440" w:lineRule="exact"/>
        <w:ind w:firstLineChars="200" w:firstLine="480"/>
        <w:rPr>
          <w:rFonts w:ascii="宋体" w:hAnsi="宋体"/>
          <w:color w:val="000000"/>
          <w:sz w:val="24"/>
        </w:rPr>
      </w:pPr>
    </w:p>
    <w:p w14:paraId="5EF0CE5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br w:type="page"/>
      </w:r>
    </w:p>
    <w:p w14:paraId="5727C733" w14:textId="77777777" w:rsidR="002A6E1D" w:rsidRDefault="00000000">
      <w:pPr>
        <w:pStyle w:val="1"/>
        <w:rPr>
          <w:b w:val="0"/>
          <w:color w:val="000000"/>
        </w:rPr>
      </w:pPr>
      <w:bookmarkStart w:id="2421" w:name="_Toc249435003"/>
      <w:bookmarkStart w:id="2422" w:name="_Toc249699277"/>
      <w:bookmarkStart w:id="2423" w:name="_Toc249709134"/>
      <w:bookmarkStart w:id="2424" w:name="_Toc249709843"/>
      <w:bookmarkStart w:id="2425" w:name="_Toc249710170"/>
      <w:bookmarkStart w:id="2426" w:name="_Toc249711220"/>
      <w:bookmarkStart w:id="2427" w:name="_Toc249728027"/>
      <w:bookmarkStart w:id="2428" w:name="_Toc249729830"/>
      <w:bookmarkStart w:id="2429" w:name="_Toc249730322"/>
      <w:bookmarkStart w:id="2430" w:name="_Toc249730703"/>
      <w:bookmarkStart w:id="2431" w:name="_Toc249731045"/>
      <w:bookmarkStart w:id="2432" w:name="_Toc249731387"/>
      <w:bookmarkStart w:id="2433" w:name="_Toc249757430"/>
      <w:r>
        <w:rPr>
          <w:rFonts w:hint="eastAsia"/>
          <w:b w:val="0"/>
          <w:color w:val="000000"/>
        </w:rPr>
        <w:lastRenderedPageBreak/>
        <w:t>第七章</w:t>
      </w:r>
      <w:r>
        <w:rPr>
          <w:rFonts w:hint="eastAsia"/>
          <w:b w:val="0"/>
          <w:color w:val="000000"/>
        </w:rPr>
        <w:t xml:space="preserve">  </w:t>
      </w:r>
      <w:r>
        <w:rPr>
          <w:rFonts w:hint="eastAsia"/>
          <w:b w:val="0"/>
          <w:color w:val="000000"/>
        </w:rPr>
        <w:t>冬雨季施工方案</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2C11DE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我们根据</w:t>
      </w:r>
      <w:r>
        <w:rPr>
          <w:rFonts w:hint="eastAsia"/>
          <w:color w:val="000000"/>
          <w:sz w:val="24"/>
        </w:rPr>
        <w:t>中石化办公楼小营办公区维修工程</w:t>
      </w:r>
      <w:r>
        <w:rPr>
          <w:rFonts w:hint="eastAsia"/>
          <w:color w:val="000000"/>
          <w:sz w:val="24"/>
        </w:rPr>
        <w:t>1#</w:t>
      </w:r>
      <w:r>
        <w:rPr>
          <w:rFonts w:hint="eastAsia"/>
          <w:color w:val="000000"/>
          <w:sz w:val="24"/>
        </w:rPr>
        <w:t>楼及附楼的招标文件中的工期及北京的气候资料进行了分析，</w:t>
      </w:r>
      <w:r>
        <w:rPr>
          <w:rFonts w:ascii="宋体" w:hAnsi="宋体" w:hint="eastAsia"/>
          <w:color w:val="000000"/>
          <w:sz w:val="24"/>
        </w:rPr>
        <w:t>本工程将历经一个雨季和一个冬季，及不可预见的天气状况和不可见因素，这些因素会对整个施工过程中的质量、进度、安全等有所影响。季节性施工的组织、管理是影响工程施工进度和质量的重要方面。在本工程施工中，我们将采用一系列有针对性的技术措施和管理措施，无论是编制施工组织总设计，还是具体地进行施工，始终坚持这样一个原则，针对北京市冬、雨季的气象特征，结合地下工程的特点，我们将最大限度地减少季节变化对施工的不利影响，做到：技术先进、管理到位、经济合理、安全适用。</w:t>
      </w:r>
    </w:p>
    <w:p w14:paraId="448608DE" w14:textId="77777777" w:rsidR="002A6E1D" w:rsidRDefault="00000000">
      <w:pPr>
        <w:pStyle w:val="2"/>
        <w:ind w:firstLineChars="196" w:firstLine="470"/>
        <w:rPr>
          <w:b w:val="0"/>
          <w:color w:val="000000"/>
        </w:rPr>
      </w:pPr>
      <w:bookmarkStart w:id="2434" w:name="_Toc114332800"/>
      <w:bookmarkStart w:id="2435" w:name="_Toc131519550"/>
      <w:bookmarkStart w:id="2436" w:name="_Toc249435004"/>
      <w:bookmarkStart w:id="2437" w:name="_Toc249699278"/>
      <w:bookmarkStart w:id="2438" w:name="_Toc249709135"/>
      <w:bookmarkStart w:id="2439" w:name="_Toc249709844"/>
      <w:bookmarkStart w:id="2440" w:name="_Toc249710171"/>
      <w:bookmarkStart w:id="2441" w:name="_Toc249711221"/>
      <w:bookmarkStart w:id="2442" w:name="_Toc249728028"/>
      <w:bookmarkStart w:id="2443" w:name="_Toc249729831"/>
      <w:bookmarkStart w:id="2444" w:name="_Toc249730323"/>
      <w:bookmarkStart w:id="2445" w:name="_Toc249730704"/>
      <w:bookmarkStart w:id="2446" w:name="_Toc249731046"/>
      <w:bookmarkStart w:id="2447" w:name="_Toc249731388"/>
      <w:bookmarkStart w:id="2448" w:name="_Toc249757431"/>
      <w:r>
        <w:rPr>
          <w:rFonts w:hint="eastAsia"/>
          <w:b w:val="0"/>
          <w:color w:val="000000"/>
        </w:rPr>
        <w:t>第一节  冬季施工技术措施</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p>
    <w:p w14:paraId="650F0B48" w14:textId="77777777" w:rsidR="002A6E1D" w:rsidRDefault="00000000">
      <w:pPr>
        <w:spacing w:line="440" w:lineRule="exact"/>
        <w:ind w:firstLineChars="200" w:firstLine="480"/>
        <w:rPr>
          <w:rFonts w:ascii="宋体" w:hAnsi="宋体"/>
          <w:color w:val="000000"/>
          <w:sz w:val="24"/>
        </w:rPr>
      </w:pPr>
      <w:bookmarkStart w:id="2449" w:name="_Toc131519551"/>
      <w:r>
        <w:rPr>
          <w:rFonts w:ascii="宋体" w:hAnsi="宋体" w:hint="eastAsia"/>
          <w:color w:val="000000"/>
          <w:sz w:val="24"/>
        </w:rPr>
        <w:t>1、冬季施工特点</w:t>
      </w:r>
      <w:bookmarkEnd w:id="2449"/>
    </w:p>
    <w:p w14:paraId="0D30B2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冬季施工由于施工条件及环境不利，是工程质量事故的多发季节，尤以混凝土工程居多。质量事故的出现有隐蔽性、滞后性。即冬天干的活，大多数质量问题在春季才开始暴露，因而给事故处理带来很大的难度，轻者进行修补，重者重来，不仅给工程带来损失，而且影响工程的使用寿命。</w:t>
      </w:r>
    </w:p>
    <w:p w14:paraId="204867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冬季施工所要求的计划性和准备工作时间性强。由于准备工作的时间短，技术要求复杂。盲目施工会导致一些质量事故，这主要是冬季施工的准备工作不上、仓促施工造成的。认识到冬季施工的特点，</w:t>
      </w:r>
    </w:p>
    <w:p w14:paraId="14A511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进入冬季施工后，随时注意收听当地的气象预报，开始每天测温，并做好气温突然下降的防冻准备工作。根据历年气温的变化规律，冬季施工又可分为一般低温阶段和极低温阶段。一般低温阶段的时间是：每年的</w:t>
      </w:r>
      <w:r>
        <w:rPr>
          <w:rFonts w:ascii="宋体" w:hAnsi="宋体"/>
          <w:color w:val="000000"/>
          <w:sz w:val="24"/>
        </w:rPr>
        <w:t>11</w:t>
      </w:r>
      <w:r>
        <w:rPr>
          <w:rFonts w:ascii="宋体" w:hAnsi="宋体" w:hint="eastAsia"/>
          <w:color w:val="000000"/>
          <w:sz w:val="24"/>
        </w:rPr>
        <w:t>月</w:t>
      </w:r>
      <w:r>
        <w:rPr>
          <w:rFonts w:ascii="宋体" w:hAnsi="宋体"/>
          <w:color w:val="000000"/>
          <w:sz w:val="24"/>
        </w:rPr>
        <w:t>12</w:t>
      </w:r>
      <w:r>
        <w:rPr>
          <w:rFonts w:ascii="宋体" w:hAnsi="宋体" w:hint="eastAsia"/>
          <w:color w:val="000000"/>
          <w:sz w:val="24"/>
        </w:rPr>
        <w:t>日至</w:t>
      </w:r>
      <w:r>
        <w:rPr>
          <w:rFonts w:ascii="宋体" w:hAnsi="宋体"/>
          <w:color w:val="000000"/>
          <w:sz w:val="24"/>
        </w:rPr>
        <w:t>12</w:t>
      </w:r>
      <w:r>
        <w:rPr>
          <w:rFonts w:ascii="宋体" w:hAnsi="宋体" w:hint="eastAsia"/>
          <w:color w:val="000000"/>
          <w:sz w:val="24"/>
        </w:rPr>
        <w:t>月中旬和翌年的</w:t>
      </w:r>
      <w:r>
        <w:rPr>
          <w:rFonts w:ascii="宋体" w:hAnsi="宋体"/>
          <w:color w:val="000000"/>
          <w:sz w:val="24"/>
        </w:rPr>
        <w:t>2</w:t>
      </w:r>
      <w:r>
        <w:rPr>
          <w:rFonts w:ascii="宋体" w:hAnsi="宋体" w:hint="eastAsia"/>
          <w:color w:val="000000"/>
          <w:sz w:val="24"/>
        </w:rPr>
        <w:t>月中旬至</w:t>
      </w:r>
      <w:r>
        <w:rPr>
          <w:rFonts w:ascii="宋体" w:hAnsi="宋体"/>
          <w:color w:val="000000"/>
          <w:sz w:val="24"/>
        </w:rPr>
        <w:t>3</w:t>
      </w:r>
      <w:r>
        <w:rPr>
          <w:rFonts w:ascii="宋体" w:hAnsi="宋体" w:hint="eastAsia"/>
          <w:color w:val="000000"/>
          <w:sz w:val="24"/>
        </w:rPr>
        <w:t>月</w:t>
      </w:r>
      <w:r>
        <w:rPr>
          <w:rFonts w:ascii="宋体" w:hAnsi="宋体"/>
          <w:color w:val="000000"/>
          <w:sz w:val="24"/>
        </w:rPr>
        <w:t>18</w:t>
      </w:r>
      <w:r>
        <w:rPr>
          <w:rFonts w:ascii="宋体" w:hAnsi="宋体" w:hint="eastAsia"/>
          <w:color w:val="000000"/>
          <w:sz w:val="24"/>
        </w:rPr>
        <w:t>日，大约</w:t>
      </w:r>
      <w:r>
        <w:rPr>
          <w:rFonts w:ascii="宋体" w:hAnsi="宋体"/>
          <w:color w:val="000000"/>
          <w:sz w:val="24"/>
        </w:rPr>
        <w:t>70</w:t>
      </w:r>
      <w:r>
        <w:rPr>
          <w:rFonts w:ascii="宋体" w:hAnsi="宋体" w:hint="eastAsia"/>
          <w:color w:val="000000"/>
          <w:sz w:val="24"/>
        </w:rPr>
        <w:t>—</w:t>
      </w:r>
      <w:r>
        <w:rPr>
          <w:rFonts w:ascii="宋体" w:hAnsi="宋体"/>
          <w:color w:val="000000"/>
          <w:sz w:val="24"/>
        </w:rPr>
        <w:t>80</w:t>
      </w:r>
      <w:r>
        <w:rPr>
          <w:rFonts w:ascii="宋体" w:hAnsi="宋体" w:hint="eastAsia"/>
          <w:color w:val="000000"/>
          <w:sz w:val="24"/>
        </w:rPr>
        <w:t>天，占整个冬施时间的</w:t>
      </w:r>
      <w:r>
        <w:rPr>
          <w:rFonts w:ascii="宋体" w:hAnsi="宋体"/>
          <w:color w:val="000000"/>
          <w:sz w:val="24"/>
        </w:rPr>
        <w:t>60</w:t>
      </w:r>
      <w:r>
        <w:rPr>
          <w:rFonts w:ascii="宋体" w:hAnsi="宋体" w:hint="eastAsia"/>
          <w:color w:val="000000"/>
          <w:sz w:val="24"/>
        </w:rPr>
        <w:t>％左右，白天的工作环境基本处于正温。极低温阶段的时间是：每年的</w:t>
      </w:r>
      <w:r>
        <w:rPr>
          <w:rFonts w:ascii="宋体" w:hAnsi="宋体"/>
          <w:color w:val="000000"/>
          <w:sz w:val="24"/>
        </w:rPr>
        <w:t>12</w:t>
      </w:r>
      <w:r>
        <w:rPr>
          <w:rFonts w:ascii="宋体" w:hAnsi="宋体" w:hint="eastAsia"/>
          <w:color w:val="000000"/>
          <w:sz w:val="24"/>
        </w:rPr>
        <w:t>月下旬至翌年的</w:t>
      </w:r>
      <w:r>
        <w:rPr>
          <w:rFonts w:ascii="宋体" w:hAnsi="宋体"/>
          <w:color w:val="000000"/>
          <w:sz w:val="24"/>
        </w:rPr>
        <w:t>2</w:t>
      </w:r>
      <w:r>
        <w:rPr>
          <w:rFonts w:ascii="宋体" w:hAnsi="宋体" w:hint="eastAsia"/>
          <w:color w:val="000000"/>
          <w:sz w:val="24"/>
        </w:rPr>
        <w:t>月中旬，特别是</w:t>
      </w:r>
      <w:r>
        <w:rPr>
          <w:rFonts w:ascii="宋体" w:hAnsi="宋体"/>
          <w:color w:val="000000"/>
          <w:sz w:val="24"/>
        </w:rPr>
        <w:t>1</w:t>
      </w:r>
      <w:r>
        <w:rPr>
          <w:rFonts w:ascii="宋体" w:hAnsi="宋体" w:hint="eastAsia"/>
          <w:color w:val="000000"/>
          <w:sz w:val="24"/>
        </w:rPr>
        <w:t>月份属于北京地区气温的最冷月，日最低气温大约在－</w:t>
      </w:r>
      <w:r>
        <w:rPr>
          <w:rFonts w:ascii="宋体" w:hAnsi="宋体"/>
          <w:color w:val="000000"/>
          <w:sz w:val="24"/>
        </w:rPr>
        <w:t>10</w:t>
      </w:r>
      <w:r>
        <w:rPr>
          <w:rFonts w:ascii="宋体" w:hAnsi="宋体" w:hint="eastAsia"/>
          <w:color w:val="000000"/>
          <w:sz w:val="24"/>
        </w:rPr>
        <w:t>°</w:t>
      </w:r>
      <w:r>
        <w:rPr>
          <w:rFonts w:ascii="宋体" w:hAnsi="宋体"/>
          <w:color w:val="000000"/>
          <w:sz w:val="24"/>
        </w:rPr>
        <w:t>C</w:t>
      </w:r>
      <w:r>
        <w:rPr>
          <w:rFonts w:ascii="宋体" w:hAnsi="宋体" w:hint="eastAsia"/>
          <w:color w:val="000000"/>
          <w:sz w:val="24"/>
        </w:rPr>
        <w:t>左右。所以本工程所处的冬季施工月份为2010年1月份、2010年2月份、2010年3月份三个月。</w:t>
      </w:r>
    </w:p>
    <w:p w14:paraId="1B8ABD5E" w14:textId="77777777" w:rsidR="002A6E1D" w:rsidRDefault="00000000">
      <w:pPr>
        <w:spacing w:line="440" w:lineRule="exact"/>
        <w:ind w:firstLineChars="200" w:firstLine="480"/>
        <w:rPr>
          <w:rFonts w:ascii="宋体" w:hAnsi="宋体"/>
          <w:color w:val="000000"/>
          <w:sz w:val="24"/>
        </w:rPr>
      </w:pPr>
      <w:bookmarkStart w:id="2450" w:name="_Toc131519552"/>
      <w:r>
        <w:rPr>
          <w:rFonts w:ascii="宋体" w:hAnsi="宋体" w:hint="eastAsia"/>
          <w:color w:val="000000"/>
          <w:sz w:val="24"/>
        </w:rPr>
        <w:t>2、施工管理与准备</w:t>
      </w:r>
      <w:bookmarkEnd w:id="2450"/>
    </w:p>
    <w:p w14:paraId="348F7CB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根据本工程施工总体进度计划，本工程在冬期需进行以下项目施工：</w:t>
      </w: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078"/>
        <w:gridCol w:w="2371"/>
        <w:gridCol w:w="1865"/>
        <w:gridCol w:w="2123"/>
      </w:tblGrid>
      <w:tr w:rsidR="002A6E1D" w14:paraId="50088EB9" w14:textId="77777777">
        <w:tc>
          <w:tcPr>
            <w:tcW w:w="2078" w:type="dxa"/>
            <w:tcBorders>
              <w:tl2br w:val="single" w:sz="2" w:space="0" w:color="000000"/>
            </w:tcBorders>
            <w:vAlign w:val="center"/>
          </w:tcPr>
          <w:p w14:paraId="7FB1445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时间</w:t>
            </w:r>
          </w:p>
          <w:p w14:paraId="4E9783BD" w14:textId="77777777" w:rsidR="002A6E1D" w:rsidRDefault="00000000">
            <w:pPr>
              <w:spacing w:line="440" w:lineRule="exact"/>
              <w:rPr>
                <w:rFonts w:ascii="宋体" w:hAnsi="宋体"/>
                <w:color w:val="000000"/>
                <w:sz w:val="24"/>
              </w:rPr>
            </w:pPr>
            <w:r>
              <w:rPr>
                <w:rFonts w:ascii="宋体" w:hAnsi="宋体" w:hint="eastAsia"/>
                <w:color w:val="000000"/>
                <w:sz w:val="24"/>
              </w:rPr>
              <w:t>序号</w:t>
            </w:r>
          </w:p>
        </w:tc>
        <w:tc>
          <w:tcPr>
            <w:tcW w:w="2371" w:type="dxa"/>
            <w:vAlign w:val="center"/>
          </w:tcPr>
          <w:p w14:paraId="25A5C41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2010年1月份</w:t>
            </w:r>
          </w:p>
        </w:tc>
        <w:tc>
          <w:tcPr>
            <w:tcW w:w="1865" w:type="dxa"/>
            <w:vAlign w:val="center"/>
          </w:tcPr>
          <w:p w14:paraId="6360D62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2010年2月份</w:t>
            </w:r>
          </w:p>
        </w:tc>
        <w:tc>
          <w:tcPr>
            <w:tcW w:w="2123" w:type="dxa"/>
            <w:vAlign w:val="center"/>
          </w:tcPr>
          <w:p w14:paraId="1503DB8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2010年3月份</w:t>
            </w:r>
          </w:p>
        </w:tc>
      </w:tr>
      <w:tr w:rsidR="002A6E1D" w14:paraId="0F32BA3E" w14:textId="77777777">
        <w:tc>
          <w:tcPr>
            <w:tcW w:w="2078" w:type="dxa"/>
            <w:vAlign w:val="center"/>
          </w:tcPr>
          <w:p w14:paraId="7358252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w:t>
            </w:r>
          </w:p>
        </w:tc>
        <w:tc>
          <w:tcPr>
            <w:tcW w:w="2371" w:type="dxa"/>
            <w:vAlign w:val="center"/>
          </w:tcPr>
          <w:p w14:paraId="179609C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局部拆除</w:t>
            </w:r>
          </w:p>
        </w:tc>
        <w:tc>
          <w:tcPr>
            <w:tcW w:w="1865" w:type="dxa"/>
            <w:vAlign w:val="center"/>
          </w:tcPr>
          <w:p w14:paraId="7201212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给排水管道安装</w:t>
            </w:r>
          </w:p>
        </w:tc>
        <w:tc>
          <w:tcPr>
            <w:tcW w:w="2123" w:type="dxa"/>
            <w:vAlign w:val="center"/>
          </w:tcPr>
          <w:p w14:paraId="3060DE0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给排水管道安装</w:t>
            </w:r>
          </w:p>
        </w:tc>
      </w:tr>
      <w:tr w:rsidR="002A6E1D" w14:paraId="6F53D678" w14:textId="77777777">
        <w:tc>
          <w:tcPr>
            <w:tcW w:w="2078" w:type="dxa"/>
            <w:vAlign w:val="center"/>
          </w:tcPr>
          <w:p w14:paraId="281F8E2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2371" w:type="dxa"/>
            <w:vAlign w:val="center"/>
          </w:tcPr>
          <w:p w14:paraId="5D9C44E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Ⅰ给排水主管安装</w:t>
            </w:r>
          </w:p>
        </w:tc>
        <w:tc>
          <w:tcPr>
            <w:tcW w:w="1865" w:type="dxa"/>
            <w:vAlign w:val="center"/>
          </w:tcPr>
          <w:p w14:paraId="4F0C459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电力线缆敷设</w:t>
            </w:r>
          </w:p>
        </w:tc>
        <w:tc>
          <w:tcPr>
            <w:tcW w:w="2123" w:type="dxa"/>
            <w:vAlign w:val="center"/>
          </w:tcPr>
          <w:p w14:paraId="24D7368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电力线缆敷设</w:t>
            </w:r>
          </w:p>
        </w:tc>
      </w:tr>
      <w:tr w:rsidR="002A6E1D" w14:paraId="242366E3" w14:textId="77777777">
        <w:tc>
          <w:tcPr>
            <w:tcW w:w="2078" w:type="dxa"/>
            <w:vAlign w:val="center"/>
          </w:tcPr>
          <w:p w14:paraId="7E57BC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3</w:t>
            </w:r>
          </w:p>
        </w:tc>
        <w:tc>
          <w:tcPr>
            <w:tcW w:w="2371" w:type="dxa"/>
            <w:vAlign w:val="center"/>
          </w:tcPr>
          <w:p w14:paraId="06E1547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电力线缆敷设</w:t>
            </w:r>
          </w:p>
        </w:tc>
        <w:tc>
          <w:tcPr>
            <w:tcW w:w="1865" w:type="dxa"/>
            <w:vAlign w:val="center"/>
          </w:tcPr>
          <w:p w14:paraId="0D71FA4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桥架安装</w:t>
            </w:r>
          </w:p>
        </w:tc>
        <w:tc>
          <w:tcPr>
            <w:tcW w:w="2123" w:type="dxa"/>
            <w:vAlign w:val="center"/>
          </w:tcPr>
          <w:p w14:paraId="689B2D3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通风盘管安装</w:t>
            </w:r>
          </w:p>
        </w:tc>
      </w:tr>
      <w:tr w:rsidR="002A6E1D" w14:paraId="4AED520F" w14:textId="77777777">
        <w:tc>
          <w:tcPr>
            <w:tcW w:w="2078" w:type="dxa"/>
            <w:vAlign w:val="center"/>
          </w:tcPr>
          <w:p w14:paraId="7D2ED14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2371" w:type="dxa"/>
            <w:vAlign w:val="center"/>
          </w:tcPr>
          <w:p w14:paraId="081E8CB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智能化系统配管</w:t>
            </w:r>
          </w:p>
        </w:tc>
        <w:tc>
          <w:tcPr>
            <w:tcW w:w="1865" w:type="dxa"/>
            <w:vAlign w:val="center"/>
          </w:tcPr>
          <w:p w14:paraId="170859A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2123" w:type="dxa"/>
            <w:vAlign w:val="center"/>
          </w:tcPr>
          <w:p w14:paraId="36648FC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门窗安装</w:t>
            </w:r>
          </w:p>
        </w:tc>
      </w:tr>
      <w:tr w:rsidR="002A6E1D" w14:paraId="244C5C10" w14:textId="77777777">
        <w:tc>
          <w:tcPr>
            <w:tcW w:w="2078" w:type="dxa"/>
            <w:vAlign w:val="center"/>
          </w:tcPr>
          <w:p w14:paraId="0D71F83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c>
          <w:tcPr>
            <w:tcW w:w="2371" w:type="dxa"/>
            <w:vAlign w:val="center"/>
          </w:tcPr>
          <w:p w14:paraId="684B5B7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通风管道安装</w:t>
            </w:r>
          </w:p>
        </w:tc>
        <w:tc>
          <w:tcPr>
            <w:tcW w:w="1865" w:type="dxa"/>
            <w:vAlign w:val="center"/>
          </w:tcPr>
          <w:p w14:paraId="2E010B7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2123" w:type="dxa"/>
            <w:vAlign w:val="center"/>
          </w:tcPr>
          <w:p w14:paraId="7921E49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r>
      <w:tr w:rsidR="002A6E1D" w14:paraId="3529C730" w14:textId="77777777">
        <w:tc>
          <w:tcPr>
            <w:tcW w:w="2078" w:type="dxa"/>
            <w:vAlign w:val="center"/>
          </w:tcPr>
          <w:p w14:paraId="2074A39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2371" w:type="dxa"/>
            <w:vAlign w:val="center"/>
          </w:tcPr>
          <w:p w14:paraId="35B3854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屋面施工</w:t>
            </w:r>
          </w:p>
        </w:tc>
        <w:tc>
          <w:tcPr>
            <w:tcW w:w="1865" w:type="dxa"/>
            <w:vAlign w:val="center"/>
          </w:tcPr>
          <w:p w14:paraId="430DF1C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2123" w:type="dxa"/>
            <w:vAlign w:val="center"/>
          </w:tcPr>
          <w:p w14:paraId="090237F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r>
      <w:tr w:rsidR="002A6E1D" w14:paraId="78B409F2" w14:textId="77777777">
        <w:tc>
          <w:tcPr>
            <w:tcW w:w="2078" w:type="dxa"/>
            <w:vAlign w:val="center"/>
          </w:tcPr>
          <w:p w14:paraId="1ECB48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w:t>
            </w:r>
          </w:p>
        </w:tc>
        <w:tc>
          <w:tcPr>
            <w:tcW w:w="2371" w:type="dxa"/>
            <w:vAlign w:val="center"/>
          </w:tcPr>
          <w:p w14:paraId="77B16AD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砌筑工程</w:t>
            </w:r>
          </w:p>
        </w:tc>
        <w:tc>
          <w:tcPr>
            <w:tcW w:w="1865" w:type="dxa"/>
            <w:vAlign w:val="center"/>
          </w:tcPr>
          <w:p w14:paraId="6C5DD76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2123" w:type="dxa"/>
            <w:vAlign w:val="center"/>
          </w:tcPr>
          <w:p w14:paraId="671DAE4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r>
      <w:tr w:rsidR="002A6E1D" w14:paraId="2085EE9C" w14:textId="77777777">
        <w:tc>
          <w:tcPr>
            <w:tcW w:w="2078" w:type="dxa"/>
            <w:vAlign w:val="center"/>
          </w:tcPr>
          <w:p w14:paraId="2DEE8A8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w:t>
            </w:r>
          </w:p>
        </w:tc>
        <w:tc>
          <w:tcPr>
            <w:tcW w:w="2371" w:type="dxa"/>
            <w:vAlign w:val="center"/>
          </w:tcPr>
          <w:p w14:paraId="3345B34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零星砼分项工程施工</w:t>
            </w:r>
          </w:p>
        </w:tc>
        <w:tc>
          <w:tcPr>
            <w:tcW w:w="1865" w:type="dxa"/>
            <w:vAlign w:val="center"/>
          </w:tcPr>
          <w:p w14:paraId="13FAF71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2123" w:type="dxa"/>
            <w:vAlign w:val="center"/>
          </w:tcPr>
          <w:p w14:paraId="1DE620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r>
    </w:tbl>
    <w:p w14:paraId="4D1F93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从上表可以看出处于冬季施工的分项工程主要有，拆除工程、给排水主管安装、电力线缆安装、桥架安装、屋面施工、砌筑工程、砼分项工程、风机盘管安装，这些项目中除屋面施工、砌筑工程、砼分项工程外，其它分项工程均为安装分项，之所以这么安排，是因为冬季施工对这些项目的影响相对较小。而一些受冬季施工影响较大的项目均安排到了冬季以外，从而减小了施工难度，更加有力的保证了工程的施工质量。</w:t>
      </w:r>
    </w:p>
    <w:p w14:paraId="4F7394EC" w14:textId="77777777" w:rsidR="002A6E1D" w:rsidRDefault="00000000">
      <w:pPr>
        <w:spacing w:line="440" w:lineRule="exact"/>
        <w:ind w:firstLineChars="200" w:firstLine="480"/>
        <w:rPr>
          <w:rFonts w:ascii="宋体" w:hAnsi="宋体"/>
          <w:color w:val="000000"/>
          <w:sz w:val="24"/>
        </w:rPr>
      </w:pPr>
      <w:bookmarkStart w:id="2451" w:name="_Toc19616984"/>
      <w:r>
        <w:rPr>
          <w:rFonts w:ascii="宋体" w:hAnsi="宋体" w:hint="eastAsia"/>
          <w:color w:val="000000"/>
          <w:sz w:val="24"/>
        </w:rPr>
        <w:t>（1）现场成立以项目经理为第一责任人的冬季施工领导机构，负责安排、管理、落实、检查各项冬施工作，部署及全面安排冬施工作。项目经理部成立冬施管理小组，负责对各自施工项目的冬施管理工作，编制各施工项目的冬季施工方案并组织实施。</w:t>
      </w:r>
    </w:p>
    <w:p w14:paraId="202504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（2）在进入冬施前，现场必须遵照设计要求及施工的有关规定</w:t>
      </w:r>
      <w:r>
        <w:rPr>
          <w:rFonts w:ascii="宋体" w:hAnsi="宋体"/>
          <w:color w:val="000000"/>
          <w:sz w:val="24"/>
        </w:rPr>
        <w:t>，</w:t>
      </w:r>
      <w:r>
        <w:rPr>
          <w:rFonts w:ascii="宋体" w:hAnsi="宋体" w:hint="eastAsia"/>
          <w:color w:val="000000"/>
          <w:sz w:val="24"/>
        </w:rPr>
        <w:t>做好冬施的材料和技术准备工作，确保冬施的顺利进行。</w:t>
      </w:r>
    </w:p>
    <w:p w14:paraId="4732B8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（3）凡进行冬期施工的施工项目，要复核施工图纸，对不宜冬期施工的工艺，及时与设计单位研究解决。</w:t>
      </w:r>
    </w:p>
    <w:p w14:paraId="7FD510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（4）加强冬施信息反馈，认真研究每年的冬季气候特点，详细记录日、旬、月的气象情况，对施工中发现的问题及时解决。</w:t>
      </w:r>
    </w:p>
    <w:p w14:paraId="2BF836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（5）做好施工人员的冬季施工培训工作，组织相关人员进行一次全面检查施工现场的准备工作，包括临时设施、临电、机械设备、土方护坡防护等项工作。</w:t>
      </w:r>
    </w:p>
    <w:p w14:paraId="6C4479E0" w14:textId="77777777" w:rsidR="002A6E1D" w:rsidRDefault="00000000">
      <w:pPr>
        <w:spacing w:line="440" w:lineRule="exact"/>
        <w:ind w:firstLineChars="200" w:firstLine="480"/>
        <w:rPr>
          <w:rFonts w:ascii="宋体" w:hAnsi="宋体"/>
          <w:color w:val="000000"/>
          <w:sz w:val="24"/>
        </w:rPr>
      </w:pPr>
      <w:bookmarkStart w:id="2452" w:name="_Toc131519553"/>
      <w:bookmarkStart w:id="2453" w:name="_Toc21682392"/>
      <w:bookmarkStart w:id="2454" w:name="_Toc21854638"/>
      <w:bookmarkStart w:id="2455" w:name="_Toc22291072"/>
      <w:bookmarkStart w:id="2456" w:name="_Toc22292727"/>
      <w:r>
        <w:rPr>
          <w:rFonts w:ascii="宋体" w:hAnsi="宋体" w:hint="eastAsia"/>
          <w:color w:val="000000"/>
          <w:sz w:val="24"/>
        </w:rPr>
        <w:t>3、冬季施工技术措施</w:t>
      </w:r>
      <w:bookmarkEnd w:id="2452"/>
    </w:p>
    <w:bookmarkEnd w:id="2451"/>
    <w:bookmarkEnd w:id="2453"/>
    <w:bookmarkEnd w:id="2454"/>
    <w:bookmarkEnd w:id="2455"/>
    <w:bookmarkEnd w:id="2456"/>
    <w:p w14:paraId="1A0472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（1）砌筑工程</w:t>
      </w:r>
    </w:p>
    <w:p w14:paraId="37A670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1）砌块应清除表面污物冰雪等，不得使用遭水浸和受冻后的砌块。</w:t>
      </w:r>
    </w:p>
    <w:p w14:paraId="0731F63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2）冬季砖砌体应按“三一”砌法施工，灰缝不得大于1cm；每日砌完后，应及时进行保护性覆盖，砌体表面不得留有砂浆，在继续砌筑前，应扫净砌体表面。</w:t>
      </w:r>
    </w:p>
    <w:p w14:paraId="22C009B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3）砂浆试块的留置，除应按常规要求外，应增设1组与砌体同条件养护的试块，用于测试检验28d砂浆强度。</w:t>
      </w:r>
    </w:p>
    <w:p w14:paraId="3C420B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4）砂浆上墙温度不得低于5℃。</w:t>
      </w:r>
    </w:p>
    <w:p w14:paraId="4CC69C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5）空心砖在气温高于0℃条件下砌筑时，应浇水湿润。严禁在0℃以下条件进行承重结构砌筑。</w:t>
      </w:r>
    </w:p>
    <w:p w14:paraId="7A7F08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（2）机电工程</w:t>
      </w:r>
    </w:p>
    <w:p w14:paraId="7687AF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1）冬季无采暖措施不能进行管道试压。</w:t>
      </w:r>
    </w:p>
    <w:p w14:paraId="4E6629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2）做好各种怕冻材料的保管工作，采取有效的防冻措施，以免因低温造成质量问题。</w:t>
      </w:r>
    </w:p>
    <w:p w14:paraId="405EBA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（3）管道工程</w:t>
      </w:r>
    </w:p>
    <w:p w14:paraId="0D2955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1）除满足混凝土结构工程及砌筑工程的冬施要求外，对管道接口应采取如下措施：</w:t>
      </w:r>
    </w:p>
    <w:p w14:paraId="05C5BC8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钢管电弧焊接口：在负温（不低于-20℃）焊接时，应清除接口处的冰雪，并有挡风措施，焊接应先预热后再施焊（预热宽度20～25cm），已焊钢管禁止敲击，接口合龙要在正温下进行。</w:t>
      </w:r>
    </w:p>
    <w:p w14:paraId="0DDD66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2）冬期进行水压试验应采取以下防冻措施：</w:t>
      </w:r>
    </w:p>
    <w:p w14:paraId="01A860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① 管身进行填土，并适当填高，暴露的管接口及管段应进行覆盖。</w:t>
      </w:r>
    </w:p>
    <w:p w14:paraId="3385DC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② 试压过程中临时管线均需用阻燃草帘缠包。</w:t>
      </w:r>
    </w:p>
    <w:p w14:paraId="3157B9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③ 试压合格后及时放水，避免管道冻裂。</w:t>
      </w:r>
    </w:p>
    <w:p w14:paraId="0D7E476C" w14:textId="77777777" w:rsidR="002A6E1D" w:rsidRDefault="00000000">
      <w:pPr>
        <w:pStyle w:val="2"/>
        <w:ind w:firstLineChars="196" w:firstLine="470"/>
        <w:rPr>
          <w:b w:val="0"/>
          <w:color w:val="000000"/>
        </w:rPr>
      </w:pPr>
      <w:bookmarkStart w:id="2457" w:name="_Toc249757432"/>
      <w:bookmarkStart w:id="2458" w:name="_Toc249731389"/>
      <w:bookmarkStart w:id="2459" w:name="_Toc249731047"/>
      <w:bookmarkStart w:id="2460" w:name="_Toc249730705"/>
      <w:bookmarkStart w:id="2461" w:name="_Toc249730324"/>
      <w:bookmarkStart w:id="2462" w:name="_Toc249729832"/>
      <w:bookmarkStart w:id="2463" w:name="_Toc249728029"/>
      <w:bookmarkStart w:id="2464" w:name="_Toc249711222"/>
      <w:bookmarkStart w:id="2465" w:name="_Toc249710172"/>
      <w:bookmarkStart w:id="2466" w:name="_Toc249709845"/>
      <w:bookmarkStart w:id="2467" w:name="_Toc249709136"/>
      <w:bookmarkStart w:id="2468" w:name="_Toc249699279"/>
      <w:bookmarkStart w:id="2469" w:name="_Toc249435005"/>
      <w:bookmarkStart w:id="2470" w:name="_Toc131519554"/>
      <w:bookmarkStart w:id="2471" w:name="_Toc114332801"/>
      <w:r>
        <w:rPr>
          <w:rFonts w:hint="eastAsia"/>
          <w:b w:val="0"/>
          <w:color w:val="000000"/>
        </w:rPr>
        <w:t>第二节  雨季施工技术措施</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14:paraId="4086A0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北京市的雨季施工般为每年的七八月份，所以本工程在收尾阶段处于雨季施工。根据工程施工进度计划，本工程在各年度雨期需进行以下项目施工：</w:t>
      </w:r>
    </w:p>
    <w:tbl>
      <w:tblPr>
        <w:tblW w:w="0" w:type="auto"/>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2169"/>
        <w:gridCol w:w="3134"/>
        <w:gridCol w:w="3134"/>
      </w:tblGrid>
      <w:tr w:rsidR="002A6E1D" w14:paraId="0C5C9F99" w14:textId="77777777">
        <w:tc>
          <w:tcPr>
            <w:tcW w:w="2169" w:type="dxa"/>
            <w:tcBorders>
              <w:tl2br w:val="single" w:sz="2" w:space="0" w:color="000000"/>
            </w:tcBorders>
            <w:vAlign w:val="center"/>
          </w:tcPr>
          <w:p w14:paraId="07C1D7E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时间</w:t>
            </w:r>
          </w:p>
          <w:p w14:paraId="328379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序号</w:t>
            </w:r>
          </w:p>
        </w:tc>
        <w:tc>
          <w:tcPr>
            <w:tcW w:w="3134" w:type="dxa"/>
            <w:vAlign w:val="center"/>
          </w:tcPr>
          <w:p w14:paraId="78CF740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2010年7月份</w:t>
            </w:r>
          </w:p>
        </w:tc>
        <w:tc>
          <w:tcPr>
            <w:tcW w:w="3134" w:type="dxa"/>
            <w:vAlign w:val="center"/>
          </w:tcPr>
          <w:p w14:paraId="49A2F9F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2010年8月份</w:t>
            </w:r>
          </w:p>
        </w:tc>
      </w:tr>
      <w:tr w:rsidR="002A6E1D" w14:paraId="460D4D38" w14:textId="77777777">
        <w:tc>
          <w:tcPr>
            <w:tcW w:w="2169" w:type="dxa"/>
            <w:vAlign w:val="center"/>
          </w:tcPr>
          <w:p w14:paraId="586377C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w:t>
            </w:r>
          </w:p>
        </w:tc>
        <w:tc>
          <w:tcPr>
            <w:tcW w:w="3134" w:type="dxa"/>
            <w:vAlign w:val="center"/>
          </w:tcPr>
          <w:p w14:paraId="7AF6631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管道保温</w:t>
            </w:r>
          </w:p>
        </w:tc>
        <w:tc>
          <w:tcPr>
            <w:tcW w:w="3134" w:type="dxa"/>
            <w:vAlign w:val="center"/>
          </w:tcPr>
          <w:p w14:paraId="5944F8E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电气调试</w:t>
            </w:r>
          </w:p>
        </w:tc>
      </w:tr>
      <w:tr w:rsidR="002A6E1D" w14:paraId="5192AA69" w14:textId="77777777">
        <w:tc>
          <w:tcPr>
            <w:tcW w:w="2169" w:type="dxa"/>
            <w:vAlign w:val="center"/>
          </w:tcPr>
          <w:p w14:paraId="075849F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3134" w:type="dxa"/>
            <w:vAlign w:val="center"/>
          </w:tcPr>
          <w:p w14:paraId="611B574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配电箱柜安装</w:t>
            </w:r>
          </w:p>
        </w:tc>
        <w:tc>
          <w:tcPr>
            <w:tcW w:w="3134" w:type="dxa"/>
            <w:vAlign w:val="center"/>
          </w:tcPr>
          <w:p w14:paraId="70F0665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空调调试</w:t>
            </w:r>
          </w:p>
        </w:tc>
      </w:tr>
      <w:tr w:rsidR="002A6E1D" w14:paraId="675F282A" w14:textId="77777777">
        <w:tc>
          <w:tcPr>
            <w:tcW w:w="2169" w:type="dxa"/>
            <w:vAlign w:val="center"/>
          </w:tcPr>
          <w:p w14:paraId="02A06EC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w:t>
            </w:r>
          </w:p>
        </w:tc>
        <w:tc>
          <w:tcPr>
            <w:tcW w:w="3134" w:type="dxa"/>
            <w:vAlign w:val="center"/>
          </w:tcPr>
          <w:p w14:paraId="5FC608E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灯具开关安装</w:t>
            </w:r>
          </w:p>
        </w:tc>
        <w:tc>
          <w:tcPr>
            <w:tcW w:w="3134" w:type="dxa"/>
            <w:vAlign w:val="center"/>
          </w:tcPr>
          <w:p w14:paraId="4B506C7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内门窗安装</w:t>
            </w:r>
          </w:p>
        </w:tc>
      </w:tr>
      <w:tr w:rsidR="002A6E1D" w14:paraId="7BBDC7FB" w14:textId="77777777">
        <w:tc>
          <w:tcPr>
            <w:tcW w:w="2169" w:type="dxa"/>
            <w:vAlign w:val="center"/>
          </w:tcPr>
          <w:p w14:paraId="4894BFE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3134" w:type="dxa"/>
            <w:vAlign w:val="center"/>
          </w:tcPr>
          <w:p w14:paraId="0D92E94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空调系统调试</w:t>
            </w:r>
          </w:p>
        </w:tc>
        <w:tc>
          <w:tcPr>
            <w:tcW w:w="3134" w:type="dxa"/>
            <w:vAlign w:val="center"/>
          </w:tcPr>
          <w:p w14:paraId="580CBD0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内墙装修</w:t>
            </w:r>
          </w:p>
        </w:tc>
      </w:tr>
      <w:tr w:rsidR="002A6E1D" w14:paraId="31F876F0" w14:textId="77777777">
        <w:tc>
          <w:tcPr>
            <w:tcW w:w="2169" w:type="dxa"/>
            <w:vAlign w:val="center"/>
          </w:tcPr>
          <w:p w14:paraId="3AADD8B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c>
          <w:tcPr>
            <w:tcW w:w="3134" w:type="dxa"/>
            <w:vAlign w:val="center"/>
          </w:tcPr>
          <w:p w14:paraId="3A602AD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内门窗施工</w:t>
            </w:r>
          </w:p>
        </w:tc>
        <w:tc>
          <w:tcPr>
            <w:tcW w:w="3134" w:type="dxa"/>
            <w:vAlign w:val="center"/>
          </w:tcPr>
          <w:p w14:paraId="1657663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垃圾清理、竣工验收</w:t>
            </w:r>
          </w:p>
        </w:tc>
      </w:tr>
      <w:tr w:rsidR="002A6E1D" w14:paraId="0FC81E0F" w14:textId="77777777">
        <w:tc>
          <w:tcPr>
            <w:tcW w:w="2169" w:type="dxa"/>
            <w:vAlign w:val="center"/>
          </w:tcPr>
          <w:p w14:paraId="23F7A8C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3134" w:type="dxa"/>
            <w:vAlign w:val="center"/>
          </w:tcPr>
          <w:p w14:paraId="6F13DBF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内墙施工</w:t>
            </w:r>
          </w:p>
        </w:tc>
        <w:tc>
          <w:tcPr>
            <w:tcW w:w="3134" w:type="dxa"/>
            <w:vAlign w:val="center"/>
          </w:tcPr>
          <w:p w14:paraId="67E9CF7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r>
    </w:tbl>
    <w:p w14:paraId="0B35F08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通过上表可以看出，在雨季施工的分项工程主要有管道保温、配电箱安装、灯具开关安装、空调系统调试、内门窗安装、内墙装修、电气调试、垃圾清理、竣工验收，所有的分项工程均在室内，所以在雨季施工受影响很小，主要受影响的是材料的保管。所以在雨季施工时要保管好装修材料，以免质量受到影响。</w:t>
      </w:r>
    </w:p>
    <w:p w14:paraId="2F59450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现场成立季节性施工领导小组，负责安排、层层落实管理、检查雨施工作。</w:t>
      </w:r>
      <w:r>
        <w:rPr>
          <w:rFonts w:ascii="宋体" w:hAnsi="宋体" w:hint="eastAsia"/>
          <w:color w:val="000000"/>
          <w:sz w:val="24"/>
        </w:rPr>
        <w:lastRenderedPageBreak/>
        <w:t>施工时必须有切实可行的季节施工方案，并且备有足够的劳动力和所需的材料，以预防为主，采用防雨措施并加强排水手段确保雨季正常生产。</w:t>
      </w:r>
    </w:p>
    <w:p w14:paraId="0EBA2385" w14:textId="77777777" w:rsidR="002A6E1D" w:rsidRDefault="00000000">
      <w:pPr>
        <w:spacing w:line="440" w:lineRule="exact"/>
        <w:ind w:firstLineChars="200" w:firstLine="480"/>
        <w:rPr>
          <w:rFonts w:ascii="宋体" w:hAnsi="宋体"/>
          <w:color w:val="000000"/>
          <w:sz w:val="24"/>
        </w:rPr>
      </w:pPr>
      <w:bookmarkStart w:id="2472" w:name="_Toc131519555"/>
      <w:r>
        <w:rPr>
          <w:rFonts w:ascii="宋体" w:hAnsi="宋体" w:hint="eastAsia"/>
          <w:color w:val="000000"/>
          <w:sz w:val="24"/>
        </w:rPr>
        <w:t>1、雨期准备工作</w:t>
      </w:r>
      <w:bookmarkEnd w:id="2472"/>
    </w:p>
    <w:p w14:paraId="15F150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（1）管理目标</w:t>
      </w:r>
    </w:p>
    <w:p w14:paraId="659AC4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1）雨季施工以预防为主，强调提前做好生产部署，采用防雨措施和加强排水手段确保雨季正常的施工生产，不受季节性气候的影响。</w:t>
      </w:r>
    </w:p>
    <w:p w14:paraId="7D6E27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2）加强雨施信息反馈，注意收听天气资讯，及时掌握雨情、汛情信息，认真研究每年的雨季气候特点，对施工中可能发生现的问题提前采取预防措施，及时解决。</w:t>
      </w:r>
    </w:p>
    <w:p w14:paraId="05FF38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3）做好施工人员的雨季施工培训工作，组织相关人员进行一次全面检查施工现场的准备工作，包括临时设施、临电、机械设备、土方护坡防护等项工作。</w:t>
      </w:r>
    </w:p>
    <w:p w14:paraId="2B15E2A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（2）施工场地</w:t>
      </w:r>
    </w:p>
    <w:p w14:paraId="01A3EB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1）雨期来临前应在施工现场及边坡四周提前做好排水措施，保证水流畅通、不积水。运输道路路基碾压坚实，上铺焦渣或天然级配砂石，并作好路拱道路两旁做好排水沟，保证不滑、不 陷、不积水，保证雨后正常通行。</w:t>
      </w:r>
    </w:p>
    <w:p w14:paraId="089992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2）道路两旁保证视野开阔，道路畅通。</w:t>
      </w:r>
    </w:p>
    <w:p w14:paraId="0688BF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3）检查施工现场及生产生活基地的排水设施，疏通各种排水渠道，清理雨水排水口，保证雨天排水通畅。</w:t>
      </w:r>
    </w:p>
    <w:p w14:paraId="4739CF0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4）施工现场、生产基地的工棚、仓库、露天料场等临建工程应在雨季前进行全面检查和整修，保证基础、道路不塌陷，房间不漏雨，场区不积水。以保证正常的生产生活。</w:t>
      </w:r>
    </w:p>
    <w:p w14:paraId="0FC8CC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（3）机械设备及材料防护</w:t>
      </w:r>
    </w:p>
    <w:p w14:paraId="2565909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1）施工期间所用机械应做好防雷、防雨、防潮、防触电等措施。机械设备的电闸箱安装接地保护装置。</w:t>
      </w:r>
    </w:p>
    <w:p w14:paraId="4467D81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2）原材料及半成品的保护：对怕雨淋的材料采取防雨措施，放入棚内或屋内，垫高码放并通风良好。</w:t>
      </w:r>
    </w:p>
    <w:p w14:paraId="5ED943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3）脚手架立杆底脚必须设置垫木或混凝土垫块，并加设扫地杆，同时保证排水良好，避免积水浸泡。所有马道、斜梯均应订防滑条。</w:t>
      </w:r>
    </w:p>
    <w:p w14:paraId="4FEFC2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4）在雨季到来前，作好防雷装置，质量检查部门在雨季前要对避雷装置作一次全面检查，确保防雷。</w:t>
      </w:r>
    </w:p>
    <w:p w14:paraId="3C0BD0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5）对地下部分窗井及各种通道、洞口，加以遮盖或封闭，防止雨水灌入。</w:t>
      </w:r>
    </w:p>
    <w:p w14:paraId="2C4B5336" w14:textId="77777777" w:rsidR="002A6E1D" w:rsidRDefault="00000000">
      <w:pPr>
        <w:spacing w:line="440" w:lineRule="exact"/>
        <w:ind w:firstLineChars="200" w:firstLine="480"/>
        <w:rPr>
          <w:rFonts w:ascii="宋体" w:hAnsi="宋体"/>
          <w:color w:val="000000"/>
          <w:sz w:val="24"/>
        </w:rPr>
      </w:pPr>
      <w:bookmarkStart w:id="2473" w:name="_Toc131519556"/>
      <w:r>
        <w:rPr>
          <w:rFonts w:ascii="宋体" w:hAnsi="宋体" w:hint="eastAsia"/>
          <w:color w:val="000000"/>
          <w:sz w:val="24"/>
        </w:rPr>
        <w:t>2、主要施工技术措施</w:t>
      </w:r>
      <w:bookmarkEnd w:id="2473"/>
    </w:p>
    <w:p w14:paraId="60C410B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（1）机电工程</w:t>
      </w:r>
    </w:p>
    <w:p w14:paraId="5CC2FF7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现场所有用电设备，闸箱、输电线路进行安装时均考虑防潮措施，并符合用电安全规则，保证雨季安全用电。对保温棉、玻璃钢风管等的堆场要加强检查，防止漏水，对其他精密仪表要加强防护，避免损坏，影响精度。</w:t>
      </w:r>
    </w:p>
    <w:p w14:paraId="3FD087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2）对于保温风管要加盖帆布，对敷设电缆及导线两端用绝缘防水胶布缠绕密封，防止进水影响其绝缘性，对仪表要用塑料袋履盖并扎紧下部。</w:t>
      </w:r>
    </w:p>
    <w:p w14:paraId="3DD7D9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3）氧气、乙炔瓶不能放在太阳下暴晒，应有妥善的保护措施。</w:t>
      </w:r>
    </w:p>
    <w:p w14:paraId="1CACB23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3、如果在雨季外围护结构没有完全封闭，则应将没有进行封堵的洞口有雨布或多层板进行临时封堵，以避免雨季雨水污染墙面或浸泡装饰材料。</w:t>
      </w:r>
    </w:p>
    <w:p w14:paraId="283D99F6" w14:textId="77777777" w:rsidR="002A6E1D" w:rsidRDefault="00000000">
      <w:pPr>
        <w:pStyle w:val="2"/>
        <w:ind w:firstLineChars="196" w:firstLine="470"/>
        <w:rPr>
          <w:b w:val="0"/>
          <w:color w:val="000000"/>
        </w:rPr>
      </w:pPr>
      <w:bookmarkStart w:id="2474" w:name="_Toc249757433"/>
      <w:bookmarkStart w:id="2475" w:name="_Toc249731390"/>
      <w:bookmarkStart w:id="2476" w:name="_Toc249731048"/>
      <w:bookmarkStart w:id="2477" w:name="_Toc249730706"/>
      <w:bookmarkStart w:id="2478" w:name="_Toc249730325"/>
      <w:bookmarkStart w:id="2479" w:name="_Toc249729833"/>
      <w:bookmarkStart w:id="2480" w:name="_Toc249728030"/>
      <w:bookmarkStart w:id="2481" w:name="_Toc249711223"/>
      <w:bookmarkStart w:id="2482" w:name="_Toc249710173"/>
      <w:bookmarkStart w:id="2483" w:name="_Toc249709846"/>
      <w:bookmarkStart w:id="2484" w:name="_Toc249709137"/>
      <w:bookmarkStart w:id="2485" w:name="_Toc249699280"/>
      <w:bookmarkStart w:id="2486" w:name="_Toc249435006"/>
      <w:bookmarkStart w:id="2487" w:name="_Toc114332802"/>
      <w:bookmarkStart w:id="2488" w:name="_Toc131519557"/>
      <w:r>
        <w:rPr>
          <w:rFonts w:hint="eastAsia"/>
          <w:b w:val="0"/>
          <w:color w:val="000000"/>
        </w:rPr>
        <w:t>第三节  高温季节施工</w:t>
      </w:r>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p>
    <w:p w14:paraId="5E482B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在夏季高温季节，为保证工程质量，保证广大职工的安全与健康，防止各类事故的发生，确保夏季施工顺利进行，拟采取以下几点措施，重点做好安全生产和防暑降温工作。</w:t>
      </w:r>
    </w:p>
    <w:p w14:paraId="11C3B6ED" w14:textId="77777777" w:rsidR="002A6E1D" w:rsidRDefault="00000000">
      <w:pPr>
        <w:spacing w:line="440" w:lineRule="exact"/>
        <w:ind w:firstLineChars="200" w:firstLine="480"/>
        <w:rPr>
          <w:rFonts w:ascii="宋体" w:hAnsi="宋体"/>
          <w:color w:val="000000"/>
          <w:sz w:val="24"/>
        </w:rPr>
      </w:pPr>
      <w:bookmarkStart w:id="2489" w:name="_Toc131519558"/>
      <w:r>
        <w:rPr>
          <w:rFonts w:ascii="宋体" w:hAnsi="宋体" w:hint="eastAsia"/>
          <w:color w:val="000000"/>
          <w:sz w:val="24"/>
        </w:rPr>
        <w:t>1、组织管理措施</w:t>
      </w:r>
      <w:bookmarkEnd w:id="2489"/>
    </w:p>
    <w:p w14:paraId="1C4D68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成立夏季工作领导小组，由项目经理任组长，办公室主任、安保部经理担任副组长，对施工现场管理和职工生活管理做到责任到人，切实改善职工食堂、宿舍、办公室、厕所的环境卫生，定期喷洒杀虫剂，防止蚊、蝇孳生，杜绝常见病的流行。关心职工，特别是生产第一线和高温岗位职工的安全和健康，对高温作业人员进行就业和入暑前的体格检查，凡检查不合格者不得在高温条件下作业。认真督促检查，做到责任到人，措施得力，确实保证职工健康。</w:t>
      </w:r>
    </w:p>
    <w:p w14:paraId="60BB78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做好用电管理，夏季是用电高峰期，定期对电气设备逐台进行全面检查、保养，禁止乱拉电线，特别是对职工宿舍的电线及时检查，加强用电知识教育。做好各种防雷装置接地阻测试工作，预防触电和雷击事故的发生。</w:t>
      </w:r>
    </w:p>
    <w:p w14:paraId="131792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（3）加强对易燃、易爆等危险品的贮存、运输和使用的管理，在露天堆放的危险品采取遮阳降温措施。严禁烈日曝晒，避免发生泄露，杜绝一切自燃、火灾、爆炸事故。</w:t>
      </w:r>
    </w:p>
    <w:p w14:paraId="0A50439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高温期间根据生产和职工健康的需要，合理安排生产班次和劳动作息时间，对在特殊环境下（封闭等环境）施工的人员，采取诸如遮阳、通风等措施或调整工作时间，早晚工作，中午休息，防止职工中暑、窒息、中毒和其他事故的发生，炎热时期派医务人员深入工地进行巡回防治观察。一旦发生中暑、窒息、中毒等事故，立即进行紧急抢救或送医院急诊抢救。</w:t>
      </w:r>
    </w:p>
    <w:p w14:paraId="443D868B" w14:textId="77777777" w:rsidR="002A6E1D" w:rsidRDefault="00000000">
      <w:pPr>
        <w:spacing w:line="440" w:lineRule="exact"/>
        <w:ind w:firstLineChars="200" w:firstLine="480"/>
        <w:rPr>
          <w:rFonts w:ascii="宋体" w:hAnsi="宋体"/>
          <w:color w:val="000000"/>
          <w:sz w:val="24"/>
        </w:rPr>
      </w:pPr>
      <w:bookmarkStart w:id="2490" w:name="_Toc131519559"/>
      <w:r>
        <w:rPr>
          <w:rFonts w:ascii="宋体" w:hAnsi="宋体" w:hint="eastAsia"/>
          <w:color w:val="000000"/>
          <w:sz w:val="24"/>
        </w:rPr>
        <w:t>2、高温天气工程施工</w:t>
      </w:r>
      <w:bookmarkEnd w:id="2490"/>
    </w:p>
    <w:p w14:paraId="075F4D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（1）装修工程施工</w:t>
      </w:r>
    </w:p>
    <w:p w14:paraId="6E1BBB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1）脚手架专用的锚固、拉线等装置防暴风雨，并定期进行安全防患检查防</w:t>
      </w:r>
      <w:r>
        <w:rPr>
          <w:rFonts w:ascii="宋体" w:hAnsi="宋体" w:hint="eastAsia"/>
          <w:color w:val="000000"/>
          <w:sz w:val="24"/>
        </w:rPr>
        <w:lastRenderedPageBreak/>
        <w:t>止在大风袭击造成事故。</w:t>
      </w:r>
    </w:p>
    <w:p w14:paraId="38ED28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2）对高处作业人员进行必要的安全教育，并作好防暑降温安排。</w:t>
      </w:r>
    </w:p>
    <w:p w14:paraId="7D3F4F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3）氧气、乙炔瓶不能放在太阳下暴晒，应有妥善的保护措施。</w:t>
      </w:r>
    </w:p>
    <w:p w14:paraId="00EC8B8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在高温期间要切实关心职工，特别是生产一线和高温岗位职工的安全和健康，保证茶水供应并配发风油精、清凉油及人丹等；适时供应职工绿豆汤等防暑降温饮料；生活区要设置淋浴室，保证职工洗浴需要；现场搭设适当数量的遮阳棚，供职工休息使用。</w:t>
      </w:r>
    </w:p>
    <w:p w14:paraId="0DB0B19A" w14:textId="77777777" w:rsidR="002A6E1D" w:rsidRDefault="00000000">
      <w:pPr>
        <w:pStyle w:val="2"/>
        <w:ind w:firstLineChars="196" w:firstLine="470"/>
        <w:rPr>
          <w:b w:val="0"/>
          <w:color w:val="000000"/>
        </w:rPr>
      </w:pPr>
      <w:bookmarkStart w:id="2491" w:name="_Toc249757434"/>
      <w:bookmarkStart w:id="2492" w:name="_Toc249731391"/>
      <w:bookmarkStart w:id="2493" w:name="_Toc249731049"/>
      <w:bookmarkStart w:id="2494" w:name="_Toc249730707"/>
      <w:bookmarkStart w:id="2495" w:name="_Toc249730326"/>
      <w:bookmarkStart w:id="2496" w:name="_Toc249729834"/>
      <w:bookmarkStart w:id="2497" w:name="_Toc249728031"/>
      <w:bookmarkStart w:id="2498" w:name="_Toc249711224"/>
      <w:bookmarkStart w:id="2499" w:name="_Toc249710174"/>
      <w:bookmarkStart w:id="2500" w:name="_Toc249709847"/>
      <w:bookmarkStart w:id="2501" w:name="_Toc249709138"/>
      <w:bookmarkStart w:id="2502" w:name="_Toc249699281"/>
      <w:bookmarkStart w:id="2503" w:name="_Toc249435007"/>
      <w:bookmarkStart w:id="2504" w:name="_Toc131519560"/>
      <w:bookmarkStart w:id="2505" w:name="_Toc114332803"/>
      <w:r>
        <w:rPr>
          <w:rFonts w:hint="eastAsia"/>
          <w:b w:val="0"/>
          <w:color w:val="000000"/>
        </w:rPr>
        <w:t>第四节  沙尘暴气候施工措施</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4E9A1D57" w14:textId="77777777" w:rsidR="002A6E1D" w:rsidRDefault="00000000">
      <w:pPr>
        <w:spacing w:line="440" w:lineRule="exact"/>
        <w:ind w:firstLineChars="200" w:firstLine="480"/>
        <w:rPr>
          <w:rFonts w:ascii="宋体" w:hAnsi="宋体"/>
          <w:color w:val="000000"/>
          <w:sz w:val="24"/>
        </w:rPr>
      </w:pPr>
      <w:bookmarkStart w:id="2506" w:name="_Toc131519561"/>
      <w:r>
        <w:rPr>
          <w:rFonts w:ascii="宋体" w:hAnsi="宋体" w:hint="eastAsia"/>
          <w:color w:val="000000"/>
          <w:sz w:val="24"/>
        </w:rPr>
        <w:t>1、沙尘气候特征</w:t>
      </w:r>
      <w:bookmarkEnd w:id="2506"/>
    </w:p>
    <w:p w14:paraId="096461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北京在四、五月间常有沙尘天气出现，造成沙土漫天飞，能见度比较低，同时伴随着大风出现，在本工程的施工过程中主要涉及到回填土施工，外架的安全，材料的存放等，同时给施工现场容易造成许多安全隐患。</w:t>
      </w:r>
    </w:p>
    <w:p w14:paraId="6AEAC6D8" w14:textId="77777777" w:rsidR="002A6E1D" w:rsidRDefault="00000000">
      <w:pPr>
        <w:spacing w:line="440" w:lineRule="exact"/>
        <w:ind w:firstLineChars="200" w:firstLine="480"/>
        <w:rPr>
          <w:rFonts w:ascii="宋体" w:hAnsi="宋体"/>
          <w:color w:val="000000"/>
          <w:sz w:val="24"/>
        </w:rPr>
      </w:pPr>
      <w:bookmarkStart w:id="2507" w:name="_Toc131519562"/>
      <w:r>
        <w:rPr>
          <w:rFonts w:ascii="宋体" w:hAnsi="宋体" w:hint="eastAsia"/>
          <w:color w:val="000000"/>
          <w:sz w:val="24"/>
        </w:rPr>
        <w:t>2、沙尘气候施工措施</w:t>
      </w:r>
      <w:bookmarkEnd w:id="2507"/>
    </w:p>
    <w:p w14:paraId="4BDB37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（1）材料存放</w:t>
      </w:r>
    </w:p>
    <w:p w14:paraId="33FFD7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1）对施工层的堆放材料进行全面清理，在堆放整齐的同时必须进行可靠的压重和固定，防止被沙尘暴将材料吹散。</w:t>
      </w:r>
    </w:p>
    <w:p w14:paraId="790B71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2）对脚手架进行细致的检查、加固。脚手架与结构的拉结要增加固定点，同时脚手架上的全部零星材料和零星垃圾要及时清理干净。</w:t>
      </w:r>
    </w:p>
    <w:p w14:paraId="47200C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（2）施工机械管理</w:t>
      </w:r>
    </w:p>
    <w:p w14:paraId="339B39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1）所有机械构件要细致检查一遍，封锁装置必须可靠有效。</w:t>
      </w:r>
    </w:p>
    <w:p w14:paraId="64FBD54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2）沙尘暴到来时各机械停止操作，人员停止施工。沙尘暴过后对各机械和安全设施进行全面检查，没有安全隐患时才可恢复施工作业。</w:t>
      </w:r>
    </w:p>
    <w:p w14:paraId="2C32C7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3、因为本工程外装工期安排在4月底完成，剩余的工作均在室内，所以风沙天气，门窗洞口已全部封闭，如果还有未封闭好的，则应该用木板临时封堵。</w:t>
      </w:r>
    </w:p>
    <w:p w14:paraId="33112D19" w14:textId="77777777" w:rsidR="002A6E1D" w:rsidRDefault="002A6E1D">
      <w:pPr>
        <w:spacing w:line="440" w:lineRule="exact"/>
        <w:ind w:firstLineChars="200" w:firstLine="480"/>
        <w:rPr>
          <w:rFonts w:ascii="宋体" w:hAnsi="宋体"/>
          <w:color w:val="000000"/>
          <w:sz w:val="24"/>
        </w:rPr>
      </w:pPr>
    </w:p>
    <w:p w14:paraId="34FBE0B0" w14:textId="77777777" w:rsidR="002A6E1D" w:rsidRDefault="002A6E1D">
      <w:pPr>
        <w:spacing w:line="440" w:lineRule="exact"/>
        <w:ind w:firstLineChars="200" w:firstLine="480"/>
        <w:rPr>
          <w:rFonts w:ascii="宋体" w:hAnsi="宋体"/>
          <w:color w:val="000000"/>
          <w:sz w:val="24"/>
        </w:rPr>
      </w:pPr>
    </w:p>
    <w:p w14:paraId="3DE79A27" w14:textId="77777777" w:rsidR="002A6E1D" w:rsidRDefault="002A6E1D">
      <w:pPr>
        <w:spacing w:line="440" w:lineRule="exact"/>
        <w:ind w:firstLineChars="200" w:firstLine="480"/>
        <w:rPr>
          <w:rFonts w:ascii="宋体" w:hAnsi="宋体"/>
          <w:color w:val="000000"/>
          <w:sz w:val="24"/>
        </w:rPr>
      </w:pPr>
    </w:p>
    <w:p w14:paraId="79119851" w14:textId="77777777" w:rsidR="002A6E1D" w:rsidRDefault="002A6E1D">
      <w:pPr>
        <w:spacing w:line="440" w:lineRule="exact"/>
        <w:ind w:firstLineChars="200" w:firstLine="480"/>
        <w:rPr>
          <w:rFonts w:ascii="宋体" w:hAnsi="宋体"/>
          <w:color w:val="000000"/>
          <w:sz w:val="24"/>
        </w:rPr>
      </w:pPr>
    </w:p>
    <w:p w14:paraId="330D4693" w14:textId="77777777" w:rsidR="002A6E1D" w:rsidRDefault="002A6E1D">
      <w:pPr>
        <w:spacing w:line="440" w:lineRule="exact"/>
        <w:ind w:firstLineChars="200" w:firstLine="480"/>
        <w:rPr>
          <w:rFonts w:ascii="宋体" w:hAnsi="宋体"/>
          <w:color w:val="000000"/>
          <w:sz w:val="24"/>
        </w:rPr>
      </w:pPr>
    </w:p>
    <w:p w14:paraId="1F5945A7" w14:textId="77777777" w:rsidR="002A6E1D" w:rsidRDefault="002A6E1D">
      <w:pPr>
        <w:spacing w:line="440" w:lineRule="exact"/>
        <w:ind w:firstLineChars="200" w:firstLine="480"/>
        <w:rPr>
          <w:rFonts w:ascii="宋体" w:hAnsi="宋体"/>
          <w:color w:val="000000"/>
          <w:sz w:val="24"/>
        </w:rPr>
      </w:pPr>
    </w:p>
    <w:p w14:paraId="3ED1DFC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br w:type="page"/>
      </w:r>
    </w:p>
    <w:p w14:paraId="1481988D" w14:textId="77777777" w:rsidR="002A6E1D" w:rsidRDefault="00000000">
      <w:pPr>
        <w:pStyle w:val="1"/>
        <w:rPr>
          <w:b w:val="0"/>
          <w:color w:val="000000"/>
        </w:rPr>
      </w:pPr>
      <w:bookmarkStart w:id="2508" w:name="_Toc249757435"/>
      <w:bookmarkStart w:id="2509" w:name="_Toc249731392"/>
      <w:bookmarkStart w:id="2510" w:name="_Toc249731050"/>
      <w:bookmarkStart w:id="2511" w:name="_Toc249730708"/>
      <w:bookmarkStart w:id="2512" w:name="_Toc249730327"/>
      <w:bookmarkStart w:id="2513" w:name="_Toc249729835"/>
      <w:bookmarkStart w:id="2514" w:name="_Toc249728032"/>
      <w:bookmarkStart w:id="2515" w:name="_Toc249711225"/>
      <w:bookmarkStart w:id="2516" w:name="_Toc249710175"/>
      <w:bookmarkStart w:id="2517" w:name="_Toc249709848"/>
      <w:bookmarkStart w:id="2518" w:name="_Toc249709139"/>
      <w:bookmarkStart w:id="2519" w:name="_Toc249699282"/>
      <w:bookmarkStart w:id="2520" w:name="_Toc249435008"/>
      <w:r>
        <w:rPr>
          <w:rFonts w:hint="eastAsia"/>
          <w:b w:val="0"/>
          <w:color w:val="000000"/>
        </w:rPr>
        <w:lastRenderedPageBreak/>
        <w:t>第八章</w:t>
      </w:r>
      <w:r>
        <w:rPr>
          <w:rFonts w:hint="eastAsia"/>
          <w:b w:val="0"/>
          <w:color w:val="000000"/>
        </w:rPr>
        <w:t xml:space="preserve">  </w:t>
      </w:r>
      <w:r>
        <w:rPr>
          <w:rFonts w:hint="eastAsia"/>
          <w:b w:val="0"/>
          <w:color w:val="000000"/>
        </w:rPr>
        <w:t>应急预案</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4AC61DDB" w14:textId="77777777" w:rsidR="002A6E1D" w:rsidRDefault="00000000">
      <w:pPr>
        <w:spacing w:line="440" w:lineRule="exact"/>
        <w:ind w:firstLineChars="200" w:firstLine="480"/>
        <w:rPr>
          <w:rFonts w:ascii="宋体" w:hAnsi="宋体"/>
          <w:color w:val="000000"/>
          <w:sz w:val="24"/>
        </w:rPr>
      </w:pPr>
      <w:r>
        <w:rPr>
          <w:rFonts w:hint="eastAsia"/>
          <w:color w:val="000000"/>
          <w:sz w:val="24"/>
        </w:rPr>
        <w:t>中石化办公楼小营办公区维修工程</w:t>
      </w:r>
      <w:r>
        <w:rPr>
          <w:rFonts w:hint="eastAsia"/>
          <w:color w:val="000000"/>
          <w:sz w:val="24"/>
        </w:rPr>
        <w:t>1#</w:t>
      </w:r>
      <w:r>
        <w:rPr>
          <w:rFonts w:hint="eastAsia"/>
          <w:color w:val="000000"/>
          <w:sz w:val="24"/>
        </w:rPr>
        <w:t>楼及附楼工程在施工过程中，将坚持预防为主的原则，为避免事故发生严重性，我们利用现场场地近中日友好医院的有利条件（近一公里处），在发生事故的第一时间能作出最佳的处理。特制定了以下应急预案。</w:t>
      </w:r>
    </w:p>
    <w:p w14:paraId="2D744316" w14:textId="77777777" w:rsidR="002A6E1D" w:rsidRDefault="00000000">
      <w:pPr>
        <w:pStyle w:val="2"/>
        <w:ind w:firstLineChars="196" w:firstLine="470"/>
        <w:rPr>
          <w:b w:val="0"/>
          <w:color w:val="000000"/>
        </w:rPr>
      </w:pPr>
      <w:bookmarkStart w:id="2521" w:name="_Toc249757436"/>
      <w:bookmarkStart w:id="2522" w:name="_Toc249731393"/>
      <w:bookmarkStart w:id="2523" w:name="_Toc249731051"/>
      <w:bookmarkStart w:id="2524" w:name="_Toc249730709"/>
      <w:bookmarkStart w:id="2525" w:name="_Toc249730328"/>
      <w:bookmarkStart w:id="2526" w:name="_Toc249729836"/>
      <w:bookmarkStart w:id="2527" w:name="_Toc249728033"/>
      <w:bookmarkStart w:id="2528" w:name="_Toc249711226"/>
      <w:bookmarkStart w:id="2529" w:name="_Toc249710176"/>
      <w:bookmarkStart w:id="2530" w:name="_Toc249709849"/>
      <w:bookmarkStart w:id="2531" w:name="_Toc249709140"/>
      <w:bookmarkStart w:id="2532" w:name="_Toc249699283"/>
      <w:bookmarkStart w:id="2533" w:name="_Toc249435009"/>
      <w:r>
        <w:rPr>
          <w:rFonts w:hint="eastAsia"/>
          <w:b w:val="0"/>
          <w:color w:val="000000"/>
        </w:rPr>
        <w:t>第一节  总体策划</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14:paraId="603E6561" w14:textId="77777777" w:rsidR="002A6E1D" w:rsidRDefault="00000000">
      <w:pPr>
        <w:pStyle w:val="3"/>
        <w:ind w:firstLineChars="196" w:firstLine="470"/>
        <w:rPr>
          <w:b w:val="0"/>
          <w:color w:val="000000"/>
        </w:rPr>
      </w:pPr>
      <w:bookmarkStart w:id="2534" w:name="_Toc249757437"/>
      <w:bookmarkStart w:id="2535" w:name="_Toc249731394"/>
      <w:bookmarkStart w:id="2536" w:name="_Toc249731052"/>
      <w:bookmarkStart w:id="2537" w:name="_Toc249730710"/>
      <w:bookmarkStart w:id="2538" w:name="_Toc249730329"/>
      <w:bookmarkStart w:id="2539" w:name="_Toc249729837"/>
      <w:bookmarkStart w:id="2540" w:name="_Toc249728034"/>
      <w:bookmarkStart w:id="2541" w:name="_Toc249711227"/>
      <w:bookmarkStart w:id="2542" w:name="_Toc249710177"/>
      <w:bookmarkStart w:id="2543" w:name="_Toc249709850"/>
      <w:bookmarkStart w:id="2544" w:name="_Toc249709141"/>
      <w:bookmarkStart w:id="2545" w:name="_Toc249699284"/>
      <w:r>
        <w:rPr>
          <w:rFonts w:hint="eastAsia"/>
          <w:b w:val="0"/>
          <w:color w:val="000000"/>
        </w:rPr>
        <w:t>一、目的和范围</w:t>
      </w:r>
      <w:bookmarkEnd w:id="2534"/>
      <w:bookmarkEnd w:id="2535"/>
      <w:bookmarkEnd w:id="2536"/>
      <w:bookmarkEnd w:id="2537"/>
      <w:bookmarkEnd w:id="2538"/>
      <w:bookmarkEnd w:id="2539"/>
      <w:bookmarkEnd w:id="2540"/>
      <w:bookmarkEnd w:id="2541"/>
      <w:bookmarkEnd w:id="2542"/>
      <w:bookmarkEnd w:id="2543"/>
      <w:bookmarkEnd w:id="2544"/>
      <w:bookmarkEnd w:id="2545"/>
    </w:p>
    <w:p w14:paraId="54C411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本标准规定了环境、职业健康安全管理应急准备与响应预案，是应急管理的通用要求。</w:t>
      </w:r>
    </w:p>
    <w:p w14:paraId="00E1595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本标准与公司《质量环境职业健康安全管理手册》和相关《程序文件》同时使用。</w:t>
      </w:r>
    </w:p>
    <w:p w14:paraId="602D04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本标准适用于公司各部门和所有项目经理部。</w:t>
      </w:r>
    </w:p>
    <w:p w14:paraId="3A0A9919" w14:textId="77777777" w:rsidR="002A6E1D" w:rsidRDefault="00000000">
      <w:pPr>
        <w:pStyle w:val="3"/>
        <w:ind w:firstLineChars="196" w:firstLine="470"/>
        <w:rPr>
          <w:b w:val="0"/>
          <w:color w:val="000000"/>
        </w:rPr>
      </w:pPr>
      <w:bookmarkStart w:id="2546" w:name="_Toc249757438"/>
      <w:bookmarkStart w:id="2547" w:name="_Toc249731395"/>
      <w:bookmarkStart w:id="2548" w:name="_Toc249731053"/>
      <w:bookmarkStart w:id="2549" w:name="_Toc249730711"/>
      <w:bookmarkStart w:id="2550" w:name="_Toc249730330"/>
      <w:bookmarkStart w:id="2551" w:name="_Toc249729838"/>
      <w:bookmarkStart w:id="2552" w:name="_Toc249728035"/>
      <w:bookmarkStart w:id="2553" w:name="_Toc249711228"/>
      <w:bookmarkStart w:id="2554" w:name="_Toc249710178"/>
      <w:bookmarkStart w:id="2555" w:name="_Toc249709851"/>
      <w:bookmarkStart w:id="2556" w:name="_Toc249709142"/>
      <w:bookmarkStart w:id="2557" w:name="_Toc249699285"/>
      <w:r>
        <w:rPr>
          <w:rFonts w:hint="eastAsia"/>
          <w:b w:val="0"/>
          <w:color w:val="000000"/>
        </w:rPr>
        <w:t>二、职责</w:t>
      </w:r>
      <w:bookmarkEnd w:id="2546"/>
      <w:bookmarkEnd w:id="2547"/>
      <w:bookmarkEnd w:id="2548"/>
      <w:bookmarkEnd w:id="2549"/>
      <w:bookmarkEnd w:id="2550"/>
      <w:bookmarkEnd w:id="2551"/>
      <w:bookmarkEnd w:id="2552"/>
      <w:bookmarkEnd w:id="2553"/>
      <w:bookmarkEnd w:id="2554"/>
      <w:bookmarkEnd w:id="2555"/>
      <w:bookmarkEnd w:id="2556"/>
      <w:bookmarkEnd w:id="2557"/>
    </w:p>
    <w:p w14:paraId="43A02FF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1、管理者代表负责环境、职业健康安全应急准备与响应预案的审批。</w:t>
      </w:r>
    </w:p>
    <w:p w14:paraId="735C24E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2、工程部负责环境、职业健康安全应急准备与响应预案的编制，并对各部门、项目经理部的落实情况进行监督检查。</w:t>
      </w:r>
    </w:p>
    <w:p w14:paraId="310102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3、各部门、项目经理部依照应急准备与响应预案的要求组织实施。</w:t>
      </w:r>
    </w:p>
    <w:p w14:paraId="0EBEF6B0" w14:textId="77777777" w:rsidR="002A6E1D" w:rsidRDefault="00000000">
      <w:pPr>
        <w:pStyle w:val="3"/>
        <w:ind w:firstLineChars="196" w:firstLine="470"/>
        <w:rPr>
          <w:b w:val="0"/>
          <w:color w:val="000000"/>
        </w:rPr>
      </w:pPr>
      <w:bookmarkStart w:id="2558" w:name="_Toc249757439"/>
      <w:bookmarkStart w:id="2559" w:name="_Toc249731396"/>
      <w:bookmarkStart w:id="2560" w:name="_Toc249731054"/>
      <w:bookmarkStart w:id="2561" w:name="_Toc249730712"/>
      <w:bookmarkStart w:id="2562" w:name="_Toc249730331"/>
      <w:bookmarkStart w:id="2563" w:name="_Toc249729839"/>
      <w:bookmarkStart w:id="2564" w:name="_Toc249728036"/>
      <w:bookmarkStart w:id="2565" w:name="_Toc249711229"/>
      <w:bookmarkStart w:id="2566" w:name="_Toc249710179"/>
      <w:bookmarkStart w:id="2567" w:name="_Toc249709852"/>
      <w:bookmarkStart w:id="2568" w:name="_Toc249709143"/>
      <w:bookmarkStart w:id="2569" w:name="_Toc249699286"/>
      <w:r>
        <w:rPr>
          <w:rFonts w:hint="eastAsia"/>
          <w:b w:val="0"/>
          <w:color w:val="000000"/>
        </w:rPr>
        <w:t>三、应急预案</w:t>
      </w:r>
      <w:bookmarkEnd w:id="2558"/>
      <w:bookmarkEnd w:id="2559"/>
      <w:bookmarkEnd w:id="2560"/>
      <w:bookmarkEnd w:id="2561"/>
      <w:bookmarkEnd w:id="2562"/>
      <w:bookmarkEnd w:id="2563"/>
      <w:bookmarkEnd w:id="2564"/>
      <w:bookmarkEnd w:id="2565"/>
      <w:bookmarkEnd w:id="2566"/>
      <w:bookmarkEnd w:id="2567"/>
      <w:bookmarkEnd w:id="2568"/>
      <w:bookmarkEnd w:id="2569"/>
    </w:p>
    <w:p w14:paraId="4F0A77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本次编制的应急预案主要包括以下文件：</w:t>
      </w:r>
    </w:p>
    <w:p w14:paraId="5F90D6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1、突发事故或紧急情况的应急预案；</w:t>
      </w:r>
    </w:p>
    <w:p w14:paraId="529388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2、火灾及爆炸事故应急预案；</w:t>
      </w:r>
    </w:p>
    <w:p w14:paraId="00E702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3、现场垮塌施工应急预案；</w:t>
      </w:r>
    </w:p>
    <w:p w14:paraId="395F02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4、发生触电事故应急预案；</w:t>
      </w:r>
    </w:p>
    <w:p w14:paraId="0CEB71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5、高空坠落事故应急预案 ；</w:t>
      </w:r>
    </w:p>
    <w:p w14:paraId="3F7793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6、雨季防汛事故应急预案；</w:t>
      </w:r>
    </w:p>
    <w:p w14:paraId="69595A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7、流行性疾病控制应急预案；</w:t>
      </w:r>
    </w:p>
    <w:p w14:paraId="23E7BB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8、食物中毒应急预案 ；</w:t>
      </w:r>
    </w:p>
    <w:p w14:paraId="0C0CAE05" w14:textId="77777777" w:rsidR="002A6E1D" w:rsidRDefault="00000000">
      <w:pPr>
        <w:pStyle w:val="3"/>
        <w:ind w:firstLineChars="196" w:firstLine="470"/>
        <w:rPr>
          <w:b w:val="0"/>
          <w:color w:val="000000"/>
        </w:rPr>
      </w:pPr>
      <w:bookmarkStart w:id="2570" w:name="_Toc249757440"/>
      <w:bookmarkStart w:id="2571" w:name="_Toc249731397"/>
      <w:bookmarkStart w:id="2572" w:name="_Toc249731055"/>
      <w:bookmarkStart w:id="2573" w:name="_Toc249730713"/>
      <w:bookmarkStart w:id="2574" w:name="_Toc249730332"/>
      <w:bookmarkStart w:id="2575" w:name="_Toc249729840"/>
      <w:bookmarkStart w:id="2576" w:name="_Toc249728037"/>
      <w:bookmarkStart w:id="2577" w:name="_Toc249711230"/>
      <w:bookmarkStart w:id="2578" w:name="_Toc249710180"/>
      <w:bookmarkStart w:id="2579" w:name="_Toc249709853"/>
      <w:bookmarkStart w:id="2580" w:name="_Toc249709144"/>
      <w:bookmarkStart w:id="2581" w:name="_Toc249699287"/>
      <w:r>
        <w:rPr>
          <w:rFonts w:hint="eastAsia"/>
          <w:b w:val="0"/>
          <w:color w:val="000000"/>
        </w:rPr>
        <w:t>四、相关文件</w:t>
      </w:r>
      <w:bookmarkEnd w:id="2570"/>
      <w:bookmarkEnd w:id="2571"/>
      <w:bookmarkEnd w:id="2572"/>
      <w:bookmarkEnd w:id="2573"/>
      <w:bookmarkEnd w:id="2574"/>
      <w:bookmarkEnd w:id="2575"/>
      <w:bookmarkEnd w:id="2576"/>
      <w:bookmarkEnd w:id="2577"/>
      <w:bookmarkEnd w:id="2578"/>
      <w:bookmarkEnd w:id="2579"/>
      <w:bookmarkEnd w:id="2580"/>
      <w:bookmarkEnd w:id="2581"/>
    </w:p>
    <w:p w14:paraId="5D7C9C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1、《应急准备和响应控制程序》； </w:t>
      </w:r>
    </w:p>
    <w:p w14:paraId="10834A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2、《事故、事件、不符合及不合格品控制程序》 ；</w:t>
      </w:r>
    </w:p>
    <w:p w14:paraId="17CADECA" w14:textId="77777777" w:rsidR="002A6E1D" w:rsidRDefault="00000000">
      <w:pPr>
        <w:pStyle w:val="2"/>
        <w:ind w:firstLineChars="196" w:firstLine="470"/>
        <w:rPr>
          <w:b w:val="0"/>
          <w:color w:val="000000"/>
        </w:rPr>
      </w:pPr>
      <w:bookmarkStart w:id="2582" w:name="_Toc249757441"/>
      <w:bookmarkStart w:id="2583" w:name="_Toc249731398"/>
      <w:bookmarkStart w:id="2584" w:name="_Toc249731056"/>
      <w:bookmarkStart w:id="2585" w:name="_Toc249730714"/>
      <w:bookmarkStart w:id="2586" w:name="_Toc249730333"/>
      <w:bookmarkStart w:id="2587" w:name="_Toc249729841"/>
      <w:bookmarkStart w:id="2588" w:name="_Toc249728038"/>
      <w:bookmarkStart w:id="2589" w:name="_Toc249711231"/>
      <w:bookmarkStart w:id="2590" w:name="_Toc249710181"/>
      <w:bookmarkStart w:id="2591" w:name="_Toc249709854"/>
      <w:bookmarkStart w:id="2592" w:name="_Toc249709145"/>
      <w:bookmarkStart w:id="2593" w:name="_Toc249699288"/>
      <w:bookmarkStart w:id="2594" w:name="_Toc249435010"/>
      <w:r>
        <w:rPr>
          <w:rFonts w:hint="eastAsia"/>
          <w:b w:val="0"/>
          <w:color w:val="000000"/>
        </w:rPr>
        <w:t>第二节  突发事故或紧急情况的应急预案</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r>
        <w:rPr>
          <w:rFonts w:hint="eastAsia"/>
          <w:b w:val="0"/>
          <w:color w:val="000000"/>
        </w:rPr>
        <w:t xml:space="preserve">       </w:t>
      </w:r>
    </w:p>
    <w:p w14:paraId="5CD19EC8" w14:textId="77777777" w:rsidR="002A6E1D" w:rsidRDefault="00000000">
      <w:pPr>
        <w:pStyle w:val="3"/>
        <w:ind w:firstLineChars="196" w:firstLine="470"/>
        <w:rPr>
          <w:b w:val="0"/>
          <w:color w:val="000000"/>
        </w:rPr>
      </w:pPr>
      <w:bookmarkStart w:id="2595" w:name="_Toc249757442"/>
      <w:bookmarkStart w:id="2596" w:name="_Toc249731399"/>
      <w:bookmarkStart w:id="2597" w:name="_Toc249731057"/>
      <w:bookmarkStart w:id="2598" w:name="_Toc249730715"/>
      <w:bookmarkStart w:id="2599" w:name="_Toc249730334"/>
      <w:bookmarkStart w:id="2600" w:name="_Toc249729842"/>
      <w:bookmarkStart w:id="2601" w:name="_Toc249728039"/>
      <w:bookmarkStart w:id="2602" w:name="_Toc249711232"/>
      <w:bookmarkStart w:id="2603" w:name="_Toc249710182"/>
      <w:bookmarkStart w:id="2604" w:name="_Toc249709855"/>
      <w:bookmarkStart w:id="2605" w:name="_Toc249709146"/>
      <w:bookmarkStart w:id="2606" w:name="_Toc249699289"/>
      <w:r>
        <w:rPr>
          <w:rFonts w:hint="eastAsia"/>
          <w:b w:val="0"/>
          <w:color w:val="000000"/>
        </w:rPr>
        <w:t>一、目的</w:t>
      </w:r>
      <w:bookmarkEnd w:id="2595"/>
      <w:bookmarkEnd w:id="2596"/>
      <w:bookmarkEnd w:id="2597"/>
      <w:bookmarkEnd w:id="2598"/>
      <w:bookmarkEnd w:id="2599"/>
      <w:bookmarkEnd w:id="2600"/>
      <w:bookmarkEnd w:id="2601"/>
      <w:bookmarkEnd w:id="2602"/>
      <w:bookmarkEnd w:id="2603"/>
      <w:bookmarkEnd w:id="2604"/>
      <w:bookmarkEnd w:id="2605"/>
      <w:bookmarkEnd w:id="2606"/>
    </w:p>
    <w:p w14:paraId="70C54F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对已发生的事故或紧急情况快速做出反应，最大限度的减少事故或紧急情</w:t>
      </w:r>
      <w:r>
        <w:rPr>
          <w:rFonts w:ascii="宋体" w:hAnsi="宋体" w:hint="eastAsia"/>
          <w:color w:val="000000"/>
          <w:sz w:val="24"/>
        </w:rPr>
        <w:lastRenderedPageBreak/>
        <w:t>况造成的人员伤害和财产损失，降低对环境的影响。</w:t>
      </w:r>
    </w:p>
    <w:p w14:paraId="5C9049B7" w14:textId="77777777" w:rsidR="002A6E1D" w:rsidRDefault="00000000">
      <w:pPr>
        <w:pStyle w:val="3"/>
        <w:ind w:firstLineChars="196" w:firstLine="470"/>
        <w:rPr>
          <w:b w:val="0"/>
          <w:color w:val="000000"/>
        </w:rPr>
      </w:pPr>
      <w:bookmarkStart w:id="2607" w:name="_Toc249757443"/>
      <w:bookmarkStart w:id="2608" w:name="_Toc249731400"/>
      <w:bookmarkStart w:id="2609" w:name="_Toc249731058"/>
      <w:bookmarkStart w:id="2610" w:name="_Toc249730716"/>
      <w:bookmarkStart w:id="2611" w:name="_Toc249730335"/>
      <w:bookmarkStart w:id="2612" w:name="_Toc249729843"/>
      <w:bookmarkStart w:id="2613" w:name="_Toc249728040"/>
      <w:bookmarkStart w:id="2614" w:name="_Toc249711233"/>
      <w:bookmarkStart w:id="2615" w:name="_Toc249710183"/>
      <w:bookmarkStart w:id="2616" w:name="_Toc249709856"/>
      <w:bookmarkStart w:id="2617" w:name="_Toc249709147"/>
      <w:bookmarkStart w:id="2618" w:name="_Toc249699290"/>
      <w:r>
        <w:rPr>
          <w:rFonts w:hint="eastAsia"/>
          <w:b w:val="0"/>
          <w:color w:val="000000"/>
        </w:rPr>
        <w:t>二、范围</w:t>
      </w:r>
      <w:bookmarkEnd w:id="2607"/>
      <w:bookmarkEnd w:id="2608"/>
      <w:bookmarkEnd w:id="2609"/>
      <w:bookmarkEnd w:id="2610"/>
      <w:bookmarkEnd w:id="2611"/>
      <w:bookmarkEnd w:id="2612"/>
      <w:bookmarkEnd w:id="2613"/>
      <w:bookmarkEnd w:id="2614"/>
      <w:bookmarkEnd w:id="2615"/>
      <w:bookmarkEnd w:id="2616"/>
      <w:bookmarkEnd w:id="2617"/>
      <w:bookmarkEnd w:id="2618"/>
    </w:p>
    <w:p w14:paraId="2668E5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施工现场的产品实现、过程实施、服务和办公生活区。</w:t>
      </w:r>
    </w:p>
    <w:p w14:paraId="2140ACF1" w14:textId="77777777" w:rsidR="002A6E1D" w:rsidRDefault="00000000">
      <w:pPr>
        <w:pStyle w:val="3"/>
        <w:ind w:firstLineChars="196" w:firstLine="470"/>
        <w:rPr>
          <w:b w:val="0"/>
          <w:color w:val="000000"/>
        </w:rPr>
      </w:pPr>
      <w:bookmarkStart w:id="2619" w:name="_Toc249757444"/>
      <w:bookmarkStart w:id="2620" w:name="_Toc249731401"/>
      <w:bookmarkStart w:id="2621" w:name="_Toc249731059"/>
      <w:bookmarkStart w:id="2622" w:name="_Toc249730717"/>
      <w:bookmarkStart w:id="2623" w:name="_Toc249730336"/>
      <w:bookmarkStart w:id="2624" w:name="_Toc249729844"/>
      <w:bookmarkStart w:id="2625" w:name="_Toc249728041"/>
      <w:bookmarkStart w:id="2626" w:name="_Toc249711234"/>
      <w:bookmarkStart w:id="2627" w:name="_Toc249710184"/>
      <w:bookmarkStart w:id="2628" w:name="_Toc249709857"/>
      <w:bookmarkStart w:id="2629" w:name="_Toc249709148"/>
      <w:bookmarkStart w:id="2630" w:name="_Toc249699291"/>
      <w:r>
        <w:rPr>
          <w:rFonts w:hint="eastAsia"/>
          <w:b w:val="0"/>
          <w:color w:val="000000"/>
        </w:rPr>
        <w:t>三、部门分工</w:t>
      </w:r>
      <w:bookmarkEnd w:id="2619"/>
      <w:bookmarkEnd w:id="2620"/>
      <w:bookmarkEnd w:id="2621"/>
      <w:bookmarkEnd w:id="2622"/>
      <w:bookmarkEnd w:id="2623"/>
      <w:bookmarkEnd w:id="2624"/>
      <w:bookmarkEnd w:id="2625"/>
      <w:bookmarkEnd w:id="2626"/>
      <w:bookmarkEnd w:id="2627"/>
      <w:bookmarkEnd w:id="2628"/>
      <w:bookmarkEnd w:id="2629"/>
      <w:bookmarkEnd w:id="2630"/>
    </w:p>
    <w:p w14:paraId="493753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主管部门：工程部；</w:t>
      </w:r>
    </w:p>
    <w:p w14:paraId="6A958B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相关部门：办公室、物资部、设备部、质保部、安保部、技术部经理；</w:t>
      </w:r>
    </w:p>
    <w:p w14:paraId="06186C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责任部门：各作业队；</w:t>
      </w:r>
    </w:p>
    <w:p w14:paraId="720866FC" w14:textId="77777777" w:rsidR="002A6E1D" w:rsidRDefault="00000000">
      <w:pPr>
        <w:pStyle w:val="3"/>
        <w:ind w:firstLineChars="196" w:firstLine="470"/>
        <w:rPr>
          <w:b w:val="0"/>
          <w:color w:val="000000"/>
        </w:rPr>
      </w:pPr>
      <w:bookmarkStart w:id="2631" w:name="_Toc249757445"/>
      <w:bookmarkStart w:id="2632" w:name="_Toc249731402"/>
      <w:bookmarkStart w:id="2633" w:name="_Toc249731060"/>
      <w:bookmarkStart w:id="2634" w:name="_Toc249730718"/>
      <w:bookmarkStart w:id="2635" w:name="_Toc249730337"/>
      <w:bookmarkStart w:id="2636" w:name="_Toc249729845"/>
      <w:bookmarkStart w:id="2637" w:name="_Toc249728042"/>
      <w:bookmarkStart w:id="2638" w:name="_Toc249711235"/>
      <w:bookmarkStart w:id="2639" w:name="_Toc249710185"/>
      <w:bookmarkStart w:id="2640" w:name="_Toc249709858"/>
      <w:bookmarkStart w:id="2641" w:name="_Toc249709149"/>
      <w:bookmarkStart w:id="2642" w:name="_Toc249699292"/>
      <w:r>
        <w:rPr>
          <w:rFonts w:hint="eastAsia"/>
          <w:b w:val="0"/>
          <w:color w:val="000000"/>
        </w:rPr>
        <w:t>四、应急准备</w:t>
      </w:r>
      <w:bookmarkEnd w:id="2631"/>
      <w:bookmarkEnd w:id="2632"/>
      <w:bookmarkEnd w:id="2633"/>
      <w:bookmarkEnd w:id="2634"/>
      <w:bookmarkEnd w:id="2635"/>
      <w:bookmarkEnd w:id="2636"/>
      <w:bookmarkEnd w:id="2637"/>
      <w:bookmarkEnd w:id="2638"/>
      <w:bookmarkEnd w:id="2639"/>
      <w:bookmarkEnd w:id="2640"/>
      <w:bookmarkEnd w:id="2641"/>
      <w:bookmarkEnd w:id="2642"/>
    </w:p>
    <w:p w14:paraId="4763B9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1、建立以项目部经理为组长的应急领导小组，办公室设在工程部。</w:t>
      </w:r>
    </w:p>
    <w:p w14:paraId="57D4EE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2、建立以生产副经理为队长的义务消防队／抢险队。</w:t>
      </w:r>
    </w:p>
    <w:p w14:paraId="1EC0AB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3、职责</w:t>
      </w:r>
    </w:p>
    <w:p w14:paraId="6087DC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a.应急领导小组负责项目部应急准备与响应的领导工作；</w:t>
      </w:r>
    </w:p>
    <w:p w14:paraId="573437D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b.安排有关人员分别指导、监督、检查项目部的应急准备与响应的控制情况；</w:t>
      </w:r>
    </w:p>
    <w:p w14:paraId="094ED3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c.应急领导小组接到发生事故或紧急情况报告后，立即组织相关人员赶往现场，协调、组织事故的抢救；</w:t>
      </w:r>
    </w:p>
    <w:p w14:paraId="300B152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d.应急领导小组组织有关人员对发生后的紧急情况进行抢险；</w:t>
      </w:r>
    </w:p>
    <w:p w14:paraId="3437E11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e.应急领导小组组长为现场抢险总指挥，组织指挥、协调现场抢险工作。当组长不在时，依次按副组长、成员顺序担任现场抢险总指挥，履行总指挥职责；</w:t>
      </w:r>
    </w:p>
    <w:p w14:paraId="5EC250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f.应急领导小组应组织应急预案的培训，必要时组织模拟演练，演练后对预案进行评审或修订；</w:t>
      </w:r>
    </w:p>
    <w:p w14:paraId="5F8B74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g.义务消防队／抢险队要服从指挥，调的动，拉得出，用的上。</w:t>
      </w:r>
    </w:p>
    <w:p w14:paraId="03F36B17" w14:textId="77777777" w:rsidR="002A6E1D" w:rsidRDefault="00000000">
      <w:pPr>
        <w:pStyle w:val="3"/>
        <w:ind w:firstLineChars="196" w:firstLine="470"/>
        <w:rPr>
          <w:b w:val="0"/>
          <w:color w:val="000000"/>
        </w:rPr>
      </w:pPr>
      <w:bookmarkStart w:id="2643" w:name="_Toc249757446"/>
      <w:bookmarkStart w:id="2644" w:name="_Toc249731403"/>
      <w:bookmarkStart w:id="2645" w:name="_Toc249731061"/>
      <w:bookmarkStart w:id="2646" w:name="_Toc249730719"/>
      <w:bookmarkStart w:id="2647" w:name="_Toc249730338"/>
      <w:bookmarkStart w:id="2648" w:name="_Toc249729846"/>
      <w:bookmarkStart w:id="2649" w:name="_Toc249728043"/>
      <w:bookmarkStart w:id="2650" w:name="_Toc249711236"/>
      <w:bookmarkStart w:id="2651" w:name="_Toc249710186"/>
      <w:bookmarkStart w:id="2652" w:name="_Toc249709859"/>
      <w:bookmarkStart w:id="2653" w:name="_Toc249709150"/>
      <w:bookmarkStart w:id="2654" w:name="_Toc249699293"/>
      <w:r>
        <w:rPr>
          <w:rFonts w:hint="eastAsia"/>
          <w:b w:val="0"/>
          <w:color w:val="000000"/>
        </w:rPr>
        <w:t>五、应急设备、设施的配备</w:t>
      </w:r>
      <w:bookmarkEnd w:id="2643"/>
      <w:bookmarkEnd w:id="2644"/>
      <w:bookmarkEnd w:id="2645"/>
      <w:bookmarkEnd w:id="2646"/>
      <w:bookmarkEnd w:id="2647"/>
      <w:bookmarkEnd w:id="2648"/>
      <w:bookmarkEnd w:id="2649"/>
      <w:bookmarkEnd w:id="2650"/>
      <w:bookmarkEnd w:id="2651"/>
      <w:bookmarkEnd w:id="2652"/>
      <w:bookmarkEnd w:id="2653"/>
      <w:bookmarkEnd w:id="2654"/>
    </w:p>
    <w:p w14:paraId="2C5FF4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应急设备、设施的配备详见分类应急预案；</w:t>
      </w:r>
    </w:p>
    <w:p w14:paraId="7844CC77" w14:textId="77777777" w:rsidR="002A6E1D" w:rsidRDefault="00000000">
      <w:pPr>
        <w:pStyle w:val="3"/>
        <w:ind w:firstLineChars="196" w:firstLine="470"/>
        <w:rPr>
          <w:b w:val="0"/>
          <w:color w:val="000000"/>
        </w:rPr>
      </w:pPr>
      <w:bookmarkStart w:id="2655" w:name="_Toc249757447"/>
      <w:bookmarkStart w:id="2656" w:name="_Toc249731404"/>
      <w:bookmarkStart w:id="2657" w:name="_Toc249731062"/>
      <w:bookmarkStart w:id="2658" w:name="_Toc249730720"/>
      <w:bookmarkStart w:id="2659" w:name="_Toc249730339"/>
      <w:bookmarkStart w:id="2660" w:name="_Toc249729847"/>
      <w:bookmarkStart w:id="2661" w:name="_Toc249728044"/>
      <w:bookmarkStart w:id="2662" w:name="_Toc249711237"/>
      <w:bookmarkStart w:id="2663" w:name="_Toc249710187"/>
      <w:bookmarkStart w:id="2664" w:name="_Toc249709860"/>
      <w:bookmarkStart w:id="2665" w:name="_Toc249709151"/>
      <w:bookmarkStart w:id="2666" w:name="_Toc249699294"/>
      <w:r>
        <w:rPr>
          <w:rFonts w:hint="eastAsia"/>
          <w:b w:val="0"/>
          <w:color w:val="000000"/>
        </w:rPr>
        <w:t>六、支持性文件</w:t>
      </w:r>
      <w:bookmarkEnd w:id="2655"/>
      <w:bookmarkEnd w:id="2656"/>
      <w:bookmarkEnd w:id="2657"/>
      <w:bookmarkEnd w:id="2658"/>
      <w:bookmarkEnd w:id="2659"/>
      <w:bookmarkEnd w:id="2660"/>
      <w:bookmarkEnd w:id="2661"/>
      <w:bookmarkEnd w:id="2662"/>
      <w:bookmarkEnd w:id="2663"/>
      <w:bookmarkEnd w:id="2664"/>
      <w:bookmarkEnd w:id="2665"/>
      <w:bookmarkEnd w:id="2666"/>
    </w:p>
    <w:p w14:paraId="0264E8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1、支持性文件</w:t>
      </w:r>
    </w:p>
    <w:p w14:paraId="743050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公司的三合一体系质量手册、程序文件。</w:t>
      </w:r>
    </w:p>
    <w:p w14:paraId="7C9A793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2、记录和处理</w:t>
      </w:r>
    </w:p>
    <w:p w14:paraId="4D29F3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按公司三合一体系程序文件要求，主管部门负责按要求进行记录、传递和处理。</w:t>
      </w:r>
    </w:p>
    <w:p w14:paraId="5D5C18BF" w14:textId="77777777" w:rsidR="002A6E1D" w:rsidRDefault="00000000">
      <w:pPr>
        <w:spacing w:line="440" w:lineRule="exact"/>
        <w:ind w:firstLineChars="200" w:firstLine="480"/>
        <w:rPr>
          <w:rFonts w:ascii="宋体" w:hAnsi="宋体"/>
          <w:color w:val="000000"/>
          <w:sz w:val="24"/>
        </w:rPr>
      </w:pPr>
      <w:bookmarkStart w:id="2667" w:name="_Toc42335057"/>
      <w:r>
        <w:rPr>
          <w:rFonts w:ascii="宋体" w:hAnsi="宋体" w:hint="eastAsia"/>
          <w:color w:val="000000"/>
          <w:sz w:val="24"/>
        </w:rPr>
        <w:t>中石化办公楼改造工程一标段项目部突发事故或紧急情况应急领导小组</w:t>
      </w:r>
      <w:bookmarkEnd w:id="2667"/>
      <w:r>
        <w:rPr>
          <w:rFonts w:ascii="宋体" w:hAnsi="宋体" w:hint="eastAsia"/>
          <w:color w:val="000000"/>
          <w:sz w:val="24"/>
        </w:rPr>
        <w:t>；</w:t>
      </w:r>
    </w:p>
    <w:p w14:paraId="312E37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组长：项目部经理；</w:t>
      </w:r>
    </w:p>
    <w:p w14:paraId="551D64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副组长：项目部副经理、总工程师；</w:t>
      </w:r>
    </w:p>
    <w:p w14:paraId="63A501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组员：工程部、物资设备部、质量安全部、综合办公室、经营预算部。</w:t>
      </w:r>
    </w:p>
    <w:p w14:paraId="4C46C3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联系电话手机：主管领导；</w:t>
      </w:r>
    </w:p>
    <w:p w14:paraId="51C206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常用电话：火警电话：</w:t>
      </w:r>
      <w:r>
        <w:rPr>
          <w:rFonts w:ascii="宋体" w:hAnsi="宋体"/>
          <w:color w:val="000000"/>
          <w:sz w:val="24"/>
        </w:rPr>
        <w:t>119</w:t>
      </w:r>
      <w:r>
        <w:rPr>
          <w:rFonts w:ascii="宋体" w:hAnsi="宋体" w:hint="eastAsia"/>
          <w:color w:val="000000"/>
          <w:sz w:val="24"/>
        </w:rPr>
        <w:t>、急救中心电话：120、公安机关：110；</w:t>
      </w:r>
    </w:p>
    <w:p w14:paraId="1B72DC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附件2：消防队、抢险队组成；</w:t>
      </w:r>
    </w:p>
    <w:p w14:paraId="2084445A" w14:textId="77777777" w:rsidR="002A6E1D" w:rsidRDefault="00000000">
      <w:pPr>
        <w:spacing w:line="440" w:lineRule="exact"/>
        <w:ind w:firstLineChars="200" w:firstLine="480"/>
        <w:rPr>
          <w:rFonts w:ascii="宋体" w:hAnsi="宋体"/>
          <w:color w:val="000000"/>
          <w:sz w:val="24"/>
        </w:rPr>
      </w:pPr>
      <w:bookmarkStart w:id="2668" w:name="_Toc42335059"/>
      <w:r>
        <w:rPr>
          <w:rFonts w:ascii="宋体" w:hAnsi="宋体" w:hint="eastAsia"/>
          <w:color w:val="000000"/>
          <w:sz w:val="24"/>
        </w:rPr>
        <w:t>中石化办公楼改造工程一标段项目部义务消防队／抢险队人员组成名单</w:t>
      </w:r>
      <w:bookmarkEnd w:id="2668"/>
      <w:r>
        <w:rPr>
          <w:rFonts w:ascii="宋体" w:hAnsi="宋体" w:hint="eastAsia"/>
          <w:color w:val="000000"/>
          <w:sz w:val="24"/>
        </w:rPr>
        <w:t>；</w:t>
      </w:r>
    </w:p>
    <w:p w14:paraId="0D3EE17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队</w:t>
      </w:r>
      <w:r>
        <w:rPr>
          <w:rFonts w:ascii="宋体" w:hAnsi="宋体"/>
          <w:color w:val="000000"/>
          <w:sz w:val="24"/>
        </w:rPr>
        <w:t xml:space="preserve">  </w:t>
      </w:r>
      <w:r>
        <w:rPr>
          <w:rFonts w:ascii="宋体" w:hAnsi="宋体" w:hint="eastAsia"/>
          <w:color w:val="000000"/>
          <w:sz w:val="24"/>
        </w:rPr>
        <w:t>长：一名（项目部副经理兼）；</w:t>
      </w:r>
    </w:p>
    <w:p w14:paraId="405CC2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副队长：两名（项目部总工程师和工程部经理兼）；</w:t>
      </w:r>
    </w:p>
    <w:p w14:paraId="41974B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队</w:t>
      </w:r>
      <w:r>
        <w:rPr>
          <w:rFonts w:ascii="宋体" w:hAnsi="宋体"/>
          <w:color w:val="000000"/>
          <w:sz w:val="24"/>
        </w:rPr>
        <w:t xml:space="preserve">  </w:t>
      </w:r>
      <w:r>
        <w:rPr>
          <w:rFonts w:ascii="宋体" w:hAnsi="宋体" w:hint="eastAsia"/>
          <w:color w:val="000000"/>
          <w:sz w:val="24"/>
        </w:rPr>
        <w:t>员：若干；</w:t>
      </w:r>
    </w:p>
    <w:p w14:paraId="6432C928" w14:textId="77777777" w:rsidR="002A6E1D" w:rsidRDefault="00000000">
      <w:pPr>
        <w:pStyle w:val="2"/>
        <w:ind w:firstLineChars="196" w:firstLine="470"/>
        <w:rPr>
          <w:b w:val="0"/>
          <w:color w:val="000000"/>
        </w:rPr>
      </w:pPr>
      <w:bookmarkStart w:id="2669" w:name="_Toc249757448"/>
      <w:bookmarkStart w:id="2670" w:name="_Toc249731405"/>
      <w:bookmarkStart w:id="2671" w:name="_Toc249731063"/>
      <w:bookmarkStart w:id="2672" w:name="_Toc249730721"/>
      <w:bookmarkStart w:id="2673" w:name="_Toc249730340"/>
      <w:bookmarkStart w:id="2674" w:name="_Toc249729848"/>
      <w:bookmarkStart w:id="2675" w:name="_Toc249728045"/>
      <w:bookmarkStart w:id="2676" w:name="_Toc249711238"/>
      <w:bookmarkStart w:id="2677" w:name="_Toc249710188"/>
      <w:bookmarkStart w:id="2678" w:name="_Toc249709861"/>
      <w:bookmarkStart w:id="2679" w:name="_Toc249709152"/>
      <w:bookmarkStart w:id="2680" w:name="_Toc249699295"/>
      <w:bookmarkStart w:id="2681" w:name="_Toc249435011"/>
      <w:r>
        <w:rPr>
          <w:rFonts w:hint="eastAsia"/>
          <w:b w:val="0"/>
          <w:color w:val="000000"/>
        </w:rPr>
        <w:t>第三节  火灾及爆炸事故应急预案</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0B5C0157" w14:textId="77777777" w:rsidR="002A6E1D" w:rsidRDefault="00000000">
      <w:pPr>
        <w:pStyle w:val="3"/>
        <w:ind w:firstLineChars="196" w:firstLine="470"/>
        <w:rPr>
          <w:b w:val="0"/>
          <w:color w:val="000000"/>
        </w:rPr>
      </w:pPr>
      <w:bookmarkStart w:id="2682" w:name="_Toc249757449"/>
      <w:bookmarkStart w:id="2683" w:name="_Toc249731406"/>
      <w:bookmarkStart w:id="2684" w:name="_Toc249731064"/>
      <w:bookmarkStart w:id="2685" w:name="_Toc249730722"/>
      <w:bookmarkStart w:id="2686" w:name="_Toc249730341"/>
      <w:bookmarkStart w:id="2687" w:name="_Toc249729849"/>
      <w:bookmarkStart w:id="2688" w:name="_Toc249728046"/>
      <w:bookmarkStart w:id="2689" w:name="_Toc249711239"/>
      <w:bookmarkStart w:id="2690" w:name="_Toc249710189"/>
      <w:bookmarkStart w:id="2691" w:name="_Toc249709862"/>
      <w:bookmarkStart w:id="2692" w:name="_Toc249709153"/>
      <w:bookmarkStart w:id="2693" w:name="_Toc249699296"/>
      <w:r>
        <w:rPr>
          <w:rFonts w:hint="eastAsia"/>
          <w:b w:val="0"/>
          <w:color w:val="000000"/>
        </w:rPr>
        <w:t>一、目的</w:t>
      </w:r>
      <w:bookmarkEnd w:id="2682"/>
      <w:bookmarkEnd w:id="2683"/>
      <w:bookmarkEnd w:id="2684"/>
      <w:bookmarkEnd w:id="2685"/>
      <w:bookmarkEnd w:id="2686"/>
      <w:bookmarkEnd w:id="2687"/>
      <w:bookmarkEnd w:id="2688"/>
      <w:bookmarkEnd w:id="2689"/>
      <w:bookmarkEnd w:id="2690"/>
      <w:bookmarkEnd w:id="2691"/>
      <w:bookmarkEnd w:id="2692"/>
      <w:bookmarkEnd w:id="2693"/>
    </w:p>
    <w:p w14:paraId="63AC19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为控制火灾及爆炸事故和火灾及爆炸事故发生后，最大限度地预防和减少事故造成的人员伤害和财产损失，及可能随之引发的疾病，制定本应急预案。</w:t>
      </w:r>
    </w:p>
    <w:p w14:paraId="5C4C0A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主管部门：工程部；</w:t>
      </w:r>
    </w:p>
    <w:p w14:paraId="6C4E27C8" w14:textId="77777777" w:rsidR="002A6E1D" w:rsidRDefault="00000000">
      <w:pPr>
        <w:pStyle w:val="3"/>
        <w:ind w:firstLineChars="196" w:firstLine="470"/>
        <w:rPr>
          <w:b w:val="0"/>
          <w:color w:val="000000"/>
        </w:rPr>
      </w:pPr>
      <w:bookmarkStart w:id="2694" w:name="_Toc249757450"/>
      <w:bookmarkStart w:id="2695" w:name="_Toc249731407"/>
      <w:bookmarkStart w:id="2696" w:name="_Toc249731065"/>
      <w:bookmarkStart w:id="2697" w:name="_Toc249730723"/>
      <w:bookmarkStart w:id="2698" w:name="_Toc249730342"/>
      <w:bookmarkStart w:id="2699" w:name="_Toc249729850"/>
      <w:bookmarkStart w:id="2700" w:name="_Toc249728047"/>
      <w:bookmarkStart w:id="2701" w:name="_Toc249711240"/>
      <w:bookmarkStart w:id="2702" w:name="_Toc249710190"/>
      <w:bookmarkStart w:id="2703" w:name="_Toc249709863"/>
      <w:bookmarkStart w:id="2704" w:name="_Toc249709154"/>
      <w:bookmarkStart w:id="2705" w:name="_Toc249699297"/>
      <w:r>
        <w:rPr>
          <w:rFonts w:hint="eastAsia"/>
          <w:b w:val="0"/>
          <w:color w:val="000000"/>
        </w:rPr>
        <w:t>二、范围</w:t>
      </w:r>
      <w:bookmarkEnd w:id="2694"/>
      <w:bookmarkEnd w:id="2695"/>
      <w:bookmarkEnd w:id="2696"/>
      <w:bookmarkEnd w:id="2697"/>
      <w:bookmarkEnd w:id="2698"/>
      <w:bookmarkEnd w:id="2699"/>
      <w:bookmarkEnd w:id="2700"/>
      <w:bookmarkEnd w:id="2701"/>
      <w:bookmarkEnd w:id="2702"/>
      <w:bookmarkEnd w:id="2703"/>
      <w:bookmarkEnd w:id="2704"/>
      <w:bookmarkEnd w:id="2705"/>
    </w:p>
    <w:p w14:paraId="0D5913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公司、项目经理部，产品实现、过程、服务和办公生活区。</w:t>
      </w:r>
    </w:p>
    <w:p w14:paraId="2D491D1F" w14:textId="77777777" w:rsidR="002A6E1D" w:rsidRDefault="00000000">
      <w:pPr>
        <w:pStyle w:val="3"/>
        <w:ind w:firstLineChars="196" w:firstLine="470"/>
        <w:rPr>
          <w:b w:val="0"/>
          <w:color w:val="000000"/>
        </w:rPr>
      </w:pPr>
      <w:bookmarkStart w:id="2706" w:name="_Toc249757451"/>
      <w:bookmarkStart w:id="2707" w:name="_Toc249731408"/>
      <w:bookmarkStart w:id="2708" w:name="_Toc249731066"/>
      <w:bookmarkStart w:id="2709" w:name="_Toc249730724"/>
      <w:bookmarkStart w:id="2710" w:name="_Toc249730343"/>
      <w:bookmarkStart w:id="2711" w:name="_Toc249729851"/>
      <w:bookmarkStart w:id="2712" w:name="_Toc249728048"/>
      <w:bookmarkStart w:id="2713" w:name="_Toc249711241"/>
      <w:bookmarkStart w:id="2714" w:name="_Toc249710191"/>
      <w:bookmarkStart w:id="2715" w:name="_Toc249709864"/>
      <w:bookmarkStart w:id="2716" w:name="_Toc249709155"/>
      <w:bookmarkStart w:id="2717" w:name="_Toc249699298"/>
      <w:r>
        <w:rPr>
          <w:rFonts w:hint="eastAsia"/>
          <w:b w:val="0"/>
          <w:color w:val="000000"/>
        </w:rPr>
        <w:t>三、应急准备</w:t>
      </w:r>
      <w:bookmarkEnd w:id="2706"/>
      <w:bookmarkEnd w:id="2707"/>
      <w:bookmarkEnd w:id="2708"/>
      <w:bookmarkEnd w:id="2709"/>
      <w:bookmarkEnd w:id="2710"/>
      <w:bookmarkEnd w:id="2711"/>
      <w:bookmarkEnd w:id="2712"/>
      <w:bookmarkEnd w:id="2713"/>
      <w:bookmarkEnd w:id="2714"/>
      <w:bookmarkEnd w:id="2715"/>
      <w:bookmarkEnd w:id="2716"/>
      <w:bookmarkEnd w:id="2717"/>
    </w:p>
    <w:p w14:paraId="68EF008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1.按规定建立各级消防安全领导小组和组建义务消防队／抢险队；</w:t>
      </w:r>
    </w:p>
    <w:p w14:paraId="33F44C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2.公司、项目经理部在办公楼（区）、材料仓库、危险品库、食堂、氧气乙炔库，电焊机棚配备足够数量和性能的灭火器材，对配备的灭火器材要按使用说明的要求按时检查和更换，并建有记录；</w:t>
      </w:r>
    </w:p>
    <w:p w14:paraId="3E1B54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3.油库（含油漆库）、物资仓库应有严格的消防管理规定并上墙，明确仓库管理人员的消防职责；</w:t>
      </w:r>
    </w:p>
    <w:p w14:paraId="397F0F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4.易燃易爆区要有标识，悬挂警示牌，并标明安全通道；办公楼要有紧急疏散通道；</w:t>
      </w:r>
    </w:p>
    <w:p w14:paraId="5A8769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在易燃易爆物物品场所动火作业时，应按管理方案和安全技术交底采取可靠的防护措施，并到安全管理部门办理动火证，在规定的范围和时间内作业；在易燃易爆区抢修的特殊情况下请建设单位的消防车、救护车到场以备应急；</w:t>
      </w:r>
    </w:p>
    <w:p w14:paraId="17ED278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6.消防领导组织要对义务消防队和作业人员宣传消防知识，必要时进行演练。</w:t>
      </w:r>
    </w:p>
    <w:p w14:paraId="0012233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7.项目经理部要配有担架。</w:t>
      </w:r>
    </w:p>
    <w:p w14:paraId="52DCA44E" w14:textId="77777777" w:rsidR="002A6E1D" w:rsidRDefault="00000000">
      <w:pPr>
        <w:pStyle w:val="3"/>
        <w:ind w:firstLineChars="196" w:firstLine="470"/>
        <w:rPr>
          <w:b w:val="0"/>
          <w:color w:val="000000"/>
        </w:rPr>
      </w:pPr>
      <w:bookmarkStart w:id="2718" w:name="_Toc249757452"/>
      <w:bookmarkStart w:id="2719" w:name="_Toc249731409"/>
      <w:bookmarkStart w:id="2720" w:name="_Toc249731067"/>
      <w:bookmarkStart w:id="2721" w:name="_Toc249730725"/>
      <w:bookmarkStart w:id="2722" w:name="_Toc249730344"/>
      <w:bookmarkStart w:id="2723" w:name="_Toc249729852"/>
      <w:bookmarkStart w:id="2724" w:name="_Toc249728049"/>
      <w:bookmarkStart w:id="2725" w:name="_Toc249711242"/>
      <w:bookmarkStart w:id="2726" w:name="_Toc249710192"/>
      <w:bookmarkStart w:id="2727" w:name="_Toc249709865"/>
      <w:bookmarkStart w:id="2728" w:name="_Toc249709156"/>
      <w:bookmarkStart w:id="2729" w:name="_Toc249699299"/>
      <w:r>
        <w:rPr>
          <w:rFonts w:hint="eastAsia"/>
          <w:b w:val="0"/>
          <w:color w:val="000000"/>
        </w:rPr>
        <w:t>四、应急响应</w:t>
      </w:r>
      <w:bookmarkEnd w:id="2718"/>
      <w:bookmarkEnd w:id="2719"/>
      <w:bookmarkEnd w:id="2720"/>
      <w:bookmarkEnd w:id="2721"/>
      <w:bookmarkEnd w:id="2722"/>
      <w:bookmarkEnd w:id="2723"/>
      <w:bookmarkEnd w:id="2724"/>
      <w:bookmarkEnd w:id="2725"/>
      <w:bookmarkEnd w:id="2726"/>
      <w:bookmarkEnd w:id="2727"/>
      <w:bookmarkEnd w:id="2728"/>
      <w:bookmarkEnd w:id="2729"/>
    </w:p>
    <w:p w14:paraId="7598233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1.发生火灾或爆炸后，第一发现人要立即呼救，如果火势较小应及时用灭火器或其他有效方法进行扑救，同时应同应急领导小组成员报告，如火势难以</w:t>
      </w:r>
      <w:r>
        <w:rPr>
          <w:rFonts w:ascii="宋体" w:hAnsi="宋体" w:hint="eastAsia"/>
          <w:color w:val="000000"/>
          <w:sz w:val="24"/>
        </w:rPr>
        <w:lastRenderedPageBreak/>
        <w:t>控制，应紧急撤离现场人员，并向“</w:t>
      </w:r>
      <w:r>
        <w:rPr>
          <w:rFonts w:ascii="宋体" w:hAnsi="宋体"/>
          <w:color w:val="000000"/>
          <w:sz w:val="24"/>
        </w:rPr>
        <w:t>119</w:t>
      </w:r>
      <w:r>
        <w:rPr>
          <w:rFonts w:ascii="宋体" w:hAnsi="宋体" w:hint="eastAsia"/>
          <w:color w:val="000000"/>
          <w:sz w:val="24"/>
        </w:rPr>
        <w:t>”求救；</w:t>
      </w:r>
    </w:p>
    <w:p w14:paraId="688B1A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应急领导小组成员接到报告后，应立即赶赴现场，对事故现场原材料进行识别，根据现场情况组织义务消防队进行灭火和隔离工作，抢救被困人员和受伤人员及重要、危险物品，控制火势蔓延，设备警戒线、隔离带；</w:t>
      </w:r>
    </w:p>
    <w:p w14:paraId="3B97566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3.负责向“</w:t>
      </w:r>
      <w:r>
        <w:rPr>
          <w:rFonts w:ascii="宋体" w:hAnsi="宋体"/>
          <w:color w:val="000000"/>
          <w:sz w:val="24"/>
        </w:rPr>
        <w:t>119</w:t>
      </w:r>
      <w:r>
        <w:rPr>
          <w:rFonts w:ascii="宋体" w:hAnsi="宋体" w:hint="eastAsia"/>
          <w:color w:val="000000"/>
          <w:sz w:val="24"/>
        </w:rPr>
        <w:t>”求救人员，应沉着冷静，讲清事故发生地点、路线及发生的火灾情况，并安排人员到约定位置迎候消防车，为消防车引路，如果大势已得到控制也应立即通知消防部门；</w:t>
      </w:r>
    </w:p>
    <w:p w14:paraId="37DB200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4.如有人员受伤要及时通知“</w:t>
      </w:r>
      <w:r>
        <w:rPr>
          <w:rFonts w:ascii="宋体" w:hAnsi="宋体"/>
          <w:color w:val="000000"/>
          <w:sz w:val="24"/>
        </w:rPr>
        <w:t>120</w:t>
      </w:r>
      <w:r>
        <w:rPr>
          <w:rFonts w:ascii="宋体" w:hAnsi="宋体" w:hint="eastAsia"/>
          <w:color w:val="000000"/>
          <w:sz w:val="24"/>
        </w:rPr>
        <w:t>”急救中心，请求救助或安排车辆快速将伤员送往医院救治；</w:t>
      </w:r>
    </w:p>
    <w:p w14:paraId="6C68D8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5.事故发生后要立即向上一级应急领导小组报告，如果事故严重，公司、分公司应急领导小组应立即组织相关人员赶赴现场组织抢救；</w:t>
      </w:r>
    </w:p>
    <w:p w14:paraId="0D57E0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6.事故造成严重后果或有人重伤、死亡，要按规定向政府和行业主管部门报告，协助有关部门做好事故的调查和处理工作；</w:t>
      </w:r>
    </w:p>
    <w:p w14:paraId="7F563D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7.事故发生后，现场应急领导小组应尽力做好现场的保护工作，组织人员配合消防部门进行调查取证和善后处理工作。</w:t>
      </w:r>
    </w:p>
    <w:p w14:paraId="2A7BAAF7" w14:textId="77777777" w:rsidR="002A6E1D" w:rsidRDefault="00000000">
      <w:pPr>
        <w:pStyle w:val="3"/>
        <w:ind w:firstLineChars="200" w:firstLine="480"/>
        <w:rPr>
          <w:rFonts w:ascii="宋体" w:hAnsi="宋体"/>
          <w:b w:val="0"/>
          <w:color w:val="000000"/>
        </w:rPr>
      </w:pPr>
      <w:bookmarkStart w:id="2730" w:name="_Toc249757453"/>
      <w:bookmarkStart w:id="2731" w:name="_Toc249731410"/>
      <w:bookmarkStart w:id="2732" w:name="_Toc249731068"/>
      <w:bookmarkStart w:id="2733" w:name="_Toc249730726"/>
      <w:bookmarkStart w:id="2734" w:name="_Toc249730345"/>
      <w:bookmarkStart w:id="2735" w:name="_Toc249729853"/>
      <w:bookmarkStart w:id="2736" w:name="_Toc249728050"/>
      <w:r>
        <w:rPr>
          <w:rFonts w:ascii="宋体" w:hAnsi="宋体" w:hint="eastAsia"/>
          <w:b w:val="0"/>
          <w:color w:val="000000"/>
        </w:rPr>
        <w:t>五、物资准备</w:t>
      </w:r>
      <w:bookmarkEnd w:id="2730"/>
      <w:bookmarkEnd w:id="2731"/>
      <w:bookmarkEnd w:id="2732"/>
      <w:bookmarkEnd w:id="2733"/>
      <w:bookmarkEnd w:id="2734"/>
      <w:bookmarkEnd w:id="2735"/>
      <w:bookmarkEnd w:id="2736"/>
    </w:p>
    <w:p w14:paraId="655A8B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手提灭火器、干砂、铁锨、水桶。火场逃生常用方法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8"/>
        <w:gridCol w:w="7121"/>
      </w:tblGrid>
      <w:tr w:rsidR="002A6E1D" w14:paraId="070E731D" w14:textId="77777777">
        <w:trPr>
          <w:trHeight w:val="885"/>
          <w:jc w:val="center"/>
        </w:trPr>
        <w:tc>
          <w:tcPr>
            <w:tcW w:w="1778" w:type="dxa"/>
            <w:tcBorders>
              <w:top w:val="single" w:sz="4" w:space="0" w:color="auto"/>
              <w:left w:val="single" w:sz="4" w:space="0" w:color="auto"/>
              <w:bottom w:val="single" w:sz="4" w:space="0" w:color="auto"/>
              <w:right w:val="single" w:sz="4" w:space="0" w:color="auto"/>
            </w:tcBorders>
            <w:vAlign w:val="center"/>
          </w:tcPr>
          <w:p w14:paraId="5DA6185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名  称</w:t>
            </w:r>
          </w:p>
        </w:tc>
        <w:tc>
          <w:tcPr>
            <w:tcW w:w="7121" w:type="dxa"/>
            <w:tcBorders>
              <w:top w:val="single" w:sz="4" w:space="0" w:color="auto"/>
              <w:left w:val="single" w:sz="4" w:space="0" w:color="auto"/>
              <w:bottom w:val="single" w:sz="4" w:space="0" w:color="auto"/>
              <w:right w:val="single" w:sz="4" w:space="0" w:color="auto"/>
            </w:tcBorders>
            <w:vAlign w:val="center"/>
          </w:tcPr>
          <w:p w14:paraId="4801C5C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常  见  类  型</w:t>
            </w:r>
          </w:p>
        </w:tc>
      </w:tr>
      <w:tr w:rsidR="002A6E1D" w14:paraId="1874141D" w14:textId="77777777">
        <w:trPr>
          <w:trHeight w:val="885"/>
          <w:jc w:val="center"/>
        </w:trPr>
        <w:tc>
          <w:tcPr>
            <w:tcW w:w="1778" w:type="dxa"/>
            <w:tcBorders>
              <w:top w:val="single" w:sz="4" w:space="0" w:color="auto"/>
              <w:left w:val="single" w:sz="4" w:space="0" w:color="auto"/>
              <w:bottom w:val="single" w:sz="4" w:space="0" w:color="auto"/>
              <w:right w:val="single" w:sz="4" w:space="0" w:color="auto"/>
            </w:tcBorders>
            <w:vAlign w:val="center"/>
          </w:tcPr>
          <w:p w14:paraId="5062DC0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楼  梯</w:t>
            </w:r>
          </w:p>
        </w:tc>
        <w:tc>
          <w:tcPr>
            <w:tcW w:w="7121" w:type="dxa"/>
            <w:tcBorders>
              <w:top w:val="single" w:sz="4" w:space="0" w:color="auto"/>
              <w:left w:val="single" w:sz="4" w:space="0" w:color="auto"/>
              <w:bottom w:val="single" w:sz="4" w:space="0" w:color="auto"/>
              <w:right w:val="single" w:sz="4" w:space="0" w:color="auto"/>
            </w:tcBorders>
            <w:vAlign w:val="center"/>
          </w:tcPr>
          <w:p w14:paraId="7B9EDC3D" w14:textId="77777777" w:rsidR="002A6E1D" w:rsidRDefault="00000000">
            <w:pPr>
              <w:spacing w:line="440" w:lineRule="exact"/>
              <w:rPr>
                <w:rFonts w:ascii="宋体" w:hAnsi="宋体"/>
                <w:color w:val="000000"/>
                <w:sz w:val="24"/>
              </w:rPr>
            </w:pPr>
            <w:r>
              <w:rPr>
                <w:rFonts w:ascii="宋体" w:hAnsi="宋体" w:hint="eastAsia"/>
                <w:color w:val="000000"/>
                <w:sz w:val="24"/>
              </w:rPr>
              <w:t>在火灾发生的初期阶段，楼梯还未被浓烟大火封堵时，可通过楼梯安全快速逃生。</w:t>
            </w:r>
          </w:p>
        </w:tc>
      </w:tr>
      <w:tr w:rsidR="002A6E1D" w14:paraId="690F4971" w14:textId="77777777">
        <w:trPr>
          <w:trHeight w:val="1239"/>
          <w:jc w:val="center"/>
        </w:trPr>
        <w:tc>
          <w:tcPr>
            <w:tcW w:w="1778" w:type="dxa"/>
            <w:tcBorders>
              <w:top w:val="single" w:sz="4" w:space="0" w:color="auto"/>
              <w:left w:val="single" w:sz="4" w:space="0" w:color="auto"/>
              <w:bottom w:val="single" w:sz="4" w:space="0" w:color="auto"/>
              <w:right w:val="single" w:sz="4" w:space="0" w:color="auto"/>
            </w:tcBorders>
            <w:vAlign w:val="center"/>
          </w:tcPr>
          <w:p w14:paraId="38344B1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安全绳</w:t>
            </w:r>
          </w:p>
        </w:tc>
        <w:tc>
          <w:tcPr>
            <w:tcW w:w="7121" w:type="dxa"/>
            <w:tcBorders>
              <w:top w:val="single" w:sz="4" w:space="0" w:color="auto"/>
              <w:left w:val="single" w:sz="4" w:space="0" w:color="auto"/>
              <w:bottom w:val="single" w:sz="4" w:space="0" w:color="auto"/>
              <w:right w:val="single" w:sz="4" w:space="0" w:color="auto"/>
            </w:tcBorders>
            <w:vAlign w:val="center"/>
          </w:tcPr>
          <w:p w14:paraId="49309D4C" w14:textId="77777777" w:rsidR="002A6E1D" w:rsidRDefault="00000000">
            <w:pPr>
              <w:spacing w:line="440" w:lineRule="exact"/>
              <w:rPr>
                <w:rFonts w:ascii="宋体" w:hAnsi="宋体"/>
                <w:color w:val="000000"/>
                <w:sz w:val="24"/>
              </w:rPr>
            </w:pPr>
            <w:r>
              <w:rPr>
                <w:rFonts w:ascii="宋体" w:hAnsi="宋体" w:hint="eastAsia"/>
                <w:color w:val="000000"/>
                <w:sz w:val="24"/>
              </w:rPr>
              <w:t>两手握紧安全绳，手脚并用直接向下滑。如年轻力壮，在手脚并用的同时，两手交替向下滑。如时间来得及，可戴上皮手套或用毛巾、布块等物品保护手心，手脚并用向下滑。</w:t>
            </w:r>
          </w:p>
        </w:tc>
      </w:tr>
      <w:tr w:rsidR="002A6E1D" w14:paraId="4B38FBF5" w14:textId="77777777">
        <w:trPr>
          <w:trHeight w:val="998"/>
          <w:jc w:val="center"/>
        </w:trPr>
        <w:tc>
          <w:tcPr>
            <w:tcW w:w="1778" w:type="dxa"/>
            <w:tcBorders>
              <w:top w:val="single" w:sz="4" w:space="0" w:color="auto"/>
              <w:left w:val="single" w:sz="4" w:space="0" w:color="auto"/>
              <w:bottom w:val="single" w:sz="4" w:space="0" w:color="auto"/>
              <w:right w:val="single" w:sz="4" w:space="0" w:color="auto"/>
            </w:tcBorders>
            <w:vAlign w:val="center"/>
          </w:tcPr>
          <w:p w14:paraId="0A81764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电线杆、落水管、避雷针引线</w:t>
            </w:r>
          </w:p>
        </w:tc>
        <w:tc>
          <w:tcPr>
            <w:tcW w:w="7121" w:type="dxa"/>
            <w:tcBorders>
              <w:top w:val="single" w:sz="4" w:space="0" w:color="auto"/>
              <w:left w:val="single" w:sz="4" w:space="0" w:color="auto"/>
              <w:bottom w:val="single" w:sz="4" w:space="0" w:color="auto"/>
              <w:right w:val="single" w:sz="4" w:space="0" w:color="auto"/>
            </w:tcBorders>
            <w:vAlign w:val="center"/>
          </w:tcPr>
          <w:p w14:paraId="23A34FCC" w14:textId="77777777" w:rsidR="002A6E1D" w:rsidRDefault="00000000">
            <w:pPr>
              <w:spacing w:line="440" w:lineRule="exact"/>
              <w:rPr>
                <w:rFonts w:ascii="宋体" w:hAnsi="宋体"/>
                <w:color w:val="000000"/>
                <w:sz w:val="24"/>
              </w:rPr>
            </w:pPr>
            <w:r>
              <w:rPr>
                <w:rFonts w:ascii="宋体" w:hAnsi="宋体" w:hint="eastAsia"/>
                <w:color w:val="000000"/>
                <w:sz w:val="24"/>
              </w:rPr>
              <w:t>两手紧握落水管、电线杆、避雷针引下线，同时两脚夹住落水管、电线杆、避雷针引下线，手脚并用向下滑。</w:t>
            </w:r>
          </w:p>
        </w:tc>
      </w:tr>
      <w:tr w:rsidR="002A6E1D" w14:paraId="0DE176C4" w14:textId="77777777">
        <w:trPr>
          <w:trHeight w:val="1239"/>
          <w:jc w:val="center"/>
        </w:trPr>
        <w:tc>
          <w:tcPr>
            <w:tcW w:w="1778" w:type="dxa"/>
            <w:tcBorders>
              <w:top w:val="single" w:sz="4" w:space="0" w:color="auto"/>
              <w:left w:val="single" w:sz="4" w:space="0" w:color="auto"/>
              <w:bottom w:val="single" w:sz="4" w:space="0" w:color="auto"/>
              <w:right w:val="single" w:sz="4" w:space="0" w:color="auto"/>
            </w:tcBorders>
            <w:vAlign w:val="center"/>
          </w:tcPr>
          <w:p w14:paraId="6426BE5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被单、衣物</w:t>
            </w:r>
          </w:p>
          <w:p w14:paraId="3D6115B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结  绳</w:t>
            </w:r>
          </w:p>
        </w:tc>
        <w:tc>
          <w:tcPr>
            <w:tcW w:w="7121" w:type="dxa"/>
            <w:tcBorders>
              <w:top w:val="single" w:sz="4" w:space="0" w:color="auto"/>
              <w:left w:val="single" w:sz="4" w:space="0" w:color="auto"/>
              <w:bottom w:val="single" w:sz="4" w:space="0" w:color="auto"/>
              <w:right w:val="single" w:sz="4" w:space="0" w:color="auto"/>
            </w:tcBorders>
            <w:vAlign w:val="center"/>
          </w:tcPr>
          <w:p w14:paraId="508B5FA7" w14:textId="77777777" w:rsidR="002A6E1D" w:rsidRDefault="00000000">
            <w:pPr>
              <w:spacing w:line="440" w:lineRule="exact"/>
              <w:rPr>
                <w:rFonts w:ascii="宋体" w:hAnsi="宋体"/>
                <w:color w:val="000000"/>
                <w:sz w:val="24"/>
              </w:rPr>
            </w:pPr>
            <w:r>
              <w:rPr>
                <w:rFonts w:ascii="宋体" w:hAnsi="宋体" w:hint="eastAsia"/>
                <w:color w:val="000000"/>
                <w:sz w:val="24"/>
              </w:rPr>
              <w:t>把床单、被套撕成条形或把衣物拧成麻花状，一件一件接起来，将结绳一头紧拴在窗框、铁栏杆等固定物上，用毛巾、布块等物保护手心，沿着连接好的长绳往下滑。</w:t>
            </w:r>
          </w:p>
        </w:tc>
      </w:tr>
      <w:tr w:rsidR="002A6E1D" w14:paraId="1D144141" w14:textId="77777777">
        <w:trPr>
          <w:trHeight w:val="1077"/>
          <w:jc w:val="center"/>
        </w:trPr>
        <w:tc>
          <w:tcPr>
            <w:tcW w:w="1778" w:type="dxa"/>
            <w:tcBorders>
              <w:top w:val="single" w:sz="4" w:space="0" w:color="auto"/>
              <w:left w:val="single" w:sz="4" w:space="0" w:color="auto"/>
              <w:bottom w:val="single" w:sz="4" w:space="0" w:color="auto"/>
              <w:right w:val="single" w:sz="4" w:space="0" w:color="auto"/>
            </w:tcBorders>
            <w:vAlign w:val="center"/>
          </w:tcPr>
          <w:p w14:paraId="1D9602A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老虎窗</w:t>
            </w:r>
          </w:p>
        </w:tc>
        <w:tc>
          <w:tcPr>
            <w:tcW w:w="7121" w:type="dxa"/>
            <w:tcBorders>
              <w:top w:val="single" w:sz="4" w:space="0" w:color="auto"/>
              <w:left w:val="single" w:sz="4" w:space="0" w:color="auto"/>
              <w:bottom w:val="single" w:sz="4" w:space="0" w:color="auto"/>
              <w:right w:val="single" w:sz="4" w:space="0" w:color="auto"/>
            </w:tcBorders>
            <w:vAlign w:val="center"/>
          </w:tcPr>
          <w:p w14:paraId="1EF0F5D9" w14:textId="77777777" w:rsidR="002A6E1D" w:rsidRDefault="00000000">
            <w:pPr>
              <w:spacing w:line="440" w:lineRule="exact"/>
              <w:rPr>
                <w:rFonts w:ascii="宋体" w:hAnsi="宋体"/>
                <w:color w:val="000000"/>
                <w:sz w:val="24"/>
              </w:rPr>
            </w:pPr>
            <w:r>
              <w:rPr>
                <w:rFonts w:ascii="宋体" w:hAnsi="宋体" w:hint="eastAsia"/>
                <w:color w:val="000000"/>
                <w:sz w:val="24"/>
              </w:rPr>
              <w:t>住在顶楼的人，可通过老虎窗爬上顶，一是向下发出求救信号，等待救援；二是通过相连的未烧到建筑安全逃生。</w:t>
            </w:r>
          </w:p>
        </w:tc>
      </w:tr>
      <w:tr w:rsidR="002A6E1D" w14:paraId="020E47A4" w14:textId="77777777">
        <w:trPr>
          <w:trHeight w:val="1077"/>
          <w:jc w:val="center"/>
        </w:trPr>
        <w:tc>
          <w:tcPr>
            <w:tcW w:w="1778" w:type="dxa"/>
            <w:tcBorders>
              <w:top w:val="single" w:sz="4" w:space="0" w:color="auto"/>
              <w:left w:val="single" w:sz="4" w:space="0" w:color="auto"/>
              <w:bottom w:val="single" w:sz="4" w:space="0" w:color="auto"/>
              <w:right w:val="single" w:sz="4" w:space="0" w:color="auto"/>
            </w:tcBorders>
            <w:vAlign w:val="center"/>
          </w:tcPr>
          <w:p w14:paraId="2D180FAA"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脚手架、雨篷、窗沿等</w:t>
            </w:r>
          </w:p>
        </w:tc>
        <w:tc>
          <w:tcPr>
            <w:tcW w:w="7121" w:type="dxa"/>
            <w:tcBorders>
              <w:top w:val="single" w:sz="4" w:space="0" w:color="auto"/>
              <w:left w:val="single" w:sz="4" w:space="0" w:color="auto"/>
              <w:bottom w:val="single" w:sz="4" w:space="0" w:color="auto"/>
              <w:right w:val="single" w:sz="4" w:space="0" w:color="auto"/>
            </w:tcBorders>
            <w:vAlign w:val="center"/>
          </w:tcPr>
          <w:p w14:paraId="0F1DB751" w14:textId="77777777" w:rsidR="002A6E1D" w:rsidRDefault="00000000">
            <w:pPr>
              <w:spacing w:line="440" w:lineRule="exact"/>
              <w:rPr>
                <w:rFonts w:ascii="宋体" w:hAnsi="宋体"/>
                <w:color w:val="000000"/>
                <w:sz w:val="24"/>
              </w:rPr>
            </w:pPr>
            <w:r>
              <w:rPr>
                <w:rFonts w:ascii="宋体" w:hAnsi="宋体" w:hint="eastAsia"/>
                <w:color w:val="000000"/>
                <w:sz w:val="24"/>
              </w:rPr>
              <w:t>如发生火灾的建筑物周围有脚手架、雨篷、窗沿等可以攀爬的地方，均可借助用来躲避火势，安全逃生。</w:t>
            </w:r>
          </w:p>
        </w:tc>
      </w:tr>
      <w:tr w:rsidR="002A6E1D" w14:paraId="21FF786A" w14:textId="77777777">
        <w:trPr>
          <w:trHeight w:val="1077"/>
          <w:jc w:val="center"/>
        </w:trPr>
        <w:tc>
          <w:tcPr>
            <w:tcW w:w="1778" w:type="dxa"/>
            <w:tcBorders>
              <w:top w:val="single" w:sz="4" w:space="0" w:color="auto"/>
              <w:left w:val="single" w:sz="4" w:space="0" w:color="auto"/>
              <w:bottom w:val="single" w:sz="4" w:space="0" w:color="auto"/>
              <w:right w:val="single" w:sz="4" w:space="0" w:color="auto"/>
            </w:tcBorders>
            <w:vAlign w:val="center"/>
          </w:tcPr>
          <w:p w14:paraId="78DF0E4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手电筒、白布或呼喊发出信号</w:t>
            </w:r>
          </w:p>
        </w:tc>
        <w:tc>
          <w:tcPr>
            <w:tcW w:w="7121" w:type="dxa"/>
            <w:tcBorders>
              <w:top w:val="single" w:sz="4" w:space="0" w:color="auto"/>
              <w:left w:val="single" w:sz="4" w:space="0" w:color="auto"/>
              <w:bottom w:val="single" w:sz="4" w:space="0" w:color="auto"/>
              <w:right w:val="single" w:sz="4" w:space="0" w:color="auto"/>
            </w:tcBorders>
            <w:vAlign w:val="center"/>
          </w:tcPr>
          <w:p w14:paraId="2034BB3B" w14:textId="77777777" w:rsidR="002A6E1D" w:rsidRDefault="00000000">
            <w:pPr>
              <w:spacing w:line="440" w:lineRule="exact"/>
              <w:rPr>
                <w:rFonts w:ascii="宋体" w:hAnsi="宋体"/>
                <w:color w:val="000000"/>
                <w:sz w:val="24"/>
              </w:rPr>
            </w:pPr>
            <w:r>
              <w:rPr>
                <w:rFonts w:ascii="宋体" w:hAnsi="宋体" w:hint="eastAsia"/>
                <w:color w:val="000000"/>
                <w:sz w:val="24"/>
              </w:rPr>
              <w:t>在无法逃出的情况下，用摇晃手电筒、白布，或向下面呼喊等方式发出求救信号，等待救援。</w:t>
            </w:r>
          </w:p>
        </w:tc>
      </w:tr>
      <w:tr w:rsidR="002A6E1D" w14:paraId="3C7D6119" w14:textId="77777777">
        <w:trPr>
          <w:trHeight w:val="1735"/>
          <w:jc w:val="center"/>
        </w:trPr>
        <w:tc>
          <w:tcPr>
            <w:tcW w:w="1778" w:type="dxa"/>
            <w:tcBorders>
              <w:top w:val="single" w:sz="4" w:space="0" w:color="auto"/>
              <w:left w:val="single" w:sz="4" w:space="0" w:color="auto"/>
              <w:bottom w:val="single" w:sz="4" w:space="0" w:color="auto"/>
              <w:right w:val="single" w:sz="4" w:space="0" w:color="auto"/>
            </w:tcBorders>
            <w:vAlign w:val="center"/>
          </w:tcPr>
          <w:p w14:paraId="60BB33E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其  他</w:t>
            </w:r>
          </w:p>
        </w:tc>
        <w:tc>
          <w:tcPr>
            <w:tcW w:w="7121" w:type="dxa"/>
            <w:tcBorders>
              <w:top w:val="single" w:sz="4" w:space="0" w:color="auto"/>
              <w:left w:val="single" w:sz="4" w:space="0" w:color="auto"/>
              <w:bottom w:val="single" w:sz="4" w:space="0" w:color="auto"/>
              <w:right w:val="single" w:sz="4" w:space="0" w:color="auto"/>
            </w:tcBorders>
            <w:vAlign w:val="center"/>
          </w:tcPr>
          <w:p w14:paraId="08C30401" w14:textId="77777777" w:rsidR="002A6E1D" w:rsidRDefault="00000000">
            <w:pPr>
              <w:spacing w:line="440" w:lineRule="exact"/>
              <w:rPr>
                <w:rFonts w:ascii="宋体" w:hAnsi="宋体"/>
                <w:color w:val="000000"/>
                <w:sz w:val="24"/>
              </w:rPr>
            </w:pPr>
            <w:r>
              <w:rPr>
                <w:rFonts w:ascii="宋体" w:hAnsi="宋体" w:hint="eastAsia"/>
                <w:color w:val="000000"/>
                <w:sz w:val="24"/>
              </w:rPr>
              <w:t>如低楼层发生火灾，又无其他逃生工具，万不得已时可直接跳楼，跳楼前先向楼下扔一些棉被、棉衣、枕头等软垫物品，人跳到上面可以缓冲作用。并用应将身体重心放低，以尽量减轻跳楼时受到的伤害。</w:t>
            </w:r>
          </w:p>
        </w:tc>
      </w:tr>
    </w:tbl>
    <w:p w14:paraId="3102C1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1.1211灭火器：</w:t>
      </w:r>
    </w:p>
    <w:p w14:paraId="51C7B39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1211</w:t>
      </w:r>
      <w:r>
        <w:rPr>
          <w:rFonts w:ascii="宋体" w:hAnsi="宋体" w:hint="eastAsia"/>
          <w:color w:val="000000"/>
          <w:sz w:val="24"/>
        </w:rPr>
        <w:t>灭火器是一种新型高效灭火器，可扑救易燃和可燃性液体、可燃性气体引发的火灾，有良好的灭火效果。</w:t>
      </w:r>
      <w:r>
        <w:rPr>
          <w:rFonts w:ascii="宋体" w:hAnsi="宋体"/>
          <w:color w:val="000000"/>
          <w:sz w:val="24"/>
        </w:rPr>
        <w:t>1211</w:t>
      </w:r>
      <w:r>
        <w:rPr>
          <w:rFonts w:ascii="宋体" w:hAnsi="宋体" w:hint="eastAsia"/>
          <w:color w:val="000000"/>
          <w:sz w:val="24"/>
        </w:rPr>
        <w:t>灭火器适用于仪表、电子仪器设备及文物、图书、档案等贵重物的初起火灾扑救。</w:t>
      </w:r>
    </w:p>
    <w:p w14:paraId="75413C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2.泡沫灭火器：</w:t>
      </w:r>
    </w:p>
    <w:p w14:paraId="62CA92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泡沫灭火器用于扑灭易燃和可燃液体，可燃固体物质的火灾。</w:t>
      </w:r>
    </w:p>
    <w:p w14:paraId="105214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3.CO</w:t>
      </w:r>
      <w:r>
        <w:rPr>
          <w:rFonts w:ascii="宋体" w:hAnsi="宋体" w:hint="eastAsia"/>
          <w:color w:val="000000"/>
          <w:sz w:val="24"/>
          <w:vertAlign w:val="subscript"/>
        </w:rPr>
        <w:t>2</w:t>
      </w:r>
      <w:r>
        <w:rPr>
          <w:rFonts w:ascii="宋体" w:hAnsi="宋体" w:hint="eastAsia"/>
          <w:color w:val="000000"/>
          <w:sz w:val="24"/>
        </w:rPr>
        <w:t>灭火器：</w:t>
      </w:r>
    </w:p>
    <w:p w14:paraId="37D639F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CO</w:t>
      </w:r>
      <w:r>
        <w:rPr>
          <w:rFonts w:ascii="宋体" w:hAnsi="宋体"/>
          <w:color w:val="000000"/>
          <w:sz w:val="24"/>
          <w:vertAlign w:val="subscript"/>
        </w:rPr>
        <w:t>2</w:t>
      </w:r>
      <w:r>
        <w:rPr>
          <w:rFonts w:ascii="宋体" w:hAnsi="宋体" w:hint="eastAsia"/>
          <w:color w:val="000000"/>
          <w:sz w:val="24"/>
        </w:rPr>
        <w:t>灭火器可以扑灭贵重设备、图书档案、精密仪器、电压在</w:t>
      </w:r>
      <w:r>
        <w:rPr>
          <w:rFonts w:ascii="宋体" w:hAnsi="宋体"/>
          <w:color w:val="000000"/>
          <w:sz w:val="24"/>
        </w:rPr>
        <w:t>600</w:t>
      </w:r>
      <w:r>
        <w:rPr>
          <w:rFonts w:ascii="宋体" w:hAnsi="宋体" w:hint="eastAsia"/>
          <w:color w:val="000000"/>
          <w:sz w:val="24"/>
        </w:rPr>
        <w:t>伏以下的电气设备以及一般可燃固体物质引起的火灾。</w:t>
      </w:r>
    </w:p>
    <w:p w14:paraId="307982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干粉灭火器：</w:t>
      </w:r>
    </w:p>
    <w:p w14:paraId="4087D2A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干粉灭火器可有效地扑灭易燃和可燃的液体、可燃气体、电气设备和一般固体物质的火灾。干粉灭火器适用于工厂、仓库、机关、学校、商店、车船和油库等单位。</w:t>
      </w:r>
    </w:p>
    <w:p w14:paraId="35AA44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灭火的一般知识</w:t>
      </w:r>
    </w:p>
    <w:p w14:paraId="601FA7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a.冷却灭火：</w:t>
      </w:r>
    </w:p>
    <w:p w14:paraId="396D7A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将燃烧的温度降到燃点以下，使燃烧自动停止。</w:t>
      </w:r>
    </w:p>
    <w:p w14:paraId="38131C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b.窒息灭火：</w:t>
      </w:r>
    </w:p>
    <w:p w14:paraId="502C473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采用隔绝空气或减少空气中的含氧量的办法，使燃烧物因得不到足够的氧气而停止燃烧（如用砂土、干粉泡沫灭火器）。</w:t>
      </w:r>
    </w:p>
    <w:p w14:paraId="4DB48E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c.隔离灭火：</w:t>
      </w:r>
    </w:p>
    <w:p w14:paraId="22D814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把正在燃烧的物质，同未燃烧的物质隔开，使燃烧不能蔓延而停止燃烧。</w:t>
      </w:r>
    </w:p>
    <w:p w14:paraId="56A7FE5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d.抑制灭火：</w:t>
      </w:r>
    </w:p>
    <w:p w14:paraId="05D486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将具有抑制作用的化学灭火剂喷射到燃烧物上，并参与燃烧物的反应，与燃烧反应中产生的游离基结合成稳定的不燃烧的分子结构，而使燃烧停止。 </w:t>
      </w:r>
    </w:p>
    <w:p w14:paraId="4534E580" w14:textId="77777777" w:rsidR="002A6E1D" w:rsidRDefault="00000000">
      <w:pPr>
        <w:pStyle w:val="2"/>
        <w:ind w:firstLineChars="196" w:firstLine="470"/>
        <w:rPr>
          <w:b w:val="0"/>
          <w:color w:val="000000"/>
        </w:rPr>
      </w:pPr>
      <w:bookmarkStart w:id="2737" w:name="_Toc249757454"/>
      <w:bookmarkStart w:id="2738" w:name="_Toc249731411"/>
      <w:bookmarkStart w:id="2739" w:name="_Toc249731069"/>
      <w:bookmarkStart w:id="2740" w:name="_Toc249730727"/>
      <w:bookmarkStart w:id="2741" w:name="_Toc249730346"/>
      <w:bookmarkStart w:id="2742" w:name="_Toc249729854"/>
      <w:bookmarkStart w:id="2743" w:name="_Toc249728051"/>
      <w:bookmarkStart w:id="2744" w:name="_Toc249711243"/>
      <w:bookmarkStart w:id="2745" w:name="_Toc249710193"/>
      <w:bookmarkStart w:id="2746" w:name="_Toc249709866"/>
      <w:bookmarkStart w:id="2747" w:name="_Toc249709157"/>
      <w:bookmarkStart w:id="2748" w:name="_Toc249699300"/>
      <w:bookmarkStart w:id="2749" w:name="_Toc249435012"/>
      <w:r>
        <w:rPr>
          <w:rFonts w:hint="eastAsia"/>
          <w:b w:val="0"/>
          <w:color w:val="000000"/>
        </w:rPr>
        <w:lastRenderedPageBreak/>
        <w:t>第四节  现场垮塌施工应急预案</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p>
    <w:p w14:paraId="19552F4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因本工程主体工程已完工，现场倒塌可能发生的是操作脚手架，为此现场倒塌应施工脚手架为主。</w:t>
      </w:r>
    </w:p>
    <w:p w14:paraId="7404619B" w14:textId="77777777" w:rsidR="002A6E1D" w:rsidRDefault="00000000">
      <w:pPr>
        <w:pStyle w:val="3"/>
        <w:ind w:firstLineChars="196" w:firstLine="470"/>
        <w:rPr>
          <w:b w:val="0"/>
          <w:color w:val="000000"/>
        </w:rPr>
      </w:pPr>
      <w:bookmarkStart w:id="2750" w:name="_Toc249757455"/>
      <w:bookmarkStart w:id="2751" w:name="_Toc249731412"/>
      <w:bookmarkStart w:id="2752" w:name="_Toc249731070"/>
      <w:bookmarkStart w:id="2753" w:name="_Toc249730728"/>
      <w:bookmarkStart w:id="2754" w:name="_Toc249730347"/>
      <w:bookmarkStart w:id="2755" w:name="_Toc249729855"/>
      <w:bookmarkStart w:id="2756" w:name="_Toc249728052"/>
      <w:bookmarkStart w:id="2757" w:name="_Toc249711244"/>
      <w:bookmarkStart w:id="2758" w:name="_Toc249710194"/>
      <w:bookmarkStart w:id="2759" w:name="_Toc249709867"/>
      <w:bookmarkStart w:id="2760" w:name="_Toc249709158"/>
      <w:bookmarkStart w:id="2761" w:name="_Toc249699301"/>
      <w:r>
        <w:rPr>
          <w:b w:val="0"/>
          <w:color w:val="000000"/>
        </w:rPr>
        <w:t>一、应急准备</w:t>
      </w:r>
      <w:bookmarkEnd w:id="2750"/>
      <w:bookmarkEnd w:id="2751"/>
      <w:bookmarkEnd w:id="2752"/>
      <w:bookmarkEnd w:id="2753"/>
      <w:bookmarkEnd w:id="2754"/>
      <w:bookmarkEnd w:id="2755"/>
      <w:bookmarkEnd w:id="2756"/>
      <w:bookmarkEnd w:id="2757"/>
      <w:bookmarkEnd w:id="2758"/>
      <w:bookmarkEnd w:id="2759"/>
      <w:bookmarkEnd w:id="2760"/>
      <w:bookmarkEnd w:id="2761"/>
    </w:p>
    <w:p w14:paraId="67215FD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1、应急处置领导小组负责对项目突发坍塌事故的应急处理。</w:t>
      </w:r>
    </w:p>
    <w:p w14:paraId="0666573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2、培训和演练</w:t>
      </w:r>
    </w:p>
    <w:p w14:paraId="1F2C442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(1)项目部安</w:t>
      </w:r>
      <w:r>
        <w:rPr>
          <w:rFonts w:ascii="宋体" w:hAnsi="宋体" w:hint="eastAsia"/>
          <w:color w:val="000000"/>
          <w:sz w:val="24"/>
        </w:rPr>
        <w:t>保部</w:t>
      </w:r>
      <w:r>
        <w:rPr>
          <w:rFonts w:ascii="宋体" w:hAnsi="宋体"/>
          <w:color w:val="000000"/>
          <w:sz w:val="24"/>
        </w:rPr>
        <w:t>负责主持、组织进行一次按坍塌事故“应急响应的要求进行模拟演练。各组员按其职责分工，协调配合完成演练。演练结束后由组长组织对“应急响应”的有效性进行评价，必要时对“应急响应的要求进行调整或更新。演练、评价和更新的记录应予以保持。</w:t>
      </w:r>
    </w:p>
    <w:p w14:paraId="003F52FB" w14:textId="77777777" w:rsidR="002A6E1D" w:rsidRDefault="00000000">
      <w:pPr>
        <w:spacing w:line="440" w:lineRule="exact"/>
        <w:rPr>
          <w:rFonts w:ascii="宋体" w:hAnsi="宋体"/>
          <w:color w:val="000000"/>
          <w:sz w:val="24"/>
        </w:rPr>
      </w:pPr>
      <w:r>
        <w:rPr>
          <w:rFonts w:ascii="宋体" w:hAnsi="宋体"/>
          <w:color w:val="000000"/>
          <w:sz w:val="24"/>
        </w:rPr>
        <w:t> </w:t>
      </w:r>
      <w:r>
        <w:rPr>
          <w:rFonts w:ascii="宋体" w:hAnsi="宋体" w:hint="eastAsia"/>
          <w:color w:val="000000"/>
          <w:sz w:val="24"/>
        </w:rPr>
        <w:t xml:space="preserve">    </w:t>
      </w:r>
      <w:r>
        <w:rPr>
          <w:rFonts w:ascii="宋体" w:hAnsi="宋体"/>
          <w:color w:val="000000"/>
          <w:sz w:val="24"/>
        </w:rPr>
        <w:t>(2)工</w:t>
      </w:r>
      <w:r>
        <w:rPr>
          <w:rFonts w:ascii="宋体" w:hAnsi="宋体" w:hint="eastAsia"/>
          <w:color w:val="000000"/>
          <w:sz w:val="24"/>
        </w:rPr>
        <w:t>程</w:t>
      </w:r>
      <w:r>
        <w:rPr>
          <w:rFonts w:ascii="宋体" w:hAnsi="宋体"/>
          <w:color w:val="000000"/>
          <w:sz w:val="24"/>
        </w:rPr>
        <w:t>部负责对相关人员进行一次培训。</w:t>
      </w:r>
    </w:p>
    <w:p w14:paraId="185F0D4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3、应急物资的准备、维护、保养</w:t>
      </w:r>
    </w:p>
    <w:p w14:paraId="118C0E3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(1)应急物资的准备：简易单架、跌达损伤药品、包扎纱布。</w:t>
      </w:r>
    </w:p>
    <w:p w14:paraId="450A448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(2)各种应急物资要配备齐全了并加强日常管理。</w:t>
      </w:r>
    </w:p>
    <w:p w14:paraId="35F2E3C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4、预防措施</w:t>
      </w:r>
    </w:p>
    <w:p w14:paraId="421A4B2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 xml:space="preserve"> 施工脚手架搭设防护</w:t>
      </w:r>
    </w:p>
    <w:p w14:paraId="05C2C21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 xml:space="preserve"> </w:t>
      </w:r>
      <w:r>
        <w:rPr>
          <w:rFonts w:ascii="宋体" w:hAnsi="宋体"/>
          <w:color w:val="000000"/>
          <w:sz w:val="24"/>
        </w:rPr>
        <w:t>材料准备：开挖前准备足够优质木桩和脚手板，</w:t>
      </w:r>
      <w:r>
        <w:rPr>
          <w:rFonts w:ascii="宋体" w:hAnsi="宋体" w:hint="eastAsia"/>
          <w:color w:val="000000"/>
          <w:sz w:val="24"/>
        </w:rPr>
        <w:t>安全网</w:t>
      </w:r>
      <w:r>
        <w:rPr>
          <w:rFonts w:ascii="宋体" w:hAnsi="宋体"/>
          <w:color w:val="000000"/>
          <w:sz w:val="24"/>
        </w:rPr>
        <w:t>，</w:t>
      </w:r>
      <w:r>
        <w:rPr>
          <w:rFonts w:ascii="宋体" w:hAnsi="宋体" w:hint="eastAsia"/>
          <w:color w:val="000000"/>
          <w:sz w:val="24"/>
        </w:rPr>
        <w:t>安全带，护栏。</w:t>
      </w:r>
    </w:p>
    <w:p w14:paraId="1B9B8295" w14:textId="77777777" w:rsidR="002A6E1D" w:rsidRDefault="00000000">
      <w:pPr>
        <w:pStyle w:val="3"/>
        <w:ind w:firstLineChars="196" w:firstLine="470"/>
        <w:rPr>
          <w:b w:val="0"/>
          <w:color w:val="000000"/>
        </w:rPr>
      </w:pPr>
      <w:bookmarkStart w:id="2762" w:name="_Toc249757456"/>
      <w:bookmarkStart w:id="2763" w:name="_Toc249731413"/>
      <w:bookmarkStart w:id="2764" w:name="_Toc249731071"/>
      <w:bookmarkStart w:id="2765" w:name="_Toc249730729"/>
      <w:bookmarkStart w:id="2766" w:name="_Toc249730348"/>
      <w:bookmarkStart w:id="2767" w:name="_Toc249729856"/>
      <w:bookmarkStart w:id="2768" w:name="_Toc249728053"/>
      <w:bookmarkStart w:id="2769" w:name="_Toc249711245"/>
      <w:bookmarkStart w:id="2770" w:name="_Toc249710195"/>
      <w:bookmarkStart w:id="2771" w:name="_Toc249709868"/>
      <w:bookmarkStart w:id="2772" w:name="_Toc249709159"/>
      <w:bookmarkStart w:id="2773" w:name="_Toc249699302"/>
      <w:r>
        <w:rPr>
          <w:b w:val="0"/>
          <w:color w:val="000000"/>
        </w:rPr>
        <w:t>二、应急响应</w:t>
      </w:r>
      <w:bookmarkEnd w:id="2762"/>
      <w:bookmarkEnd w:id="2763"/>
      <w:bookmarkEnd w:id="2764"/>
      <w:bookmarkEnd w:id="2765"/>
      <w:bookmarkEnd w:id="2766"/>
      <w:bookmarkEnd w:id="2767"/>
      <w:bookmarkEnd w:id="2768"/>
      <w:bookmarkEnd w:id="2769"/>
      <w:bookmarkEnd w:id="2770"/>
      <w:bookmarkEnd w:id="2771"/>
      <w:bookmarkEnd w:id="2772"/>
      <w:bookmarkEnd w:id="2773"/>
    </w:p>
    <w:p w14:paraId="37ED4C6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防坍塌事故发生，项目部成立义务小组，项日经理担任组长，生产负责人及安全员，各专业工长为组员，主要负责紧急事故发生时有条有理的进行抢救或处理，外包队管理人员及后勤人员，协助副项目经理做相关辅助工作。</w:t>
      </w:r>
    </w:p>
    <w:p w14:paraId="2598965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2、发生坍塌事故后，由项日经理负责现场总指挥，发现事故发生人员首先高声呼喊，通知现场安全员，安全员打事故抢救电话“120”，向上级有关部门或医院打电话抢救，同时通知</w:t>
      </w:r>
      <w:r>
        <w:rPr>
          <w:rFonts w:ascii="宋体" w:hAnsi="宋体" w:hint="eastAsia"/>
          <w:color w:val="000000"/>
          <w:sz w:val="24"/>
        </w:rPr>
        <w:t>应</w:t>
      </w:r>
      <w:r>
        <w:rPr>
          <w:rFonts w:ascii="宋体" w:hAnsi="宋体"/>
          <w:color w:val="000000"/>
          <w:sz w:val="24"/>
        </w:rPr>
        <w:t>急小组</w:t>
      </w:r>
      <w:r>
        <w:rPr>
          <w:rFonts w:ascii="宋体" w:hAnsi="宋体" w:hint="eastAsia"/>
          <w:color w:val="000000"/>
          <w:sz w:val="24"/>
        </w:rPr>
        <w:t>组织</w:t>
      </w:r>
      <w:r>
        <w:rPr>
          <w:rFonts w:ascii="宋体" w:hAnsi="宋体"/>
          <w:color w:val="000000"/>
          <w:sz w:val="24"/>
        </w:rPr>
        <w:t>进行现场抢救。土建工长组织有关人员进行清理土方或杂物，如有人员被埋，应首先按部位进行抢救人员，其他组员采取有效措施，防止事故发展扩大，让外</w:t>
      </w:r>
      <w:r>
        <w:rPr>
          <w:rFonts w:ascii="宋体" w:hAnsi="宋体" w:hint="eastAsia"/>
          <w:color w:val="000000"/>
          <w:sz w:val="24"/>
        </w:rPr>
        <w:t>围</w:t>
      </w:r>
      <w:r>
        <w:rPr>
          <w:rFonts w:ascii="宋体" w:hAnsi="宋体"/>
          <w:color w:val="000000"/>
          <w:sz w:val="24"/>
        </w:rPr>
        <w:t>负责人士随时监护，及时清理边坡上堆放的材料，防止造成再次事故的发生。在向有关部门通知抢救电话的同时，对轻伤人员在现场采取可行的应急抢救，如现场包扎止血等措施。防止受伤人员流血过多造成死亡事故发生。预先成立的应急小组人员分工，各负其责，重伤人员协助送外抢救工作门卫在大门口迎接救护的车辆，有程序的处理事故，最大限度的减少人员和财产损失。</w:t>
      </w:r>
    </w:p>
    <w:p w14:paraId="69CD0ED4"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3、如果发生脚手架坍塌事故，按预先分工进行抢救，架子工组织所有架子工进行倒塌架子的拆除和拉牢工作，防止其他架子再次倒塌，现场清理由</w:t>
      </w:r>
      <w:r>
        <w:rPr>
          <w:rFonts w:ascii="宋体" w:hAnsi="宋体" w:hint="eastAsia"/>
          <w:color w:val="000000"/>
          <w:sz w:val="24"/>
        </w:rPr>
        <w:t>作业</w:t>
      </w:r>
      <w:r>
        <w:rPr>
          <w:rFonts w:ascii="宋体" w:hAnsi="宋体" w:hint="eastAsia"/>
          <w:color w:val="000000"/>
          <w:sz w:val="24"/>
        </w:rPr>
        <w:lastRenderedPageBreak/>
        <w:t>队</w:t>
      </w:r>
      <w:r>
        <w:rPr>
          <w:rFonts w:ascii="宋体" w:hAnsi="宋体"/>
          <w:color w:val="000000"/>
          <w:sz w:val="24"/>
        </w:rPr>
        <w:t>工</w:t>
      </w:r>
      <w:r>
        <w:rPr>
          <w:rFonts w:ascii="宋体" w:hAnsi="宋体" w:hint="eastAsia"/>
          <w:color w:val="000000"/>
          <w:sz w:val="24"/>
        </w:rPr>
        <w:t>人</w:t>
      </w:r>
      <w:r>
        <w:rPr>
          <w:rFonts w:ascii="宋体" w:hAnsi="宋体"/>
          <w:color w:val="000000"/>
          <w:sz w:val="24"/>
        </w:rPr>
        <w:t>协助清理材料，如有人员被砸应首先清理被砸人员身上的材料，集中人力先抢救受伤人员，最大限度的减小事故损失。</w:t>
      </w:r>
    </w:p>
    <w:p w14:paraId="7ABEB8D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4、事故后处理工作</w:t>
      </w:r>
    </w:p>
    <w:p w14:paraId="01C5606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)查明事故原因及责任人。</w:t>
      </w:r>
    </w:p>
    <w:p w14:paraId="0C0F28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)以书面形式向上级写出报告，包括发生事故时间、地点、受伤(死亡：人员姓名、性别、年龄、工种、伤害程度、受伤部位。</w:t>
      </w:r>
    </w:p>
    <w:p w14:paraId="3C82567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3)制定有效的预防措施，防止此类事故再次发生。</w:t>
      </w:r>
    </w:p>
    <w:p w14:paraId="6F3D29E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4)组织所有人员进行事故教育。</w:t>
      </w:r>
    </w:p>
    <w:p w14:paraId="187E7E4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5)向所有人员进行事故教育。</w:t>
      </w:r>
    </w:p>
    <w:p w14:paraId="47BF5C8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6)向所有人员宣读事故结果，及对责任人的处理意见。</w:t>
      </w:r>
    </w:p>
    <w:p w14:paraId="134CC497" w14:textId="77777777" w:rsidR="002A6E1D" w:rsidRDefault="00000000">
      <w:pPr>
        <w:pStyle w:val="2"/>
        <w:ind w:firstLineChars="196" w:firstLine="470"/>
        <w:rPr>
          <w:b w:val="0"/>
          <w:color w:val="000000"/>
        </w:rPr>
      </w:pPr>
      <w:bookmarkStart w:id="2774" w:name="_Toc249757457"/>
      <w:bookmarkStart w:id="2775" w:name="_Toc249731414"/>
      <w:bookmarkStart w:id="2776" w:name="_Toc249731072"/>
      <w:bookmarkStart w:id="2777" w:name="_Toc249730730"/>
      <w:bookmarkStart w:id="2778" w:name="_Toc249730349"/>
      <w:bookmarkStart w:id="2779" w:name="_Toc249729857"/>
      <w:bookmarkStart w:id="2780" w:name="_Toc249728054"/>
      <w:bookmarkStart w:id="2781" w:name="_Toc249711246"/>
      <w:bookmarkStart w:id="2782" w:name="_Toc249710196"/>
      <w:bookmarkStart w:id="2783" w:name="_Toc249709869"/>
      <w:bookmarkStart w:id="2784" w:name="_Toc249709160"/>
      <w:bookmarkStart w:id="2785" w:name="_Toc249699303"/>
      <w:bookmarkStart w:id="2786" w:name="_Toc249435013"/>
      <w:r>
        <w:rPr>
          <w:rFonts w:hint="eastAsia"/>
          <w:b w:val="0"/>
          <w:color w:val="000000"/>
        </w:rPr>
        <w:t>第五节  发生触电事故应急预案</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14:paraId="031E94C6" w14:textId="77777777" w:rsidR="002A6E1D" w:rsidRDefault="00000000">
      <w:pPr>
        <w:pStyle w:val="3"/>
        <w:ind w:firstLineChars="196" w:firstLine="470"/>
        <w:rPr>
          <w:b w:val="0"/>
          <w:color w:val="000000"/>
        </w:rPr>
      </w:pPr>
      <w:bookmarkStart w:id="2787" w:name="_Toc249757458"/>
      <w:bookmarkStart w:id="2788" w:name="_Toc249731415"/>
      <w:bookmarkStart w:id="2789" w:name="_Toc249731073"/>
      <w:bookmarkStart w:id="2790" w:name="_Toc249730731"/>
      <w:bookmarkStart w:id="2791" w:name="_Toc249730350"/>
      <w:bookmarkStart w:id="2792" w:name="_Toc249729858"/>
      <w:bookmarkStart w:id="2793" w:name="_Toc249728055"/>
      <w:bookmarkStart w:id="2794" w:name="_Toc249711247"/>
      <w:bookmarkStart w:id="2795" w:name="_Toc249710197"/>
      <w:bookmarkStart w:id="2796" w:name="_Toc249709870"/>
      <w:bookmarkStart w:id="2797" w:name="_Toc249709161"/>
      <w:bookmarkStart w:id="2798" w:name="_Toc249699304"/>
      <w:r>
        <w:rPr>
          <w:rFonts w:hint="eastAsia"/>
          <w:b w:val="0"/>
          <w:color w:val="000000"/>
        </w:rPr>
        <w:t>一、目的</w:t>
      </w:r>
      <w:bookmarkEnd w:id="2787"/>
      <w:bookmarkEnd w:id="2788"/>
      <w:bookmarkEnd w:id="2789"/>
      <w:bookmarkEnd w:id="2790"/>
      <w:bookmarkEnd w:id="2791"/>
      <w:bookmarkEnd w:id="2792"/>
      <w:bookmarkEnd w:id="2793"/>
      <w:bookmarkEnd w:id="2794"/>
      <w:bookmarkEnd w:id="2795"/>
      <w:bookmarkEnd w:id="2796"/>
      <w:bookmarkEnd w:id="2797"/>
      <w:bookmarkEnd w:id="2798"/>
    </w:p>
    <w:p w14:paraId="473E211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为减少本公司所有生产现场触电事故的发生和办公区域、住宿区域及其产生的影响，防止或防低触电导致的伤亡风险，特制定本预案。</w:t>
      </w:r>
    </w:p>
    <w:p w14:paraId="35880277" w14:textId="77777777" w:rsidR="002A6E1D" w:rsidRDefault="00000000">
      <w:pPr>
        <w:pStyle w:val="3"/>
        <w:ind w:firstLineChars="196" w:firstLine="470"/>
        <w:rPr>
          <w:b w:val="0"/>
          <w:color w:val="000000"/>
        </w:rPr>
      </w:pPr>
      <w:bookmarkStart w:id="2799" w:name="_Toc249757459"/>
      <w:bookmarkStart w:id="2800" w:name="_Toc249731416"/>
      <w:bookmarkStart w:id="2801" w:name="_Toc249731074"/>
      <w:bookmarkStart w:id="2802" w:name="_Toc249730732"/>
      <w:bookmarkStart w:id="2803" w:name="_Toc249730351"/>
      <w:bookmarkStart w:id="2804" w:name="_Toc249729859"/>
      <w:bookmarkStart w:id="2805" w:name="_Toc249728056"/>
      <w:bookmarkStart w:id="2806" w:name="_Toc249711248"/>
      <w:bookmarkStart w:id="2807" w:name="_Toc249710198"/>
      <w:bookmarkStart w:id="2808" w:name="_Toc249709871"/>
      <w:bookmarkStart w:id="2809" w:name="_Toc249709162"/>
      <w:bookmarkStart w:id="2810" w:name="_Toc249699305"/>
      <w:r>
        <w:rPr>
          <w:rFonts w:hint="eastAsia"/>
          <w:b w:val="0"/>
          <w:color w:val="000000"/>
        </w:rPr>
        <w:t>二、适用范围</w:t>
      </w:r>
      <w:bookmarkEnd w:id="2799"/>
      <w:bookmarkEnd w:id="2800"/>
      <w:bookmarkEnd w:id="2801"/>
      <w:bookmarkEnd w:id="2802"/>
      <w:bookmarkEnd w:id="2803"/>
      <w:bookmarkEnd w:id="2804"/>
      <w:bookmarkEnd w:id="2805"/>
      <w:bookmarkEnd w:id="2806"/>
      <w:bookmarkEnd w:id="2807"/>
      <w:bookmarkEnd w:id="2808"/>
      <w:bookmarkEnd w:id="2809"/>
      <w:bookmarkEnd w:id="2810"/>
    </w:p>
    <w:p w14:paraId="3DD365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适用于对触电发生时的应急准备措施</w:t>
      </w:r>
    </w:p>
    <w:p w14:paraId="71F9EEA4" w14:textId="77777777" w:rsidR="002A6E1D" w:rsidRDefault="00000000">
      <w:pPr>
        <w:pStyle w:val="3"/>
        <w:ind w:firstLineChars="196" w:firstLine="470"/>
        <w:rPr>
          <w:b w:val="0"/>
          <w:color w:val="000000"/>
        </w:rPr>
      </w:pPr>
      <w:bookmarkStart w:id="2811" w:name="_Toc249757460"/>
      <w:bookmarkStart w:id="2812" w:name="_Toc249731417"/>
      <w:bookmarkStart w:id="2813" w:name="_Toc249731075"/>
      <w:bookmarkStart w:id="2814" w:name="_Toc249730733"/>
      <w:bookmarkStart w:id="2815" w:name="_Toc249730352"/>
      <w:bookmarkStart w:id="2816" w:name="_Toc249729860"/>
      <w:bookmarkStart w:id="2817" w:name="_Toc249728057"/>
      <w:bookmarkStart w:id="2818" w:name="_Toc249711249"/>
      <w:bookmarkStart w:id="2819" w:name="_Toc249710199"/>
      <w:bookmarkStart w:id="2820" w:name="_Toc249709872"/>
      <w:bookmarkStart w:id="2821" w:name="_Toc249709163"/>
      <w:bookmarkStart w:id="2822" w:name="_Toc249699306"/>
      <w:r>
        <w:rPr>
          <w:rFonts w:hint="eastAsia"/>
          <w:b w:val="0"/>
          <w:color w:val="000000"/>
        </w:rPr>
        <w:t>三、职责</w:t>
      </w:r>
      <w:bookmarkEnd w:id="2811"/>
      <w:bookmarkEnd w:id="2812"/>
      <w:bookmarkEnd w:id="2813"/>
      <w:bookmarkEnd w:id="2814"/>
      <w:bookmarkEnd w:id="2815"/>
      <w:bookmarkEnd w:id="2816"/>
      <w:bookmarkEnd w:id="2817"/>
      <w:bookmarkEnd w:id="2818"/>
      <w:bookmarkEnd w:id="2819"/>
      <w:bookmarkEnd w:id="2820"/>
      <w:bookmarkEnd w:id="2821"/>
      <w:bookmarkEnd w:id="2822"/>
    </w:p>
    <w:p w14:paraId="1C44F6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a.事故发生后工程部起动应急预案小组成员；</w:t>
      </w:r>
    </w:p>
    <w:p w14:paraId="1CB5308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b.项目经理任组长,其他职能部门领导任付组长；</w:t>
      </w:r>
    </w:p>
    <w:p w14:paraId="6E12DEC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c.现场人员和办公室人当组员。</w:t>
      </w:r>
    </w:p>
    <w:p w14:paraId="64F8E27D" w14:textId="77777777" w:rsidR="002A6E1D" w:rsidRDefault="00000000">
      <w:pPr>
        <w:pStyle w:val="3"/>
        <w:ind w:firstLineChars="196" w:firstLine="470"/>
        <w:rPr>
          <w:b w:val="0"/>
          <w:color w:val="000000"/>
        </w:rPr>
      </w:pPr>
      <w:bookmarkStart w:id="2823" w:name="_Toc249757461"/>
      <w:bookmarkStart w:id="2824" w:name="_Toc249731418"/>
      <w:bookmarkStart w:id="2825" w:name="_Toc249731076"/>
      <w:bookmarkStart w:id="2826" w:name="_Toc249730734"/>
      <w:bookmarkStart w:id="2827" w:name="_Toc249730353"/>
      <w:bookmarkStart w:id="2828" w:name="_Toc249729861"/>
      <w:bookmarkStart w:id="2829" w:name="_Toc249728058"/>
      <w:bookmarkStart w:id="2830" w:name="_Toc249711250"/>
      <w:bookmarkStart w:id="2831" w:name="_Toc249710200"/>
      <w:bookmarkStart w:id="2832" w:name="_Toc249709873"/>
      <w:bookmarkStart w:id="2833" w:name="_Toc249709164"/>
      <w:bookmarkStart w:id="2834" w:name="_Toc249699307"/>
      <w:r>
        <w:rPr>
          <w:rFonts w:hint="eastAsia"/>
          <w:b w:val="0"/>
          <w:color w:val="000000"/>
        </w:rPr>
        <w:t>四、事故的应急预案</w:t>
      </w:r>
      <w:bookmarkEnd w:id="2823"/>
      <w:bookmarkEnd w:id="2824"/>
      <w:bookmarkEnd w:id="2825"/>
      <w:bookmarkEnd w:id="2826"/>
      <w:bookmarkEnd w:id="2827"/>
      <w:bookmarkEnd w:id="2828"/>
      <w:bookmarkEnd w:id="2829"/>
      <w:bookmarkEnd w:id="2830"/>
      <w:bookmarkEnd w:id="2831"/>
      <w:bookmarkEnd w:id="2832"/>
      <w:bookmarkEnd w:id="2833"/>
      <w:bookmarkEnd w:id="2834"/>
    </w:p>
    <w:p w14:paraId="3B15B4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1、应急指挥者、参与者的责任和义务</w:t>
      </w:r>
    </w:p>
    <w:p w14:paraId="4AC5B2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在事故现场，由于情况紧急，实行由事故现场当时在场的职务最高的管理者任指挥长。以此类推。</w:t>
      </w:r>
    </w:p>
    <w:p w14:paraId="1D58020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2、应急指挥中心地点、组织机构：</w:t>
      </w:r>
    </w:p>
    <w:p w14:paraId="5452D6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a）以组长为核心的指挥中心设在事故现场附近；</w:t>
      </w:r>
    </w:p>
    <w:p w14:paraId="090963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b）组长指挥全面的应急救援工作，担任或指定事故现场主要管理者；</w:t>
      </w:r>
    </w:p>
    <w:p w14:paraId="48318A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c）副组长负责协助组长现场执行各项应急处理预案；</w:t>
      </w:r>
    </w:p>
    <w:p w14:paraId="2F94B0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d）指挥中心各有关人员听从指挥，积极组织救人工作，负责现场医疗救护指挥和护送伤员到医院治疗联系工作。同时以最快方式报告上一级安全部门。</w:t>
      </w:r>
    </w:p>
    <w:p w14:paraId="765449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3、应急措施</w:t>
      </w:r>
    </w:p>
    <w:p w14:paraId="1AA668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a）事故发生后，现场人员应保持冷静，听从指挥，果断采取措施，尽快撤离危险区。要及时抢救伤员，现场进行简单处理（人工呼吸），并尽快送往医院</w:t>
      </w:r>
      <w:r>
        <w:rPr>
          <w:rFonts w:ascii="宋体" w:hAnsi="宋体" w:hint="eastAsia"/>
          <w:color w:val="000000"/>
          <w:sz w:val="24"/>
        </w:rPr>
        <w:lastRenderedPageBreak/>
        <w:t>进行医疗。</w:t>
      </w:r>
    </w:p>
    <w:p w14:paraId="7D0C022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b）现场指挥人员保持与上级主管部门联系，负责确定对外信息发布的内容。</w:t>
      </w:r>
    </w:p>
    <w:p w14:paraId="50BC86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4、触电急救一般措施：</w:t>
      </w:r>
    </w:p>
    <w:p w14:paraId="6B7D52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a.当发现人身触电后，应立即采取如下急救措施：</w:t>
      </w:r>
    </w:p>
    <w:p w14:paraId="41E4D2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a）首先尽快使触电者脱离电源。如电源开关或刀闸距触电者较近，则尽快切断电源。如电源较远是时，可用绝缘钳子或带有干燥木柄的斧子、铁铣等切断电源线，也可用木杆、竹杆等挑开使导线脱离触电者。</w:t>
      </w:r>
    </w:p>
    <w:p w14:paraId="0266B40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b）在电源未切断之前，救护人员切不可直接触触电者，以免被触电的危险。</w:t>
      </w:r>
    </w:p>
    <w:p w14:paraId="3914D7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c）当触电者脱离电源后，如触电者神智尚清醒，仅感到心慌、四肢麻木、全身无力或曾一度昏迷，但未失去知觉时，可将触电者平躺于空气畅通且保温的地方，并严密观察。</w:t>
      </w:r>
    </w:p>
    <w:p w14:paraId="6FA849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d）发生触电事故后，一方面进行现场抢救，一方面应立即与附近医院联系，要求迅速派医务人员抢救。在医务人员未到现驶场之前，不得放弃现场抢救。</w:t>
      </w:r>
    </w:p>
    <w:p w14:paraId="2605F2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c）抢救时不能只根据触电者没有呼吸和脉搏，就擅自判断触电人已死亡而放弃抢救。因为有时触电后会出现一种假死现象，故必须由医生到现场后作出触电人是否死亡的诊断。</w:t>
      </w:r>
    </w:p>
    <w:p w14:paraId="4D21B1D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判断触电人呼吸和心跳的情况，一般可听用看、听、试的方法进行判断。看触电者胸部、腹部有无起伏动作，用耳贴近触电者的口鼻听有无呼吸声音。用两个手指轻轻按在触电者左侧和右侧喉结旁凹陷处，测试颈动脉有无搏动。</w:t>
      </w:r>
    </w:p>
    <w:p w14:paraId="20B0FF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f）未经医生许可，严禁用打强心针来进行触电急救。因为触电人处于心脏纤维颤动状态（即强烈地收缩状态），强心针是促进心脏收缩的，故打强心针将造成恶果。</w:t>
      </w:r>
    </w:p>
    <w:p w14:paraId="4152C5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b.触电急救的原则和方法</w:t>
      </w:r>
    </w:p>
    <w:p w14:paraId="1F7FD6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触电急救可按以下原则，视触电者状态而采用不同方法。</w:t>
      </w:r>
    </w:p>
    <w:p w14:paraId="0646C9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a）停止呼吸时，应即时用仰头抬额法使气道开放，并进行口对口人工呼吸。</w:t>
      </w:r>
    </w:p>
    <w:p w14:paraId="64B36D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b）当触电者神志丧失、心跳停止，但有极微弱的呼吸时，应立即用心肺复苏法急救。不能认为还有极微呼吸就只做胸外按压，因为轻微呼吸不能起到气体交换作用。</w:t>
      </w:r>
    </w:p>
    <w:p w14:paraId="527CB3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c）当触电者心跳和呼吸停止时，也应立即采用心肺复苏法急救，即使在送往医院的途中也不能停止用心肺复苏法急救。</w:t>
      </w:r>
    </w:p>
    <w:p w14:paraId="14F279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d）当触电者心跳和呼吸均停止并有其他伤害时，应先立即进行心肺复苏法急救，然后再进行外伤处理。</w:t>
      </w:r>
    </w:p>
    <w:p w14:paraId="352BE7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e）当人遭雷击心跳和呼吸停止时，应立即进行心肺复苏法急救，以免发生</w:t>
      </w:r>
      <w:r>
        <w:rPr>
          <w:rFonts w:ascii="宋体" w:hAnsi="宋体" w:hint="eastAsia"/>
          <w:color w:val="000000"/>
          <w:sz w:val="24"/>
        </w:rPr>
        <w:lastRenderedPageBreak/>
        <w:t>缺氧性心跳停止而造成死亡，不能只看雷击者瞳孔已放大而不坚持心肺复苏法急救。</w:t>
      </w:r>
    </w:p>
    <w:p w14:paraId="704FEA8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c.心肺复苏法</w:t>
      </w:r>
    </w:p>
    <w:p w14:paraId="44E6418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心肺复苏法的主要内容是开放气道、口对口（或鼻）人工呼吸和胸外按压。它可提高心跳和呼吸骤停的触电者的抢救存活率。从前使用的仰卧压胸法、俯卧压胸法以及举臂压提高肺泡内气压，效果难以判断。采用心肺复苏法抢救心跳呼吸均停止的触电者的存活率较高，是目前有效的急救方法。其操作方法如下：</w:t>
      </w:r>
    </w:p>
    <w:p w14:paraId="506D6A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a）开放气道</w:t>
      </w:r>
    </w:p>
    <w:p w14:paraId="1095FE6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触电者由于舌肌缺乏张力而松驰，舌头要下坠，堵塞气道，会压也会堵住气道入口，造成呼吸道阻塞，所以首先开放气道，使舌根抬起离开咽后壁。另外，触电者口中异物、假牙或呕吐物等应首先去除。开放气道的方法有仰头抬额法和托颌法。</w:t>
      </w:r>
    </w:p>
    <w:p w14:paraId="654C702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仰头抬额法的操作方式，具体做法是：将触电者仰面，头部前额向上并用手掌用力向下压，另一只手放在触电者额下部将颏向上抬起，使触电者下边牙齿接触到上边牙齿，从而使头后仰放开气道。抬额时还要将手指压向颈部软组织深处，以免阻塞气道。</w:t>
      </w:r>
    </w:p>
    <w:p w14:paraId="407698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托额法的操作方法：使触电者仰面躺平，急救者跪在触电者头部，两手放在触电者下颌两侧，用手将触电者头部左右扭转，以免扭伤颈椎；双手用力应均匀。</w:t>
      </w:r>
    </w:p>
    <w:p w14:paraId="20BAB4AD" w14:textId="77777777" w:rsidR="002A6E1D" w:rsidRDefault="00000000">
      <w:pPr>
        <w:pStyle w:val="2"/>
        <w:ind w:firstLineChars="196" w:firstLine="470"/>
        <w:rPr>
          <w:b w:val="0"/>
          <w:color w:val="000000"/>
        </w:rPr>
      </w:pPr>
      <w:bookmarkStart w:id="2835" w:name="_Toc249757462"/>
      <w:bookmarkStart w:id="2836" w:name="_Toc249731419"/>
      <w:bookmarkStart w:id="2837" w:name="_Toc249731077"/>
      <w:bookmarkStart w:id="2838" w:name="_Toc249730735"/>
      <w:bookmarkStart w:id="2839" w:name="_Toc249730354"/>
      <w:bookmarkStart w:id="2840" w:name="_Toc249729862"/>
      <w:bookmarkStart w:id="2841" w:name="_Toc249728059"/>
      <w:bookmarkStart w:id="2842" w:name="_Toc249711251"/>
      <w:bookmarkStart w:id="2843" w:name="_Toc249710201"/>
      <w:bookmarkStart w:id="2844" w:name="_Toc249709874"/>
      <w:bookmarkStart w:id="2845" w:name="_Toc249709165"/>
      <w:bookmarkStart w:id="2846" w:name="_Toc249699308"/>
      <w:bookmarkStart w:id="2847" w:name="_Toc249435014"/>
      <w:r>
        <w:rPr>
          <w:rFonts w:hint="eastAsia"/>
          <w:b w:val="0"/>
          <w:color w:val="000000"/>
        </w:rPr>
        <w:t>第六节  高空坠落事故应急预案</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p>
    <w:p w14:paraId="35B20EE4" w14:textId="77777777" w:rsidR="002A6E1D" w:rsidRDefault="00000000">
      <w:pPr>
        <w:pStyle w:val="3"/>
        <w:ind w:firstLineChars="196" w:firstLine="470"/>
        <w:rPr>
          <w:b w:val="0"/>
          <w:color w:val="000000"/>
        </w:rPr>
      </w:pPr>
      <w:bookmarkStart w:id="2848" w:name="_Toc249757463"/>
      <w:bookmarkStart w:id="2849" w:name="_Toc249731420"/>
      <w:bookmarkStart w:id="2850" w:name="_Toc249731078"/>
      <w:bookmarkStart w:id="2851" w:name="_Toc249730736"/>
      <w:bookmarkStart w:id="2852" w:name="_Toc249730355"/>
      <w:bookmarkStart w:id="2853" w:name="_Toc249729863"/>
      <w:bookmarkStart w:id="2854" w:name="_Toc249728060"/>
      <w:bookmarkStart w:id="2855" w:name="_Toc249711252"/>
      <w:bookmarkStart w:id="2856" w:name="_Toc249710202"/>
      <w:bookmarkStart w:id="2857" w:name="_Toc249709875"/>
      <w:bookmarkStart w:id="2858" w:name="_Toc249709166"/>
      <w:bookmarkStart w:id="2859" w:name="_Toc249699309"/>
      <w:r>
        <w:rPr>
          <w:b w:val="0"/>
          <w:color w:val="000000"/>
        </w:rPr>
        <w:t>一、对突发事故的应急处理</w:t>
      </w:r>
      <w:bookmarkEnd w:id="2848"/>
      <w:bookmarkEnd w:id="2849"/>
      <w:bookmarkEnd w:id="2850"/>
      <w:bookmarkEnd w:id="2851"/>
      <w:bookmarkEnd w:id="2852"/>
      <w:bookmarkEnd w:id="2853"/>
      <w:bookmarkEnd w:id="2854"/>
      <w:bookmarkEnd w:id="2855"/>
      <w:bookmarkEnd w:id="2856"/>
      <w:bookmarkEnd w:id="2857"/>
      <w:bookmarkEnd w:id="2858"/>
      <w:bookmarkEnd w:id="2859"/>
    </w:p>
    <w:p w14:paraId="0AF2039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、培训和演练</w:t>
      </w:r>
    </w:p>
    <w:p w14:paraId="01808BA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(1)项目部安全员负责主持、组织</w:t>
      </w:r>
      <w:r>
        <w:rPr>
          <w:rFonts w:ascii="宋体" w:hAnsi="宋体" w:hint="eastAsia"/>
          <w:color w:val="000000"/>
          <w:sz w:val="24"/>
        </w:rPr>
        <w:t>有关人员</w:t>
      </w:r>
      <w:r>
        <w:rPr>
          <w:rFonts w:ascii="宋体" w:hAnsi="宋体"/>
          <w:color w:val="000000"/>
          <w:sz w:val="24"/>
        </w:rPr>
        <w:t>进行一次按高处坠落事故“应急响应”的要求进行模拟演练。各组员按其职责分工，协调配合完成演练。演练结束后由组长组织对“应急响应”的有效性进行评价，必要时对“应急响应”的要求进行调整或更新。演练、评价和更新的记录应予以保持。</w:t>
      </w:r>
    </w:p>
    <w:p w14:paraId="3B7955D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(2)施工管理部负责对相关人员每年进行一次培训。</w:t>
      </w:r>
    </w:p>
    <w:p w14:paraId="38DDDA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、应急物资的准备、维护、保养</w:t>
      </w:r>
    </w:p>
    <w:p w14:paraId="3213CF1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(1)应急物资的准备：简易单架、跌达损伤药品、包扎纱布。 (2)各种应急物资要配备齐全并加强日常管理。</w:t>
      </w:r>
    </w:p>
    <w:p w14:paraId="3CFD86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w:t>
      </w:r>
      <w:r>
        <w:rPr>
          <w:rFonts w:ascii="宋体" w:hAnsi="宋体"/>
          <w:color w:val="000000"/>
          <w:sz w:val="24"/>
        </w:rPr>
        <w:t>、防坠落措施</w:t>
      </w:r>
    </w:p>
    <w:p w14:paraId="6517ACA4"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1)脚手架材质必须符合国家标准：钢管脚手架的杆件连接必须使用合格的</w:t>
      </w:r>
      <w:r>
        <w:rPr>
          <w:rFonts w:ascii="宋体" w:hAnsi="宋体"/>
          <w:color w:val="000000"/>
          <w:sz w:val="24"/>
        </w:rPr>
        <w:lastRenderedPageBreak/>
        <w:t>玛钢扣件。</w:t>
      </w:r>
    </w:p>
    <w:p w14:paraId="58470524"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2)结构脚手架立杆间距不得大于1</w:t>
      </w:r>
      <w:r>
        <w:rPr>
          <w:rFonts w:ascii="宋体" w:hAnsi="宋体" w:hint="eastAsia"/>
          <w:color w:val="000000"/>
          <w:sz w:val="24"/>
        </w:rPr>
        <w:t>.</w:t>
      </w:r>
      <w:r>
        <w:rPr>
          <w:rFonts w:ascii="宋体" w:hAnsi="宋体"/>
          <w:color w:val="000000"/>
          <w:sz w:val="24"/>
        </w:rPr>
        <w:t>5m，大横杆间距不得大于1</w:t>
      </w:r>
      <w:r>
        <w:rPr>
          <w:rFonts w:ascii="宋体" w:hAnsi="宋体" w:hint="eastAsia"/>
          <w:color w:val="000000"/>
          <w:sz w:val="24"/>
        </w:rPr>
        <w:t>.</w:t>
      </w:r>
      <w:r>
        <w:rPr>
          <w:rFonts w:ascii="宋体" w:hAnsi="宋体"/>
          <w:color w:val="000000"/>
          <w:sz w:val="24"/>
        </w:rPr>
        <w:t>2m，小横杆间距不得大于1m，脚手架必须按楼层与结构拉接牢固，拉接点垂直距离不得超过4m，水平距离不得超过6m,拉接所用的材料强度不得低于双股8号铝丝的强度，高大架子不得使用柔性材料拉接。在拉接点处设可靠支顶，脚手架的操作面必须满铺脚手板，离墙面不得大于20cm，不得行空隙和探头板、飞跳板、脚手板下层设水平网，操作面外侧应设两道护身栏杆和一道挡脚板或设一道护身栏杆，立挂安全网，下口封严，防护高为1．2m严禁用竹笆做脚手板。</w:t>
      </w:r>
    </w:p>
    <w:p w14:paraId="379D0FB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3)脚手架必须保证整体不变形，凡高度20m以上的外脚手架纵向必须设置十字盖，十字盖高度不得超过7根立杆，与水平面夹角应为45°-60°，高度在20米以下的必须设置反斜支撑，特殊脚手架和20m以上的高大脚手架必须有设计方案。有脚手架结构计算书，特殊情况必须采取有效的防护措施。</w:t>
      </w:r>
    </w:p>
    <w:p w14:paraId="1F6FDC6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4)井字架的吊笼出入口均应有安全门、两侧必须有安全防护措施，吊笼定位托杠必须采用定型装置，吊笼运行中不得乘人。</w:t>
      </w:r>
    </w:p>
    <w:p w14:paraId="21684DB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5)1．5</w:t>
      </w:r>
      <w:r>
        <w:rPr>
          <w:rFonts w:ascii="宋体" w:hAnsi="宋体" w:hint="eastAsia"/>
          <w:color w:val="000000"/>
          <w:sz w:val="24"/>
        </w:rPr>
        <w:t>m</w:t>
      </w:r>
      <w:r>
        <w:rPr>
          <w:rFonts w:ascii="宋体" w:hAnsi="宋体"/>
          <w:color w:val="000000"/>
          <w:sz w:val="24"/>
        </w:rPr>
        <w:t>X1．5m</w:t>
      </w:r>
      <w:r>
        <w:rPr>
          <w:rFonts w:ascii="宋体" w:hAnsi="宋体" w:hint="eastAsia"/>
          <w:color w:val="000000"/>
          <w:sz w:val="24"/>
        </w:rPr>
        <w:t>以下</w:t>
      </w:r>
      <w:r>
        <w:rPr>
          <w:rFonts w:ascii="宋体" w:hAnsi="宋体"/>
          <w:color w:val="000000"/>
          <w:sz w:val="24"/>
        </w:rPr>
        <w:t>的孔洞，应预埋通长钢筋网，或加固定盖板。1. 5</w:t>
      </w:r>
      <w:r>
        <w:rPr>
          <w:rFonts w:ascii="宋体" w:hAnsi="宋体" w:hint="eastAsia"/>
          <w:color w:val="000000"/>
          <w:sz w:val="24"/>
        </w:rPr>
        <w:t>m</w:t>
      </w:r>
      <w:r>
        <w:rPr>
          <w:rFonts w:ascii="宋体" w:hAnsi="宋体"/>
          <w:color w:val="000000"/>
          <w:sz w:val="24"/>
        </w:rPr>
        <w:t>X1．5以上的孔洞四周必须设两道护身栏杆，中间支挂水平安全网。电梯井口必须高度不低于1．2m金属防护门。电梯井内首层和首层以上每隔四层设一道水平安全网，安全网应封门严密，楼梯踏步及休息平台处，必须设两道牢固防护栏杆或用立挂安全网防护，阳台栏杆应随层安装，不能随层安装的，必须设两道防护栏杆或立挂安全网加一道防护栏杆。</w:t>
      </w:r>
    </w:p>
    <w:p w14:paraId="397A329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6)无外脚手架或采用采用单排脚手架高4m以上的建筑物，首层四周必须支搭固定3m宽的水平安全网(；高层建筑6m宽双层网)：网底距下方物体不得小于3m(高层不得小于5m)高层建筑每隔四层固定一道6m宽的水平安全网，水平安全网，接口处必须连接严密与建筑物之间缝隙不大于10cm，并且外边沿高于内边沿，支搭水平安全网，直至没有高处作业时方可拆除。</w:t>
      </w:r>
    </w:p>
    <w:p w14:paraId="1FF3547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7)临边施工区域，对人或物构成危险的地方必须支搭防护棚，确保人、物的安全。高处作业使用的铁凳、木凳间需搭设脚手板的，间距不得大于2m，高处作业，严禁投扔物料。</w:t>
      </w:r>
    </w:p>
    <w:p w14:paraId="54FB7CD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8)高空作业人员必须持证上岗，经过现场培训、交底、安装人员必须系安全带，交底时按方案要求结合施工现场作业条件和队伍情况做详细交底，并确定指挥人员，在施工时按作业环境做好防滑、防坠落事故发生。发现隐患要立即整改要建立登记、整改检查，定人、定措施，定完成日期，在隐患没有消除前必须采取可靠的防护措施，如有危及人身安全的紧急险情，应立即停止作业</w:t>
      </w:r>
    </w:p>
    <w:p w14:paraId="4EF145BB" w14:textId="77777777" w:rsidR="002A6E1D" w:rsidRDefault="00000000">
      <w:pPr>
        <w:pStyle w:val="3"/>
        <w:ind w:firstLineChars="196" w:firstLine="470"/>
        <w:rPr>
          <w:b w:val="0"/>
          <w:color w:val="000000"/>
        </w:rPr>
      </w:pPr>
      <w:bookmarkStart w:id="2860" w:name="_Toc249757464"/>
      <w:bookmarkStart w:id="2861" w:name="_Toc249731421"/>
      <w:bookmarkStart w:id="2862" w:name="_Toc249731079"/>
      <w:bookmarkStart w:id="2863" w:name="_Toc249730737"/>
      <w:bookmarkStart w:id="2864" w:name="_Toc249730356"/>
      <w:bookmarkStart w:id="2865" w:name="_Toc249729864"/>
      <w:bookmarkStart w:id="2866" w:name="_Toc249728061"/>
      <w:bookmarkStart w:id="2867" w:name="_Toc249711253"/>
      <w:bookmarkStart w:id="2868" w:name="_Toc249710203"/>
      <w:bookmarkStart w:id="2869" w:name="_Toc249709876"/>
      <w:bookmarkStart w:id="2870" w:name="_Toc249709167"/>
      <w:bookmarkStart w:id="2871" w:name="_Toc249699310"/>
      <w:r>
        <w:rPr>
          <w:b w:val="0"/>
          <w:color w:val="000000"/>
        </w:rPr>
        <w:lastRenderedPageBreak/>
        <w:t>二、应急响应</w:t>
      </w:r>
      <w:bookmarkEnd w:id="2860"/>
      <w:bookmarkEnd w:id="2861"/>
      <w:bookmarkEnd w:id="2862"/>
      <w:bookmarkEnd w:id="2863"/>
      <w:bookmarkEnd w:id="2864"/>
      <w:bookmarkEnd w:id="2865"/>
      <w:bookmarkEnd w:id="2866"/>
      <w:bookmarkEnd w:id="2867"/>
      <w:bookmarkEnd w:id="2868"/>
      <w:bookmarkEnd w:id="2869"/>
      <w:bookmarkEnd w:id="2870"/>
      <w:bookmarkEnd w:id="2871"/>
    </w:p>
    <w:p w14:paraId="190CF9EB"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1、一旦发生高空坠落事故由安全员组织抢救伤员，项目经理打电话 “120”给急救叫中心，由土建工长保护好现场防止事态扩大。其他义务小组人员协助安全员做好现场救护工作，水、电工长协助送伤员外部救护工作，如有轻伤或休克人员，现场山安全员组织临时抢救、包扎止血或做人工呼吸或胸外心脏挤压，尽最人努力抢救伤员，将伤亡事故控制到最小程序，损失降到最小</w:t>
      </w:r>
    </w:p>
    <w:p w14:paraId="21DC5DD3"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2、处理程序</w:t>
      </w:r>
    </w:p>
    <w:p w14:paraId="1E083D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)查明事故原因及责任人。</w:t>
      </w:r>
    </w:p>
    <w:p w14:paraId="3D18D83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2)制定有效的防范措施，防止类似事故发生。</w:t>
      </w:r>
    </w:p>
    <w:p w14:paraId="7D2B2D5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3)对所有员工进行事故教育。</w:t>
      </w:r>
    </w:p>
    <w:p w14:paraId="7C7826E4"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4)宣布事故处理结果。</w:t>
      </w:r>
    </w:p>
    <w:p w14:paraId="2878FE6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5)以书面形式向上级报告。</w:t>
      </w:r>
    </w:p>
    <w:p w14:paraId="44C57057" w14:textId="77777777" w:rsidR="002A6E1D" w:rsidRDefault="00000000">
      <w:pPr>
        <w:pStyle w:val="2"/>
        <w:ind w:firstLineChars="196" w:firstLine="470"/>
        <w:rPr>
          <w:b w:val="0"/>
          <w:color w:val="000000"/>
        </w:rPr>
      </w:pPr>
      <w:bookmarkStart w:id="2872" w:name="_Toc249757465"/>
      <w:bookmarkStart w:id="2873" w:name="_Toc249731422"/>
      <w:bookmarkStart w:id="2874" w:name="_Toc249731080"/>
      <w:bookmarkStart w:id="2875" w:name="_Toc249730738"/>
      <w:bookmarkStart w:id="2876" w:name="_Toc249730357"/>
      <w:bookmarkStart w:id="2877" w:name="_Toc249729865"/>
      <w:bookmarkStart w:id="2878" w:name="_Toc249728062"/>
      <w:bookmarkStart w:id="2879" w:name="_Toc249711254"/>
      <w:bookmarkStart w:id="2880" w:name="_Toc249710204"/>
      <w:bookmarkStart w:id="2881" w:name="_Toc249709877"/>
      <w:bookmarkStart w:id="2882" w:name="_Toc249709168"/>
      <w:bookmarkStart w:id="2883" w:name="_Toc249699311"/>
      <w:bookmarkStart w:id="2884" w:name="_Toc249435015"/>
      <w:r>
        <w:rPr>
          <w:rFonts w:hint="eastAsia"/>
          <w:b w:val="0"/>
          <w:color w:val="000000"/>
        </w:rPr>
        <w:t>第七节  雨季防汛事故应急预案</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p>
    <w:p w14:paraId="6573A4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根据施工计划安排，本工程在汛期施工主要是内装修，需要防洪的是地下室车道进口和人行入口处以及室外的排水。</w:t>
      </w:r>
    </w:p>
    <w:p w14:paraId="206D5140" w14:textId="77777777" w:rsidR="002A6E1D" w:rsidRDefault="00000000">
      <w:pPr>
        <w:pStyle w:val="3"/>
        <w:ind w:firstLineChars="196" w:firstLine="470"/>
        <w:rPr>
          <w:b w:val="0"/>
          <w:color w:val="000000"/>
        </w:rPr>
      </w:pPr>
      <w:bookmarkStart w:id="2885" w:name="_Toc249757466"/>
      <w:bookmarkStart w:id="2886" w:name="_Toc249731423"/>
      <w:bookmarkStart w:id="2887" w:name="_Toc249731081"/>
      <w:bookmarkStart w:id="2888" w:name="_Toc249730739"/>
      <w:bookmarkStart w:id="2889" w:name="_Toc249730358"/>
      <w:bookmarkStart w:id="2890" w:name="_Toc249729866"/>
      <w:bookmarkStart w:id="2891" w:name="_Toc249728063"/>
      <w:bookmarkStart w:id="2892" w:name="_Toc249711255"/>
      <w:bookmarkStart w:id="2893" w:name="_Toc249710205"/>
      <w:bookmarkStart w:id="2894" w:name="_Toc249709878"/>
      <w:bookmarkStart w:id="2895" w:name="_Toc249709169"/>
      <w:bookmarkStart w:id="2896" w:name="_Toc249699312"/>
      <w:r>
        <w:rPr>
          <w:rFonts w:hint="eastAsia"/>
          <w:b w:val="0"/>
          <w:color w:val="000000"/>
        </w:rPr>
        <w:t>一、目的</w:t>
      </w:r>
      <w:bookmarkEnd w:id="2885"/>
      <w:bookmarkEnd w:id="2886"/>
      <w:bookmarkEnd w:id="2887"/>
      <w:bookmarkEnd w:id="2888"/>
      <w:bookmarkEnd w:id="2889"/>
      <w:bookmarkEnd w:id="2890"/>
      <w:bookmarkEnd w:id="2891"/>
      <w:bookmarkEnd w:id="2892"/>
      <w:bookmarkEnd w:id="2893"/>
      <w:bookmarkEnd w:id="2894"/>
      <w:bookmarkEnd w:id="2895"/>
      <w:bookmarkEnd w:id="2896"/>
    </w:p>
    <w:p w14:paraId="1CD2B9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减少雨水季节洪水对现场施工造成的损失。</w:t>
      </w:r>
    </w:p>
    <w:p w14:paraId="5B100A0B" w14:textId="77777777" w:rsidR="002A6E1D" w:rsidRDefault="00000000">
      <w:pPr>
        <w:pStyle w:val="3"/>
        <w:ind w:firstLineChars="196" w:firstLine="470"/>
        <w:rPr>
          <w:b w:val="0"/>
          <w:color w:val="000000"/>
        </w:rPr>
      </w:pPr>
      <w:bookmarkStart w:id="2897" w:name="_Toc249757467"/>
      <w:bookmarkStart w:id="2898" w:name="_Toc249731424"/>
      <w:bookmarkStart w:id="2899" w:name="_Toc249731082"/>
      <w:bookmarkStart w:id="2900" w:name="_Toc249730740"/>
      <w:bookmarkStart w:id="2901" w:name="_Toc249730359"/>
      <w:bookmarkStart w:id="2902" w:name="_Toc249729867"/>
      <w:bookmarkStart w:id="2903" w:name="_Toc249728064"/>
      <w:bookmarkStart w:id="2904" w:name="_Toc249711256"/>
      <w:bookmarkStart w:id="2905" w:name="_Toc249710206"/>
      <w:bookmarkStart w:id="2906" w:name="_Toc249709879"/>
      <w:bookmarkStart w:id="2907" w:name="_Toc249709170"/>
      <w:bookmarkStart w:id="2908" w:name="_Toc249699313"/>
      <w:r>
        <w:rPr>
          <w:rFonts w:hint="eastAsia"/>
          <w:b w:val="0"/>
          <w:color w:val="000000"/>
        </w:rPr>
        <w:t>二、范围</w:t>
      </w:r>
      <w:bookmarkEnd w:id="2897"/>
      <w:bookmarkEnd w:id="2898"/>
      <w:bookmarkEnd w:id="2899"/>
      <w:bookmarkEnd w:id="2900"/>
      <w:bookmarkEnd w:id="2901"/>
      <w:bookmarkEnd w:id="2902"/>
      <w:bookmarkEnd w:id="2903"/>
      <w:bookmarkEnd w:id="2904"/>
      <w:bookmarkEnd w:id="2905"/>
      <w:bookmarkEnd w:id="2906"/>
      <w:bookmarkEnd w:id="2907"/>
      <w:bookmarkEnd w:id="2908"/>
    </w:p>
    <w:p w14:paraId="115E28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中石化办公楼项目改造的整个施工现场。</w:t>
      </w:r>
    </w:p>
    <w:p w14:paraId="643375AE" w14:textId="77777777" w:rsidR="002A6E1D" w:rsidRDefault="00000000">
      <w:pPr>
        <w:pStyle w:val="3"/>
        <w:ind w:firstLineChars="196" w:firstLine="470"/>
        <w:rPr>
          <w:b w:val="0"/>
          <w:color w:val="000000"/>
        </w:rPr>
      </w:pPr>
      <w:bookmarkStart w:id="2909" w:name="_Toc249757468"/>
      <w:bookmarkStart w:id="2910" w:name="_Toc249731425"/>
      <w:bookmarkStart w:id="2911" w:name="_Toc249731083"/>
      <w:bookmarkStart w:id="2912" w:name="_Toc249730741"/>
      <w:bookmarkStart w:id="2913" w:name="_Toc249730360"/>
      <w:bookmarkStart w:id="2914" w:name="_Toc249729868"/>
      <w:bookmarkStart w:id="2915" w:name="_Toc249728065"/>
      <w:bookmarkStart w:id="2916" w:name="_Toc249711257"/>
      <w:bookmarkStart w:id="2917" w:name="_Toc249710207"/>
      <w:bookmarkStart w:id="2918" w:name="_Toc249709880"/>
      <w:bookmarkStart w:id="2919" w:name="_Toc249709171"/>
      <w:bookmarkStart w:id="2920" w:name="_Toc249699314"/>
      <w:r>
        <w:rPr>
          <w:rFonts w:hint="eastAsia"/>
          <w:b w:val="0"/>
          <w:color w:val="000000"/>
        </w:rPr>
        <w:t>三、防汛的准备</w:t>
      </w:r>
      <w:bookmarkEnd w:id="2909"/>
      <w:bookmarkEnd w:id="2910"/>
      <w:bookmarkEnd w:id="2911"/>
      <w:bookmarkEnd w:id="2912"/>
      <w:bookmarkEnd w:id="2913"/>
      <w:bookmarkEnd w:id="2914"/>
      <w:bookmarkEnd w:id="2915"/>
      <w:bookmarkEnd w:id="2916"/>
      <w:bookmarkEnd w:id="2917"/>
      <w:bookmarkEnd w:id="2918"/>
      <w:bookmarkEnd w:id="2919"/>
      <w:bookmarkEnd w:id="2920"/>
    </w:p>
    <w:p w14:paraId="253670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1、加强领导组织领导，落实防汛责任制。</w:t>
      </w:r>
    </w:p>
    <w:p w14:paraId="3493159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要落实以项目经理负责制为核心的各项防汛责任制，一是落实项目部、作业队、班组三级负责人防汛责任制；二是落实行政领导和技术人员包堤、包库、包险段责任制；三是进一步健全和落实防御山洪灾害责任制。</w:t>
      </w:r>
    </w:p>
    <w:p w14:paraId="09B0DC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汛期到来强，要向全体施工人员公布防汛责任人，安排专人负责收听天气预报，并进行公示；接受全体施工人员的监督。防汛责任人汛前要全面检查度汛准备情况；汛期要经常过问工程、通讯、物资准备及保障情况，对发现的问题认真解决。</w:t>
      </w:r>
    </w:p>
    <w:p w14:paraId="60F6215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发生汛情时要及时上岗到位，一线指挥；发生重大险情时，要采取断然措施，确保重要设施、全体施工人员及周围群众的生命财产安全。要实行责任追究制度，增强责任人的责任感和使命感，把防汛责任落实到实处。</w:t>
      </w:r>
    </w:p>
    <w:p w14:paraId="5D6A82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4、细化完善防洪预案。要重点修订和完善防御山洪灾害预案。要重点抓好水情预报、指挥调度、险情抢护三个关键环节；要严肃防汛纪律，在做好防流域</w:t>
      </w:r>
      <w:r>
        <w:rPr>
          <w:rFonts w:ascii="宋体" w:hAnsi="宋体" w:hint="eastAsia"/>
          <w:color w:val="000000"/>
          <w:sz w:val="24"/>
        </w:rPr>
        <w:lastRenderedPageBreak/>
        <w:t>性大洪水的同时，把防御洪灾害摆在重要位置，要细化防御山洪灾害预案，并在汛前落实到项目部、施工队、工班组及个人，建立预警设备，明确预警信号和“防、抢、撤、救”范围、地点、方式，提高预案的可操作性，一旦灾害发生，确保有条不紊地按预备实施；</w:t>
      </w:r>
    </w:p>
    <w:p w14:paraId="5A2F0E9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要切实抓好防山洪“群策群力”工作，落实“群策群防、群专结合”的具体措施，发动和依靠基层干部群众，对山洪灾害的危险点进行检测，增强基层干部群众防灾和主动避灾的意识和能力，最大限度地减少人员伤亡。</w:t>
      </w:r>
    </w:p>
    <w:p w14:paraId="5A4F1D3B" w14:textId="77777777" w:rsidR="002A6E1D" w:rsidRDefault="00000000">
      <w:pPr>
        <w:pStyle w:val="3"/>
        <w:ind w:firstLineChars="196" w:firstLine="470"/>
        <w:rPr>
          <w:b w:val="0"/>
          <w:color w:val="000000"/>
        </w:rPr>
      </w:pPr>
      <w:bookmarkStart w:id="2921" w:name="_Toc249757469"/>
      <w:bookmarkStart w:id="2922" w:name="_Toc249731426"/>
      <w:bookmarkStart w:id="2923" w:name="_Toc249731084"/>
      <w:bookmarkStart w:id="2924" w:name="_Toc249730742"/>
      <w:bookmarkStart w:id="2925" w:name="_Toc249730361"/>
      <w:bookmarkStart w:id="2926" w:name="_Toc249729869"/>
      <w:bookmarkStart w:id="2927" w:name="_Toc249728066"/>
      <w:bookmarkStart w:id="2928" w:name="_Toc249711258"/>
      <w:bookmarkStart w:id="2929" w:name="_Toc249710208"/>
      <w:bookmarkStart w:id="2930" w:name="_Toc249709881"/>
      <w:bookmarkStart w:id="2931" w:name="_Toc249709172"/>
      <w:bookmarkStart w:id="2932" w:name="_Toc249699315"/>
      <w:r>
        <w:rPr>
          <w:rFonts w:hint="eastAsia"/>
          <w:b w:val="0"/>
          <w:color w:val="000000"/>
        </w:rPr>
        <w:t>四、防汛的响应</w:t>
      </w:r>
      <w:bookmarkEnd w:id="2921"/>
      <w:bookmarkEnd w:id="2922"/>
      <w:bookmarkEnd w:id="2923"/>
      <w:bookmarkEnd w:id="2924"/>
      <w:bookmarkEnd w:id="2925"/>
      <w:bookmarkEnd w:id="2926"/>
      <w:bookmarkEnd w:id="2927"/>
      <w:bookmarkEnd w:id="2928"/>
      <w:bookmarkEnd w:id="2929"/>
      <w:bookmarkEnd w:id="2930"/>
      <w:bookmarkEnd w:id="2931"/>
      <w:bookmarkEnd w:id="2932"/>
    </w:p>
    <w:p w14:paraId="282135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汛期到来后，应急领导小组负责将人员材了、设备计划进行落实。</w:t>
      </w:r>
    </w:p>
    <w:p w14:paraId="1D13291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项目部财务部门负责防汛资金、物资和抢险队伍。</w:t>
      </w:r>
    </w:p>
    <w:p w14:paraId="031D56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物资、设备部门负责保证所需物资、设备和供给、配备、维护和提供服务。</w:t>
      </w:r>
    </w:p>
    <w:p w14:paraId="1790A26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安保部门组织本部门人员监督现场抢险人员安全并提供安全技术指导及保障工作。</w:t>
      </w:r>
    </w:p>
    <w:p w14:paraId="22B2E2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办公室负责对外联络，通报有关信息。</w:t>
      </w:r>
    </w:p>
    <w:p w14:paraId="43BA32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各施工队、工施工班组要树立全局观念，服从大局，急事急办，特事特办。</w:t>
      </w:r>
    </w:p>
    <w:p w14:paraId="593487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统一指挥，顾全大局，各司其职，团结协作。</w:t>
      </w:r>
    </w:p>
    <w:p w14:paraId="4F4AAA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各部门按职能各司其职，各负其责。在项目部的统一领导下，通力合作，密切配合，争取防汛抗洪工作的全面胜利。</w:t>
      </w:r>
    </w:p>
    <w:p w14:paraId="7E76013A" w14:textId="77777777" w:rsidR="002A6E1D" w:rsidRDefault="00000000">
      <w:pPr>
        <w:pStyle w:val="3"/>
        <w:ind w:firstLineChars="196" w:firstLine="470"/>
        <w:rPr>
          <w:b w:val="0"/>
          <w:color w:val="000000"/>
        </w:rPr>
      </w:pPr>
      <w:bookmarkStart w:id="2933" w:name="_Toc249757470"/>
      <w:bookmarkStart w:id="2934" w:name="_Toc249731427"/>
      <w:bookmarkStart w:id="2935" w:name="_Toc249731085"/>
      <w:bookmarkStart w:id="2936" w:name="_Toc249730743"/>
      <w:bookmarkStart w:id="2937" w:name="_Toc249730362"/>
      <w:bookmarkStart w:id="2938" w:name="_Toc249729870"/>
      <w:bookmarkStart w:id="2939" w:name="_Toc249728067"/>
      <w:bookmarkStart w:id="2940" w:name="_Toc249711259"/>
      <w:bookmarkStart w:id="2941" w:name="_Toc249710209"/>
      <w:bookmarkStart w:id="2942" w:name="_Toc249709882"/>
      <w:bookmarkStart w:id="2943" w:name="_Toc249709173"/>
      <w:bookmarkStart w:id="2944" w:name="_Toc249699316"/>
      <w:r>
        <w:rPr>
          <w:rFonts w:hint="eastAsia"/>
          <w:b w:val="0"/>
          <w:color w:val="000000"/>
        </w:rPr>
        <w:t>五、物资准备</w:t>
      </w:r>
      <w:bookmarkEnd w:id="2933"/>
      <w:bookmarkEnd w:id="2934"/>
      <w:bookmarkEnd w:id="2935"/>
      <w:bookmarkEnd w:id="2936"/>
      <w:bookmarkEnd w:id="2937"/>
      <w:bookmarkEnd w:id="2938"/>
      <w:bookmarkEnd w:id="2939"/>
      <w:bookmarkEnd w:id="2940"/>
      <w:bookmarkEnd w:id="2941"/>
      <w:bookmarkEnd w:id="2942"/>
      <w:bookmarkEnd w:id="2943"/>
      <w:bookmarkEnd w:id="2944"/>
    </w:p>
    <w:p w14:paraId="101A19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小车、麻袋、铁锨、水桶、水泵、电缆、发电机、雨衣、雨鞋。</w:t>
      </w:r>
    </w:p>
    <w:p w14:paraId="54575185" w14:textId="77777777" w:rsidR="002A6E1D" w:rsidRDefault="00000000">
      <w:pPr>
        <w:pStyle w:val="2"/>
        <w:ind w:firstLineChars="196" w:firstLine="470"/>
        <w:rPr>
          <w:b w:val="0"/>
          <w:color w:val="000000"/>
        </w:rPr>
      </w:pPr>
      <w:bookmarkStart w:id="2945" w:name="_Toc249757471"/>
      <w:bookmarkStart w:id="2946" w:name="_Toc249731428"/>
      <w:bookmarkStart w:id="2947" w:name="_Toc249731086"/>
      <w:bookmarkStart w:id="2948" w:name="_Toc249730744"/>
      <w:bookmarkStart w:id="2949" w:name="_Toc249730363"/>
      <w:bookmarkStart w:id="2950" w:name="_Toc249729871"/>
      <w:bookmarkStart w:id="2951" w:name="_Toc249728068"/>
      <w:bookmarkStart w:id="2952" w:name="_Toc249711260"/>
      <w:bookmarkStart w:id="2953" w:name="_Toc249710210"/>
      <w:bookmarkStart w:id="2954" w:name="_Toc249709883"/>
      <w:bookmarkStart w:id="2955" w:name="_Toc249709174"/>
      <w:bookmarkStart w:id="2956" w:name="_Toc249699317"/>
      <w:bookmarkStart w:id="2957" w:name="_Toc249435016"/>
      <w:r>
        <w:rPr>
          <w:rFonts w:hint="eastAsia"/>
          <w:b w:val="0"/>
          <w:color w:val="000000"/>
        </w:rPr>
        <w:t>第八节  流行性疾病控制应急预案</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14:paraId="34DF2F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了提高预防和控制突发流行性疾病和传染病防治卫生事件的能力和水平，减轻或者消除突发事件的危害，保障职工的身体健康与生命安全，维护正常的施工生产，根据《中华人民共和国传染病防治法》、《突发公共卫生事件应急条例》等法律法规，结合现场实际，特制定本应急预案。</w:t>
      </w:r>
    </w:p>
    <w:p w14:paraId="711E3BAD" w14:textId="77777777" w:rsidR="002A6E1D" w:rsidRDefault="00000000">
      <w:pPr>
        <w:pStyle w:val="3"/>
        <w:ind w:firstLineChars="196" w:firstLine="470"/>
        <w:rPr>
          <w:b w:val="0"/>
          <w:color w:val="000000"/>
        </w:rPr>
      </w:pPr>
      <w:bookmarkStart w:id="2958" w:name="_Toc249757472"/>
      <w:bookmarkStart w:id="2959" w:name="_Toc249731429"/>
      <w:bookmarkStart w:id="2960" w:name="_Toc249731087"/>
      <w:bookmarkStart w:id="2961" w:name="_Toc249730745"/>
      <w:bookmarkStart w:id="2962" w:name="_Toc249730364"/>
      <w:bookmarkStart w:id="2963" w:name="_Toc249729872"/>
      <w:bookmarkStart w:id="2964" w:name="_Toc249728069"/>
      <w:bookmarkStart w:id="2965" w:name="_Toc249711261"/>
      <w:bookmarkStart w:id="2966" w:name="_Toc249710211"/>
      <w:bookmarkStart w:id="2967" w:name="_Toc249709884"/>
      <w:bookmarkStart w:id="2968" w:name="_Toc249709175"/>
      <w:bookmarkStart w:id="2969" w:name="_Toc249699318"/>
      <w:r>
        <w:rPr>
          <w:rFonts w:hint="eastAsia"/>
          <w:b w:val="0"/>
          <w:color w:val="000000"/>
        </w:rPr>
        <w:t>一、工作目标</w:t>
      </w:r>
      <w:bookmarkEnd w:id="2958"/>
      <w:bookmarkEnd w:id="2959"/>
      <w:bookmarkEnd w:id="2960"/>
      <w:bookmarkEnd w:id="2961"/>
      <w:bookmarkEnd w:id="2962"/>
      <w:bookmarkEnd w:id="2963"/>
      <w:bookmarkEnd w:id="2964"/>
      <w:bookmarkEnd w:id="2965"/>
      <w:bookmarkEnd w:id="2966"/>
      <w:bookmarkEnd w:id="2967"/>
      <w:bookmarkEnd w:id="2968"/>
      <w:bookmarkEnd w:id="2969"/>
    </w:p>
    <w:p w14:paraId="2FE450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1、普及各类突发流行性疾病和传染病防治知识，提高广大职工的自我保护意识。</w:t>
      </w:r>
    </w:p>
    <w:p w14:paraId="64E324F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2、完善突发流行性疾病和传染病防治事件的信息监测报告网络，做到早发现、早报告、早隔离、早治疗。</w:t>
      </w:r>
    </w:p>
    <w:p w14:paraId="790DA7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3、建立快速反应和应急处理机制，及时采取措施，确保突发流行性疾病和传染病不在现场内蔓延。</w:t>
      </w:r>
    </w:p>
    <w:p w14:paraId="1BDE5F9E" w14:textId="77777777" w:rsidR="002A6E1D" w:rsidRDefault="00000000">
      <w:pPr>
        <w:pStyle w:val="3"/>
        <w:ind w:firstLineChars="196" w:firstLine="470"/>
        <w:rPr>
          <w:b w:val="0"/>
          <w:color w:val="000000"/>
        </w:rPr>
      </w:pPr>
      <w:bookmarkStart w:id="2970" w:name="_Toc249757473"/>
      <w:bookmarkStart w:id="2971" w:name="_Toc249731430"/>
      <w:bookmarkStart w:id="2972" w:name="_Toc249731088"/>
      <w:bookmarkStart w:id="2973" w:name="_Toc249730746"/>
      <w:bookmarkStart w:id="2974" w:name="_Toc249730365"/>
      <w:bookmarkStart w:id="2975" w:name="_Toc249729873"/>
      <w:bookmarkStart w:id="2976" w:name="_Toc249728070"/>
      <w:bookmarkStart w:id="2977" w:name="_Toc249711262"/>
      <w:bookmarkStart w:id="2978" w:name="_Toc249710212"/>
      <w:bookmarkStart w:id="2979" w:name="_Toc249709885"/>
      <w:bookmarkStart w:id="2980" w:name="_Toc249709176"/>
      <w:bookmarkStart w:id="2981" w:name="_Toc249699319"/>
      <w:r>
        <w:rPr>
          <w:rFonts w:hint="eastAsia"/>
          <w:b w:val="0"/>
          <w:color w:val="000000"/>
        </w:rPr>
        <w:lastRenderedPageBreak/>
        <w:t>二、工作原则</w:t>
      </w:r>
      <w:bookmarkEnd w:id="2970"/>
      <w:bookmarkEnd w:id="2971"/>
      <w:bookmarkEnd w:id="2972"/>
      <w:bookmarkEnd w:id="2973"/>
      <w:bookmarkEnd w:id="2974"/>
      <w:bookmarkEnd w:id="2975"/>
      <w:bookmarkEnd w:id="2976"/>
      <w:bookmarkEnd w:id="2977"/>
      <w:bookmarkEnd w:id="2978"/>
      <w:bookmarkEnd w:id="2979"/>
      <w:bookmarkEnd w:id="2980"/>
      <w:bookmarkEnd w:id="2981"/>
    </w:p>
    <w:p w14:paraId="3D06EC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1、预防为主、常备不懈</w:t>
      </w:r>
    </w:p>
    <w:p w14:paraId="4DB40A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宣传普及突发流行性疾病和传染病防治知识，提高全体职工的防护意识和公共卫生水平，加强日常监测，发现病例及时采取有效的预防与控制措施，迅速切断传播途径，控制疫情的传播和蔓延。</w:t>
      </w:r>
    </w:p>
    <w:p w14:paraId="0F0EA6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2、依法管理、统一领导</w:t>
      </w:r>
    </w:p>
    <w:p w14:paraId="4023A6E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严格执行国家有关法律法规，对突发流行性疾病和传染病的预防、疫情报告、控制和救治工作实行依法管理；对于违法行为，依法追究责任。项目部应急领导小组，负责组织、指挥、协调与落实突发流行性疾病和传染病防治工作。</w:t>
      </w:r>
    </w:p>
    <w:p w14:paraId="32C6BE1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3、快速反应、运转高效</w:t>
      </w:r>
    </w:p>
    <w:p w14:paraId="0D7842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建立预警和医疗救治快速反应机制，强化人力、物力、财力储备，增强应急处理能力。按照“四早”要求，保证发现、报告、隔离、治疗等环节紧密衔接，一旦发生突发事件，快速反应，及时准确处置。</w:t>
      </w:r>
    </w:p>
    <w:p w14:paraId="5995DB58" w14:textId="77777777" w:rsidR="002A6E1D" w:rsidRDefault="00000000">
      <w:pPr>
        <w:pStyle w:val="3"/>
        <w:ind w:firstLineChars="196" w:firstLine="470"/>
        <w:rPr>
          <w:b w:val="0"/>
          <w:color w:val="000000"/>
        </w:rPr>
      </w:pPr>
      <w:bookmarkStart w:id="2982" w:name="_Toc249757474"/>
      <w:bookmarkStart w:id="2983" w:name="_Toc249731431"/>
      <w:bookmarkStart w:id="2984" w:name="_Toc249731089"/>
      <w:bookmarkStart w:id="2985" w:name="_Toc249730747"/>
      <w:bookmarkStart w:id="2986" w:name="_Toc249730366"/>
      <w:bookmarkStart w:id="2987" w:name="_Toc249729874"/>
      <w:bookmarkStart w:id="2988" w:name="_Toc249728071"/>
      <w:bookmarkStart w:id="2989" w:name="_Toc249711263"/>
      <w:bookmarkStart w:id="2990" w:name="_Toc249710213"/>
      <w:bookmarkStart w:id="2991" w:name="_Toc249709886"/>
      <w:bookmarkStart w:id="2992" w:name="_Toc249709177"/>
      <w:bookmarkStart w:id="2993" w:name="_Toc249699320"/>
      <w:r>
        <w:rPr>
          <w:rFonts w:hint="eastAsia"/>
          <w:b w:val="0"/>
          <w:color w:val="000000"/>
        </w:rPr>
        <w:t>三、组织管理</w:t>
      </w:r>
      <w:bookmarkEnd w:id="2982"/>
      <w:bookmarkEnd w:id="2983"/>
      <w:bookmarkEnd w:id="2984"/>
      <w:bookmarkEnd w:id="2985"/>
      <w:bookmarkEnd w:id="2986"/>
      <w:bookmarkEnd w:id="2987"/>
      <w:bookmarkEnd w:id="2988"/>
      <w:bookmarkEnd w:id="2989"/>
      <w:bookmarkEnd w:id="2990"/>
      <w:bookmarkEnd w:id="2991"/>
      <w:bookmarkEnd w:id="2992"/>
      <w:bookmarkEnd w:id="2993"/>
    </w:p>
    <w:p w14:paraId="650CB3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1、根据当地政府和行政主管部门的突发流行性疾病和传染病防治应急预案制订突发事件应急预案。</w:t>
      </w:r>
    </w:p>
    <w:p w14:paraId="3357007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2、建立健全突发事件防治责任制，检查、督促各部门突发事件防治措施落实情况，责任到人。</w:t>
      </w:r>
    </w:p>
    <w:p w14:paraId="2BB8D9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3、广泛深入地开展突发流行性疾病和传染病防治的宣传教育活动，普及突发事件防治知识，提高员工的科学防病能力。</w:t>
      </w:r>
    </w:p>
    <w:p w14:paraId="6D6F686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4、建立传染病流行期间的晨检制度，及时掌握职工的身体状况，发现突发公共卫生事件早期表现的，应及时督促其到医院就诊，做到早发现、早报告、早隔离、早治疗。</w:t>
      </w:r>
    </w:p>
    <w:p w14:paraId="66065E2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5、开展环境整治和爱国卫生运动，加强后勤基础设施建设，努力改善卫生条件，并进行定期和不定期的专人检查，保证现场、食堂、宿舍、厕所及其他场所的清洁卫生。</w:t>
      </w:r>
    </w:p>
    <w:p w14:paraId="1D574435" w14:textId="77777777" w:rsidR="002A6E1D" w:rsidRDefault="00000000">
      <w:pPr>
        <w:pStyle w:val="3"/>
        <w:ind w:firstLineChars="196" w:firstLine="470"/>
        <w:rPr>
          <w:b w:val="0"/>
          <w:color w:val="000000"/>
        </w:rPr>
      </w:pPr>
      <w:bookmarkStart w:id="2994" w:name="_Toc249757475"/>
      <w:bookmarkStart w:id="2995" w:name="_Toc249731432"/>
      <w:bookmarkStart w:id="2996" w:name="_Toc249731090"/>
      <w:bookmarkStart w:id="2997" w:name="_Toc249730748"/>
      <w:bookmarkStart w:id="2998" w:name="_Toc249730367"/>
      <w:bookmarkStart w:id="2999" w:name="_Toc249729875"/>
      <w:bookmarkStart w:id="3000" w:name="_Toc249728072"/>
      <w:bookmarkStart w:id="3001" w:name="_Toc249711264"/>
      <w:r>
        <w:rPr>
          <w:rFonts w:hint="eastAsia"/>
          <w:b w:val="0"/>
          <w:color w:val="000000"/>
        </w:rPr>
        <w:t>四、突发事件的应急</w:t>
      </w:r>
      <w:bookmarkEnd w:id="2994"/>
      <w:bookmarkEnd w:id="2995"/>
      <w:bookmarkEnd w:id="2996"/>
      <w:bookmarkEnd w:id="2997"/>
      <w:bookmarkEnd w:id="2998"/>
      <w:bookmarkEnd w:id="2999"/>
      <w:bookmarkEnd w:id="3000"/>
      <w:bookmarkEnd w:id="3001"/>
    </w:p>
    <w:p w14:paraId="37E05B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反应根据《全国突发公共卫生事件应急预案》的规定，根据突发事件的不同级次分类，结合现场的特点，在必要时启动相应的突发事件应急预案，作出应急反应。</w:t>
      </w:r>
    </w:p>
    <w:p w14:paraId="3528EA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（一）一般突发事件</w:t>
      </w:r>
    </w:p>
    <w:p w14:paraId="7DBB68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所在地区发现属于一般突发事件的疫情，启动第三级应急响应。</w:t>
      </w:r>
    </w:p>
    <w:p w14:paraId="19A247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1、立即启动日报告制度和零报告制度，加强疫情的通报。</w:t>
      </w:r>
    </w:p>
    <w:p w14:paraId="0190CB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2、加强对接触人群的跟踪管理，做好现场、宿舍、食堂、办公室等公共场所的通风换气工作，并采取必要的消毒措施。</w:t>
      </w:r>
    </w:p>
    <w:p w14:paraId="2AE87F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3、严格执行进出入校门的管理制度。</w:t>
      </w:r>
    </w:p>
    <w:p w14:paraId="346A52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（二）重大突发事件</w:t>
      </w:r>
    </w:p>
    <w:p w14:paraId="6DE8DD7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所在地区发现属于重大突发事件的疫情，启动第二级应急响应，进一步采取以下措施：</w:t>
      </w:r>
    </w:p>
    <w:p w14:paraId="19846F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1、开展针对性地健康教育，印发宣传资料，在现场张贴宣传标语和宣传画，提高员工的自我防护意识和防护能力，外出和进入施工现场人员要采取必要的防护措施。</w:t>
      </w:r>
    </w:p>
    <w:p w14:paraId="08BC97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2、对全体职工每日定时测量体温，实行、健康状况晨检制度，发现异常情况及时上报。</w:t>
      </w:r>
    </w:p>
    <w:p w14:paraId="4616E6D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3、对重大传染病的密切接触者，配合卫生部门做好隔离、医学观察和消毒等工作。</w:t>
      </w:r>
    </w:p>
    <w:p w14:paraId="77A369A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4、及时通报疫情防控工作的情况。</w:t>
      </w:r>
    </w:p>
    <w:p w14:paraId="5318FC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（三）、特大突发事件</w:t>
      </w:r>
    </w:p>
    <w:p w14:paraId="00994D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所在地区发现属于特大突发事件的疫情，启动第一级应急响应。进一步采取以下措施：</w:t>
      </w:r>
    </w:p>
    <w:p w14:paraId="14468C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1、实行封闭式管理，严格控制外来人员进入现场。</w:t>
      </w:r>
    </w:p>
    <w:p w14:paraId="7198D26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2、全面掌握和控制人员的流动情况，职工外出必须向所在部门请假。外出人员返回后，必须进行医学观察。对缺勤者要逐一登记，及时查明缺勤原因。</w:t>
      </w:r>
    </w:p>
    <w:p w14:paraId="0ECBFC1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3、避免人群的聚集和流动，暂停一切大型的集体活动，不安排职工外出学习、参观等。</w:t>
      </w:r>
    </w:p>
    <w:p w14:paraId="4292D19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4、对现场、办公室、宿舍、食堂、活动室、厕所等场所每天进行消毒，通风换气。</w:t>
      </w:r>
    </w:p>
    <w:p w14:paraId="157FD3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5、每天公布疫情的防控工作情况。</w:t>
      </w:r>
    </w:p>
    <w:p w14:paraId="63D6CFC0" w14:textId="77777777" w:rsidR="002A6E1D" w:rsidRDefault="00000000">
      <w:pPr>
        <w:pStyle w:val="3"/>
        <w:ind w:firstLineChars="196" w:firstLine="470"/>
        <w:rPr>
          <w:b w:val="0"/>
          <w:color w:val="000000"/>
        </w:rPr>
      </w:pPr>
      <w:bookmarkStart w:id="3002" w:name="_Toc249757476"/>
      <w:bookmarkStart w:id="3003" w:name="_Toc249731433"/>
      <w:bookmarkStart w:id="3004" w:name="_Toc249731091"/>
      <w:bookmarkStart w:id="3005" w:name="_Toc249730749"/>
      <w:bookmarkStart w:id="3006" w:name="_Toc249730368"/>
      <w:bookmarkStart w:id="3007" w:name="_Toc249729876"/>
      <w:bookmarkStart w:id="3008" w:name="_Toc249728073"/>
      <w:bookmarkStart w:id="3009" w:name="_Toc249711265"/>
      <w:bookmarkStart w:id="3010" w:name="_Toc249710214"/>
      <w:bookmarkStart w:id="3011" w:name="_Toc249709887"/>
      <w:bookmarkStart w:id="3012" w:name="_Toc249709178"/>
      <w:bookmarkStart w:id="3013" w:name="_Toc249699321"/>
      <w:r>
        <w:rPr>
          <w:rFonts w:hint="eastAsia"/>
          <w:b w:val="0"/>
          <w:color w:val="000000"/>
        </w:rPr>
        <w:t>五、应急响应过程与措施</w:t>
      </w:r>
      <w:bookmarkEnd w:id="3002"/>
      <w:bookmarkEnd w:id="3003"/>
      <w:bookmarkEnd w:id="3004"/>
      <w:bookmarkEnd w:id="3005"/>
      <w:bookmarkEnd w:id="3006"/>
      <w:bookmarkEnd w:id="3007"/>
      <w:bookmarkEnd w:id="3008"/>
      <w:bookmarkEnd w:id="3009"/>
      <w:bookmarkEnd w:id="3010"/>
      <w:bookmarkEnd w:id="3011"/>
      <w:bookmarkEnd w:id="3012"/>
      <w:bookmarkEnd w:id="3013"/>
    </w:p>
    <w:p w14:paraId="42ECF2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 xml:space="preserve">1、突发事件监测                     </w:t>
      </w:r>
    </w:p>
    <w:p w14:paraId="1728E5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建立突发公共卫生事件的监测系统。建立职工健康状况晨检制度和考勤监测制度，指定专人对员工中的缺勤者进行逐一登记，查明缺勤原因。对因健康原因缺勤者由专人进行登记汇总并进行追踪观察，分析其发展趋势，必要时采取进一步的措施。</w:t>
      </w:r>
    </w:p>
    <w:p w14:paraId="16E7D38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（2）、重视信息的收集。要与疾病预防控制中心建立联系，收集本地周围地区的突发流行性疾病和传染病的情报，密切关注其动态变化，以便做好预防工</w:t>
      </w:r>
      <w:r>
        <w:rPr>
          <w:rFonts w:ascii="宋体" w:hAnsi="宋体" w:hint="eastAsia"/>
          <w:color w:val="000000"/>
          <w:sz w:val="24"/>
        </w:rPr>
        <w:lastRenderedPageBreak/>
        <w:t>作。</w:t>
      </w:r>
    </w:p>
    <w:p w14:paraId="56AAB7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2、突发事件报告</w:t>
      </w:r>
    </w:p>
    <w:p w14:paraId="6E4FE6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建立自下而上的突发流行性疾病和传染病事件逐级报告制度，并确保监测和预警系统的正常运行，及时了解和分析传染病疫情进展情况。突发事件期间实行24小时值班制度。</w:t>
      </w:r>
    </w:p>
    <w:p w14:paraId="0A41ED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严格执行重大公共卫生报告程序，一旦发生甲类传染病病例、乙类传染病暴发、以及其他突发卫生事件时，相关知情部门应立即向项目部报告，应急领导小组应在2小时内用书面传真形式（或电话）向公司进行报告，并同时向市疾病预防控制中心报告。</w:t>
      </w:r>
    </w:p>
    <w:p w14:paraId="1E474B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（4）、任何部门和个人都不得隐瞒、缓报、谎报。</w:t>
      </w:r>
    </w:p>
    <w:p w14:paraId="3021B4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3、应急预案的启动</w:t>
      </w:r>
    </w:p>
    <w:p w14:paraId="181D1E8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疫情出现后，责任报告人必须立即将情况报告项目部应急领导小组，组长掌握情况后通知各工作组组长立即启动应急预案，并由责任报告人将有关情况上报主管部门和市疾病控制中心，报告内容包括以下信息：工地名称和地址、报告人的姓名和电话号码、时间与地点、患病的临床表现、已采取和准备采取的措施，必要时请求市疾病控制中心技术指导。</w:t>
      </w:r>
    </w:p>
    <w:p w14:paraId="3029C8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市疾病控制中心人员到达后，市疾病控制中心与项目部应急小组组成联合指挥组，在联合指挥组的统一指挥下，确定事件的等级，根据突发事件的不同级别，结合学校的特点，启动相应的突发事件应急预案，做出相应反应。由市疾病控制中心制订防控方案，确保防控措施得到落实。如需要送医院救治，办公室马上拨打120急救电话将职工送往医院救治。对重大传染病的密切接触者，配合卫生部门做好隔离、医学观察等工作。</w:t>
      </w:r>
    </w:p>
    <w:p w14:paraId="4DFFFEC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（3）、在传染病暴发、流行期间，对疫情实行日报告制度和零报告制度，并确保信息畅通。有关疫情进展情况由联合指挥组成员发布，其它部门及个人未经授权均不准发布。</w:t>
      </w:r>
    </w:p>
    <w:p w14:paraId="70DDD030" w14:textId="77777777" w:rsidR="002A6E1D" w:rsidRDefault="00000000">
      <w:pPr>
        <w:pStyle w:val="3"/>
        <w:ind w:firstLineChars="196" w:firstLine="470"/>
        <w:rPr>
          <w:b w:val="0"/>
          <w:color w:val="000000"/>
        </w:rPr>
      </w:pPr>
      <w:bookmarkStart w:id="3014" w:name="_Toc249757477"/>
      <w:bookmarkStart w:id="3015" w:name="_Toc249731434"/>
      <w:bookmarkStart w:id="3016" w:name="_Toc249731092"/>
      <w:bookmarkStart w:id="3017" w:name="_Toc249730750"/>
      <w:bookmarkStart w:id="3018" w:name="_Toc249730369"/>
      <w:bookmarkStart w:id="3019" w:name="_Toc249729877"/>
      <w:bookmarkStart w:id="3020" w:name="_Toc249728074"/>
      <w:bookmarkStart w:id="3021" w:name="_Toc249711266"/>
      <w:bookmarkStart w:id="3022" w:name="_Toc249710215"/>
      <w:bookmarkStart w:id="3023" w:name="_Toc249709888"/>
      <w:bookmarkStart w:id="3024" w:name="_Toc249709179"/>
      <w:bookmarkStart w:id="3025" w:name="_Toc249699322"/>
      <w:r>
        <w:rPr>
          <w:rFonts w:hint="eastAsia"/>
          <w:b w:val="0"/>
          <w:color w:val="000000"/>
        </w:rPr>
        <w:t>六、事件善后恢复与调查</w:t>
      </w:r>
      <w:bookmarkEnd w:id="3014"/>
      <w:bookmarkEnd w:id="3015"/>
      <w:bookmarkEnd w:id="3016"/>
      <w:bookmarkEnd w:id="3017"/>
      <w:bookmarkEnd w:id="3018"/>
      <w:bookmarkEnd w:id="3019"/>
      <w:bookmarkEnd w:id="3020"/>
      <w:bookmarkEnd w:id="3021"/>
      <w:bookmarkEnd w:id="3022"/>
      <w:bookmarkEnd w:id="3023"/>
      <w:bookmarkEnd w:id="3024"/>
      <w:bookmarkEnd w:id="3025"/>
    </w:p>
    <w:p w14:paraId="0888AE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突发公共卫生事件应急处置完成后，工作重点应马上转向善后与恢复行动，争取在最短时间内恢复生产和生活秩序。同时做好事件的调查工作。</w:t>
      </w:r>
    </w:p>
    <w:p w14:paraId="7E9F632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1、对因传染病流行而致暂时停工的，必须对现场、宿舍、食堂、厕所等场所进行彻底清扫消毒后，方能复工；因传染病暂时停工的职工，必须在恢复健康，并经有关卫生部门确定没有传染性后方可上班。</w:t>
      </w:r>
    </w:p>
    <w:p w14:paraId="43AC7A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2、会同有关部门对所发生的突发公共卫生事件进行调查，并根据调查结果，对导致事件发生的有关责任人和责任单位，依法追究责任。</w:t>
      </w:r>
    </w:p>
    <w:p w14:paraId="4ADBFA3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3、根据突发公共卫生事件的性质及相关单位和人员的责任，各部门应认真做好或积极协调有关部门做好善后工作。</w:t>
      </w:r>
    </w:p>
    <w:p w14:paraId="741A02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4、对突发事件反映出的相关问题、存在的卫生隐患问题及有关部门提出的意见进行整改。加强经常性的宣传教育，防止突发事件的发生。</w:t>
      </w:r>
    </w:p>
    <w:p w14:paraId="24CE1E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5、总结经验教训，查漏补缺，杜绝隐患。</w:t>
      </w:r>
    </w:p>
    <w:p w14:paraId="1286CD03" w14:textId="77777777" w:rsidR="002A6E1D" w:rsidRDefault="00000000">
      <w:pPr>
        <w:pStyle w:val="2"/>
        <w:ind w:firstLineChars="196" w:firstLine="470"/>
        <w:rPr>
          <w:b w:val="0"/>
          <w:color w:val="000000"/>
        </w:rPr>
      </w:pPr>
      <w:bookmarkStart w:id="3026" w:name="_Toc249757478"/>
      <w:bookmarkStart w:id="3027" w:name="_Toc249731435"/>
      <w:bookmarkStart w:id="3028" w:name="_Toc249731093"/>
      <w:bookmarkStart w:id="3029" w:name="_Toc249730751"/>
      <w:bookmarkStart w:id="3030" w:name="_Toc249730370"/>
      <w:bookmarkStart w:id="3031" w:name="_Toc249729878"/>
      <w:bookmarkStart w:id="3032" w:name="_Toc249728075"/>
      <w:bookmarkStart w:id="3033" w:name="_Toc249711267"/>
      <w:bookmarkStart w:id="3034" w:name="_Toc249710216"/>
      <w:bookmarkStart w:id="3035" w:name="_Toc249709889"/>
      <w:bookmarkStart w:id="3036" w:name="_Toc249709180"/>
      <w:bookmarkStart w:id="3037" w:name="_Toc249699323"/>
      <w:bookmarkStart w:id="3038" w:name="_Toc249435017"/>
      <w:r>
        <w:rPr>
          <w:rFonts w:hint="eastAsia"/>
          <w:b w:val="0"/>
          <w:color w:val="000000"/>
        </w:rPr>
        <w:t>第九节  食物中毒应急预案</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14:paraId="5873B96A" w14:textId="77777777" w:rsidR="002A6E1D" w:rsidRDefault="00000000">
      <w:pPr>
        <w:pStyle w:val="3"/>
        <w:ind w:firstLineChars="196" w:firstLine="470"/>
        <w:rPr>
          <w:b w:val="0"/>
          <w:color w:val="000000"/>
        </w:rPr>
      </w:pPr>
      <w:bookmarkStart w:id="3039" w:name="_Toc249757479"/>
      <w:bookmarkStart w:id="3040" w:name="_Toc249731436"/>
      <w:bookmarkStart w:id="3041" w:name="_Toc249731094"/>
      <w:bookmarkStart w:id="3042" w:name="_Toc249730752"/>
      <w:bookmarkStart w:id="3043" w:name="_Toc249730371"/>
      <w:bookmarkStart w:id="3044" w:name="_Toc249729879"/>
      <w:bookmarkStart w:id="3045" w:name="_Toc249728076"/>
      <w:bookmarkStart w:id="3046" w:name="_Toc249711268"/>
      <w:bookmarkStart w:id="3047" w:name="_Toc249710217"/>
      <w:bookmarkStart w:id="3048" w:name="_Toc249709890"/>
      <w:bookmarkStart w:id="3049" w:name="_Toc249709181"/>
      <w:bookmarkStart w:id="3050" w:name="_Toc249699324"/>
      <w:r>
        <w:rPr>
          <w:rFonts w:hint="eastAsia"/>
          <w:b w:val="0"/>
          <w:color w:val="000000"/>
        </w:rPr>
        <w:t>一、目的</w:t>
      </w:r>
      <w:bookmarkEnd w:id="3039"/>
      <w:bookmarkEnd w:id="3040"/>
      <w:bookmarkEnd w:id="3041"/>
      <w:bookmarkEnd w:id="3042"/>
      <w:bookmarkEnd w:id="3043"/>
      <w:bookmarkEnd w:id="3044"/>
      <w:bookmarkEnd w:id="3045"/>
      <w:bookmarkEnd w:id="3046"/>
      <w:bookmarkEnd w:id="3047"/>
      <w:bookmarkEnd w:id="3048"/>
      <w:bookmarkEnd w:id="3049"/>
      <w:bookmarkEnd w:id="3050"/>
    </w:p>
    <w:p w14:paraId="6A9D02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为最大限度的减轻食物中毒造成的人员伤害，制定本应急预案。</w:t>
      </w:r>
    </w:p>
    <w:p w14:paraId="247E9701" w14:textId="77777777" w:rsidR="002A6E1D" w:rsidRDefault="00000000">
      <w:pPr>
        <w:pStyle w:val="3"/>
        <w:ind w:firstLineChars="196" w:firstLine="470"/>
        <w:rPr>
          <w:b w:val="0"/>
          <w:color w:val="000000"/>
        </w:rPr>
      </w:pPr>
      <w:bookmarkStart w:id="3051" w:name="_Toc249757480"/>
      <w:bookmarkStart w:id="3052" w:name="_Toc249731437"/>
      <w:bookmarkStart w:id="3053" w:name="_Toc249731095"/>
      <w:bookmarkStart w:id="3054" w:name="_Toc249730753"/>
      <w:bookmarkStart w:id="3055" w:name="_Toc249730372"/>
      <w:bookmarkStart w:id="3056" w:name="_Toc249729880"/>
      <w:bookmarkStart w:id="3057" w:name="_Toc249728077"/>
      <w:bookmarkStart w:id="3058" w:name="_Toc249711269"/>
      <w:bookmarkStart w:id="3059" w:name="_Toc249710218"/>
      <w:bookmarkStart w:id="3060" w:name="_Toc249709891"/>
      <w:bookmarkStart w:id="3061" w:name="_Toc249709182"/>
      <w:bookmarkStart w:id="3062" w:name="_Toc249699325"/>
      <w:r>
        <w:rPr>
          <w:rFonts w:hint="eastAsia"/>
          <w:b w:val="0"/>
          <w:color w:val="000000"/>
        </w:rPr>
        <w:t>二、范围</w:t>
      </w:r>
      <w:bookmarkEnd w:id="3051"/>
      <w:bookmarkEnd w:id="3052"/>
      <w:bookmarkEnd w:id="3053"/>
      <w:bookmarkEnd w:id="3054"/>
      <w:bookmarkEnd w:id="3055"/>
      <w:bookmarkEnd w:id="3056"/>
      <w:bookmarkEnd w:id="3057"/>
      <w:bookmarkEnd w:id="3058"/>
      <w:bookmarkEnd w:id="3059"/>
      <w:bookmarkEnd w:id="3060"/>
      <w:bookmarkEnd w:id="3061"/>
      <w:bookmarkEnd w:id="3062"/>
    </w:p>
    <w:p w14:paraId="2773B7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本预案适用于公司范围内的职工食堂。</w:t>
      </w:r>
    </w:p>
    <w:p w14:paraId="1D4F2962" w14:textId="77777777" w:rsidR="002A6E1D" w:rsidRDefault="00000000">
      <w:pPr>
        <w:pStyle w:val="3"/>
        <w:ind w:firstLineChars="196" w:firstLine="470"/>
        <w:rPr>
          <w:b w:val="0"/>
          <w:color w:val="000000"/>
        </w:rPr>
      </w:pPr>
      <w:bookmarkStart w:id="3063" w:name="_Toc249757481"/>
      <w:bookmarkStart w:id="3064" w:name="_Toc249731438"/>
      <w:bookmarkStart w:id="3065" w:name="_Toc249731096"/>
      <w:bookmarkStart w:id="3066" w:name="_Toc249730754"/>
      <w:bookmarkStart w:id="3067" w:name="_Toc249730373"/>
      <w:bookmarkStart w:id="3068" w:name="_Toc249729881"/>
      <w:bookmarkStart w:id="3069" w:name="_Toc249728078"/>
      <w:bookmarkStart w:id="3070" w:name="_Toc249711270"/>
      <w:bookmarkStart w:id="3071" w:name="_Toc249710219"/>
      <w:bookmarkStart w:id="3072" w:name="_Toc249709892"/>
      <w:bookmarkStart w:id="3073" w:name="_Toc249709183"/>
      <w:bookmarkStart w:id="3074" w:name="_Toc249699326"/>
      <w:r>
        <w:rPr>
          <w:rFonts w:hint="eastAsia"/>
          <w:b w:val="0"/>
          <w:color w:val="000000"/>
        </w:rPr>
        <w:t>三、应急准备</w:t>
      </w:r>
      <w:bookmarkEnd w:id="3063"/>
      <w:bookmarkEnd w:id="3064"/>
      <w:bookmarkEnd w:id="3065"/>
      <w:bookmarkEnd w:id="3066"/>
      <w:bookmarkEnd w:id="3067"/>
      <w:bookmarkEnd w:id="3068"/>
      <w:bookmarkEnd w:id="3069"/>
      <w:bookmarkEnd w:id="3070"/>
      <w:bookmarkEnd w:id="3071"/>
      <w:bookmarkEnd w:id="3072"/>
      <w:bookmarkEnd w:id="3073"/>
      <w:bookmarkEnd w:id="3074"/>
    </w:p>
    <w:p w14:paraId="00F354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1.项目的职工食堂要按规定办理卫生许可证；</w:t>
      </w:r>
    </w:p>
    <w:p w14:paraId="120F62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2.炊事员要办理健康证，并定期体验；</w:t>
      </w:r>
    </w:p>
    <w:p w14:paraId="734A0D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3.食堂要符合国家法规和公司有关的卫生要求和硬件要求；</w:t>
      </w:r>
    </w:p>
    <w:p w14:paraId="7AFF32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4.食堂要建立伙食委员会，监督食堂的卫生状况。</w:t>
      </w:r>
    </w:p>
    <w:p w14:paraId="2B3C22AE" w14:textId="77777777" w:rsidR="002A6E1D" w:rsidRDefault="00000000">
      <w:pPr>
        <w:pStyle w:val="3"/>
        <w:ind w:firstLineChars="196" w:firstLine="470"/>
        <w:rPr>
          <w:b w:val="0"/>
          <w:color w:val="000000"/>
        </w:rPr>
      </w:pPr>
      <w:bookmarkStart w:id="3075" w:name="_Toc249757482"/>
      <w:bookmarkStart w:id="3076" w:name="_Toc249731439"/>
      <w:bookmarkStart w:id="3077" w:name="_Toc249731097"/>
      <w:bookmarkStart w:id="3078" w:name="_Toc249730755"/>
      <w:bookmarkStart w:id="3079" w:name="_Toc249730374"/>
      <w:bookmarkStart w:id="3080" w:name="_Toc249729882"/>
      <w:bookmarkStart w:id="3081" w:name="_Toc249728079"/>
      <w:bookmarkStart w:id="3082" w:name="_Toc249711271"/>
      <w:bookmarkStart w:id="3083" w:name="_Toc249710220"/>
      <w:bookmarkStart w:id="3084" w:name="_Toc249709893"/>
      <w:bookmarkStart w:id="3085" w:name="_Toc249709184"/>
      <w:bookmarkStart w:id="3086" w:name="_Toc249699327"/>
      <w:r>
        <w:rPr>
          <w:rFonts w:hint="eastAsia"/>
          <w:b w:val="0"/>
          <w:color w:val="000000"/>
        </w:rPr>
        <w:t>四、应急响应</w:t>
      </w:r>
      <w:bookmarkEnd w:id="3075"/>
      <w:bookmarkEnd w:id="3076"/>
      <w:bookmarkEnd w:id="3077"/>
      <w:bookmarkEnd w:id="3078"/>
      <w:bookmarkEnd w:id="3079"/>
      <w:bookmarkEnd w:id="3080"/>
      <w:bookmarkEnd w:id="3081"/>
      <w:bookmarkEnd w:id="3082"/>
      <w:bookmarkEnd w:id="3083"/>
      <w:bookmarkEnd w:id="3084"/>
      <w:bookmarkEnd w:id="3085"/>
      <w:bookmarkEnd w:id="3086"/>
    </w:p>
    <w:p w14:paraId="3D0B41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1.发现或发生急性食物中毒的人员，要立即向应急领导小组报告；</w:t>
      </w:r>
    </w:p>
    <w:p w14:paraId="73E298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2.应急领导小组要立即组织人员看护中毒者，并立即拨打“</w:t>
      </w:r>
      <w:r>
        <w:rPr>
          <w:rFonts w:ascii="宋体" w:hAnsi="宋体"/>
          <w:color w:val="000000"/>
          <w:sz w:val="24"/>
        </w:rPr>
        <w:t>120</w:t>
      </w:r>
      <w:r>
        <w:rPr>
          <w:rFonts w:ascii="宋体" w:hAnsi="宋体" w:hint="eastAsia"/>
          <w:color w:val="000000"/>
          <w:sz w:val="24"/>
        </w:rPr>
        <w:t>”急救中心、必要时通知“</w:t>
      </w:r>
      <w:r>
        <w:rPr>
          <w:rFonts w:ascii="宋体" w:hAnsi="宋体"/>
          <w:color w:val="000000"/>
          <w:sz w:val="24"/>
        </w:rPr>
        <w:t>110</w:t>
      </w:r>
      <w:r>
        <w:rPr>
          <w:rFonts w:ascii="宋体" w:hAnsi="宋体" w:hint="eastAsia"/>
          <w:color w:val="000000"/>
          <w:sz w:val="24"/>
        </w:rPr>
        <w:t>”公安机关和防疫部门，请求救助和侦察；</w:t>
      </w:r>
    </w:p>
    <w:p w14:paraId="570926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3.应急领导小组要安排人员保护现场和一切食品，不准擅自处理一切与食物中毒有关的物品及中毒人员的呕吐物、排泄物，以便确定中毒性质；</w:t>
      </w:r>
    </w:p>
    <w:p w14:paraId="1528385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事故发生后要立即逐级上报，如果多人中毒或造成人员伤亡，公司应急领导小组要立即组织相关人员赶赴事故发生地组织救助和处理。</w:t>
      </w:r>
    </w:p>
    <w:p w14:paraId="4305D89D" w14:textId="77777777" w:rsidR="002A6E1D" w:rsidRDefault="002A6E1D">
      <w:pPr>
        <w:spacing w:line="440" w:lineRule="exact"/>
        <w:rPr>
          <w:rFonts w:ascii="宋体" w:hAnsi="宋体"/>
          <w:color w:val="000000"/>
          <w:sz w:val="24"/>
        </w:rPr>
      </w:pPr>
    </w:p>
    <w:p w14:paraId="5253E0AA" w14:textId="77777777" w:rsidR="002A6E1D" w:rsidRDefault="002A6E1D">
      <w:pPr>
        <w:spacing w:line="440" w:lineRule="exact"/>
        <w:rPr>
          <w:rFonts w:ascii="宋体" w:hAnsi="宋体"/>
          <w:color w:val="000000"/>
          <w:sz w:val="24"/>
        </w:rPr>
      </w:pPr>
    </w:p>
    <w:p w14:paraId="76DECD98" w14:textId="77777777" w:rsidR="002A6E1D" w:rsidRDefault="002A6E1D">
      <w:pPr>
        <w:spacing w:line="440" w:lineRule="exact"/>
        <w:rPr>
          <w:rFonts w:ascii="宋体" w:hAnsi="宋体"/>
          <w:color w:val="000000"/>
          <w:sz w:val="24"/>
        </w:rPr>
      </w:pPr>
    </w:p>
    <w:p w14:paraId="5C823960" w14:textId="77777777" w:rsidR="002A6E1D" w:rsidRDefault="002A6E1D">
      <w:pPr>
        <w:spacing w:line="440" w:lineRule="exact"/>
        <w:rPr>
          <w:rFonts w:ascii="宋体" w:hAnsi="宋体"/>
          <w:color w:val="000000"/>
          <w:sz w:val="24"/>
        </w:rPr>
      </w:pPr>
    </w:p>
    <w:p w14:paraId="0AE00D24" w14:textId="77777777" w:rsidR="002A6E1D" w:rsidRDefault="002A6E1D">
      <w:pPr>
        <w:spacing w:line="440" w:lineRule="exact"/>
        <w:rPr>
          <w:rFonts w:ascii="宋体" w:hAnsi="宋体"/>
          <w:color w:val="000000"/>
          <w:sz w:val="24"/>
        </w:rPr>
      </w:pPr>
    </w:p>
    <w:p w14:paraId="5064DBD2" w14:textId="77777777" w:rsidR="002A6E1D" w:rsidRDefault="002A6E1D">
      <w:pPr>
        <w:spacing w:line="440" w:lineRule="exact"/>
        <w:rPr>
          <w:rFonts w:ascii="宋体" w:hAnsi="宋体"/>
          <w:color w:val="000000"/>
          <w:sz w:val="24"/>
        </w:rPr>
      </w:pPr>
    </w:p>
    <w:p w14:paraId="4851D48A" w14:textId="77777777" w:rsidR="002A6E1D" w:rsidRDefault="002A6E1D">
      <w:pPr>
        <w:spacing w:line="440" w:lineRule="exact"/>
        <w:rPr>
          <w:rFonts w:ascii="宋体" w:hAnsi="宋体"/>
          <w:color w:val="000000"/>
          <w:sz w:val="24"/>
        </w:rPr>
      </w:pPr>
    </w:p>
    <w:p w14:paraId="06539664" w14:textId="77777777" w:rsidR="002A6E1D" w:rsidRDefault="00000000">
      <w:pPr>
        <w:pStyle w:val="1"/>
        <w:rPr>
          <w:b w:val="0"/>
          <w:color w:val="000000"/>
        </w:rPr>
      </w:pPr>
      <w:bookmarkStart w:id="3087" w:name="_Toc249757483"/>
      <w:bookmarkStart w:id="3088" w:name="_Toc249731440"/>
      <w:bookmarkStart w:id="3089" w:name="_Toc249731098"/>
      <w:bookmarkStart w:id="3090" w:name="_Toc249730756"/>
      <w:bookmarkStart w:id="3091" w:name="_Toc249730375"/>
      <w:bookmarkStart w:id="3092" w:name="_Toc249729883"/>
      <w:bookmarkStart w:id="3093" w:name="_Toc249728080"/>
      <w:bookmarkStart w:id="3094" w:name="_Toc249711272"/>
      <w:bookmarkStart w:id="3095" w:name="_Toc249710221"/>
      <w:bookmarkStart w:id="3096" w:name="_Toc249709894"/>
      <w:bookmarkStart w:id="3097" w:name="_Toc249709185"/>
      <w:bookmarkStart w:id="3098" w:name="_Toc249699328"/>
      <w:bookmarkStart w:id="3099" w:name="_Toc249435018"/>
      <w:r>
        <w:rPr>
          <w:rFonts w:hint="eastAsia"/>
          <w:b w:val="0"/>
          <w:color w:val="000000"/>
        </w:rPr>
        <w:t>第九章</w:t>
      </w:r>
      <w:r>
        <w:rPr>
          <w:rFonts w:hint="eastAsia"/>
          <w:b w:val="0"/>
          <w:color w:val="000000"/>
        </w:rPr>
        <w:t xml:space="preserve">  </w:t>
      </w:r>
      <w:r>
        <w:rPr>
          <w:rFonts w:hint="eastAsia"/>
          <w:b w:val="0"/>
          <w:color w:val="000000"/>
        </w:rPr>
        <w:t>施工扰民、民扰因素分析及防止、解决措施</w:t>
      </w:r>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14:paraId="4FBD2F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为有效做好**办公区1#楼及附楼的扰民和民扰工作，确保施工生产正常进行，根据北京市人民政府京政发（</w:t>
      </w:r>
      <w:r>
        <w:rPr>
          <w:rFonts w:ascii="宋体" w:hAnsi="宋体"/>
          <w:color w:val="000000"/>
          <w:sz w:val="24"/>
        </w:rPr>
        <w:t>1996</w:t>
      </w:r>
      <w:r>
        <w:rPr>
          <w:rFonts w:ascii="宋体" w:hAnsi="宋体" w:hint="eastAsia"/>
          <w:color w:val="000000"/>
          <w:sz w:val="24"/>
        </w:rPr>
        <w:t>）</w:t>
      </w:r>
      <w:r>
        <w:rPr>
          <w:rFonts w:ascii="宋体" w:hAnsi="宋体"/>
          <w:color w:val="000000"/>
          <w:sz w:val="24"/>
        </w:rPr>
        <w:t>8</w:t>
      </w:r>
      <w:r>
        <w:rPr>
          <w:rFonts w:ascii="宋体" w:hAnsi="宋体" w:hint="eastAsia"/>
          <w:color w:val="000000"/>
          <w:sz w:val="24"/>
        </w:rPr>
        <w:t>号文件《关于维护施工秩序、减少施</w:t>
      </w:r>
      <w:r>
        <w:rPr>
          <w:rFonts w:ascii="宋体" w:hAnsi="宋体" w:hint="eastAsia"/>
          <w:color w:val="000000"/>
          <w:sz w:val="24"/>
        </w:rPr>
        <w:lastRenderedPageBreak/>
        <w:t>工噪声扰民的通知》和</w:t>
      </w:r>
      <w:r>
        <w:rPr>
          <w:rFonts w:ascii="宋体" w:hAnsi="宋体"/>
          <w:color w:val="000000"/>
          <w:sz w:val="24"/>
        </w:rPr>
        <w:t>ISO-14001</w:t>
      </w:r>
      <w:r>
        <w:rPr>
          <w:rFonts w:ascii="宋体" w:hAnsi="宋体" w:hint="eastAsia"/>
          <w:color w:val="000000"/>
          <w:sz w:val="24"/>
        </w:rPr>
        <w:t>环保体系及有关规定的要求，特制定本方案。</w:t>
      </w:r>
    </w:p>
    <w:p w14:paraId="27C6C72F" w14:textId="77777777" w:rsidR="002A6E1D" w:rsidRDefault="00000000">
      <w:pPr>
        <w:pStyle w:val="2"/>
        <w:ind w:firstLineChars="196" w:firstLine="470"/>
        <w:rPr>
          <w:b w:val="0"/>
          <w:color w:val="000000"/>
        </w:rPr>
      </w:pPr>
      <w:bookmarkStart w:id="3100" w:name="_Toc249757484"/>
      <w:bookmarkStart w:id="3101" w:name="_Toc249731441"/>
      <w:bookmarkStart w:id="3102" w:name="_Toc249731099"/>
      <w:bookmarkStart w:id="3103" w:name="_Toc249730757"/>
      <w:bookmarkStart w:id="3104" w:name="_Toc249730376"/>
      <w:bookmarkStart w:id="3105" w:name="_Toc249729884"/>
      <w:bookmarkStart w:id="3106" w:name="_Toc249728081"/>
      <w:bookmarkStart w:id="3107" w:name="_Toc249711273"/>
      <w:bookmarkStart w:id="3108" w:name="_Toc249710222"/>
      <w:bookmarkStart w:id="3109" w:name="_Toc249709895"/>
      <w:bookmarkStart w:id="3110" w:name="_Toc249709186"/>
      <w:bookmarkStart w:id="3111" w:name="_Toc249699329"/>
      <w:bookmarkStart w:id="3112" w:name="_Toc249435020"/>
      <w:bookmarkStart w:id="3113" w:name="_Toc489198667"/>
      <w:r>
        <w:rPr>
          <w:rFonts w:hint="eastAsia"/>
          <w:b w:val="0"/>
          <w:color w:val="000000"/>
        </w:rPr>
        <w:t>第一节  周边环境简述</w:t>
      </w:r>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p>
    <w:p w14:paraId="0FD40B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办公区1#楼及附楼维修工程，位于惠新东街、高原街、安苑路环道内，北侧为高原街、东部为惠新东街、南侧为安苑路。本维修建筑筑西侧为住宅楼、北侧为机械式停车场和住宅楼。但总的来说距离民民区还是较远，对扰民的影响也大大的减小。如果施工过程中将会产生扰民和民扰现象，妥善处理好这个问题，这将会对顺利完成工程任务起到至关重要的作用。</w:t>
      </w:r>
    </w:p>
    <w:p w14:paraId="54CFB446" w14:textId="77777777" w:rsidR="002A6E1D" w:rsidRDefault="00000000">
      <w:pPr>
        <w:pStyle w:val="2"/>
        <w:ind w:firstLineChars="196" w:firstLine="470"/>
        <w:rPr>
          <w:b w:val="0"/>
          <w:color w:val="000000"/>
        </w:rPr>
      </w:pPr>
      <w:bookmarkStart w:id="3114" w:name="_Toc249757485"/>
      <w:bookmarkStart w:id="3115" w:name="_Toc249731442"/>
      <w:bookmarkStart w:id="3116" w:name="_Toc249731100"/>
      <w:bookmarkStart w:id="3117" w:name="_Toc249730758"/>
      <w:bookmarkStart w:id="3118" w:name="_Toc249730377"/>
      <w:bookmarkStart w:id="3119" w:name="_Toc249729885"/>
      <w:bookmarkStart w:id="3120" w:name="_Toc249728082"/>
      <w:bookmarkStart w:id="3121" w:name="_Toc249711274"/>
      <w:bookmarkStart w:id="3122" w:name="_Toc249710223"/>
      <w:bookmarkStart w:id="3123" w:name="_Toc249709896"/>
      <w:bookmarkStart w:id="3124" w:name="_Toc249709187"/>
      <w:bookmarkStart w:id="3125" w:name="_Toc249699330"/>
      <w:bookmarkStart w:id="3126" w:name="_Toc249435021"/>
      <w:bookmarkStart w:id="3127" w:name="_Toc489198669"/>
      <w:r>
        <w:rPr>
          <w:rFonts w:hint="eastAsia"/>
          <w:b w:val="0"/>
          <w:color w:val="000000"/>
        </w:rPr>
        <w:t>第二节  扰民情况分析</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3F43BA8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为全现浇钢筋混凝土剪力墙结构，建筑面积40982平方米，质量目标为合格，工期为243天，质量要求高，工期紧，施工区周围居民密集，施工过程中将产生扰民现象，结合本工程施工特点和具体情况，做如下扰民分析：</w:t>
      </w:r>
    </w:p>
    <w:p w14:paraId="24575909" w14:textId="77777777" w:rsidR="002A6E1D" w:rsidRDefault="00000000">
      <w:pPr>
        <w:spacing w:line="440" w:lineRule="exact"/>
        <w:rPr>
          <w:rFonts w:ascii="宋体" w:hAnsi="宋体"/>
          <w:color w:val="000000"/>
          <w:sz w:val="24"/>
        </w:rPr>
      </w:pPr>
      <w:r>
        <w:rPr>
          <w:rFonts w:ascii="宋体" w:hAnsi="宋体" w:hint="eastAsia"/>
          <w:color w:val="000000"/>
          <w:sz w:val="24"/>
        </w:rPr>
        <w:t>机具设备、物资进出现场对居民的影响；</w:t>
      </w:r>
    </w:p>
    <w:p w14:paraId="45FF64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进场运输车辆对周民居民的影响；</w:t>
      </w:r>
    </w:p>
    <w:p w14:paraId="71B1A9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施工中施工垃圾清运、扬尘对环境及周围居民的影响；</w:t>
      </w:r>
    </w:p>
    <w:p w14:paraId="47D08B5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施工中电焊机操作对环境及周围居民的影响；</w:t>
      </w:r>
    </w:p>
    <w:p w14:paraId="267E62E5" w14:textId="77777777" w:rsidR="002A6E1D" w:rsidRDefault="00000000">
      <w:pPr>
        <w:spacing w:line="440" w:lineRule="exact"/>
        <w:ind w:leftChars="228" w:left="479"/>
        <w:rPr>
          <w:rFonts w:ascii="宋体" w:hAnsi="宋体"/>
          <w:color w:val="000000"/>
          <w:sz w:val="24"/>
        </w:rPr>
      </w:pPr>
      <w:r>
        <w:rPr>
          <w:rFonts w:ascii="宋体" w:hAnsi="宋体" w:hint="eastAsia"/>
          <w:color w:val="000000"/>
          <w:sz w:val="24"/>
        </w:rPr>
        <w:t>搭拆脚手架产生的噪声对居民的影响、提升机垂直运输对居民的影响；</w:t>
      </w:r>
    </w:p>
    <w:p w14:paraId="59A4C04F" w14:textId="77777777" w:rsidR="002A6E1D" w:rsidRDefault="00000000">
      <w:pPr>
        <w:tabs>
          <w:tab w:val="center" w:pos="5059"/>
        </w:tabs>
        <w:spacing w:line="440" w:lineRule="exact"/>
        <w:ind w:firstLineChars="200" w:firstLine="480"/>
        <w:rPr>
          <w:rFonts w:ascii="宋体" w:hAnsi="宋体"/>
          <w:color w:val="000000"/>
          <w:sz w:val="24"/>
        </w:rPr>
      </w:pPr>
      <w:r>
        <w:rPr>
          <w:rFonts w:ascii="宋体" w:hAnsi="宋体" w:hint="eastAsia"/>
          <w:color w:val="000000"/>
          <w:sz w:val="24"/>
        </w:rPr>
        <w:t>夜间施工灯光对周围居民的影响。</w:t>
      </w:r>
      <w:r>
        <w:rPr>
          <w:rFonts w:ascii="宋体" w:hAnsi="宋体"/>
          <w:color w:val="000000"/>
          <w:sz w:val="24"/>
        </w:rPr>
        <w:tab/>
      </w:r>
    </w:p>
    <w:p w14:paraId="20727DBA" w14:textId="77777777" w:rsidR="002A6E1D" w:rsidRDefault="00000000">
      <w:pPr>
        <w:tabs>
          <w:tab w:val="center" w:pos="5059"/>
        </w:tabs>
        <w:spacing w:line="440" w:lineRule="exact"/>
        <w:ind w:firstLineChars="200" w:firstLine="480"/>
        <w:rPr>
          <w:rFonts w:ascii="宋体" w:hAnsi="宋体"/>
          <w:color w:val="000000"/>
          <w:sz w:val="24"/>
        </w:rPr>
      </w:pPr>
      <w:r>
        <w:rPr>
          <w:rFonts w:ascii="宋体" w:hAnsi="宋体" w:hint="eastAsia"/>
          <w:color w:val="000000"/>
          <w:sz w:val="24"/>
        </w:rPr>
        <w:t>夜间卸货造成的噪音对周边居民的影响。</w:t>
      </w:r>
    </w:p>
    <w:p w14:paraId="634E190B" w14:textId="77777777" w:rsidR="002A6E1D" w:rsidRDefault="00000000">
      <w:pPr>
        <w:pStyle w:val="2"/>
        <w:ind w:firstLineChars="196" w:firstLine="470"/>
        <w:rPr>
          <w:b w:val="0"/>
          <w:color w:val="000000"/>
        </w:rPr>
      </w:pPr>
      <w:bookmarkStart w:id="3128" w:name="_Toc249757486"/>
      <w:bookmarkStart w:id="3129" w:name="_Toc249731443"/>
      <w:bookmarkStart w:id="3130" w:name="_Toc249731101"/>
      <w:bookmarkStart w:id="3131" w:name="_Toc249730759"/>
      <w:bookmarkStart w:id="3132" w:name="_Toc249730378"/>
      <w:bookmarkStart w:id="3133" w:name="_Toc249729886"/>
      <w:bookmarkStart w:id="3134" w:name="_Toc249728083"/>
      <w:bookmarkStart w:id="3135" w:name="_Toc249711275"/>
      <w:bookmarkStart w:id="3136" w:name="_Toc249710224"/>
      <w:bookmarkStart w:id="3137" w:name="_Toc249709897"/>
      <w:bookmarkStart w:id="3138" w:name="_Toc249709188"/>
      <w:r>
        <w:rPr>
          <w:rFonts w:hint="eastAsia"/>
          <w:b w:val="0"/>
          <w:color w:val="000000"/>
        </w:rPr>
        <w:t>第三节  控制扰民施工措施</w:t>
      </w:r>
      <w:bookmarkEnd w:id="3128"/>
      <w:bookmarkEnd w:id="3129"/>
      <w:bookmarkEnd w:id="3130"/>
      <w:bookmarkEnd w:id="3131"/>
      <w:bookmarkEnd w:id="3132"/>
      <w:bookmarkEnd w:id="3133"/>
      <w:bookmarkEnd w:id="3134"/>
      <w:bookmarkEnd w:id="3135"/>
      <w:bookmarkEnd w:id="3136"/>
      <w:bookmarkEnd w:id="3137"/>
      <w:bookmarkEnd w:id="3138"/>
    </w:p>
    <w:p w14:paraId="462397FB" w14:textId="77777777" w:rsidR="002A6E1D" w:rsidRDefault="00000000">
      <w:pPr>
        <w:spacing w:line="440" w:lineRule="exact"/>
        <w:rPr>
          <w:rFonts w:ascii="宋体" w:hAnsi="宋体"/>
          <w:color w:val="000000"/>
          <w:sz w:val="24"/>
        </w:rPr>
      </w:pPr>
      <w:r>
        <w:rPr>
          <w:rFonts w:hint="eastAsia"/>
          <w:color w:val="000000"/>
        </w:rPr>
        <w:t xml:space="preserve">   </w:t>
      </w:r>
      <w:r>
        <w:rPr>
          <w:rFonts w:ascii="宋体" w:hAnsi="宋体" w:hint="eastAsia"/>
          <w:color w:val="000000"/>
          <w:sz w:val="24"/>
        </w:rPr>
        <w:t xml:space="preserve"> 因为本工程主要工作里均在室内，而且主要为安装及装修工程，所以晚上噪音的形成主要是夜间卸货造成的，又因为工期较紧，在抢工期的同时又不可避免的会安排夜间运输物资，所以如何控制好夜间御车是控制夜间扰民的关键。</w:t>
      </w: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1</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在夜间来车时在靠近施工现场时一律不允许鸣嗽叭；</w:t>
      </w: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2</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夜间卸车时应轻拿轻放，尤其是御钢管、架管时，不能乱扔，更不允许工人大声喧哗；</w:t>
      </w:r>
      <w:r>
        <w:rPr>
          <w:rFonts w:ascii="宋体" w:hAnsi="宋体"/>
          <w:color w:val="000000"/>
          <w:sz w:val="24"/>
        </w:rPr>
        <w:fldChar w:fldCharType="begin"/>
      </w:r>
      <w:r>
        <w:rPr>
          <w:rFonts w:ascii="宋体" w:hAnsi="宋体"/>
          <w:color w:val="000000"/>
          <w:sz w:val="24"/>
        </w:rPr>
        <w:instrText xml:space="preserve"> </w:instrText>
      </w:r>
      <w:r>
        <w:rPr>
          <w:rFonts w:ascii="宋体" w:hAnsi="宋体" w:hint="eastAsia"/>
          <w:color w:val="000000"/>
          <w:sz w:val="24"/>
        </w:rPr>
        <w:instrText>eq \o\ac(○,</w:instrText>
      </w:r>
      <w:r>
        <w:rPr>
          <w:rFonts w:ascii="宋体" w:hAnsi="宋体" w:hint="eastAsia"/>
          <w:color w:val="000000"/>
          <w:position w:val="3"/>
          <w:sz w:val="16"/>
        </w:rPr>
        <w:instrText>3</w:instrText>
      </w:r>
      <w:r>
        <w:rPr>
          <w:rFonts w:ascii="宋体" w:hAnsi="宋体" w:hint="eastAsia"/>
          <w:color w:val="000000"/>
          <w:sz w:val="24"/>
        </w:rPr>
        <w:instrText>)</w:instrText>
      </w:r>
      <w:r>
        <w:rPr>
          <w:rFonts w:ascii="宋体" w:hAnsi="宋体"/>
          <w:color w:val="000000"/>
          <w:sz w:val="24"/>
        </w:rPr>
        <w:fldChar w:fldCharType="separate"/>
      </w:r>
      <w:r>
        <w:rPr>
          <w:rFonts w:ascii="宋体" w:hAnsi="宋体"/>
          <w:color w:val="000000"/>
          <w:sz w:val="24"/>
        </w:rPr>
        <w:fldChar w:fldCharType="end"/>
      </w:r>
      <w:r>
        <w:rPr>
          <w:rFonts w:ascii="宋体" w:hAnsi="宋体" w:hint="eastAsia"/>
          <w:color w:val="000000"/>
          <w:sz w:val="24"/>
        </w:rPr>
        <w:t>如用自御汽力自御时，应在后帮处加橡胶减振垫，以避免后帮碰撞侧帮所发出的巨大声响。</w:t>
      </w:r>
    </w:p>
    <w:p w14:paraId="5E8A61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与当地政府部门、街道办事处、居委会、派出所、学校、幼儿园建立协作关系，树立良好企业形象；</w:t>
      </w:r>
    </w:p>
    <w:p w14:paraId="7DDDC64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严肃认真地执行政府有关规定，对有关部门下达的各项指标通知要求及时贯彻落实，并将落实情况汇报给有关部门；</w:t>
      </w:r>
    </w:p>
    <w:p w14:paraId="400D7C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晚上10：00至第二天零晨6：00控制施工；</w:t>
      </w:r>
    </w:p>
    <w:p w14:paraId="606641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浇筑砼时间尽量安排在白天，采取小流水段作业法组织施工，缩短砼浇筑时间，以减少噪声影响；</w:t>
      </w:r>
    </w:p>
    <w:p w14:paraId="4DDAA0E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砼浇筑采用低噪声振动棒，减少施工噪声；</w:t>
      </w:r>
    </w:p>
    <w:p w14:paraId="575CCB6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配备一台专业噪音测量仪，定时测量施工噪声；</w:t>
      </w:r>
    </w:p>
    <w:p w14:paraId="1DF46C2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施工现场的木工棚采用全封闭，并在墙体内侧加隔音墙，隔音墙做法为吸音岩棉加穿孔水泥（或石膏）板，以减少噪声；</w:t>
      </w:r>
    </w:p>
    <w:p w14:paraId="44E5514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对分包队伍加强教育，严格管理，禁止大声喧哗；</w:t>
      </w:r>
    </w:p>
    <w:p w14:paraId="2C6B22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施工现场安排专人洒水，杜绝扬尘；</w:t>
      </w:r>
    </w:p>
    <w:p w14:paraId="252893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夜间施工灯光集中往场内照射，晚上10点以后停止施工，避免干扰居民休息；</w:t>
      </w:r>
    </w:p>
    <w:p w14:paraId="20A309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在南侧道路上方搭设通长护头棚，上面铺设双层3mm厚木板，临建筑物一侧满挂绿色安全网，避免高空作业掉物砸伤行人，保证行人的安全；</w:t>
      </w:r>
    </w:p>
    <w:p w14:paraId="29AE74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外墙砌体施工时施工外架采用绿色密目安全网，施工层采用隔音幕布围档，最大限度的减少施工噪声。</w:t>
      </w:r>
    </w:p>
    <w:p w14:paraId="24B4049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施工过程中所产生的垃圾、废水、废气等有可能污染周围环境的，应采取相应措施及时处理，不可随意倾倒、排放。</w:t>
      </w:r>
    </w:p>
    <w:p w14:paraId="2920A35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施工现场车辆进出场时，要避开每日上、下班（学）时段，不要造成施工现场周围交通不畅或发生事故。</w:t>
      </w:r>
    </w:p>
    <w:p w14:paraId="6426367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施工现场材料的运输车辆要冲洗干净，方可进出现场，运送散装材料的车辆要有防止散落、飘落的措施，防止污染周围地面。运送砂、石的车辆在卸车时，要避开居民休息时段，以免卸料噪音影响他人休息。 </w:t>
      </w:r>
    </w:p>
    <w:p w14:paraId="290342A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施工过程中若造成周围环境地面及空气污染，应及时中止施工并采取有力措施及时清理、整改。 </w:t>
      </w:r>
    </w:p>
    <w:p w14:paraId="7D1FC91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施工现场周围设置安全警示牌，提醒路人注意施工可能对其造成影响。若施工需要破附近的路面或在路边挖坑，一定要设</w:t>
      </w:r>
      <w:hyperlink r:id="rId54" w:tgtFrame="_blank" w:history="1">
        <w:r>
          <w:rPr>
            <w:rStyle w:val="a5"/>
            <w:rFonts w:ascii="宋体" w:hAnsi="宋体"/>
            <w:color w:val="000000"/>
            <w:sz w:val="24"/>
            <w:u w:val="none"/>
          </w:rPr>
          <w:t>防护</w:t>
        </w:r>
      </w:hyperlink>
      <w:r>
        <w:rPr>
          <w:rFonts w:ascii="宋体" w:hAnsi="宋体"/>
          <w:color w:val="000000"/>
          <w:sz w:val="24"/>
        </w:rPr>
        <w:t>，夜间要设照明和警示灯。在近行人出入的附近施工，应设置封闭的防高空坠物走道，并悬挂安全警示牌。 </w:t>
      </w:r>
    </w:p>
    <w:p w14:paraId="477276C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教育好工人要遵纪守法，严禁施工人员骚扰附近单位、居民。 </w:t>
      </w:r>
    </w:p>
    <w:p w14:paraId="0D44BBF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施工现场要公布施工投诉电话，虚心接受他人批评意见。 </w:t>
      </w:r>
    </w:p>
    <w:p w14:paraId="20ECBC1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要经常与当地单位、居委会保持联系、交流情况，经常征求其意见，及时消除施工给带来的扰民隐患，切实做好文明施工。</w:t>
      </w:r>
    </w:p>
    <w:p w14:paraId="34F99142" w14:textId="77777777" w:rsidR="002A6E1D" w:rsidRDefault="00000000">
      <w:pPr>
        <w:pStyle w:val="2"/>
        <w:ind w:firstLineChars="196" w:firstLine="470"/>
        <w:rPr>
          <w:b w:val="0"/>
          <w:color w:val="000000"/>
        </w:rPr>
      </w:pPr>
      <w:bookmarkStart w:id="3139" w:name="_Toc249687367"/>
      <w:bookmarkStart w:id="3140" w:name="_Toc249435024"/>
      <w:bookmarkStart w:id="3141" w:name="_Toc489198671"/>
      <w:bookmarkStart w:id="3142" w:name="_Toc249757487"/>
      <w:bookmarkStart w:id="3143" w:name="_Toc249731444"/>
      <w:bookmarkStart w:id="3144" w:name="_Toc249731102"/>
      <w:bookmarkStart w:id="3145" w:name="_Toc249730760"/>
      <w:bookmarkStart w:id="3146" w:name="_Toc249730379"/>
      <w:bookmarkStart w:id="3147" w:name="_Toc249729887"/>
      <w:bookmarkStart w:id="3148" w:name="_Toc249728084"/>
      <w:bookmarkStart w:id="3149" w:name="_Toc249711276"/>
      <w:bookmarkStart w:id="3150" w:name="_Toc249710225"/>
      <w:bookmarkStart w:id="3151" w:name="_Toc249709898"/>
      <w:bookmarkStart w:id="3152" w:name="_Toc249709189"/>
      <w:r>
        <w:rPr>
          <w:rFonts w:hint="eastAsia"/>
          <w:b w:val="0"/>
          <w:color w:val="000000"/>
        </w:rPr>
        <w:t>第四节  民扰防止与解决措施</w:t>
      </w:r>
      <w:bookmarkEnd w:id="3139"/>
      <w:bookmarkEnd w:id="3140"/>
      <w:bookmarkEnd w:id="3141"/>
      <w:r>
        <w:rPr>
          <w:rFonts w:hint="eastAsia"/>
          <w:b w:val="0"/>
          <w:color w:val="000000"/>
        </w:rPr>
        <w:t>民扰形成原因的分析</w:t>
      </w:r>
      <w:bookmarkEnd w:id="3142"/>
      <w:bookmarkEnd w:id="3143"/>
      <w:bookmarkEnd w:id="3144"/>
      <w:bookmarkEnd w:id="3145"/>
      <w:bookmarkEnd w:id="3146"/>
      <w:bookmarkEnd w:id="3147"/>
      <w:bookmarkEnd w:id="3148"/>
      <w:bookmarkEnd w:id="3149"/>
      <w:bookmarkEnd w:id="3150"/>
      <w:bookmarkEnd w:id="3151"/>
      <w:bookmarkEnd w:id="3152"/>
    </w:p>
    <w:p w14:paraId="654659F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造成民扰的原因主要一是进城农民工因老板恶意拖欠工资造成，二社会上有一些不良表现的人到现场进行滋事，三是施工现场周围的个别居民故意闹事，四个别的材料供应商恶意到现场闹事，五施工现场周边的小学生无意进入施工现场。</w:t>
      </w:r>
    </w:p>
    <w:p w14:paraId="56F5E2B2" w14:textId="77777777" w:rsidR="002A6E1D" w:rsidRDefault="00000000">
      <w:pPr>
        <w:pStyle w:val="2"/>
        <w:ind w:firstLineChars="196" w:firstLine="470"/>
        <w:rPr>
          <w:b w:val="0"/>
          <w:color w:val="000000"/>
        </w:rPr>
      </w:pPr>
      <w:bookmarkStart w:id="3153" w:name="_Toc249757488"/>
      <w:bookmarkStart w:id="3154" w:name="_Toc249731445"/>
      <w:bookmarkStart w:id="3155" w:name="_Toc249731103"/>
      <w:bookmarkStart w:id="3156" w:name="_Toc249730761"/>
      <w:bookmarkStart w:id="3157" w:name="_Toc249730380"/>
      <w:bookmarkStart w:id="3158" w:name="_Toc249729888"/>
      <w:bookmarkStart w:id="3159" w:name="_Toc249728085"/>
      <w:bookmarkStart w:id="3160" w:name="_Toc249711277"/>
      <w:bookmarkStart w:id="3161" w:name="_Toc249710226"/>
      <w:bookmarkStart w:id="3162" w:name="_Toc249709899"/>
      <w:bookmarkStart w:id="3163" w:name="_Toc249709190"/>
      <w:r>
        <w:rPr>
          <w:rFonts w:hint="eastAsia"/>
          <w:b w:val="0"/>
          <w:color w:val="000000"/>
        </w:rPr>
        <w:lastRenderedPageBreak/>
        <w:t>第五节  民扰防止与解决措施</w:t>
      </w:r>
      <w:bookmarkEnd w:id="3153"/>
      <w:bookmarkEnd w:id="3154"/>
      <w:bookmarkEnd w:id="3155"/>
      <w:bookmarkEnd w:id="3156"/>
      <w:bookmarkEnd w:id="3157"/>
      <w:bookmarkEnd w:id="3158"/>
      <w:bookmarkEnd w:id="3159"/>
      <w:bookmarkEnd w:id="3160"/>
      <w:bookmarkEnd w:id="3161"/>
      <w:bookmarkEnd w:id="3162"/>
      <w:bookmarkEnd w:id="3163"/>
    </w:p>
    <w:p w14:paraId="3206A6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选用劳务队伍时，必须选用有资质的单位，最好是长期与我们长期配合的队伍，签用劳务协议时应有法人委托书，进场人员要进行登记，按当地规定办理相关入场手续，每月对分包队伍结算开支时，要附上施工人员的开支签字记录手续，对不按规定给施工人员开支分包队伍，有权利用工程结算款直接向施工人员进行开支，建立工资发放清单；</w:t>
      </w:r>
    </w:p>
    <w:p w14:paraId="44311C0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2加强与当地公安部门联系，和当地街道治安部门建立好联系，了解社会上人员情况，减少与社会闲散人员。</w:t>
      </w:r>
    </w:p>
    <w:p w14:paraId="2B0E50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3、每月项目经理部与街道居委会举办一次扰民与民扰座谈会，深入居民区，了解居民要求，帮助解决实际问题；积极听取居民意见，协商解决问题，增进了解和友谊。</w:t>
      </w:r>
    </w:p>
    <w:p w14:paraId="5F2B86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4、在采购建筑材料时要建立招标制度和货比三家的制度，以公平合理的价格来采购材料。</w:t>
      </w:r>
    </w:p>
    <w:p w14:paraId="23D563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为解决周边小学生进入施工现场，除加强现场的安全保卫工作外，定期与学校进行沟通交流，进入施工现场的安全危害。同时在施工现场不忙的时间段，组织小学生在安全的部位进行参观，讲施工安全注意事项，讲建设高楼的重大意义，通过与学生们的交流，提高双方的工作关系。</w:t>
      </w:r>
    </w:p>
    <w:p w14:paraId="4C6673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6、在施工现场专门设置民扰接待室，安排专人解决民扰问题，建立和谐的施工现场环境。尽最大努力调解民扰问题，如果出现纠纷，请街道居委会协助解决，情况严重的，请当地派出所解决或报警。</w:t>
      </w:r>
    </w:p>
    <w:p w14:paraId="1177515B" w14:textId="77777777" w:rsidR="002A6E1D" w:rsidRDefault="002A6E1D">
      <w:pPr>
        <w:rPr>
          <w:color w:val="000000"/>
        </w:rPr>
      </w:pPr>
    </w:p>
    <w:p w14:paraId="2978DDC3" w14:textId="77777777" w:rsidR="002A6E1D" w:rsidRDefault="002A6E1D">
      <w:pPr>
        <w:spacing w:line="440" w:lineRule="exact"/>
        <w:ind w:firstLineChars="200" w:firstLine="480"/>
        <w:rPr>
          <w:rFonts w:ascii="宋体" w:hAnsi="宋体"/>
          <w:color w:val="000000"/>
          <w:sz w:val="24"/>
        </w:rPr>
      </w:pPr>
    </w:p>
    <w:p w14:paraId="1CE0432E" w14:textId="77777777" w:rsidR="002A6E1D" w:rsidRDefault="002A6E1D">
      <w:pPr>
        <w:spacing w:line="440" w:lineRule="exact"/>
        <w:ind w:firstLineChars="200" w:firstLine="480"/>
        <w:rPr>
          <w:rFonts w:ascii="宋体" w:hAnsi="宋体"/>
          <w:color w:val="000000"/>
          <w:sz w:val="24"/>
        </w:rPr>
      </w:pPr>
    </w:p>
    <w:p w14:paraId="627DFE2C" w14:textId="77777777" w:rsidR="002A6E1D" w:rsidRDefault="002A6E1D">
      <w:pPr>
        <w:spacing w:line="440" w:lineRule="exact"/>
        <w:ind w:firstLineChars="200" w:firstLine="480"/>
        <w:rPr>
          <w:rFonts w:ascii="宋体" w:hAnsi="宋体"/>
          <w:color w:val="000000"/>
          <w:sz w:val="24"/>
        </w:rPr>
      </w:pPr>
    </w:p>
    <w:p w14:paraId="168CBC3F" w14:textId="77777777" w:rsidR="002A6E1D" w:rsidRDefault="002A6E1D">
      <w:pPr>
        <w:spacing w:line="440" w:lineRule="exact"/>
        <w:ind w:firstLineChars="200" w:firstLine="480"/>
        <w:rPr>
          <w:rFonts w:ascii="宋体" w:hAnsi="宋体"/>
          <w:color w:val="000000"/>
          <w:sz w:val="24"/>
        </w:rPr>
      </w:pPr>
    </w:p>
    <w:p w14:paraId="301E83B2" w14:textId="77777777" w:rsidR="002A6E1D" w:rsidRDefault="002A6E1D">
      <w:pPr>
        <w:spacing w:line="440" w:lineRule="exact"/>
        <w:ind w:firstLineChars="200" w:firstLine="480"/>
        <w:rPr>
          <w:rFonts w:ascii="宋体" w:hAnsi="宋体"/>
          <w:color w:val="000000"/>
          <w:sz w:val="24"/>
        </w:rPr>
      </w:pPr>
    </w:p>
    <w:p w14:paraId="1DAF1018" w14:textId="77777777" w:rsidR="002A6E1D" w:rsidRDefault="002A6E1D">
      <w:pPr>
        <w:spacing w:line="440" w:lineRule="exact"/>
        <w:ind w:firstLineChars="200" w:firstLine="480"/>
        <w:rPr>
          <w:rFonts w:ascii="宋体" w:hAnsi="宋体"/>
          <w:color w:val="000000"/>
          <w:sz w:val="24"/>
        </w:rPr>
      </w:pPr>
    </w:p>
    <w:p w14:paraId="600926AF" w14:textId="77777777" w:rsidR="002A6E1D" w:rsidRDefault="002A6E1D">
      <w:pPr>
        <w:spacing w:line="440" w:lineRule="exact"/>
        <w:ind w:firstLineChars="200" w:firstLine="480"/>
        <w:rPr>
          <w:rFonts w:ascii="宋体" w:hAnsi="宋体"/>
          <w:color w:val="000000"/>
          <w:sz w:val="24"/>
        </w:rPr>
      </w:pPr>
    </w:p>
    <w:p w14:paraId="5A1DE9BB" w14:textId="77777777" w:rsidR="002A6E1D" w:rsidRDefault="00000000">
      <w:pPr>
        <w:pStyle w:val="1"/>
        <w:rPr>
          <w:b w:val="0"/>
          <w:color w:val="000000"/>
        </w:rPr>
      </w:pPr>
      <w:bookmarkStart w:id="3164" w:name="_Toc249757489"/>
      <w:bookmarkStart w:id="3165" w:name="_Toc249731446"/>
      <w:bookmarkStart w:id="3166" w:name="_Toc249731104"/>
      <w:bookmarkStart w:id="3167" w:name="_Toc249730762"/>
      <w:bookmarkStart w:id="3168" w:name="_Toc249730381"/>
      <w:bookmarkStart w:id="3169" w:name="_Toc249729889"/>
      <w:bookmarkStart w:id="3170" w:name="_Toc249728086"/>
      <w:bookmarkStart w:id="3171" w:name="_Toc249711278"/>
      <w:bookmarkStart w:id="3172" w:name="_Toc249710227"/>
      <w:bookmarkStart w:id="3173" w:name="_Toc249709900"/>
      <w:bookmarkStart w:id="3174" w:name="_Toc249709191"/>
      <w:bookmarkStart w:id="3175" w:name="_Toc249699334"/>
      <w:bookmarkStart w:id="3176" w:name="_Toc249435025"/>
      <w:r>
        <w:rPr>
          <w:rFonts w:hint="eastAsia"/>
          <w:b w:val="0"/>
          <w:color w:val="000000"/>
        </w:rPr>
        <w:t>第十章</w:t>
      </w:r>
      <w:r>
        <w:rPr>
          <w:rFonts w:hint="eastAsia"/>
          <w:b w:val="0"/>
          <w:color w:val="000000"/>
        </w:rPr>
        <w:t xml:space="preserve">  </w:t>
      </w:r>
      <w:r>
        <w:rPr>
          <w:rFonts w:hint="eastAsia"/>
          <w:b w:val="0"/>
          <w:color w:val="000000"/>
        </w:rPr>
        <w:t>施工总承包管理措施、与相关单位的协调配合措施</w:t>
      </w:r>
      <w:bookmarkEnd w:id="3164"/>
      <w:bookmarkEnd w:id="3165"/>
      <w:bookmarkEnd w:id="3166"/>
      <w:bookmarkEnd w:id="3167"/>
      <w:bookmarkEnd w:id="3168"/>
      <w:bookmarkEnd w:id="3169"/>
      <w:bookmarkEnd w:id="3170"/>
      <w:bookmarkEnd w:id="3171"/>
      <w:bookmarkEnd w:id="3172"/>
      <w:bookmarkEnd w:id="3173"/>
      <w:bookmarkEnd w:id="3174"/>
      <w:bookmarkEnd w:id="3175"/>
      <w:bookmarkEnd w:id="3176"/>
    </w:p>
    <w:p w14:paraId="489C82D3" w14:textId="77777777" w:rsidR="002A6E1D" w:rsidRDefault="00000000">
      <w:pPr>
        <w:spacing w:line="440" w:lineRule="exact"/>
        <w:ind w:firstLineChars="225" w:firstLine="540"/>
        <w:rPr>
          <w:color w:val="000000"/>
          <w:sz w:val="24"/>
        </w:rPr>
      </w:pPr>
      <w:bookmarkStart w:id="3177" w:name="_Toc6039237"/>
      <w:bookmarkStart w:id="3178" w:name="_Toc9236490"/>
      <w:r>
        <w:rPr>
          <w:rFonts w:ascii="宋体" w:hAnsi="宋体" w:hint="eastAsia"/>
          <w:color w:val="000000"/>
          <w:sz w:val="24"/>
        </w:rPr>
        <w:t>**办公区1#楼及附楼维修</w:t>
      </w:r>
      <w:r>
        <w:rPr>
          <w:rFonts w:ascii="宋体" w:hAnsi="宋体"/>
          <w:color w:val="000000"/>
          <w:sz w:val="24"/>
        </w:rPr>
        <w:t>工程</w:t>
      </w:r>
      <w:r>
        <w:rPr>
          <w:rFonts w:ascii="宋体" w:hAnsi="宋体" w:hint="eastAsia"/>
          <w:color w:val="000000"/>
          <w:sz w:val="24"/>
        </w:rPr>
        <w:t>是一个系统的工程，涉及专业多，施工总承包单位对工程总体管理显得尤为重要。本工程包括室内外装饰工程、室内给排水工程、照明电气工程的施工</w:t>
      </w:r>
      <w:r>
        <w:rPr>
          <w:rFonts w:ascii="宋体" w:hAnsi="宋体"/>
          <w:color w:val="000000"/>
          <w:sz w:val="24"/>
        </w:rPr>
        <w:t>,</w:t>
      </w:r>
      <w:r>
        <w:rPr>
          <w:rFonts w:ascii="宋体" w:hAnsi="宋体" w:hint="eastAsia"/>
          <w:color w:val="000000"/>
          <w:sz w:val="24"/>
        </w:rPr>
        <w:t>涵盖装修内容广泛，施工人员多、专业施工杂、且有分包单位参与，对现场各专业施工及分包单位配合的好坏将直接影响到本</w:t>
      </w:r>
      <w:r>
        <w:rPr>
          <w:rFonts w:ascii="宋体" w:hAnsi="宋体" w:hint="eastAsia"/>
          <w:color w:val="000000"/>
          <w:sz w:val="24"/>
        </w:rPr>
        <w:lastRenderedPageBreak/>
        <w:t>工程质量、进度和安全，首先进场时要与甲方、监理公司等相关单位做好现场交接工作安排。</w:t>
      </w:r>
    </w:p>
    <w:p w14:paraId="3753B4F7" w14:textId="77777777" w:rsidR="002A6E1D" w:rsidRDefault="00000000">
      <w:pPr>
        <w:spacing w:line="440" w:lineRule="exact"/>
        <w:ind w:firstLineChars="225" w:firstLine="540"/>
        <w:rPr>
          <w:color w:val="000000"/>
          <w:sz w:val="24"/>
        </w:rPr>
      </w:pPr>
      <w:r>
        <w:rPr>
          <w:rFonts w:hint="eastAsia"/>
          <w:color w:val="000000"/>
          <w:sz w:val="24"/>
        </w:rPr>
        <w:t>在项目实施过程中，一个好的总承包管理是项目成功的关键。作为工程的总承包商，把整个工程从办理开工手续到组织施工，直至验收、交付、保修管理，均纳入总承包的管理当中，利用我们丰富的管理经验，综合协调好项目内外各相关方的关系，大家齐心协力，使项目顺利的实施，达到预期目标，让业主满意。</w:t>
      </w:r>
    </w:p>
    <w:p w14:paraId="2152392E" w14:textId="77777777" w:rsidR="002A6E1D" w:rsidRDefault="00000000">
      <w:pPr>
        <w:pStyle w:val="2"/>
        <w:ind w:firstLineChars="196" w:firstLine="470"/>
        <w:rPr>
          <w:b w:val="0"/>
          <w:color w:val="000000"/>
        </w:rPr>
      </w:pPr>
      <w:bookmarkStart w:id="3179" w:name="_Toc249757490"/>
      <w:bookmarkStart w:id="3180" w:name="_Toc249731447"/>
      <w:bookmarkStart w:id="3181" w:name="_Toc249731105"/>
      <w:bookmarkStart w:id="3182" w:name="_Toc249730763"/>
      <w:bookmarkStart w:id="3183" w:name="_Toc249730382"/>
      <w:bookmarkStart w:id="3184" w:name="_Toc249729890"/>
      <w:bookmarkStart w:id="3185" w:name="_Toc249728087"/>
      <w:bookmarkStart w:id="3186" w:name="_Toc249711279"/>
      <w:bookmarkStart w:id="3187" w:name="_Toc249710228"/>
      <w:bookmarkStart w:id="3188" w:name="_Toc249709192"/>
      <w:bookmarkStart w:id="3189" w:name="_Toc249709901"/>
      <w:r>
        <w:rPr>
          <w:rFonts w:hint="eastAsia"/>
          <w:b w:val="0"/>
          <w:color w:val="000000"/>
        </w:rPr>
        <w:t>第一节  管理原则</w:t>
      </w:r>
      <w:bookmarkEnd w:id="3179"/>
      <w:bookmarkEnd w:id="3180"/>
      <w:bookmarkEnd w:id="3181"/>
      <w:bookmarkEnd w:id="3182"/>
      <w:bookmarkEnd w:id="3183"/>
      <w:bookmarkEnd w:id="3184"/>
      <w:bookmarkEnd w:id="3185"/>
      <w:bookmarkEnd w:id="3186"/>
      <w:bookmarkEnd w:id="3187"/>
      <w:bookmarkEnd w:id="3188"/>
      <w:bookmarkEnd w:id="3189"/>
    </w:p>
    <w:p w14:paraId="6A685E31" w14:textId="77777777" w:rsidR="002A6E1D" w:rsidRDefault="00000000">
      <w:pPr>
        <w:spacing w:line="440" w:lineRule="exact"/>
        <w:ind w:firstLineChars="200" w:firstLine="480"/>
        <w:rPr>
          <w:rFonts w:ascii="宋体" w:hAnsi="宋体"/>
          <w:color w:val="000000"/>
          <w:sz w:val="24"/>
        </w:rPr>
      </w:pPr>
      <w:r>
        <w:rPr>
          <w:rFonts w:hint="eastAsia"/>
          <w:color w:val="000000"/>
          <w:sz w:val="24"/>
        </w:rPr>
        <w:t>首先，我们将按照项目总承包管理的原则，建立一个符合本工程实施需要的项目管理机构。在这个机构中，不仅设有对我们自己施工的项目的管理监督部门，还有专门负责配合业主和监理工作，并协调社会关系的综合办公室，在工程管理</w:t>
      </w:r>
      <w:r>
        <w:rPr>
          <w:rFonts w:ascii="宋体" w:hAnsi="宋体" w:hint="eastAsia"/>
          <w:color w:val="000000"/>
          <w:sz w:val="24"/>
        </w:rPr>
        <w:t>部设有专门负责管理分承包商的管理人员。同时，在项目成员上，我们选择了具有丰富的总承包管理经验和能力的优秀项目经理，其他管理人员也选择高素质的人员。这些部门和人员的设置将使我们的总承包管理工作更加具有针对性。</w:t>
      </w:r>
    </w:p>
    <w:p w14:paraId="40F27EC1" w14:textId="77777777" w:rsidR="002A6E1D" w:rsidRDefault="00000000">
      <w:pPr>
        <w:pStyle w:val="2"/>
        <w:ind w:firstLineChars="200" w:firstLine="480"/>
        <w:rPr>
          <w:b w:val="0"/>
          <w:color w:val="000000"/>
        </w:rPr>
      </w:pPr>
      <w:bookmarkStart w:id="3190" w:name="_Toc249757491"/>
      <w:bookmarkStart w:id="3191" w:name="_Toc249731448"/>
      <w:bookmarkStart w:id="3192" w:name="_Toc249731106"/>
      <w:bookmarkStart w:id="3193" w:name="_Toc249730764"/>
      <w:bookmarkStart w:id="3194" w:name="_Toc249730383"/>
      <w:bookmarkStart w:id="3195" w:name="_Toc249729891"/>
      <w:bookmarkStart w:id="3196" w:name="_Toc249728088"/>
      <w:bookmarkStart w:id="3197" w:name="_Toc249711280"/>
      <w:bookmarkStart w:id="3198" w:name="_Toc249710229"/>
      <w:bookmarkStart w:id="3199" w:name="_Toc249709902"/>
      <w:bookmarkStart w:id="3200" w:name="_Toc249709193"/>
      <w:r>
        <w:rPr>
          <w:rFonts w:hint="eastAsia"/>
          <w:b w:val="0"/>
          <w:color w:val="000000"/>
        </w:rPr>
        <w:t>第二节  与业主的配合</w:t>
      </w:r>
      <w:bookmarkEnd w:id="3190"/>
      <w:bookmarkEnd w:id="3191"/>
      <w:bookmarkEnd w:id="3192"/>
      <w:bookmarkEnd w:id="3193"/>
      <w:bookmarkEnd w:id="3194"/>
      <w:bookmarkEnd w:id="3195"/>
      <w:bookmarkEnd w:id="3196"/>
      <w:bookmarkEnd w:id="3197"/>
      <w:bookmarkEnd w:id="3198"/>
      <w:bookmarkEnd w:id="3199"/>
      <w:bookmarkEnd w:id="3200"/>
    </w:p>
    <w:p w14:paraId="31F57CBE"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1、我公司在签约之日起5天内向业主提供项目部工地管理小组人员名单及在现场工作人员的姓名履历。</w:t>
      </w:r>
    </w:p>
    <w:p w14:paraId="31BF5B91"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2</w:t>
      </w:r>
      <w:r>
        <w:rPr>
          <w:rFonts w:ascii="宋体" w:hAnsi="宋体" w:hint="eastAsia"/>
          <w:color w:val="000000"/>
          <w:kern w:val="0"/>
          <w:sz w:val="24"/>
        </w:rPr>
        <w:t>、我公司将在施工现场设置一名有资格并得到业主认可的施工负责人配合业主的工作。施工负责人将出席一切由业主代表或监理工程师召开的会议，并且他可以代表我公司作出决定。</w:t>
      </w:r>
    </w:p>
    <w:p w14:paraId="15289BA6"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3、主动向业主了解在施工现场范围内施工应注意的问题，在施工过程中加以注意。</w:t>
      </w:r>
    </w:p>
    <w:p w14:paraId="51E7FE34" w14:textId="77777777" w:rsidR="002A6E1D" w:rsidRDefault="00000000">
      <w:pPr>
        <w:autoSpaceDE w:val="0"/>
        <w:autoSpaceDN w:val="0"/>
        <w:adjustRightInd w:val="0"/>
        <w:snapToGrid w:val="0"/>
        <w:spacing w:line="440" w:lineRule="exact"/>
        <w:ind w:firstLineChars="200" w:firstLine="480"/>
        <w:rPr>
          <w:rFonts w:ascii="宋体" w:hAnsi="宋体"/>
          <w:color w:val="000000"/>
          <w:sz w:val="24"/>
        </w:rPr>
      </w:pPr>
      <w:r>
        <w:rPr>
          <w:rFonts w:ascii="宋体" w:hAnsi="宋体" w:hint="eastAsia"/>
          <w:color w:val="000000"/>
          <w:kern w:val="0"/>
          <w:sz w:val="24"/>
        </w:rPr>
        <w:t>4、作为总承包商，协调好与业主的关系，配合业主实现项目的最终目的，获得最大利益，是我们的责任，因此我们将采取一系列措施配合业主工作，减轻业主的工作压力。</w:t>
      </w:r>
    </w:p>
    <w:p w14:paraId="4C0FF4FF" w14:textId="77777777" w:rsidR="002A6E1D" w:rsidRDefault="00000000">
      <w:pPr>
        <w:pStyle w:val="2"/>
        <w:ind w:firstLineChars="200" w:firstLine="480"/>
        <w:rPr>
          <w:b w:val="0"/>
          <w:color w:val="000000"/>
        </w:rPr>
      </w:pPr>
      <w:bookmarkStart w:id="3201" w:name="_Toc249757492"/>
      <w:bookmarkStart w:id="3202" w:name="_Toc249731449"/>
      <w:bookmarkStart w:id="3203" w:name="_Toc249731107"/>
      <w:bookmarkStart w:id="3204" w:name="_Toc249730765"/>
      <w:bookmarkStart w:id="3205" w:name="_Toc249709903"/>
      <w:bookmarkStart w:id="3206" w:name="_Toc249709194"/>
      <w:bookmarkStart w:id="3207" w:name="_Toc249710230"/>
      <w:bookmarkStart w:id="3208" w:name="_Toc249730384"/>
      <w:bookmarkStart w:id="3209" w:name="_Toc249729892"/>
      <w:bookmarkStart w:id="3210" w:name="_Toc249711281"/>
      <w:bookmarkStart w:id="3211" w:name="_Toc249728089"/>
      <w:r>
        <w:rPr>
          <w:rFonts w:hint="eastAsia"/>
          <w:b w:val="0"/>
          <w:color w:val="000000"/>
        </w:rPr>
        <w:t>第三节  与建筑师、设计单位的配合</w:t>
      </w:r>
      <w:bookmarkEnd w:id="3201"/>
      <w:bookmarkEnd w:id="3202"/>
      <w:bookmarkEnd w:id="3203"/>
      <w:bookmarkEnd w:id="3204"/>
      <w:bookmarkEnd w:id="3205"/>
      <w:bookmarkEnd w:id="3206"/>
      <w:bookmarkEnd w:id="3207"/>
      <w:bookmarkEnd w:id="3208"/>
      <w:bookmarkEnd w:id="3209"/>
      <w:bookmarkEnd w:id="3210"/>
      <w:bookmarkEnd w:id="3211"/>
    </w:p>
    <w:p w14:paraId="1B36A7E4" w14:textId="77777777" w:rsidR="002A6E1D" w:rsidRDefault="00000000">
      <w:pPr>
        <w:autoSpaceDE w:val="0"/>
        <w:autoSpaceDN w:val="0"/>
        <w:adjustRightInd w:val="0"/>
        <w:snapToGrid w:val="0"/>
        <w:spacing w:line="440" w:lineRule="exact"/>
        <w:ind w:firstLineChars="196" w:firstLine="470"/>
        <w:rPr>
          <w:rFonts w:ascii="宋体" w:hAnsi="宋体"/>
          <w:color w:val="000000"/>
          <w:kern w:val="0"/>
          <w:sz w:val="24"/>
        </w:rPr>
      </w:pPr>
      <w:r>
        <w:rPr>
          <w:rFonts w:ascii="宋体" w:hAnsi="宋体" w:hint="eastAsia"/>
          <w:color w:val="000000"/>
          <w:sz w:val="24"/>
        </w:rPr>
        <w:t>一个成功的项目，必须体现出设计师的设计意图，满足业主的使用需求，因</w:t>
      </w:r>
      <w:r>
        <w:rPr>
          <w:rFonts w:ascii="宋体" w:hAnsi="宋体" w:hint="eastAsia"/>
          <w:color w:val="000000"/>
          <w:kern w:val="0"/>
          <w:sz w:val="24"/>
        </w:rPr>
        <w:t>此，与设计师的良好的配合，对于一个成功的工程项目是必须的。</w:t>
      </w:r>
    </w:p>
    <w:p w14:paraId="1AD393B9"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1</w:t>
      </w:r>
      <w:r>
        <w:rPr>
          <w:rFonts w:ascii="宋体" w:hAnsi="宋体" w:hint="eastAsia"/>
          <w:color w:val="000000"/>
          <w:kern w:val="0"/>
          <w:sz w:val="24"/>
        </w:rPr>
        <w:t>、及时审图、消除疑问</w:t>
      </w:r>
    </w:p>
    <w:p w14:paraId="41D6D508"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在工程中标后，我们将立即安排项目人员就位，相关部门人员集中精力熟悉、审查图纸，必须十分细致、深入。重点是各专业系统间的配合、协调和各节点的细部做法是否有矛盾的地方或遗漏的项目。审图工作在获得图纸后</w:t>
      </w:r>
      <w:r>
        <w:rPr>
          <w:rFonts w:ascii="宋体" w:hAnsi="宋体"/>
          <w:color w:val="000000"/>
          <w:kern w:val="0"/>
          <w:sz w:val="24"/>
        </w:rPr>
        <w:t>10d</w:t>
      </w:r>
      <w:r>
        <w:rPr>
          <w:rFonts w:ascii="宋体" w:hAnsi="宋体" w:hint="eastAsia"/>
          <w:color w:val="000000"/>
          <w:kern w:val="0"/>
          <w:sz w:val="24"/>
        </w:rPr>
        <w:t>内完</w:t>
      </w:r>
      <w:r>
        <w:rPr>
          <w:rFonts w:ascii="宋体" w:hAnsi="宋体" w:hint="eastAsia"/>
          <w:color w:val="000000"/>
          <w:kern w:val="0"/>
          <w:sz w:val="24"/>
        </w:rPr>
        <w:lastRenderedPageBreak/>
        <w:t>成，将图纸中的问题和我们的修改建议汇总，与业主、设计单位、建筑师、监理工程师沟通、探讨，确定图纸的修改和调整方案。</w:t>
      </w:r>
    </w:p>
    <w:p w14:paraId="69B76FEA"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2</w:t>
      </w:r>
      <w:r>
        <w:rPr>
          <w:rFonts w:ascii="宋体" w:hAnsi="宋体" w:hint="eastAsia"/>
          <w:color w:val="000000"/>
          <w:kern w:val="0"/>
          <w:sz w:val="24"/>
        </w:rPr>
        <w:t>、继续深化设计和施工详图设计</w:t>
      </w:r>
    </w:p>
    <w:p w14:paraId="3D4D664F"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由于本工程规模大、技术复杂，有的部位节点做法设计师未做具体要求，但施工中必须有。这些都需要我们在现场进行完善的深化设计和施工详图设计，在充分了解设计意图和相关设计施工规范的基础上，进行深化设计和施工详图设计。向建筑师、监理工程师提交一份施工详图明细表，包括清楚显示制作详图的项目提议时间表及供建筑师、监理工程师等审批的期限。所有图纸均按国家制图标准的要求用计算机绘制，报建筑师、设计单位和监理工程师审核确认后，作为本工程图纸的补充。</w:t>
      </w:r>
    </w:p>
    <w:p w14:paraId="5D5AB9AB"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3</w:t>
      </w:r>
      <w:r>
        <w:rPr>
          <w:rFonts w:ascii="宋体" w:hAnsi="宋体" w:hint="eastAsia"/>
          <w:color w:val="000000"/>
          <w:kern w:val="0"/>
          <w:sz w:val="24"/>
        </w:rPr>
        <w:t>、对分承包商和材料供应商的深化设计统一管理</w:t>
      </w:r>
    </w:p>
    <w:p w14:paraId="7C91AE35" w14:textId="77777777" w:rsidR="002A6E1D" w:rsidRDefault="00000000">
      <w:pPr>
        <w:autoSpaceDE w:val="0"/>
        <w:autoSpaceDN w:val="0"/>
        <w:adjustRightInd w:val="0"/>
        <w:snapToGrid w:val="0"/>
        <w:spacing w:line="440" w:lineRule="exact"/>
        <w:rPr>
          <w:rFonts w:ascii="宋体" w:hAnsi="宋体"/>
          <w:color w:val="000000"/>
          <w:sz w:val="24"/>
        </w:rPr>
      </w:pPr>
      <w:r>
        <w:rPr>
          <w:rFonts w:ascii="宋体" w:hAnsi="宋体"/>
          <w:color w:val="000000"/>
          <w:kern w:val="0"/>
          <w:sz w:val="24"/>
        </w:rPr>
        <w:t xml:space="preserve">   </w:t>
      </w:r>
      <w:r>
        <w:rPr>
          <w:rFonts w:ascii="宋体" w:hAnsi="宋体" w:hint="eastAsia"/>
          <w:color w:val="000000"/>
          <w:kern w:val="0"/>
          <w:sz w:val="24"/>
        </w:rPr>
        <w:t xml:space="preserve"> 本工程许多项目专业性非常强，分承包商需进行深化设计，还有许多材料和半成品需要绘制自己的加工制作和安装详图，需要将不同的规范、标准和制图习惯统一，否则将出现多种图纸样式并存，各方不能利用图纸协调、沟通。为此，我们将在项目开始时参照业主提供的合同图纸确定一个符合大多数人习惯的制图标准和必须遵守的国家规范，各方的深化设计图纸按此要求设计绘制，保证参与各方都可以看懂对方的详图。</w:t>
      </w:r>
    </w:p>
    <w:p w14:paraId="7BD52654" w14:textId="77777777" w:rsidR="002A6E1D" w:rsidRDefault="00000000">
      <w:pPr>
        <w:autoSpaceDE w:val="0"/>
        <w:autoSpaceDN w:val="0"/>
        <w:adjustRightInd w:val="0"/>
        <w:snapToGrid w:val="0"/>
        <w:spacing w:line="440" w:lineRule="exact"/>
        <w:ind w:firstLine="480"/>
        <w:rPr>
          <w:rFonts w:ascii="宋体" w:hAnsi="宋体"/>
          <w:color w:val="000000"/>
          <w:kern w:val="0"/>
          <w:sz w:val="24"/>
        </w:rPr>
      </w:pPr>
      <w:r>
        <w:rPr>
          <w:rFonts w:ascii="宋体" w:hAnsi="宋体" w:hint="eastAsia"/>
          <w:color w:val="000000"/>
          <w:kern w:val="0"/>
          <w:sz w:val="24"/>
        </w:rPr>
        <w:t>同时，所有深化设计图都将先由我们总承包商初审，重点检查深化设计图与合同图纸或其它方的深化设计图有无冲突的地方，避免“各自为战”，互相影响。最后报建筑师、设计单位和监理工程师审核确认。</w:t>
      </w:r>
    </w:p>
    <w:p w14:paraId="3B2C671E" w14:textId="77777777" w:rsidR="002A6E1D" w:rsidRDefault="00000000">
      <w:pPr>
        <w:pStyle w:val="2"/>
        <w:ind w:firstLineChars="200" w:firstLine="480"/>
        <w:rPr>
          <w:b w:val="0"/>
          <w:color w:val="000000"/>
        </w:rPr>
      </w:pPr>
      <w:bookmarkStart w:id="3212" w:name="_Toc249757493"/>
      <w:bookmarkStart w:id="3213" w:name="_Toc249731450"/>
      <w:bookmarkStart w:id="3214" w:name="_Toc249731108"/>
      <w:bookmarkStart w:id="3215" w:name="_Toc249730766"/>
      <w:bookmarkStart w:id="3216" w:name="_Toc249709195"/>
      <w:bookmarkStart w:id="3217" w:name="_Toc249709904"/>
      <w:bookmarkStart w:id="3218" w:name="_Toc249710231"/>
      <w:bookmarkStart w:id="3219" w:name="_Toc249730385"/>
      <w:bookmarkStart w:id="3220" w:name="_Toc249729893"/>
      <w:bookmarkStart w:id="3221" w:name="_Toc249728090"/>
      <w:bookmarkStart w:id="3222" w:name="_Toc249711282"/>
      <w:r>
        <w:rPr>
          <w:rFonts w:hint="eastAsia"/>
          <w:b w:val="0"/>
          <w:color w:val="000000"/>
        </w:rPr>
        <w:t>第四节  与监理工程师的配合</w:t>
      </w:r>
      <w:bookmarkEnd w:id="3212"/>
      <w:bookmarkEnd w:id="3213"/>
      <w:bookmarkEnd w:id="3214"/>
      <w:bookmarkEnd w:id="3215"/>
      <w:bookmarkEnd w:id="3216"/>
      <w:bookmarkEnd w:id="3217"/>
      <w:bookmarkEnd w:id="3218"/>
      <w:bookmarkEnd w:id="3219"/>
      <w:bookmarkEnd w:id="3220"/>
      <w:bookmarkEnd w:id="3221"/>
      <w:bookmarkEnd w:id="3222"/>
    </w:p>
    <w:p w14:paraId="317CB474"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监理工程师代表业主在现场对项目实施监管，对业主负责，这对我们总承包商的工作也是一种促进，因此我们充分尊重和信任监理工程师，自觉服从监理工程师的监督和管理，积极配合其监理工作，与监理方齐心协力把项目管理好，实施好。</w:t>
      </w:r>
    </w:p>
    <w:p w14:paraId="182395B8"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1</w:t>
      </w:r>
      <w:r>
        <w:rPr>
          <w:rFonts w:ascii="宋体" w:hAnsi="宋体" w:hint="eastAsia"/>
          <w:color w:val="000000"/>
          <w:kern w:val="0"/>
          <w:sz w:val="24"/>
        </w:rPr>
        <w:t>、为监理工程师提供的设施和设备</w:t>
      </w:r>
    </w:p>
    <w:p w14:paraId="2833639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按照合同要求在工地现场为监理工程师提供办公室，办公室的设施和标准同业主的一样。</w:t>
      </w:r>
    </w:p>
    <w:p w14:paraId="567FCCED"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现场属于我们的设施、设备均可供监理工程师使用，如：施工电梯、办公室用品等。</w:t>
      </w:r>
    </w:p>
    <w:p w14:paraId="7FE587B8"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2</w:t>
      </w:r>
      <w:r>
        <w:rPr>
          <w:rFonts w:ascii="宋体" w:hAnsi="宋体" w:hint="eastAsia"/>
          <w:color w:val="000000"/>
          <w:kern w:val="0"/>
          <w:sz w:val="24"/>
        </w:rPr>
        <w:t>、加强工作计划管理：</w:t>
      </w:r>
    </w:p>
    <w:p w14:paraId="2394A611"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为了让工程早日交付业主使用，获得更大的经济效益，我们将采取必要的措施加快工程施工速度，这样不可避免的要在节假日、休息日施工，也就不可</w:t>
      </w:r>
      <w:r>
        <w:rPr>
          <w:rFonts w:ascii="宋体" w:hAnsi="宋体" w:hint="eastAsia"/>
          <w:color w:val="000000"/>
          <w:kern w:val="0"/>
          <w:sz w:val="24"/>
        </w:rPr>
        <w:lastRenderedPageBreak/>
        <w:t>避免的要影响监理工程师的正常休息，我们将加强施工的计划性，提前一周制定出工作计划，报给监理工程师，便于其安排工作和休息时间，必要时进行倒休。</w:t>
      </w:r>
    </w:p>
    <w:p w14:paraId="18B39659"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3、在施工全过程中，严格按照经建设单位及监理工程师批准的“施工组织设计”进行施工管理。在项目部各作业队“自检”和项目部“专检”的基础上，接受监理工程师的验收和检查，并按监理要求予以整改。</w:t>
      </w:r>
    </w:p>
    <w:p w14:paraId="3C9B8257"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4、所有进入现场使用的材料、成品、半成品、设备、器具，均主动向监理工程师提交产品合格证或质保书，按规定在使用前需进行物理化学试验检测的材料，主动递交检测结果报告，所使用的材料、设备均处于受控状态，从而满足工程质量要求。</w:t>
      </w:r>
    </w:p>
    <w:p w14:paraId="34E40B50"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5、严格执行“上道工序不合格，下道工序不施工”的准则，使监理工程师能顺利开展工作。对可能出现的工作意见不一的情况，遵循“先接受监理的指导，后予以磋商统一”的原则，在现场质量管理工作中，维护好监理工程师的权威性。</w:t>
      </w:r>
    </w:p>
    <w:p w14:paraId="2B92CF62" w14:textId="77777777" w:rsidR="002A6E1D" w:rsidRDefault="00000000">
      <w:pPr>
        <w:pStyle w:val="2"/>
        <w:ind w:firstLineChars="200" w:firstLine="480"/>
        <w:rPr>
          <w:b w:val="0"/>
          <w:color w:val="000000"/>
        </w:rPr>
      </w:pPr>
      <w:bookmarkStart w:id="3223" w:name="_Toc249709196"/>
      <w:bookmarkStart w:id="3224" w:name="_Toc249709905"/>
      <w:bookmarkStart w:id="3225" w:name="_Toc249710232"/>
      <w:bookmarkStart w:id="3226" w:name="_Toc249711283"/>
      <w:bookmarkStart w:id="3227" w:name="_Toc249728091"/>
      <w:bookmarkStart w:id="3228" w:name="_Toc249729894"/>
      <w:bookmarkStart w:id="3229" w:name="_Toc249730386"/>
      <w:bookmarkStart w:id="3230" w:name="_Toc249730767"/>
      <w:bookmarkStart w:id="3231" w:name="_Toc249731109"/>
      <w:bookmarkStart w:id="3232" w:name="_Toc249731451"/>
      <w:bookmarkStart w:id="3233" w:name="_Toc249757494"/>
      <w:r>
        <w:rPr>
          <w:rFonts w:hint="eastAsia"/>
          <w:b w:val="0"/>
          <w:color w:val="000000"/>
        </w:rPr>
        <w:t>第五节  对分承包商的配合、管理</w:t>
      </w:r>
      <w:bookmarkEnd w:id="3223"/>
      <w:bookmarkEnd w:id="3224"/>
      <w:bookmarkEnd w:id="3225"/>
      <w:bookmarkEnd w:id="3226"/>
      <w:bookmarkEnd w:id="3227"/>
      <w:bookmarkEnd w:id="3228"/>
      <w:bookmarkEnd w:id="3229"/>
      <w:bookmarkEnd w:id="3230"/>
      <w:bookmarkEnd w:id="3231"/>
      <w:bookmarkEnd w:id="3232"/>
      <w:bookmarkEnd w:id="3233"/>
    </w:p>
    <w:p w14:paraId="3A2ABBD8"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本工程须分包项目较多，分承包商较多，因此切实按照合同要求对分承包商进行配合和管理是项目成败的关键。作为总包单位，我们充分意识到这个问题。为了加强对分承包商的管理，我们将在建立项目管理机构时专门设置对分承包商进行管理的部门和人员，另外把我们总公司的</w:t>
      </w:r>
      <w:r>
        <w:rPr>
          <w:rFonts w:ascii="宋体" w:hAnsi="宋体"/>
          <w:color w:val="000000"/>
          <w:kern w:val="0"/>
          <w:sz w:val="24"/>
        </w:rPr>
        <w:t>IS09001</w:t>
      </w:r>
      <w:r>
        <w:rPr>
          <w:rFonts w:ascii="宋体" w:hAnsi="宋体" w:hint="eastAsia"/>
          <w:color w:val="000000"/>
          <w:kern w:val="0"/>
          <w:sz w:val="24"/>
        </w:rPr>
        <w:t>国际质量管理体系、</w:t>
      </w:r>
      <w:r>
        <w:rPr>
          <w:rFonts w:ascii="宋体" w:hAnsi="宋体"/>
          <w:color w:val="000000"/>
          <w:kern w:val="0"/>
          <w:sz w:val="24"/>
        </w:rPr>
        <w:t>IS014001</w:t>
      </w:r>
      <w:r>
        <w:rPr>
          <w:rFonts w:ascii="宋体" w:hAnsi="宋体" w:hint="eastAsia"/>
          <w:color w:val="000000"/>
          <w:kern w:val="0"/>
          <w:sz w:val="24"/>
        </w:rPr>
        <w:t>国际环境管理体系和</w:t>
      </w:r>
      <w:r>
        <w:rPr>
          <w:rFonts w:ascii="宋体" w:hAnsi="宋体"/>
          <w:color w:val="000000"/>
          <w:kern w:val="0"/>
          <w:sz w:val="24"/>
        </w:rPr>
        <w:t>GB/T28001</w:t>
      </w:r>
      <w:r>
        <w:rPr>
          <w:rFonts w:ascii="宋体" w:hAnsi="宋体" w:hint="eastAsia"/>
          <w:color w:val="000000"/>
          <w:kern w:val="0"/>
          <w:sz w:val="24"/>
        </w:rPr>
        <w:t>职业健康安全管理体系的三个标准贯彻到分承包商中，并严格执行，将项目建成贯彻三个体系标准的样板工程。</w:t>
      </w:r>
    </w:p>
    <w:p w14:paraId="14750DC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1</w:t>
      </w:r>
      <w:r>
        <w:rPr>
          <w:rFonts w:ascii="宋体" w:hAnsi="宋体" w:hint="eastAsia"/>
          <w:color w:val="000000"/>
          <w:kern w:val="0"/>
          <w:sz w:val="24"/>
        </w:rPr>
        <w:t>、按照合同要求为分承包商提供配合</w:t>
      </w:r>
    </w:p>
    <w:p w14:paraId="699D9F78"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w:t>
      </w:r>
      <w:r>
        <w:rPr>
          <w:rFonts w:ascii="宋体" w:hAnsi="宋体"/>
          <w:color w:val="000000"/>
          <w:kern w:val="0"/>
          <w:sz w:val="24"/>
        </w:rPr>
        <w:t>1</w:t>
      </w:r>
      <w:r>
        <w:rPr>
          <w:rFonts w:ascii="宋体" w:hAnsi="宋体" w:hint="eastAsia"/>
          <w:color w:val="000000"/>
          <w:kern w:val="0"/>
          <w:sz w:val="24"/>
        </w:rPr>
        <w:t>) 作为总承包商我们将为分承包商在现场的施工提供必要的服务和配合。例如，我们提供的可使用的机械有施工电梯；临时设施有贵重材料库房、厕所、安全通道；在作业面提供轴线、各层标高线、脚手架、安全防护、楼层配电箱；同时还提供现场临时用电、现场临时用水、现场照明和现场安全保卫。对于本项目实施过程的所有不涉及商业机密的信息，均可向分承包商提供。</w:t>
      </w:r>
    </w:p>
    <w:p w14:paraId="5EFBB02F"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w:t>
      </w:r>
      <w:r>
        <w:rPr>
          <w:rFonts w:ascii="宋体" w:hAnsi="宋体"/>
          <w:color w:val="000000"/>
          <w:kern w:val="0"/>
          <w:sz w:val="24"/>
        </w:rPr>
        <w:t>2</w:t>
      </w:r>
      <w:r>
        <w:rPr>
          <w:rFonts w:ascii="宋体" w:hAnsi="宋体" w:hint="eastAsia"/>
          <w:color w:val="000000"/>
          <w:kern w:val="0"/>
          <w:sz w:val="24"/>
        </w:rPr>
        <w:t>) 作为总承包商我公司为分承包商在施工中提供必要的技术服务。例如，我们会按照分承包商的要求在土建施工中为分承包商下一步施工作好技术准备，如：预埋件、预埋管、检查井、设备基础等相关项目。</w:t>
      </w:r>
    </w:p>
    <w:p w14:paraId="78A2E2FF"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w:t>
      </w:r>
      <w:r>
        <w:rPr>
          <w:rFonts w:ascii="宋体" w:hAnsi="宋体"/>
          <w:color w:val="000000"/>
          <w:kern w:val="0"/>
          <w:sz w:val="24"/>
        </w:rPr>
        <w:t>3</w:t>
      </w:r>
      <w:r>
        <w:rPr>
          <w:rFonts w:ascii="宋体" w:hAnsi="宋体" w:hint="eastAsia"/>
          <w:color w:val="000000"/>
          <w:kern w:val="0"/>
          <w:sz w:val="24"/>
        </w:rPr>
        <w:t>) 分承包商对需要总承包商提供的服务应提前向总承包商申请，作出数量和时间的计划，由总承包商根据工程情况统一协调、安排。特别是机械和库房的使用，必须有使用计划，由总承包商严格按需求分配时间。</w:t>
      </w:r>
      <w:r>
        <w:rPr>
          <w:rFonts w:ascii="宋体" w:hAnsi="宋体"/>
          <w:color w:val="000000"/>
          <w:kern w:val="0"/>
          <w:sz w:val="24"/>
        </w:rPr>
        <w:t xml:space="preserve"> </w:t>
      </w:r>
    </w:p>
    <w:p w14:paraId="1BEB4E5E"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lastRenderedPageBreak/>
        <w:t>(</w:t>
      </w:r>
      <w:r>
        <w:rPr>
          <w:rFonts w:ascii="宋体" w:hAnsi="宋体"/>
          <w:color w:val="000000"/>
          <w:kern w:val="0"/>
          <w:sz w:val="24"/>
        </w:rPr>
        <w:t>4</w:t>
      </w:r>
      <w:r>
        <w:rPr>
          <w:rFonts w:ascii="宋体" w:hAnsi="宋体" w:hint="eastAsia"/>
          <w:color w:val="000000"/>
          <w:kern w:val="0"/>
          <w:sz w:val="24"/>
        </w:rPr>
        <w:t>) 作为总承包商，我公司将为所有分承包商提供与政府部门或市政单位的关系协调及照管。</w:t>
      </w:r>
    </w:p>
    <w:p w14:paraId="2D2A3E32"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2</w:t>
      </w:r>
      <w:r>
        <w:rPr>
          <w:rFonts w:ascii="宋体" w:hAnsi="宋体" w:hint="eastAsia"/>
          <w:color w:val="000000"/>
          <w:kern w:val="0"/>
          <w:sz w:val="24"/>
        </w:rPr>
        <w:t>、对分承包商的组织和人员管理</w:t>
      </w:r>
    </w:p>
    <w:p w14:paraId="48A0DA08"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在与分承包商签定合同时明确提出对分承包商在现场的组织和人员要求。分承包商必须在现场设有足够的管理人员和总负责人，总负责人必须有权对分承包商在现场的所有人员、材料机具进行调配。当总负责人不在现场时，必须指定一名临时负责人代理总负责人职责。</w:t>
      </w:r>
    </w:p>
    <w:p w14:paraId="5DD944E3"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现场还必须设置专职质量负责人和安全负责人，分别持有国家或建设部核发的工程师职称和安全员上岗证，并分别对分包项目的质量和安全文明施工负责。所有在现场人员均需持有合法有效身份证件，遵守国家有关法律法规和现场的各项管理制度，进场时凭身份证件办理现场施工证，注明所属单位、工种、施工时间，并贴照片。属于特殊工种的，必须持有效的上岗证。</w:t>
      </w:r>
    </w:p>
    <w:p w14:paraId="7334AC7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3</w:t>
      </w:r>
      <w:r>
        <w:rPr>
          <w:rFonts w:ascii="宋体" w:hAnsi="宋体" w:hint="eastAsia"/>
          <w:color w:val="000000"/>
          <w:kern w:val="0"/>
          <w:sz w:val="24"/>
        </w:rPr>
        <w:t>、对分承包商的进度管理</w:t>
      </w:r>
    </w:p>
    <w:p w14:paraId="46C8BEDF"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在分承包商进场前，须根据总承包商编制的总进度计划、月计划、周计划编制其分包项目的进度计划。该计划必须符合总承包商总进度计划的安排，并综合考虑劳动力计划、材料计划、机械设备计划。计划确定后报总承包商和监理工程师审查，一旦通过后及时备案，并严格执行。此后，分承包商还要根据工程进展情况，确定每月、每周的详细计划及时上报总承包商，总承包商将会同监理工程师检查、监督分承包商的计划执行情况。</w:t>
      </w:r>
    </w:p>
    <w:p w14:paraId="1E4F5E09"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对于计划执行和延期的责任将在合同中明确，对由于人为原因造成计划执行不力导致的工期延长或费用增加，将根据总承包商和分承包商各自的责任进行赔偿。</w:t>
      </w:r>
    </w:p>
    <w:p w14:paraId="65D73DC2"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color w:val="000000"/>
          <w:kern w:val="0"/>
          <w:sz w:val="24"/>
        </w:rPr>
        <w:t>4</w:t>
      </w:r>
      <w:r>
        <w:rPr>
          <w:rFonts w:ascii="宋体" w:hAnsi="宋体" w:hint="eastAsia"/>
          <w:color w:val="000000"/>
          <w:kern w:val="0"/>
          <w:sz w:val="24"/>
        </w:rPr>
        <w:t>、对分承包商的质量管理</w:t>
      </w:r>
    </w:p>
    <w:p w14:paraId="0D69280D"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总承包商不仅是对自己的施工项目的质量负责，对分承包商的施工质量同样负责。</w:t>
      </w:r>
    </w:p>
    <w:p w14:paraId="163235C5"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分承包商在施工前先上报施工方案。方案中对分包项目的具体工序、施工方法、质量效果、执行的规范等相关内容进行详细、具体的阐述，经总承包商和监理工程师审核通过后作为对分承包商的质量管理依据，分承包商必须严格执行。总承包商和监理工程师将进行定期和不定期的检查监督，一旦发现有不按方案执行的情况，总承包商将有权立即令其停工，一切后果由分承包商负责。</w:t>
      </w:r>
    </w:p>
    <w:p w14:paraId="1F457F24"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所有分包项目的材料必须提前向总承包商和监理工程师提供样品、企业生产许可证、合格的检验报告等相关证明文件。材料进场时向总承包商和监理工程师报验，总承包商和监理工程师按样品对其进行验收、确认。对于部分关键</w:t>
      </w:r>
      <w:r>
        <w:rPr>
          <w:rFonts w:ascii="宋体" w:hAnsi="宋体" w:hint="eastAsia"/>
          <w:color w:val="000000"/>
          <w:kern w:val="0"/>
          <w:sz w:val="24"/>
        </w:rPr>
        <w:lastRenderedPageBreak/>
        <w:t>材料，还要进行现场见证取样检验。</w:t>
      </w:r>
    </w:p>
    <w:p w14:paraId="482B40E0"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分包项目在施工过程中，按规定需要进行隐蔽验收的工序，在工序完成后必须首先报总承包商检查，合格后报监理检查，合格后方可隐蔽。每个分项工程结束后，由分承包商进行自检，做好自检记录，对于一些需要进行实测的项目，必须填写实测数据，持自检记录报验，在总承包商首先按相应规范的质量标准进行验收合格的基础上，由监理工程师进行验收。</w:t>
      </w:r>
    </w:p>
    <w:p w14:paraId="3E649F1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分包项目的成品保护措施由分承包商自己制订并负责实施，总承包商将在现场和作业面的封闭管理方面提供必要的支持。</w:t>
      </w:r>
    </w:p>
    <w:p w14:paraId="3537839B"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分承包商必须按《河北省建筑工程资料管理规程》的要求随工程进度编制整理施工技术资料，项目完成后提交</w:t>
      </w:r>
      <w:r>
        <w:rPr>
          <w:rFonts w:ascii="宋体" w:hAnsi="宋体"/>
          <w:color w:val="000000"/>
          <w:kern w:val="0"/>
          <w:sz w:val="24"/>
        </w:rPr>
        <w:t>2</w:t>
      </w:r>
      <w:r>
        <w:rPr>
          <w:rFonts w:ascii="宋体" w:hAnsi="宋体" w:hint="eastAsia"/>
          <w:color w:val="000000"/>
          <w:kern w:val="0"/>
          <w:sz w:val="24"/>
        </w:rPr>
        <w:t>套施工技术资料和竣工图给总承包商。</w:t>
      </w:r>
    </w:p>
    <w:p w14:paraId="2DC093C5"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bookmarkStart w:id="3234" w:name="_Toc33757011"/>
      <w:bookmarkStart w:id="3235" w:name="_Toc34921722"/>
      <w:bookmarkStart w:id="3236" w:name="_Toc35082877"/>
      <w:r>
        <w:rPr>
          <w:rFonts w:ascii="宋体" w:hAnsi="宋体" w:hint="eastAsia"/>
          <w:color w:val="000000"/>
          <w:kern w:val="0"/>
          <w:sz w:val="24"/>
        </w:rPr>
        <w:t>5、总平面管理</w:t>
      </w:r>
      <w:bookmarkEnd w:id="3234"/>
      <w:bookmarkEnd w:id="3235"/>
      <w:bookmarkEnd w:id="3236"/>
    </w:p>
    <w:p w14:paraId="4FF1CAD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bookmarkStart w:id="3237" w:name="_Toc33757012"/>
      <w:bookmarkStart w:id="3238" w:name="_Toc35082878"/>
      <w:bookmarkStart w:id="3239" w:name="_Toc34921723"/>
      <w:r>
        <w:rPr>
          <w:rFonts w:ascii="宋体" w:hAnsi="宋体" w:hint="eastAsia"/>
          <w:color w:val="000000"/>
          <w:kern w:val="0"/>
          <w:sz w:val="24"/>
        </w:rPr>
        <w:t>（1）临时供水及排水管理</w:t>
      </w:r>
      <w:bookmarkEnd w:id="3237"/>
      <w:bookmarkEnd w:id="3238"/>
      <w:bookmarkEnd w:id="3239"/>
    </w:p>
    <w:p w14:paraId="09FEEDD4"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总包单位对整个施工现场的临时用水线路作出统一规划并进行管理，在保证各施工单位施工用水的前提下线路布置合理，保证水表、管线等供水设备处于完好状态。</w:t>
      </w:r>
      <w:bookmarkStart w:id="3240" w:name="_Toc33757013"/>
      <w:bookmarkStart w:id="3241" w:name="_Toc34921724"/>
      <w:bookmarkStart w:id="3242" w:name="_Toc35082879"/>
      <w:r>
        <w:rPr>
          <w:rFonts w:ascii="宋体" w:hAnsi="宋体" w:hint="eastAsia"/>
          <w:color w:val="000000"/>
          <w:kern w:val="0"/>
          <w:sz w:val="24"/>
        </w:rPr>
        <w:t xml:space="preserve">总包单位将根据现场情况设置完善的排水系统。 </w:t>
      </w:r>
    </w:p>
    <w:p w14:paraId="13F68415"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（2）临时用电管理</w:t>
      </w:r>
      <w:bookmarkEnd w:id="3240"/>
      <w:bookmarkEnd w:id="3241"/>
      <w:bookmarkEnd w:id="3242"/>
    </w:p>
    <w:p w14:paraId="7335D798"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编制详细的临电方案，在不影响施工进度的前提下，尽量避免多台大型设备的同时使用。对用电线路的走向作出调整，重点部位施工线路、一般用电施工线路分开，按区域划分，做到合理配置、计划用电。</w:t>
      </w:r>
    </w:p>
    <w:p w14:paraId="739CC45F"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在安全用电上，总包商为加强管理，使施工现场的临时用电形成一个比较规范的局面，以维护正常的施工秩序。</w:t>
      </w:r>
    </w:p>
    <w:p w14:paraId="60266EEA"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bookmarkStart w:id="3243" w:name="_Toc35082880"/>
      <w:bookmarkStart w:id="3244" w:name="_Toc34921725"/>
      <w:bookmarkStart w:id="3245" w:name="_Toc33757015"/>
      <w:r>
        <w:rPr>
          <w:rFonts w:ascii="宋体" w:hAnsi="宋体" w:hint="eastAsia"/>
          <w:color w:val="000000"/>
          <w:kern w:val="0"/>
          <w:sz w:val="24"/>
        </w:rPr>
        <w:t>（3）加工存放场地管理</w:t>
      </w:r>
      <w:bookmarkEnd w:id="3243"/>
      <w:bookmarkEnd w:id="3244"/>
      <w:bookmarkEnd w:id="3245"/>
    </w:p>
    <w:p w14:paraId="3D79F155"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分包方材料到场时，总包项目部保安人员检验后放行进场。货物进场后，分包商应按指定的地方卸货堆放，做到条块整齐划一，并在总包项目部的安排下，按时吊运到施工作业现场。精心组织和策划，使工程现场的场容场貌一直保持较好的形象，也为施工的有序进行创造良好的条件。</w:t>
      </w:r>
    </w:p>
    <w:p w14:paraId="0A2C1A0E"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bookmarkStart w:id="3246" w:name="_Toc33757016"/>
      <w:bookmarkStart w:id="3247" w:name="_Toc34921726"/>
      <w:bookmarkStart w:id="3248" w:name="_Toc35082881"/>
      <w:r>
        <w:rPr>
          <w:rFonts w:ascii="宋体" w:hAnsi="宋体" w:hint="eastAsia"/>
          <w:color w:val="000000"/>
          <w:kern w:val="0"/>
          <w:sz w:val="24"/>
        </w:rPr>
        <w:t>（4）总平面布置</w:t>
      </w:r>
      <w:bookmarkEnd w:id="3246"/>
      <w:bookmarkEnd w:id="3247"/>
      <w:bookmarkEnd w:id="3248"/>
    </w:p>
    <w:p w14:paraId="58F04C3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各分包单位应严格按照总包项目部制定的各施工阶段平面布置图，合理布置办公区、生活区、生产区，并针对临时供水、供电、排水、排污、消防系统作出规划。分包商如果改变该平面布置，必须经总包项目部批准。</w:t>
      </w:r>
    </w:p>
    <w:p w14:paraId="15A8147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6、对分承包商的安全文明施工和环保管理</w:t>
      </w:r>
    </w:p>
    <w:p w14:paraId="6C254409"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w:t>
      </w:r>
      <w:r>
        <w:rPr>
          <w:rFonts w:ascii="宋体" w:hAnsi="宋体"/>
          <w:color w:val="000000"/>
          <w:kern w:val="0"/>
          <w:sz w:val="24"/>
        </w:rPr>
        <w:t>1</w:t>
      </w:r>
      <w:r>
        <w:rPr>
          <w:rFonts w:ascii="宋体" w:hAnsi="宋体" w:hint="eastAsia"/>
          <w:color w:val="000000"/>
          <w:kern w:val="0"/>
          <w:sz w:val="24"/>
        </w:rPr>
        <w:t>) 分承包商必须严格按</w:t>
      </w:r>
      <w:r>
        <w:rPr>
          <w:rFonts w:ascii="宋体" w:hAnsi="宋体"/>
          <w:color w:val="000000"/>
          <w:kern w:val="0"/>
          <w:sz w:val="24"/>
        </w:rPr>
        <w:t>IS014001</w:t>
      </w:r>
      <w:r>
        <w:rPr>
          <w:rFonts w:ascii="宋体" w:hAnsi="宋体" w:hint="eastAsia"/>
          <w:color w:val="000000"/>
          <w:kern w:val="0"/>
          <w:sz w:val="24"/>
        </w:rPr>
        <w:t>国际环境管理体系及</w:t>
      </w:r>
      <w:r>
        <w:rPr>
          <w:rFonts w:ascii="宋体" w:hAnsi="宋体"/>
          <w:color w:val="000000"/>
          <w:kern w:val="0"/>
          <w:sz w:val="24"/>
        </w:rPr>
        <w:t>GB/T28001</w:t>
      </w:r>
      <w:r>
        <w:rPr>
          <w:rFonts w:ascii="宋体" w:hAnsi="宋体" w:hint="eastAsia"/>
          <w:color w:val="000000"/>
          <w:kern w:val="0"/>
          <w:sz w:val="24"/>
        </w:rPr>
        <w:t>职业健康安全管理体系的二个标准组织施工。</w:t>
      </w:r>
    </w:p>
    <w:p w14:paraId="6CAFF950"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lastRenderedPageBreak/>
        <w:t>(</w:t>
      </w:r>
      <w:r>
        <w:rPr>
          <w:rFonts w:ascii="宋体" w:hAnsi="宋体"/>
          <w:color w:val="000000"/>
          <w:kern w:val="0"/>
          <w:sz w:val="24"/>
        </w:rPr>
        <w:t>2</w:t>
      </w:r>
      <w:r>
        <w:rPr>
          <w:rFonts w:ascii="宋体" w:hAnsi="宋体" w:hint="eastAsia"/>
          <w:color w:val="000000"/>
          <w:kern w:val="0"/>
          <w:sz w:val="24"/>
        </w:rPr>
        <w:t>) 分承包商必须设置一名经过专业培训、具有合法执业资格的安全负责人或安全员，对分包项目的施工安全进行巡查，并对分承包商的责任事故负法律责任。</w:t>
      </w:r>
    </w:p>
    <w:p w14:paraId="35FC6F91"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w:t>
      </w:r>
      <w:r>
        <w:rPr>
          <w:rFonts w:ascii="宋体" w:hAnsi="宋体"/>
          <w:color w:val="000000"/>
          <w:kern w:val="0"/>
          <w:sz w:val="24"/>
        </w:rPr>
        <w:t>3</w:t>
      </w:r>
      <w:r>
        <w:rPr>
          <w:rFonts w:ascii="宋体" w:hAnsi="宋体" w:hint="eastAsia"/>
          <w:color w:val="000000"/>
          <w:kern w:val="0"/>
          <w:sz w:val="24"/>
        </w:rPr>
        <w:t>) 分承包商对自己的所有人员的合法、有效身份和务工证件负法律责任。分承包商的人员进场后必须到总承包商办理现场施工证，并随时佩带，无施工证的人员，总承包商立即将其清理出场。</w:t>
      </w:r>
    </w:p>
    <w:p w14:paraId="3050F11B"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(4) 所有人员进场后将由总承包商进行安全文明施工教育，学习基本安全常识和现场各项管理制度，发放教育材料。</w:t>
      </w:r>
    </w:p>
    <w:p w14:paraId="2C3E741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(5) 分承包商必须要求自己的人员遵守总承包商制定的各项管理，对违反规定的人员，不仅对其本人进行处罚，还要对其所属单位进行处罚。对多次违反规定，将对其进行停工整顿或取消其施工资格。</w:t>
      </w:r>
    </w:p>
    <w:p w14:paraId="72F7B984"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(6) 分承包商的安全负责人要针对每天的施工项目进行必要的安全交底。</w:t>
      </w:r>
    </w:p>
    <w:p w14:paraId="2494FB22"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(7) 所有分包项目工程材料进场报验时，必须经过环保的评审，确保现在和将来不会污染环境，并提供合格的环保评审表。</w:t>
      </w:r>
    </w:p>
    <w:p w14:paraId="02731CB3"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(8) 所有分承包商在施工场所和现场材料的堆放都在总承包商指定的位置和范围。</w:t>
      </w:r>
    </w:p>
    <w:p w14:paraId="1520AE3C" w14:textId="77777777" w:rsidR="002A6E1D" w:rsidRDefault="00000000">
      <w:pPr>
        <w:pStyle w:val="2"/>
        <w:ind w:firstLineChars="200" w:firstLine="480"/>
        <w:rPr>
          <w:b w:val="0"/>
          <w:color w:val="000000"/>
        </w:rPr>
      </w:pPr>
      <w:bookmarkStart w:id="3249" w:name="_Toc249709197"/>
      <w:bookmarkStart w:id="3250" w:name="_Toc249709906"/>
      <w:bookmarkStart w:id="3251" w:name="_Toc249710233"/>
      <w:bookmarkStart w:id="3252" w:name="_Toc249711284"/>
      <w:bookmarkStart w:id="3253" w:name="_Toc249728092"/>
      <w:bookmarkStart w:id="3254" w:name="_Toc249729895"/>
      <w:bookmarkStart w:id="3255" w:name="_Toc249730387"/>
      <w:bookmarkStart w:id="3256" w:name="_Toc249730768"/>
      <w:bookmarkStart w:id="3257" w:name="_Toc249731110"/>
      <w:bookmarkStart w:id="3258" w:name="_Toc249731452"/>
      <w:bookmarkStart w:id="3259" w:name="_Toc249757495"/>
      <w:r>
        <w:rPr>
          <w:rFonts w:hint="eastAsia"/>
          <w:b w:val="0"/>
          <w:color w:val="000000"/>
        </w:rPr>
        <w:t>第六节  与其他相关部门的协调配合</w:t>
      </w:r>
      <w:bookmarkEnd w:id="3249"/>
      <w:bookmarkEnd w:id="3250"/>
      <w:bookmarkEnd w:id="3251"/>
      <w:bookmarkEnd w:id="3252"/>
      <w:bookmarkEnd w:id="3253"/>
      <w:bookmarkEnd w:id="3254"/>
      <w:bookmarkEnd w:id="3255"/>
      <w:bookmarkEnd w:id="3256"/>
      <w:bookmarkEnd w:id="3257"/>
      <w:bookmarkEnd w:id="3258"/>
      <w:bookmarkEnd w:id="3259"/>
    </w:p>
    <w:p w14:paraId="21C8F7E9"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1、对公安部门的协调</w:t>
      </w:r>
    </w:p>
    <w:p w14:paraId="35DB7465"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w:t>
      </w:r>
      <w:r>
        <w:rPr>
          <w:rFonts w:ascii="宋体" w:hAnsi="宋体"/>
          <w:color w:val="000000"/>
          <w:kern w:val="0"/>
          <w:sz w:val="24"/>
        </w:rPr>
        <w:t xml:space="preserve"> </w:t>
      </w:r>
      <w:r>
        <w:rPr>
          <w:rFonts w:ascii="宋体" w:hAnsi="宋体" w:hint="eastAsia"/>
          <w:color w:val="000000"/>
          <w:kern w:val="0"/>
          <w:sz w:val="24"/>
        </w:rPr>
        <w:t>提前与当地派出所取得联系，了解该地区有关规定，办理施工人员暂住证，现场成立治安联防队，签订治安联防责任书。施工中杜绝违法违纪行为发生，确保一方平安，并积极配合公安部门的现场外来人口的清查活动，树立文明高素质的企业形象。</w:t>
      </w:r>
    </w:p>
    <w:p w14:paraId="3F0D1CDC"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2、与交通管理部门的协调</w:t>
      </w:r>
    </w:p>
    <w:p w14:paraId="7518F96A"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由于本工程施工是要保证机场的正常运营，所以工程材料运输和机场正常交通要充分协调好。为了保证材料运输及时，不影响施工，我们主动与交通管理部门联系，为运输车辆办理特别通行证。</w:t>
      </w:r>
    </w:p>
    <w:p w14:paraId="5A253B03"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同时，选择一条主要交通路线和一条备用路线，与交管局保持热线联系，随时掌握路线的路况信息，避开拥堵的线路，必要时请沿线交警予以配合。</w:t>
      </w:r>
    </w:p>
    <w:p w14:paraId="6155C452"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平时，要求我们的司机严格遵守交通规则，并定期对沿线交警进行慰问，举办联谊活动，建立良好的友谊。</w:t>
      </w:r>
    </w:p>
    <w:p w14:paraId="32595CA6"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3、与环境保护部门的协调</w:t>
      </w:r>
    </w:p>
    <w:p w14:paraId="2944247F"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工程开工时，到环保部门备案，并上报我们的具体环保措施，征求他们的意见，必要时进行补充和完善。施工现场认真执行环保措施，定期邀请环保部门</w:t>
      </w:r>
      <w:r>
        <w:rPr>
          <w:rFonts w:ascii="宋体" w:hAnsi="宋体" w:hint="eastAsia"/>
          <w:color w:val="000000"/>
          <w:kern w:val="0"/>
          <w:sz w:val="24"/>
        </w:rPr>
        <w:lastRenderedPageBreak/>
        <w:t>到工地检查，进行环保检测，以促进我们的工作，也树立我们企业重视环境保护的形象，与环保部门建立良好关系。</w:t>
      </w:r>
    </w:p>
    <w:p w14:paraId="3638EDF6"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4、与环卫部门的协调</w:t>
      </w:r>
    </w:p>
    <w:p w14:paraId="410DB755"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同环卫部门联系，确定污水排放接口、申报排放量。选择渣土消纳点，交纳排污费和渣土消纳费。及时办理渣土消纳、污水排放等许可证。</w:t>
      </w:r>
    </w:p>
    <w:p w14:paraId="463EFDDD"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现场和周围严格遵守各项环卫措施，具体措施见《安全保卫措施》。</w:t>
      </w:r>
    </w:p>
    <w:p w14:paraId="799DD3C9"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5、与供水部门的协调</w:t>
      </w:r>
    </w:p>
    <w:p w14:paraId="36D2B151"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与市政供水部门联系，办理施工用水许可证，签定有关协议，保证施工顺利进行。</w:t>
      </w:r>
    </w:p>
    <w:p w14:paraId="4BE94E76"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6、与供电部门的协调</w:t>
      </w:r>
    </w:p>
    <w:p w14:paraId="5073DD22" w14:textId="77777777" w:rsidR="002A6E1D" w:rsidRDefault="00000000">
      <w:pPr>
        <w:autoSpaceDE w:val="0"/>
        <w:autoSpaceDN w:val="0"/>
        <w:adjustRightInd w:val="0"/>
        <w:snapToGrid w:val="0"/>
        <w:spacing w:line="440" w:lineRule="exact"/>
        <w:rPr>
          <w:rFonts w:ascii="宋体" w:hAnsi="宋体"/>
          <w:color w:val="000000"/>
          <w:kern w:val="0"/>
          <w:sz w:val="24"/>
        </w:rPr>
      </w:pPr>
      <w:r>
        <w:rPr>
          <w:rFonts w:ascii="宋体" w:hAnsi="宋体"/>
          <w:color w:val="000000"/>
          <w:kern w:val="0"/>
          <w:sz w:val="24"/>
        </w:rPr>
        <w:t xml:space="preserve">   </w:t>
      </w:r>
      <w:r>
        <w:rPr>
          <w:rFonts w:ascii="宋体" w:hAnsi="宋体" w:hint="eastAsia"/>
          <w:color w:val="000000"/>
          <w:kern w:val="0"/>
          <w:sz w:val="24"/>
        </w:rPr>
        <w:t xml:space="preserve"> 执行供电部门规定，办理施工用电协议；申请用电量增容等，办理必要手续。因客观原因停电要求供电部门提前通知，以采取针对性措施。</w:t>
      </w:r>
    </w:p>
    <w:p w14:paraId="07F73A25" w14:textId="77777777" w:rsidR="002A6E1D" w:rsidRDefault="00000000">
      <w:pPr>
        <w:autoSpaceDE w:val="0"/>
        <w:autoSpaceDN w:val="0"/>
        <w:adjustRightInd w:val="0"/>
        <w:snapToGrid w:val="0"/>
        <w:spacing w:line="440" w:lineRule="exact"/>
        <w:ind w:firstLineChars="200" w:firstLine="480"/>
        <w:rPr>
          <w:rFonts w:ascii="宋体" w:hAnsi="宋体"/>
          <w:color w:val="000000"/>
          <w:kern w:val="0"/>
          <w:sz w:val="24"/>
        </w:rPr>
      </w:pPr>
      <w:r>
        <w:rPr>
          <w:rFonts w:ascii="宋体" w:hAnsi="宋体" w:hint="eastAsia"/>
          <w:color w:val="000000"/>
          <w:kern w:val="0"/>
          <w:sz w:val="24"/>
        </w:rPr>
        <w:t>7、接待参观和来访</w:t>
      </w:r>
    </w:p>
    <w:p w14:paraId="327E5A49" w14:textId="77777777" w:rsidR="002A6E1D" w:rsidRDefault="00000000">
      <w:pPr>
        <w:spacing w:line="440" w:lineRule="exact"/>
        <w:ind w:firstLineChars="200" w:firstLine="480"/>
        <w:rPr>
          <w:rFonts w:ascii="宋体" w:hAnsi="宋体"/>
          <w:color w:val="000000"/>
          <w:sz w:val="24"/>
        </w:rPr>
      </w:pPr>
      <w:r>
        <w:rPr>
          <w:rFonts w:hint="eastAsia"/>
          <w:color w:val="000000"/>
          <w:kern w:val="0"/>
          <w:sz w:val="24"/>
        </w:rPr>
        <w:t>本工程具有广泛的社会影响力和重要的地理位置，除了业主的来宾光临现场外，同时还会有各级领导、有关部门来视察、指导工作，以及工程在采取针对性措施申报各类奖项时会有评委到现场检查和兄弟单位前来观摩、交流等，接待工作将非常多。为此，我公司将在现场设立来宾接待室，设立专职的接待员，对业主的来宾和有关单位来访提供热情的接待服务。</w:t>
      </w:r>
    </w:p>
    <w:bookmarkEnd w:id="3177"/>
    <w:bookmarkEnd w:id="3178"/>
    <w:p w14:paraId="345A68E1" w14:textId="77777777" w:rsidR="002A6E1D" w:rsidRDefault="002A6E1D">
      <w:pPr>
        <w:rPr>
          <w:color w:val="000000"/>
        </w:rPr>
      </w:pPr>
    </w:p>
    <w:p w14:paraId="0B7648B9" w14:textId="77777777" w:rsidR="002A6E1D" w:rsidRDefault="002A6E1D">
      <w:pPr>
        <w:spacing w:line="440" w:lineRule="exact"/>
        <w:ind w:firstLineChars="200" w:firstLine="480"/>
        <w:rPr>
          <w:rFonts w:ascii="宋体" w:hAnsi="宋体"/>
          <w:color w:val="000000"/>
          <w:sz w:val="24"/>
        </w:rPr>
      </w:pPr>
    </w:p>
    <w:p w14:paraId="53D09189" w14:textId="77777777" w:rsidR="002A6E1D" w:rsidRDefault="002A6E1D">
      <w:pPr>
        <w:spacing w:line="440" w:lineRule="exact"/>
        <w:ind w:firstLineChars="200" w:firstLine="480"/>
        <w:rPr>
          <w:rFonts w:ascii="宋体" w:hAnsi="宋体"/>
          <w:color w:val="000000"/>
          <w:sz w:val="24"/>
        </w:rPr>
      </w:pPr>
    </w:p>
    <w:p w14:paraId="036C14AF" w14:textId="77777777" w:rsidR="002A6E1D" w:rsidRDefault="002A6E1D">
      <w:pPr>
        <w:spacing w:line="440" w:lineRule="exact"/>
        <w:ind w:firstLineChars="200" w:firstLine="480"/>
        <w:rPr>
          <w:rFonts w:ascii="宋体" w:hAnsi="宋体"/>
          <w:color w:val="000000"/>
          <w:sz w:val="24"/>
        </w:rPr>
      </w:pPr>
    </w:p>
    <w:p w14:paraId="64621DDE" w14:textId="77777777" w:rsidR="002A6E1D" w:rsidRDefault="002A6E1D">
      <w:pPr>
        <w:spacing w:line="440" w:lineRule="exact"/>
        <w:ind w:firstLineChars="200" w:firstLine="480"/>
        <w:rPr>
          <w:rFonts w:ascii="宋体" w:hAnsi="宋体"/>
          <w:color w:val="000000"/>
          <w:sz w:val="24"/>
        </w:rPr>
      </w:pPr>
    </w:p>
    <w:p w14:paraId="2320B281" w14:textId="77777777" w:rsidR="002A6E1D" w:rsidRDefault="002A6E1D">
      <w:pPr>
        <w:spacing w:line="440" w:lineRule="exact"/>
        <w:ind w:firstLineChars="200" w:firstLine="480"/>
        <w:rPr>
          <w:rFonts w:ascii="宋体" w:hAnsi="宋体"/>
          <w:color w:val="000000"/>
          <w:sz w:val="24"/>
        </w:rPr>
      </w:pPr>
    </w:p>
    <w:p w14:paraId="386CC512" w14:textId="77777777" w:rsidR="002A6E1D" w:rsidRDefault="002A6E1D">
      <w:pPr>
        <w:spacing w:line="440" w:lineRule="exact"/>
        <w:ind w:firstLineChars="200" w:firstLine="480"/>
        <w:rPr>
          <w:rFonts w:ascii="宋体" w:hAnsi="宋体"/>
          <w:color w:val="000000"/>
          <w:sz w:val="24"/>
        </w:rPr>
      </w:pPr>
    </w:p>
    <w:p w14:paraId="3FD124F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br w:type="page"/>
      </w:r>
    </w:p>
    <w:p w14:paraId="558336D9" w14:textId="77777777" w:rsidR="002A6E1D" w:rsidRDefault="00000000">
      <w:pPr>
        <w:pStyle w:val="1"/>
        <w:rPr>
          <w:b w:val="0"/>
          <w:color w:val="000000"/>
        </w:rPr>
      </w:pPr>
      <w:bookmarkStart w:id="3260" w:name="_Toc249435026"/>
      <w:bookmarkStart w:id="3261" w:name="_Toc249699341"/>
      <w:bookmarkStart w:id="3262" w:name="_Toc249709198"/>
      <w:bookmarkStart w:id="3263" w:name="_Toc249709907"/>
      <w:bookmarkStart w:id="3264" w:name="_Toc249710234"/>
      <w:bookmarkStart w:id="3265" w:name="_Toc249711285"/>
      <w:bookmarkStart w:id="3266" w:name="_Toc249728093"/>
      <w:bookmarkStart w:id="3267" w:name="_Toc249729896"/>
      <w:bookmarkStart w:id="3268" w:name="_Toc249730388"/>
      <w:bookmarkStart w:id="3269" w:name="_Toc249730769"/>
      <w:bookmarkStart w:id="3270" w:name="_Toc249731111"/>
      <w:bookmarkStart w:id="3271" w:name="_Toc249731453"/>
      <w:bookmarkStart w:id="3272" w:name="_Toc249757496"/>
      <w:r>
        <w:rPr>
          <w:rFonts w:hint="eastAsia"/>
          <w:b w:val="0"/>
          <w:color w:val="000000"/>
        </w:rPr>
        <w:lastRenderedPageBreak/>
        <w:t>第十一章</w:t>
      </w:r>
      <w:r>
        <w:rPr>
          <w:rFonts w:hint="eastAsia"/>
          <w:b w:val="0"/>
          <w:color w:val="000000"/>
        </w:rPr>
        <w:t xml:space="preserve">  </w:t>
      </w:r>
      <w:r>
        <w:rPr>
          <w:rFonts w:hint="eastAsia"/>
          <w:b w:val="0"/>
          <w:color w:val="000000"/>
        </w:rPr>
        <w:t>成品、半成品保护措施</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p>
    <w:p w14:paraId="25DC01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本工程为整体装饰和机电安装同时进行，交叉作业较多，特别是在工程建设的后期，室内电梯的起用，人流物流将会加大，这给成品保护工作提出了较大的挑战。因此，在装修工程施工中，成品保护是一个重要的环节。特别是在施工过程中，有些分部、分项工程已经完成，其他工程尚在施工，如果对已完成的成品，不采取妥善的措施加以保护，就会造成损伤，影响质量。这样不仅会增加修补工作量，浪费工料，拖延工期；更严重的是有的损伤难以恢复到原样，成为永久性的缺陷，因此搞好成品保护，是一项关系到确保工程质量，降低工程成本，按期竣工的重要环节。</w:t>
      </w:r>
    </w:p>
    <w:p w14:paraId="04453AF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我公司将结合工程的实际情况，分析成品保护表面和潜在的各种因素，认真按工艺，按程序组织施工，是减少污染与返工，做好成品保护的先决条件，我们在施工中采取如下一些成品保护措施：</w:t>
      </w:r>
    </w:p>
    <w:p w14:paraId="6EF44A28" w14:textId="77777777" w:rsidR="002A6E1D" w:rsidRDefault="00000000">
      <w:pPr>
        <w:pStyle w:val="2"/>
        <w:ind w:firstLineChars="200" w:firstLine="480"/>
        <w:rPr>
          <w:b w:val="0"/>
          <w:color w:val="000000"/>
        </w:rPr>
      </w:pPr>
      <w:bookmarkStart w:id="3273" w:name="_Toc249699342"/>
      <w:bookmarkStart w:id="3274" w:name="_Toc249709199"/>
      <w:bookmarkStart w:id="3275" w:name="_Toc249709908"/>
      <w:bookmarkStart w:id="3276" w:name="_Toc249710235"/>
      <w:bookmarkStart w:id="3277" w:name="_Toc249711286"/>
      <w:bookmarkStart w:id="3278" w:name="_Toc249728094"/>
      <w:bookmarkStart w:id="3279" w:name="_Toc249729897"/>
      <w:bookmarkStart w:id="3280" w:name="_Toc249730389"/>
      <w:bookmarkStart w:id="3281" w:name="_Toc249730770"/>
      <w:bookmarkStart w:id="3282" w:name="_Toc249731112"/>
      <w:bookmarkStart w:id="3283" w:name="_Toc249731454"/>
      <w:bookmarkStart w:id="3284" w:name="_Toc249757497"/>
      <w:r>
        <w:rPr>
          <w:rFonts w:hint="eastAsia"/>
          <w:b w:val="0"/>
          <w:color w:val="000000"/>
        </w:rPr>
        <w:t>第一节  建立成品保护工作的组织机构</w:t>
      </w:r>
      <w:bookmarkEnd w:id="3273"/>
      <w:bookmarkEnd w:id="3274"/>
      <w:bookmarkEnd w:id="3275"/>
      <w:bookmarkEnd w:id="3276"/>
      <w:bookmarkEnd w:id="3277"/>
      <w:bookmarkEnd w:id="3278"/>
      <w:bookmarkEnd w:id="3279"/>
      <w:bookmarkEnd w:id="3280"/>
      <w:bookmarkEnd w:id="3281"/>
      <w:bookmarkEnd w:id="3282"/>
      <w:bookmarkEnd w:id="3283"/>
      <w:bookmarkEnd w:id="3284"/>
    </w:p>
    <w:p w14:paraId="2CCDC9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1．以现场生产经理牵头组织并对成品保护工作负全面责任。</w:t>
      </w:r>
    </w:p>
    <w:p w14:paraId="6DB2866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2．主管工程师负责实施。</w:t>
      </w:r>
    </w:p>
    <w:p w14:paraId="74DA9E7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4．各作业班组负责自身施工范围内成品保护。</w:t>
      </w:r>
    </w:p>
    <w:p w14:paraId="01FE2A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5．成品保护的责任划分，并落实到岗、落实到人。</w:t>
      </w:r>
    </w:p>
    <w:p w14:paraId="0EA0011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6．制定成品保护的重点内容和成品保护的实施计划。</w:t>
      </w:r>
    </w:p>
    <w:p w14:paraId="2B5613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7．分阶段制定成品保护措施方案和实施细则。</w:t>
      </w:r>
    </w:p>
    <w:p w14:paraId="202DEE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8．制定成品保护的检查制度、交叉施工管理制度、交接制度、考核制度、奖罚责任制度等。</w:t>
      </w:r>
    </w:p>
    <w:p w14:paraId="1D281837" w14:textId="77777777" w:rsidR="002A6E1D" w:rsidRDefault="00000000">
      <w:pPr>
        <w:spacing w:line="440" w:lineRule="exact"/>
        <w:ind w:firstLineChars="200" w:firstLine="480"/>
        <w:rPr>
          <w:rFonts w:ascii="宋体" w:hAnsi="宋体"/>
          <w:color w:val="000000"/>
          <w:sz w:val="24"/>
        </w:rPr>
      </w:pPr>
      <w:bookmarkStart w:id="3285" w:name="_Toc167205168"/>
      <w:bookmarkStart w:id="3286" w:name="_Toc167204683"/>
      <w:bookmarkStart w:id="3287" w:name="_Toc167204437"/>
      <w:bookmarkStart w:id="3288" w:name="_Toc167204267"/>
      <w:bookmarkStart w:id="3289" w:name="_Toc167203931"/>
      <w:bookmarkStart w:id="3290" w:name="_Toc167125499"/>
      <w:bookmarkStart w:id="3291" w:name="_Toc167125263"/>
      <w:bookmarkStart w:id="3292" w:name="_Toc167125022"/>
      <w:bookmarkStart w:id="3293" w:name="_Toc165111315"/>
      <w:bookmarkStart w:id="3294" w:name="_Toc167205302"/>
      <w:bookmarkStart w:id="3295" w:name="_Toc167818042"/>
      <w:bookmarkStart w:id="3296" w:name="_Toc167811795"/>
      <w:bookmarkStart w:id="3297" w:name="_Toc167811553"/>
      <w:bookmarkStart w:id="3298" w:name="_Toc167229953"/>
      <w:bookmarkStart w:id="3299" w:name="_Toc167229691"/>
      <w:bookmarkStart w:id="3300" w:name="_Toc167207048"/>
      <w:bookmarkStart w:id="3301" w:name="_Toc167206311"/>
      <w:bookmarkStart w:id="3302" w:name="_Toc167206202"/>
      <w:bookmarkStart w:id="3303" w:name="_Toc167206009"/>
      <w:r>
        <w:rPr>
          <w:rFonts w:ascii="宋体" w:hAnsi="宋体" w:hint="eastAsia"/>
          <w:color w:val="000000"/>
          <w:sz w:val="24"/>
        </w:rPr>
        <w:t>8.1成品保护的各级岗位职责</w:t>
      </w:r>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14:paraId="2635B0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8.1.1项目经理</w:t>
      </w:r>
    </w:p>
    <w:p w14:paraId="74B8536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a.项目经理负责。负责安排各专业、工种作业时间计划，协调各公众、各专业交叉作业。既要保证整体工期计划的落实，又要使产品不被交叉污染和破坏；</w:t>
      </w:r>
    </w:p>
    <w:p w14:paraId="5E649E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b.负责协调物资部做好物资原材料、半成品、成品保护。</w:t>
      </w:r>
    </w:p>
    <w:p w14:paraId="552C755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c.负责协调技术部做好物资检验、试验、验收。</w:t>
      </w:r>
    </w:p>
    <w:p w14:paraId="259E48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d.负责组织各工种、各专业产品过程验收，办理产品保护交接手续。</w:t>
      </w:r>
    </w:p>
    <w:p w14:paraId="445B8AC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e.负责专业产品保护队同各工种、专业之间的协调并处理产品保护纠纷。</w:t>
      </w:r>
    </w:p>
    <w:p w14:paraId="06E8F2B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8.1.2物资采购员</w:t>
      </w:r>
    </w:p>
    <w:p w14:paraId="31B4A7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a.对采购的原材料、半成品、成品质量负责。</w:t>
      </w:r>
    </w:p>
    <w:p w14:paraId="7A77BE9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b.对采购物资包装、运输过程的产品保护负责。</w:t>
      </w:r>
    </w:p>
    <w:p w14:paraId="5ED83A1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8.1.3总工程师</w:t>
      </w:r>
    </w:p>
    <w:p w14:paraId="28387E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（1）对产品的检验、试验结果负责。</w:t>
      </w:r>
    </w:p>
    <w:p w14:paraId="1A58380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（2）对产品现场验收负责。</w:t>
      </w:r>
    </w:p>
    <w:p w14:paraId="45694E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（3）对产品保护方案负责。</w:t>
      </w:r>
    </w:p>
    <w:p w14:paraId="73F9A51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8.1.4各专业工程师</w:t>
      </w:r>
    </w:p>
    <w:p w14:paraId="4B403FB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a.对专业内工程产品成品保护负责。</w:t>
      </w:r>
    </w:p>
    <w:p w14:paraId="7AD87A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b.对专业施工区内其他专业的产品保护负责。</w:t>
      </w:r>
    </w:p>
    <w:p w14:paraId="5DE96DC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c.对本专业进入现场的材料、设备、临时存放产品保护负责。</w:t>
      </w:r>
    </w:p>
    <w:p w14:paraId="5F25C30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d.本专业施工后对其他专业下道工序施工的可行性负责。</w:t>
      </w:r>
    </w:p>
    <w:p w14:paraId="46B721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8.1.5成品保护队长</w:t>
      </w:r>
    </w:p>
    <w:p w14:paraId="7A96D6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a.负责成品保护队的日常管理工作。</w:t>
      </w:r>
    </w:p>
    <w:p w14:paraId="07BE79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b.负责组织对移交产品的日常保护。</w:t>
      </w:r>
    </w:p>
    <w:p w14:paraId="3157C9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c.负责监督、检查各工种、专业产品保护落实情况。</w:t>
      </w:r>
    </w:p>
    <w:p w14:paraId="0FD5004E" w14:textId="77777777" w:rsidR="002A6E1D" w:rsidRDefault="00000000">
      <w:pPr>
        <w:spacing w:line="440" w:lineRule="exact"/>
        <w:ind w:firstLineChars="200" w:firstLine="480"/>
        <w:rPr>
          <w:rFonts w:ascii="宋体" w:hAnsi="宋体"/>
          <w:color w:val="000000"/>
          <w:sz w:val="24"/>
        </w:rPr>
      </w:pPr>
      <w:bookmarkStart w:id="3304" w:name="_Toc167125023"/>
      <w:bookmarkStart w:id="3305" w:name="_Toc167125264"/>
      <w:bookmarkStart w:id="3306" w:name="_Toc167125500"/>
      <w:bookmarkStart w:id="3307" w:name="_Toc167203932"/>
      <w:bookmarkStart w:id="3308" w:name="_Toc167204268"/>
      <w:bookmarkStart w:id="3309" w:name="_Toc167204438"/>
      <w:bookmarkStart w:id="3310" w:name="_Toc167204684"/>
      <w:bookmarkStart w:id="3311" w:name="_Toc167205169"/>
      <w:bookmarkStart w:id="3312" w:name="_Toc167205303"/>
      <w:bookmarkStart w:id="3313" w:name="_Toc167206010"/>
      <w:bookmarkStart w:id="3314" w:name="_Toc167206203"/>
      <w:bookmarkStart w:id="3315" w:name="_Toc167206312"/>
      <w:bookmarkStart w:id="3316" w:name="_Toc167207049"/>
      <w:r>
        <w:rPr>
          <w:rFonts w:ascii="宋体" w:hAnsi="宋体" w:hint="eastAsia"/>
          <w:color w:val="000000"/>
          <w:sz w:val="24"/>
        </w:rPr>
        <w:t>8.1.6兼职成品保护员岗位责任</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p>
    <w:p w14:paraId="79796C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具体落实产品保护工作，记录并汇报产品保护工作情况。</w:t>
      </w:r>
    </w:p>
    <w:p w14:paraId="423326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8.1.7项目经理部要协调各专业施工队队伍和各工种的交叉作业和保护。交叉作业是贯穿于施工的全过程，项目经理部必须周密计划，合理安排各分包、各专业、各工序进入作业区时间和完成时间，落实该段时间内产品保护责任。</w:t>
      </w:r>
    </w:p>
    <w:p w14:paraId="3F45FB29" w14:textId="77777777" w:rsidR="002A6E1D" w:rsidRDefault="00000000">
      <w:pPr>
        <w:spacing w:line="440" w:lineRule="exact"/>
        <w:rPr>
          <w:rFonts w:ascii="宋体" w:hAnsi="宋体"/>
          <w:color w:val="000000"/>
          <w:sz w:val="24"/>
        </w:rPr>
      </w:pPr>
      <w:r>
        <w:rPr>
          <w:rFonts w:ascii="宋体" w:hAnsi="宋体" w:hint="eastAsia"/>
          <w:color w:val="000000"/>
          <w:sz w:val="24"/>
        </w:rPr>
        <w:t>组织办理产品保护交接手续，签订产品保护经济责任书，对产品破坏的责任方追究经济责任，对蓄意和严重破坏产品的责任方加重处罚，直至追究刑事责任。</w:t>
      </w:r>
    </w:p>
    <w:p w14:paraId="7AC124F7" w14:textId="77777777" w:rsidR="002A6E1D" w:rsidRDefault="00000000">
      <w:pPr>
        <w:spacing w:line="440" w:lineRule="exact"/>
        <w:rPr>
          <w:rFonts w:ascii="宋体" w:hAnsi="宋体"/>
          <w:color w:val="000000"/>
          <w:sz w:val="24"/>
        </w:rPr>
      </w:pPr>
      <w:r>
        <w:rPr>
          <w:rFonts w:ascii="宋体" w:hAnsi="宋体" w:hint="eastAsia"/>
          <w:color w:val="000000"/>
          <w:sz w:val="24"/>
        </w:rPr>
        <w:t>定期召开各方会议，解决产品保护中存在的问题和纠纷，并安排布置下阶段产品保护工作。</w:t>
      </w:r>
    </w:p>
    <w:p w14:paraId="5EB40619" w14:textId="77777777" w:rsidR="002A6E1D" w:rsidRDefault="00000000">
      <w:pPr>
        <w:pStyle w:val="2"/>
        <w:ind w:firstLineChars="200" w:firstLine="480"/>
        <w:rPr>
          <w:b w:val="0"/>
          <w:color w:val="000000"/>
        </w:rPr>
      </w:pPr>
      <w:bookmarkStart w:id="3317" w:name="_Toc196387026"/>
      <w:bookmarkStart w:id="3318" w:name="_Toc196389857"/>
      <w:bookmarkStart w:id="3319" w:name="_Toc196446890"/>
      <w:bookmarkStart w:id="3320" w:name="_Toc196474489"/>
      <w:bookmarkStart w:id="3321" w:name="_Toc249699343"/>
      <w:bookmarkStart w:id="3322" w:name="_Toc249709200"/>
      <w:bookmarkStart w:id="3323" w:name="_Toc249709909"/>
      <w:bookmarkStart w:id="3324" w:name="_Toc249710236"/>
      <w:bookmarkStart w:id="3325" w:name="_Toc249711287"/>
      <w:bookmarkStart w:id="3326" w:name="_Toc249728095"/>
      <w:bookmarkStart w:id="3327" w:name="_Toc249729898"/>
      <w:bookmarkStart w:id="3328" w:name="_Toc249730390"/>
      <w:bookmarkStart w:id="3329" w:name="_Toc249730771"/>
      <w:bookmarkStart w:id="3330" w:name="_Toc249731113"/>
      <w:bookmarkStart w:id="3331" w:name="_Toc249731455"/>
      <w:bookmarkStart w:id="3332" w:name="_Toc249757498"/>
      <w:r>
        <w:rPr>
          <w:rFonts w:hint="eastAsia"/>
          <w:b w:val="0"/>
          <w:color w:val="000000"/>
        </w:rPr>
        <w:t>第二节  成品保护责任管理措施</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3B5ADC5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项目经理部根据施工组织设计、设计图纸编制成品保护方案；以合同、协议等形式明确各分包对成品的交接和保护责任，确定主要分包单位为主要的成品保护责任单位，项目经理部在各分包单位保护成品工作方面起协调监督作用。</w:t>
      </w:r>
    </w:p>
    <w:p w14:paraId="27C4386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2、现场材料保护责任</w:t>
      </w:r>
    </w:p>
    <w:p w14:paraId="2DB544E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我单位统一供应的材料、半成品、设备进场后，由项目经理部材料部门负责保管，项目经理部经理和项目经理部安保部进行协助管理，由项目经理部发送到分包单位的材料、半成品、设备由各分包单位负责保管、使用。</w:t>
      </w:r>
    </w:p>
    <w:p w14:paraId="1E2118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3、装修、安装施工阶段的成品保护责任及管理措施</w:t>
      </w:r>
    </w:p>
    <w:p w14:paraId="76AA44E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3.1装修、安装阶段特别是收尾、竣工阶段的成品保护工作尤为重要，这一阶段主要的成品保护的责任单位是装修分包单位，设备的成品保护的责任单位</w:t>
      </w:r>
      <w:r>
        <w:rPr>
          <w:rFonts w:ascii="宋体" w:hAnsi="宋体" w:hint="eastAsia"/>
          <w:color w:val="000000"/>
          <w:sz w:val="24"/>
        </w:rPr>
        <w:lastRenderedPageBreak/>
        <w:t>是水电安装的分包单位。土建和水电施工必须按照成品保护方案要求进行作业。</w:t>
      </w:r>
    </w:p>
    <w:p w14:paraId="7D222CBA" w14:textId="77777777" w:rsidR="002A6E1D" w:rsidRDefault="00000000">
      <w:pPr>
        <w:spacing w:line="440" w:lineRule="exact"/>
        <w:rPr>
          <w:rFonts w:ascii="宋体" w:hAnsi="宋体"/>
          <w:color w:val="000000"/>
          <w:sz w:val="24"/>
        </w:rPr>
      </w:pPr>
      <w:r>
        <w:rPr>
          <w:rFonts w:ascii="宋体" w:hAnsi="宋体" w:hint="eastAsia"/>
          <w:color w:val="000000"/>
          <w:sz w:val="24"/>
        </w:rPr>
        <w:t>工程收尾阶段，装饰分包单位分层、分区设置专职成品保护员，其它专业分包队伍要根据项目经理部制定的“入室作业申请单”并在填报手续齐全经项目经理部批准后，方准进入作业，否则成品保护员有权拒绝进入作业。施工完成后要经成品保护员检查确认没有损坏成品，签字后方准离开作业区域，若由于成品保护员的工作失误，没有找出成品损坏的人员或单位，这部分损失将由成品保护责任单位及责任人负责赔偿。</w:t>
      </w:r>
    </w:p>
    <w:p w14:paraId="231AE1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3.2上道工序与下道工序（主要指土建与水电，不同分包单位间的工序交接）要办理交接手续。交接工作在各分包之间进行，项目经理部起协调监督作用，项目经理部各责任工程师要把交接情况记录在施工日志中。</w:t>
      </w:r>
    </w:p>
    <w:p w14:paraId="594882D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3.3接受作业的人员，必须严格遵守现场各项管理制度：不准吸烟。如作业用火，必须取得用火证后方可进行施工。所有进入房间作业的人员必须接受成品保护人员的监督。</w:t>
      </w:r>
    </w:p>
    <w:p w14:paraId="4DD098E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3.4分包单位在进行本道工序施工时，如需要碰动其它专业的成品时，分包单位必须以书面形式上报项目经理部，项目经理与其他人员恢复其成品。</w:t>
      </w:r>
    </w:p>
    <w:p w14:paraId="56866FC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3.5项目经理部制定季度、月度计划时，要根据总控计划进行科学合理的编制，防止工序倒置和不合理赶工期的交叉施工以及采取不当的防护措施而造成的互相损坏、反复污染等现象的发生。</w:t>
      </w:r>
    </w:p>
    <w:p w14:paraId="7E7AA59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3.6项目经理部技术部门对班组及成员的操作交底的同时，必须对成品保护工作进行交底。</w:t>
      </w:r>
    </w:p>
    <w:p w14:paraId="422F879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3.7项目经理部对所有入场分包单位都要进行定期的成品保护意识的教育工作，依据合同、规章制度、各项保护措施，使分包单位认识到做好成品保护工作是保证自己的产品质量从而保证分包自身的荣誉和切身的利益。</w:t>
      </w:r>
    </w:p>
    <w:p w14:paraId="3470AD4D" w14:textId="77777777" w:rsidR="002A6E1D" w:rsidRDefault="00000000">
      <w:pPr>
        <w:pStyle w:val="2"/>
        <w:ind w:firstLineChars="200" w:firstLine="480"/>
        <w:rPr>
          <w:b w:val="0"/>
          <w:color w:val="000000"/>
        </w:rPr>
      </w:pPr>
      <w:bookmarkStart w:id="3333" w:name="_Toc167125498"/>
      <w:bookmarkStart w:id="3334" w:name="_Toc167125262"/>
      <w:bookmarkStart w:id="3335" w:name="_Toc167125021"/>
      <w:bookmarkStart w:id="3336" w:name="_Toc167818041"/>
      <w:bookmarkStart w:id="3337" w:name="_Toc167206008"/>
      <w:bookmarkStart w:id="3338" w:name="_Toc167206201"/>
      <w:bookmarkStart w:id="3339" w:name="_Toc167206310"/>
      <w:bookmarkStart w:id="3340" w:name="_Toc167207047"/>
      <w:bookmarkStart w:id="3341" w:name="_Toc167229690"/>
      <w:bookmarkStart w:id="3342" w:name="_Toc167229952"/>
      <w:bookmarkStart w:id="3343" w:name="_Toc167811552"/>
      <w:bookmarkStart w:id="3344" w:name="_Toc167811794"/>
      <w:bookmarkStart w:id="3345" w:name="_Toc167205301"/>
      <w:bookmarkStart w:id="3346" w:name="_Toc165111314"/>
      <w:bookmarkStart w:id="3347" w:name="_Toc167205167"/>
      <w:bookmarkStart w:id="3348" w:name="_Toc167204682"/>
      <w:bookmarkStart w:id="3349" w:name="_Toc167204436"/>
      <w:bookmarkStart w:id="3350" w:name="_Toc167204266"/>
      <w:bookmarkStart w:id="3351" w:name="_Toc167203930"/>
      <w:bookmarkStart w:id="3352" w:name="_Toc249757499"/>
      <w:bookmarkStart w:id="3353" w:name="_Toc249731456"/>
      <w:bookmarkStart w:id="3354" w:name="_Toc249731114"/>
      <w:bookmarkStart w:id="3355" w:name="_Toc249730772"/>
      <w:bookmarkStart w:id="3356" w:name="_Toc249730391"/>
      <w:bookmarkStart w:id="3357" w:name="_Toc249729899"/>
      <w:bookmarkStart w:id="3358" w:name="_Toc249728096"/>
      <w:bookmarkStart w:id="3359" w:name="_Toc249711288"/>
      <w:bookmarkStart w:id="3360" w:name="_Toc249710237"/>
      <w:bookmarkStart w:id="3361" w:name="_Toc249709910"/>
      <w:bookmarkStart w:id="3362" w:name="_Toc249709201"/>
      <w:bookmarkStart w:id="3363" w:name="_Toc249699344"/>
      <w:r>
        <w:rPr>
          <w:rFonts w:hint="eastAsia"/>
          <w:b w:val="0"/>
          <w:color w:val="000000"/>
        </w:rPr>
        <w:t>第三节</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r>
        <w:rPr>
          <w:rFonts w:hint="eastAsia"/>
          <w:b w:val="0"/>
          <w:color w:val="000000"/>
        </w:rPr>
        <w:t xml:space="preserve">  对原有结构加固的成品保护</w:t>
      </w:r>
      <w:bookmarkEnd w:id="3352"/>
      <w:bookmarkEnd w:id="3353"/>
      <w:bookmarkEnd w:id="3354"/>
      <w:bookmarkEnd w:id="3355"/>
      <w:bookmarkEnd w:id="3356"/>
      <w:bookmarkEnd w:id="3357"/>
      <w:bookmarkEnd w:id="3358"/>
      <w:bookmarkEnd w:id="3359"/>
      <w:bookmarkEnd w:id="3360"/>
      <w:bookmarkEnd w:id="3361"/>
      <w:bookmarkEnd w:id="3362"/>
      <w:bookmarkEnd w:id="3363"/>
    </w:p>
    <w:p w14:paraId="61B544D4"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制定并实施严格的成品保护措施，也是为了在施工中避免成品的污染和损坏，从而提高一次成优率，避免因返工而导致的浪费严重、工期拖延问题。</w:t>
      </w:r>
    </w:p>
    <w:p w14:paraId="021E5B6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1．成品保护制度</w:t>
      </w:r>
    </w:p>
    <w:p w14:paraId="61A51E7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l）各施工队伍及班级成立各级成品保护小组，切实负责成品保护各项工作。在工程各阶段，设专职人成品保护人员，随时进行现场巡视检查，保护施工成品和设施，处理各种违章和破坏行为；</w:t>
      </w:r>
    </w:p>
    <w:p w14:paraId="168F715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2．项目部根据施工组织设计、设计图纸以及工程情况编制更为详细的成品保护方案；</w:t>
      </w:r>
    </w:p>
    <w:p w14:paraId="17FCC00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3．各专业在施工时，如需碰动其它专业的成品时，必须以书面形式上报项</w:t>
      </w:r>
      <w:r>
        <w:rPr>
          <w:rFonts w:ascii="宋体" w:hAnsi="宋体"/>
          <w:color w:val="000000"/>
          <w:sz w:val="24"/>
        </w:rPr>
        <w:lastRenderedPageBreak/>
        <w:t>目经理部，经项目经理部协调并同意后，该专来派人协助施工，施工完毕后恢复原来状态；</w:t>
      </w:r>
    </w:p>
    <w:p w14:paraId="565E70D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4．项目部在制度计划时，应统筹各专业要求，科学合理编制，防止工序颠倒和不合理交叉施工，避免返工、交叉污染等现象发生。</w:t>
      </w:r>
    </w:p>
    <w:p w14:paraId="001C4586" w14:textId="77777777" w:rsidR="002A6E1D" w:rsidRDefault="00000000">
      <w:pPr>
        <w:pStyle w:val="2"/>
        <w:ind w:firstLineChars="200" w:firstLine="480"/>
        <w:rPr>
          <w:b w:val="0"/>
          <w:color w:val="000000"/>
        </w:rPr>
      </w:pPr>
      <w:bookmarkStart w:id="3364" w:name="_Toc167125265"/>
      <w:bookmarkStart w:id="3365" w:name="_Toc167125501"/>
      <w:bookmarkStart w:id="3366" w:name="_Toc167203933"/>
      <w:bookmarkStart w:id="3367" w:name="_Toc167204269"/>
      <w:bookmarkStart w:id="3368" w:name="_Toc167204439"/>
      <w:bookmarkStart w:id="3369" w:name="_Toc167204685"/>
      <w:bookmarkStart w:id="3370" w:name="_Toc167205170"/>
      <w:bookmarkStart w:id="3371" w:name="_Toc167205304"/>
      <w:bookmarkStart w:id="3372" w:name="_Toc167206011"/>
      <w:bookmarkStart w:id="3373" w:name="_Toc167206204"/>
      <w:bookmarkStart w:id="3374" w:name="_Toc167206313"/>
      <w:bookmarkStart w:id="3375" w:name="_Toc167207050"/>
      <w:bookmarkStart w:id="3376" w:name="_Toc167229692"/>
      <w:bookmarkStart w:id="3377" w:name="_Toc167229954"/>
      <w:bookmarkStart w:id="3378" w:name="_Toc167811554"/>
      <w:bookmarkStart w:id="3379" w:name="_Toc167811796"/>
      <w:bookmarkStart w:id="3380" w:name="_Toc167818043"/>
      <w:bookmarkStart w:id="3381" w:name="_Toc249699345"/>
      <w:bookmarkStart w:id="3382" w:name="_Toc249709202"/>
      <w:bookmarkStart w:id="3383" w:name="_Toc249709911"/>
      <w:bookmarkStart w:id="3384" w:name="_Toc249710238"/>
      <w:bookmarkStart w:id="3385" w:name="_Toc249711289"/>
      <w:bookmarkStart w:id="3386" w:name="_Toc249728097"/>
      <w:bookmarkStart w:id="3387" w:name="_Toc249729900"/>
      <w:bookmarkStart w:id="3388" w:name="_Toc249730392"/>
      <w:bookmarkStart w:id="3389" w:name="_Toc249730773"/>
      <w:bookmarkStart w:id="3390" w:name="_Toc249731115"/>
      <w:bookmarkStart w:id="3391" w:name="_Toc249731457"/>
      <w:bookmarkStart w:id="3392" w:name="_Toc249757500"/>
      <w:bookmarkStart w:id="3393" w:name="_Toc165111316"/>
      <w:bookmarkStart w:id="3394" w:name="_Toc167125024"/>
      <w:r>
        <w:rPr>
          <w:rFonts w:hint="eastAsia"/>
          <w:b w:val="0"/>
          <w:color w:val="000000"/>
        </w:rPr>
        <w:t>第四节  成品保护技术措施</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p>
    <w:p w14:paraId="57A3CF7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1、主要方法</w:t>
      </w:r>
    </w:p>
    <w:p w14:paraId="425BD5E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护：提前保护，以防止成品可能发生的损伤和污染。如为了防止墙面装饰板污染，在脚手架、进料口四周以及临近墙面上，提前贴上塑料面或纸板；多功能厅的台阶踏步处采用护棱角铁上下连通固定；门口在推车易碰部位，在小车轴的高度加上防护条或槽型盖铁，进出口台阶应垫砖或方木，搭脚手板过人；阳角或柱子要立板固定保护等。</w:t>
      </w:r>
    </w:p>
    <w:p w14:paraId="582947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包：进行包裹，以防止成品被损坏或污染。如大理石墙面贴好后，应用纸板包裹捆扎；木装饰面易污染变色，油漆前应裹纸保护。不锈钢栏杆应用塑料布包扎。电气开关、插座、灯具等设备也应包裹，防止污染等。</w:t>
      </w:r>
    </w:p>
    <w:p w14:paraId="42B3366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盖：就是表面覆盖，防止堵塞、损伤。如花岗岩、大理石台阶处应用木板、加气板等覆盖，以防操作人员踩踏和物体磕碰。花岗石地面或大理石地面，应用毡布或棉毡覆盖。落水口、排水管安好后要加覆盖，以防堵塞。</w:t>
      </w:r>
    </w:p>
    <w:p w14:paraId="703A94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（4）封：局部封闭，如地面石材施工后，应将局部暂时封闭，待达到上人强度并采取保护措施后再开封。室内油漆完成后，均应立即锁门。室内抹灰或浆活完成后，为调节室内温湿度，应有专人开关外窗。</w:t>
      </w:r>
    </w:p>
    <w:p w14:paraId="1269CF0A" w14:textId="77777777" w:rsidR="002A6E1D" w:rsidRDefault="00000000">
      <w:pPr>
        <w:spacing w:line="440" w:lineRule="exact"/>
        <w:ind w:firstLineChars="200" w:firstLine="480"/>
        <w:rPr>
          <w:rFonts w:ascii="宋体" w:hAnsi="宋体"/>
          <w:color w:val="000000"/>
          <w:sz w:val="24"/>
        </w:rPr>
      </w:pPr>
      <w:bookmarkStart w:id="3395" w:name="_Toc167125025"/>
      <w:bookmarkStart w:id="3396" w:name="_Toc167125266"/>
      <w:bookmarkStart w:id="3397" w:name="_Toc167125502"/>
      <w:bookmarkStart w:id="3398" w:name="_Toc167203934"/>
      <w:bookmarkStart w:id="3399" w:name="_Toc167204270"/>
      <w:bookmarkStart w:id="3400" w:name="_Toc167204440"/>
      <w:bookmarkStart w:id="3401" w:name="_Toc167204686"/>
      <w:bookmarkStart w:id="3402" w:name="_Toc167205171"/>
      <w:bookmarkStart w:id="3403" w:name="_Toc167205305"/>
      <w:bookmarkStart w:id="3404" w:name="_Toc167206012"/>
      <w:bookmarkStart w:id="3405" w:name="_Toc167206205"/>
      <w:bookmarkStart w:id="3406" w:name="_Toc167206314"/>
      <w:bookmarkStart w:id="3407" w:name="_Toc167207051"/>
      <w:r>
        <w:rPr>
          <w:rFonts w:ascii="宋体" w:hAnsi="宋体" w:hint="eastAsia"/>
          <w:color w:val="000000"/>
          <w:sz w:val="24"/>
        </w:rPr>
        <w:t>2、具体措施</w:t>
      </w:r>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14:paraId="003870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（1）加强职工教育，提高成品保护意识，不管是我们的成品，还是别的单位的施工成品，都应如同是自家的财产加以保护。</w:t>
      </w:r>
    </w:p>
    <w:p w14:paraId="103340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（2）成立成品保护小组，设专业人员负责巡视，纠正、处罚一切违章行为。</w:t>
      </w:r>
    </w:p>
    <w:p w14:paraId="193ED2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（3）施工前教育工人，对工程原有的建筑成品、其他分包的施工成品、临时设时、材料设备等需爱护，不得损坏，如不慎损坏由损坏人员进行赔偿。</w:t>
      </w:r>
    </w:p>
    <w:p w14:paraId="1A1323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（4）相邻楼道和需保留的地面采用旧地毯满铺进行保护，非施工区与施工区用围档分离。</w:t>
      </w:r>
    </w:p>
    <w:p w14:paraId="6B4CDA3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）委托加工生产的成品进场后应妥善保管</w:t>
      </w:r>
      <w:r>
        <w:rPr>
          <w:rFonts w:ascii="宋体" w:hAnsi="宋体" w:hint="eastAsia"/>
          <w:color w:val="000000"/>
          <w:sz w:val="24"/>
        </w:rPr>
        <w:t>，尽量减少在运输和保存过程中造成的材料损坏</w:t>
      </w:r>
      <w:r>
        <w:rPr>
          <w:rFonts w:ascii="宋体" w:hAnsi="宋体"/>
          <w:color w:val="000000"/>
          <w:sz w:val="24"/>
        </w:rPr>
        <w:t>。</w:t>
      </w:r>
    </w:p>
    <w:p w14:paraId="7E5BE2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（6）对易损坏丢失装饰材料及设备配件等的工序应尽可能拖后施工安装，如小五金安装等。</w:t>
      </w:r>
    </w:p>
    <w:p w14:paraId="261D68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（7）各种管线盒闸敷设安装完成后应进行保护，其他工种操作时应注意不</w:t>
      </w:r>
      <w:r>
        <w:rPr>
          <w:rFonts w:ascii="宋体" w:hAnsi="宋体" w:hint="eastAsia"/>
          <w:color w:val="000000"/>
          <w:sz w:val="24"/>
        </w:rPr>
        <w:lastRenderedPageBreak/>
        <w:t>得损坏。必要时应派人看护。</w:t>
      </w:r>
    </w:p>
    <w:p w14:paraId="51449E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（8）吊顶面板安装及各专业队伍安装如灯具时，施工人员应注意不得污染已安装完毕的成品。</w:t>
      </w:r>
    </w:p>
    <w:p w14:paraId="507A667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（9）墙地面施工接近完工时，严禁在施工区段使用钢梯、铁凳子，一律使用木梯或铝合金梯。如确需使用的门式架，则必须对其支撑部位用软质材料包裹并扎紧。</w:t>
      </w:r>
    </w:p>
    <w:p w14:paraId="02BA93D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（10）凡铺完地面、进行油漆、照面施工的房间，均进行锁门保护，专人掌管钥匙。</w:t>
      </w:r>
    </w:p>
    <w:p w14:paraId="4AC57A9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（11）凡在已施工完地面的房间内进行顶棚、墙面涂料施工，地面先垫一层纸，然后上面再铺一层编织布进行保护，同时油漆、涂料的配制固定于房间内，确保地面不污染。</w:t>
      </w:r>
    </w:p>
    <w:p w14:paraId="14FBC4A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12）石材地面的保护：从工序安排上，若地面为石材时，则待其它工序完后，最后再铺石材地面，以避免交叉作业的相互损坏。在地面石材铺贴完成后3d内不得上人或堆放材料，以避免破坏石材板块与基层的粘接，造成空鼓等质量通病。</w:t>
      </w:r>
    </w:p>
    <w:p w14:paraId="19B3F9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（13）各专业施工队施工的成品应注意相互保护，如有损坏，将负责赔偿。</w:t>
      </w:r>
    </w:p>
    <w:p w14:paraId="2867803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（14）重要设备安装后，门窗要封闭，并加锁保护，面板应贴膜保护。</w:t>
      </w:r>
    </w:p>
    <w:p w14:paraId="25AF3CF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（15）玻璃应在交工前进行安装，尽量避免破坏，如需提前安装应采取妥善的保护措施。</w:t>
      </w:r>
    </w:p>
    <w:p w14:paraId="4EC287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（16）玻璃运输、搬运时应采取有效措施，避免破坏，储存应入专门仓库，专人管理，不使用时及时上锁。</w:t>
      </w:r>
    </w:p>
    <w:p w14:paraId="17E571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（17）避免用强酸碱性的洗涤剂清洗玻璃，如果施工中溅上砂浆应立即用清水冲洗干净。防止电焊、切割等施工中产生的颗粒损伤玻璃。</w:t>
      </w:r>
    </w:p>
    <w:p w14:paraId="584AC1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（18）石材运输、储存时尽量避免与硬物接触，与其他石材接触时应用塑料衬垫隔开，避免石材边角被破坏。</w:t>
      </w:r>
    </w:p>
    <w:p w14:paraId="46F1F069" w14:textId="77777777" w:rsidR="002A6E1D" w:rsidRDefault="00000000">
      <w:pPr>
        <w:pStyle w:val="2"/>
        <w:ind w:firstLineChars="200" w:firstLine="480"/>
        <w:rPr>
          <w:b w:val="0"/>
          <w:color w:val="000000"/>
        </w:rPr>
      </w:pPr>
      <w:bookmarkStart w:id="3408" w:name="_Toc249699346"/>
      <w:bookmarkStart w:id="3409" w:name="_Toc249709203"/>
      <w:bookmarkStart w:id="3410" w:name="_Toc249709912"/>
      <w:bookmarkStart w:id="3411" w:name="_Toc249710239"/>
      <w:bookmarkStart w:id="3412" w:name="_Toc249711290"/>
      <w:bookmarkStart w:id="3413" w:name="_Toc249728098"/>
      <w:bookmarkStart w:id="3414" w:name="_Toc249729901"/>
      <w:bookmarkStart w:id="3415" w:name="_Toc249730393"/>
      <w:bookmarkStart w:id="3416" w:name="_Toc249730774"/>
      <w:bookmarkStart w:id="3417" w:name="_Toc249731116"/>
      <w:bookmarkStart w:id="3418" w:name="_Toc249731458"/>
      <w:bookmarkStart w:id="3419" w:name="_Toc249757501"/>
      <w:r>
        <w:rPr>
          <w:rFonts w:hint="eastAsia"/>
          <w:b w:val="0"/>
          <w:color w:val="000000"/>
        </w:rPr>
        <w:t>第五节  各阶段的成品保护措施</w:t>
      </w:r>
      <w:bookmarkEnd w:id="3408"/>
      <w:bookmarkEnd w:id="3409"/>
      <w:bookmarkEnd w:id="3410"/>
      <w:bookmarkEnd w:id="3411"/>
      <w:bookmarkEnd w:id="3412"/>
      <w:bookmarkEnd w:id="3413"/>
      <w:bookmarkEnd w:id="3414"/>
      <w:bookmarkEnd w:id="3415"/>
      <w:bookmarkEnd w:id="3416"/>
      <w:bookmarkEnd w:id="3417"/>
      <w:bookmarkEnd w:id="3418"/>
      <w:bookmarkEnd w:id="3419"/>
    </w:p>
    <w:p w14:paraId="4AA0C037" w14:textId="77777777" w:rsidR="002A6E1D" w:rsidRDefault="00000000">
      <w:pPr>
        <w:pStyle w:val="3"/>
        <w:ind w:firstLineChars="200" w:firstLine="480"/>
        <w:rPr>
          <w:rFonts w:ascii="宋体" w:hAnsi="宋体"/>
          <w:b w:val="0"/>
          <w:color w:val="000000"/>
        </w:rPr>
      </w:pPr>
      <w:bookmarkStart w:id="3420" w:name="_Toc249699347"/>
      <w:bookmarkStart w:id="3421" w:name="_Toc249709204"/>
      <w:bookmarkStart w:id="3422" w:name="_Toc249709913"/>
      <w:bookmarkStart w:id="3423" w:name="_Toc249710240"/>
      <w:bookmarkStart w:id="3424" w:name="_Toc249711291"/>
      <w:bookmarkStart w:id="3425" w:name="_Toc249728099"/>
      <w:bookmarkStart w:id="3426" w:name="_Toc249729902"/>
      <w:bookmarkStart w:id="3427" w:name="_Toc249730394"/>
      <w:bookmarkStart w:id="3428" w:name="_Toc249730775"/>
      <w:bookmarkStart w:id="3429" w:name="_Toc249731117"/>
      <w:bookmarkStart w:id="3430" w:name="_Toc249731459"/>
      <w:bookmarkStart w:id="3431" w:name="_Toc249757502"/>
      <w:r>
        <w:rPr>
          <w:rFonts w:ascii="宋体" w:hAnsi="宋体" w:hint="eastAsia"/>
          <w:b w:val="0"/>
          <w:color w:val="000000"/>
        </w:rPr>
        <w:t>一、交叉施工阶段成品保护方法</w:t>
      </w:r>
      <w:bookmarkEnd w:id="3420"/>
      <w:bookmarkEnd w:id="3421"/>
      <w:bookmarkEnd w:id="3422"/>
      <w:bookmarkEnd w:id="3423"/>
      <w:bookmarkEnd w:id="3424"/>
      <w:bookmarkEnd w:id="3425"/>
      <w:bookmarkEnd w:id="3426"/>
      <w:bookmarkEnd w:id="3427"/>
      <w:bookmarkEnd w:id="3428"/>
      <w:bookmarkEnd w:id="3429"/>
      <w:bookmarkEnd w:id="3430"/>
      <w:bookmarkEnd w:id="3431"/>
    </w:p>
    <w:p w14:paraId="13FAD0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1、合理地安排施工顺序，按正确的施工流程组织施工，是进行成品与半成品保护的有效途径之一。</w:t>
      </w:r>
    </w:p>
    <w:p w14:paraId="1811322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）装饰工程从楼层上分，采取自上而下的流水顺序。</w:t>
      </w:r>
    </w:p>
    <w:p w14:paraId="66BDD9E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）先做地面，后做天棚、墙面抹灰，可以保护下层天棚、墙面抹灰不致受渗水污染；但在已作好的地面上施工，需对地面加以保护。若先做天棚、墙面抹灰，后作地面，则要求楼板灌缝密实，以免漏水污染墙面。</w:t>
      </w:r>
    </w:p>
    <w:p w14:paraId="1C5D8E0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lastRenderedPageBreak/>
        <w:t>3</w:t>
      </w:r>
      <w:r>
        <w:rPr>
          <w:rFonts w:ascii="宋体" w:hAnsi="宋体" w:hint="eastAsia"/>
          <w:color w:val="000000"/>
          <w:sz w:val="24"/>
        </w:rPr>
        <w:t>）先粉刷而后安装灯具，可避免安装灯具后又修理表层，从而污染灯具。最后才铺设地毯。</w:t>
      </w:r>
    </w:p>
    <w:p w14:paraId="4C1E2F8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4</w:t>
      </w:r>
      <w:r>
        <w:rPr>
          <w:rFonts w:ascii="宋体" w:hAnsi="宋体" w:hint="eastAsia"/>
          <w:color w:val="000000"/>
          <w:sz w:val="24"/>
        </w:rPr>
        <w:t>）以上示例说明，只要合理安排施工顺序，便可有效地保护成品与半成品的质量，也可有效地防止后道工序损伤或污染前道工序。</w:t>
      </w:r>
    </w:p>
    <w:p w14:paraId="3D1151F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5</w:t>
      </w:r>
      <w:r>
        <w:rPr>
          <w:rFonts w:ascii="宋体" w:hAnsi="宋体" w:hint="eastAsia"/>
          <w:color w:val="000000"/>
          <w:sz w:val="24"/>
        </w:rPr>
        <w:t>）活动的成品与半成品、半成品与半成品的领取要有计划；在仓库中须单独分层放置，并作好产品标识；在未施工前，不拆卸包装并设专人看管；活动成品与半成品的布置摆放一般在装饰完工后进场。</w:t>
      </w:r>
    </w:p>
    <w:p w14:paraId="5C822B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2、成品堆放控制：</w:t>
      </w:r>
    </w:p>
    <w:p w14:paraId="08DEC97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分类、分规格，堆放整齐、平直、下垫木；迭层堆放，上、下垫木，防止变形损坏；侧向堆放，除垫木外加撑脚，防止倾覆。成品堆放地做好防霉、防污染、防锈蚀措施，成品上不让堆放其它对象。</w:t>
      </w:r>
    </w:p>
    <w:p w14:paraId="65E4201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3、运输过程中成品保护措施：</w:t>
      </w:r>
    </w:p>
    <w:p w14:paraId="7BB0EDB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做到车厢清洁、干燥，装车高度、宽度、长度符合规定，堆放科学合理；超长构件成品，配置超长进行运输。装卸车做到轻装轻卸，捆扎牢固，防止运输及装卸散落、损坏。</w:t>
      </w:r>
    </w:p>
    <w:p w14:paraId="4D9CAF5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）装卸前，装卸人员要熟悉构件的重量、外形尺寸，分类码放。</w:t>
      </w:r>
    </w:p>
    <w:p w14:paraId="0EFF946B"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w:t>
      </w:r>
      <w:r>
        <w:rPr>
          <w:rFonts w:ascii="宋体" w:hAnsi="宋体" w:hint="eastAsia"/>
          <w:color w:val="000000"/>
          <w:sz w:val="24"/>
        </w:rPr>
        <w:t>）装车时必须有专人监管，清点上车的箱号及打包件号，车上堆放牢固稳妥，并增加必要的捆扎，防止构件松动遗失。</w:t>
      </w:r>
    </w:p>
    <w:p w14:paraId="7DED915A"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3</w:t>
      </w:r>
      <w:r>
        <w:rPr>
          <w:rFonts w:ascii="宋体" w:hAnsi="宋体" w:hint="eastAsia"/>
          <w:color w:val="000000"/>
          <w:sz w:val="24"/>
        </w:rPr>
        <w:t>）在运输过程中，保持平稳，超长、超宽、超高对象运输，必须由经过培训的驾驶员，押运人员负责，并在车辆上设置标记。</w:t>
      </w:r>
    </w:p>
    <w:p w14:paraId="1DEE2AA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4</w:t>
      </w:r>
      <w:r>
        <w:rPr>
          <w:rFonts w:ascii="宋体" w:hAnsi="宋体" w:hint="eastAsia"/>
          <w:color w:val="000000"/>
          <w:sz w:val="24"/>
        </w:rPr>
        <w:t>）吊运大件必须有专人负责，使用合适的工夹具，严格遵守吊运规则，以防止在吊运过程中发生震动、撞击、变形、坠落或其它损坏。</w:t>
      </w:r>
    </w:p>
    <w:p w14:paraId="54E6ED0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5</w:t>
      </w:r>
      <w:r>
        <w:rPr>
          <w:rFonts w:ascii="宋体" w:hAnsi="宋体" w:hint="eastAsia"/>
          <w:color w:val="000000"/>
          <w:sz w:val="24"/>
        </w:rPr>
        <w:t>）构件到达施工现场后，及时组织卸货，分区堆放好。</w:t>
      </w:r>
    </w:p>
    <w:p w14:paraId="3A1F433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6</w:t>
      </w:r>
      <w:r>
        <w:rPr>
          <w:rFonts w:ascii="宋体" w:hAnsi="宋体" w:hint="eastAsia"/>
          <w:color w:val="000000"/>
          <w:sz w:val="24"/>
        </w:rPr>
        <w:t>）现场采用汽车吊运送构件时，要注意周围地形、空中情况，防止汽车吊倾覆及构件碰撞。</w:t>
      </w:r>
    </w:p>
    <w:p w14:paraId="5C634902"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7</w:t>
      </w:r>
      <w:r>
        <w:rPr>
          <w:rFonts w:ascii="宋体" w:hAnsi="宋体" w:hint="eastAsia"/>
          <w:color w:val="000000"/>
          <w:sz w:val="24"/>
        </w:rPr>
        <w:t>）构件在半年过程中，对吊点应采用软垫包裹，防止对构件表面的损伤。</w:t>
      </w:r>
    </w:p>
    <w:p w14:paraId="67F4C75D" w14:textId="77777777" w:rsidR="002A6E1D" w:rsidRDefault="00000000">
      <w:pPr>
        <w:pStyle w:val="3"/>
        <w:ind w:firstLineChars="200" w:firstLine="480"/>
        <w:rPr>
          <w:rFonts w:ascii="宋体" w:hAnsi="宋体"/>
          <w:b w:val="0"/>
          <w:color w:val="000000"/>
        </w:rPr>
      </w:pPr>
      <w:bookmarkStart w:id="3432" w:name="_Toc249699348"/>
      <w:bookmarkStart w:id="3433" w:name="_Toc249709205"/>
      <w:bookmarkStart w:id="3434" w:name="_Toc249709914"/>
      <w:bookmarkStart w:id="3435" w:name="_Toc249710241"/>
      <w:bookmarkStart w:id="3436" w:name="_Toc249711292"/>
      <w:bookmarkStart w:id="3437" w:name="_Toc249728100"/>
      <w:bookmarkStart w:id="3438" w:name="_Toc249729903"/>
      <w:bookmarkStart w:id="3439" w:name="_Toc249730395"/>
      <w:bookmarkStart w:id="3440" w:name="_Toc249730776"/>
      <w:bookmarkStart w:id="3441" w:name="_Toc249731118"/>
      <w:bookmarkStart w:id="3442" w:name="_Toc249731460"/>
      <w:bookmarkStart w:id="3443" w:name="_Toc249757503"/>
      <w:r>
        <w:rPr>
          <w:rFonts w:ascii="宋体" w:hAnsi="宋体" w:hint="eastAsia"/>
          <w:b w:val="0"/>
          <w:color w:val="000000"/>
        </w:rPr>
        <w:t>二、装修阶段的成品保护措施</w:t>
      </w:r>
      <w:bookmarkEnd w:id="3432"/>
      <w:bookmarkEnd w:id="3433"/>
      <w:bookmarkEnd w:id="3434"/>
      <w:bookmarkEnd w:id="3435"/>
      <w:bookmarkEnd w:id="3436"/>
      <w:bookmarkEnd w:id="3437"/>
      <w:bookmarkEnd w:id="3438"/>
      <w:bookmarkEnd w:id="3439"/>
      <w:bookmarkEnd w:id="3440"/>
      <w:bookmarkEnd w:id="3441"/>
      <w:bookmarkEnd w:id="3442"/>
      <w:bookmarkEnd w:id="3443"/>
    </w:p>
    <w:p w14:paraId="34911B5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1、抹灰成品保护</w:t>
      </w:r>
    </w:p>
    <w:p w14:paraId="3DD3C42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1）抹灰前必须事先把门窗框与墙边结合处的缝隙用水泥砂浆填塞密实（铝合金门窗框嵌缝材料由设计确定）；</w:t>
      </w:r>
    </w:p>
    <w:p w14:paraId="001918A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2）要及时清擦干净残留在门窗框上的砂浆，特别是铝合金门窗必须粘贴保护膜，并保护到竣工清擦玻璃时为止。</w:t>
      </w:r>
    </w:p>
    <w:p w14:paraId="5DD3D4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3）推小车或搬运东西时要注意不要碰坏口角和墙面。抹灰用的大杠和铁锹</w:t>
      </w:r>
      <w:r>
        <w:rPr>
          <w:rFonts w:ascii="宋体" w:hAnsi="宋体" w:hint="eastAsia"/>
          <w:color w:val="000000"/>
          <w:sz w:val="24"/>
        </w:rPr>
        <w:lastRenderedPageBreak/>
        <w:t>把不要靠放在墙上。不许蹬踩窗台，防止损坏其棱角。</w:t>
      </w:r>
    </w:p>
    <w:p w14:paraId="229E3C8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4）拆除脚手架时要轻拆轻放，拆除后材料要码放整齐，小心撞坏门窗、墙面和口角。</w:t>
      </w:r>
    </w:p>
    <w:p w14:paraId="2B85205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5）要注意保护好墙上的预埋件、窗帘钩、通风箅子等。</w:t>
      </w:r>
    </w:p>
    <w:p w14:paraId="2D36C23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6）在抹灰层尚未硬化前应防止火烤、水冲、撞击、振动和挤压，以保证抹灰层有足够的强度。</w:t>
      </w:r>
    </w:p>
    <w:p w14:paraId="28C651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7）要注意保护楼地面，严禁直接在楼地面上拌灰。</w:t>
      </w:r>
    </w:p>
    <w:p w14:paraId="5B398B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2、地面、楼梯的成品保护</w:t>
      </w:r>
    </w:p>
    <w:p w14:paraId="49B366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1）、木地板成品保护</w:t>
      </w:r>
    </w:p>
    <w:p w14:paraId="02797BF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（1）木地板铺贴后表面未处理前，应注意不能被易渗透的石灰质或有色油渍污染，不得将沙子带进房间以防磨划板面。更不准在地面上拖、拉、推、压棱角尖锐的铁器重物。</w:t>
      </w:r>
    </w:p>
    <w:p w14:paraId="099661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（2）表面处理完毕后，注意环境的洁净，必要时将门窗关闭，防止灰尘污染表面。油漆干燥前禁止上人。</w:t>
      </w:r>
    </w:p>
    <w:p w14:paraId="69197F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（3）应避免地面积水。</w:t>
      </w:r>
    </w:p>
    <w:p w14:paraId="124948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2）、大理石地面成品保护</w:t>
      </w:r>
    </w:p>
    <w:p w14:paraId="2067F5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新铺砌的大理石（或花岗石）板块的房间应临时封闭。当操作人员和检查人员踩踏新铺砌的大理石板块时，要穿软底鞋并轻踏在一块材板中，大理石（或花岗石）地面完工后，待粘贴层符合强度要求后，在其表面加以覆盖保护。禁止在已铺地面上进行切割作业，以防污染或损坏面层。</w:t>
      </w:r>
    </w:p>
    <w:p w14:paraId="4F54A4F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3）、楼梯的成品保护</w:t>
      </w:r>
    </w:p>
    <w:p w14:paraId="7D4A02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（1）楼梯踏步成品，棱角处应用木板护角或角钢护角予以保护并覆盖。</w:t>
      </w:r>
    </w:p>
    <w:p w14:paraId="1B4565F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（2）楼梯俯首安装完毕后，应加以包裹以免污染、撞击、损坏。</w:t>
      </w:r>
    </w:p>
    <w:p w14:paraId="50663D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3、木门框扇安装保护</w:t>
      </w:r>
    </w:p>
    <w:p w14:paraId="7D505AD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1）门框扇进场后，应妥善保管。有条件的应入库，下面垫起，离地20～24㎝，码放整齐，上面用苫布盖好，防止受潮。</w:t>
      </w:r>
    </w:p>
    <w:p w14:paraId="0EBAB45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2）应及时刷好第一道油，木框靠墙一边应刷木材防腐剂进行处理，钢框刷好防锈漆。</w:t>
      </w:r>
    </w:p>
    <w:p w14:paraId="2BA44DC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3）一般木门框安装后应用铁皮保护，其高度超过手推车轴，对于高级硬木框宜用1㎝厚木板条钉设保护，防止砸碰门框，破坏裁口，影响安装和装修质量。</w:t>
      </w:r>
    </w:p>
    <w:p w14:paraId="5948E1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4）修理门时应用大木楔将门边垫起卡牢，以免损坏门边。调整修理门时不得硬撬，以免损坏扇料和五金。</w:t>
      </w:r>
    </w:p>
    <w:p w14:paraId="5BEC93B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5）安装工具应轻拿轻放，不得乱扔，以免损坏成品。</w:t>
      </w:r>
    </w:p>
    <w:p w14:paraId="1DEACD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6）安装门时严禁碰撞抹灰口角，防止损坏墙面灰层。</w:t>
      </w:r>
    </w:p>
    <w:p w14:paraId="53CF57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7）已安装的门、扇四周用木楔背紧。必要时设专人看管，防止刮风时损坏。</w:t>
      </w:r>
    </w:p>
    <w:p w14:paraId="5453FD4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8）门安装后，不得在室内使用手推车。</w:t>
      </w:r>
    </w:p>
    <w:p w14:paraId="35289FB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9）五金的安装应符合图纸要求，严禁丢漏。</w:t>
      </w:r>
    </w:p>
    <w:p w14:paraId="728483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4、铝合金门窗及不锈钢等高级金属板饰面成品保护</w:t>
      </w:r>
    </w:p>
    <w:p w14:paraId="60C7EC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1）材料进场后应入库堆放，并将其垫起、垫平、码放整齐，防止变形。</w:t>
      </w:r>
    </w:p>
    <w:p w14:paraId="70D28758" w14:textId="77777777" w:rsidR="002A6E1D" w:rsidRDefault="00000000">
      <w:pPr>
        <w:spacing w:line="440" w:lineRule="exact"/>
        <w:ind w:firstLineChars="150" w:firstLine="360"/>
        <w:rPr>
          <w:rFonts w:ascii="宋体" w:hAnsi="宋体"/>
          <w:color w:val="000000"/>
          <w:sz w:val="24"/>
        </w:rPr>
      </w:pPr>
      <w:r>
        <w:rPr>
          <w:rFonts w:ascii="宋体" w:hAnsi="宋体" w:hint="eastAsia"/>
          <w:color w:val="000000"/>
          <w:sz w:val="24"/>
        </w:rPr>
        <w:t>2）保护膜要封闭好，再进行安装，安装后及时将距地2m以下面层采用包裹保护，防止碰撞损坏。</w:t>
      </w:r>
    </w:p>
    <w:p w14:paraId="579F36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3）在室内外湿作业未完成以前，不能破坏塑料薄膜，防止砂浆等对其面层的侵蚀。</w:t>
      </w:r>
    </w:p>
    <w:p w14:paraId="11E781B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4）保护模应在交工之前撕去，要用手轻撕，切不可用刀铲，防止将其表面划伤影响美观。</w:t>
      </w:r>
    </w:p>
    <w:p w14:paraId="7968B3B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w:t>
      </w:r>
      <w:r>
        <w:rPr>
          <w:rFonts w:ascii="宋体" w:hAnsi="宋体" w:hint="eastAsia"/>
          <w:color w:val="000000"/>
          <w:sz w:val="24"/>
        </w:rPr>
        <w:t>如金属表面有胶状物时，应用棉丝蘸胶溶剂，擦拭干净，如发现局部划痕，用小毛刷蘸染色液进行染补。</w:t>
      </w:r>
    </w:p>
    <w:p w14:paraId="40C2F94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6）架子搭拆、室内外抹灰、钢龙骨安装、管线施工等过程，严禁蹭、砸金属饰面。</w:t>
      </w:r>
    </w:p>
    <w:p w14:paraId="12E0E5A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5、玻璃安装保护</w:t>
      </w:r>
    </w:p>
    <w:p w14:paraId="58D692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1）凡已经安装门窗玻璃的建筑栋号，必须派专人看管、维护，每日应按时开关门窗，尤其在风天更应注意。</w:t>
      </w:r>
    </w:p>
    <w:p w14:paraId="3ACAB49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2）门窗玻璃安装后，应挂好风钩或插上插销，防止刮风损坏玻璃。</w:t>
      </w:r>
    </w:p>
    <w:p w14:paraId="0D7ED0D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3）对于面积较大、造价昂贵的特种玻璃宜在栋号交验前安装，如需要提前安装，应采取妥善保护措施。</w:t>
      </w:r>
    </w:p>
    <w:p w14:paraId="551E5C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4）玻璃安装时，操作人员要注意对窗台及门窗抹灰等项目的保护。</w:t>
      </w:r>
    </w:p>
    <w:p w14:paraId="08C64AD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5）玻璃安装后须贴彩带或写“小心”字样，醒目提示，以防碰撞。</w:t>
      </w:r>
    </w:p>
    <w:p w14:paraId="3A32AF9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6、电器通风成品保护</w:t>
      </w:r>
    </w:p>
    <w:p w14:paraId="458618C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1）各种管线盒闸敷设安装完成后应进行保护，其他工种操作时应注意不得损坏。必要时应派人看护。</w:t>
      </w:r>
    </w:p>
    <w:p w14:paraId="44707E1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2）吊顶内稳盒配管时，不要踩坏龙骨。严禁踩线管行走。</w:t>
      </w:r>
    </w:p>
    <w:p w14:paraId="2AA28B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3）重要设备安装后，门窗要封闭，并加锁保护，面板应贴膜保护。</w:t>
      </w:r>
    </w:p>
    <w:p w14:paraId="38BD693C" w14:textId="77777777" w:rsidR="002A6E1D" w:rsidRDefault="00000000">
      <w:pPr>
        <w:pStyle w:val="3"/>
        <w:ind w:firstLineChars="200" w:firstLine="480"/>
        <w:rPr>
          <w:rFonts w:ascii="宋体" w:hAnsi="宋体"/>
          <w:b w:val="0"/>
          <w:color w:val="000000"/>
        </w:rPr>
      </w:pPr>
      <w:bookmarkStart w:id="3444" w:name="_Toc249699349"/>
      <w:bookmarkStart w:id="3445" w:name="_Toc249709206"/>
      <w:bookmarkStart w:id="3446" w:name="_Toc249709915"/>
      <w:bookmarkStart w:id="3447" w:name="_Toc249710242"/>
      <w:bookmarkStart w:id="3448" w:name="_Toc249711293"/>
      <w:bookmarkStart w:id="3449" w:name="_Toc249728101"/>
      <w:bookmarkStart w:id="3450" w:name="_Toc249729904"/>
      <w:bookmarkStart w:id="3451" w:name="_Toc249730396"/>
      <w:bookmarkStart w:id="3452" w:name="_Toc249730777"/>
      <w:bookmarkStart w:id="3453" w:name="_Toc249731119"/>
      <w:bookmarkStart w:id="3454" w:name="_Toc249731461"/>
      <w:bookmarkStart w:id="3455" w:name="_Toc249757504"/>
      <w:r>
        <w:rPr>
          <w:rFonts w:ascii="宋体" w:hAnsi="宋体" w:hint="eastAsia"/>
          <w:b w:val="0"/>
          <w:color w:val="000000"/>
        </w:rPr>
        <w:t>三、交工前成品保护措施</w:t>
      </w:r>
      <w:bookmarkEnd w:id="3444"/>
      <w:bookmarkEnd w:id="3445"/>
      <w:bookmarkEnd w:id="3446"/>
      <w:bookmarkEnd w:id="3447"/>
      <w:bookmarkEnd w:id="3448"/>
      <w:bookmarkEnd w:id="3449"/>
      <w:bookmarkEnd w:id="3450"/>
      <w:bookmarkEnd w:id="3451"/>
      <w:bookmarkEnd w:id="3452"/>
      <w:bookmarkEnd w:id="3453"/>
      <w:bookmarkEnd w:id="3454"/>
      <w:bookmarkEnd w:id="3455"/>
    </w:p>
    <w:p w14:paraId="557AF1C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1、为确保工程质量美观，达到用户满意，项目施工管理班子根据工程楼层高低，在装饰分区成活后，专门组织专职人员负责质量保护，值班巡察，进行成</w:t>
      </w:r>
      <w:r>
        <w:rPr>
          <w:rFonts w:ascii="宋体" w:hAnsi="宋体" w:hint="eastAsia"/>
          <w:color w:val="000000"/>
          <w:sz w:val="24"/>
        </w:rPr>
        <w:lastRenderedPageBreak/>
        <w:t>品保护工作。</w:t>
      </w:r>
    </w:p>
    <w:p w14:paraId="6899FD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2、成品保护值班人员，按项目领导指定的保护区或楼层范围进行值班保护工作。</w:t>
      </w:r>
    </w:p>
    <w:p w14:paraId="76A445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成品保护专职人员，按施工组织设计或项目质量保证计划中规定的成品保护职责、制度办法，做好保护范围内的所有成品检查保护工作。专职成品保护值班人员工作到竣工验收，办理移交手续后终止。在工程未办理竣工验收移交手续前，任何人不准在工程现场内使用房间、设备及其它一切设施。</w:t>
      </w:r>
    </w:p>
    <w:p w14:paraId="17131563" w14:textId="77777777" w:rsidR="002A6E1D" w:rsidRDefault="00000000">
      <w:pPr>
        <w:pStyle w:val="3"/>
        <w:ind w:firstLineChars="200" w:firstLine="480"/>
        <w:rPr>
          <w:rFonts w:ascii="宋体" w:hAnsi="宋体"/>
          <w:b w:val="0"/>
          <w:color w:val="000000"/>
        </w:rPr>
      </w:pPr>
      <w:bookmarkStart w:id="3456" w:name="_Toc249699350"/>
      <w:bookmarkStart w:id="3457" w:name="_Toc249709207"/>
      <w:bookmarkStart w:id="3458" w:name="_Toc249709916"/>
      <w:bookmarkStart w:id="3459" w:name="_Toc249710243"/>
      <w:bookmarkStart w:id="3460" w:name="_Toc249711294"/>
      <w:bookmarkStart w:id="3461" w:name="_Toc249728102"/>
      <w:bookmarkStart w:id="3462" w:name="_Toc249729905"/>
      <w:bookmarkStart w:id="3463" w:name="_Toc249730397"/>
      <w:bookmarkStart w:id="3464" w:name="_Toc249730778"/>
      <w:bookmarkStart w:id="3465" w:name="_Toc249731120"/>
      <w:bookmarkStart w:id="3466" w:name="_Toc249731462"/>
      <w:bookmarkStart w:id="3467" w:name="_Toc249757505"/>
      <w:r>
        <w:rPr>
          <w:rFonts w:ascii="宋体" w:hAnsi="宋体" w:hint="eastAsia"/>
          <w:b w:val="0"/>
          <w:color w:val="000000"/>
        </w:rPr>
        <w:t>四、地下管线及其它地下设施的保护加固措施</w:t>
      </w:r>
      <w:bookmarkEnd w:id="3456"/>
      <w:bookmarkEnd w:id="3457"/>
      <w:bookmarkEnd w:id="3458"/>
      <w:bookmarkEnd w:id="3459"/>
      <w:bookmarkEnd w:id="3460"/>
      <w:bookmarkEnd w:id="3461"/>
      <w:bookmarkEnd w:id="3462"/>
      <w:bookmarkEnd w:id="3463"/>
      <w:bookmarkEnd w:id="3464"/>
      <w:bookmarkEnd w:id="3465"/>
      <w:bookmarkEnd w:id="3466"/>
      <w:bookmarkEnd w:id="3467"/>
    </w:p>
    <w:p w14:paraId="5228285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1、给排水的钢管内壁、外壁均作防腐处理，当埋于混凝土内时，则不作防腐处理，直埋于土层内的钢管外壁应涂二遍沥青，采用镀锌管时锌层剥落处应涂防腐漆。</w:t>
      </w:r>
    </w:p>
    <w:p w14:paraId="69A0865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2、给排水的钢管内壁的浮漆、氧化铁皮、焊渣、油污等，应清理干净。</w:t>
      </w:r>
    </w:p>
    <w:p w14:paraId="4E4EB7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3、不得使用对钢管道及饮水质造成腐蚀或污染的材料，需外添加剂时，其参量应经试验确定。</w:t>
      </w:r>
    </w:p>
    <w:p w14:paraId="3CE8922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4、吊装材料时轻放轻起，不得破烂已完成的建筑结构。</w:t>
      </w:r>
    </w:p>
    <w:p w14:paraId="413ADD9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5、保护好卫生间现场的地漏、卫生间排水管处不被堵塞。</w:t>
      </w:r>
    </w:p>
    <w:p w14:paraId="0A54EA3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6、注意管道安装后的保护，防止管道被其它专业施工破坏。</w:t>
      </w:r>
    </w:p>
    <w:p w14:paraId="76AAF8F4" w14:textId="77777777" w:rsidR="002A6E1D" w:rsidRDefault="002A6E1D">
      <w:pPr>
        <w:spacing w:line="440" w:lineRule="exact"/>
        <w:rPr>
          <w:color w:val="000000"/>
          <w:sz w:val="24"/>
        </w:rPr>
      </w:pPr>
    </w:p>
    <w:p w14:paraId="181D9DD5" w14:textId="77777777" w:rsidR="002A6E1D" w:rsidRDefault="00000000">
      <w:pPr>
        <w:spacing w:line="440" w:lineRule="exact"/>
        <w:rPr>
          <w:color w:val="000000"/>
          <w:sz w:val="24"/>
        </w:rPr>
      </w:pPr>
      <w:r>
        <w:rPr>
          <w:color w:val="000000"/>
          <w:sz w:val="24"/>
        </w:rPr>
        <w:br w:type="page"/>
      </w:r>
    </w:p>
    <w:p w14:paraId="433CAB27" w14:textId="77777777" w:rsidR="002A6E1D" w:rsidRDefault="00000000">
      <w:pPr>
        <w:pStyle w:val="1"/>
        <w:rPr>
          <w:b w:val="0"/>
          <w:color w:val="000000"/>
        </w:rPr>
      </w:pPr>
      <w:bookmarkStart w:id="3468" w:name="_Toc249435027"/>
      <w:bookmarkStart w:id="3469" w:name="_Toc249699351"/>
      <w:bookmarkStart w:id="3470" w:name="_Toc249709208"/>
      <w:bookmarkStart w:id="3471" w:name="_Toc249709917"/>
      <w:bookmarkStart w:id="3472" w:name="_Toc249710244"/>
      <w:bookmarkStart w:id="3473" w:name="_Toc249711295"/>
      <w:bookmarkStart w:id="3474" w:name="_Toc249728103"/>
      <w:bookmarkStart w:id="3475" w:name="_Toc249729906"/>
      <w:bookmarkStart w:id="3476" w:name="_Toc249730398"/>
      <w:bookmarkStart w:id="3477" w:name="_Toc249730779"/>
      <w:bookmarkStart w:id="3478" w:name="_Toc249731121"/>
      <w:bookmarkStart w:id="3479" w:name="_Toc249731463"/>
      <w:bookmarkStart w:id="3480" w:name="_Toc249757506"/>
      <w:r>
        <w:rPr>
          <w:rFonts w:hint="eastAsia"/>
          <w:b w:val="0"/>
          <w:color w:val="000000"/>
        </w:rPr>
        <w:lastRenderedPageBreak/>
        <w:t>第十二章</w:t>
      </w:r>
      <w:r>
        <w:rPr>
          <w:rFonts w:hint="eastAsia"/>
          <w:b w:val="0"/>
          <w:color w:val="000000"/>
        </w:rPr>
        <w:t xml:space="preserve">  </w:t>
      </w:r>
      <w:r>
        <w:rPr>
          <w:rFonts w:hint="eastAsia"/>
          <w:b w:val="0"/>
          <w:color w:val="000000"/>
        </w:rPr>
        <w:t>劳动力保障措施</w:t>
      </w:r>
      <w:bookmarkEnd w:id="3468"/>
      <w:bookmarkEnd w:id="3469"/>
      <w:bookmarkEnd w:id="3470"/>
      <w:bookmarkEnd w:id="3471"/>
      <w:bookmarkEnd w:id="3472"/>
      <w:bookmarkEnd w:id="3473"/>
      <w:bookmarkEnd w:id="3474"/>
      <w:bookmarkEnd w:id="3475"/>
      <w:bookmarkEnd w:id="3476"/>
      <w:bookmarkEnd w:id="3477"/>
      <w:bookmarkEnd w:id="3478"/>
      <w:bookmarkEnd w:id="3479"/>
      <w:bookmarkEnd w:id="3480"/>
    </w:p>
    <w:p w14:paraId="097EC8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根据**办公区维修工程工期计划安排，本工程工期较紧，因此为了保证工期，如何保证如期交工劳动力是十分关键的，为此我公司从以下几个方面着手，来作好劳动力的保障工作。</w:t>
      </w:r>
    </w:p>
    <w:p w14:paraId="5FE03A03" w14:textId="77777777" w:rsidR="002A6E1D" w:rsidRDefault="00000000">
      <w:pPr>
        <w:pStyle w:val="2"/>
        <w:ind w:firstLineChars="200" w:firstLine="480"/>
        <w:rPr>
          <w:b w:val="0"/>
          <w:color w:val="000000"/>
        </w:rPr>
      </w:pPr>
      <w:bookmarkStart w:id="3481" w:name="_Toc249687386"/>
      <w:bookmarkStart w:id="3482" w:name="_Toc6472454"/>
      <w:bookmarkStart w:id="3483" w:name="_Toc249709209"/>
      <w:bookmarkStart w:id="3484" w:name="_Toc249709918"/>
      <w:bookmarkStart w:id="3485" w:name="_Toc249710245"/>
      <w:bookmarkStart w:id="3486" w:name="_Toc249711296"/>
      <w:bookmarkStart w:id="3487" w:name="_Toc249728104"/>
      <w:bookmarkStart w:id="3488" w:name="_Toc249729907"/>
      <w:bookmarkStart w:id="3489" w:name="_Toc249730399"/>
      <w:bookmarkStart w:id="3490" w:name="_Toc249730780"/>
      <w:bookmarkStart w:id="3491" w:name="_Toc249731122"/>
      <w:bookmarkStart w:id="3492" w:name="_Toc249731464"/>
      <w:bookmarkStart w:id="3493" w:name="_Toc249757507"/>
      <w:r>
        <w:rPr>
          <w:rFonts w:hint="eastAsia"/>
          <w:b w:val="0"/>
          <w:color w:val="000000"/>
        </w:rPr>
        <w:t>第一节  劳动力的组织</w:t>
      </w:r>
      <w:bookmarkEnd w:id="3481"/>
      <w:bookmarkEnd w:id="3482"/>
      <w:r>
        <w:rPr>
          <w:rFonts w:hint="eastAsia"/>
          <w:b w:val="0"/>
          <w:color w:val="000000"/>
        </w:rPr>
        <w:t>保障</w:t>
      </w:r>
      <w:bookmarkEnd w:id="3483"/>
      <w:bookmarkEnd w:id="3484"/>
      <w:bookmarkEnd w:id="3485"/>
      <w:bookmarkEnd w:id="3486"/>
      <w:bookmarkEnd w:id="3487"/>
      <w:bookmarkEnd w:id="3488"/>
      <w:bookmarkEnd w:id="3489"/>
      <w:bookmarkEnd w:id="3490"/>
      <w:bookmarkEnd w:id="3491"/>
      <w:bookmarkEnd w:id="3492"/>
      <w:bookmarkEnd w:id="3493"/>
    </w:p>
    <w:p w14:paraId="381E63C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1、建立长期的劳务基地：通过多年来的施工管理，与南北方劳务队建立了长期的业务关系，许多队伍都与我们有业务的交往，为此他们很希望与我们合作。</w:t>
      </w:r>
    </w:p>
    <w:p w14:paraId="00E779B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2、公司每年对分包劳务人员进行考核评比，激励每个施工人员有一个向上竞争的意识，公司对评为先进的劳务队伍及施工先进人员进行鼓励，使发包方与施工方增进了友谊。</w:t>
      </w:r>
    </w:p>
    <w:p w14:paraId="4B35AE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3、公司定期对进入施工现场的人员进行培训，使他们提高了业务素质与工效，同时增加了分包队伍人员的经济效益。</w:t>
      </w:r>
    </w:p>
    <w:p w14:paraId="657963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4、公司每年招进一批新生力量，为企业增加活力，对干不好工作的人员是一种鞭策，更加调动了施工人员工作的动力。</w:t>
      </w:r>
    </w:p>
    <w:p w14:paraId="7CE84B7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5、对优秀的施工队伍按公司规定发放公司内部优秀队伍证书，凡是持有持证的分包队伍，在公司范围内的项目投标给与一定的加分，为公司创了市优以上工程的队伍，公司奖励一个相近工程的施工项目。</w:t>
      </w:r>
    </w:p>
    <w:p w14:paraId="76A36878" w14:textId="77777777" w:rsidR="002A6E1D" w:rsidRDefault="00000000">
      <w:pPr>
        <w:pStyle w:val="2"/>
        <w:ind w:firstLineChars="200" w:firstLine="480"/>
        <w:rPr>
          <w:b w:val="0"/>
          <w:color w:val="000000"/>
        </w:rPr>
      </w:pPr>
      <w:bookmarkStart w:id="3494" w:name="_Toc249687388"/>
      <w:bookmarkStart w:id="3495" w:name="_Toc249709210"/>
      <w:bookmarkStart w:id="3496" w:name="_Toc249709919"/>
      <w:bookmarkStart w:id="3497" w:name="_Toc249710246"/>
      <w:bookmarkStart w:id="3498" w:name="_Toc249711297"/>
      <w:bookmarkStart w:id="3499" w:name="_Toc249728105"/>
      <w:bookmarkStart w:id="3500" w:name="_Toc249729908"/>
      <w:bookmarkStart w:id="3501" w:name="_Toc249730400"/>
      <w:bookmarkStart w:id="3502" w:name="_Toc249730781"/>
      <w:bookmarkStart w:id="3503" w:name="_Toc249731123"/>
      <w:bookmarkStart w:id="3504" w:name="_Toc249731465"/>
      <w:bookmarkStart w:id="3505" w:name="_Toc249757508"/>
      <w:bookmarkStart w:id="3506" w:name="_Toc249687391"/>
      <w:r>
        <w:rPr>
          <w:rFonts w:hint="eastAsia"/>
          <w:b w:val="0"/>
          <w:color w:val="000000"/>
        </w:rPr>
        <w:t>第二节  劳动力管理措施</w:t>
      </w:r>
      <w:bookmarkEnd w:id="3494"/>
      <w:bookmarkEnd w:id="3495"/>
      <w:bookmarkEnd w:id="3496"/>
      <w:bookmarkEnd w:id="3497"/>
      <w:bookmarkEnd w:id="3498"/>
      <w:bookmarkEnd w:id="3499"/>
      <w:bookmarkEnd w:id="3500"/>
      <w:bookmarkEnd w:id="3501"/>
      <w:bookmarkEnd w:id="3502"/>
      <w:bookmarkEnd w:id="3503"/>
      <w:bookmarkEnd w:id="3504"/>
      <w:bookmarkEnd w:id="3505"/>
    </w:p>
    <w:p w14:paraId="75EBC0CC" w14:textId="77777777" w:rsidR="002A6E1D" w:rsidRDefault="00000000">
      <w:pPr>
        <w:pStyle w:val="3"/>
        <w:ind w:firstLineChars="200" w:firstLine="480"/>
        <w:rPr>
          <w:rFonts w:ascii="宋体" w:hAnsi="宋体"/>
          <w:b w:val="0"/>
          <w:color w:val="000000"/>
        </w:rPr>
      </w:pPr>
      <w:bookmarkStart w:id="3507" w:name="_Toc249687389"/>
      <w:bookmarkStart w:id="3508" w:name="_Toc249709211"/>
      <w:bookmarkStart w:id="3509" w:name="_Toc249709920"/>
      <w:bookmarkStart w:id="3510" w:name="_Toc249710247"/>
      <w:bookmarkStart w:id="3511" w:name="_Toc249711298"/>
      <w:bookmarkStart w:id="3512" w:name="_Toc249728106"/>
      <w:bookmarkStart w:id="3513" w:name="_Toc249729909"/>
      <w:bookmarkStart w:id="3514" w:name="_Toc249730401"/>
      <w:bookmarkStart w:id="3515" w:name="_Toc249730782"/>
      <w:bookmarkStart w:id="3516" w:name="_Toc249731124"/>
      <w:bookmarkStart w:id="3517" w:name="_Toc249731466"/>
      <w:bookmarkStart w:id="3518" w:name="_Toc249757509"/>
      <w:r>
        <w:rPr>
          <w:rFonts w:ascii="宋体" w:hAnsi="宋体" w:hint="eastAsia"/>
          <w:b w:val="0"/>
          <w:color w:val="000000"/>
        </w:rPr>
        <w:t>一、劳动力选择应考虑的因素</w:t>
      </w:r>
      <w:bookmarkEnd w:id="3507"/>
      <w:bookmarkEnd w:id="3508"/>
      <w:bookmarkEnd w:id="3509"/>
      <w:bookmarkEnd w:id="3510"/>
      <w:bookmarkEnd w:id="3511"/>
      <w:bookmarkEnd w:id="3512"/>
      <w:bookmarkEnd w:id="3513"/>
      <w:bookmarkEnd w:id="3514"/>
      <w:bookmarkEnd w:id="3515"/>
      <w:bookmarkEnd w:id="3516"/>
      <w:bookmarkEnd w:id="3517"/>
      <w:bookmarkEnd w:id="3518"/>
    </w:p>
    <w:p w14:paraId="7050400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劳动力素质的优化。即打破原有的劳动组织结构，选用素质较高的劳动者，并通过培训不断提高劳动者的综合素质。</w:t>
      </w:r>
    </w:p>
    <w:p w14:paraId="51B538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劳动力数量的优化。即根据工程规模和施工技术特性，按比例配备一定数量的劳动力，既避免窝工，又不出现缺人现象，使得劳动力得以充分利用。</w:t>
      </w:r>
    </w:p>
    <w:p w14:paraId="304030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劳动力组织形式的优化。即建立适应项目施工特点的、精干、高效的劳动组织形式。根据本工程的特点，组织具有较高施工技术水平和丰富施工经验的施工队，做为该工程的作业层。</w:t>
      </w:r>
    </w:p>
    <w:p w14:paraId="298A2F73" w14:textId="77777777" w:rsidR="002A6E1D" w:rsidRDefault="00000000">
      <w:pPr>
        <w:pStyle w:val="3"/>
        <w:ind w:firstLineChars="200" w:firstLine="480"/>
        <w:rPr>
          <w:rFonts w:ascii="宋体" w:hAnsi="宋体"/>
          <w:b w:val="0"/>
          <w:color w:val="000000"/>
        </w:rPr>
      </w:pPr>
      <w:bookmarkStart w:id="3519" w:name="_Toc249687390"/>
      <w:bookmarkStart w:id="3520" w:name="_Toc249709212"/>
      <w:bookmarkStart w:id="3521" w:name="_Toc249709921"/>
      <w:bookmarkStart w:id="3522" w:name="_Toc249710248"/>
      <w:bookmarkStart w:id="3523" w:name="_Toc249711299"/>
      <w:bookmarkStart w:id="3524" w:name="_Toc249728107"/>
      <w:bookmarkStart w:id="3525" w:name="_Toc249729910"/>
      <w:bookmarkStart w:id="3526" w:name="_Toc249730402"/>
      <w:bookmarkStart w:id="3527" w:name="_Toc249730783"/>
      <w:bookmarkStart w:id="3528" w:name="_Toc249731125"/>
      <w:bookmarkStart w:id="3529" w:name="_Toc249731467"/>
      <w:bookmarkStart w:id="3530" w:name="_Toc249757510"/>
      <w:r>
        <w:rPr>
          <w:rFonts w:ascii="宋体" w:hAnsi="宋体" w:hint="eastAsia"/>
          <w:b w:val="0"/>
          <w:color w:val="000000"/>
        </w:rPr>
        <w:t>二．保证劳动力供应的措施</w:t>
      </w:r>
      <w:bookmarkEnd w:id="3519"/>
      <w:bookmarkEnd w:id="3520"/>
      <w:bookmarkEnd w:id="3521"/>
      <w:bookmarkEnd w:id="3522"/>
      <w:bookmarkEnd w:id="3523"/>
      <w:bookmarkEnd w:id="3524"/>
      <w:bookmarkEnd w:id="3525"/>
      <w:bookmarkEnd w:id="3526"/>
      <w:bookmarkEnd w:id="3527"/>
      <w:bookmarkEnd w:id="3528"/>
      <w:bookmarkEnd w:id="3529"/>
      <w:bookmarkEnd w:id="3530"/>
    </w:p>
    <w:p w14:paraId="354B261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1</w:t>
      </w:r>
      <w:r>
        <w:rPr>
          <w:rFonts w:ascii="宋体" w:hAnsi="宋体" w:hint="eastAsia"/>
          <w:color w:val="000000"/>
          <w:sz w:val="24"/>
        </w:rPr>
        <w:t>）编制劳动力需用量计划</w:t>
      </w:r>
    </w:p>
    <w:p w14:paraId="1F004B7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前根据施工进度、施工段划分、专业需要、劳动定额编制切实可行的劳动力需用量计划，并根据工程实际进展情况，由主管生产的副经理负责对各分包单位进入或退出项目施工的劳动力构成、数量及时间提出指导性计划，及时调整，避免劳动力资源的浪费。</w:t>
      </w:r>
    </w:p>
    <w:p w14:paraId="695C06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w:t>
      </w:r>
      <w:r>
        <w:rPr>
          <w:rFonts w:ascii="宋体" w:hAnsi="宋体"/>
          <w:color w:val="000000"/>
          <w:sz w:val="24"/>
        </w:rPr>
        <w:t>2</w:t>
      </w:r>
      <w:r>
        <w:rPr>
          <w:rFonts w:ascii="宋体" w:hAnsi="宋体" w:hint="eastAsia"/>
          <w:color w:val="000000"/>
          <w:sz w:val="24"/>
        </w:rPr>
        <w:t>）在施工队进场前，组织全体施工人员进行技能培训和制度教育，进一步提高业务技术水平和思想素质，认识该工程的重要性，树立为北京市的建设增光添彩，为北京人民做贡献的思想。</w:t>
      </w:r>
    </w:p>
    <w:p w14:paraId="0A77CFC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3</w:t>
      </w:r>
      <w:r>
        <w:rPr>
          <w:rFonts w:ascii="宋体" w:hAnsi="宋体" w:hint="eastAsia"/>
          <w:color w:val="000000"/>
          <w:sz w:val="24"/>
        </w:rPr>
        <w:t>）加强质量意识教育，组织学习国家有关规范、标准、规程及地方有关规定。进行施工组织设计总交底，使施工人员了解该工程的特点，以熟练规范的操作</w:t>
      </w:r>
      <w:r>
        <w:rPr>
          <w:rFonts w:ascii="宋体" w:hAnsi="宋体"/>
          <w:color w:val="000000"/>
          <w:sz w:val="24"/>
        </w:rPr>
        <w:t>,</w:t>
      </w:r>
      <w:r>
        <w:rPr>
          <w:rFonts w:ascii="宋体" w:hAnsi="宋体" w:hint="eastAsia"/>
          <w:color w:val="000000"/>
          <w:sz w:val="24"/>
        </w:rPr>
        <w:t>高质量地完成额定任务</w:t>
      </w:r>
      <w:r>
        <w:rPr>
          <w:rFonts w:ascii="宋体" w:hAnsi="宋体"/>
          <w:color w:val="000000"/>
          <w:sz w:val="24"/>
        </w:rPr>
        <w:t>,</w:t>
      </w:r>
      <w:r>
        <w:rPr>
          <w:rFonts w:ascii="宋体" w:hAnsi="宋体" w:hint="eastAsia"/>
          <w:color w:val="000000"/>
          <w:sz w:val="24"/>
        </w:rPr>
        <w:t>确保计划用量满足施工生产需要。</w:t>
      </w:r>
    </w:p>
    <w:p w14:paraId="316B6F2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4</w:t>
      </w:r>
      <w:r>
        <w:rPr>
          <w:rFonts w:ascii="宋体" w:hAnsi="宋体" w:hint="eastAsia"/>
          <w:color w:val="000000"/>
          <w:sz w:val="24"/>
        </w:rPr>
        <w:t>）对劳动力进行必要的调节，实行动态管理，使之合理流动，达到最佳劳动效率。</w:t>
      </w:r>
    </w:p>
    <w:p w14:paraId="0193B47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5</w:t>
      </w:r>
      <w:r>
        <w:rPr>
          <w:rFonts w:ascii="宋体" w:hAnsi="宋体" w:hint="eastAsia"/>
          <w:color w:val="000000"/>
          <w:sz w:val="24"/>
        </w:rPr>
        <w:t>）根据本工程的特殊要求，做好现场岗位技术培训，提高劳动技能。</w:t>
      </w:r>
    </w:p>
    <w:p w14:paraId="1A7EDA6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w:t>
      </w:r>
      <w:r>
        <w:rPr>
          <w:rFonts w:ascii="宋体" w:hAnsi="宋体"/>
          <w:color w:val="000000"/>
          <w:sz w:val="24"/>
        </w:rPr>
        <w:t>6</w:t>
      </w:r>
      <w:r>
        <w:rPr>
          <w:rFonts w:ascii="宋体" w:hAnsi="宋体" w:hint="eastAsia"/>
          <w:color w:val="000000"/>
          <w:sz w:val="24"/>
        </w:rPr>
        <w:t>）制定合理的激励机制，充分调动施工人员的积极性、创造性。</w:t>
      </w:r>
    </w:p>
    <w:p w14:paraId="0F8E4CFC" w14:textId="77777777" w:rsidR="002A6E1D" w:rsidRDefault="00000000">
      <w:pPr>
        <w:pStyle w:val="3"/>
        <w:ind w:firstLineChars="200" w:firstLine="480"/>
        <w:rPr>
          <w:rFonts w:ascii="宋体" w:hAnsi="宋体"/>
          <w:b w:val="0"/>
          <w:color w:val="000000"/>
        </w:rPr>
      </w:pPr>
      <w:bookmarkStart w:id="3531" w:name="_Toc249687393"/>
      <w:bookmarkStart w:id="3532" w:name="_Toc249709213"/>
      <w:bookmarkStart w:id="3533" w:name="_Toc249709922"/>
      <w:bookmarkStart w:id="3534" w:name="_Toc249710249"/>
      <w:bookmarkStart w:id="3535" w:name="_Toc249711300"/>
      <w:bookmarkStart w:id="3536" w:name="_Toc249728108"/>
      <w:bookmarkStart w:id="3537" w:name="_Toc249729911"/>
      <w:bookmarkStart w:id="3538" w:name="_Toc249730403"/>
      <w:bookmarkStart w:id="3539" w:name="_Toc249730784"/>
      <w:bookmarkStart w:id="3540" w:name="_Toc249731126"/>
      <w:bookmarkStart w:id="3541" w:name="_Toc249731468"/>
      <w:bookmarkStart w:id="3542" w:name="_Toc249757511"/>
      <w:r>
        <w:rPr>
          <w:rFonts w:ascii="宋体" w:hAnsi="宋体" w:hint="eastAsia"/>
          <w:b w:val="0"/>
          <w:color w:val="000000"/>
        </w:rPr>
        <w:t>三、</w:t>
      </w:r>
      <w:r>
        <w:rPr>
          <w:rFonts w:ascii="宋体" w:hAnsi="宋体"/>
          <w:b w:val="0"/>
          <w:color w:val="000000"/>
        </w:rPr>
        <w:t>成立工会组织</w:t>
      </w:r>
      <w:bookmarkEnd w:id="3531"/>
      <w:bookmarkEnd w:id="3532"/>
      <w:bookmarkEnd w:id="3533"/>
      <w:bookmarkEnd w:id="3534"/>
      <w:bookmarkEnd w:id="3535"/>
      <w:bookmarkEnd w:id="3536"/>
      <w:bookmarkEnd w:id="3537"/>
      <w:bookmarkEnd w:id="3538"/>
      <w:bookmarkEnd w:id="3539"/>
      <w:bookmarkEnd w:id="3540"/>
      <w:bookmarkEnd w:id="3541"/>
      <w:bookmarkEnd w:id="3542"/>
    </w:p>
    <w:p w14:paraId="612C262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w:t>
      </w:r>
      <w:r>
        <w:rPr>
          <w:rFonts w:ascii="宋体" w:hAnsi="宋体"/>
          <w:color w:val="000000"/>
          <w:sz w:val="24"/>
        </w:rPr>
        <w:t>依法维护劳务人员合法权益，我公司在项目部依法成立工会组织，由专人负责，劳务人员有权申请加入该工会组织。</w:t>
      </w:r>
    </w:p>
    <w:p w14:paraId="75C10D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生活区内设娱乐室、淋浴室、电视室，满足施工人员的业余生活。</w:t>
      </w:r>
    </w:p>
    <w:p w14:paraId="0A3B999E" w14:textId="77777777" w:rsidR="002A6E1D" w:rsidRDefault="00000000">
      <w:pPr>
        <w:pStyle w:val="3"/>
        <w:ind w:firstLineChars="200" w:firstLine="480"/>
        <w:rPr>
          <w:rFonts w:ascii="宋体" w:hAnsi="宋体"/>
          <w:b w:val="0"/>
          <w:color w:val="000000"/>
        </w:rPr>
      </w:pPr>
      <w:bookmarkStart w:id="3543" w:name="_Toc249687392"/>
      <w:bookmarkStart w:id="3544" w:name="_Toc249709214"/>
      <w:bookmarkStart w:id="3545" w:name="_Toc249709923"/>
      <w:bookmarkStart w:id="3546" w:name="_Toc249710250"/>
      <w:bookmarkStart w:id="3547" w:name="_Toc249711301"/>
      <w:bookmarkStart w:id="3548" w:name="_Toc249728109"/>
      <w:bookmarkStart w:id="3549" w:name="_Toc249729912"/>
      <w:bookmarkStart w:id="3550" w:name="_Toc249730404"/>
      <w:bookmarkStart w:id="3551" w:name="_Toc249730785"/>
      <w:bookmarkStart w:id="3552" w:name="_Toc249731127"/>
      <w:bookmarkStart w:id="3553" w:name="_Toc249731469"/>
      <w:bookmarkStart w:id="3554" w:name="_Toc249757512"/>
      <w:r>
        <w:rPr>
          <w:rFonts w:ascii="宋体" w:hAnsi="宋体" w:hint="eastAsia"/>
          <w:b w:val="0"/>
          <w:color w:val="000000"/>
        </w:rPr>
        <w:t>四、</w:t>
      </w:r>
      <w:r>
        <w:rPr>
          <w:rFonts w:ascii="宋体" w:hAnsi="宋体"/>
          <w:b w:val="0"/>
          <w:color w:val="000000"/>
        </w:rPr>
        <w:t>签订劳务合同</w:t>
      </w:r>
      <w:bookmarkEnd w:id="3543"/>
      <w:bookmarkEnd w:id="3544"/>
      <w:bookmarkEnd w:id="3545"/>
      <w:bookmarkEnd w:id="3546"/>
      <w:bookmarkEnd w:id="3547"/>
      <w:bookmarkEnd w:id="3548"/>
      <w:bookmarkEnd w:id="3549"/>
      <w:bookmarkEnd w:id="3550"/>
      <w:bookmarkEnd w:id="3551"/>
      <w:bookmarkEnd w:id="3552"/>
      <w:bookmarkEnd w:id="3553"/>
      <w:bookmarkEnd w:id="3554"/>
    </w:p>
    <w:p w14:paraId="2B80E697"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在使用劳务用工前，先签订劳务用工合同，不收取任何风险金、抵押金、保证金，明确工资待遇、支付方式和时间。</w:t>
      </w:r>
    </w:p>
    <w:p w14:paraId="0B1AFE6F"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合同中约定每月验工支付时，由施工队伍提供本队务工人员的工资清单，由项目部委托银行直接支付给务工人员，在支付时，做好三方的签认手续。</w:t>
      </w:r>
    </w:p>
    <w:p w14:paraId="259F98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对长期与我方施工的人员，公司</w:t>
      </w:r>
      <w:r>
        <w:rPr>
          <w:rFonts w:ascii="宋体" w:hAnsi="宋体"/>
          <w:color w:val="000000"/>
          <w:sz w:val="24"/>
        </w:rPr>
        <w:t>按</w:t>
      </w:r>
      <w:r>
        <w:rPr>
          <w:rFonts w:ascii="宋体" w:hAnsi="宋体" w:hint="eastAsia"/>
          <w:color w:val="000000"/>
          <w:sz w:val="24"/>
        </w:rPr>
        <w:t>规定</w:t>
      </w:r>
      <w:r>
        <w:rPr>
          <w:rFonts w:ascii="宋体" w:hAnsi="宋体"/>
          <w:color w:val="000000"/>
          <w:sz w:val="24"/>
        </w:rPr>
        <w:t>交纳工资保障金按规定向当地劳动和社会保障行政部门交纳工资保障金。</w:t>
      </w:r>
    </w:p>
    <w:p w14:paraId="76991F9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在本工程施工期间及工程竣工后六十日内，如有拖欠农民工工资行为，劳动和社会保障行政部门有权启动工资保障金，及时发放拖欠的农民工工资。</w:t>
      </w:r>
    </w:p>
    <w:p w14:paraId="6B5E8B4C" w14:textId="77777777" w:rsidR="002A6E1D" w:rsidRDefault="00000000">
      <w:pPr>
        <w:pStyle w:val="3"/>
        <w:ind w:firstLineChars="200" w:firstLine="480"/>
        <w:rPr>
          <w:b w:val="0"/>
          <w:color w:val="000000"/>
        </w:rPr>
      </w:pPr>
      <w:bookmarkStart w:id="3555" w:name="_Toc249709215"/>
      <w:bookmarkStart w:id="3556" w:name="_Toc249709924"/>
      <w:bookmarkStart w:id="3557" w:name="_Toc249710251"/>
      <w:bookmarkStart w:id="3558" w:name="_Toc249711302"/>
      <w:bookmarkStart w:id="3559" w:name="_Toc249728110"/>
      <w:bookmarkStart w:id="3560" w:name="_Toc249729913"/>
      <w:bookmarkStart w:id="3561" w:name="_Toc249730405"/>
      <w:bookmarkStart w:id="3562" w:name="_Toc249730786"/>
      <w:bookmarkStart w:id="3563" w:name="_Toc249731128"/>
      <w:bookmarkStart w:id="3564" w:name="_Toc249731470"/>
      <w:bookmarkStart w:id="3565" w:name="_Toc249757513"/>
      <w:r>
        <w:rPr>
          <w:rFonts w:hint="eastAsia"/>
          <w:b w:val="0"/>
          <w:color w:val="000000"/>
        </w:rPr>
        <w:t>五、劳务人员的保险</w:t>
      </w:r>
      <w:bookmarkEnd w:id="3555"/>
      <w:bookmarkEnd w:id="3556"/>
      <w:bookmarkEnd w:id="3557"/>
      <w:bookmarkEnd w:id="3558"/>
      <w:bookmarkEnd w:id="3559"/>
      <w:bookmarkEnd w:id="3560"/>
      <w:bookmarkEnd w:id="3561"/>
      <w:bookmarkEnd w:id="3562"/>
      <w:bookmarkEnd w:id="3563"/>
      <w:bookmarkEnd w:id="3564"/>
      <w:bookmarkEnd w:id="3565"/>
    </w:p>
    <w:p w14:paraId="2512C4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对进入施工现场的人员，按要求缴纳职工工伤与劳动保险，以免除职工的后顾之忧。</w:t>
      </w:r>
    </w:p>
    <w:p w14:paraId="5C0ACB8E" w14:textId="77777777" w:rsidR="002A6E1D" w:rsidRDefault="00000000">
      <w:pPr>
        <w:pStyle w:val="2"/>
        <w:ind w:firstLineChars="196" w:firstLine="470"/>
        <w:rPr>
          <w:b w:val="0"/>
          <w:color w:val="000000"/>
        </w:rPr>
      </w:pPr>
      <w:bookmarkStart w:id="3566" w:name="_Toc249709216"/>
      <w:bookmarkStart w:id="3567" w:name="_Toc249709925"/>
      <w:bookmarkStart w:id="3568" w:name="_Toc249710252"/>
      <w:bookmarkStart w:id="3569" w:name="_Toc249711303"/>
      <w:bookmarkStart w:id="3570" w:name="_Toc249728111"/>
      <w:bookmarkStart w:id="3571" w:name="_Toc249729914"/>
      <w:bookmarkStart w:id="3572" w:name="_Toc249730406"/>
      <w:bookmarkStart w:id="3573" w:name="_Toc249730787"/>
      <w:bookmarkStart w:id="3574" w:name="_Toc249731129"/>
      <w:bookmarkStart w:id="3575" w:name="_Toc249731471"/>
      <w:bookmarkStart w:id="3576" w:name="_Toc249757514"/>
      <w:r>
        <w:rPr>
          <w:rFonts w:hint="eastAsia"/>
          <w:b w:val="0"/>
          <w:color w:val="000000"/>
        </w:rPr>
        <w:t>第三节  农忙季节劳动力保障措施</w:t>
      </w:r>
      <w:bookmarkEnd w:id="3506"/>
      <w:bookmarkEnd w:id="3566"/>
      <w:bookmarkEnd w:id="3567"/>
      <w:bookmarkEnd w:id="3568"/>
      <w:bookmarkEnd w:id="3569"/>
      <w:bookmarkEnd w:id="3570"/>
      <w:bookmarkEnd w:id="3571"/>
      <w:bookmarkEnd w:id="3572"/>
      <w:bookmarkEnd w:id="3573"/>
      <w:bookmarkEnd w:id="3574"/>
      <w:bookmarkEnd w:id="3575"/>
      <w:bookmarkEnd w:id="3576"/>
    </w:p>
    <w:p w14:paraId="252FF63B"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本公司郑重承诺：将管理人员及工人工资列为专款，按月发放，决不拖欠任何人一分钱，并主动接受当地劳动部门监督。</w:t>
      </w:r>
    </w:p>
    <w:p w14:paraId="3C0601A3" w14:textId="77777777" w:rsidR="002A6E1D" w:rsidRDefault="00000000">
      <w:pPr>
        <w:pStyle w:val="3"/>
        <w:ind w:firstLineChars="200" w:firstLine="480"/>
        <w:rPr>
          <w:rFonts w:ascii="宋体" w:hAnsi="宋体"/>
          <w:b w:val="0"/>
          <w:color w:val="000000"/>
        </w:rPr>
      </w:pPr>
      <w:bookmarkStart w:id="3577" w:name="_Toc249687394"/>
      <w:bookmarkStart w:id="3578" w:name="_Toc249709217"/>
      <w:bookmarkStart w:id="3579" w:name="_Toc249709926"/>
      <w:bookmarkStart w:id="3580" w:name="_Toc249710253"/>
      <w:bookmarkStart w:id="3581" w:name="_Toc249711304"/>
      <w:bookmarkStart w:id="3582" w:name="_Toc249728112"/>
      <w:bookmarkStart w:id="3583" w:name="_Toc249729915"/>
      <w:bookmarkStart w:id="3584" w:name="_Toc249730407"/>
      <w:bookmarkStart w:id="3585" w:name="_Toc249730788"/>
      <w:bookmarkStart w:id="3586" w:name="_Toc249731130"/>
      <w:bookmarkStart w:id="3587" w:name="_Toc249731472"/>
      <w:bookmarkStart w:id="3588" w:name="_Toc249757515"/>
      <w:r>
        <w:rPr>
          <w:rFonts w:ascii="宋体" w:hAnsi="宋体" w:hint="eastAsia"/>
          <w:b w:val="0"/>
          <w:color w:val="000000"/>
        </w:rPr>
        <w:t>一、</w:t>
      </w:r>
      <w:r>
        <w:rPr>
          <w:rFonts w:ascii="宋体" w:hAnsi="宋体"/>
          <w:b w:val="0"/>
          <w:color w:val="000000"/>
        </w:rPr>
        <w:t>保证节假日、农忙季节正常施工的措施和方法</w:t>
      </w:r>
      <w:bookmarkEnd w:id="3577"/>
      <w:bookmarkEnd w:id="3578"/>
      <w:bookmarkEnd w:id="3579"/>
      <w:bookmarkEnd w:id="3580"/>
      <w:bookmarkEnd w:id="3581"/>
      <w:bookmarkEnd w:id="3582"/>
      <w:bookmarkEnd w:id="3583"/>
      <w:bookmarkEnd w:id="3584"/>
      <w:bookmarkEnd w:id="3585"/>
      <w:bookmarkEnd w:id="3586"/>
      <w:bookmarkEnd w:id="3587"/>
      <w:bookmarkEnd w:id="3588"/>
    </w:p>
    <w:p w14:paraId="4D7999A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w:t>
      </w:r>
      <w:r>
        <w:rPr>
          <w:rFonts w:ascii="宋体" w:hAnsi="宋体"/>
          <w:color w:val="000000"/>
          <w:sz w:val="24"/>
        </w:rPr>
        <w:t>保证节假日正常施工的措施和方法</w:t>
      </w:r>
    </w:p>
    <w:p w14:paraId="4D07F0B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节假日期间，按照劳动法规定，加倍支付人工工资，支付不低于</w:t>
      </w:r>
      <w:r>
        <w:rPr>
          <w:rFonts w:ascii="宋体" w:hAnsi="宋体" w:hint="eastAsia"/>
          <w:color w:val="000000"/>
          <w:sz w:val="24"/>
        </w:rPr>
        <w:t>国家规定</w:t>
      </w:r>
      <w:r>
        <w:rPr>
          <w:rFonts w:ascii="宋体" w:hAnsi="宋体"/>
          <w:color w:val="000000"/>
          <w:sz w:val="24"/>
        </w:rPr>
        <w:t>工资</w:t>
      </w:r>
      <w:r>
        <w:rPr>
          <w:rFonts w:ascii="宋体" w:hAnsi="宋体" w:hint="eastAsia"/>
          <w:color w:val="000000"/>
          <w:sz w:val="24"/>
        </w:rPr>
        <w:t>数额</w:t>
      </w:r>
      <w:r>
        <w:rPr>
          <w:rFonts w:ascii="宋体" w:hAnsi="宋体"/>
          <w:color w:val="000000"/>
          <w:sz w:val="24"/>
        </w:rPr>
        <w:t>的</w:t>
      </w:r>
      <w:r>
        <w:rPr>
          <w:rFonts w:ascii="宋体" w:hAnsi="宋体" w:hint="eastAsia"/>
          <w:color w:val="000000"/>
          <w:sz w:val="24"/>
        </w:rPr>
        <w:t>标准</w:t>
      </w:r>
      <w:r>
        <w:rPr>
          <w:rFonts w:ascii="宋体" w:hAnsi="宋体"/>
          <w:color w:val="000000"/>
          <w:sz w:val="24"/>
        </w:rPr>
        <w:t>，保证足够的施工人数，在保证正常施工的情况下，按计划轮休，</w:t>
      </w:r>
      <w:r>
        <w:rPr>
          <w:rFonts w:ascii="宋体" w:hAnsi="宋体"/>
          <w:color w:val="000000"/>
          <w:sz w:val="24"/>
        </w:rPr>
        <w:lastRenderedPageBreak/>
        <w:t>并适当的安排娱乐活动，丰富职工节假日期间的业余生活。</w:t>
      </w:r>
    </w:p>
    <w:p w14:paraId="44AB331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w:t>
      </w:r>
      <w:r>
        <w:rPr>
          <w:rFonts w:ascii="宋体" w:hAnsi="宋体"/>
          <w:color w:val="000000"/>
          <w:sz w:val="24"/>
        </w:rPr>
        <w:t>保证农忙季节正常施工的措施和方法</w:t>
      </w:r>
    </w:p>
    <w:p w14:paraId="76D2D3B0"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在每年的秋收冬种时节，部分农村职工和民工将返回乡村播种庄稼，项目部将采取有效的经济手段和其他措施，动员农村职工在农忙季节坚守岗位，确保工程正常进展。</w:t>
      </w:r>
    </w:p>
    <w:p w14:paraId="110FEFD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为保工期，提前安排好放假前的工作形象，完不成形象的队伍不准提前回家；再者是根据各地收割日期的不同，将施工队伍分开落实安排，确保施工现场人员不断，以保证主要线路不停工。</w:t>
      </w:r>
    </w:p>
    <w:p w14:paraId="2B70C9F9"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合理安排各施工项目的劳动力，将需要劳力少的项目和工序排在农忙季节，尽量雇用不受农忙干扰的长期劳力工和临时工，同时考虑提前留有足够的机动劳力，补充受影响工序等。详细调查，从农闲的省份和地区雇用部分劳动力，确保施工进度。</w:t>
      </w:r>
    </w:p>
    <w:p w14:paraId="2101182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发挥我项目部机械设备的优势，各分项分部工程最大限度地采用机械化施工，减少民工的需求量；</w:t>
      </w:r>
    </w:p>
    <w:p w14:paraId="4208103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合理安排施工计划，在农忙季节大面积开展劳动力需求小的工作面；</w:t>
      </w:r>
    </w:p>
    <w:p w14:paraId="4A63FB55"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根据施工计划，在进入农忙季节之前，抓紧备料，保证农忙季节材料的供应充足；</w:t>
      </w:r>
    </w:p>
    <w:p w14:paraId="78ADB96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围绕关键线路上各工程项目的施工计划，在农忙前合理调配施工力量，提前完成其它线路各工程项目的施工；</w:t>
      </w:r>
    </w:p>
    <w:p w14:paraId="3BAF8ABA" w14:textId="77777777" w:rsidR="002A6E1D" w:rsidRDefault="00000000">
      <w:pPr>
        <w:pStyle w:val="3"/>
        <w:ind w:firstLineChars="200" w:firstLine="480"/>
        <w:rPr>
          <w:rFonts w:ascii="宋体" w:hAnsi="宋体"/>
          <w:b w:val="0"/>
          <w:color w:val="000000"/>
        </w:rPr>
      </w:pPr>
      <w:bookmarkStart w:id="3589" w:name="_Toc249687387"/>
      <w:bookmarkStart w:id="3590" w:name="_Toc249709218"/>
      <w:bookmarkStart w:id="3591" w:name="_Toc249709927"/>
      <w:bookmarkStart w:id="3592" w:name="_Toc249710254"/>
      <w:bookmarkStart w:id="3593" w:name="_Toc249711305"/>
      <w:bookmarkStart w:id="3594" w:name="_Toc249728113"/>
      <w:bookmarkStart w:id="3595" w:name="_Toc249729916"/>
      <w:bookmarkStart w:id="3596" w:name="_Toc249730408"/>
      <w:bookmarkStart w:id="3597" w:name="_Toc249730789"/>
      <w:bookmarkStart w:id="3598" w:name="_Toc249731131"/>
      <w:bookmarkStart w:id="3599" w:name="_Toc249731473"/>
      <w:bookmarkStart w:id="3600" w:name="_Toc249757516"/>
      <w:r>
        <w:rPr>
          <w:rFonts w:ascii="宋体" w:hAnsi="宋体" w:hint="eastAsia"/>
          <w:b w:val="0"/>
          <w:color w:val="000000"/>
        </w:rPr>
        <w:t>二、农民工</w:t>
      </w:r>
      <w:r>
        <w:rPr>
          <w:rFonts w:ascii="宋体" w:hAnsi="宋体"/>
          <w:b w:val="0"/>
          <w:color w:val="000000"/>
        </w:rPr>
        <w:t>工资</w:t>
      </w:r>
      <w:r>
        <w:rPr>
          <w:rFonts w:ascii="宋体" w:hAnsi="宋体" w:hint="eastAsia"/>
          <w:b w:val="0"/>
          <w:color w:val="000000"/>
        </w:rPr>
        <w:t>保障措施</w:t>
      </w:r>
      <w:bookmarkEnd w:id="3589"/>
      <w:bookmarkEnd w:id="3590"/>
      <w:bookmarkEnd w:id="3591"/>
      <w:bookmarkEnd w:id="3592"/>
      <w:bookmarkEnd w:id="3593"/>
      <w:bookmarkEnd w:id="3594"/>
      <w:bookmarkEnd w:id="3595"/>
      <w:bookmarkEnd w:id="3596"/>
      <w:bookmarkEnd w:id="3597"/>
      <w:bookmarkEnd w:id="3598"/>
      <w:bookmarkEnd w:id="3599"/>
      <w:bookmarkEnd w:id="3600"/>
    </w:p>
    <w:p w14:paraId="5869CC6C"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建立农民工考勤和工资报表制度，将工资直接发放给本人，支付工资时填写工资支付名册，由本人签字领取。因特殊情况本人不能领取的，应当书面委托他人代为领取。</w:t>
      </w:r>
    </w:p>
    <w:p w14:paraId="6DD436A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如果劳务务工人员发现我公司有下列情形之一的，有权向劳动和社会保障行政部门举报：未按照约定支付工资的；拖欠或克扣工资的；不支付加班工资的；侵害工资报酬权益的其他行为。</w:t>
      </w:r>
    </w:p>
    <w:p w14:paraId="01429D30" w14:textId="77777777" w:rsidR="002A6E1D" w:rsidRDefault="002A6E1D">
      <w:pPr>
        <w:spacing w:line="440" w:lineRule="exact"/>
        <w:ind w:firstLineChars="200" w:firstLine="480"/>
        <w:rPr>
          <w:rFonts w:ascii="宋体" w:hAnsi="宋体"/>
          <w:color w:val="000000"/>
          <w:sz w:val="24"/>
        </w:rPr>
      </w:pPr>
    </w:p>
    <w:p w14:paraId="7394E42B" w14:textId="77777777" w:rsidR="002A6E1D" w:rsidRDefault="002A6E1D">
      <w:pPr>
        <w:spacing w:line="440" w:lineRule="exact"/>
        <w:ind w:firstLineChars="200" w:firstLine="480"/>
        <w:rPr>
          <w:rFonts w:ascii="宋体" w:hAnsi="宋体"/>
          <w:color w:val="000000"/>
          <w:sz w:val="24"/>
        </w:rPr>
      </w:pPr>
    </w:p>
    <w:p w14:paraId="32024C7F" w14:textId="77777777" w:rsidR="002A6E1D" w:rsidRDefault="002A6E1D">
      <w:pPr>
        <w:spacing w:line="440" w:lineRule="exact"/>
        <w:ind w:firstLineChars="200" w:firstLine="480"/>
        <w:rPr>
          <w:rFonts w:ascii="宋体" w:hAnsi="宋体"/>
          <w:color w:val="000000"/>
          <w:sz w:val="24"/>
        </w:rPr>
      </w:pPr>
    </w:p>
    <w:p w14:paraId="1D3D615B" w14:textId="77777777" w:rsidR="002A6E1D" w:rsidRDefault="002A6E1D">
      <w:pPr>
        <w:spacing w:line="440" w:lineRule="exact"/>
        <w:ind w:firstLineChars="200" w:firstLine="480"/>
        <w:rPr>
          <w:rFonts w:ascii="宋体" w:hAnsi="宋体"/>
          <w:color w:val="000000"/>
          <w:sz w:val="24"/>
        </w:rPr>
      </w:pPr>
    </w:p>
    <w:p w14:paraId="56CCA2E5" w14:textId="77777777" w:rsidR="002A6E1D" w:rsidRDefault="002A6E1D">
      <w:pPr>
        <w:spacing w:line="440" w:lineRule="exact"/>
        <w:ind w:firstLineChars="200" w:firstLine="480"/>
        <w:rPr>
          <w:rFonts w:ascii="宋体" w:hAnsi="宋体"/>
          <w:color w:val="000000"/>
          <w:sz w:val="24"/>
        </w:rPr>
      </w:pPr>
    </w:p>
    <w:p w14:paraId="039205EF" w14:textId="77777777" w:rsidR="002A6E1D" w:rsidRDefault="00000000">
      <w:pPr>
        <w:pStyle w:val="2"/>
        <w:ind w:firstLineChars="200" w:firstLine="480"/>
        <w:rPr>
          <w:b w:val="0"/>
          <w:color w:val="000000"/>
        </w:rPr>
      </w:pPr>
      <w:bookmarkStart w:id="3601" w:name="_Toc249687395"/>
      <w:bookmarkStart w:id="3602" w:name="_Toc249709219"/>
      <w:bookmarkStart w:id="3603" w:name="_Toc249709928"/>
      <w:bookmarkStart w:id="3604" w:name="_Toc249710255"/>
      <w:bookmarkStart w:id="3605" w:name="_Toc249711306"/>
      <w:bookmarkStart w:id="3606" w:name="_Toc249728114"/>
      <w:bookmarkStart w:id="3607" w:name="_Toc249729917"/>
      <w:bookmarkStart w:id="3608" w:name="_Toc249730409"/>
      <w:bookmarkStart w:id="3609" w:name="_Toc249730790"/>
      <w:bookmarkStart w:id="3610" w:name="_Toc249731132"/>
      <w:bookmarkStart w:id="3611" w:name="_Toc249731474"/>
      <w:bookmarkStart w:id="3612" w:name="_Toc249757517"/>
      <w:r>
        <w:rPr>
          <w:rFonts w:hint="eastAsia"/>
          <w:b w:val="0"/>
          <w:color w:val="000000"/>
        </w:rPr>
        <w:t>第四节  劳动力计划表</w:t>
      </w:r>
      <w:bookmarkEnd w:id="3601"/>
      <w:bookmarkEnd w:id="3602"/>
      <w:bookmarkEnd w:id="3603"/>
      <w:bookmarkEnd w:id="3604"/>
      <w:bookmarkEnd w:id="3605"/>
      <w:bookmarkEnd w:id="3606"/>
      <w:bookmarkEnd w:id="3607"/>
      <w:bookmarkEnd w:id="3608"/>
      <w:bookmarkEnd w:id="3609"/>
      <w:bookmarkEnd w:id="3610"/>
      <w:bookmarkEnd w:id="3611"/>
      <w:bookmarkEnd w:id="3612"/>
    </w:p>
    <w:p w14:paraId="13FA5407" w14:textId="77777777" w:rsidR="002A6E1D" w:rsidRDefault="00000000">
      <w:pPr>
        <w:spacing w:line="440" w:lineRule="atLeast"/>
        <w:rPr>
          <w:rFonts w:ascii="宋体" w:hAnsi="宋体"/>
          <w:color w:val="000000"/>
          <w:sz w:val="24"/>
        </w:rPr>
      </w:pPr>
      <w:r>
        <w:rPr>
          <w:rFonts w:ascii="宋体" w:hAnsi="宋体" w:hint="eastAsia"/>
          <w:color w:val="000000"/>
          <w:sz w:val="24"/>
        </w:rPr>
        <w:t xml:space="preserve">**办公区维修工程1#楼及附楼工程             </w:t>
      </w:r>
      <w:r>
        <w:rPr>
          <w:rFonts w:ascii="宋体" w:hAnsi="宋体" w:hint="eastAsia"/>
          <w:color w:val="000000"/>
          <w:sz w:val="24"/>
        </w:rPr>
        <w:tab/>
        <w:t>单位:人</w:t>
      </w:r>
      <w:r>
        <w:rPr>
          <w:rFonts w:ascii="宋体" w:hAnsi="宋体" w:hint="eastAsia"/>
          <w:color w:val="000000"/>
          <w:sz w:val="24"/>
        </w:rPr>
        <w:tab/>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1068"/>
        <w:gridCol w:w="1023"/>
        <w:gridCol w:w="1023"/>
        <w:gridCol w:w="1023"/>
        <w:gridCol w:w="1024"/>
        <w:gridCol w:w="1023"/>
        <w:gridCol w:w="1023"/>
        <w:gridCol w:w="1023"/>
        <w:gridCol w:w="1024"/>
      </w:tblGrid>
      <w:tr w:rsidR="002A6E1D" w14:paraId="7F1ABAA7" w14:textId="77777777">
        <w:trPr>
          <w:cantSplit/>
          <w:tblHeader/>
          <w:jc w:val="center"/>
        </w:trPr>
        <w:tc>
          <w:tcPr>
            <w:tcW w:w="1068" w:type="dxa"/>
            <w:vMerge w:val="restart"/>
            <w:tcBorders>
              <w:top w:val="single" w:sz="8" w:space="0" w:color="auto"/>
              <w:left w:val="single" w:sz="8" w:space="0" w:color="auto"/>
              <w:bottom w:val="single" w:sz="4" w:space="0" w:color="auto"/>
              <w:right w:val="single" w:sz="4" w:space="0" w:color="auto"/>
            </w:tcBorders>
            <w:vAlign w:val="center"/>
          </w:tcPr>
          <w:p w14:paraId="05765ED9"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工种</w:t>
            </w:r>
          </w:p>
        </w:tc>
        <w:tc>
          <w:tcPr>
            <w:tcW w:w="8186" w:type="dxa"/>
            <w:gridSpan w:val="8"/>
            <w:tcBorders>
              <w:top w:val="single" w:sz="8" w:space="0" w:color="auto"/>
              <w:left w:val="single" w:sz="4" w:space="0" w:color="auto"/>
              <w:bottom w:val="single" w:sz="4" w:space="0" w:color="auto"/>
              <w:right w:val="single" w:sz="8" w:space="0" w:color="auto"/>
            </w:tcBorders>
            <w:vAlign w:val="center"/>
          </w:tcPr>
          <w:p w14:paraId="2921573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按工程施工阶段投入劳动力情况</w:t>
            </w:r>
          </w:p>
        </w:tc>
      </w:tr>
      <w:tr w:rsidR="002A6E1D" w14:paraId="1300C089" w14:textId="77777777">
        <w:trPr>
          <w:cantSplit/>
          <w:tblHeader/>
          <w:jc w:val="center"/>
        </w:trPr>
        <w:tc>
          <w:tcPr>
            <w:tcW w:w="1068" w:type="dxa"/>
            <w:vMerge/>
            <w:tcBorders>
              <w:top w:val="single" w:sz="8" w:space="0" w:color="auto"/>
              <w:left w:val="single" w:sz="8" w:space="0" w:color="auto"/>
              <w:bottom w:val="single" w:sz="4" w:space="0" w:color="auto"/>
              <w:right w:val="single" w:sz="4" w:space="0" w:color="auto"/>
            </w:tcBorders>
            <w:vAlign w:val="center"/>
          </w:tcPr>
          <w:p w14:paraId="3F77A04A"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6B4D080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2010.1</w:t>
            </w:r>
          </w:p>
        </w:tc>
        <w:tc>
          <w:tcPr>
            <w:tcW w:w="1023" w:type="dxa"/>
            <w:tcBorders>
              <w:top w:val="single" w:sz="4" w:space="0" w:color="auto"/>
              <w:left w:val="single" w:sz="4" w:space="0" w:color="auto"/>
              <w:bottom w:val="single" w:sz="4" w:space="0" w:color="auto"/>
              <w:right w:val="single" w:sz="4" w:space="0" w:color="auto"/>
            </w:tcBorders>
            <w:vAlign w:val="center"/>
          </w:tcPr>
          <w:p w14:paraId="0539E9E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2010.2</w:t>
            </w:r>
          </w:p>
        </w:tc>
        <w:tc>
          <w:tcPr>
            <w:tcW w:w="1023" w:type="dxa"/>
            <w:tcBorders>
              <w:top w:val="single" w:sz="4" w:space="0" w:color="auto"/>
              <w:left w:val="single" w:sz="4" w:space="0" w:color="auto"/>
              <w:bottom w:val="single" w:sz="4" w:space="0" w:color="auto"/>
              <w:right w:val="single" w:sz="4" w:space="0" w:color="auto"/>
            </w:tcBorders>
            <w:vAlign w:val="center"/>
          </w:tcPr>
          <w:p w14:paraId="19CE47F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2010.3</w:t>
            </w:r>
          </w:p>
        </w:tc>
        <w:tc>
          <w:tcPr>
            <w:tcW w:w="1024" w:type="dxa"/>
            <w:tcBorders>
              <w:top w:val="single" w:sz="4" w:space="0" w:color="auto"/>
              <w:left w:val="single" w:sz="4" w:space="0" w:color="auto"/>
              <w:bottom w:val="single" w:sz="4" w:space="0" w:color="auto"/>
              <w:right w:val="single" w:sz="4" w:space="0" w:color="auto"/>
            </w:tcBorders>
            <w:vAlign w:val="center"/>
          </w:tcPr>
          <w:p w14:paraId="19AB7F7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2010.4</w:t>
            </w:r>
          </w:p>
        </w:tc>
        <w:tc>
          <w:tcPr>
            <w:tcW w:w="1023" w:type="dxa"/>
            <w:tcBorders>
              <w:top w:val="single" w:sz="4" w:space="0" w:color="auto"/>
              <w:left w:val="single" w:sz="4" w:space="0" w:color="auto"/>
              <w:bottom w:val="single" w:sz="4" w:space="0" w:color="auto"/>
              <w:right w:val="single" w:sz="4" w:space="0" w:color="auto"/>
            </w:tcBorders>
            <w:vAlign w:val="center"/>
          </w:tcPr>
          <w:p w14:paraId="6344A1B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2010.5</w:t>
            </w:r>
          </w:p>
        </w:tc>
        <w:tc>
          <w:tcPr>
            <w:tcW w:w="1023" w:type="dxa"/>
            <w:tcBorders>
              <w:top w:val="single" w:sz="4" w:space="0" w:color="auto"/>
              <w:left w:val="single" w:sz="4" w:space="0" w:color="auto"/>
              <w:bottom w:val="single" w:sz="4" w:space="0" w:color="auto"/>
              <w:right w:val="single" w:sz="4" w:space="0" w:color="auto"/>
            </w:tcBorders>
            <w:vAlign w:val="center"/>
          </w:tcPr>
          <w:p w14:paraId="5AFC9B8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2010.6</w:t>
            </w:r>
          </w:p>
        </w:tc>
        <w:tc>
          <w:tcPr>
            <w:tcW w:w="1023" w:type="dxa"/>
            <w:tcBorders>
              <w:top w:val="single" w:sz="4" w:space="0" w:color="auto"/>
              <w:left w:val="single" w:sz="4" w:space="0" w:color="auto"/>
              <w:bottom w:val="single" w:sz="4" w:space="0" w:color="auto"/>
              <w:right w:val="single" w:sz="4" w:space="0" w:color="auto"/>
            </w:tcBorders>
            <w:vAlign w:val="center"/>
          </w:tcPr>
          <w:p w14:paraId="27E7972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2010.7</w:t>
            </w:r>
          </w:p>
        </w:tc>
        <w:tc>
          <w:tcPr>
            <w:tcW w:w="1024" w:type="dxa"/>
            <w:tcBorders>
              <w:top w:val="single" w:sz="4" w:space="0" w:color="auto"/>
              <w:left w:val="single" w:sz="4" w:space="0" w:color="auto"/>
              <w:bottom w:val="single" w:sz="4" w:space="0" w:color="auto"/>
              <w:right w:val="single" w:sz="8" w:space="0" w:color="auto"/>
            </w:tcBorders>
            <w:vAlign w:val="center"/>
          </w:tcPr>
          <w:p w14:paraId="7A9DCE5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2010.8</w:t>
            </w:r>
          </w:p>
        </w:tc>
      </w:tr>
      <w:tr w:rsidR="002A6E1D" w14:paraId="5F3B3609"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1EE709C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壮工</w:t>
            </w:r>
          </w:p>
        </w:tc>
        <w:tc>
          <w:tcPr>
            <w:tcW w:w="1023" w:type="dxa"/>
            <w:tcBorders>
              <w:top w:val="single" w:sz="4" w:space="0" w:color="auto"/>
              <w:left w:val="single" w:sz="4" w:space="0" w:color="auto"/>
              <w:bottom w:val="single" w:sz="4" w:space="0" w:color="auto"/>
              <w:right w:val="single" w:sz="4" w:space="0" w:color="auto"/>
            </w:tcBorders>
            <w:vAlign w:val="center"/>
          </w:tcPr>
          <w:p w14:paraId="206F187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w:t>
            </w:r>
          </w:p>
        </w:tc>
        <w:tc>
          <w:tcPr>
            <w:tcW w:w="1023" w:type="dxa"/>
            <w:tcBorders>
              <w:top w:val="single" w:sz="4" w:space="0" w:color="auto"/>
              <w:left w:val="single" w:sz="4" w:space="0" w:color="auto"/>
              <w:bottom w:val="single" w:sz="4" w:space="0" w:color="auto"/>
              <w:right w:val="single" w:sz="4" w:space="0" w:color="auto"/>
            </w:tcBorders>
            <w:vAlign w:val="center"/>
          </w:tcPr>
          <w:p w14:paraId="610A932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w:t>
            </w:r>
          </w:p>
        </w:tc>
        <w:tc>
          <w:tcPr>
            <w:tcW w:w="1023" w:type="dxa"/>
            <w:tcBorders>
              <w:top w:val="single" w:sz="4" w:space="0" w:color="auto"/>
              <w:left w:val="single" w:sz="4" w:space="0" w:color="auto"/>
              <w:bottom w:val="single" w:sz="4" w:space="0" w:color="auto"/>
              <w:right w:val="single" w:sz="4" w:space="0" w:color="auto"/>
            </w:tcBorders>
            <w:vAlign w:val="center"/>
          </w:tcPr>
          <w:p w14:paraId="6DBB232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4" w:type="dxa"/>
            <w:tcBorders>
              <w:top w:val="single" w:sz="4" w:space="0" w:color="auto"/>
              <w:left w:val="single" w:sz="4" w:space="0" w:color="auto"/>
              <w:bottom w:val="single" w:sz="4" w:space="0" w:color="auto"/>
              <w:right w:val="single" w:sz="4" w:space="0" w:color="auto"/>
            </w:tcBorders>
            <w:vAlign w:val="center"/>
          </w:tcPr>
          <w:p w14:paraId="3F40FB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3B0586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5DFC3F3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3112AF8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4" w:type="dxa"/>
            <w:tcBorders>
              <w:top w:val="single" w:sz="4" w:space="0" w:color="auto"/>
              <w:left w:val="single" w:sz="4" w:space="0" w:color="auto"/>
              <w:bottom w:val="single" w:sz="4" w:space="0" w:color="auto"/>
              <w:right w:val="single" w:sz="8" w:space="0" w:color="auto"/>
            </w:tcBorders>
            <w:vAlign w:val="center"/>
          </w:tcPr>
          <w:p w14:paraId="34E5640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r>
      <w:tr w:rsidR="002A6E1D" w14:paraId="56C34B69"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7D94DAC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砼工</w:t>
            </w:r>
          </w:p>
        </w:tc>
        <w:tc>
          <w:tcPr>
            <w:tcW w:w="1023" w:type="dxa"/>
            <w:tcBorders>
              <w:top w:val="single" w:sz="4" w:space="0" w:color="auto"/>
              <w:left w:val="single" w:sz="4" w:space="0" w:color="auto"/>
              <w:bottom w:val="single" w:sz="4" w:space="0" w:color="auto"/>
              <w:right w:val="single" w:sz="4" w:space="0" w:color="auto"/>
            </w:tcBorders>
            <w:vAlign w:val="center"/>
          </w:tcPr>
          <w:p w14:paraId="5299C02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3" w:type="dxa"/>
            <w:tcBorders>
              <w:top w:val="single" w:sz="4" w:space="0" w:color="auto"/>
              <w:left w:val="single" w:sz="4" w:space="0" w:color="auto"/>
              <w:bottom w:val="single" w:sz="4" w:space="0" w:color="auto"/>
              <w:right w:val="single" w:sz="4" w:space="0" w:color="auto"/>
            </w:tcBorders>
            <w:vAlign w:val="center"/>
          </w:tcPr>
          <w:p w14:paraId="6F6DC3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60FE7B2C" w14:textId="77777777" w:rsidR="002A6E1D" w:rsidRDefault="002A6E1D">
            <w:pPr>
              <w:spacing w:line="440" w:lineRule="exact"/>
              <w:jc w:val="center"/>
              <w:rPr>
                <w:rFonts w:ascii="宋体" w:hAnsi="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1DC83B33"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2593E2CE"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3570B30E"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3F91FF18" w14:textId="77777777" w:rsidR="002A6E1D" w:rsidRDefault="002A6E1D">
            <w:pPr>
              <w:spacing w:line="440" w:lineRule="exact"/>
              <w:jc w:val="center"/>
              <w:rPr>
                <w:rFonts w:ascii="宋体" w:hAnsi="宋体"/>
                <w:color w:val="000000"/>
                <w:sz w:val="24"/>
              </w:rPr>
            </w:pPr>
          </w:p>
        </w:tc>
        <w:tc>
          <w:tcPr>
            <w:tcW w:w="1024" w:type="dxa"/>
            <w:tcBorders>
              <w:top w:val="single" w:sz="4" w:space="0" w:color="auto"/>
              <w:left w:val="single" w:sz="4" w:space="0" w:color="auto"/>
              <w:bottom w:val="single" w:sz="4" w:space="0" w:color="auto"/>
              <w:right w:val="single" w:sz="8" w:space="0" w:color="auto"/>
            </w:tcBorders>
            <w:vAlign w:val="center"/>
          </w:tcPr>
          <w:p w14:paraId="5EF421D8" w14:textId="77777777" w:rsidR="002A6E1D" w:rsidRDefault="002A6E1D">
            <w:pPr>
              <w:spacing w:line="440" w:lineRule="exact"/>
              <w:jc w:val="center"/>
              <w:rPr>
                <w:rFonts w:ascii="宋体" w:hAnsi="宋体"/>
                <w:color w:val="000000"/>
                <w:sz w:val="24"/>
              </w:rPr>
            </w:pPr>
          </w:p>
        </w:tc>
      </w:tr>
      <w:tr w:rsidR="002A6E1D" w14:paraId="4DDCB91C"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1D30E33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抹灰工</w:t>
            </w:r>
          </w:p>
        </w:tc>
        <w:tc>
          <w:tcPr>
            <w:tcW w:w="1023" w:type="dxa"/>
            <w:tcBorders>
              <w:top w:val="single" w:sz="4" w:space="0" w:color="auto"/>
              <w:left w:val="single" w:sz="4" w:space="0" w:color="auto"/>
              <w:bottom w:val="single" w:sz="4" w:space="0" w:color="auto"/>
              <w:right w:val="single" w:sz="4" w:space="0" w:color="auto"/>
            </w:tcBorders>
            <w:vAlign w:val="center"/>
          </w:tcPr>
          <w:p w14:paraId="7789C0A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7AB069F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5CDDCB1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4" w:type="dxa"/>
            <w:tcBorders>
              <w:top w:val="single" w:sz="4" w:space="0" w:color="auto"/>
              <w:left w:val="single" w:sz="4" w:space="0" w:color="auto"/>
              <w:bottom w:val="single" w:sz="4" w:space="0" w:color="auto"/>
              <w:right w:val="single" w:sz="4" w:space="0" w:color="auto"/>
            </w:tcBorders>
            <w:vAlign w:val="center"/>
          </w:tcPr>
          <w:p w14:paraId="43C64C7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80</w:t>
            </w:r>
          </w:p>
        </w:tc>
        <w:tc>
          <w:tcPr>
            <w:tcW w:w="1023" w:type="dxa"/>
            <w:tcBorders>
              <w:top w:val="single" w:sz="4" w:space="0" w:color="auto"/>
              <w:left w:val="single" w:sz="4" w:space="0" w:color="auto"/>
              <w:bottom w:val="single" w:sz="4" w:space="0" w:color="auto"/>
              <w:right w:val="single" w:sz="4" w:space="0" w:color="auto"/>
            </w:tcBorders>
            <w:vAlign w:val="center"/>
          </w:tcPr>
          <w:p w14:paraId="2971244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80</w:t>
            </w:r>
          </w:p>
        </w:tc>
        <w:tc>
          <w:tcPr>
            <w:tcW w:w="1023" w:type="dxa"/>
            <w:tcBorders>
              <w:top w:val="single" w:sz="4" w:space="0" w:color="auto"/>
              <w:left w:val="single" w:sz="4" w:space="0" w:color="auto"/>
              <w:bottom w:val="single" w:sz="4" w:space="0" w:color="auto"/>
              <w:right w:val="single" w:sz="4" w:space="0" w:color="auto"/>
            </w:tcBorders>
            <w:vAlign w:val="center"/>
          </w:tcPr>
          <w:p w14:paraId="7489EC4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80</w:t>
            </w:r>
          </w:p>
        </w:tc>
        <w:tc>
          <w:tcPr>
            <w:tcW w:w="1023" w:type="dxa"/>
            <w:tcBorders>
              <w:top w:val="single" w:sz="4" w:space="0" w:color="auto"/>
              <w:left w:val="single" w:sz="4" w:space="0" w:color="auto"/>
              <w:bottom w:val="single" w:sz="4" w:space="0" w:color="auto"/>
              <w:right w:val="single" w:sz="4" w:space="0" w:color="auto"/>
            </w:tcBorders>
            <w:vAlign w:val="center"/>
          </w:tcPr>
          <w:p w14:paraId="6A3AE90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80</w:t>
            </w:r>
          </w:p>
        </w:tc>
        <w:tc>
          <w:tcPr>
            <w:tcW w:w="1024" w:type="dxa"/>
            <w:tcBorders>
              <w:top w:val="single" w:sz="4" w:space="0" w:color="auto"/>
              <w:left w:val="single" w:sz="4" w:space="0" w:color="auto"/>
              <w:bottom w:val="single" w:sz="4" w:space="0" w:color="auto"/>
              <w:right w:val="single" w:sz="8" w:space="0" w:color="auto"/>
            </w:tcBorders>
            <w:vAlign w:val="center"/>
          </w:tcPr>
          <w:p w14:paraId="710AFEC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r>
      <w:tr w:rsidR="002A6E1D" w14:paraId="5EFDBB6D"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27B6569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木工</w:t>
            </w:r>
          </w:p>
        </w:tc>
        <w:tc>
          <w:tcPr>
            <w:tcW w:w="1023" w:type="dxa"/>
            <w:tcBorders>
              <w:top w:val="single" w:sz="4" w:space="0" w:color="auto"/>
              <w:left w:val="single" w:sz="4" w:space="0" w:color="auto"/>
              <w:bottom w:val="single" w:sz="4" w:space="0" w:color="auto"/>
              <w:right w:val="single" w:sz="4" w:space="0" w:color="auto"/>
            </w:tcBorders>
            <w:vAlign w:val="center"/>
          </w:tcPr>
          <w:p w14:paraId="1924BC8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3160EFB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c>
          <w:tcPr>
            <w:tcW w:w="1023" w:type="dxa"/>
            <w:tcBorders>
              <w:top w:val="single" w:sz="4" w:space="0" w:color="auto"/>
              <w:left w:val="single" w:sz="4" w:space="0" w:color="auto"/>
              <w:bottom w:val="single" w:sz="4" w:space="0" w:color="auto"/>
              <w:right w:val="single" w:sz="4" w:space="0" w:color="auto"/>
            </w:tcBorders>
            <w:vAlign w:val="center"/>
          </w:tcPr>
          <w:p w14:paraId="6EDA130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4" w:type="dxa"/>
            <w:tcBorders>
              <w:top w:val="single" w:sz="4" w:space="0" w:color="auto"/>
              <w:left w:val="single" w:sz="4" w:space="0" w:color="auto"/>
              <w:bottom w:val="single" w:sz="4" w:space="0" w:color="auto"/>
              <w:right w:val="single" w:sz="4" w:space="0" w:color="auto"/>
            </w:tcBorders>
            <w:vAlign w:val="center"/>
          </w:tcPr>
          <w:p w14:paraId="3F19E16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5EE99DE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435BDDE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365C63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c>
          <w:tcPr>
            <w:tcW w:w="1024" w:type="dxa"/>
            <w:tcBorders>
              <w:top w:val="single" w:sz="4" w:space="0" w:color="auto"/>
              <w:left w:val="single" w:sz="4" w:space="0" w:color="auto"/>
              <w:bottom w:val="single" w:sz="4" w:space="0" w:color="auto"/>
              <w:right w:val="single" w:sz="8" w:space="0" w:color="auto"/>
            </w:tcBorders>
            <w:vAlign w:val="center"/>
          </w:tcPr>
          <w:p w14:paraId="115E054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r>
      <w:tr w:rsidR="002A6E1D" w14:paraId="19992634"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470C32B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电工</w:t>
            </w:r>
          </w:p>
        </w:tc>
        <w:tc>
          <w:tcPr>
            <w:tcW w:w="1023" w:type="dxa"/>
            <w:tcBorders>
              <w:top w:val="single" w:sz="4" w:space="0" w:color="auto"/>
              <w:left w:val="single" w:sz="4" w:space="0" w:color="auto"/>
              <w:bottom w:val="single" w:sz="4" w:space="0" w:color="auto"/>
              <w:right w:val="single" w:sz="4" w:space="0" w:color="auto"/>
            </w:tcBorders>
            <w:vAlign w:val="center"/>
          </w:tcPr>
          <w:p w14:paraId="3A037D5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32EB3B2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054A3AB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w:t>
            </w:r>
          </w:p>
        </w:tc>
        <w:tc>
          <w:tcPr>
            <w:tcW w:w="1024" w:type="dxa"/>
            <w:tcBorders>
              <w:top w:val="single" w:sz="4" w:space="0" w:color="auto"/>
              <w:left w:val="single" w:sz="4" w:space="0" w:color="auto"/>
              <w:bottom w:val="single" w:sz="4" w:space="0" w:color="auto"/>
              <w:right w:val="single" w:sz="4" w:space="0" w:color="auto"/>
            </w:tcBorders>
            <w:vAlign w:val="center"/>
          </w:tcPr>
          <w:p w14:paraId="0BBC352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4E4F365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4FE46B0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80</w:t>
            </w:r>
          </w:p>
        </w:tc>
        <w:tc>
          <w:tcPr>
            <w:tcW w:w="1023" w:type="dxa"/>
            <w:tcBorders>
              <w:top w:val="single" w:sz="4" w:space="0" w:color="auto"/>
              <w:left w:val="single" w:sz="4" w:space="0" w:color="auto"/>
              <w:bottom w:val="single" w:sz="4" w:space="0" w:color="auto"/>
              <w:right w:val="single" w:sz="4" w:space="0" w:color="auto"/>
            </w:tcBorders>
            <w:vAlign w:val="center"/>
          </w:tcPr>
          <w:p w14:paraId="08EB4AC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80</w:t>
            </w:r>
          </w:p>
        </w:tc>
        <w:tc>
          <w:tcPr>
            <w:tcW w:w="1024" w:type="dxa"/>
            <w:tcBorders>
              <w:top w:val="single" w:sz="4" w:space="0" w:color="auto"/>
              <w:left w:val="single" w:sz="4" w:space="0" w:color="auto"/>
              <w:bottom w:val="single" w:sz="4" w:space="0" w:color="auto"/>
              <w:right w:val="single" w:sz="8" w:space="0" w:color="auto"/>
            </w:tcBorders>
            <w:vAlign w:val="center"/>
          </w:tcPr>
          <w:p w14:paraId="459FAC1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r>
      <w:tr w:rsidR="002A6E1D" w14:paraId="37B2B091"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235B4F7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管工</w:t>
            </w:r>
          </w:p>
        </w:tc>
        <w:tc>
          <w:tcPr>
            <w:tcW w:w="1023" w:type="dxa"/>
            <w:tcBorders>
              <w:top w:val="single" w:sz="4" w:space="0" w:color="auto"/>
              <w:left w:val="single" w:sz="4" w:space="0" w:color="auto"/>
              <w:bottom w:val="single" w:sz="4" w:space="0" w:color="auto"/>
              <w:right w:val="single" w:sz="4" w:space="0" w:color="auto"/>
            </w:tcBorders>
            <w:vAlign w:val="center"/>
          </w:tcPr>
          <w:p w14:paraId="01035E8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794DDE3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3B5201C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4" w:type="dxa"/>
            <w:tcBorders>
              <w:top w:val="single" w:sz="4" w:space="0" w:color="auto"/>
              <w:left w:val="single" w:sz="4" w:space="0" w:color="auto"/>
              <w:bottom w:val="single" w:sz="4" w:space="0" w:color="auto"/>
              <w:right w:val="single" w:sz="4" w:space="0" w:color="auto"/>
            </w:tcBorders>
            <w:vAlign w:val="center"/>
          </w:tcPr>
          <w:p w14:paraId="541A032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c>
          <w:tcPr>
            <w:tcW w:w="1023" w:type="dxa"/>
            <w:tcBorders>
              <w:top w:val="single" w:sz="4" w:space="0" w:color="auto"/>
              <w:left w:val="single" w:sz="4" w:space="0" w:color="auto"/>
              <w:bottom w:val="single" w:sz="4" w:space="0" w:color="auto"/>
              <w:right w:val="single" w:sz="4" w:space="0" w:color="auto"/>
            </w:tcBorders>
            <w:vAlign w:val="center"/>
          </w:tcPr>
          <w:p w14:paraId="04F8F32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c>
          <w:tcPr>
            <w:tcW w:w="1023" w:type="dxa"/>
            <w:tcBorders>
              <w:top w:val="single" w:sz="4" w:space="0" w:color="auto"/>
              <w:left w:val="single" w:sz="4" w:space="0" w:color="auto"/>
              <w:bottom w:val="single" w:sz="4" w:space="0" w:color="auto"/>
              <w:right w:val="single" w:sz="4" w:space="0" w:color="auto"/>
            </w:tcBorders>
            <w:vAlign w:val="center"/>
          </w:tcPr>
          <w:p w14:paraId="5D94C0C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c>
          <w:tcPr>
            <w:tcW w:w="1023" w:type="dxa"/>
            <w:tcBorders>
              <w:top w:val="single" w:sz="4" w:space="0" w:color="auto"/>
              <w:left w:val="single" w:sz="4" w:space="0" w:color="auto"/>
              <w:bottom w:val="single" w:sz="4" w:space="0" w:color="auto"/>
              <w:right w:val="single" w:sz="4" w:space="0" w:color="auto"/>
            </w:tcBorders>
            <w:vAlign w:val="center"/>
          </w:tcPr>
          <w:p w14:paraId="2EB5B46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4" w:type="dxa"/>
            <w:tcBorders>
              <w:top w:val="single" w:sz="4" w:space="0" w:color="auto"/>
              <w:left w:val="single" w:sz="4" w:space="0" w:color="auto"/>
              <w:bottom w:val="single" w:sz="4" w:space="0" w:color="auto"/>
              <w:right w:val="single" w:sz="8" w:space="0" w:color="auto"/>
            </w:tcBorders>
            <w:vAlign w:val="center"/>
          </w:tcPr>
          <w:p w14:paraId="0BD64F7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r>
      <w:tr w:rsidR="002A6E1D" w14:paraId="5873CA0A"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5D2C709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焊工</w:t>
            </w:r>
          </w:p>
        </w:tc>
        <w:tc>
          <w:tcPr>
            <w:tcW w:w="1023" w:type="dxa"/>
            <w:tcBorders>
              <w:top w:val="single" w:sz="4" w:space="0" w:color="auto"/>
              <w:left w:val="single" w:sz="4" w:space="0" w:color="auto"/>
              <w:bottom w:val="single" w:sz="4" w:space="0" w:color="auto"/>
              <w:right w:val="single" w:sz="4" w:space="0" w:color="auto"/>
            </w:tcBorders>
            <w:vAlign w:val="center"/>
          </w:tcPr>
          <w:p w14:paraId="0CE7F00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1023" w:type="dxa"/>
            <w:tcBorders>
              <w:top w:val="single" w:sz="4" w:space="0" w:color="auto"/>
              <w:left w:val="single" w:sz="4" w:space="0" w:color="auto"/>
              <w:bottom w:val="single" w:sz="4" w:space="0" w:color="auto"/>
              <w:right w:val="single" w:sz="4" w:space="0" w:color="auto"/>
            </w:tcBorders>
            <w:vAlign w:val="center"/>
          </w:tcPr>
          <w:p w14:paraId="38F0059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1023" w:type="dxa"/>
            <w:tcBorders>
              <w:top w:val="single" w:sz="4" w:space="0" w:color="auto"/>
              <w:left w:val="single" w:sz="4" w:space="0" w:color="auto"/>
              <w:bottom w:val="single" w:sz="4" w:space="0" w:color="auto"/>
              <w:right w:val="single" w:sz="4" w:space="0" w:color="auto"/>
            </w:tcBorders>
            <w:vAlign w:val="center"/>
          </w:tcPr>
          <w:p w14:paraId="6B139C3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4" w:type="dxa"/>
            <w:tcBorders>
              <w:top w:val="single" w:sz="4" w:space="0" w:color="auto"/>
              <w:left w:val="single" w:sz="4" w:space="0" w:color="auto"/>
              <w:bottom w:val="single" w:sz="4" w:space="0" w:color="auto"/>
              <w:right w:val="single" w:sz="4" w:space="0" w:color="auto"/>
            </w:tcBorders>
            <w:vAlign w:val="center"/>
          </w:tcPr>
          <w:p w14:paraId="6A5DD24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2C5A0E2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15DE6FE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1178849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4" w:type="dxa"/>
            <w:tcBorders>
              <w:top w:val="single" w:sz="4" w:space="0" w:color="auto"/>
              <w:left w:val="single" w:sz="4" w:space="0" w:color="auto"/>
              <w:bottom w:val="single" w:sz="4" w:space="0" w:color="auto"/>
              <w:right w:val="single" w:sz="8" w:space="0" w:color="auto"/>
            </w:tcBorders>
            <w:vAlign w:val="center"/>
          </w:tcPr>
          <w:p w14:paraId="5783056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r>
      <w:tr w:rsidR="002A6E1D" w14:paraId="4C2797A4"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6D1AB83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防水工</w:t>
            </w:r>
          </w:p>
        </w:tc>
        <w:tc>
          <w:tcPr>
            <w:tcW w:w="1023" w:type="dxa"/>
            <w:tcBorders>
              <w:top w:val="single" w:sz="4" w:space="0" w:color="auto"/>
              <w:left w:val="single" w:sz="4" w:space="0" w:color="auto"/>
              <w:bottom w:val="single" w:sz="4" w:space="0" w:color="auto"/>
              <w:right w:val="single" w:sz="4" w:space="0" w:color="auto"/>
            </w:tcBorders>
            <w:vAlign w:val="center"/>
          </w:tcPr>
          <w:p w14:paraId="351B483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72AD4AA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7D15D41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4" w:type="dxa"/>
            <w:tcBorders>
              <w:top w:val="single" w:sz="4" w:space="0" w:color="auto"/>
              <w:left w:val="single" w:sz="4" w:space="0" w:color="auto"/>
              <w:bottom w:val="single" w:sz="4" w:space="0" w:color="auto"/>
              <w:right w:val="single" w:sz="4" w:space="0" w:color="auto"/>
            </w:tcBorders>
            <w:vAlign w:val="center"/>
          </w:tcPr>
          <w:p w14:paraId="497748A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002B331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1452EB7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3" w:type="dxa"/>
            <w:tcBorders>
              <w:top w:val="single" w:sz="4" w:space="0" w:color="auto"/>
              <w:left w:val="single" w:sz="4" w:space="0" w:color="auto"/>
              <w:bottom w:val="single" w:sz="4" w:space="0" w:color="auto"/>
              <w:right w:val="single" w:sz="4" w:space="0" w:color="auto"/>
            </w:tcBorders>
            <w:vAlign w:val="center"/>
          </w:tcPr>
          <w:p w14:paraId="4C1F26D8" w14:textId="77777777" w:rsidR="002A6E1D" w:rsidRDefault="002A6E1D">
            <w:pPr>
              <w:spacing w:line="440" w:lineRule="exact"/>
              <w:jc w:val="center"/>
              <w:rPr>
                <w:rFonts w:ascii="宋体" w:hAnsi="宋体"/>
                <w:color w:val="000000"/>
                <w:sz w:val="24"/>
              </w:rPr>
            </w:pPr>
          </w:p>
        </w:tc>
        <w:tc>
          <w:tcPr>
            <w:tcW w:w="1024" w:type="dxa"/>
            <w:tcBorders>
              <w:top w:val="single" w:sz="4" w:space="0" w:color="auto"/>
              <w:left w:val="single" w:sz="4" w:space="0" w:color="auto"/>
              <w:bottom w:val="single" w:sz="4" w:space="0" w:color="auto"/>
              <w:right w:val="single" w:sz="8" w:space="0" w:color="auto"/>
            </w:tcBorders>
            <w:vAlign w:val="center"/>
          </w:tcPr>
          <w:p w14:paraId="6221F7AD" w14:textId="77777777" w:rsidR="002A6E1D" w:rsidRDefault="002A6E1D">
            <w:pPr>
              <w:spacing w:line="440" w:lineRule="exact"/>
              <w:jc w:val="center"/>
              <w:rPr>
                <w:rFonts w:ascii="宋体" w:hAnsi="宋体"/>
                <w:color w:val="000000"/>
                <w:sz w:val="24"/>
              </w:rPr>
            </w:pPr>
          </w:p>
        </w:tc>
      </w:tr>
      <w:tr w:rsidR="002A6E1D" w14:paraId="47366AE6"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25F148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通风工</w:t>
            </w:r>
          </w:p>
        </w:tc>
        <w:tc>
          <w:tcPr>
            <w:tcW w:w="1023" w:type="dxa"/>
            <w:tcBorders>
              <w:top w:val="single" w:sz="4" w:space="0" w:color="auto"/>
              <w:left w:val="single" w:sz="4" w:space="0" w:color="auto"/>
              <w:bottom w:val="single" w:sz="4" w:space="0" w:color="auto"/>
              <w:right w:val="single" w:sz="4" w:space="0" w:color="auto"/>
            </w:tcBorders>
            <w:vAlign w:val="center"/>
          </w:tcPr>
          <w:p w14:paraId="347F820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c>
          <w:tcPr>
            <w:tcW w:w="1023" w:type="dxa"/>
            <w:tcBorders>
              <w:top w:val="single" w:sz="4" w:space="0" w:color="auto"/>
              <w:left w:val="single" w:sz="4" w:space="0" w:color="auto"/>
              <w:bottom w:val="single" w:sz="4" w:space="0" w:color="auto"/>
              <w:right w:val="single" w:sz="4" w:space="0" w:color="auto"/>
            </w:tcBorders>
            <w:vAlign w:val="center"/>
          </w:tcPr>
          <w:p w14:paraId="1AAC0F7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3" w:type="dxa"/>
            <w:tcBorders>
              <w:top w:val="single" w:sz="4" w:space="0" w:color="auto"/>
              <w:left w:val="single" w:sz="4" w:space="0" w:color="auto"/>
              <w:bottom w:val="single" w:sz="4" w:space="0" w:color="auto"/>
              <w:right w:val="single" w:sz="4" w:space="0" w:color="auto"/>
            </w:tcBorders>
            <w:vAlign w:val="center"/>
          </w:tcPr>
          <w:p w14:paraId="55D97E8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4" w:type="dxa"/>
            <w:tcBorders>
              <w:top w:val="single" w:sz="4" w:space="0" w:color="auto"/>
              <w:left w:val="single" w:sz="4" w:space="0" w:color="auto"/>
              <w:bottom w:val="single" w:sz="4" w:space="0" w:color="auto"/>
              <w:right w:val="single" w:sz="4" w:space="0" w:color="auto"/>
            </w:tcBorders>
            <w:vAlign w:val="center"/>
          </w:tcPr>
          <w:p w14:paraId="13D6D88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w:t>
            </w:r>
          </w:p>
        </w:tc>
        <w:tc>
          <w:tcPr>
            <w:tcW w:w="1023" w:type="dxa"/>
            <w:tcBorders>
              <w:top w:val="single" w:sz="4" w:space="0" w:color="auto"/>
              <w:left w:val="single" w:sz="4" w:space="0" w:color="auto"/>
              <w:bottom w:val="single" w:sz="4" w:space="0" w:color="auto"/>
              <w:right w:val="single" w:sz="4" w:space="0" w:color="auto"/>
            </w:tcBorders>
            <w:vAlign w:val="center"/>
          </w:tcPr>
          <w:p w14:paraId="343D9FB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w:t>
            </w:r>
          </w:p>
        </w:tc>
        <w:tc>
          <w:tcPr>
            <w:tcW w:w="1023" w:type="dxa"/>
            <w:tcBorders>
              <w:top w:val="single" w:sz="4" w:space="0" w:color="auto"/>
              <w:left w:val="single" w:sz="4" w:space="0" w:color="auto"/>
              <w:bottom w:val="single" w:sz="4" w:space="0" w:color="auto"/>
              <w:right w:val="single" w:sz="4" w:space="0" w:color="auto"/>
            </w:tcBorders>
            <w:vAlign w:val="center"/>
          </w:tcPr>
          <w:p w14:paraId="3B240B5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w:t>
            </w:r>
          </w:p>
        </w:tc>
        <w:tc>
          <w:tcPr>
            <w:tcW w:w="1023" w:type="dxa"/>
            <w:tcBorders>
              <w:top w:val="single" w:sz="4" w:space="0" w:color="auto"/>
              <w:left w:val="single" w:sz="4" w:space="0" w:color="auto"/>
              <w:bottom w:val="single" w:sz="4" w:space="0" w:color="auto"/>
              <w:right w:val="single" w:sz="4" w:space="0" w:color="auto"/>
            </w:tcBorders>
            <w:vAlign w:val="center"/>
          </w:tcPr>
          <w:p w14:paraId="70D2D6D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4" w:type="dxa"/>
            <w:tcBorders>
              <w:top w:val="single" w:sz="4" w:space="0" w:color="auto"/>
              <w:left w:val="single" w:sz="4" w:space="0" w:color="auto"/>
              <w:bottom w:val="single" w:sz="4" w:space="0" w:color="auto"/>
              <w:right w:val="single" w:sz="8" w:space="0" w:color="auto"/>
            </w:tcBorders>
            <w:vAlign w:val="center"/>
          </w:tcPr>
          <w:p w14:paraId="638A2EE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r>
      <w:tr w:rsidR="002A6E1D" w14:paraId="59689928"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0DAFD39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机械工</w:t>
            </w:r>
          </w:p>
        </w:tc>
        <w:tc>
          <w:tcPr>
            <w:tcW w:w="1023" w:type="dxa"/>
            <w:tcBorders>
              <w:top w:val="single" w:sz="4" w:space="0" w:color="auto"/>
              <w:left w:val="single" w:sz="4" w:space="0" w:color="auto"/>
              <w:bottom w:val="single" w:sz="4" w:space="0" w:color="auto"/>
              <w:right w:val="single" w:sz="4" w:space="0" w:color="auto"/>
            </w:tcBorders>
            <w:vAlign w:val="center"/>
          </w:tcPr>
          <w:p w14:paraId="2D563AF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023" w:type="dxa"/>
            <w:tcBorders>
              <w:top w:val="single" w:sz="4" w:space="0" w:color="auto"/>
              <w:left w:val="single" w:sz="4" w:space="0" w:color="auto"/>
              <w:bottom w:val="single" w:sz="4" w:space="0" w:color="auto"/>
              <w:right w:val="single" w:sz="4" w:space="0" w:color="auto"/>
            </w:tcBorders>
            <w:vAlign w:val="center"/>
          </w:tcPr>
          <w:p w14:paraId="602155D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023" w:type="dxa"/>
            <w:tcBorders>
              <w:top w:val="single" w:sz="4" w:space="0" w:color="auto"/>
              <w:left w:val="single" w:sz="4" w:space="0" w:color="auto"/>
              <w:bottom w:val="single" w:sz="4" w:space="0" w:color="auto"/>
              <w:right w:val="single" w:sz="4" w:space="0" w:color="auto"/>
            </w:tcBorders>
            <w:vAlign w:val="center"/>
          </w:tcPr>
          <w:p w14:paraId="79E7352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024" w:type="dxa"/>
            <w:tcBorders>
              <w:top w:val="single" w:sz="4" w:space="0" w:color="auto"/>
              <w:left w:val="single" w:sz="4" w:space="0" w:color="auto"/>
              <w:bottom w:val="single" w:sz="4" w:space="0" w:color="auto"/>
              <w:right w:val="single" w:sz="4" w:space="0" w:color="auto"/>
            </w:tcBorders>
            <w:vAlign w:val="center"/>
          </w:tcPr>
          <w:p w14:paraId="35F00D4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023" w:type="dxa"/>
            <w:tcBorders>
              <w:top w:val="single" w:sz="4" w:space="0" w:color="auto"/>
              <w:left w:val="single" w:sz="4" w:space="0" w:color="auto"/>
              <w:bottom w:val="single" w:sz="4" w:space="0" w:color="auto"/>
              <w:right w:val="single" w:sz="4" w:space="0" w:color="auto"/>
            </w:tcBorders>
            <w:vAlign w:val="center"/>
          </w:tcPr>
          <w:p w14:paraId="55399E6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023" w:type="dxa"/>
            <w:tcBorders>
              <w:top w:val="single" w:sz="4" w:space="0" w:color="auto"/>
              <w:left w:val="single" w:sz="4" w:space="0" w:color="auto"/>
              <w:bottom w:val="single" w:sz="4" w:space="0" w:color="auto"/>
              <w:right w:val="single" w:sz="4" w:space="0" w:color="auto"/>
            </w:tcBorders>
            <w:vAlign w:val="center"/>
          </w:tcPr>
          <w:p w14:paraId="1E7DBD5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023" w:type="dxa"/>
            <w:tcBorders>
              <w:top w:val="single" w:sz="4" w:space="0" w:color="auto"/>
              <w:left w:val="single" w:sz="4" w:space="0" w:color="auto"/>
              <w:bottom w:val="single" w:sz="4" w:space="0" w:color="auto"/>
              <w:right w:val="single" w:sz="4" w:space="0" w:color="auto"/>
            </w:tcBorders>
            <w:vAlign w:val="center"/>
          </w:tcPr>
          <w:p w14:paraId="58D48A3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024" w:type="dxa"/>
            <w:tcBorders>
              <w:top w:val="single" w:sz="4" w:space="0" w:color="auto"/>
              <w:left w:val="single" w:sz="4" w:space="0" w:color="auto"/>
              <w:bottom w:val="single" w:sz="4" w:space="0" w:color="auto"/>
              <w:right w:val="single" w:sz="8" w:space="0" w:color="auto"/>
            </w:tcBorders>
            <w:vAlign w:val="center"/>
          </w:tcPr>
          <w:p w14:paraId="6CC840B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r>
      <w:tr w:rsidR="002A6E1D" w14:paraId="6922B95D"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1CC86F2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油漆工</w:t>
            </w:r>
          </w:p>
        </w:tc>
        <w:tc>
          <w:tcPr>
            <w:tcW w:w="1023" w:type="dxa"/>
            <w:tcBorders>
              <w:top w:val="single" w:sz="4" w:space="0" w:color="auto"/>
              <w:left w:val="single" w:sz="4" w:space="0" w:color="auto"/>
              <w:bottom w:val="single" w:sz="4" w:space="0" w:color="auto"/>
              <w:right w:val="single" w:sz="4" w:space="0" w:color="auto"/>
            </w:tcBorders>
            <w:vAlign w:val="center"/>
          </w:tcPr>
          <w:p w14:paraId="505DA414"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336C7CD7"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63FE1B5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024" w:type="dxa"/>
            <w:tcBorders>
              <w:top w:val="single" w:sz="4" w:space="0" w:color="auto"/>
              <w:left w:val="single" w:sz="4" w:space="0" w:color="auto"/>
              <w:bottom w:val="single" w:sz="4" w:space="0" w:color="auto"/>
              <w:right w:val="single" w:sz="4" w:space="0" w:color="auto"/>
            </w:tcBorders>
            <w:vAlign w:val="center"/>
          </w:tcPr>
          <w:p w14:paraId="266B031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3" w:type="dxa"/>
            <w:tcBorders>
              <w:top w:val="single" w:sz="4" w:space="0" w:color="auto"/>
              <w:left w:val="single" w:sz="4" w:space="0" w:color="auto"/>
              <w:bottom w:val="single" w:sz="4" w:space="0" w:color="auto"/>
              <w:right w:val="single" w:sz="4" w:space="0" w:color="auto"/>
            </w:tcBorders>
            <w:vAlign w:val="center"/>
          </w:tcPr>
          <w:p w14:paraId="72633FB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w:t>
            </w:r>
          </w:p>
        </w:tc>
        <w:tc>
          <w:tcPr>
            <w:tcW w:w="1023" w:type="dxa"/>
            <w:tcBorders>
              <w:top w:val="single" w:sz="4" w:space="0" w:color="auto"/>
              <w:left w:val="single" w:sz="4" w:space="0" w:color="auto"/>
              <w:bottom w:val="single" w:sz="4" w:space="0" w:color="auto"/>
              <w:right w:val="single" w:sz="4" w:space="0" w:color="auto"/>
            </w:tcBorders>
            <w:vAlign w:val="center"/>
          </w:tcPr>
          <w:p w14:paraId="648FEA3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3" w:type="dxa"/>
            <w:tcBorders>
              <w:top w:val="single" w:sz="4" w:space="0" w:color="auto"/>
              <w:left w:val="single" w:sz="4" w:space="0" w:color="auto"/>
              <w:bottom w:val="single" w:sz="4" w:space="0" w:color="auto"/>
              <w:right w:val="single" w:sz="4" w:space="0" w:color="auto"/>
            </w:tcBorders>
            <w:vAlign w:val="center"/>
          </w:tcPr>
          <w:p w14:paraId="0019AD6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60</w:t>
            </w:r>
          </w:p>
        </w:tc>
        <w:tc>
          <w:tcPr>
            <w:tcW w:w="1024" w:type="dxa"/>
            <w:tcBorders>
              <w:top w:val="single" w:sz="4" w:space="0" w:color="auto"/>
              <w:left w:val="single" w:sz="4" w:space="0" w:color="auto"/>
              <w:bottom w:val="single" w:sz="4" w:space="0" w:color="auto"/>
              <w:right w:val="single" w:sz="8" w:space="0" w:color="auto"/>
            </w:tcBorders>
            <w:vAlign w:val="center"/>
          </w:tcPr>
          <w:p w14:paraId="741F203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r>
      <w:tr w:rsidR="002A6E1D" w14:paraId="2B81C189"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742E09D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瓦工</w:t>
            </w:r>
          </w:p>
        </w:tc>
        <w:tc>
          <w:tcPr>
            <w:tcW w:w="1023" w:type="dxa"/>
            <w:tcBorders>
              <w:top w:val="single" w:sz="4" w:space="0" w:color="auto"/>
              <w:left w:val="single" w:sz="4" w:space="0" w:color="auto"/>
              <w:bottom w:val="single" w:sz="4" w:space="0" w:color="auto"/>
              <w:right w:val="single" w:sz="4" w:space="0" w:color="auto"/>
            </w:tcBorders>
            <w:vAlign w:val="center"/>
          </w:tcPr>
          <w:p w14:paraId="253D3E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3" w:type="dxa"/>
            <w:tcBorders>
              <w:top w:val="single" w:sz="4" w:space="0" w:color="auto"/>
              <w:left w:val="single" w:sz="4" w:space="0" w:color="auto"/>
              <w:bottom w:val="single" w:sz="4" w:space="0" w:color="auto"/>
              <w:right w:val="single" w:sz="4" w:space="0" w:color="auto"/>
            </w:tcBorders>
            <w:vAlign w:val="center"/>
          </w:tcPr>
          <w:p w14:paraId="398FA41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023" w:type="dxa"/>
            <w:tcBorders>
              <w:top w:val="single" w:sz="4" w:space="0" w:color="auto"/>
              <w:left w:val="single" w:sz="4" w:space="0" w:color="auto"/>
              <w:bottom w:val="single" w:sz="4" w:space="0" w:color="auto"/>
              <w:right w:val="single" w:sz="4" w:space="0" w:color="auto"/>
            </w:tcBorders>
            <w:vAlign w:val="center"/>
          </w:tcPr>
          <w:p w14:paraId="56973324" w14:textId="77777777" w:rsidR="002A6E1D" w:rsidRDefault="002A6E1D">
            <w:pPr>
              <w:spacing w:line="440" w:lineRule="exact"/>
              <w:jc w:val="center"/>
              <w:rPr>
                <w:rFonts w:ascii="宋体" w:hAnsi="宋体"/>
                <w:color w:val="000000"/>
                <w:sz w:val="24"/>
              </w:rPr>
            </w:pPr>
          </w:p>
        </w:tc>
        <w:tc>
          <w:tcPr>
            <w:tcW w:w="1024" w:type="dxa"/>
            <w:tcBorders>
              <w:top w:val="single" w:sz="4" w:space="0" w:color="auto"/>
              <w:left w:val="single" w:sz="4" w:space="0" w:color="auto"/>
              <w:bottom w:val="single" w:sz="4" w:space="0" w:color="auto"/>
              <w:right w:val="single" w:sz="4" w:space="0" w:color="auto"/>
            </w:tcBorders>
            <w:vAlign w:val="center"/>
          </w:tcPr>
          <w:p w14:paraId="0191C0AD"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4F996318"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4A7B7D0A" w14:textId="77777777" w:rsidR="002A6E1D" w:rsidRDefault="002A6E1D">
            <w:pPr>
              <w:spacing w:line="440" w:lineRule="exact"/>
              <w:jc w:val="center"/>
              <w:rPr>
                <w:rFonts w:ascii="宋体" w:hAnsi="宋体"/>
                <w:color w:val="000000"/>
                <w:sz w:val="24"/>
              </w:rPr>
            </w:pPr>
          </w:p>
        </w:tc>
        <w:tc>
          <w:tcPr>
            <w:tcW w:w="1023" w:type="dxa"/>
            <w:tcBorders>
              <w:top w:val="single" w:sz="4" w:space="0" w:color="auto"/>
              <w:left w:val="single" w:sz="4" w:space="0" w:color="auto"/>
              <w:bottom w:val="single" w:sz="4" w:space="0" w:color="auto"/>
              <w:right w:val="single" w:sz="4" w:space="0" w:color="auto"/>
            </w:tcBorders>
            <w:vAlign w:val="center"/>
          </w:tcPr>
          <w:p w14:paraId="7E78CE75" w14:textId="77777777" w:rsidR="002A6E1D" w:rsidRDefault="002A6E1D">
            <w:pPr>
              <w:spacing w:line="440" w:lineRule="exact"/>
              <w:jc w:val="center"/>
              <w:rPr>
                <w:rFonts w:ascii="宋体" w:hAnsi="宋体"/>
                <w:color w:val="000000"/>
                <w:sz w:val="24"/>
              </w:rPr>
            </w:pPr>
          </w:p>
        </w:tc>
        <w:tc>
          <w:tcPr>
            <w:tcW w:w="1024" w:type="dxa"/>
            <w:tcBorders>
              <w:top w:val="single" w:sz="4" w:space="0" w:color="auto"/>
              <w:left w:val="single" w:sz="4" w:space="0" w:color="auto"/>
              <w:bottom w:val="single" w:sz="4" w:space="0" w:color="auto"/>
              <w:right w:val="single" w:sz="8" w:space="0" w:color="auto"/>
            </w:tcBorders>
            <w:vAlign w:val="center"/>
          </w:tcPr>
          <w:p w14:paraId="7B9558EF" w14:textId="77777777" w:rsidR="002A6E1D" w:rsidRDefault="002A6E1D">
            <w:pPr>
              <w:spacing w:line="440" w:lineRule="exact"/>
              <w:jc w:val="center"/>
              <w:rPr>
                <w:rFonts w:ascii="宋体" w:hAnsi="宋体"/>
                <w:color w:val="000000"/>
                <w:sz w:val="24"/>
              </w:rPr>
            </w:pPr>
          </w:p>
        </w:tc>
      </w:tr>
      <w:tr w:rsidR="002A6E1D" w14:paraId="17A56B92" w14:textId="77777777">
        <w:trPr>
          <w:jc w:val="center"/>
        </w:trPr>
        <w:tc>
          <w:tcPr>
            <w:tcW w:w="1068" w:type="dxa"/>
            <w:tcBorders>
              <w:top w:val="single" w:sz="4" w:space="0" w:color="auto"/>
              <w:left w:val="single" w:sz="8" w:space="0" w:color="auto"/>
              <w:bottom w:val="single" w:sz="4" w:space="0" w:color="auto"/>
              <w:right w:val="single" w:sz="4" w:space="0" w:color="auto"/>
            </w:tcBorders>
            <w:vAlign w:val="center"/>
          </w:tcPr>
          <w:p w14:paraId="2BEA703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合计</w:t>
            </w:r>
          </w:p>
        </w:tc>
        <w:tc>
          <w:tcPr>
            <w:tcW w:w="1023" w:type="dxa"/>
            <w:tcBorders>
              <w:top w:val="single" w:sz="4" w:space="0" w:color="auto"/>
              <w:left w:val="single" w:sz="4" w:space="0" w:color="auto"/>
              <w:bottom w:val="single" w:sz="4" w:space="0" w:color="auto"/>
              <w:right w:val="single" w:sz="4" w:space="0" w:color="auto"/>
            </w:tcBorders>
            <w:vAlign w:val="center"/>
          </w:tcPr>
          <w:p w14:paraId="5BE0112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145</w:t>
            </w:r>
          </w:p>
        </w:tc>
        <w:tc>
          <w:tcPr>
            <w:tcW w:w="1023" w:type="dxa"/>
            <w:tcBorders>
              <w:top w:val="single" w:sz="4" w:space="0" w:color="auto"/>
              <w:left w:val="single" w:sz="4" w:space="0" w:color="auto"/>
              <w:bottom w:val="single" w:sz="4" w:space="0" w:color="auto"/>
              <w:right w:val="single" w:sz="4" w:space="0" w:color="auto"/>
            </w:tcBorders>
            <w:vAlign w:val="center"/>
          </w:tcPr>
          <w:p w14:paraId="3DFFB65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170</w:t>
            </w:r>
          </w:p>
        </w:tc>
        <w:tc>
          <w:tcPr>
            <w:tcW w:w="1023" w:type="dxa"/>
            <w:tcBorders>
              <w:top w:val="single" w:sz="4" w:space="0" w:color="auto"/>
              <w:left w:val="single" w:sz="4" w:space="0" w:color="auto"/>
              <w:bottom w:val="single" w:sz="4" w:space="0" w:color="auto"/>
              <w:right w:val="single" w:sz="4" w:space="0" w:color="auto"/>
            </w:tcBorders>
            <w:vAlign w:val="center"/>
          </w:tcPr>
          <w:p w14:paraId="16036D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296</w:t>
            </w:r>
          </w:p>
        </w:tc>
        <w:tc>
          <w:tcPr>
            <w:tcW w:w="1024" w:type="dxa"/>
            <w:tcBorders>
              <w:top w:val="single" w:sz="4" w:space="0" w:color="auto"/>
              <w:left w:val="single" w:sz="4" w:space="0" w:color="auto"/>
              <w:bottom w:val="single" w:sz="4" w:space="0" w:color="auto"/>
              <w:right w:val="single" w:sz="4" w:space="0" w:color="auto"/>
            </w:tcBorders>
            <w:vAlign w:val="center"/>
          </w:tcPr>
          <w:p w14:paraId="1C94E93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376</w:t>
            </w:r>
          </w:p>
        </w:tc>
        <w:tc>
          <w:tcPr>
            <w:tcW w:w="1023" w:type="dxa"/>
            <w:tcBorders>
              <w:top w:val="single" w:sz="4" w:space="0" w:color="auto"/>
              <w:left w:val="single" w:sz="4" w:space="0" w:color="auto"/>
              <w:bottom w:val="single" w:sz="4" w:space="0" w:color="auto"/>
              <w:right w:val="single" w:sz="4" w:space="0" w:color="auto"/>
            </w:tcBorders>
            <w:vAlign w:val="center"/>
          </w:tcPr>
          <w:p w14:paraId="17C38D6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396</w:t>
            </w:r>
          </w:p>
        </w:tc>
        <w:tc>
          <w:tcPr>
            <w:tcW w:w="1023" w:type="dxa"/>
            <w:tcBorders>
              <w:top w:val="single" w:sz="4" w:space="0" w:color="auto"/>
              <w:left w:val="single" w:sz="4" w:space="0" w:color="auto"/>
              <w:bottom w:val="single" w:sz="4" w:space="0" w:color="auto"/>
              <w:right w:val="single" w:sz="4" w:space="0" w:color="auto"/>
            </w:tcBorders>
            <w:vAlign w:val="center"/>
          </w:tcPr>
          <w:p w14:paraId="441407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436</w:t>
            </w:r>
          </w:p>
        </w:tc>
        <w:tc>
          <w:tcPr>
            <w:tcW w:w="1023" w:type="dxa"/>
            <w:tcBorders>
              <w:top w:val="single" w:sz="4" w:space="0" w:color="auto"/>
              <w:left w:val="single" w:sz="4" w:space="0" w:color="auto"/>
              <w:bottom w:val="single" w:sz="4" w:space="0" w:color="auto"/>
              <w:right w:val="single" w:sz="4" w:space="0" w:color="auto"/>
            </w:tcBorders>
            <w:vAlign w:val="center"/>
          </w:tcPr>
          <w:p w14:paraId="4F7D02F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366</w:t>
            </w:r>
          </w:p>
        </w:tc>
        <w:tc>
          <w:tcPr>
            <w:tcW w:w="1024" w:type="dxa"/>
            <w:tcBorders>
              <w:top w:val="single" w:sz="4" w:space="0" w:color="auto"/>
              <w:left w:val="single" w:sz="4" w:space="0" w:color="auto"/>
              <w:bottom w:val="single" w:sz="4" w:space="0" w:color="auto"/>
              <w:right w:val="single" w:sz="8" w:space="0" w:color="auto"/>
            </w:tcBorders>
            <w:vAlign w:val="center"/>
          </w:tcPr>
          <w:p w14:paraId="09E7AB5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152</w:t>
            </w:r>
          </w:p>
        </w:tc>
      </w:tr>
    </w:tbl>
    <w:p w14:paraId="401C8BA4" w14:textId="77777777" w:rsidR="002A6E1D" w:rsidRDefault="002A6E1D">
      <w:pPr>
        <w:spacing w:line="440" w:lineRule="atLeast"/>
        <w:rPr>
          <w:rFonts w:ascii="宋体" w:hAnsi="宋体"/>
          <w:color w:val="000000"/>
          <w:sz w:val="24"/>
        </w:rPr>
      </w:pPr>
    </w:p>
    <w:p w14:paraId="2225F6FC" w14:textId="555593DC" w:rsidR="002A6E1D" w:rsidRDefault="0036179C">
      <w:pPr>
        <w:rPr>
          <w:color w:val="000000"/>
        </w:rPr>
      </w:pPr>
      <w:r>
        <w:rPr>
          <w:noProof/>
          <w:color w:val="000000"/>
        </w:rPr>
        <w:drawing>
          <wp:anchor distT="0" distB="0" distL="114300" distR="114300" simplePos="0" relativeHeight="251683840" behindDoc="0" locked="0" layoutInCell="1" allowOverlap="1" wp14:anchorId="4C6327CD" wp14:editId="0A2555B4">
            <wp:simplePos x="0" y="0"/>
            <wp:positionH relativeFrom="column">
              <wp:posOffset>-342900</wp:posOffset>
            </wp:positionH>
            <wp:positionV relativeFrom="paragraph">
              <wp:posOffset>107950</wp:posOffset>
            </wp:positionV>
            <wp:extent cx="6124575" cy="3638550"/>
            <wp:effectExtent l="0" t="0" r="0" b="0"/>
            <wp:wrapNone/>
            <wp:docPr id="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457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0E44F" w14:textId="77777777" w:rsidR="002A6E1D" w:rsidRDefault="002A6E1D">
      <w:pPr>
        <w:rPr>
          <w:color w:val="000000"/>
        </w:rPr>
      </w:pPr>
    </w:p>
    <w:p w14:paraId="5CC37E78" w14:textId="77777777" w:rsidR="002A6E1D" w:rsidRDefault="002A6E1D">
      <w:pPr>
        <w:rPr>
          <w:color w:val="000000"/>
        </w:rPr>
      </w:pPr>
    </w:p>
    <w:p w14:paraId="52D79E47" w14:textId="77777777" w:rsidR="002A6E1D" w:rsidRDefault="002A6E1D">
      <w:pPr>
        <w:rPr>
          <w:color w:val="000000"/>
        </w:rPr>
      </w:pPr>
    </w:p>
    <w:p w14:paraId="34DFFE15" w14:textId="77777777" w:rsidR="002A6E1D" w:rsidRDefault="002A6E1D">
      <w:pPr>
        <w:rPr>
          <w:color w:val="000000"/>
        </w:rPr>
      </w:pPr>
    </w:p>
    <w:p w14:paraId="102341E0" w14:textId="77777777" w:rsidR="002A6E1D" w:rsidRDefault="002A6E1D">
      <w:pPr>
        <w:rPr>
          <w:color w:val="000000"/>
        </w:rPr>
      </w:pPr>
    </w:p>
    <w:p w14:paraId="33A2E479" w14:textId="77777777" w:rsidR="002A6E1D" w:rsidRDefault="002A6E1D">
      <w:pPr>
        <w:rPr>
          <w:color w:val="000000"/>
        </w:rPr>
      </w:pPr>
    </w:p>
    <w:p w14:paraId="0B23D558" w14:textId="77777777" w:rsidR="002A6E1D" w:rsidRDefault="002A6E1D">
      <w:pPr>
        <w:rPr>
          <w:color w:val="000000"/>
        </w:rPr>
      </w:pPr>
    </w:p>
    <w:p w14:paraId="78BC4D35" w14:textId="77777777" w:rsidR="002A6E1D" w:rsidRDefault="002A6E1D">
      <w:pPr>
        <w:rPr>
          <w:color w:val="000000"/>
        </w:rPr>
      </w:pPr>
    </w:p>
    <w:p w14:paraId="6AEAEBF4" w14:textId="77777777" w:rsidR="002A6E1D" w:rsidRDefault="002A6E1D">
      <w:pPr>
        <w:rPr>
          <w:color w:val="000000"/>
        </w:rPr>
      </w:pPr>
    </w:p>
    <w:p w14:paraId="516AD9AA" w14:textId="77777777" w:rsidR="002A6E1D" w:rsidRDefault="002A6E1D">
      <w:pPr>
        <w:rPr>
          <w:color w:val="000000"/>
        </w:rPr>
      </w:pPr>
    </w:p>
    <w:p w14:paraId="0B2D2980" w14:textId="77777777" w:rsidR="002A6E1D" w:rsidRDefault="002A6E1D">
      <w:pPr>
        <w:rPr>
          <w:color w:val="000000"/>
        </w:rPr>
      </w:pPr>
    </w:p>
    <w:p w14:paraId="5E9DC5B3" w14:textId="77777777" w:rsidR="002A6E1D" w:rsidRDefault="002A6E1D">
      <w:pPr>
        <w:rPr>
          <w:color w:val="000000"/>
        </w:rPr>
      </w:pPr>
    </w:p>
    <w:p w14:paraId="65B658B0" w14:textId="77777777" w:rsidR="002A6E1D" w:rsidRDefault="002A6E1D">
      <w:pPr>
        <w:rPr>
          <w:color w:val="000000"/>
        </w:rPr>
      </w:pPr>
    </w:p>
    <w:p w14:paraId="1F755106" w14:textId="77777777" w:rsidR="002A6E1D" w:rsidRDefault="002A6E1D">
      <w:pPr>
        <w:rPr>
          <w:color w:val="000000"/>
        </w:rPr>
      </w:pPr>
    </w:p>
    <w:p w14:paraId="72B21B08" w14:textId="77777777" w:rsidR="002A6E1D" w:rsidRDefault="002A6E1D">
      <w:pPr>
        <w:rPr>
          <w:color w:val="000000"/>
        </w:rPr>
      </w:pPr>
    </w:p>
    <w:p w14:paraId="35C40987" w14:textId="77777777" w:rsidR="002A6E1D" w:rsidRDefault="002A6E1D">
      <w:pPr>
        <w:rPr>
          <w:color w:val="000000"/>
        </w:rPr>
      </w:pPr>
    </w:p>
    <w:p w14:paraId="3CAE5131" w14:textId="77777777" w:rsidR="002A6E1D" w:rsidRDefault="002A6E1D">
      <w:pPr>
        <w:rPr>
          <w:color w:val="000000"/>
        </w:rPr>
      </w:pPr>
    </w:p>
    <w:p w14:paraId="066D93C7" w14:textId="77777777" w:rsidR="002A6E1D" w:rsidRDefault="002A6E1D">
      <w:pPr>
        <w:rPr>
          <w:color w:val="000000"/>
        </w:rPr>
      </w:pPr>
    </w:p>
    <w:p w14:paraId="34CAFE01" w14:textId="77777777" w:rsidR="002A6E1D" w:rsidRDefault="002A6E1D">
      <w:pPr>
        <w:rPr>
          <w:color w:val="000000"/>
        </w:rPr>
      </w:pPr>
    </w:p>
    <w:p w14:paraId="6A7F357E" w14:textId="77777777" w:rsidR="002A6E1D" w:rsidRDefault="002A6E1D">
      <w:pPr>
        <w:rPr>
          <w:color w:val="000000"/>
        </w:rPr>
      </w:pPr>
    </w:p>
    <w:p w14:paraId="2D340767" w14:textId="77777777" w:rsidR="002A6E1D" w:rsidRDefault="002A6E1D">
      <w:pPr>
        <w:rPr>
          <w:color w:val="000000"/>
        </w:rPr>
      </w:pPr>
    </w:p>
    <w:p w14:paraId="400CD216" w14:textId="77777777" w:rsidR="002A6E1D" w:rsidRDefault="002A6E1D">
      <w:pPr>
        <w:rPr>
          <w:color w:val="000000"/>
        </w:rPr>
      </w:pPr>
    </w:p>
    <w:p w14:paraId="46E45D66" w14:textId="77777777" w:rsidR="002A6E1D" w:rsidRDefault="002A6E1D">
      <w:pPr>
        <w:rPr>
          <w:color w:val="000000"/>
        </w:rPr>
      </w:pPr>
    </w:p>
    <w:p w14:paraId="41DFEFDD" w14:textId="77777777" w:rsidR="002A6E1D" w:rsidRDefault="002A6E1D">
      <w:pPr>
        <w:rPr>
          <w:color w:val="000000"/>
        </w:rPr>
      </w:pPr>
    </w:p>
    <w:p w14:paraId="4701DB02" w14:textId="77777777" w:rsidR="002A6E1D" w:rsidRDefault="002A6E1D">
      <w:pPr>
        <w:rPr>
          <w:color w:val="000000"/>
        </w:rPr>
      </w:pPr>
    </w:p>
    <w:p w14:paraId="2D3BC0E2" w14:textId="77777777" w:rsidR="002A6E1D" w:rsidRDefault="00000000">
      <w:pPr>
        <w:rPr>
          <w:color w:val="000000"/>
        </w:rPr>
      </w:pPr>
      <w:r>
        <w:rPr>
          <w:color w:val="000000"/>
        </w:rPr>
        <w:br w:type="page"/>
      </w:r>
    </w:p>
    <w:p w14:paraId="686359D1" w14:textId="77777777" w:rsidR="002A6E1D" w:rsidRDefault="00000000">
      <w:pPr>
        <w:pStyle w:val="1"/>
        <w:rPr>
          <w:b w:val="0"/>
          <w:color w:val="000000"/>
        </w:rPr>
      </w:pPr>
      <w:bookmarkStart w:id="3613" w:name="_Toc249435028"/>
      <w:bookmarkStart w:id="3614" w:name="_Toc249699362"/>
      <w:bookmarkStart w:id="3615" w:name="_Toc249709220"/>
      <w:bookmarkStart w:id="3616" w:name="_Toc249709929"/>
      <w:bookmarkStart w:id="3617" w:name="_Toc249710256"/>
      <w:bookmarkStart w:id="3618" w:name="_Toc249711307"/>
      <w:bookmarkStart w:id="3619" w:name="_Toc249728115"/>
      <w:bookmarkStart w:id="3620" w:name="_Toc249729918"/>
      <w:bookmarkStart w:id="3621" w:name="_Toc249730410"/>
      <w:bookmarkStart w:id="3622" w:name="_Toc249730791"/>
      <w:bookmarkStart w:id="3623" w:name="_Toc249731133"/>
      <w:bookmarkStart w:id="3624" w:name="_Toc249731475"/>
      <w:bookmarkStart w:id="3625" w:name="_Toc249757518"/>
      <w:r>
        <w:rPr>
          <w:rFonts w:hint="eastAsia"/>
          <w:b w:val="0"/>
          <w:color w:val="000000"/>
        </w:rPr>
        <w:lastRenderedPageBreak/>
        <w:t>第十三章</w:t>
      </w:r>
      <w:r>
        <w:rPr>
          <w:rFonts w:hint="eastAsia"/>
          <w:b w:val="0"/>
          <w:color w:val="000000"/>
        </w:rPr>
        <w:t xml:space="preserve">  </w:t>
      </w:r>
      <w:r>
        <w:rPr>
          <w:rFonts w:hint="eastAsia"/>
          <w:b w:val="0"/>
          <w:color w:val="000000"/>
        </w:rPr>
        <w:t>保修措施及服务承诺</w:t>
      </w:r>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14:paraId="46799E3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为创造名牌，提高企业知名度，树立企业形象，我们本着“一切追求高质量，</w:t>
      </w:r>
      <w:r>
        <w:rPr>
          <w:rFonts w:ascii="宋体" w:hAnsi="宋体" w:hint="eastAsia"/>
          <w:color w:val="000000"/>
          <w:sz w:val="24"/>
        </w:rPr>
        <w:t>以</w:t>
      </w:r>
      <w:r>
        <w:rPr>
          <w:rFonts w:ascii="宋体" w:hAnsi="宋体"/>
          <w:color w:val="000000"/>
          <w:sz w:val="24"/>
        </w:rPr>
        <w:t>用户满意为宗旨”的精神，以“</w:t>
      </w:r>
      <w:r>
        <w:rPr>
          <w:rFonts w:ascii="宋体" w:hAnsi="宋体" w:hint="eastAsia"/>
          <w:color w:val="000000"/>
          <w:sz w:val="24"/>
        </w:rPr>
        <w:t>最优质的工程、</w:t>
      </w:r>
      <w:r>
        <w:rPr>
          <w:rFonts w:ascii="宋体" w:hAnsi="宋体"/>
          <w:color w:val="000000"/>
          <w:sz w:val="24"/>
        </w:rPr>
        <w:t>最优惠的价格、最周到的服务、最可靠的产品质量”的</w:t>
      </w:r>
      <w:r>
        <w:rPr>
          <w:rFonts w:ascii="宋体" w:hAnsi="宋体" w:hint="eastAsia"/>
          <w:color w:val="000000"/>
          <w:sz w:val="24"/>
        </w:rPr>
        <w:t>标准，做好竣工后的施工项目的保修和服务工作。</w:t>
      </w:r>
    </w:p>
    <w:p w14:paraId="42B75E0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根据《中华人民共和国建筑法》、《建设工程质量管理条例》、《房屋建筑工程质量保修办法》，原则</w:t>
      </w:r>
      <w:r>
        <w:rPr>
          <w:rFonts w:ascii="宋体" w:hAnsi="宋体" w:hint="eastAsia"/>
          <w:color w:val="000000"/>
          <w:sz w:val="24"/>
        </w:rPr>
        <w:t>编制本保修措施与服务承诺</w:t>
      </w:r>
      <w:r>
        <w:rPr>
          <w:rFonts w:ascii="宋体" w:hAnsi="宋体"/>
          <w:color w:val="000000"/>
          <w:sz w:val="24"/>
        </w:rPr>
        <w:t>。</w:t>
      </w:r>
    </w:p>
    <w:p w14:paraId="0F9FE9CC" w14:textId="77777777" w:rsidR="002A6E1D" w:rsidRDefault="00000000">
      <w:pPr>
        <w:pStyle w:val="2"/>
        <w:ind w:firstLineChars="196" w:firstLine="470"/>
        <w:rPr>
          <w:b w:val="0"/>
          <w:color w:val="000000"/>
        </w:rPr>
      </w:pPr>
      <w:bookmarkStart w:id="3626" w:name="_Toc249435029"/>
      <w:bookmarkStart w:id="3627" w:name="_Toc249699363"/>
      <w:bookmarkStart w:id="3628" w:name="_Toc249709221"/>
      <w:bookmarkStart w:id="3629" w:name="_Toc249709930"/>
      <w:bookmarkStart w:id="3630" w:name="_Toc249710257"/>
      <w:bookmarkStart w:id="3631" w:name="_Toc249711308"/>
      <w:bookmarkStart w:id="3632" w:name="_Toc249728116"/>
      <w:bookmarkStart w:id="3633" w:name="_Toc249729919"/>
      <w:bookmarkStart w:id="3634" w:name="_Toc249730411"/>
      <w:bookmarkStart w:id="3635" w:name="_Toc249730792"/>
      <w:bookmarkStart w:id="3636" w:name="_Toc249731134"/>
      <w:bookmarkStart w:id="3637" w:name="_Toc249731476"/>
      <w:bookmarkStart w:id="3638" w:name="_Toc249757519"/>
      <w:r>
        <w:rPr>
          <w:rFonts w:hint="eastAsia"/>
          <w:b w:val="0"/>
          <w:color w:val="000000"/>
        </w:rPr>
        <w:t>第</w:t>
      </w:r>
      <w:r>
        <w:rPr>
          <w:b w:val="0"/>
          <w:color w:val="000000"/>
        </w:rPr>
        <w:t>一</w:t>
      </w:r>
      <w:r>
        <w:rPr>
          <w:rFonts w:hint="eastAsia"/>
          <w:b w:val="0"/>
          <w:color w:val="000000"/>
        </w:rPr>
        <w:t xml:space="preserve">节  </w:t>
      </w:r>
      <w:r>
        <w:rPr>
          <w:b w:val="0"/>
          <w:color w:val="000000"/>
        </w:rPr>
        <w:t>工程质量保修范围和内容</w:t>
      </w:r>
      <w:bookmarkEnd w:id="3626"/>
      <w:bookmarkEnd w:id="3627"/>
      <w:bookmarkEnd w:id="3628"/>
      <w:bookmarkEnd w:id="3629"/>
      <w:bookmarkEnd w:id="3630"/>
      <w:bookmarkEnd w:id="3631"/>
      <w:bookmarkEnd w:id="3632"/>
      <w:bookmarkEnd w:id="3633"/>
      <w:bookmarkEnd w:id="3634"/>
      <w:bookmarkEnd w:id="3635"/>
      <w:bookmarkEnd w:id="3636"/>
      <w:bookmarkEnd w:id="3637"/>
      <w:bookmarkEnd w:id="3638"/>
    </w:p>
    <w:p w14:paraId="04D8FF1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根据本此施工的内容主要分为以下四大部分：</w:t>
      </w:r>
    </w:p>
    <w:p w14:paraId="13BFEAB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一、土建工程 项目：如</w:t>
      </w:r>
      <w:r>
        <w:rPr>
          <w:rFonts w:ascii="宋体" w:hAnsi="宋体"/>
          <w:color w:val="000000"/>
          <w:sz w:val="24"/>
        </w:rPr>
        <w:t>1、楼地面、屋面、墙面渗漏水；</w:t>
      </w:r>
      <w:r>
        <w:rPr>
          <w:rFonts w:ascii="宋体" w:hAnsi="宋体" w:hint="eastAsia"/>
          <w:color w:val="000000"/>
          <w:sz w:val="24"/>
        </w:rPr>
        <w:t>2</w:t>
      </w:r>
      <w:r>
        <w:rPr>
          <w:rFonts w:ascii="宋体" w:hAnsi="宋体"/>
          <w:color w:val="000000"/>
          <w:sz w:val="24"/>
        </w:rPr>
        <w:t>、</w:t>
      </w:r>
      <w:r>
        <w:rPr>
          <w:rFonts w:ascii="宋体" w:hAnsi="宋体" w:hint="eastAsia"/>
          <w:color w:val="000000"/>
          <w:sz w:val="24"/>
        </w:rPr>
        <w:t>室内建筑</w:t>
      </w:r>
      <w:r>
        <w:rPr>
          <w:rFonts w:ascii="宋体" w:hAnsi="宋体"/>
          <w:color w:val="000000"/>
          <w:sz w:val="24"/>
        </w:rPr>
        <w:t>装饰面</w:t>
      </w:r>
      <w:r>
        <w:rPr>
          <w:rFonts w:ascii="宋体" w:hAnsi="宋体" w:hint="eastAsia"/>
          <w:color w:val="000000"/>
          <w:sz w:val="24"/>
        </w:rPr>
        <w:t>变形</w:t>
      </w:r>
      <w:r>
        <w:rPr>
          <w:rFonts w:ascii="宋体" w:hAnsi="宋体"/>
          <w:color w:val="000000"/>
          <w:sz w:val="24"/>
        </w:rPr>
        <w:t>；</w:t>
      </w:r>
      <w:r>
        <w:rPr>
          <w:rFonts w:ascii="宋体" w:hAnsi="宋体" w:hint="eastAsia"/>
          <w:color w:val="000000"/>
          <w:sz w:val="24"/>
        </w:rPr>
        <w:t>等项目。</w:t>
      </w:r>
    </w:p>
    <w:p w14:paraId="449CD0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二、给排水工程：如1、</w:t>
      </w:r>
      <w:r>
        <w:rPr>
          <w:rFonts w:ascii="宋体" w:hAnsi="宋体"/>
          <w:color w:val="000000"/>
          <w:sz w:val="24"/>
        </w:rPr>
        <w:t>给排水管道不通或泄露；</w:t>
      </w:r>
      <w:r>
        <w:rPr>
          <w:rFonts w:ascii="宋体" w:hAnsi="宋体" w:hint="eastAsia"/>
          <w:color w:val="000000"/>
          <w:sz w:val="24"/>
        </w:rPr>
        <w:t>2、设备器具的损坏等项目。</w:t>
      </w:r>
    </w:p>
    <w:p w14:paraId="4EFED81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三、暖通工程：1、通风</w:t>
      </w:r>
      <w:r>
        <w:rPr>
          <w:rFonts w:ascii="宋体" w:hAnsi="宋体"/>
          <w:color w:val="000000"/>
          <w:sz w:val="24"/>
        </w:rPr>
        <w:t>设备管道</w:t>
      </w:r>
      <w:r>
        <w:rPr>
          <w:rFonts w:ascii="宋体" w:hAnsi="宋体" w:hint="eastAsia"/>
          <w:color w:val="000000"/>
          <w:sz w:val="24"/>
        </w:rPr>
        <w:t xml:space="preserve">严密性；2设备是否保障正常运转等项目； </w:t>
      </w:r>
    </w:p>
    <w:p w14:paraId="21B4B04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四、电气工程：1、</w:t>
      </w:r>
      <w:r>
        <w:rPr>
          <w:rFonts w:ascii="宋体" w:hAnsi="宋体"/>
          <w:color w:val="000000"/>
          <w:sz w:val="24"/>
        </w:rPr>
        <w:t>电气管线、、设备安装</w:t>
      </w:r>
      <w:r>
        <w:rPr>
          <w:rFonts w:ascii="宋体" w:hAnsi="宋体" w:hint="eastAsia"/>
          <w:color w:val="000000"/>
          <w:sz w:val="24"/>
        </w:rPr>
        <w:t>；2、</w:t>
      </w:r>
      <w:r>
        <w:rPr>
          <w:rFonts w:ascii="宋体" w:hAnsi="宋体"/>
          <w:color w:val="000000"/>
          <w:sz w:val="24"/>
        </w:rPr>
        <w:t>强弱电系统</w:t>
      </w:r>
      <w:r>
        <w:rPr>
          <w:rFonts w:ascii="宋体" w:hAnsi="宋体" w:hint="eastAsia"/>
          <w:color w:val="000000"/>
          <w:sz w:val="24"/>
        </w:rPr>
        <w:t>是否</w:t>
      </w:r>
      <w:r>
        <w:rPr>
          <w:rFonts w:ascii="宋体" w:hAnsi="宋体"/>
          <w:color w:val="000000"/>
          <w:sz w:val="24"/>
        </w:rPr>
        <w:t>能正常使用，电气设备</w:t>
      </w:r>
      <w:r>
        <w:rPr>
          <w:rFonts w:ascii="宋体" w:hAnsi="宋体" w:hint="eastAsia"/>
          <w:color w:val="000000"/>
          <w:sz w:val="24"/>
        </w:rPr>
        <w:t>是否满足正常使用等项目</w:t>
      </w:r>
      <w:r>
        <w:rPr>
          <w:rFonts w:ascii="宋体" w:hAnsi="宋体"/>
          <w:color w:val="000000"/>
          <w:sz w:val="24"/>
        </w:rPr>
        <w:t>；</w:t>
      </w:r>
    </w:p>
    <w:p w14:paraId="2BDAE6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五</w:t>
      </w:r>
      <w:r>
        <w:rPr>
          <w:rFonts w:ascii="宋体" w:hAnsi="宋体"/>
          <w:color w:val="000000"/>
          <w:sz w:val="24"/>
        </w:rPr>
        <w:t>、质量保修期</w:t>
      </w:r>
      <w:r>
        <w:rPr>
          <w:rFonts w:ascii="宋体" w:hAnsi="宋体" w:hint="eastAsia"/>
          <w:color w:val="000000"/>
          <w:sz w:val="24"/>
        </w:rPr>
        <w:t>：按业主招标文件的要求。</w:t>
      </w:r>
    </w:p>
    <w:p w14:paraId="07BF7B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工程竣工后，根据公司程序文件要求，结合本工程实际保修期内每半年对工程进行一次回访表计划进行。</w:t>
      </w:r>
    </w:p>
    <w:p w14:paraId="57E6CAA4" w14:textId="77777777" w:rsidR="002A6E1D" w:rsidRDefault="00000000">
      <w:pPr>
        <w:pStyle w:val="2"/>
        <w:ind w:firstLineChars="196" w:firstLine="470"/>
        <w:rPr>
          <w:b w:val="0"/>
          <w:color w:val="000000"/>
        </w:rPr>
      </w:pPr>
      <w:bookmarkStart w:id="3639" w:name="_Toc249435030"/>
      <w:bookmarkStart w:id="3640" w:name="_Toc249699364"/>
      <w:bookmarkStart w:id="3641" w:name="_Toc249709222"/>
      <w:bookmarkStart w:id="3642" w:name="_Toc249709931"/>
      <w:bookmarkStart w:id="3643" w:name="_Toc249710258"/>
      <w:bookmarkStart w:id="3644" w:name="_Toc249711309"/>
      <w:bookmarkStart w:id="3645" w:name="_Toc249728117"/>
      <w:bookmarkStart w:id="3646" w:name="_Toc249729920"/>
      <w:bookmarkStart w:id="3647" w:name="_Toc249730412"/>
      <w:bookmarkStart w:id="3648" w:name="_Toc249730793"/>
      <w:bookmarkStart w:id="3649" w:name="_Toc249731135"/>
      <w:bookmarkStart w:id="3650" w:name="_Toc249731477"/>
      <w:bookmarkStart w:id="3651" w:name="_Toc249757520"/>
      <w:r>
        <w:rPr>
          <w:rFonts w:hint="eastAsia"/>
          <w:b w:val="0"/>
          <w:color w:val="000000"/>
        </w:rPr>
        <w:t xml:space="preserve">第二节  </w:t>
      </w:r>
      <w:r>
        <w:rPr>
          <w:b w:val="0"/>
          <w:color w:val="000000"/>
        </w:rPr>
        <w:t>保修</w:t>
      </w:r>
      <w:r>
        <w:rPr>
          <w:rFonts w:hint="eastAsia"/>
          <w:b w:val="0"/>
          <w:color w:val="000000"/>
        </w:rPr>
        <w:t>的要求</w:t>
      </w:r>
      <w:bookmarkEnd w:id="3639"/>
      <w:bookmarkEnd w:id="3640"/>
      <w:bookmarkEnd w:id="3641"/>
      <w:bookmarkEnd w:id="3642"/>
      <w:bookmarkEnd w:id="3643"/>
      <w:bookmarkEnd w:id="3644"/>
      <w:bookmarkEnd w:id="3645"/>
      <w:bookmarkEnd w:id="3646"/>
      <w:bookmarkEnd w:id="3647"/>
      <w:bookmarkEnd w:id="3648"/>
      <w:bookmarkEnd w:id="3649"/>
      <w:bookmarkEnd w:id="3650"/>
      <w:bookmarkEnd w:id="3651"/>
    </w:p>
    <w:p w14:paraId="4BF8D15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建立保修、服务专业队伍，保修期内，设专人在现场负责进行维修，一旦发现问题，维修人员及时赶到现场进行事故处理，出现较大问题，及时向公司有关部门进行汇报。</w:t>
      </w:r>
    </w:p>
    <w:p w14:paraId="2384CA2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在期限以内的无常修复并达到实际要求；超出保修期后进行维修时，按低于当时市场的价格进行维修。</w:t>
      </w:r>
    </w:p>
    <w:p w14:paraId="384D280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若</w:t>
      </w:r>
      <w:r>
        <w:rPr>
          <w:rFonts w:ascii="宋体" w:hAnsi="宋体"/>
          <w:color w:val="000000"/>
          <w:sz w:val="24"/>
        </w:rPr>
        <w:t>非乙方原因造成的质量缺陷，</w:t>
      </w:r>
      <w:r>
        <w:rPr>
          <w:rFonts w:ascii="宋体" w:hAnsi="宋体" w:hint="eastAsia"/>
          <w:color w:val="000000"/>
          <w:sz w:val="24"/>
        </w:rPr>
        <w:t>需要我</w:t>
      </w:r>
      <w:r>
        <w:rPr>
          <w:rFonts w:ascii="宋体" w:hAnsi="宋体"/>
          <w:color w:val="000000"/>
          <w:sz w:val="24"/>
        </w:rPr>
        <w:t>方</w:t>
      </w:r>
      <w:r>
        <w:rPr>
          <w:rFonts w:ascii="宋体" w:hAnsi="宋体" w:hint="eastAsia"/>
          <w:color w:val="000000"/>
          <w:sz w:val="24"/>
        </w:rPr>
        <w:t>施工时，我方在</w:t>
      </w:r>
      <w:r>
        <w:rPr>
          <w:rFonts w:ascii="宋体" w:hAnsi="宋体"/>
          <w:color w:val="000000"/>
          <w:sz w:val="24"/>
        </w:rPr>
        <w:t>履行保修</w:t>
      </w:r>
      <w:r>
        <w:rPr>
          <w:rFonts w:ascii="宋体" w:hAnsi="宋体" w:hint="eastAsia"/>
          <w:color w:val="000000"/>
          <w:sz w:val="24"/>
        </w:rPr>
        <w:t>工作</w:t>
      </w:r>
      <w:r>
        <w:rPr>
          <w:rFonts w:ascii="宋体" w:hAnsi="宋体"/>
          <w:color w:val="000000"/>
          <w:sz w:val="24"/>
        </w:rPr>
        <w:t>后，</w:t>
      </w:r>
      <w:r>
        <w:rPr>
          <w:rFonts w:ascii="宋体" w:hAnsi="宋体" w:hint="eastAsia"/>
          <w:color w:val="000000"/>
          <w:sz w:val="24"/>
        </w:rPr>
        <w:t>再通过业主向责任方索要</w:t>
      </w:r>
      <w:r>
        <w:rPr>
          <w:rFonts w:ascii="宋体" w:hAnsi="宋体"/>
          <w:color w:val="000000"/>
          <w:sz w:val="24"/>
        </w:rPr>
        <w:t>发生的费用。</w:t>
      </w:r>
    </w:p>
    <w:p w14:paraId="030605F7" w14:textId="77777777" w:rsidR="002A6E1D" w:rsidRDefault="00000000">
      <w:pPr>
        <w:pStyle w:val="2"/>
        <w:ind w:firstLineChars="196" w:firstLine="470"/>
        <w:rPr>
          <w:b w:val="0"/>
          <w:color w:val="000000"/>
        </w:rPr>
      </w:pPr>
      <w:bookmarkStart w:id="3652" w:name="_Toc249435031"/>
      <w:bookmarkStart w:id="3653" w:name="_Toc249699365"/>
      <w:bookmarkStart w:id="3654" w:name="_Toc249709223"/>
      <w:bookmarkStart w:id="3655" w:name="_Toc249709932"/>
      <w:bookmarkStart w:id="3656" w:name="_Toc249710259"/>
      <w:bookmarkStart w:id="3657" w:name="_Toc249711310"/>
      <w:bookmarkStart w:id="3658" w:name="_Toc249728118"/>
      <w:bookmarkStart w:id="3659" w:name="_Toc249729921"/>
      <w:bookmarkStart w:id="3660" w:name="_Toc249730413"/>
      <w:bookmarkStart w:id="3661" w:name="_Toc249730794"/>
      <w:bookmarkStart w:id="3662" w:name="_Toc249731136"/>
      <w:bookmarkStart w:id="3663" w:name="_Toc249731478"/>
      <w:bookmarkStart w:id="3664" w:name="_Toc249757521"/>
      <w:r>
        <w:rPr>
          <w:rFonts w:hint="eastAsia"/>
          <w:b w:val="0"/>
          <w:color w:val="000000"/>
        </w:rPr>
        <w:t xml:space="preserve">第三节  </w:t>
      </w:r>
      <w:r>
        <w:rPr>
          <w:b w:val="0"/>
          <w:color w:val="000000"/>
        </w:rPr>
        <w:t>保修程序</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r>
        <w:rPr>
          <w:b w:val="0"/>
          <w:color w:val="000000"/>
        </w:rPr>
        <w:t xml:space="preserve"> </w:t>
      </w:r>
    </w:p>
    <w:p w14:paraId="191F91A6"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1、工程竣工前，乙方应将其指定的工程保修负责人姓名、联系电话以书面形式通知甲方。如甲方在工程竣工时仍未收到乙方的通知，则乙方同意指定该工程项目经理为保修负责人。</w:t>
      </w:r>
    </w:p>
    <w:p w14:paraId="6B235AA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2、乙方指定的工程保修负责人的联系电话应随时保持畅通，如保修负责人或联系电话发生变动，乙方应及时以书面形式通知甲方，有关变更在甲方收到乙方的通知之日正式生效。</w:t>
      </w:r>
    </w:p>
    <w:p w14:paraId="4658D4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3、</w:t>
      </w:r>
      <w:r>
        <w:rPr>
          <w:rFonts w:ascii="宋体" w:hAnsi="宋体"/>
          <w:color w:val="000000"/>
          <w:sz w:val="24"/>
        </w:rPr>
        <w:t>当发生质量投诉时，甲方可按乙方提供的联系电话通知乙方指定的工程保修负责人，该保修负责人应于接到电话通知时起，</w:t>
      </w:r>
      <w:r>
        <w:rPr>
          <w:rFonts w:ascii="宋体" w:hAnsi="宋体" w:hint="eastAsia"/>
          <w:color w:val="000000"/>
          <w:sz w:val="24"/>
        </w:rPr>
        <w:t>12</w:t>
      </w:r>
      <w:r>
        <w:rPr>
          <w:rFonts w:ascii="宋体" w:hAnsi="宋体"/>
          <w:color w:val="000000"/>
          <w:sz w:val="24"/>
        </w:rPr>
        <w:t>小时内到甲方处领取《工程保修通知单》，该电话通知以甲方处留存的电话通知记录为准。</w:t>
      </w:r>
    </w:p>
    <w:p w14:paraId="58E53EA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w:t>
      </w:r>
      <w:r>
        <w:rPr>
          <w:rFonts w:ascii="宋体" w:hAnsi="宋体"/>
          <w:color w:val="000000"/>
          <w:sz w:val="24"/>
        </w:rPr>
        <w:t>、乙方从甲方处领取《工程保修通知单》24小时内（经发包人书面批准可以适当延长）与甲方、房屋所有人（或使用人）约定现场核查时间，并按时到现场核查、</w:t>
      </w:r>
      <w:r>
        <w:rPr>
          <w:rFonts w:ascii="宋体" w:hAnsi="宋体" w:hint="eastAsia"/>
          <w:color w:val="000000"/>
          <w:sz w:val="24"/>
        </w:rPr>
        <w:t>确定完成时间。</w:t>
      </w:r>
    </w:p>
    <w:p w14:paraId="6DA091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w:t>
      </w:r>
      <w:r>
        <w:rPr>
          <w:rFonts w:ascii="宋体" w:hAnsi="宋体"/>
          <w:color w:val="000000"/>
          <w:sz w:val="24"/>
        </w:rPr>
        <w:t>如发生涉及结构安全或严重影响使用功能的紧急抢修事故，乙方在接到保修通知后，应立即到达现场抢修。</w:t>
      </w:r>
    </w:p>
    <w:p w14:paraId="43FFEA5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w:t>
      </w:r>
      <w:r>
        <w:rPr>
          <w:rFonts w:ascii="宋体" w:hAnsi="宋体"/>
          <w:color w:val="000000"/>
          <w:sz w:val="24"/>
        </w:rPr>
        <w:t>、乙方领取《工程保修通知单》后应妥善保管，并在完成保修经住户签名确认后作为已履行保修义务的依据立即交回甲方</w:t>
      </w:r>
    </w:p>
    <w:p w14:paraId="4BCCDFA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w:t>
      </w:r>
      <w:r>
        <w:rPr>
          <w:rFonts w:ascii="宋体" w:hAnsi="宋体"/>
          <w:color w:val="000000"/>
          <w:sz w:val="24"/>
        </w:rPr>
        <w:t>、经甲方组织验收合格，质量保修问题方视为处理妥当。</w:t>
      </w:r>
    </w:p>
    <w:p w14:paraId="0DAC9BF4" w14:textId="77777777" w:rsidR="002A6E1D" w:rsidRDefault="00000000">
      <w:pPr>
        <w:pStyle w:val="2"/>
        <w:ind w:firstLineChars="196" w:firstLine="470"/>
        <w:rPr>
          <w:b w:val="0"/>
          <w:color w:val="000000"/>
        </w:rPr>
      </w:pPr>
      <w:bookmarkStart w:id="3665" w:name="_Toc249435032"/>
      <w:bookmarkStart w:id="3666" w:name="_Toc249699366"/>
      <w:bookmarkStart w:id="3667" w:name="_Toc249709224"/>
      <w:bookmarkStart w:id="3668" w:name="_Toc249709933"/>
      <w:bookmarkStart w:id="3669" w:name="_Toc249710260"/>
      <w:bookmarkStart w:id="3670" w:name="_Toc249711311"/>
      <w:bookmarkStart w:id="3671" w:name="_Toc249728119"/>
      <w:bookmarkStart w:id="3672" w:name="_Toc249729922"/>
      <w:bookmarkStart w:id="3673" w:name="_Toc249730414"/>
      <w:bookmarkStart w:id="3674" w:name="_Toc249730795"/>
      <w:bookmarkStart w:id="3675" w:name="_Toc249731137"/>
      <w:bookmarkStart w:id="3676" w:name="_Toc249731479"/>
      <w:bookmarkStart w:id="3677" w:name="_Toc249757522"/>
      <w:r>
        <w:rPr>
          <w:rFonts w:hint="eastAsia"/>
          <w:b w:val="0"/>
          <w:color w:val="000000"/>
        </w:rPr>
        <w:t>第</w:t>
      </w:r>
      <w:r>
        <w:rPr>
          <w:b w:val="0"/>
          <w:color w:val="000000"/>
        </w:rPr>
        <w:t>四</w:t>
      </w:r>
      <w:r>
        <w:rPr>
          <w:rFonts w:hint="eastAsia"/>
          <w:b w:val="0"/>
          <w:color w:val="000000"/>
        </w:rPr>
        <w:t>节  工程交工后</w:t>
      </w:r>
      <w:r>
        <w:rPr>
          <w:b w:val="0"/>
          <w:color w:val="000000"/>
        </w:rPr>
        <w:t>服务承诺</w:t>
      </w:r>
      <w:bookmarkEnd w:id="3665"/>
      <w:bookmarkEnd w:id="3666"/>
      <w:bookmarkEnd w:id="3667"/>
      <w:bookmarkEnd w:id="3668"/>
      <w:bookmarkEnd w:id="3669"/>
      <w:bookmarkEnd w:id="3670"/>
      <w:bookmarkEnd w:id="3671"/>
      <w:bookmarkEnd w:id="3672"/>
      <w:bookmarkEnd w:id="3673"/>
      <w:bookmarkEnd w:id="3674"/>
      <w:bookmarkEnd w:id="3675"/>
      <w:bookmarkEnd w:id="3676"/>
      <w:bookmarkEnd w:id="3677"/>
    </w:p>
    <w:p w14:paraId="31E79F68"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1、服务宗旨：快速、果断、准确、周到、彻底</w:t>
      </w:r>
    </w:p>
    <w:p w14:paraId="1DDB225D"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2、服务目标：服务质量赢得用户满意</w:t>
      </w:r>
    </w:p>
    <w:p w14:paraId="7AC20B7E"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3、服务效率：保修期内</w:t>
      </w:r>
      <w:r>
        <w:rPr>
          <w:rFonts w:ascii="宋体" w:hAnsi="宋体" w:hint="eastAsia"/>
          <w:color w:val="000000"/>
          <w:sz w:val="24"/>
        </w:rPr>
        <w:t>出现质量问题，接到业主的通知，维修人员12小时内</w:t>
      </w:r>
      <w:r>
        <w:rPr>
          <w:rFonts w:ascii="宋体" w:hAnsi="宋体"/>
          <w:color w:val="000000"/>
          <w:sz w:val="24"/>
        </w:rPr>
        <w:t>达到现场，</w:t>
      </w:r>
      <w:r>
        <w:rPr>
          <w:rFonts w:ascii="宋体" w:hAnsi="宋体" w:hint="eastAsia"/>
          <w:color w:val="000000"/>
          <w:sz w:val="24"/>
        </w:rPr>
        <w:t>安排人员进行维修；</w:t>
      </w:r>
      <w:r>
        <w:rPr>
          <w:rFonts w:ascii="宋体" w:hAnsi="宋体"/>
          <w:color w:val="000000"/>
          <w:sz w:val="24"/>
        </w:rPr>
        <w:t>保修期</w:t>
      </w:r>
      <w:r>
        <w:rPr>
          <w:rFonts w:ascii="宋体" w:hAnsi="宋体" w:hint="eastAsia"/>
          <w:color w:val="000000"/>
          <w:sz w:val="24"/>
        </w:rPr>
        <w:t>以后出现质量问题，接到业主的通知，维修人员48小时内</w:t>
      </w:r>
      <w:r>
        <w:rPr>
          <w:rFonts w:ascii="宋体" w:hAnsi="宋体"/>
          <w:color w:val="000000"/>
          <w:sz w:val="24"/>
        </w:rPr>
        <w:t>达到现场，</w:t>
      </w:r>
      <w:r>
        <w:rPr>
          <w:rFonts w:ascii="宋体" w:hAnsi="宋体" w:hint="eastAsia"/>
          <w:color w:val="000000"/>
          <w:sz w:val="24"/>
        </w:rPr>
        <w:t>安排人员进行维修。</w:t>
      </w:r>
    </w:p>
    <w:p w14:paraId="013FEC7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w:t>
      </w:r>
      <w:r>
        <w:rPr>
          <w:rFonts w:ascii="宋体" w:hAnsi="宋体"/>
          <w:color w:val="000000"/>
          <w:sz w:val="24"/>
        </w:rPr>
        <w:t>、服务原则：在保修期内</w:t>
      </w:r>
      <w:r>
        <w:rPr>
          <w:rFonts w:ascii="宋体" w:hAnsi="宋体" w:hint="eastAsia"/>
          <w:color w:val="000000"/>
          <w:sz w:val="24"/>
        </w:rPr>
        <w:t>因施工原因出现的工程质量问题，我方无偿进行</w:t>
      </w:r>
      <w:r>
        <w:rPr>
          <w:rFonts w:ascii="宋体" w:hAnsi="宋体"/>
          <w:color w:val="000000"/>
          <w:sz w:val="24"/>
        </w:rPr>
        <w:t>保修</w:t>
      </w:r>
      <w:r>
        <w:rPr>
          <w:rFonts w:ascii="宋体" w:hAnsi="宋体" w:hint="eastAsia"/>
          <w:color w:val="000000"/>
          <w:sz w:val="24"/>
        </w:rPr>
        <w:t>服务无；非我方施工原因出现的工程质量问题，业主需</w:t>
      </w:r>
      <w:r>
        <w:rPr>
          <w:rFonts w:ascii="宋体" w:hAnsi="宋体"/>
          <w:color w:val="000000"/>
          <w:sz w:val="24"/>
        </w:rPr>
        <w:t>提供的</w:t>
      </w:r>
      <w:r>
        <w:rPr>
          <w:rFonts w:ascii="宋体" w:hAnsi="宋体" w:hint="eastAsia"/>
          <w:color w:val="000000"/>
          <w:sz w:val="24"/>
        </w:rPr>
        <w:t>维修的</w:t>
      </w:r>
      <w:r>
        <w:rPr>
          <w:rFonts w:ascii="宋体" w:hAnsi="宋体"/>
          <w:color w:val="000000"/>
          <w:sz w:val="24"/>
        </w:rPr>
        <w:t>成本费</w:t>
      </w:r>
      <w:r>
        <w:rPr>
          <w:rFonts w:ascii="宋体" w:hAnsi="宋体" w:hint="eastAsia"/>
          <w:color w:val="000000"/>
          <w:sz w:val="24"/>
        </w:rPr>
        <w:t>用。</w:t>
      </w:r>
    </w:p>
    <w:p w14:paraId="0C5E74B5"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工程保修、服务是整体工程的一个组成部分之一。工程交工后，针对主要设备，我公司将编制详尽的使用和日常维修与护理手册，要求全面细致地为业主的日后使用提供方便，以保证业主在使用过程中，能清楚了解本工程的构造、功能和相关注意事项。</w:t>
      </w:r>
    </w:p>
    <w:p w14:paraId="1EB00C70" w14:textId="77777777" w:rsidR="002A6E1D" w:rsidRDefault="00000000">
      <w:pPr>
        <w:pStyle w:val="2"/>
        <w:ind w:firstLineChars="196" w:firstLine="470"/>
        <w:rPr>
          <w:b w:val="0"/>
          <w:color w:val="000000"/>
        </w:rPr>
      </w:pPr>
      <w:bookmarkStart w:id="3678" w:name="_Toc165111326"/>
      <w:bookmarkStart w:id="3679" w:name="_Toc167125035"/>
      <w:bookmarkStart w:id="3680" w:name="_Toc167125276"/>
      <w:bookmarkStart w:id="3681" w:name="_Toc167125512"/>
      <w:bookmarkStart w:id="3682" w:name="_Toc167203944"/>
      <w:bookmarkStart w:id="3683" w:name="_Toc167204280"/>
      <w:bookmarkStart w:id="3684" w:name="_Toc167204450"/>
      <w:bookmarkStart w:id="3685" w:name="_Toc167204696"/>
      <w:bookmarkStart w:id="3686" w:name="_Toc167205181"/>
      <w:bookmarkStart w:id="3687" w:name="_Toc167205315"/>
      <w:bookmarkStart w:id="3688" w:name="_Toc167206022"/>
      <w:bookmarkStart w:id="3689" w:name="_Toc167206215"/>
      <w:bookmarkStart w:id="3690" w:name="_Toc167206324"/>
      <w:bookmarkStart w:id="3691" w:name="_Toc167207061"/>
      <w:bookmarkStart w:id="3692" w:name="_Toc167207674"/>
      <w:bookmarkStart w:id="3693" w:name="_Toc167210330"/>
      <w:bookmarkStart w:id="3694" w:name="_Toc167215241"/>
      <w:bookmarkStart w:id="3695" w:name="_Toc167216278"/>
      <w:bookmarkStart w:id="3696" w:name="_Toc167216786"/>
      <w:bookmarkStart w:id="3697" w:name="_Toc167217541"/>
      <w:bookmarkStart w:id="3698" w:name="_Toc167229702"/>
      <w:bookmarkStart w:id="3699" w:name="_Toc167229964"/>
      <w:bookmarkStart w:id="3700" w:name="_Toc167811564"/>
      <w:bookmarkStart w:id="3701" w:name="_Toc167811806"/>
      <w:bookmarkStart w:id="3702" w:name="_Toc167818053"/>
      <w:bookmarkStart w:id="3703" w:name="_Toc249435033"/>
      <w:bookmarkStart w:id="3704" w:name="_Toc249699367"/>
      <w:bookmarkStart w:id="3705" w:name="_Toc249709225"/>
      <w:bookmarkStart w:id="3706" w:name="_Toc249709934"/>
      <w:bookmarkStart w:id="3707" w:name="_Toc249710261"/>
      <w:bookmarkStart w:id="3708" w:name="_Toc249711312"/>
      <w:bookmarkStart w:id="3709" w:name="_Toc249728120"/>
      <w:bookmarkStart w:id="3710" w:name="_Toc249729923"/>
      <w:bookmarkStart w:id="3711" w:name="_Toc249730415"/>
      <w:bookmarkStart w:id="3712" w:name="_Toc249730796"/>
      <w:bookmarkStart w:id="3713" w:name="_Toc249731138"/>
      <w:bookmarkStart w:id="3714" w:name="_Toc249731480"/>
      <w:bookmarkStart w:id="3715" w:name="_Toc249757523"/>
      <w:r>
        <w:rPr>
          <w:rFonts w:hint="eastAsia"/>
          <w:b w:val="0"/>
          <w:color w:val="000000"/>
        </w:rPr>
        <w:t>第五节  工程交工后服务保障能力</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14:paraId="62D9EB0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我公司非常注重对业主的保修服务工作，奉行业主是我们的上帝的服务原则，想业主所想，急业主所急，确保业主的利益不受损坏，维护公司的信誉。</w:t>
      </w:r>
    </w:p>
    <w:p w14:paraId="5D19846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我公司由售后服务部专门负责工程服务工作，由项目部具体执行。在工程售后服务过程中的服务按照工程承包合同中具体条款执行，业主如有特殊的要求或合同以外的服务项目时，由项目经营部负责协商签订补充合同或协议，上报公司售后服务部审批后，由项目维修服务班组具体实施。</w:t>
      </w:r>
    </w:p>
    <w:p w14:paraId="36F94F51" w14:textId="77777777" w:rsidR="002A6E1D" w:rsidRDefault="00000000">
      <w:pPr>
        <w:spacing w:line="440" w:lineRule="exact"/>
        <w:rPr>
          <w:rFonts w:ascii="宋体" w:hAnsi="宋体"/>
          <w:color w:val="000000"/>
          <w:sz w:val="24"/>
        </w:rPr>
      </w:pPr>
      <w:r>
        <w:rPr>
          <w:rFonts w:ascii="宋体" w:hAnsi="宋体"/>
          <w:color w:val="000000"/>
          <w:sz w:val="24"/>
        </w:rPr>
        <w:br w:type="page"/>
      </w:r>
    </w:p>
    <w:p w14:paraId="15649F7C" w14:textId="77777777" w:rsidR="002A6E1D" w:rsidRDefault="00000000">
      <w:pPr>
        <w:pStyle w:val="1"/>
        <w:rPr>
          <w:b w:val="0"/>
          <w:color w:val="000000"/>
        </w:rPr>
      </w:pPr>
      <w:bookmarkStart w:id="3716" w:name="_Toc249435034"/>
      <w:bookmarkStart w:id="3717" w:name="_Toc249699368"/>
      <w:bookmarkStart w:id="3718" w:name="_Toc249709226"/>
      <w:bookmarkStart w:id="3719" w:name="_Toc249709935"/>
      <w:bookmarkStart w:id="3720" w:name="_Toc249710262"/>
      <w:bookmarkStart w:id="3721" w:name="_Toc249711313"/>
      <w:bookmarkStart w:id="3722" w:name="_Toc249728121"/>
      <w:bookmarkStart w:id="3723" w:name="_Toc249729924"/>
      <w:bookmarkStart w:id="3724" w:name="_Toc249730416"/>
      <w:bookmarkStart w:id="3725" w:name="_Toc249730797"/>
      <w:bookmarkStart w:id="3726" w:name="_Toc249731139"/>
      <w:bookmarkStart w:id="3727" w:name="_Toc249731481"/>
      <w:bookmarkStart w:id="3728" w:name="_Toc249757524"/>
      <w:r>
        <w:rPr>
          <w:rFonts w:hint="eastAsia"/>
          <w:b w:val="0"/>
          <w:color w:val="000000"/>
        </w:rPr>
        <w:lastRenderedPageBreak/>
        <w:t>第十四章</w:t>
      </w:r>
      <w:r>
        <w:rPr>
          <w:rFonts w:hint="eastAsia"/>
          <w:b w:val="0"/>
          <w:color w:val="000000"/>
        </w:rPr>
        <w:t xml:space="preserve">  </w:t>
      </w:r>
      <w:r>
        <w:rPr>
          <w:rFonts w:hint="eastAsia"/>
          <w:b w:val="0"/>
          <w:color w:val="000000"/>
        </w:rPr>
        <w:t>施工现场总平面布置</w:t>
      </w:r>
      <w:bookmarkEnd w:id="3716"/>
      <w:bookmarkEnd w:id="3717"/>
      <w:bookmarkEnd w:id="3718"/>
      <w:bookmarkEnd w:id="3719"/>
      <w:bookmarkEnd w:id="3720"/>
      <w:bookmarkEnd w:id="3721"/>
      <w:bookmarkEnd w:id="3722"/>
      <w:bookmarkEnd w:id="3723"/>
      <w:bookmarkEnd w:id="3724"/>
      <w:bookmarkEnd w:id="3725"/>
      <w:bookmarkEnd w:id="3726"/>
      <w:bookmarkEnd w:id="3727"/>
      <w:bookmarkEnd w:id="3728"/>
    </w:p>
    <w:p w14:paraId="50470F58" w14:textId="77777777" w:rsidR="002A6E1D" w:rsidRDefault="00000000">
      <w:pPr>
        <w:pStyle w:val="2"/>
        <w:numPr>
          <w:ilvl w:val="0"/>
          <w:numId w:val="4"/>
        </w:numPr>
        <w:rPr>
          <w:b w:val="0"/>
          <w:color w:val="000000"/>
        </w:rPr>
      </w:pPr>
      <w:r>
        <w:rPr>
          <w:rFonts w:hint="eastAsia"/>
          <w:b w:val="0"/>
          <w:color w:val="000000"/>
        </w:rPr>
        <w:t xml:space="preserve"> </w:t>
      </w:r>
      <w:bookmarkStart w:id="3729" w:name="_Toc249757525"/>
      <w:r>
        <w:rPr>
          <w:rFonts w:hint="eastAsia"/>
          <w:b w:val="0"/>
          <w:color w:val="000000"/>
        </w:rPr>
        <w:t>现场总平面布置图</w:t>
      </w:r>
      <w:bookmarkEnd w:id="3729"/>
    </w:p>
    <w:p w14:paraId="51247EC1"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现场施工总平面布置图详见附图十三《施工总平面布置图》；</w:t>
      </w:r>
    </w:p>
    <w:p w14:paraId="001F9F83" w14:textId="77777777" w:rsidR="002A6E1D" w:rsidRDefault="002A6E1D">
      <w:pPr>
        <w:spacing w:line="440" w:lineRule="exact"/>
        <w:ind w:firstLine="480"/>
        <w:rPr>
          <w:rFonts w:ascii="宋体" w:hAnsi="宋体"/>
          <w:color w:val="000000"/>
          <w:sz w:val="24"/>
        </w:rPr>
      </w:pPr>
    </w:p>
    <w:p w14:paraId="58371F8F" w14:textId="77777777" w:rsidR="002A6E1D" w:rsidRDefault="002A6E1D">
      <w:pPr>
        <w:spacing w:line="440" w:lineRule="exact"/>
        <w:ind w:firstLine="480"/>
        <w:rPr>
          <w:rFonts w:ascii="宋体" w:hAnsi="宋体"/>
          <w:color w:val="000000"/>
          <w:sz w:val="24"/>
        </w:rPr>
      </w:pPr>
    </w:p>
    <w:p w14:paraId="55C288EA" w14:textId="77777777" w:rsidR="002A6E1D" w:rsidRDefault="002A6E1D">
      <w:pPr>
        <w:spacing w:line="440" w:lineRule="exact"/>
        <w:ind w:firstLine="480"/>
        <w:rPr>
          <w:rFonts w:ascii="宋体" w:hAnsi="宋体"/>
          <w:color w:val="000000"/>
          <w:sz w:val="24"/>
        </w:rPr>
      </w:pPr>
    </w:p>
    <w:p w14:paraId="230B6AAD" w14:textId="77777777" w:rsidR="002A6E1D" w:rsidRDefault="002A6E1D">
      <w:pPr>
        <w:spacing w:line="440" w:lineRule="exact"/>
        <w:ind w:firstLine="480"/>
        <w:rPr>
          <w:rFonts w:ascii="宋体" w:hAnsi="宋体"/>
          <w:color w:val="000000"/>
          <w:sz w:val="24"/>
        </w:rPr>
      </w:pPr>
    </w:p>
    <w:p w14:paraId="08083762" w14:textId="77777777" w:rsidR="002A6E1D" w:rsidRDefault="002A6E1D">
      <w:pPr>
        <w:spacing w:line="440" w:lineRule="exact"/>
        <w:ind w:firstLine="480"/>
        <w:rPr>
          <w:rFonts w:ascii="宋体" w:hAnsi="宋体"/>
          <w:color w:val="000000"/>
          <w:sz w:val="24"/>
        </w:rPr>
      </w:pPr>
    </w:p>
    <w:p w14:paraId="3E41577C" w14:textId="77777777" w:rsidR="002A6E1D" w:rsidRDefault="002A6E1D">
      <w:pPr>
        <w:spacing w:line="440" w:lineRule="exact"/>
        <w:ind w:firstLine="480"/>
        <w:rPr>
          <w:rFonts w:ascii="宋体" w:hAnsi="宋体"/>
          <w:color w:val="000000"/>
          <w:sz w:val="24"/>
        </w:rPr>
      </w:pPr>
    </w:p>
    <w:p w14:paraId="6BC60251" w14:textId="77777777" w:rsidR="002A6E1D" w:rsidRDefault="002A6E1D">
      <w:pPr>
        <w:spacing w:line="440" w:lineRule="exact"/>
        <w:ind w:firstLine="480"/>
        <w:rPr>
          <w:rFonts w:ascii="宋体" w:hAnsi="宋体"/>
          <w:color w:val="000000"/>
          <w:sz w:val="24"/>
        </w:rPr>
      </w:pPr>
    </w:p>
    <w:p w14:paraId="2653C833" w14:textId="77777777" w:rsidR="002A6E1D" w:rsidRDefault="002A6E1D">
      <w:pPr>
        <w:spacing w:line="440" w:lineRule="exact"/>
        <w:ind w:firstLine="480"/>
        <w:rPr>
          <w:rFonts w:ascii="宋体" w:hAnsi="宋体"/>
          <w:color w:val="000000"/>
          <w:sz w:val="24"/>
        </w:rPr>
      </w:pPr>
    </w:p>
    <w:p w14:paraId="77342038" w14:textId="77777777" w:rsidR="002A6E1D" w:rsidRDefault="002A6E1D">
      <w:pPr>
        <w:spacing w:line="440" w:lineRule="exact"/>
        <w:ind w:firstLine="480"/>
        <w:rPr>
          <w:rFonts w:ascii="宋体" w:hAnsi="宋体"/>
          <w:color w:val="000000"/>
          <w:sz w:val="24"/>
        </w:rPr>
      </w:pPr>
    </w:p>
    <w:p w14:paraId="25C5006D" w14:textId="77777777" w:rsidR="002A6E1D" w:rsidRDefault="002A6E1D">
      <w:pPr>
        <w:spacing w:line="440" w:lineRule="exact"/>
        <w:ind w:firstLine="480"/>
        <w:rPr>
          <w:rFonts w:ascii="宋体" w:hAnsi="宋体"/>
          <w:color w:val="000000"/>
          <w:sz w:val="24"/>
        </w:rPr>
      </w:pPr>
    </w:p>
    <w:p w14:paraId="11AE27A6" w14:textId="77777777" w:rsidR="002A6E1D" w:rsidRDefault="002A6E1D">
      <w:pPr>
        <w:spacing w:line="440" w:lineRule="exact"/>
        <w:ind w:firstLine="480"/>
        <w:rPr>
          <w:rFonts w:ascii="宋体" w:hAnsi="宋体"/>
          <w:color w:val="000000"/>
          <w:sz w:val="24"/>
        </w:rPr>
      </w:pPr>
    </w:p>
    <w:p w14:paraId="6133BACF" w14:textId="77777777" w:rsidR="002A6E1D" w:rsidRDefault="002A6E1D">
      <w:pPr>
        <w:spacing w:line="440" w:lineRule="exact"/>
        <w:ind w:firstLine="480"/>
        <w:rPr>
          <w:rFonts w:ascii="宋体" w:hAnsi="宋体"/>
          <w:color w:val="000000"/>
          <w:sz w:val="24"/>
        </w:rPr>
      </w:pPr>
    </w:p>
    <w:p w14:paraId="1892772F" w14:textId="77777777" w:rsidR="002A6E1D" w:rsidRDefault="002A6E1D">
      <w:pPr>
        <w:spacing w:line="440" w:lineRule="exact"/>
        <w:ind w:firstLine="480"/>
        <w:rPr>
          <w:rFonts w:ascii="宋体" w:hAnsi="宋体"/>
          <w:color w:val="000000"/>
          <w:sz w:val="24"/>
        </w:rPr>
      </w:pPr>
    </w:p>
    <w:p w14:paraId="45F313B3" w14:textId="77777777" w:rsidR="002A6E1D" w:rsidRDefault="002A6E1D">
      <w:pPr>
        <w:spacing w:line="440" w:lineRule="exact"/>
        <w:ind w:firstLine="480"/>
        <w:rPr>
          <w:rFonts w:ascii="宋体" w:hAnsi="宋体"/>
          <w:color w:val="000000"/>
          <w:sz w:val="24"/>
        </w:rPr>
      </w:pPr>
    </w:p>
    <w:p w14:paraId="19479AC3" w14:textId="77777777" w:rsidR="002A6E1D" w:rsidRDefault="002A6E1D">
      <w:pPr>
        <w:spacing w:line="440" w:lineRule="exact"/>
        <w:ind w:firstLine="480"/>
        <w:rPr>
          <w:rFonts w:ascii="宋体" w:hAnsi="宋体"/>
          <w:color w:val="000000"/>
          <w:sz w:val="24"/>
        </w:rPr>
      </w:pPr>
    </w:p>
    <w:p w14:paraId="6B08F16C" w14:textId="77777777" w:rsidR="002A6E1D" w:rsidRDefault="002A6E1D">
      <w:pPr>
        <w:spacing w:line="440" w:lineRule="exact"/>
        <w:ind w:firstLine="480"/>
        <w:rPr>
          <w:rFonts w:ascii="宋体" w:hAnsi="宋体"/>
          <w:color w:val="000000"/>
          <w:sz w:val="24"/>
        </w:rPr>
      </w:pPr>
    </w:p>
    <w:p w14:paraId="51229A1E" w14:textId="77777777" w:rsidR="002A6E1D" w:rsidRDefault="002A6E1D">
      <w:pPr>
        <w:spacing w:line="440" w:lineRule="exact"/>
        <w:ind w:firstLine="480"/>
        <w:rPr>
          <w:rFonts w:ascii="宋体" w:hAnsi="宋体"/>
          <w:color w:val="000000"/>
          <w:sz w:val="24"/>
        </w:rPr>
      </w:pPr>
    </w:p>
    <w:p w14:paraId="377F61AB" w14:textId="77777777" w:rsidR="002A6E1D" w:rsidRDefault="002A6E1D">
      <w:pPr>
        <w:spacing w:line="440" w:lineRule="exact"/>
        <w:ind w:firstLine="480"/>
        <w:rPr>
          <w:rFonts w:ascii="宋体" w:hAnsi="宋体"/>
          <w:color w:val="000000"/>
          <w:sz w:val="24"/>
        </w:rPr>
      </w:pPr>
    </w:p>
    <w:p w14:paraId="2CD29EC3" w14:textId="77777777" w:rsidR="002A6E1D" w:rsidRDefault="002A6E1D">
      <w:pPr>
        <w:spacing w:line="440" w:lineRule="exact"/>
        <w:ind w:firstLine="480"/>
        <w:rPr>
          <w:rFonts w:ascii="宋体" w:hAnsi="宋体"/>
          <w:color w:val="000000"/>
          <w:sz w:val="24"/>
        </w:rPr>
      </w:pPr>
    </w:p>
    <w:p w14:paraId="272156D0" w14:textId="77777777" w:rsidR="002A6E1D" w:rsidRDefault="002A6E1D">
      <w:pPr>
        <w:spacing w:line="440" w:lineRule="exact"/>
        <w:ind w:firstLine="480"/>
        <w:rPr>
          <w:rFonts w:ascii="宋体" w:hAnsi="宋体"/>
          <w:color w:val="000000"/>
          <w:sz w:val="24"/>
        </w:rPr>
      </w:pPr>
    </w:p>
    <w:p w14:paraId="450C3757" w14:textId="77777777" w:rsidR="002A6E1D" w:rsidRDefault="002A6E1D">
      <w:pPr>
        <w:spacing w:line="440" w:lineRule="exact"/>
        <w:ind w:firstLine="480"/>
        <w:rPr>
          <w:rFonts w:ascii="宋体" w:hAnsi="宋体"/>
          <w:color w:val="000000"/>
          <w:sz w:val="24"/>
        </w:rPr>
      </w:pPr>
    </w:p>
    <w:p w14:paraId="00B3CCEA" w14:textId="77777777" w:rsidR="002A6E1D" w:rsidRDefault="002A6E1D">
      <w:pPr>
        <w:spacing w:line="440" w:lineRule="exact"/>
        <w:ind w:firstLine="480"/>
        <w:rPr>
          <w:rFonts w:ascii="宋体" w:hAnsi="宋体"/>
          <w:color w:val="000000"/>
          <w:sz w:val="24"/>
        </w:rPr>
      </w:pPr>
    </w:p>
    <w:p w14:paraId="0CC8EB5A" w14:textId="77777777" w:rsidR="002A6E1D" w:rsidRDefault="002A6E1D">
      <w:pPr>
        <w:spacing w:line="440" w:lineRule="exact"/>
        <w:ind w:firstLine="480"/>
        <w:rPr>
          <w:rFonts w:ascii="宋体" w:hAnsi="宋体"/>
          <w:color w:val="000000"/>
          <w:sz w:val="24"/>
        </w:rPr>
      </w:pPr>
    </w:p>
    <w:p w14:paraId="12F993F9" w14:textId="77777777" w:rsidR="002A6E1D" w:rsidRDefault="002A6E1D">
      <w:pPr>
        <w:spacing w:line="440" w:lineRule="exact"/>
        <w:ind w:firstLine="480"/>
        <w:rPr>
          <w:rFonts w:ascii="宋体" w:hAnsi="宋体"/>
          <w:color w:val="000000"/>
          <w:sz w:val="24"/>
        </w:rPr>
      </w:pPr>
    </w:p>
    <w:p w14:paraId="0BAE5FE2" w14:textId="77777777" w:rsidR="002A6E1D" w:rsidRDefault="002A6E1D">
      <w:pPr>
        <w:spacing w:line="440" w:lineRule="exact"/>
        <w:ind w:firstLine="480"/>
        <w:rPr>
          <w:rFonts w:ascii="宋体" w:hAnsi="宋体"/>
          <w:color w:val="000000"/>
          <w:sz w:val="24"/>
        </w:rPr>
      </w:pPr>
    </w:p>
    <w:p w14:paraId="3BA12792" w14:textId="77777777" w:rsidR="002A6E1D" w:rsidRDefault="002A6E1D">
      <w:pPr>
        <w:spacing w:line="440" w:lineRule="exact"/>
        <w:ind w:firstLine="480"/>
        <w:rPr>
          <w:rFonts w:ascii="宋体" w:hAnsi="宋体"/>
          <w:color w:val="000000"/>
          <w:sz w:val="24"/>
        </w:rPr>
      </w:pPr>
    </w:p>
    <w:p w14:paraId="3077F2A8" w14:textId="77777777" w:rsidR="002A6E1D" w:rsidRDefault="002A6E1D">
      <w:pPr>
        <w:spacing w:line="440" w:lineRule="exact"/>
        <w:ind w:firstLine="480"/>
        <w:rPr>
          <w:rFonts w:ascii="宋体" w:hAnsi="宋体"/>
          <w:color w:val="000000"/>
          <w:sz w:val="24"/>
        </w:rPr>
      </w:pPr>
    </w:p>
    <w:p w14:paraId="04A4D454" w14:textId="77777777" w:rsidR="002A6E1D" w:rsidRDefault="002A6E1D">
      <w:pPr>
        <w:spacing w:line="440" w:lineRule="exact"/>
        <w:ind w:firstLine="480"/>
        <w:rPr>
          <w:rFonts w:ascii="宋体" w:hAnsi="宋体"/>
          <w:color w:val="000000"/>
          <w:sz w:val="24"/>
        </w:rPr>
      </w:pPr>
    </w:p>
    <w:p w14:paraId="42723DF5" w14:textId="77777777" w:rsidR="002A6E1D" w:rsidRDefault="002A6E1D">
      <w:pPr>
        <w:spacing w:line="440" w:lineRule="exact"/>
        <w:ind w:firstLine="480"/>
        <w:rPr>
          <w:rFonts w:ascii="宋体" w:hAnsi="宋体"/>
          <w:color w:val="000000"/>
          <w:sz w:val="24"/>
        </w:rPr>
        <w:sectPr w:rsidR="002A6E1D">
          <w:endnotePr>
            <w:numFmt w:val="decimal"/>
          </w:endnotePr>
          <w:pgSz w:w="11907" w:h="16840"/>
          <w:pgMar w:top="1134" w:right="1701" w:bottom="1134" w:left="1418" w:header="851" w:footer="851" w:gutter="567"/>
          <w:cols w:space="720"/>
          <w:docGrid w:linePitch="312"/>
        </w:sectPr>
      </w:pPr>
    </w:p>
    <w:p w14:paraId="33BFB69F" w14:textId="77777777" w:rsidR="002A6E1D" w:rsidRDefault="00000000">
      <w:pPr>
        <w:spacing w:line="440" w:lineRule="exact"/>
        <w:ind w:firstLine="480"/>
        <w:jc w:val="center"/>
        <w:rPr>
          <w:rFonts w:ascii="宋体" w:hAnsi="宋体"/>
          <w:color w:val="000000"/>
          <w:sz w:val="24"/>
        </w:rPr>
      </w:pPr>
      <w:r>
        <w:rPr>
          <w:rFonts w:ascii="宋体" w:hAnsi="宋体"/>
          <w:color w:val="000000"/>
          <w:sz w:val="24"/>
        </w:rPr>
        <w:lastRenderedPageBreak/>
        <w:pict w14:anchorId="12FAD152">
          <v:shape id="_x0000_s2593" type="#_x0000_t75" style="position:absolute;left:0;text-align:left;margin-left:27pt;margin-top:7.8pt;width:1071pt;height:678.6pt;z-index:251712512">
            <v:imagedata r:id="rId56" o:title=""/>
          </v:shape>
        </w:pict>
      </w:r>
      <w:r>
        <w:rPr>
          <w:rFonts w:ascii="宋体" w:hAnsi="宋体" w:hint="eastAsia"/>
          <w:color w:val="000000"/>
          <w:sz w:val="24"/>
        </w:rPr>
        <w:t>附图十三、施工总平面布置图</w:t>
      </w:r>
    </w:p>
    <w:p w14:paraId="5CCDCAB3" w14:textId="77777777" w:rsidR="002A6E1D" w:rsidRDefault="002A6E1D">
      <w:pPr>
        <w:spacing w:line="440" w:lineRule="exact"/>
        <w:ind w:firstLine="480"/>
        <w:rPr>
          <w:rFonts w:ascii="宋体" w:hAnsi="宋体"/>
          <w:color w:val="000000"/>
          <w:sz w:val="24"/>
        </w:rPr>
      </w:pPr>
    </w:p>
    <w:p w14:paraId="5DE6262B" w14:textId="77777777" w:rsidR="002A6E1D" w:rsidRDefault="002A6E1D">
      <w:pPr>
        <w:spacing w:line="440" w:lineRule="exact"/>
        <w:ind w:firstLine="480"/>
        <w:rPr>
          <w:rFonts w:ascii="宋体" w:hAnsi="宋体"/>
          <w:color w:val="000000"/>
          <w:sz w:val="24"/>
        </w:rPr>
      </w:pPr>
    </w:p>
    <w:p w14:paraId="61532419" w14:textId="77777777" w:rsidR="002A6E1D" w:rsidRDefault="002A6E1D">
      <w:pPr>
        <w:spacing w:line="440" w:lineRule="exact"/>
        <w:ind w:firstLine="480"/>
        <w:rPr>
          <w:rFonts w:ascii="宋体" w:hAnsi="宋体"/>
          <w:color w:val="000000"/>
          <w:sz w:val="24"/>
        </w:rPr>
      </w:pPr>
    </w:p>
    <w:p w14:paraId="4D9CC32D" w14:textId="77777777" w:rsidR="002A6E1D" w:rsidRDefault="002A6E1D">
      <w:pPr>
        <w:spacing w:line="440" w:lineRule="exact"/>
        <w:ind w:firstLine="480"/>
        <w:rPr>
          <w:rFonts w:ascii="宋体" w:hAnsi="宋体"/>
          <w:color w:val="000000"/>
          <w:sz w:val="24"/>
        </w:rPr>
      </w:pPr>
    </w:p>
    <w:p w14:paraId="11F86500" w14:textId="77777777" w:rsidR="002A6E1D" w:rsidRDefault="002A6E1D">
      <w:pPr>
        <w:spacing w:line="440" w:lineRule="exact"/>
        <w:ind w:firstLine="480"/>
        <w:rPr>
          <w:rFonts w:ascii="宋体" w:hAnsi="宋体"/>
          <w:color w:val="000000"/>
          <w:sz w:val="24"/>
        </w:rPr>
      </w:pPr>
    </w:p>
    <w:p w14:paraId="014767B4" w14:textId="77777777" w:rsidR="002A6E1D" w:rsidRDefault="002A6E1D">
      <w:pPr>
        <w:spacing w:line="440" w:lineRule="exact"/>
        <w:ind w:firstLine="480"/>
        <w:rPr>
          <w:rFonts w:ascii="宋体" w:hAnsi="宋体"/>
          <w:color w:val="000000"/>
          <w:sz w:val="24"/>
        </w:rPr>
      </w:pPr>
    </w:p>
    <w:p w14:paraId="2B62086F" w14:textId="77777777" w:rsidR="002A6E1D" w:rsidRDefault="002A6E1D">
      <w:pPr>
        <w:spacing w:line="440" w:lineRule="exact"/>
        <w:ind w:firstLine="480"/>
        <w:rPr>
          <w:rFonts w:ascii="宋体" w:hAnsi="宋体"/>
          <w:color w:val="000000"/>
          <w:sz w:val="24"/>
        </w:rPr>
      </w:pPr>
    </w:p>
    <w:p w14:paraId="6AEA4BF6" w14:textId="77777777" w:rsidR="002A6E1D" w:rsidRDefault="002A6E1D">
      <w:pPr>
        <w:spacing w:line="440" w:lineRule="exact"/>
        <w:ind w:firstLine="480"/>
        <w:rPr>
          <w:rFonts w:ascii="宋体" w:hAnsi="宋体"/>
          <w:color w:val="000000"/>
          <w:sz w:val="24"/>
        </w:rPr>
      </w:pPr>
    </w:p>
    <w:p w14:paraId="39710634" w14:textId="77777777" w:rsidR="002A6E1D" w:rsidRDefault="002A6E1D">
      <w:pPr>
        <w:spacing w:line="440" w:lineRule="exact"/>
        <w:ind w:firstLine="480"/>
        <w:rPr>
          <w:rFonts w:ascii="宋体" w:hAnsi="宋体"/>
          <w:color w:val="000000"/>
          <w:sz w:val="24"/>
        </w:rPr>
      </w:pPr>
    </w:p>
    <w:p w14:paraId="4007D56D" w14:textId="77777777" w:rsidR="002A6E1D" w:rsidRDefault="002A6E1D">
      <w:pPr>
        <w:spacing w:line="440" w:lineRule="exact"/>
        <w:ind w:firstLine="480"/>
        <w:rPr>
          <w:rFonts w:ascii="宋体" w:hAnsi="宋体"/>
          <w:color w:val="000000"/>
          <w:sz w:val="24"/>
        </w:rPr>
      </w:pPr>
    </w:p>
    <w:p w14:paraId="07939CF4" w14:textId="77777777" w:rsidR="002A6E1D" w:rsidRDefault="002A6E1D">
      <w:pPr>
        <w:spacing w:line="440" w:lineRule="exact"/>
        <w:ind w:firstLine="480"/>
        <w:rPr>
          <w:rFonts w:ascii="宋体" w:hAnsi="宋体"/>
          <w:color w:val="000000"/>
          <w:sz w:val="24"/>
        </w:rPr>
      </w:pPr>
    </w:p>
    <w:p w14:paraId="44F8F4C3" w14:textId="77777777" w:rsidR="002A6E1D" w:rsidRDefault="002A6E1D">
      <w:pPr>
        <w:spacing w:line="440" w:lineRule="exact"/>
        <w:ind w:firstLine="480"/>
        <w:rPr>
          <w:rFonts w:ascii="宋体" w:hAnsi="宋体"/>
          <w:color w:val="000000"/>
          <w:sz w:val="24"/>
        </w:rPr>
      </w:pPr>
    </w:p>
    <w:p w14:paraId="1DD2B88E" w14:textId="77777777" w:rsidR="002A6E1D" w:rsidRDefault="002A6E1D">
      <w:pPr>
        <w:spacing w:line="440" w:lineRule="exact"/>
        <w:ind w:firstLine="480"/>
        <w:rPr>
          <w:rFonts w:ascii="宋体" w:hAnsi="宋体"/>
          <w:color w:val="000000"/>
          <w:sz w:val="24"/>
        </w:rPr>
      </w:pPr>
    </w:p>
    <w:p w14:paraId="37FEDFA7" w14:textId="77777777" w:rsidR="002A6E1D" w:rsidRDefault="002A6E1D">
      <w:pPr>
        <w:spacing w:line="440" w:lineRule="exact"/>
        <w:ind w:firstLine="480"/>
        <w:rPr>
          <w:rFonts w:ascii="宋体" w:hAnsi="宋体"/>
          <w:color w:val="000000"/>
          <w:sz w:val="24"/>
        </w:rPr>
      </w:pPr>
    </w:p>
    <w:p w14:paraId="47D6C8C2" w14:textId="77777777" w:rsidR="002A6E1D" w:rsidRDefault="002A6E1D">
      <w:pPr>
        <w:spacing w:line="440" w:lineRule="exact"/>
        <w:ind w:firstLine="480"/>
        <w:rPr>
          <w:rFonts w:ascii="宋体" w:hAnsi="宋体"/>
          <w:color w:val="000000"/>
          <w:sz w:val="24"/>
        </w:rPr>
      </w:pPr>
    </w:p>
    <w:p w14:paraId="15E09212" w14:textId="77777777" w:rsidR="002A6E1D" w:rsidRDefault="002A6E1D">
      <w:pPr>
        <w:spacing w:line="440" w:lineRule="exact"/>
        <w:ind w:firstLine="480"/>
        <w:rPr>
          <w:rFonts w:ascii="宋体" w:hAnsi="宋体"/>
          <w:color w:val="000000"/>
          <w:sz w:val="24"/>
        </w:rPr>
      </w:pPr>
    </w:p>
    <w:p w14:paraId="63507CFA" w14:textId="77777777" w:rsidR="002A6E1D" w:rsidRDefault="002A6E1D">
      <w:pPr>
        <w:spacing w:line="440" w:lineRule="exact"/>
        <w:ind w:firstLine="480"/>
        <w:rPr>
          <w:rFonts w:ascii="宋体" w:hAnsi="宋体"/>
          <w:color w:val="000000"/>
          <w:sz w:val="24"/>
        </w:rPr>
      </w:pPr>
    </w:p>
    <w:p w14:paraId="21D764C1" w14:textId="77777777" w:rsidR="002A6E1D" w:rsidRDefault="002A6E1D">
      <w:pPr>
        <w:spacing w:line="440" w:lineRule="exact"/>
        <w:ind w:firstLine="480"/>
        <w:rPr>
          <w:rFonts w:ascii="宋体" w:hAnsi="宋体"/>
          <w:color w:val="000000"/>
          <w:sz w:val="24"/>
        </w:rPr>
      </w:pPr>
    </w:p>
    <w:p w14:paraId="5F410319" w14:textId="77777777" w:rsidR="002A6E1D" w:rsidRDefault="002A6E1D">
      <w:pPr>
        <w:spacing w:line="440" w:lineRule="exact"/>
        <w:ind w:firstLine="480"/>
        <w:rPr>
          <w:rFonts w:ascii="宋体" w:hAnsi="宋体"/>
          <w:color w:val="000000"/>
          <w:sz w:val="24"/>
        </w:rPr>
      </w:pPr>
    </w:p>
    <w:p w14:paraId="5C20BEC1" w14:textId="77777777" w:rsidR="002A6E1D" w:rsidRDefault="002A6E1D">
      <w:pPr>
        <w:spacing w:line="440" w:lineRule="exact"/>
        <w:ind w:firstLine="480"/>
        <w:rPr>
          <w:rFonts w:ascii="宋体" w:hAnsi="宋体"/>
          <w:color w:val="000000"/>
          <w:sz w:val="24"/>
        </w:rPr>
      </w:pPr>
    </w:p>
    <w:p w14:paraId="6F42E8CC" w14:textId="77777777" w:rsidR="002A6E1D" w:rsidRDefault="002A6E1D">
      <w:pPr>
        <w:spacing w:line="440" w:lineRule="exact"/>
        <w:ind w:firstLine="480"/>
        <w:rPr>
          <w:rFonts w:ascii="宋体" w:hAnsi="宋体"/>
          <w:color w:val="000000"/>
          <w:sz w:val="24"/>
        </w:rPr>
      </w:pPr>
    </w:p>
    <w:p w14:paraId="74E9CF85" w14:textId="77777777" w:rsidR="002A6E1D" w:rsidRDefault="002A6E1D">
      <w:pPr>
        <w:spacing w:line="440" w:lineRule="exact"/>
        <w:ind w:firstLine="480"/>
        <w:rPr>
          <w:rFonts w:ascii="宋体" w:hAnsi="宋体"/>
          <w:color w:val="000000"/>
          <w:sz w:val="24"/>
        </w:rPr>
      </w:pPr>
    </w:p>
    <w:p w14:paraId="48CB136F" w14:textId="77777777" w:rsidR="002A6E1D" w:rsidRDefault="002A6E1D">
      <w:pPr>
        <w:spacing w:line="440" w:lineRule="exact"/>
        <w:ind w:firstLine="480"/>
        <w:rPr>
          <w:rFonts w:ascii="宋体" w:hAnsi="宋体"/>
          <w:color w:val="000000"/>
          <w:sz w:val="24"/>
        </w:rPr>
      </w:pPr>
    </w:p>
    <w:p w14:paraId="31B55561" w14:textId="77777777" w:rsidR="002A6E1D" w:rsidRDefault="002A6E1D">
      <w:pPr>
        <w:spacing w:line="440" w:lineRule="exact"/>
        <w:ind w:firstLine="480"/>
        <w:rPr>
          <w:rFonts w:ascii="宋体" w:hAnsi="宋体"/>
          <w:color w:val="000000"/>
          <w:sz w:val="24"/>
        </w:rPr>
      </w:pPr>
    </w:p>
    <w:p w14:paraId="14992BBB" w14:textId="77777777" w:rsidR="002A6E1D" w:rsidRDefault="002A6E1D">
      <w:pPr>
        <w:spacing w:line="440" w:lineRule="exact"/>
        <w:ind w:firstLine="480"/>
        <w:rPr>
          <w:rFonts w:ascii="宋体" w:hAnsi="宋体"/>
          <w:color w:val="000000"/>
          <w:sz w:val="24"/>
        </w:rPr>
      </w:pPr>
    </w:p>
    <w:p w14:paraId="532F4EF8" w14:textId="77777777" w:rsidR="002A6E1D" w:rsidRDefault="002A6E1D">
      <w:pPr>
        <w:spacing w:line="440" w:lineRule="exact"/>
        <w:ind w:firstLine="480"/>
        <w:rPr>
          <w:rFonts w:ascii="宋体" w:hAnsi="宋体"/>
          <w:color w:val="000000"/>
          <w:sz w:val="24"/>
        </w:rPr>
      </w:pPr>
    </w:p>
    <w:p w14:paraId="58F5561C" w14:textId="77777777" w:rsidR="002A6E1D" w:rsidRDefault="002A6E1D">
      <w:pPr>
        <w:spacing w:line="440" w:lineRule="exact"/>
        <w:ind w:firstLine="480"/>
        <w:rPr>
          <w:rFonts w:ascii="宋体" w:hAnsi="宋体"/>
          <w:color w:val="000000"/>
          <w:sz w:val="24"/>
        </w:rPr>
      </w:pPr>
    </w:p>
    <w:p w14:paraId="56F55E17" w14:textId="77777777" w:rsidR="002A6E1D" w:rsidRDefault="002A6E1D">
      <w:pPr>
        <w:spacing w:line="440" w:lineRule="exact"/>
        <w:ind w:firstLine="480"/>
        <w:rPr>
          <w:rFonts w:ascii="宋体" w:hAnsi="宋体"/>
          <w:color w:val="000000"/>
          <w:sz w:val="24"/>
        </w:rPr>
        <w:sectPr w:rsidR="002A6E1D">
          <w:endnotePr>
            <w:numFmt w:val="decimal"/>
          </w:endnotePr>
          <w:pgSz w:w="23814" w:h="16840" w:orient="landscape"/>
          <w:pgMar w:top="1701" w:right="1134" w:bottom="1418" w:left="1134" w:header="851" w:footer="851" w:gutter="567"/>
          <w:cols w:space="720"/>
          <w:docGrid w:linePitch="312"/>
        </w:sectPr>
      </w:pPr>
    </w:p>
    <w:p w14:paraId="1E27841B" w14:textId="77777777" w:rsidR="002A6E1D" w:rsidRDefault="00000000">
      <w:pPr>
        <w:pStyle w:val="2"/>
        <w:ind w:firstLineChars="200" w:firstLine="480"/>
        <w:rPr>
          <w:b w:val="0"/>
          <w:color w:val="000000"/>
        </w:rPr>
      </w:pPr>
      <w:bookmarkStart w:id="3730" w:name="_Toc131519287"/>
      <w:bookmarkStart w:id="3731" w:name="_Toc249699369"/>
      <w:bookmarkStart w:id="3732" w:name="_Toc249709227"/>
      <w:bookmarkStart w:id="3733" w:name="_Toc249709936"/>
      <w:bookmarkStart w:id="3734" w:name="_Toc249710263"/>
      <w:bookmarkStart w:id="3735" w:name="_Toc249711314"/>
      <w:bookmarkStart w:id="3736" w:name="_Toc249728122"/>
      <w:bookmarkStart w:id="3737" w:name="_Toc249729925"/>
      <w:bookmarkStart w:id="3738" w:name="_Toc249730417"/>
      <w:bookmarkStart w:id="3739" w:name="_Toc249730798"/>
      <w:bookmarkStart w:id="3740" w:name="_Toc249731140"/>
      <w:bookmarkStart w:id="3741" w:name="_Toc249731482"/>
      <w:bookmarkStart w:id="3742" w:name="_Toc249757526"/>
      <w:r>
        <w:rPr>
          <w:rFonts w:hint="eastAsia"/>
          <w:b w:val="0"/>
          <w:color w:val="000000"/>
        </w:rPr>
        <w:lastRenderedPageBreak/>
        <w:t>第二节  现场场地条件</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p>
    <w:p w14:paraId="6D03BAE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办公区1#楼及附楼维修工程南区危改东二区，位于惠新东街、高原街、安苑路环道内，北侧为高原街、东部为惠新东街、南侧为安苑路。本维修建筑筑西侧为住宅楼、北侧为机械式停车场和住宅楼。但总的来说距离民民区还是较远，对扰民的影响也大大的减小。如果施工过程中将会产生扰民和民扰现象，妥善处理好这个问题，这将会对顺利完成工程任务起到至关重要的作用。</w:t>
      </w:r>
    </w:p>
    <w:p w14:paraId="4326FC00" w14:textId="77777777" w:rsidR="002A6E1D" w:rsidRDefault="00000000">
      <w:pPr>
        <w:spacing w:line="440" w:lineRule="exact"/>
        <w:ind w:firstLine="435"/>
        <w:rPr>
          <w:color w:val="000000"/>
          <w:sz w:val="24"/>
        </w:rPr>
      </w:pPr>
      <w:r>
        <w:rPr>
          <w:rFonts w:hint="eastAsia"/>
          <w:color w:val="000000"/>
          <w:sz w:val="24"/>
        </w:rPr>
        <w:t>本工程为</w:t>
      </w:r>
      <w:r>
        <w:rPr>
          <w:rFonts w:hint="eastAsia"/>
          <w:color w:val="000000"/>
          <w:sz w:val="24"/>
        </w:rPr>
        <w:t>**</w:t>
      </w:r>
      <w:r>
        <w:rPr>
          <w:rFonts w:hint="eastAsia"/>
          <w:color w:val="000000"/>
          <w:sz w:val="24"/>
        </w:rPr>
        <w:t>办公区维修工程，分为</w:t>
      </w:r>
      <w:r>
        <w:rPr>
          <w:rFonts w:hint="eastAsia"/>
          <w:color w:val="000000"/>
          <w:sz w:val="24"/>
        </w:rPr>
        <w:t>1#</w:t>
      </w:r>
      <w:r>
        <w:rPr>
          <w:rFonts w:hint="eastAsia"/>
          <w:color w:val="000000"/>
          <w:sz w:val="24"/>
        </w:rPr>
        <w:t>楼及附楼，共计</w:t>
      </w:r>
      <w:r>
        <w:rPr>
          <w:rFonts w:hint="eastAsia"/>
          <w:color w:val="000000"/>
          <w:sz w:val="24"/>
        </w:rPr>
        <w:t>40982</w:t>
      </w:r>
      <w:r>
        <w:rPr>
          <w:rFonts w:hint="eastAsia"/>
          <w:color w:val="000000"/>
          <w:sz w:val="24"/>
        </w:rPr>
        <w:t>平方米，</w:t>
      </w:r>
      <w:r>
        <w:rPr>
          <w:rFonts w:hint="eastAsia"/>
          <w:color w:val="000000"/>
          <w:sz w:val="24"/>
        </w:rPr>
        <w:t>1#</w:t>
      </w:r>
      <w:r>
        <w:rPr>
          <w:rFonts w:hint="eastAsia"/>
          <w:color w:val="000000"/>
          <w:sz w:val="24"/>
        </w:rPr>
        <w:t>楼檐高</w:t>
      </w:r>
      <w:r>
        <w:rPr>
          <w:rFonts w:hint="eastAsia"/>
          <w:color w:val="000000"/>
          <w:sz w:val="24"/>
        </w:rPr>
        <w:t>75.4</w:t>
      </w:r>
      <w:r>
        <w:rPr>
          <w:rFonts w:hint="eastAsia"/>
          <w:color w:val="000000"/>
          <w:sz w:val="24"/>
        </w:rPr>
        <w:t>米，附楼檐高</w:t>
      </w:r>
      <w:r>
        <w:rPr>
          <w:rFonts w:hint="eastAsia"/>
          <w:color w:val="000000"/>
          <w:sz w:val="24"/>
        </w:rPr>
        <w:t>29.7</w:t>
      </w:r>
      <w:r>
        <w:rPr>
          <w:rFonts w:hint="eastAsia"/>
          <w:color w:val="000000"/>
          <w:sz w:val="24"/>
        </w:rPr>
        <w:t>米。</w:t>
      </w:r>
    </w:p>
    <w:p w14:paraId="499E670A" w14:textId="77777777" w:rsidR="002A6E1D" w:rsidRDefault="00000000">
      <w:pPr>
        <w:spacing w:line="440" w:lineRule="exact"/>
        <w:ind w:firstLine="435"/>
        <w:rPr>
          <w:color w:val="000000"/>
          <w:sz w:val="24"/>
        </w:rPr>
      </w:pPr>
      <w:r>
        <w:rPr>
          <w:rFonts w:hint="eastAsia"/>
          <w:color w:val="000000"/>
          <w:sz w:val="24"/>
        </w:rPr>
        <w:t>建筑物北侧有一约</w:t>
      </w:r>
      <w:r>
        <w:rPr>
          <w:rFonts w:hint="eastAsia"/>
          <w:color w:val="000000"/>
          <w:sz w:val="24"/>
        </w:rPr>
        <w:t>20</w:t>
      </w:r>
      <w:r>
        <w:rPr>
          <w:rFonts w:hint="eastAsia"/>
          <w:color w:val="000000"/>
          <w:sz w:val="24"/>
        </w:rPr>
        <w:t>米宽的空地，可以用来搭办公室和值班室，东侧有一配电室和水源，可以用来接通现场的临水临电。南侧搭建一个安全通首，西侧为出入场区大门及一停车场。</w:t>
      </w:r>
    </w:p>
    <w:p w14:paraId="5CE3B8B5" w14:textId="77777777" w:rsidR="002A6E1D" w:rsidRDefault="00000000">
      <w:pPr>
        <w:spacing w:line="440" w:lineRule="exact"/>
        <w:ind w:firstLine="435"/>
        <w:rPr>
          <w:color w:val="000000"/>
          <w:sz w:val="24"/>
        </w:rPr>
      </w:pPr>
      <w:r>
        <w:rPr>
          <w:rFonts w:hint="eastAsia"/>
          <w:color w:val="000000"/>
          <w:sz w:val="24"/>
        </w:rPr>
        <w:t>工人生活区将在施工区较近处租赁。</w:t>
      </w:r>
    </w:p>
    <w:p w14:paraId="2731DBEF" w14:textId="77777777" w:rsidR="002A6E1D" w:rsidRDefault="00000000">
      <w:pPr>
        <w:pStyle w:val="2"/>
        <w:ind w:firstLineChars="200" w:firstLine="480"/>
        <w:rPr>
          <w:b w:val="0"/>
          <w:color w:val="000000"/>
        </w:rPr>
      </w:pPr>
      <w:bookmarkStart w:id="3743" w:name="_Toc249699370"/>
      <w:bookmarkStart w:id="3744" w:name="_Toc249709228"/>
      <w:bookmarkStart w:id="3745" w:name="_Toc249709937"/>
      <w:bookmarkStart w:id="3746" w:name="_Toc249710264"/>
      <w:bookmarkStart w:id="3747" w:name="_Toc249711315"/>
      <w:bookmarkStart w:id="3748" w:name="_Toc249728123"/>
      <w:bookmarkStart w:id="3749" w:name="_Toc249729926"/>
      <w:bookmarkStart w:id="3750" w:name="_Toc249730418"/>
      <w:bookmarkStart w:id="3751" w:name="_Toc249730799"/>
      <w:bookmarkStart w:id="3752" w:name="_Toc249731141"/>
      <w:bookmarkStart w:id="3753" w:name="_Toc249731483"/>
      <w:bookmarkStart w:id="3754" w:name="_Toc249757527"/>
      <w:bookmarkStart w:id="3755" w:name="_Toc131519288"/>
      <w:r>
        <w:rPr>
          <w:rFonts w:hint="eastAsia"/>
          <w:b w:val="0"/>
          <w:color w:val="000000"/>
        </w:rPr>
        <w:t>第三节  施工现场总平面布置原则</w:t>
      </w:r>
      <w:bookmarkEnd w:id="3743"/>
      <w:bookmarkEnd w:id="3744"/>
      <w:bookmarkEnd w:id="3745"/>
      <w:bookmarkEnd w:id="3746"/>
      <w:bookmarkEnd w:id="3747"/>
      <w:bookmarkEnd w:id="3748"/>
      <w:bookmarkEnd w:id="3749"/>
      <w:bookmarkEnd w:id="3750"/>
      <w:bookmarkEnd w:id="3751"/>
      <w:bookmarkEnd w:id="3752"/>
      <w:bookmarkEnd w:id="3753"/>
      <w:bookmarkEnd w:id="3754"/>
    </w:p>
    <w:p w14:paraId="3ECF340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根据本工程的实际特点，施工现场总平面布置原则如下：</w:t>
      </w:r>
    </w:p>
    <w:p w14:paraId="2E0C6A21" w14:textId="77777777" w:rsidR="002A6E1D" w:rsidRDefault="00000000">
      <w:pPr>
        <w:spacing w:line="440" w:lineRule="exact"/>
        <w:ind w:firstLineChars="200" w:firstLine="480"/>
        <w:rPr>
          <w:rFonts w:ascii="宋体" w:hAnsi="宋体"/>
          <w:color w:val="000000"/>
          <w:sz w:val="24"/>
        </w:rPr>
      </w:pPr>
      <w:r>
        <w:rPr>
          <w:rFonts w:ascii="宋体" w:hAnsi="宋体"/>
          <w:color w:val="000000"/>
          <w:sz w:val="24"/>
        </w:rPr>
        <w:t>1</w:t>
      </w:r>
      <w:r>
        <w:rPr>
          <w:rFonts w:ascii="宋体" w:hAnsi="宋体" w:hint="eastAsia"/>
          <w:color w:val="000000"/>
          <w:sz w:val="24"/>
        </w:rPr>
        <w:t>、场地布置必须满足国家、北京市以及招标文件的有关要求。</w:t>
      </w:r>
    </w:p>
    <w:p w14:paraId="2D504F8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2、按照施工部署确定的施工区域划分和施工顺序，合理布置大型施工机械，保证满足施工的需求。</w:t>
      </w:r>
    </w:p>
    <w:p w14:paraId="7D08ACB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3、各施工区料场和加工区尽量布置在垂直运输机械设备工作范围内，以减少二次运输。</w:t>
      </w:r>
    </w:p>
    <w:p w14:paraId="50D6AF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4、合理布置施工道路，保证运输方便通畅，减少运输距离和二次搬运。临时设施的布置应能满足整个施工期间的管理和生产的需要，同时满足安全、环境、消防等方面的管理要求。</w:t>
      </w:r>
    </w:p>
    <w:p w14:paraId="5723956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5、整个施工现场的布置考虑“文明施工、保护环境”的理念，合理增加绿化面积，降低成本、美化环境。达到美观的要求。</w:t>
      </w:r>
    </w:p>
    <w:p w14:paraId="0B277E44" w14:textId="77777777" w:rsidR="002A6E1D" w:rsidRDefault="00000000">
      <w:pPr>
        <w:pStyle w:val="2"/>
        <w:ind w:firstLineChars="196" w:firstLine="470"/>
        <w:rPr>
          <w:b w:val="0"/>
          <w:color w:val="000000"/>
        </w:rPr>
      </w:pPr>
      <w:bookmarkStart w:id="3756" w:name="_Toc249757528"/>
      <w:bookmarkStart w:id="3757" w:name="_Toc249731484"/>
      <w:bookmarkStart w:id="3758" w:name="_Toc249731142"/>
      <w:bookmarkStart w:id="3759" w:name="_Toc249730800"/>
      <w:bookmarkStart w:id="3760" w:name="_Toc249730419"/>
      <w:bookmarkStart w:id="3761" w:name="_Toc249729927"/>
      <w:bookmarkStart w:id="3762" w:name="_Toc249728124"/>
      <w:bookmarkStart w:id="3763" w:name="_Toc249711316"/>
      <w:bookmarkStart w:id="3764" w:name="_Toc249710265"/>
      <w:bookmarkStart w:id="3765" w:name="_Toc249709938"/>
      <w:bookmarkStart w:id="3766" w:name="_Toc249709229"/>
      <w:bookmarkStart w:id="3767" w:name="_Toc249699371"/>
      <w:bookmarkStart w:id="3768" w:name="_Toc131519289"/>
      <w:bookmarkEnd w:id="3755"/>
      <w:r>
        <w:rPr>
          <w:rFonts w:hint="eastAsia"/>
          <w:b w:val="0"/>
          <w:color w:val="000000"/>
        </w:rPr>
        <w:t>第四节  生产生活设施布置</w:t>
      </w:r>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14:paraId="0523B51F" w14:textId="77777777" w:rsidR="002A6E1D" w:rsidRDefault="00000000">
      <w:pPr>
        <w:pStyle w:val="3"/>
        <w:ind w:firstLineChars="200" w:firstLine="480"/>
        <w:rPr>
          <w:rFonts w:ascii="宋体" w:hAnsi="宋体"/>
          <w:b w:val="0"/>
          <w:color w:val="000000"/>
        </w:rPr>
      </w:pPr>
      <w:bookmarkStart w:id="3769" w:name="_Toc249757529"/>
      <w:bookmarkStart w:id="3770" w:name="_Toc249731485"/>
      <w:bookmarkStart w:id="3771" w:name="_Toc249731143"/>
      <w:bookmarkStart w:id="3772" w:name="_Toc249730801"/>
      <w:bookmarkStart w:id="3773" w:name="_Toc249730420"/>
      <w:bookmarkStart w:id="3774" w:name="_Toc249729928"/>
      <w:bookmarkStart w:id="3775" w:name="_Toc249728125"/>
      <w:bookmarkStart w:id="3776" w:name="_Toc249711317"/>
      <w:bookmarkStart w:id="3777" w:name="_Toc249710266"/>
      <w:bookmarkStart w:id="3778" w:name="_Toc249709939"/>
      <w:bookmarkStart w:id="3779" w:name="_Toc249709230"/>
      <w:bookmarkStart w:id="3780" w:name="_Toc249699372"/>
      <w:bookmarkStart w:id="3781" w:name="_Toc131519290"/>
      <w:r>
        <w:rPr>
          <w:rFonts w:ascii="宋体" w:hAnsi="宋体" w:hint="eastAsia"/>
          <w:b w:val="0"/>
          <w:color w:val="000000"/>
        </w:rPr>
        <w:t>一、搭设原则</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p>
    <w:p w14:paraId="45E825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施工场地布置须考虑下述施工设施的合理布置，临时生产设施、施工用材料堆放场地、施工场地的水平运输和垂直运输，临时设施，施工临时道路，临时用水、临时用电、施工场地的排水等。具体的布置原则为：</w:t>
      </w:r>
    </w:p>
    <w:p w14:paraId="75F385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（1）适应各施工阶段的生产需要，利于施工作业；</w:t>
      </w:r>
    </w:p>
    <w:p w14:paraId="1A433C1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（2）临时设施位置不占用室外道路等施工面；</w:t>
      </w:r>
    </w:p>
    <w:p w14:paraId="2065944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（3）避免或减少对周围环境和市政设施的影响；</w:t>
      </w:r>
    </w:p>
    <w:p w14:paraId="73F631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（4）交通通畅，尽量减少材料的二次运输；</w:t>
      </w:r>
    </w:p>
    <w:p w14:paraId="46DC711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（5）符合安全生产的要求，利于创造一个整洁文明的施工环境；</w:t>
      </w:r>
    </w:p>
    <w:p w14:paraId="11EA947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（6）遵循节约原则，降低施工生产的成本。</w:t>
      </w:r>
    </w:p>
    <w:p w14:paraId="6F4D387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（7）根据关于文明施工的规定，施工现场和施工办公生活区都要用彩钢板围挡，其高度不小于2.0m。</w:t>
      </w:r>
    </w:p>
    <w:p w14:paraId="007B4A41" w14:textId="77777777" w:rsidR="002A6E1D" w:rsidRDefault="00000000">
      <w:pPr>
        <w:pStyle w:val="3"/>
        <w:ind w:firstLineChars="200" w:firstLine="480"/>
        <w:rPr>
          <w:rFonts w:ascii="宋体" w:hAnsi="宋体"/>
          <w:b w:val="0"/>
          <w:color w:val="000000"/>
        </w:rPr>
      </w:pPr>
      <w:bookmarkStart w:id="3782" w:name="_Toc249757530"/>
      <w:bookmarkStart w:id="3783" w:name="_Toc249731486"/>
      <w:bookmarkStart w:id="3784" w:name="_Toc249731144"/>
      <w:bookmarkStart w:id="3785" w:name="_Toc249730802"/>
      <w:bookmarkStart w:id="3786" w:name="_Toc249730421"/>
      <w:bookmarkStart w:id="3787" w:name="_Toc249729929"/>
      <w:bookmarkStart w:id="3788" w:name="_Toc249728126"/>
      <w:bookmarkStart w:id="3789" w:name="_Toc249711318"/>
      <w:bookmarkStart w:id="3790" w:name="_Toc249710267"/>
      <w:bookmarkStart w:id="3791" w:name="_Toc249709940"/>
      <w:bookmarkStart w:id="3792" w:name="_Toc249709231"/>
      <w:bookmarkStart w:id="3793" w:name="_Toc249699373"/>
      <w:bookmarkStart w:id="3794" w:name="_Toc131519291"/>
      <w:r>
        <w:rPr>
          <w:rFonts w:ascii="宋体" w:hAnsi="宋体" w:hint="eastAsia"/>
          <w:b w:val="0"/>
          <w:color w:val="000000"/>
        </w:rPr>
        <w:t>二、生产设施布置</w:t>
      </w:r>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14:paraId="14DC553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现场的大型机械主要为垂直运输机械，主楼采用一台双笼电梯，附楼采用一架龙门架作为垂直运输工具。</w:t>
      </w:r>
    </w:p>
    <w:p w14:paraId="63BCE76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临时用水由临时生活区的供水点引出，用国标DN150的镀锌钢管，并在生活区和办公区的各设消防支管，临时生活用水用ф20的镀锌钢管引入并在用水点安装水龙头，满足日常生活用水。</w:t>
      </w:r>
    </w:p>
    <w:p w14:paraId="6106655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施工现场用镀锌钢管引入后，在每个加工区设消防栓，同时在施工区，每个区域各设两个消防支管，满足消防和施工用水的需要。</w:t>
      </w:r>
    </w:p>
    <w:p w14:paraId="4D6BD4E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临时施工用电是由临建场区内的变压器引出，在临近位置设总配电箱，按照施工临时用电的规范规定，三级配电两极保护，前期进行施工用电量的负荷计算，计算出施工高峰期的临时用电负荷。</w:t>
      </w:r>
    </w:p>
    <w:p w14:paraId="3CD3E1F6" w14:textId="77777777" w:rsidR="002A6E1D" w:rsidRDefault="00000000">
      <w:pPr>
        <w:pStyle w:val="3"/>
        <w:ind w:firstLineChars="200" w:firstLine="480"/>
        <w:rPr>
          <w:rFonts w:ascii="宋体" w:hAnsi="宋体"/>
          <w:b w:val="0"/>
          <w:color w:val="000000"/>
        </w:rPr>
      </w:pPr>
      <w:bookmarkStart w:id="3795" w:name="_Toc249757531"/>
      <w:bookmarkStart w:id="3796" w:name="_Toc249731487"/>
      <w:bookmarkStart w:id="3797" w:name="_Toc249731145"/>
      <w:bookmarkStart w:id="3798" w:name="_Toc249730803"/>
      <w:bookmarkStart w:id="3799" w:name="_Toc249730422"/>
      <w:bookmarkStart w:id="3800" w:name="_Toc249729930"/>
      <w:bookmarkStart w:id="3801" w:name="_Toc249728127"/>
      <w:bookmarkStart w:id="3802" w:name="_Toc249711319"/>
      <w:bookmarkStart w:id="3803" w:name="_Toc249710268"/>
      <w:bookmarkStart w:id="3804" w:name="_Toc249709941"/>
      <w:bookmarkStart w:id="3805" w:name="_Toc249709232"/>
      <w:bookmarkStart w:id="3806" w:name="_Toc249699374"/>
      <w:bookmarkStart w:id="3807" w:name="_Toc131519292"/>
      <w:r>
        <w:rPr>
          <w:rFonts w:ascii="宋体" w:hAnsi="宋体" w:hint="eastAsia"/>
          <w:b w:val="0"/>
          <w:color w:val="000000"/>
        </w:rPr>
        <w:t>三、办公、生活区的布置</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p>
    <w:p w14:paraId="279062C0" w14:textId="77777777" w:rsidR="002A6E1D" w:rsidRDefault="00000000">
      <w:pPr>
        <w:spacing w:line="440" w:lineRule="exact"/>
        <w:rPr>
          <w:rFonts w:ascii="宋体" w:hAnsi="宋体"/>
          <w:color w:val="000000"/>
          <w:sz w:val="24"/>
        </w:rPr>
      </w:pPr>
      <w:r>
        <w:rPr>
          <w:rFonts w:ascii="宋体" w:hAnsi="宋体" w:hint="eastAsia"/>
          <w:color w:val="000000"/>
          <w:sz w:val="24"/>
        </w:rPr>
        <w:t>临时办公区根据现场的实际大小，将临建布置在施工现场的东侧建四栋彩板房，周围用彩钢板围挡，围挡的高度不小于2m。</w:t>
      </w:r>
    </w:p>
    <w:p w14:paraId="6929250E" w14:textId="77777777" w:rsidR="002A6E1D" w:rsidRDefault="00000000">
      <w:pPr>
        <w:pStyle w:val="3"/>
        <w:ind w:firstLineChars="200" w:firstLine="480"/>
        <w:rPr>
          <w:rFonts w:ascii="宋体" w:hAnsi="宋体"/>
          <w:b w:val="0"/>
          <w:color w:val="000000"/>
        </w:rPr>
      </w:pPr>
      <w:bookmarkStart w:id="3808" w:name="_Toc249757532"/>
      <w:bookmarkStart w:id="3809" w:name="_Toc249731488"/>
      <w:bookmarkStart w:id="3810" w:name="_Toc249731146"/>
      <w:bookmarkStart w:id="3811" w:name="_Toc249730804"/>
      <w:bookmarkStart w:id="3812" w:name="_Toc249730423"/>
      <w:bookmarkStart w:id="3813" w:name="_Toc249729931"/>
      <w:bookmarkStart w:id="3814" w:name="_Toc249728128"/>
      <w:bookmarkStart w:id="3815" w:name="_Toc249711320"/>
      <w:bookmarkStart w:id="3816" w:name="_Toc249710269"/>
      <w:bookmarkStart w:id="3817" w:name="_Toc249709942"/>
      <w:bookmarkStart w:id="3818" w:name="_Toc249709233"/>
      <w:bookmarkStart w:id="3819" w:name="_Toc249699375"/>
      <w:bookmarkStart w:id="3820" w:name="_Toc131519293"/>
      <w:r>
        <w:rPr>
          <w:rFonts w:ascii="宋体" w:hAnsi="宋体" w:hint="eastAsia"/>
          <w:b w:val="0"/>
          <w:color w:val="000000"/>
        </w:rPr>
        <w:t>四、临时道路工地出入口的布置</w:t>
      </w:r>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14:paraId="6A7F8AF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临时施工场地较小，临时道设在建筑的北侧，大门的入口设在西侧，临时道路要作好排水工作。</w:t>
      </w:r>
    </w:p>
    <w:p w14:paraId="3A02E964" w14:textId="77777777" w:rsidR="002A6E1D" w:rsidRDefault="00000000">
      <w:pPr>
        <w:spacing w:line="440" w:lineRule="exact"/>
        <w:ind w:firstLineChars="250" w:firstLine="600"/>
        <w:rPr>
          <w:rFonts w:ascii="宋体" w:hAnsi="宋体"/>
          <w:color w:val="000000"/>
          <w:sz w:val="24"/>
        </w:rPr>
      </w:pPr>
      <w:r>
        <w:rPr>
          <w:rFonts w:ascii="宋体" w:hAnsi="宋体" w:hint="eastAsia"/>
          <w:color w:val="000000"/>
          <w:sz w:val="24"/>
        </w:rPr>
        <w:t>在施工出入口处设洗车台，从施工现场出来的车辆都必须清洗，干净后方可上路，以免将泥污带上路。施工的需求在现场设立标养室，满足混凝土试块存放技术上的要求。在卫生间外设化粪池，在食堂外设隔油池满足卫生及环保的要求。</w:t>
      </w:r>
    </w:p>
    <w:p w14:paraId="1CC07BFE" w14:textId="77777777" w:rsidR="002A6E1D" w:rsidRDefault="00000000">
      <w:pPr>
        <w:pStyle w:val="3"/>
        <w:ind w:firstLineChars="196" w:firstLine="470"/>
        <w:rPr>
          <w:b w:val="0"/>
          <w:color w:val="000000"/>
        </w:rPr>
      </w:pPr>
      <w:bookmarkStart w:id="3821" w:name="_Toc249757533"/>
      <w:bookmarkStart w:id="3822" w:name="_Toc249731489"/>
      <w:bookmarkStart w:id="3823" w:name="_Toc249731147"/>
      <w:bookmarkStart w:id="3824" w:name="_Toc249730805"/>
      <w:bookmarkStart w:id="3825" w:name="_Toc249730424"/>
      <w:bookmarkStart w:id="3826" w:name="_Toc249729932"/>
      <w:bookmarkStart w:id="3827" w:name="_Toc249728129"/>
      <w:bookmarkStart w:id="3828" w:name="_Toc249711321"/>
      <w:bookmarkStart w:id="3829" w:name="_Toc249710270"/>
      <w:bookmarkStart w:id="3830" w:name="_Toc249709943"/>
      <w:bookmarkStart w:id="3831" w:name="_Toc249709234"/>
      <w:bookmarkStart w:id="3832" w:name="_Toc249699376"/>
      <w:r>
        <w:rPr>
          <w:rFonts w:hint="eastAsia"/>
          <w:b w:val="0"/>
          <w:color w:val="000000"/>
        </w:rPr>
        <w:t>五、施工临时用地计划表</w:t>
      </w:r>
      <w:bookmarkEnd w:id="3821"/>
      <w:bookmarkEnd w:id="3822"/>
      <w:bookmarkEnd w:id="3823"/>
      <w:bookmarkEnd w:id="3824"/>
      <w:bookmarkEnd w:id="3825"/>
      <w:bookmarkEnd w:id="3826"/>
      <w:bookmarkEnd w:id="3827"/>
      <w:bookmarkEnd w:id="3828"/>
      <w:bookmarkEnd w:id="3829"/>
      <w:bookmarkEnd w:id="3830"/>
      <w:bookmarkEnd w:id="3831"/>
      <w:bookmarkEnd w:id="38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2259"/>
        <w:gridCol w:w="2258"/>
        <w:gridCol w:w="1700"/>
      </w:tblGrid>
      <w:tr w:rsidR="002A6E1D" w14:paraId="14A34FBC" w14:textId="77777777">
        <w:trPr>
          <w:trHeight w:val="425"/>
          <w:jc w:val="center"/>
        </w:trPr>
        <w:tc>
          <w:tcPr>
            <w:tcW w:w="1984" w:type="dxa"/>
            <w:vAlign w:val="center"/>
          </w:tcPr>
          <w:p w14:paraId="1F6190DF" w14:textId="77777777" w:rsidR="002A6E1D" w:rsidRDefault="00000000">
            <w:pPr>
              <w:jc w:val="center"/>
              <w:rPr>
                <w:rFonts w:ascii="宋体" w:hAnsi="宋体"/>
                <w:color w:val="000000"/>
                <w:sz w:val="24"/>
              </w:rPr>
            </w:pPr>
            <w:r>
              <w:rPr>
                <w:rFonts w:ascii="宋体" w:hAnsi="宋体" w:hint="eastAsia"/>
                <w:color w:val="000000"/>
                <w:sz w:val="24"/>
              </w:rPr>
              <w:t>用</w:t>
            </w:r>
            <w:r>
              <w:rPr>
                <w:rFonts w:ascii="宋体" w:hAnsi="宋体"/>
                <w:color w:val="000000"/>
                <w:sz w:val="24"/>
              </w:rPr>
              <w:t>途</w:t>
            </w:r>
          </w:p>
        </w:tc>
        <w:tc>
          <w:tcPr>
            <w:tcW w:w="2259" w:type="dxa"/>
            <w:vAlign w:val="center"/>
          </w:tcPr>
          <w:p w14:paraId="7CFF8D6E" w14:textId="77777777" w:rsidR="002A6E1D" w:rsidRDefault="00000000">
            <w:pPr>
              <w:jc w:val="center"/>
              <w:rPr>
                <w:rFonts w:ascii="宋体" w:hAnsi="宋体"/>
                <w:color w:val="000000"/>
                <w:sz w:val="24"/>
              </w:rPr>
            </w:pPr>
            <w:r>
              <w:rPr>
                <w:rFonts w:ascii="宋体" w:hAnsi="宋体" w:hint="eastAsia"/>
                <w:color w:val="000000"/>
                <w:sz w:val="24"/>
              </w:rPr>
              <w:t>面</w:t>
            </w:r>
            <w:r>
              <w:rPr>
                <w:rFonts w:ascii="宋体" w:hAnsi="宋体"/>
                <w:color w:val="000000"/>
                <w:sz w:val="24"/>
              </w:rPr>
              <w:t>积（平方米）</w:t>
            </w:r>
          </w:p>
        </w:tc>
        <w:tc>
          <w:tcPr>
            <w:tcW w:w="2258" w:type="dxa"/>
            <w:vAlign w:val="center"/>
          </w:tcPr>
          <w:p w14:paraId="72E1ADAB" w14:textId="77777777" w:rsidR="002A6E1D" w:rsidRDefault="00000000">
            <w:pPr>
              <w:jc w:val="center"/>
              <w:rPr>
                <w:rFonts w:ascii="宋体" w:hAnsi="宋体"/>
                <w:color w:val="000000"/>
                <w:sz w:val="24"/>
              </w:rPr>
            </w:pPr>
            <w:r>
              <w:rPr>
                <w:rFonts w:ascii="宋体" w:hAnsi="宋体" w:hint="eastAsia"/>
                <w:color w:val="000000"/>
                <w:sz w:val="24"/>
              </w:rPr>
              <w:t>位</w:t>
            </w:r>
            <w:r>
              <w:rPr>
                <w:rFonts w:ascii="宋体" w:hAnsi="宋体"/>
                <w:color w:val="000000"/>
                <w:sz w:val="24"/>
              </w:rPr>
              <w:t>置</w:t>
            </w:r>
          </w:p>
        </w:tc>
        <w:tc>
          <w:tcPr>
            <w:tcW w:w="1700" w:type="dxa"/>
            <w:vAlign w:val="center"/>
          </w:tcPr>
          <w:p w14:paraId="56D06AF0" w14:textId="77777777" w:rsidR="002A6E1D" w:rsidRDefault="00000000">
            <w:pPr>
              <w:jc w:val="center"/>
              <w:rPr>
                <w:rFonts w:ascii="宋体" w:hAnsi="宋体"/>
                <w:color w:val="000000"/>
                <w:sz w:val="24"/>
              </w:rPr>
            </w:pPr>
            <w:r>
              <w:rPr>
                <w:rFonts w:ascii="宋体" w:hAnsi="宋体" w:hint="eastAsia"/>
                <w:color w:val="000000"/>
                <w:sz w:val="24"/>
              </w:rPr>
              <w:t>需用时间</w:t>
            </w:r>
          </w:p>
        </w:tc>
      </w:tr>
      <w:tr w:rsidR="002A6E1D" w14:paraId="2DB7769A" w14:textId="77777777">
        <w:trPr>
          <w:trHeight w:val="425"/>
          <w:jc w:val="center"/>
        </w:trPr>
        <w:tc>
          <w:tcPr>
            <w:tcW w:w="1984" w:type="dxa"/>
            <w:vAlign w:val="center"/>
          </w:tcPr>
          <w:p w14:paraId="58368AE7" w14:textId="77777777" w:rsidR="002A6E1D" w:rsidRDefault="00000000">
            <w:pPr>
              <w:jc w:val="center"/>
              <w:rPr>
                <w:rFonts w:ascii="宋体" w:hAnsi="宋体"/>
                <w:color w:val="000000"/>
                <w:sz w:val="24"/>
              </w:rPr>
            </w:pPr>
            <w:r>
              <w:rPr>
                <w:rFonts w:ascii="宋体" w:hAnsi="宋体" w:hint="eastAsia"/>
                <w:color w:val="000000"/>
                <w:sz w:val="24"/>
              </w:rPr>
              <w:t>办公室</w:t>
            </w:r>
          </w:p>
        </w:tc>
        <w:tc>
          <w:tcPr>
            <w:tcW w:w="2259" w:type="dxa"/>
            <w:vAlign w:val="center"/>
          </w:tcPr>
          <w:p w14:paraId="3F7BB52E" w14:textId="77777777" w:rsidR="002A6E1D" w:rsidRDefault="00000000">
            <w:pPr>
              <w:jc w:val="center"/>
              <w:rPr>
                <w:rFonts w:ascii="宋体" w:hAnsi="宋体"/>
                <w:color w:val="000000"/>
                <w:sz w:val="24"/>
              </w:rPr>
            </w:pPr>
            <w:r>
              <w:rPr>
                <w:rFonts w:ascii="宋体" w:hAnsi="宋体" w:hint="eastAsia"/>
                <w:color w:val="000000"/>
                <w:sz w:val="24"/>
              </w:rPr>
              <w:t>180</w:t>
            </w:r>
          </w:p>
        </w:tc>
        <w:tc>
          <w:tcPr>
            <w:tcW w:w="2258" w:type="dxa"/>
            <w:vAlign w:val="center"/>
          </w:tcPr>
          <w:p w14:paraId="07E289D2" w14:textId="77777777" w:rsidR="002A6E1D" w:rsidRDefault="00000000">
            <w:pPr>
              <w:jc w:val="center"/>
              <w:rPr>
                <w:rFonts w:ascii="宋体" w:hAnsi="宋体"/>
                <w:color w:val="000000"/>
                <w:sz w:val="24"/>
              </w:rPr>
            </w:pPr>
            <w:r>
              <w:rPr>
                <w:rFonts w:ascii="宋体" w:hAnsi="宋体" w:hint="eastAsia"/>
                <w:color w:val="000000"/>
                <w:sz w:val="24"/>
              </w:rPr>
              <w:t>见平面布置图</w:t>
            </w:r>
          </w:p>
        </w:tc>
        <w:tc>
          <w:tcPr>
            <w:tcW w:w="1700" w:type="dxa"/>
            <w:vAlign w:val="center"/>
          </w:tcPr>
          <w:p w14:paraId="18CDE42E" w14:textId="77777777" w:rsidR="002A6E1D" w:rsidRDefault="00000000">
            <w:pPr>
              <w:jc w:val="center"/>
              <w:rPr>
                <w:rFonts w:ascii="宋体" w:hAnsi="宋体"/>
                <w:color w:val="000000"/>
                <w:sz w:val="24"/>
              </w:rPr>
            </w:pPr>
            <w:r>
              <w:rPr>
                <w:rFonts w:ascii="宋体" w:hAnsi="宋体" w:hint="eastAsia"/>
                <w:color w:val="000000"/>
                <w:sz w:val="24"/>
              </w:rPr>
              <w:t>243天</w:t>
            </w:r>
          </w:p>
        </w:tc>
      </w:tr>
      <w:tr w:rsidR="002A6E1D" w14:paraId="6BC4B16F" w14:textId="77777777">
        <w:trPr>
          <w:trHeight w:val="425"/>
          <w:jc w:val="center"/>
        </w:trPr>
        <w:tc>
          <w:tcPr>
            <w:tcW w:w="1984" w:type="dxa"/>
            <w:vAlign w:val="center"/>
          </w:tcPr>
          <w:p w14:paraId="724DCD21" w14:textId="77777777" w:rsidR="002A6E1D" w:rsidRDefault="00000000">
            <w:pPr>
              <w:jc w:val="center"/>
              <w:rPr>
                <w:rFonts w:ascii="宋体" w:hAnsi="宋体"/>
                <w:color w:val="000000"/>
                <w:sz w:val="24"/>
              </w:rPr>
            </w:pPr>
            <w:r>
              <w:rPr>
                <w:rFonts w:ascii="宋体" w:hAnsi="宋体" w:hint="eastAsia"/>
                <w:color w:val="000000"/>
                <w:sz w:val="24"/>
              </w:rPr>
              <w:t>会议室</w:t>
            </w:r>
          </w:p>
        </w:tc>
        <w:tc>
          <w:tcPr>
            <w:tcW w:w="2259" w:type="dxa"/>
            <w:vAlign w:val="center"/>
          </w:tcPr>
          <w:p w14:paraId="2DC36D5D" w14:textId="77777777" w:rsidR="002A6E1D" w:rsidRDefault="00000000">
            <w:pPr>
              <w:jc w:val="center"/>
              <w:rPr>
                <w:rFonts w:ascii="宋体" w:hAnsi="宋体"/>
                <w:color w:val="000000"/>
                <w:sz w:val="24"/>
              </w:rPr>
            </w:pPr>
            <w:r>
              <w:rPr>
                <w:rFonts w:ascii="宋体" w:hAnsi="宋体" w:hint="eastAsia"/>
                <w:color w:val="000000"/>
                <w:sz w:val="24"/>
              </w:rPr>
              <w:t>60</w:t>
            </w:r>
          </w:p>
        </w:tc>
        <w:tc>
          <w:tcPr>
            <w:tcW w:w="2258" w:type="dxa"/>
            <w:vAlign w:val="center"/>
          </w:tcPr>
          <w:p w14:paraId="3D4764B9" w14:textId="77777777" w:rsidR="002A6E1D" w:rsidRDefault="00000000">
            <w:pPr>
              <w:jc w:val="center"/>
              <w:rPr>
                <w:rFonts w:ascii="宋体" w:hAnsi="宋体"/>
                <w:color w:val="000000"/>
                <w:sz w:val="24"/>
              </w:rPr>
            </w:pPr>
            <w:r>
              <w:rPr>
                <w:rFonts w:ascii="宋体" w:hAnsi="宋体" w:hint="eastAsia"/>
                <w:color w:val="000000"/>
                <w:sz w:val="24"/>
              </w:rPr>
              <w:t>见平面布置图</w:t>
            </w:r>
          </w:p>
        </w:tc>
        <w:tc>
          <w:tcPr>
            <w:tcW w:w="1700" w:type="dxa"/>
            <w:vAlign w:val="center"/>
          </w:tcPr>
          <w:p w14:paraId="76EFE22C" w14:textId="77777777" w:rsidR="002A6E1D" w:rsidRDefault="00000000">
            <w:pPr>
              <w:jc w:val="center"/>
              <w:rPr>
                <w:rFonts w:ascii="宋体" w:hAnsi="宋体"/>
                <w:color w:val="000000"/>
                <w:sz w:val="24"/>
              </w:rPr>
            </w:pPr>
            <w:r>
              <w:rPr>
                <w:rFonts w:ascii="宋体" w:hAnsi="宋体" w:hint="eastAsia"/>
                <w:color w:val="000000"/>
                <w:sz w:val="24"/>
              </w:rPr>
              <w:t>243天</w:t>
            </w:r>
          </w:p>
        </w:tc>
      </w:tr>
      <w:tr w:rsidR="002A6E1D" w14:paraId="06251FD8" w14:textId="77777777">
        <w:trPr>
          <w:trHeight w:val="425"/>
          <w:jc w:val="center"/>
        </w:trPr>
        <w:tc>
          <w:tcPr>
            <w:tcW w:w="1984" w:type="dxa"/>
            <w:vAlign w:val="center"/>
          </w:tcPr>
          <w:p w14:paraId="73D7EE7A" w14:textId="77777777" w:rsidR="002A6E1D" w:rsidRDefault="00000000">
            <w:pPr>
              <w:jc w:val="center"/>
              <w:rPr>
                <w:rFonts w:ascii="宋体" w:hAnsi="宋体"/>
                <w:color w:val="000000"/>
                <w:sz w:val="24"/>
              </w:rPr>
            </w:pPr>
            <w:r>
              <w:rPr>
                <w:rFonts w:ascii="宋体" w:hAnsi="宋体" w:hint="eastAsia"/>
                <w:color w:val="000000"/>
                <w:sz w:val="24"/>
              </w:rPr>
              <w:t>仓库</w:t>
            </w:r>
          </w:p>
        </w:tc>
        <w:tc>
          <w:tcPr>
            <w:tcW w:w="2259" w:type="dxa"/>
            <w:vAlign w:val="center"/>
          </w:tcPr>
          <w:p w14:paraId="3DE4A19A" w14:textId="77777777" w:rsidR="002A6E1D" w:rsidRDefault="00000000">
            <w:pPr>
              <w:jc w:val="center"/>
              <w:rPr>
                <w:rFonts w:ascii="宋体" w:hAnsi="宋体"/>
                <w:color w:val="000000"/>
                <w:sz w:val="24"/>
              </w:rPr>
            </w:pPr>
            <w:r>
              <w:rPr>
                <w:rFonts w:ascii="宋体" w:hAnsi="宋体" w:hint="eastAsia"/>
                <w:color w:val="000000"/>
                <w:sz w:val="24"/>
              </w:rPr>
              <w:t>180</w:t>
            </w:r>
          </w:p>
        </w:tc>
        <w:tc>
          <w:tcPr>
            <w:tcW w:w="2258" w:type="dxa"/>
            <w:vAlign w:val="center"/>
          </w:tcPr>
          <w:p w14:paraId="07185E5A" w14:textId="77777777" w:rsidR="002A6E1D" w:rsidRDefault="00000000">
            <w:pPr>
              <w:jc w:val="center"/>
              <w:rPr>
                <w:rFonts w:ascii="宋体" w:hAnsi="宋体"/>
                <w:color w:val="000000"/>
                <w:sz w:val="24"/>
              </w:rPr>
            </w:pPr>
            <w:r>
              <w:rPr>
                <w:rFonts w:ascii="宋体" w:hAnsi="宋体" w:hint="eastAsia"/>
                <w:color w:val="000000"/>
                <w:sz w:val="24"/>
              </w:rPr>
              <w:t>见平面布置图</w:t>
            </w:r>
          </w:p>
        </w:tc>
        <w:tc>
          <w:tcPr>
            <w:tcW w:w="1700" w:type="dxa"/>
            <w:vAlign w:val="center"/>
          </w:tcPr>
          <w:p w14:paraId="4CE84829" w14:textId="77777777" w:rsidR="002A6E1D" w:rsidRDefault="00000000">
            <w:pPr>
              <w:jc w:val="center"/>
              <w:rPr>
                <w:rFonts w:ascii="宋体" w:hAnsi="宋体"/>
                <w:color w:val="000000"/>
                <w:sz w:val="24"/>
              </w:rPr>
            </w:pPr>
            <w:r>
              <w:rPr>
                <w:rFonts w:ascii="宋体" w:hAnsi="宋体" w:hint="eastAsia"/>
                <w:color w:val="000000"/>
                <w:sz w:val="24"/>
              </w:rPr>
              <w:t>243天</w:t>
            </w:r>
          </w:p>
        </w:tc>
      </w:tr>
      <w:tr w:rsidR="002A6E1D" w14:paraId="613AD5A8" w14:textId="77777777">
        <w:trPr>
          <w:trHeight w:val="425"/>
          <w:jc w:val="center"/>
        </w:trPr>
        <w:tc>
          <w:tcPr>
            <w:tcW w:w="1984" w:type="dxa"/>
            <w:vAlign w:val="center"/>
          </w:tcPr>
          <w:p w14:paraId="594357DE" w14:textId="77777777" w:rsidR="002A6E1D" w:rsidRDefault="00000000">
            <w:pPr>
              <w:jc w:val="center"/>
              <w:rPr>
                <w:rFonts w:ascii="宋体" w:hAnsi="宋体"/>
                <w:color w:val="000000"/>
                <w:sz w:val="24"/>
              </w:rPr>
            </w:pPr>
            <w:r>
              <w:rPr>
                <w:rFonts w:ascii="宋体" w:hAnsi="宋体" w:hint="eastAsia"/>
                <w:color w:val="000000"/>
                <w:sz w:val="24"/>
              </w:rPr>
              <w:t>厕所</w:t>
            </w:r>
          </w:p>
        </w:tc>
        <w:tc>
          <w:tcPr>
            <w:tcW w:w="2259" w:type="dxa"/>
            <w:vAlign w:val="center"/>
          </w:tcPr>
          <w:p w14:paraId="078EB48C" w14:textId="77777777" w:rsidR="002A6E1D" w:rsidRDefault="00000000">
            <w:pPr>
              <w:jc w:val="center"/>
              <w:rPr>
                <w:rFonts w:ascii="宋体" w:hAnsi="宋体"/>
                <w:color w:val="000000"/>
                <w:sz w:val="24"/>
              </w:rPr>
            </w:pPr>
            <w:r>
              <w:rPr>
                <w:rFonts w:ascii="宋体" w:hAnsi="宋体" w:hint="eastAsia"/>
                <w:color w:val="000000"/>
                <w:sz w:val="24"/>
              </w:rPr>
              <w:t>40</w:t>
            </w:r>
          </w:p>
        </w:tc>
        <w:tc>
          <w:tcPr>
            <w:tcW w:w="2258" w:type="dxa"/>
            <w:vAlign w:val="center"/>
          </w:tcPr>
          <w:p w14:paraId="08B10A9F" w14:textId="77777777" w:rsidR="002A6E1D" w:rsidRDefault="00000000">
            <w:pPr>
              <w:jc w:val="center"/>
              <w:rPr>
                <w:rFonts w:ascii="宋体" w:hAnsi="宋体"/>
                <w:color w:val="000000"/>
                <w:sz w:val="24"/>
              </w:rPr>
            </w:pPr>
            <w:r>
              <w:rPr>
                <w:rFonts w:ascii="宋体" w:hAnsi="宋体" w:hint="eastAsia"/>
                <w:color w:val="000000"/>
                <w:sz w:val="24"/>
              </w:rPr>
              <w:t>见平面布置图</w:t>
            </w:r>
          </w:p>
        </w:tc>
        <w:tc>
          <w:tcPr>
            <w:tcW w:w="1700" w:type="dxa"/>
            <w:vAlign w:val="center"/>
          </w:tcPr>
          <w:p w14:paraId="0AF12C3D" w14:textId="77777777" w:rsidR="002A6E1D" w:rsidRDefault="00000000">
            <w:pPr>
              <w:jc w:val="center"/>
              <w:rPr>
                <w:rFonts w:ascii="宋体" w:hAnsi="宋体"/>
                <w:color w:val="000000"/>
                <w:sz w:val="24"/>
              </w:rPr>
            </w:pPr>
            <w:r>
              <w:rPr>
                <w:rFonts w:ascii="宋体" w:hAnsi="宋体" w:hint="eastAsia"/>
                <w:color w:val="000000"/>
                <w:sz w:val="24"/>
              </w:rPr>
              <w:t>243</w:t>
            </w:r>
          </w:p>
        </w:tc>
      </w:tr>
      <w:tr w:rsidR="002A6E1D" w14:paraId="72D0A561" w14:textId="77777777">
        <w:trPr>
          <w:trHeight w:val="425"/>
          <w:jc w:val="center"/>
        </w:trPr>
        <w:tc>
          <w:tcPr>
            <w:tcW w:w="1984" w:type="dxa"/>
            <w:vAlign w:val="center"/>
          </w:tcPr>
          <w:p w14:paraId="29238266" w14:textId="77777777" w:rsidR="002A6E1D" w:rsidRDefault="00000000">
            <w:pPr>
              <w:jc w:val="center"/>
              <w:rPr>
                <w:rFonts w:ascii="宋体" w:hAnsi="宋体"/>
                <w:color w:val="000000"/>
                <w:sz w:val="24"/>
              </w:rPr>
            </w:pPr>
            <w:r>
              <w:rPr>
                <w:rFonts w:ascii="宋体" w:hAnsi="宋体" w:hint="eastAsia"/>
                <w:color w:val="000000"/>
                <w:sz w:val="24"/>
              </w:rPr>
              <w:t>材料堆放场地</w:t>
            </w:r>
          </w:p>
        </w:tc>
        <w:tc>
          <w:tcPr>
            <w:tcW w:w="2259" w:type="dxa"/>
            <w:vAlign w:val="center"/>
          </w:tcPr>
          <w:p w14:paraId="524E39E7" w14:textId="77777777" w:rsidR="002A6E1D" w:rsidRDefault="00000000">
            <w:pPr>
              <w:jc w:val="center"/>
              <w:rPr>
                <w:rFonts w:ascii="宋体" w:hAnsi="宋体"/>
                <w:color w:val="000000"/>
                <w:sz w:val="24"/>
              </w:rPr>
            </w:pPr>
            <w:r>
              <w:rPr>
                <w:rFonts w:ascii="宋体" w:hAnsi="宋体" w:hint="eastAsia"/>
                <w:color w:val="000000"/>
                <w:sz w:val="24"/>
              </w:rPr>
              <w:t>480</w:t>
            </w:r>
          </w:p>
        </w:tc>
        <w:tc>
          <w:tcPr>
            <w:tcW w:w="2258" w:type="dxa"/>
            <w:vAlign w:val="center"/>
          </w:tcPr>
          <w:p w14:paraId="1E102B43" w14:textId="77777777" w:rsidR="002A6E1D" w:rsidRDefault="00000000">
            <w:pPr>
              <w:jc w:val="center"/>
              <w:rPr>
                <w:rFonts w:ascii="宋体" w:hAnsi="宋体"/>
                <w:color w:val="000000"/>
                <w:sz w:val="24"/>
              </w:rPr>
            </w:pPr>
            <w:r>
              <w:rPr>
                <w:rFonts w:ascii="宋体" w:hAnsi="宋体" w:hint="eastAsia"/>
                <w:color w:val="000000"/>
                <w:sz w:val="24"/>
              </w:rPr>
              <w:t>见平面布置图</w:t>
            </w:r>
          </w:p>
        </w:tc>
        <w:tc>
          <w:tcPr>
            <w:tcW w:w="1700" w:type="dxa"/>
            <w:vAlign w:val="center"/>
          </w:tcPr>
          <w:p w14:paraId="6D5862BC" w14:textId="77777777" w:rsidR="002A6E1D" w:rsidRDefault="00000000">
            <w:pPr>
              <w:jc w:val="center"/>
              <w:rPr>
                <w:rFonts w:ascii="宋体" w:hAnsi="宋体"/>
                <w:color w:val="000000"/>
                <w:sz w:val="24"/>
              </w:rPr>
            </w:pPr>
            <w:r>
              <w:rPr>
                <w:rFonts w:ascii="宋体" w:hAnsi="宋体" w:hint="eastAsia"/>
                <w:color w:val="000000"/>
                <w:sz w:val="24"/>
              </w:rPr>
              <w:t>180</w:t>
            </w:r>
          </w:p>
        </w:tc>
      </w:tr>
      <w:tr w:rsidR="002A6E1D" w14:paraId="6EC75C6D" w14:textId="77777777">
        <w:trPr>
          <w:trHeight w:val="425"/>
          <w:jc w:val="center"/>
        </w:trPr>
        <w:tc>
          <w:tcPr>
            <w:tcW w:w="1984" w:type="dxa"/>
            <w:vAlign w:val="center"/>
          </w:tcPr>
          <w:p w14:paraId="49656769" w14:textId="77777777" w:rsidR="002A6E1D" w:rsidRDefault="00000000">
            <w:pPr>
              <w:jc w:val="center"/>
              <w:rPr>
                <w:rFonts w:ascii="宋体" w:hAnsi="宋体"/>
                <w:color w:val="000000"/>
                <w:sz w:val="24"/>
              </w:rPr>
            </w:pPr>
            <w:r>
              <w:rPr>
                <w:rFonts w:ascii="宋体" w:hAnsi="宋体" w:hint="eastAsia"/>
                <w:color w:val="000000"/>
                <w:sz w:val="24"/>
              </w:rPr>
              <w:t>临时存料场</w:t>
            </w:r>
          </w:p>
        </w:tc>
        <w:tc>
          <w:tcPr>
            <w:tcW w:w="2259" w:type="dxa"/>
            <w:vAlign w:val="center"/>
          </w:tcPr>
          <w:p w14:paraId="523CF3A5" w14:textId="77777777" w:rsidR="002A6E1D" w:rsidRDefault="00000000">
            <w:pPr>
              <w:jc w:val="center"/>
              <w:rPr>
                <w:rFonts w:ascii="宋体" w:hAnsi="宋体"/>
                <w:color w:val="000000"/>
                <w:sz w:val="24"/>
              </w:rPr>
            </w:pPr>
            <w:r>
              <w:rPr>
                <w:rFonts w:ascii="宋体" w:hAnsi="宋体" w:hint="eastAsia"/>
                <w:color w:val="000000"/>
                <w:sz w:val="24"/>
              </w:rPr>
              <w:t>400</w:t>
            </w:r>
          </w:p>
        </w:tc>
        <w:tc>
          <w:tcPr>
            <w:tcW w:w="2258" w:type="dxa"/>
            <w:vAlign w:val="center"/>
          </w:tcPr>
          <w:p w14:paraId="075BEC3E" w14:textId="77777777" w:rsidR="002A6E1D" w:rsidRDefault="00000000">
            <w:pPr>
              <w:jc w:val="center"/>
              <w:rPr>
                <w:rFonts w:ascii="宋体" w:hAnsi="宋体"/>
                <w:color w:val="000000"/>
                <w:sz w:val="24"/>
              </w:rPr>
            </w:pPr>
            <w:r>
              <w:rPr>
                <w:rFonts w:ascii="宋体" w:hAnsi="宋体" w:hint="eastAsia"/>
                <w:color w:val="000000"/>
                <w:sz w:val="24"/>
              </w:rPr>
              <w:t>见平面布置图</w:t>
            </w:r>
          </w:p>
        </w:tc>
        <w:tc>
          <w:tcPr>
            <w:tcW w:w="1700" w:type="dxa"/>
            <w:vAlign w:val="center"/>
          </w:tcPr>
          <w:p w14:paraId="6C82BE31" w14:textId="77777777" w:rsidR="002A6E1D" w:rsidRDefault="00000000">
            <w:pPr>
              <w:jc w:val="center"/>
              <w:rPr>
                <w:rFonts w:ascii="宋体" w:hAnsi="宋体"/>
                <w:color w:val="000000"/>
                <w:sz w:val="24"/>
              </w:rPr>
            </w:pPr>
            <w:r>
              <w:rPr>
                <w:rFonts w:ascii="宋体" w:hAnsi="宋体" w:hint="eastAsia"/>
                <w:color w:val="000000"/>
                <w:sz w:val="24"/>
              </w:rPr>
              <w:t>180</w:t>
            </w:r>
          </w:p>
        </w:tc>
      </w:tr>
      <w:tr w:rsidR="002A6E1D" w14:paraId="0915A3BB" w14:textId="77777777">
        <w:trPr>
          <w:trHeight w:val="425"/>
          <w:jc w:val="center"/>
        </w:trPr>
        <w:tc>
          <w:tcPr>
            <w:tcW w:w="1984" w:type="dxa"/>
            <w:vAlign w:val="center"/>
          </w:tcPr>
          <w:p w14:paraId="7131C0E6" w14:textId="77777777" w:rsidR="002A6E1D" w:rsidRDefault="00000000">
            <w:pPr>
              <w:jc w:val="center"/>
              <w:rPr>
                <w:rFonts w:ascii="宋体" w:hAnsi="宋体"/>
                <w:color w:val="000000"/>
                <w:sz w:val="24"/>
              </w:rPr>
            </w:pPr>
            <w:r>
              <w:rPr>
                <w:rFonts w:ascii="宋体" w:hAnsi="宋体" w:hint="eastAsia"/>
                <w:color w:val="000000"/>
                <w:sz w:val="24"/>
              </w:rPr>
              <w:lastRenderedPageBreak/>
              <w:t>合计</w:t>
            </w:r>
          </w:p>
        </w:tc>
        <w:tc>
          <w:tcPr>
            <w:tcW w:w="2259" w:type="dxa"/>
            <w:vAlign w:val="center"/>
          </w:tcPr>
          <w:p w14:paraId="1CC228C6" w14:textId="77777777" w:rsidR="002A6E1D" w:rsidRDefault="00000000">
            <w:pPr>
              <w:jc w:val="center"/>
              <w:rPr>
                <w:rFonts w:ascii="宋体" w:hAnsi="宋体"/>
                <w:color w:val="000000"/>
                <w:sz w:val="24"/>
              </w:rPr>
            </w:pPr>
            <w:r>
              <w:rPr>
                <w:rFonts w:ascii="宋体" w:hAnsi="宋体" w:hint="eastAsia"/>
                <w:color w:val="000000"/>
                <w:sz w:val="24"/>
              </w:rPr>
              <w:t>1340</w:t>
            </w:r>
          </w:p>
        </w:tc>
        <w:tc>
          <w:tcPr>
            <w:tcW w:w="2258" w:type="dxa"/>
            <w:vAlign w:val="center"/>
          </w:tcPr>
          <w:p w14:paraId="5FA2F916" w14:textId="77777777" w:rsidR="002A6E1D" w:rsidRDefault="002A6E1D">
            <w:pPr>
              <w:jc w:val="center"/>
              <w:rPr>
                <w:rFonts w:ascii="宋体" w:hAnsi="宋体"/>
                <w:color w:val="000000"/>
                <w:sz w:val="24"/>
              </w:rPr>
            </w:pPr>
          </w:p>
        </w:tc>
        <w:tc>
          <w:tcPr>
            <w:tcW w:w="1700" w:type="dxa"/>
            <w:vAlign w:val="center"/>
          </w:tcPr>
          <w:p w14:paraId="0A3AB3F0" w14:textId="77777777" w:rsidR="002A6E1D" w:rsidRDefault="002A6E1D">
            <w:pPr>
              <w:jc w:val="center"/>
              <w:rPr>
                <w:rFonts w:ascii="宋体" w:hAnsi="宋体"/>
                <w:color w:val="000000"/>
                <w:sz w:val="24"/>
              </w:rPr>
            </w:pPr>
          </w:p>
        </w:tc>
      </w:tr>
    </w:tbl>
    <w:p w14:paraId="1E36F07D" w14:textId="77777777" w:rsidR="002A6E1D" w:rsidRDefault="002A6E1D">
      <w:pPr>
        <w:rPr>
          <w:color w:val="000000"/>
        </w:rPr>
      </w:pPr>
    </w:p>
    <w:p w14:paraId="3CB49DB0" w14:textId="77777777" w:rsidR="002A6E1D" w:rsidRDefault="00000000">
      <w:pPr>
        <w:pStyle w:val="2"/>
        <w:ind w:firstLineChars="200" w:firstLine="480"/>
        <w:rPr>
          <w:b w:val="0"/>
          <w:color w:val="000000"/>
        </w:rPr>
      </w:pPr>
      <w:bookmarkStart w:id="3833" w:name="_Toc249757534"/>
      <w:bookmarkStart w:id="3834" w:name="_Toc249731490"/>
      <w:bookmarkStart w:id="3835" w:name="_Toc249731148"/>
      <w:bookmarkStart w:id="3836" w:name="_Toc249730806"/>
      <w:bookmarkStart w:id="3837" w:name="_Toc249730425"/>
      <w:bookmarkStart w:id="3838" w:name="_Toc249729933"/>
      <w:bookmarkStart w:id="3839" w:name="_Toc249728130"/>
      <w:bookmarkStart w:id="3840" w:name="_Toc249711322"/>
      <w:bookmarkStart w:id="3841" w:name="_Toc249710271"/>
      <w:bookmarkStart w:id="3842" w:name="_Toc249709944"/>
      <w:bookmarkStart w:id="3843" w:name="_Toc249709235"/>
      <w:bookmarkStart w:id="3844" w:name="_Toc249699377"/>
      <w:bookmarkStart w:id="3845" w:name="_Toc131519294"/>
      <w:r>
        <w:rPr>
          <w:rFonts w:hint="eastAsia"/>
          <w:b w:val="0"/>
          <w:color w:val="000000"/>
        </w:rPr>
        <w:t>第五节  施工总平面管理</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78123E34" w14:textId="77777777" w:rsidR="002A6E1D" w:rsidRDefault="00000000">
      <w:pPr>
        <w:pStyle w:val="3"/>
        <w:ind w:firstLineChars="200" w:firstLine="480"/>
        <w:rPr>
          <w:rFonts w:ascii="宋体" w:hAnsi="宋体"/>
          <w:b w:val="0"/>
          <w:color w:val="000000"/>
        </w:rPr>
      </w:pPr>
      <w:bookmarkStart w:id="3846" w:name="_Toc249757535"/>
      <w:bookmarkStart w:id="3847" w:name="_Toc249731491"/>
      <w:bookmarkStart w:id="3848" w:name="_Toc249731149"/>
      <w:bookmarkStart w:id="3849" w:name="_Toc249730807"/>
      <w:bookmarkStart w:id="3850" w:name="_Toc249730426"/>
      <w:bookmarkStart w:id="3851" w:name="_Toc249729934"/>
      <w:bookmarkStart w:id="3852" w:name="_Toc249728131"/>
      <w:bookmarkStart w:id="3853" w:name="_Toc249711323"/>
      <w:bookmarkStart w:id="3854" w:name="_Toc249710272"/>
      <w:bookmarkStart w:id="3855" w:name="_Toc249709945"/>
      <w:bookmarkStart w:id="3856" w:name="_Toc249709236"/>
      <w:bookmarkStart w:id="3857" w:name="_Toc249699378"/>
      <w:bookmarkStart w:id="3858" w:name="_Toc131519295"/>
      <w:r>
        <w:rPr>
          <w:rFonts w:ascii="宋体" w:hAnsi="宋体" w:hint="eastAsia"/>
          <w:b w:val="0"/>
          <w:color w:val="000000"/>
        </w:rPr>
        <w:t>一、平面管理原则</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14:paraId="6EE945D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工程施工前，制定详细的大型机具设备使用计划，主材及周转材料生产、加工、堆放、运输计划，以及各工种施工队伍退场调整计划。同时，制定以上计划的具体实施方案，严格依照执行标准、奖罚条例，实施施工平面的科学、文明管理。</w:t>
      </w:r>
    </w:p>
    <w:p w14:paraId="0629AADE" w14:textId="77777777" w:rsidR="002A6E1D" w:rsidRDefault="00000000">
      <w:pPr>
        <w:pStyle w:val="3"/>
        <w:ind w:firstLineChars="200" w:firstLine="480"/>
        <w:rPr>
          <w:rFonts w:ascii="宋体" w:hAnsi="宋体"/>
          <w:b w:val="0"/>
          <w:color w:val="000000"/>
        </w:rPr>
      </w:pPr>
      <w:bookmarkStart w:id="3859" w:name="_Toc249757536"/>
      <w:bookmarkStart w:id="3860" w:name="_Toc249731492"/>
      <w:bookmarkStart w:id="3861" w:name="_Toc249731150"/>
      <w:bookmarkStart w:id="3862" w:name="_Toc249730808"/>
      <w:bookmarkStart w:id="3863" w:name="_Toc249730427"/>
      <w:bookmarkStart w:id="3864" w:name="_Toc249729935"/>
      <w:bookmarkStart w:id="3865" w:name="_Toc249728132"/>
      <w:bookmarkStart w:id="3866" w:name="_Toc249711324"/>
      <w:bookmarkStart w:id="3867" w:name="_Toc249710273"/>
      <w:bookmarkStart w:id="3868" w:name="_Toc249709946"/>
      <w:bookmarkStart w:id="3869" w:name="_Toc249709237"/>
      <w:bookmarkStart w:id="3870" w:name="_Toc249699379"/>
      <w:bookmarkStart w:id="3871" w:name="_Toc131519296"/>
      <w:r>
        <w:rPr>
          <w:rFonts w:ascii="宋体" w:hAnsi="宋体" w:hint="eastAsia"/>
          <w:b w:val="0"/>
          <w:color w:val="000000"/>
        </w:rPr>
        <w:t>二、平面管理计划的确定</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078CC51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平面科学管理的关键是科学的规划及周密详细的具体计划，在工程进度网络计划的基础上形成主材，机械、劳动力的进退场，垂直运输，布设网络计划，以确保工程进度、充分、均衡的利用平面为目标，制定出符合实际情况的平面管理实施计划。施工时将计划输入微机，进行动态调控管理。</w:t>
      </w:r>
    </w:p>
    <w:p w14:paraId="3E70DC6A" w14:textId="77777777" w:rsidR="002A6E1D" w:rsidRDefault="00000000">
      <w:pPr>
        <w:pStyle w:val="3"/>
        <w:ind w:firstLineChars="200" w:firstLine="480"/>
        <w:rPr>
          <w:rFonts w:ascii="宋体" w:hAnsi="宋体"/>
          <w:b w:val="0"/>
          <w:color w:val="000000"/>
        </w:rPr>
      </w:pPr>
      <w:bookmarkStart w:id="3872" w:name="_Toc249757537"/>
      <w:bookmarkStart w:id="3873" w:name="_Toc249731493"/>
      <w:bookmarkStart w:id="3874" w:name="_Toc249731151"/>
      <w:bookmarkStart w:id="3875" w:name="_Toc249730809"/>
      <w:bookmarkStart w:id="3876" w:name="_Toc249730428"/>
      <w:bookmarkStart w:id="3877" w:name="_Toc249729936"/>
      <w:bookmarkStart w:id="3878" w:name="_Toc249728133"/>
      <w:bookmarkStart w:id="3879" w:name="_Toc249711325"/>
      <w:bookmarkStart w:id="3880" w:name="_Toc249710274"/>
      <w:bookmarkStart w:id="3881" w:name="_Toc249709947"/>
      <w:bookmarkStart w:id="3882" w:name="_Toc249709238"/>
      <w:bookmarkStart w:id="3883" w:name="_Toc249699380"/>
      <w:bookmarkStart w:id="3884" w:name="_Toc131519297"/>
      <w:r>
        <w:rPr>
          <w:rFonts w:ascii="宋体" w:hAnsi="宋体" w:hint="eastAsia"/>
          <w:b w:val="0"/>
          <w:color w:val="000000"/>
        </w:rPr>
        <w:t>三、平面管理计划的实施</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14:paraId="0AC4B40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工程进度计划的实施调整情况，分阶段发布平面管理实施计划，包含时间计划责任人、执行标准。计划执行中，不定期的召开调度会，经充分协调研究后，发布计划调整书。工程总指挥部负责不定期的检查监督，确保平面计划的实施。</w:t>
      </w:r>
    </w:p>
    <w:p w14:paraId="373B9BD4" w14:textId="77777777" w:rsidR="002A6E1D" w:rsidRDefault="00000000">
      <w:pPr>
        <w:pStyle w:val="3"/>
        <w:ind w:firstLineChars="200" w:firstLine="480"/>
        <w:rPr>
          <w:rFonts w:ascii="宋体" w:hAnsi="宋体"/>
          <w:b w:val="0"/>
          <w:color w:val="000000"/>
        </w:rPr>
      </w:pPr>
      <w:bookmarkStart w:id="3885" w:name="_Toc249757538"/>
      <w:bookmarkStart w:id="3886" w:name="_Toc249731494"/>
      <w:bookmarkStart w:id="3887" w:name="_Toc249731152"/>
      <w:bookmarkStart w:id="3888" w:name="_Toc249730810"/>
      <w:bookmarkStart w:id="3889" w:name="_Toc249730429"/>
      <w:bookmarkStart w:id="3890" w:name="_Toc249729937"/>
      <w:bookmarkStart w:id="3891" w:name="_Toc249728134"/>
      <w:bookmarkStart w:id="3892" w:name="_Toc249711326"/>
      <w:bookmarkStart w:id="3893" w:name="_Toc249710275"/>
      <w:bookmarkStart w:id="3894" w:name="_Toc249709948"/>
      <w:bookmarkStart w:id="3895" w:name="_Toc249709239"/>
      <w:bookmarkStart w:id="3896" w:name="_Toc249699381"/>
      <w:bookmarkStart w:id="3897" w:name="_Toc131519298"/>
      <w:r>
        <w:rPr>
          <w:rFonts w:ascii="宋体" w:hAnsi="宋体" w:hint="eastAsia"/>
          <w:b w:val="0"/>
          <w:color w:val="000000"/>
        </w:rPr>
        <w:t>四、平面管理办法</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p>
    <w:p w14:paraId="04D5F6B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（1）施工平面管理由项目经理总负责，由项目工长、材料部门、机械管理部门、后勤组织部门实施。按平面分区包干管理措施进行管理。</w:t>
      </w:r>
    </w:p>
    <w:p w14:paraId="1F65EC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（2）施工现场设置“七牌二图”：即公司管理方针、工程概况、施工进度计划、文明施工分片包干区、质量管理机械、安全生产责任制、施工总平面图。</w:t>
      </w:r>
    </w:p>
    <w:p w14:paraId="2440CBE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（3）按照总体规划要求做好平面布置，主要包括：</w:t>
      </w:r>
    </w:p>
    <w:p w14:paraId="64DBF0CD" w14:textId="77777777" w:rsidR="002A6E1D" w:rsidRDefault="00000000">
      <w:pPr>
        <w:spacing w:line="440" w:lineRule="exact"/>
        <w:rPr>
          <w:rFonts w:ascii="宋体" w:hAnsi="宋体"/>
          <w:color w:val="000000"/>
          <w:sz w:val="24"/>
        </w:rPr>
      </w:pPr>
      <w:r>
        <w:rPr>
          <w:rFonts w:ascii="宋体" w:hAnsi="宋体" w:hint="eastAsia"/>
          <w:color w:val="000000"/>
          <w:sz w:val="24"/>
        </w:rPr>
        <w:t>现场临建布置：①现场建设单位、监理、施工单位办公室，②职工宿舍、现场食堂、浴厕布置，③材料堆放场地及材料仓库布置，④现场配电房布置；（现场排水、排污布置）。</w:t>
      </w:r>
    </w:p>
    <w:p w14:paraId="64B1E108" w14:textId="77777777" w:rsidR="002A6E1D" w:rsidRDefault="00000000">
      <w:pPr>
        <w:spacing w:line="440" w:lineRule="exact"/>
        <w:rPr>
          <w:rFonts w:ascii="宋体" w:hAnsi="宋体"/>
          <w:color w:val="000000"/>
          <w:sz w:val="24"/>
        </w:rPr>
      </w:pPr>
      <w:r>
        <w:rPr>
          <w:rFonts w:ascii="宋体" w:hAnsi="宋体" w:hint="eastAsia"/>
          <w:color w:val="000000"/>
          <w:sz w:val="24"/>
        </w:rPr>
        <w:t>施工现场要加强场容管理，做到整齐、干净、节约、安全、力求均衡生产。调配好工种的穿插，使劳动力资源发挥最大的效率。特别是本工程主体一阶段。为施工的高峰期，增加了管理的难度应予以充分重视。</w:t>
      </w:r>
    </w:p>
    <w:p w14:paraId="1712D3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（4）施工现场切实做到工完清场，施工垃圾要集中堆放，及时清运，以保持场容的整洁。</w:t>
      </w:r>
    </w:p>
    <w:p w14:paraId="4850C4D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（5）办公区、钢筋堆放场地、场外生活区按文明施工的有关规定。</w:t>
      </w:r>
    </w:p>
    <w:p w14:paraId="5D9CFA4C" w14:textId="77777777" w:rsidR="002A6E1D" w:rsidRDefault="00000000">
      <w:pPr>
        <w:pStyle w:val="2"/>
        <w:ind w:firstLineChars="196" w:firstLine="470"/>
        <w:rPr>
          <w:b w:val="0"/>
          <w:color w:val="000000"/>
        </w:rPr>
      </w:pPr>
      <w:bookmarkStart w:id="3898" w:name="_Toc249757539"/>
      <w:bookmarkStart w:id="3899" w:name="_Toc249731495"/>
      <w:bookmarkStart w:id="3900" w:name="_Toc249731153"/>
      <w:bookmarkStart w:id="3901" w:name="_Toc249730811"/>
      <w:bookmarkStart w:id="3902" w:name="_Toc249730430"/>
      <w:bookmarkStart w:id="3903" w:name="_Toc249729938"/>
      <w:bookmarkStart w:id="3904" w:name="_Toc249728135"/>
      <w:bookmarkStart w:id="3905" w:name="_Toc249711327"/>
      <w:bookmarkStart w:id="3906" w:name="_Toc249710276"/>
      <w:bookmarkStart w:id="3907" w:name="_Toc249709949"/>
      <w:bookmarkStart w:id="3908" w:name="_Toc249709240"/>
      <w:bookmarkStart w:id="3909" w:name="_Toc249699382"/>
      <w:r>
        <w:rPr>
          <w:rFonts w:hint="eastAsia"/>
          <w:b w:val="0"/>
          <w:color w:val="000000"/>
        </w:rPr>
        <w:lastRenderedPageBreak/>
        <w:t>第六节  拟投入的施工机械计划</w:t>
      </w:r>
      <w:bookmarkEnd w:id="3898"/>
      <w:bookmarkEnd w:id="3899"/>
      <w:bookmarkEnd w:id="3900"/>
      <w:bookmarkEnd w:id="3901"/>
      <w:bookmarkEnd w:id="3902"/>
      <w:bookmarkEnd w:id="3903"/>
      <w:bookmarkEnd w:id="3904"/>
      <w:bookmarkEnd w:id="3905"/>
      <w:bookmarkEnd w:id="3906"/>
      <w:bookmarkEnd w:id="3907"/>
      <w:bookmarkEnd w:id="3908"/>
      <w:bookmarkEnd w:id="3909"/>
    </w:p>
    <w:p w14:paraId="6A3B0F4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本工程特点和施工进度需要及时组织施工机械进场，确保各种施工机械按施工进度的时间进场作业，大型施工机械进场前，确保在基地进行保养维修，并执行进场验收制度。确保进场施工机械能够满足施工需要、性能可靠有效。见下表：</w:t>
      </w:r>
    </w:p>
    <w:p w14:paraId="76C6C0B4" w14:textId="77777777" w:rsidR="002A6E1D" w:rsidRDefault="00000000">
      <w:pPr>
        <w:spacing w:line="440" w:lineRule="exact"/>
        <w:ind w:firstLineChars="200" w:firstLine="480"/>
        <w:jc w:val="center"/>
        <w:rPr>
          <w:rFonts w:ascii="宋体" w:hAnsi="宋体"/>
          <w:color w:val="000000"/>
          <w:sz w:val="24"/>
        </w:rPr>
      </w:pPr>
      <w:r>
        <w:rPr>
          <w:rFonts w:ascii="宋体" w:hAnsi="宋体" w:hint="eastAsia"/>
          <w:color w:val="000000"/>
          <w:sz w:val="24"/>
        </w:rPr>
        <w:t>《拟投入的主要施工机械设备表》</w:t>
      </w:r>
    </w:p>
    <w:p w14:paraId="41DBC163" w14:textId="77777777" w:rsidR="002A6E1D" w:rsidRDefault="00000000">
      <w:pPr>
        <w:spacing w:line="440" w:lineRule="exact"/>
        <w:rPr>
          <w:rFonts w:ascii="宋体" w:hAnsi="宋体"/>
          <w:color w:val="000000"/>
          <w:sz w:val="24"/>
        </w:rPr>
      </w:pPr>
      <w:r>
        <w:rPr>
          <w:rFonts w:ascii="宋体" w:hAnsi="宋体" w:hint="eastAsia"/>
          <w:color w:val="000000"/>
          <w:sz w:val="24"/>
        </w:rPr>
        <w:t>工程名称：</w:t>
      </w:r>
      <w:r>
        <w:rPr>
          <w:rFonts w:ascii="宋体" w:hAnsi="宋体"/>
          <w:color w:val="000000"/>
          <w:sz w:val="24"/>
        </w:rPr>
        <w:t xml:space="preserve"> </w:t>
      </w:r>
      <w:bookmarkStart w:id="3910" w:name="ProjName_2"/>
      <w:bookmarkEnd w:id="3910"/>
      <w:r>
        <w:rPr>
          <w:rFonts w:ascii="宋体" w:hAnsi="宋体" w:hint="eastAsia"/>
          <w:color w:val="000000"/>
          <w:sz w:val="24"/>
        </w:rPr>
        <w:t>**办公区维修工程（1#楼及附楼）</w:t>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r>
        <w:rPr>
          <w:rFonts w:ascii="宋体" w:hAnsi="宋体" w:hint="eastAsia"/>
          <w:color w:val="000000"/>
          <w:sz w:val="24"/>
        </w:rPr>
        <w:tab/>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732"/>
        <w:gridCol w:w="1191"/>
        <w:gridCol w:w="913"/>
        <w:gridCol w:w="700"/>
        <w:gridCol w:w="798"/>
        <w:gridCol w:w="730"/>
        <w:gridCol w:w="1081"/>
        <w:gridCol w:w="770"/>
        <w:gridCol w:w="1159"/>
        <w:gridCol w:w="874"/>
      </w:tblGrid>
      <w:tr w:rsidR="002A6E1D" w14:paraId="275D2792" w14:textId="77777777">
        <w:trPr>
          <w:tblHeader/>
          <w:jc w:val="center"/>
        </w:trPr>
        <w:tc>
          <w:tcPr>
            <w:tcW w:w="732" w:type="dxa"/>
            <w:tcBorders>
              <w:top w:val="single" w:sz="8" w:space="0" w:color="auto"/>
              <w:left w:val="single" w:sz="8" w:space="0" w:color="auto"/>
              <w:bottom w:val="single" w:sz="4" w:space="0" w:color="auto"/>
              <w:right w:val="single" w:sz="4" w:space="0" w:color="auto"/>
            </w:tcBorders>
            <w:vAlign w:val="center"/>
          </w:tcPr>
          <w:p w14:paraId="2696C08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序号</w:t>
            </w:r>
          </w:p>
        </w:tc>
        <w:tc>
          <w:tcPr>
            <w:tcW w:w="1191" w:type="dxa"/>
            <w:tcBorders>
              <w:top w:val="single" w:sz="8" w:space="0" w:color="auto"/>
              <w:left w:val="single" w:sz="4" w:space="0" w:color="auto"/>
              <w:bottom w:val="single" w:sz="4" w:space="0" w:color="auto"/>
              <w:right w:val="single" w:sz="4" w:space="0" w:color="auto"/>
            </w:tcBorders>
            <w:vAlign w:val="center"/>
          </w:tcPr>
          <w:p w14:paraId="006461B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机</w:t>
            </w:r>
            <w:r>
              <w:rPr>
                <w:rFonts w:ascii="宋体" w:hAnsi="宋体"/>
                <w:color w:val="000000"/>
                <w:sz w:val="24"/>
              </w:rPr>
              <w:t>械或</w:t>
            </w:r>
            <w:r>
              <w:rPr>
                <w:rFonts w:ascii="宋体" w:hAnsi="宋体" w:hint="eastAsia"/>
                <w:color w:val="000000"/>
                <w:sz w:val="24"/>
              </w:rPr>
              <w:t>设备名称</w:t>
            </w:r>
          </w:p>
        </w:tc>
        <w:tc>
          <w:tcPr>
            <w:tcW w:w="913" w:type="dxa"/>
            <w:tcBorders>
              <w:top w:val="single" w:sz="8" w:space="0" w:color="auto"/>
              <w:left w:val="single" w:sz="4" w:space="0" w:color="auto"/>
              <w:bottom w:val="single" w:sz="4" w:space="0" w:color="auto"/>
              <w:right w:val="single" w:sz="4" w:space="0" w:color="auto"/>
            </w:tcBorders>
            <w:vAlign w:val="center"/>
          </w:tcPr>
          <w:p w14:paraId="26059A8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型号</w:t>
            </w:r>
          </w:p>
          <w:p w14:paraId="4006CA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规格</w:t>
            </w:r>
          </w:p>
        </w:tc>
        <w:tc>
          <w:tcPr>
            <w:tcW w:w="700" w:type="dxa"/>
            <w:tcBorders>
              <w:top w:val="single" w:sz="8" w:space="0" w:color="auto"/>
              <w:left w:val="single" w:sz="4" w:space="0" w:color="auto"/>
              <w:bottom w:val="single" w:sz="4" w:space="0" w:color="auto"/>
              <w:right w:val="single" w:sz="4" w:space="0" w:color="auto"/>
            </w:tcBorders>
            <w:vAlign w:val="center"/>
          </w:tcPr>
          <w:p w14:paraId="5F8E7AB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数量</w:t>
            </w:r>
          </w:p>
        </w:tc>
        <w:tc>
          <w:tcPr>
            <w:tcW w:w="798" w:type="dxa"/>
            <w:tcBorders>
              <w:top w:val="single" w:sz="8" w:space="0" w:color="auto"/>
              <w:left w:val="single" w:sz="4" w:space="0" w:color="auto"/>
              <w:bottom w:val="single" w:sz="4" w:space="0" w:color="auto"/>
              <w:right w:val="single" w:sz="4" w:space="0" w:color="auto"/>
            </w:tcBorders>
            <w:vAlign w:val="center"/>
          </w:tcPr>
          <w:p w14:paraId="7807E23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国别产地</w:t>
            </w:r>
          </w:p>
        </w:tc>
        <w:tc>
          <w:tcPr>
            <w:tcW w:w="730" w:type="dxa"/>
            <w:tcBorders>
              <w:top w:val="single" w:sz="8" w:space="0" w:color="auto"/>
              <w:left w:val="single" w:sz="4" w:space="0" w:color="auto"/>
              <w:bottom w:val="single" w:sz="4" w:space="0" w:color="auto"/>
              <w:right w:val="single" w:sz="4" w:space="0" w:color="auto"/>
            </w:tcBorders>
            <w:vAlign w:val="center"/>
          </w:tcPr>
          <w:p w14:paraId="617EBA0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制造年份</w:t>
            </w:r>
          </w:p>
        </w:tc>
        <w:tc>
          <w:tcPr>
            <w:tcW w:w="1081" w:type="dxa"/>
            <w:tcBorders>
              <w:top w:val="single" w:sz="8" w:space="0" w:color="auto"/>
              <w:left w:val="single" w:sz="4" w:space="0" w:color="auto"/>
              <w:bottom w:val="single" w:sz="4" w:space="0" w:color="auto"/>
              <w:right w:val="single" w:sz="4" w:space="0" w:color="auto"/>
            </w:tcBorders>
            <w:vAlign w:val="center"/>
          </w:tcPr>
          <w:p w14:paraId="55B3EB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额定功率（</w:t>
            </w:r>
            <w:r>
              <w:rPr>
                <w:rFonts w:ascii="宋体" w:hAnsi="宋体"/>
                <w:color w:val="000000"/>
                <w:sz w:val="24"/>
              </w:rPr>
              <w:t>KW）</w:t>
            </w:r>
          </w:p>
        </w:tc>
        <w:tc>
          <w:tcPr>
            <w:tcW w:w="770" w:type="dxa"/>
            <w:tcBorders>
              <w:top w:val="single" w:sz="8" w:space="0" w:color="auto"/>
              <w:left w:val="single" w:sz="4" w:space="0" w:color="auto"/>
              <w:bottom w:val="single" w:sz="4" w:space="0" w:color="auto"/>
              <w:right w:val="single" w:sz="4" w:space="0" w:color="auto"/>
            </w:tcBorders>
            <w:vAlign w:val="center"/>
          </w:tcPr>
          <w:p w14:paraId="726E91D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生产能力</w:t>
            </w:r>
          </w:p>
        </w:tc>
        <w:tc>
          <w:tcPr>
            <w:tcW w:w="1159" w:type="dxa"/>
            <w:tcBorders>
              <w:top w:val="single" w:sz="8" w:space="0" w:color="auto"/>
              <w:left w:val="single" w:sz="4" w:space="0" w:color="auto"/>
              <w:bottom w:val="single" w:sz="4" w:space="0" w:color="auto"/>
              <w:right w:val="single" w:sz="4" w:space="0" w:color="auto"/>
            </w:tcBorders>
            <w:vAlign w:val="center"/>
          </w:tcPr>
          <w:p w14:paraId="16DE3F3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用于施工部位</w:t>
            </w:r>
          </w:p>
        </w:tc>
        <w:tc>
          <w:tcPr>
            <w:tcW w:w="874" w:type="dxa"/>
            <w:tcBorders>
              <w:top w:val="single" w:sz="8" w:space="0" w:color="auto"/>
              <w:left w:val="single" w:sz="4" w:space="0" w:color="auto"/>
              <w:bottom w:val="single" w:sz="4" w:space="0" w:color="auto"/>
              <w:right w:val="single" w:sz="8" w:space="0" w:color="auto"/>
            </w:tcBorders>
            <w:vAlign w:val="center"/>
          </w:tcPr>
          <w:p w14:paraId="672C3E4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备注</w:t>
            </w:r>
          </w:p>
        </w:tc>
      </w:tr>
      <w:tr w:rsidR="002A6E1D" w14:paraId="68E8CA67" w14:textId="77777777">
        <w:trPr>
          <w:jc w:val="center"/>
        </w:trPr>
        <w:tc>
          <w:tcPr>
            <w:tcW w:w="732" w:type="dxa"/>
            <w:tcBorders>
              <w:top w:val="single" w:sz="4" w:space="0" w:color="auto"/>
              <w:left w:val="single" w:sz="8" w:space="0" w:color="auto"/>
              <w:bottom w:val="single" w:sz="4" w:space="0" w:color="auto"/>
              <w:right w:val="single" w:sz="4" w:space="0" w:color="auto"/>
            </w:tcBorders>
            <w:vAlign w:val="center"/>
          </w:tcPr>
          <w:p w14:paraId="3BC3CB5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w:t>
            </w:r>
          </w:p>
        </w:tc>
        <w:tc>
          <w:tcPr>
            <w:tcW w:w="1191" w:type="dxa"/>
            <w:tcBorders>
              <w:top w:val="single" w:sz="4" w:space="0" w:color="auto"/>
              <w:left w:val="single" w:sz="4" w:space="0" w:color="auto"/>
              <w:bottom w:val="single" w:sz="4" w:space="0" w:color="auto"/>
              <w:right w:val="single" w:sz="4" w:space="0" w:color="auto"/>
            </w:tcBorders>
            <w:vAlign w:val="center"/>
          </w:tcPr>
          <w:p w14:paraId="615D283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经纬仪</w:t>
            </w:r>
          </w:p>
        </w:tc>
        <w:tc>
          <w:tcPr>
            <w:tcW w:w="913" w:type="dxa"/>
            <w:tcBorders>
              <w:top w:val="single" w:sz="4" w:space="0" w:color="auto"/>
              <w:left w:val="single" w:sz="4" w:space="0" w:color="auto"/>
              <w:bottom w:val="single" w:sz="4" w:space="0" w:color="auto"/>
              <w:right w:val="single" w:sz="4" w:space="0" w:color="auto"/>
            </w:tcBorders>
            <w:vAlign w:val="center"/>
          </w:tcPr>
          <w:p w14:paraId="4DDBBA3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DJ2</w:t>
            </w:r>
          </w:p>
        </w:tc>
        <w:tc>
          <w:tcPr>
            <w:tcW w:w="700" w:type="dxa"/>
            <w:tcBorders>
              <w:top w:val="single" w:sz="4" w:space="0" w:color="auto"/>
              <w:left w:val="single" w:sz="4" w:space="0" w:color="auto"/>
              <w:bottom w:val="single" w:sz="4" w:space="0" w:color="auto"/>
              <w:right w:val="single" w:sz="4" w:space="0" w:color="auto"/>
            </w:tcBorders>
            <w:vAlign w:val="center"/>
          </w:tcPr>
          <w:p w14:paraId="0184993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1台</w:t>
            </w:r>
          </w:p>
        </w:tc>
        <w:tc>
          <w:tcPr>
            <w:tcW w:w="798" w:type="dxa"/>
            <w:tcBorders>
              <w:top w:val="single" w:sz="4" w:space="0" w:color="auto"/>
              <w:left w:val="single" w:sz="4" w:space="0" w:color="auto"/>
              <w:bottom w:val="single" w:sz="4" w:space="0" w:color="auto"/>
              <w:right w:val="single" w:sz="4" w:space="0" w:color="auto"/>
            </w:tcBorders>
            <w:vAlign w:val="center"/>
          </w:tcPr>
          <w:p w14:paraId="56F6B1C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4" w:space="0" w:color="auto"/>
              <w:right w:val="single" w:sz="4" w:space="0" w:color="auto"/>
            </w:tcBorders>
            <w:vAlign w:val="center"/>
          </w:tcPr>
          <w:p w14:paraId="510E7D6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2004</w:t>
            </w:r>
          </w:p>
        </w:tc>
        <w:tc>
          <w:tcPr>
            <w:tcW w:w="1081" w:type="dxa"/>
            <w:tcBorders>
              <w:top w:val="single" w:sz="4" w:space="0" w:color="auto"/>
              <w:left w:val="single" w:sz="4" w:space="0" w:color="auto"/>
              <w:bottom w:val="single" w:sz="4" w:space="0" w:color="auto"/>
              <w:right w:val="single" w:sz="4" w:space="0" w:color="auto"/>
            </w:tcBorders>
            <w:vAlign w:val="center"/>
          </w:tcPr>
          <w:p w14:paraId="33EEA00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4" w:space="0" w:color="auto"/>
              <w:right w:val="single" w:sz="4" w:space="0" w:color="auto"/>
            </w:tcBorders>
            <w:vAlign w:val="center"/>
          </w:tcPr>
          <w:p w14:paraId="647D254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4" w:space="0" w:color="auto"/>
              <w:right w:val="single" w:sz="4" w:space="0" w:color="auto"/>
            </w:tcBorders>
            <w:vAlign w:val="center"/>
          </w:tcPr>
          <w:p w14:paraId="300CB3C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测量</w:t>
            </w:r>
          </w:p>
        </w:tc>
        <w:tc>
          <w:tcPr>
            <w:tcW w:w="874" w:type="dxa"/>
            <w:tcBorders>
              <w:top w:val="single" w:sz="4" w:space="0" w:color="auto"/>
              <w:left w:val="single" w:sz="4" w:space="0" w:color="auto"/>
              <w:bottom w:val="single" w:sz="4" w:space="0" w:color="auto"/>
              <w:right w:val="single" w:sz="8" w:space="0" w:color="auto"/>
            </w:tcBorders>
            <w:vAlign w:val="center"/>
          </w:tcPr>
          <w:p w14:paraId="72595A44" w14:textId="77777777" w:rsidR="002A6E1D" w:rsidRDefault="002A6E1D">
            <w:pPr>
              <w:spacing w:line="440" w:lineRule="exact"/>
              <w:jc w:val="center"/>
              <w:rPr>
                <w:rFonts w:ascii="宋体" w:hAnsi="宋体"/>
                <w:color w:val="000000"/>
                <w:sz w:val="24"/>
              </w:rPr>
            </w:pPr>
          </w:p>
        </w:tc>
      </w:tr>
      <w:tr w:rsidR="002A6E1D" w14:paraId="4CBA0B6A" w14:textId="77777777">
        <w:trPr>
          <w:jc w:val="center"/>
        </w:trPr>
        <w:tc>
          <w:tcPr>
            <w:tcW w:w="732" w:type="dxa"/>
            <w:tcBorders>
              <w:top w:val="single" w:sz="4" w:space="0" w:color="auto"/>
              <w:left w:val="single" w:sz="8" w:space="0" w:color="auto"/>
              <w:bottom w:val="single" w:sz="4" w:space="0" w:color="auto"/>
              <w:right w:val="single" w:sz="4" w:space="0" w:color="auto"/>
            </w:tcBorders>
            <w:vAlign w:val="center"/>
          </w:tcPr>
          <w:p w14:paraId="45A9BA3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1191" w:type="dxa"/>
            <w:tcBorders>
              <w:top w:val="single" w:sz="4" w:space="0" w:color="auto"/>
              <w:left w:val="single" w:sz="4" w:space="0" w:color="auto"/>
              <w:bottom w:val="single" w:sz="4" w:space="0" w:color="auto"/>
              <w:right w:val="single" w:sz="4" w:space="0" w:color="auto"/>
            </w:tcBorders>
            <w:vAlign w:val="center"/>
          </w:tcPr>
          <w:p w14:paraId="1B5ABAC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水准仪</w:t>
            </w:r>
          </w:p>
        </w:tc>
        <w:tc>
          <w:tcPr>
            <w:tcW w:w="913" w:type="dxa"/>
            <w:tcBorders>
              <w:top w:val="single" w:sz="4" w:space="0" w:color="auto"/>
              <w:left w:val="single" w:sz="4" w:space="0" w:color="auto"/>
              <w:bottom w:val="single" w:sz="4" w:space="0" w:color="auto"/>
              <w:right w:val="single" w:sz="4" w:space="0" w:color="auto"/>
            </w:tcBorders>
            <w:vAlign w:val="center"/>
          </w:tcPr>
          <w:p w14:paraId="02BC77D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DS3</w:t>
            </w:r>
          </w:p>
        </w:tc>
        <w:tc>
          <w:tcPr>
            <w:tcW w:w="700" w:type="dxa"/>
            <w:tcBorders>
              <w:top w:val="single" w:sz="4" w:space="0" w:color="auto"/>
              <w:left w:val="single" w:sz="4" w:space="0" w:color="auto"/>
              <w:bottom w:val="single" w:sz="4" w:space="0" w:color="auto"/>
              <w:right w:val="single" w:sz="4" w:space="0" w:color="auto"/>
            </w:tcBorders>
            <w:vAlign w:val="center"/>
          </w:tcPr>
          <w:p w14:paraId="134DCC7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2台</w:t>
            </w:r>
          </w:p>
        </w:tc>
        <w:tc>
          <w:tcPr>
            <w:tcW w:w="798" w:type="dxa"/>
            <w:tcBorders>
              <w:top w:val="single" w:sz="4" w:space="0" w:color="auto"/>
              <w:left w:val="single" w:sz="4" w:space="0" w:color="auto"/>
              <w:bottom w:val="single" w:sz="4" w:space="0" w:color="auto"/>
              <w:right w:val="single" w:sz="4" w:space="0" w:color="auto"/>
            </w:tcBorders>
            <w:vAlign w:val="center"/>
          </w:tcPr>
          <w:p w14:paraId="2AA8EF6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天津</w:t>
            </w:r>
          </w:p>
        </w:tc>
        <w:tc>
          <w:tcPr>
            <w:tcW w:w="730" w:type="dxa"/>
            <w:tcBorders>
              <w:top w:val="single" w:sz="4" w:space="0" w:color="auto"/>
              <w:left w:val="single" w:sz="4" w:space="0" w:color="auto"/>
              <w:bottom w:val="single" w:sz="4" w:space="0" w:color="auto"/>
              <w:right w:val="single" w:sz="4" w:space="0" w:color="auto"/>
            </w:tcBorders>
            <w:vAlign w:val="center"/>
          </w:tcPr>
          <w:p w14:paraId="2DF4556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2005</w:t>
            </w:r>
          </w:p>
        </w:tc>
        <w:tc>
          <w:tcPr>
            <w:tcW w:w="1081" w:type="dxa"/>
            <w:tcBorders>
              <w:top w:val="single" w:sz="4" w:space="0" w:color="auto"/>
              <w:left w:val="single" w:sz="4" w:space="0" w:color="auto"/>
              <w:bottom w:val="single" w:sz="4" w:space="0" w:color="auto"/>
              <w:right w:val="single" w:sz="4" w:space="0" w:color="auto"/>
            </w:tcBorders>
            <w:vAlign w:val="center"/>
          </w:tcPr>
          <w:p w14:paraId="117CF8E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4" w:space="0" w:color="auto"/>
              <w:right w:val="single" w:sz="4" w:space="0" w:color="auto"/>
            </w:tcBorders>
            <w:vAlign w:val="center"/>
          </w:tcPr>
          <w:p w14:paraId="0264ACE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4" w:space="0" w:color="auto"/>
              <w:right w:val="single" w:sz="4" w:space="0" w:color="auto"/>
            </w:tcBorders>
            <w:vAlign w:val="center"/>
          </w:tcPr>
          <w:p w14:paraId="6B48DEB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测量</w:t>
            </w:r>
          </w:p>
        </w:tc>
        <w:tc>
          <w:tcPr>
            <w:tcW w:w="874" w:type="dxa"/>
            <w:tcBorders>
              <w:top w:val="single" w:sz="4" w:space="0" w:color="auto"/>
              <w:left w:val="single" w:sz="4" w:space="0" w:color="auto"/>
              <w:bottom w:val="single" w:sz="4" w:space="0" w:color="auto"/>
              <w:right w:val="single" w:sz="8" w:space="0" w:color="auto"/>
            </w:tcBorders>
            <w:vAlign w:val="center"/>
          </w:tcPr>
          <w:p w14:paraId="65962944" w14:textId="77777777" w:rsidR="002A6E1D" w:rsidRDefault="002A6E1D">
            <w:pPr>
              <w:spacing w:line="440" w:lineRule="exact"/>
              <w:jc w:val="center"/>
              <w:rPr>
                <w:rFonts w:ascii="宋体" w:hAnsi="宋体"/>
                <w:color w:val="000000"/>
                <w:sz w:val="24"/>
              </w:rPr>
            </w:pPr>
          </w:p>
        </w:tc>
      </w:tr>
      <w:tr w:rsidR="002A6E1D" w14:paraId="145A53BC" w14:textId="77777777">
        <w:trPr>
          <w:jc w:val="center"/>
        </w:trPr>
        <w:tc>
          <w:tcPr>
            <w:tcW w:w="732" w:type="dxa"/>
            <w:tcBorders>
              <w:top w:val="single" w:sz="4" w:space="0" w:color="auto"/>
              <w:left w:val="single" w:sz="8" w:space="0" w:color="auto"/>
              <w:bottom w:val="single" w:sz="4" w:space="0" w:color="auto"/>
              <w:right w:val="single" w:sz="4" w:space="0" w:color="auto"/>
            </w:tcBorders>
            <w:vAlign w:val="center"/>
          </w:tcPr>
          <w:p w14:paraId="1854C91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w:t>
            </w:r>
          </w:p>
        </w:tc>
        <w:tc>
          <w:tcPr>
            <w:tcW w:w="1191" w:type="dxa"/>
            <w:tcBorders>
              <w:top w:val="single" w:sz="4" w:space="0" w:color="auto"/>
              <w:left w:val="single" w:sz="4" w:space="0" w:color="auto"/>
              <w:bottom w:val="single" w:sz="4" w:space="0" w:color="auto"/>
              <w:right w:val="single" w:sz="4" w:space="0" w:color="auto"/>
            </w:tcBorders>
            <w:vAlign w:val="center"/>
          </w:tcPr>
          <w:p w14:paraId="07B21F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双笼电梯</w:t>
            </w:r>
          </w:p>
        </w:tc>
        <w:tc>
          <w:tcPr>
            <w:tcW w:w="913" w:type="dxa"/>
            <w:tcBorders>
              <w:top w:val="single" w:sz="4" w:space="0" w:color="auto"/>
              <w:left w:val="single" w:sz="4" w:space="0" w:color="auto"/>
              <w:bottom w:val="single" w:sz="4" w:space="0" w:color="auto"/>
              <w:right w:val="single" w:sz="4" w:space="0" w:color="auto"/>
            </w:tcBorders>
            <w:vAlign w:val="center"/>
          </w:tcPr>
          <w:p w14:paraId="57690CBE" w14:textId="77777777" w:rsidR="002A6E1D" w:rsidRDefault="00000000">
            <w:pPr>
              <w:spacing w:line="440" w:lineRule="exact"/>
              <w:jc w:val="center"/>
              <w:rPr>
                <w:rFonts w:ascii="宋体" w:hAnsi="宋体"/>
                <w:color w:val="000000"/>
                <w:sz w:val="24"/>
              </w:rPr>
            </w:pPr>
            <w:r>
              <w:rPr>
                <w:rFonts w:ascii="宋体" w:hAnsi="宋体"/>
                <w:color w:val="000000"/>
                <w:sz w:val="24"/>
              </w:rPr>
              <w:t>CD200</w:t>
            </w:r>
          </w:p>
        </w:tc>
        <w:tc>
          <w:tcPr>
            <w:tcW w:w="700" w:type="dxa"/>
            <w:tcBorders>
              <w:top w:val="single" w:sz="4" w:space="0" w:color="auto"/>
              <w:left w:val="single" w:sz="4" w:space="0" w:color="auto"/>
              <w:bottom w:val="single" w:sz="4" w:space="0" w:color="auto"/>
              <w:right w:val="single" w:sz="4" w:space="0" w:color="auto"/>
            </w:tcBorders>
            <w:vAlign w:val="center"/>
          </w:tcPr>
          <w:p w14:paraId="741AC17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1台</w:t>
            </w:r>
          </w:p>
        </w:tc>
        <w:tc>
          <w:tcPr>
            <w:tcW w:w="798" w:type="dxa"/>
            <w:tcBorders>
              <w:top w:val="single" w:sz="4" w:space="0" w:color="auto"/>
              <w:left w:val="single" w:sz="4" w:space="0" w:color="auto"/>
              <w:bottom w:val="single" w:sz="4" w:space="0" w:color="auto"/>
              <w:right w:val="single" w:sz="4" w:space="0" w:color="auto"/>
            </w:tcBorders>
            <w:vAlign w:val="center"/>
          </w:tcPr>
          <w:p w14:paraId="417C05E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上海</w:t>
            </w:r>
          </w:p>
        </w:tc>
        <w:tc>
          <w:tcPr>
            <w:tcW w:w="730" w:type="dxa"/>
            <w:tcBorders>
              <w:top w:val="single" w:sz="4" w:space="0" w:color="auto"/>
              <w:left w:val="single" w:sz="4" w:space="0" w:color="auto"/>
              <w:bottom w:val="single" w:sz="4" w:space="0" w:color="auto"/>
              <w:right w:val="single" w:sz="4" w:space="0" w:color="auto"/>
            </w:tcBorders>
            <w:vAlign w:val="center"/>
          </w:tcPr>
          <w:p w14:paraId="4DFA966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4" w:space="0" w:color="auto"/>
              <w:right w:val="single" w:sz="4" w:space="0" w:color="auto"/>
            </w:tcBorders>
            <w:vAlign w:val="center"/>
          </w:tcPr>
          <w:p w14:paraId="2169BFF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66</w:t>
            </w:r>
          </w:p>
        </w:tc>
        <w:tc>
          <w:tcPr>
            <w:tcW w:w="770" w:type="dxa"/>
            <w:tcBorders>
              <w:top w:val="single" w:sz="4" w:space="0" w:color="auto"/>
              <w:left w:val="single" w:sz="4" w:space="0" w:color="auto"/>
              <w:bottom w:val="single" w:sz="4" w:space="0" w:color="auto"/>
              <w:right w:val="single" w:sz="4" w:space="0" w:color="auto"/>
            </w:tcBorders>
            <w:vAlign w:val="center"/>
          </w:tcPr>
          <w:p w14:paraId="70F5736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4" w:space="0" w:color="auto"/>
              <w:right w:val="single" w:sz="4" w:space="0" w:color="auto"/>
            </w:tcBorders>
            <w:vAlign w:val="center"/>
          </w:tcPr>
          <w:p w14:paraId="135994C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垂直</w:t>
            </w:r>
          </w:p>
          <w:p w14:paraId="6EAE80D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运输</w:t>
            </w:r>
          </w:p>
        </w:tc>
        <w:tc>
          <w:tcPr>
            <w:tcW w:w="874" w:type="dxa"/>
            <w:tcBorders>
              <w:top w:val="single" w:sz="4" w:space="0" w:color="auto"/>
              <w:left w:val="single" w:sz="4" w:space="0" w:color="auto"/>
              <w:bottom w:val="single" w:sz="4" w:space="0" w:color="auto"/>
              <w:right w:val="single" w:sz="8" w:space="0" w:color="auto"/>
            </w:tcBorders>
            <w:vAlign w:val="center"/>
          </w:tcPr>
          <w:p w14:paraId="3792C347" w14:textId="77777777" w:rsidR="002A6E1D" w:rsidRDefault="002A6E1D">
            <w:pPr>
              <w:spacing w:line="440" w:lineRule="exact"/>
              <w:jc w:val="center"/>
              <w:rPr>
                <w:rFonts w:ascii="宋体" w:hAnsi="宋体"/>
                <w:color w:val="000000"/>
                <w:sz w:val="24"/>
              </w:rPr>
            </w:pPr>
          </w:p>
        </w:tc>
      </w:tr>
      <w:tr w:rsidR="002A6E1D" w14:paraId="503D864A" w14:textId="77777777">
        <w:trPr>
          <w:jc w:val="center"/>
        </w:trPr>
        <w:tc>
          <w:tcPr>
            <w:tcW w:w="732" w:type="dxa"/>
            <w:tcBorders>
              <w:top w:val="single" w:sz="4" w:space="0" w:color="auto"/>
              <w:left w:val="single" w:sz="8" w:space="0" w:color="auto"/>
              <w:bottom w:val="single" w:sz="4" w:space="0" w:color="auto"/>
              <w:right w:val="single" w:sz="4" w:space="0" w:color="auto"/>
            </w:tcBorders>
            <w:vAlign w:val="center"/>
          </w:tcPr>
          <w:p w14:paraId="684B1E1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w:t>
            </w:r>
          </w:p>
        </w:tc>
        <w:tc>
          <w:tcPr>
            <w:tcW w:w="1191" w:type="dxa"/>
            <w:tcBorders>
              <w:top w:val="single" w:sz="4" w:space="0" w:color="auto"/>
              <w:left w:val="single" w:sz="4" w:space="0" w:color="auto"/>
              <w:bottom w:val="single" w:sz="4" w:space="0" w:color="auto"/>
              <w:right w:val="single" w:sz="4" w:space="0" w:color="auto"/>
            </w:tcBorders>
            <w:vAlign w:val="center"/>
          </w:tcPr>
          <w:p w14:paraId="24CDA362" w14:textId="77777777" w:rsidR="002A6E1D" w:rsidRDefault="00000000">
            <w:pPr>
              <w:jc w:val="center"/>
              <w:rPr>
                <w:color w:val="000000"/>
                <w:spacing w:val="4"/>
                <w:sz w:val="24"/>
              </w:rPr>
            </w:pPr>
            <w:r>
              <w:rPr>
                <w:rFonts w:hint="eastAsia"/>
                <w:color w:val="000000"/>
                <w:spacing w:val="4"/>
                <w:sz w:val="24"/>
              </w:rPr>
              <w:t>龙门架</w:t>
            </w:r>
          </w:p>
        </w:tc>
        <w:tc>
          <w:tcPr>
            <w:tcW w:w="913" w:type="dxa"/>
            <w:tcBorders>
              <w:top w:val="single" w:sz="4" w:space="0" w:color="auto"/>
              <w:left w:val="single" w:sz="4" w:space="0" w:color="auto"/>
              <w:bottom w:val="single" w:sz="4" w:space="0" w:color="auto"/>
              <w:right w:val="single" w:sz="4" w:space="0" w:color="auto"/>
            </w:tcBorders>
            <w:vAlign w:val="center"/>
          </w:tcPr>
          <w:p w14:paraId="0001B056" w14:textId="77777777" w:rsidR="002A6E1D" w:rsidRDefault="002A6E1D">
            <w:pPr>
              <w:jc w:val="center"/>
              <w:rPr>
                <w:rFonts w:ascii="宋体" w:hAnsi="宋体"/>
                <w:color w:val="000000"/>
                <w:kern w:val="0"/>
                <w:sz w:val="24"/>
              </w:rPr>
            </w:pPr>
          </w:p>
        </w:tc>
        <w:tc>
          <w:tcPr>
            <w:tcW w:w="700" w:type="dxa"/>
            <w:tcBorders>
              <w:top w:val="single" w:sz="4" w:space="0" w:color="auto"/>
              <w:left w:val="single" w:sz="4" w:space="0" w:color="auto"/>
              <w:bottom w:val="single" w:sz="4" w:space="0" w:color="auto"/>
              <w:right w:val="single" w:sz="4" w:space="0" w:color="auto"/>
            </w:tcBorders>
            <w:vAlign w:val="center"/>
          </w:tcPr>
          <w:p w14:paraId="5BD67C87" w14:textId="77777777" w:rsidR="002A6E1D" w:rsidRDefault="00000000">
            <w:pPr>
              <w:jc w:val="center"/>
              <w:rPr>
                <w:rFonts w:ascii="宋体" w:hAnsi="宋体"/>
                <w:color w:val="000000"/>
                <w:spacing w:val="4"/>
                <w:sz w:val="24"/>
              </w:rPr>
            </w:pPr>
            <w:r>
              <w:rPr>
                <w:rFonts w:ascii="宋体" w:hAnsi="宋体" w:hint="eastAsia"/>
                <w:color w:val="000000"/>
                <w:spacing w:val="4"/>
                <w:sz w:val="24"/>
              </w:rPr>
              <w:t>2台</w:t>
            </w:r>
          </w:p>
        </w:tc>
        <w:tc>
          <w:tcPr>
            <w:tcW w:w="798" w:type="dxa"/>
            <w:tcBorders>
              <w:top w:val="single" w:sz="4" w:space="0" w:color="auto"/>
              <w:left w:val="single" w:sz="4" w:space="0" w:color="auto"/>
              <w:bottom w:val="single" w:sz="4" w:space="0" w:color="auto"/>
              <w:right w:val="single" w:sz="4" w:space="0" w:color="auto"/>
            </w:tcBorders>
            <w:vAlign w:val="center"/>
          </w:tcPr>
          <w:p w14:paraId="4E74241B" w14:textId="77777777" w:rsidR="002A6E1D" w:rsidRDefault="00000000">
            <w:pPr>
              <w:jc w:val="center"/>
              <w:rPr>
                <w:rFonts w:ascii="宋体" w:hAnsi="宋体"/>
                <w:color w:val="000000"/>
                <w:spacing w:val="4"/>
                <w:sz w:val="24"/>
              </w:rPr>
            </w:pPr>
            <w:r>
              <w:rPr>
                <w:rFonts w:ascii="宋体" w:hAnsi="宋体" w:hint="eastAsia"/>
                <w:color w:val="000000"/>
                <w:spacing w:val="4"/>
                <w:sz w:val="24"/>
              </w:rPr>
              <w:t>邢台</w:t>
            </w:r>
          </w:p>
        </w:tc>
        <w:tc>
          <w:tcPr>
            <w:tcW w:w="730" w:type="dxa"/>
            <w:tcBorders>
              <w:top w:val="single" w:sz="4" w:space="0" w:color="auto"/>
              <w:left w:val="single" w:sz="4" w:space="0" w:color="auto"/>
              <w:bottom w:val="single" w:sz="4" w:space="0" w:color="auto"/>
              <w:right w:val="single" w:sz="4" w:space="0" w:color="auto"/>
            </w:tcBorders>
            <w:vAlign w:val="center"/>
          </w:tcPr>
          <w:p w14:paraId="5899F813" w14:textId="77777777" w:rsidR="002A6E1D" w:rsidRDefault="00000000">
            <w:pPr>
              <w:jc w:val="center"/>
              <w:rPr>
                <w:rFonts w:ascii="宋体" w:hAnsi="宋体"/>
                <w:color w:val="000000"/>
                <w:spacing w:val="4"/>
                <w:sz w:val="24"/>
              </w:rPr>
            </w:pPr>
            <w:r>
              <w:rPr>
                <w:rFonts w:ascii="宋体" w:hAnsi="宋体" w:hint="eastAsia"/>
                <w:color w:val="000000"/>
                <w:spacing w:val="4"/>
                <w:sz w:val="24"/>
              </w:rPr>
              <w:t>2006</w:t>
            </w:r>
          </w:p>
        </w:tc>
        <w:tc>
          <w:tcPr>
            <w:tcW w:w="1081" w:type="dxa"/>
            <w:tcBorders>
              <w:top w:val="single" w:sz="4" w:space="0" w:color="auto"/>
              <w:left w:val="single" w:sz="4" w:space="0" w:color="auto"/>
              <w:bottom w:val="single" w:sz="4" w:space="0" w:color="auto"/>
              <w:right w:val="single" w:sz="4" w:space="0" w:color="auto"/>
            </w:tcBorders>
            <w:vAlign w:val="center"/>
          </w:tcPr>
          <w:p w14:paraId="25CEC9B2" w14:textId="77777777" w:rsidR="002A6E1D" w:rsidRDefault="00000000">
            <w:pPr>
              <w:jc w:val="center"/>
              <w:rPr>
                <w:rFonts w:ascii="宋体" w:hAnsi="宋体"/>
                <w:color w:val="000000"/>
                <w:spacing w:val="4"/>
                <w:sz w:val="24"/>
              </w:rPr>
            </w:pPr>
            <w:r>
              <w:rPr>
                <w:rFonts w:ascii="宋体" w:hAnsi="宋体" w:hint="eastAsia"/>
                <w:color w:val="000000"/>
                <w:spacing w:val="4"/>
                <w:sz w:val="24"/>
              </w:rPr>
              <w:t>15</w:t>
            </w:r>
          </w:p>
        </w:tc>
        <w:tc>
          <w:tcPr>
            <w:tcW w:w="770" w:type="dxa"/>
            <w:tcBorders>
              <w:top w:val="single" w:sz="4" w:space="0" w:color="auto"/>
              <w:left w:val="single" w:sz="4" w:space="0" w:color="auto"/>
              <w:bottom w:val="single" w:sz="4" w:space="0" w:color="auto"/>
              <w:right w:val="single" w:sz="4" w:space="0" w:color="auto"/>
            </w:tcBorders>
            <w:vAlign w:val="center"/>
          </w:tcPr>
          <w:p w14:paraId="091C6E82" w14:textId="77777777" w:rsidR="002A6E1D" w:rsidRDefault="00000000">
            <w:pPr>
              <w:jc w:val="center"/>
              <w:rPr>
                <w:rFonts w:ascii="宋体" w:hAnsi="宋体"/>
                <w:color w:val="000000"/>
                <w:spacing w:val="4"/>
                <w:sz w:val="24"/>
              </w:rPr>
            </w:pPr>
            <w:r>
              <w:rPr>
                <w:rFonts w:ascii="宋体" w:hAnsi="宋体" w:hint="eastAsia"/>
                <w:color w:val="000000"/>
                <w:spacing w:val="4"/>
                <w:sz w:val="24"/>
              </w:rPr>
              <w:t>良好</w:t>
            </w:r>
          </w:p>
        </w:tc>
        <w:tc>
          <w:tcPr>
            <w:tcW w:w="1159" w:type="dxa"/>
            <w:tcBorders>
              <w:top w:val="single" w:sz="4" w:space="0" w:color="auto"/>
              <w:left w:val="single" w:sz="4" w:space="0" w:color="auto"/>
              <w:bottom w:val="single" w:sz="4" w:space="0" w:color="auto"/>
              <w:right w:val="single" w:sz="4" w:space="0" w:color="auto"/>
            </w:tcBorders>
            <w:vAlign w:val="center"/>
          </w:tcPr>
          <w:p w14:paraId="22C83796" w14:textId="77777777" w:rsidR="002A6E1D" w:rsidRDefault="00000000">
            <w:pPr>
              <w:jc w:val="center"/>
              <w:rPr>
                <w:rFonts w:ascii="宋体" w:hAnsi="宋体"/>
                <w:color w:val="000000"/>
                <w:spacing w:val="4"/>
                <w:sz w:val="24"/>
              </w:rPr>
            </w:pPr>
            <w:r>
              <w:rPr>
                <w:rFonts w:ascii="宋体" w:hAnsi="宋体" w:hint="eastAsia"/>
                <w:color w:val="000000"/>
                <w:spacing w:val="4"/>
                <w:sz w:val="24"/>
              </w:rPr>
              <w:t>垂直</w:t>
            </w:r>
          </w:p>
          <w:p w14:paraId="76093E78" w14:textId="77777777" w:rsidR="002A6E1D" w:rsidRDefault="00000000">
            <w:pPr>
              <w:jc w:val="center"/>
              <w:rPr>
                <w:rFonts w:ascii="宋体" w:hAnsi="宋体"/>
                <w:color w:val="000000"/>
                <w:spacing w:val="4"/>
                <w:sz w:val="24"/>
              </w:rPr>
            </w:pPr>
            <w:r>
              <w:rPr>
                <w:rFonts w:ascii="宋体" w:hAnsi="宋体" w:hint="eastAsia"/>
                <w:color w:val="000000"/>
                <w:spacing w:val="4"/>
                <w:sz w:val="24"/>
              </w:rPr>
              <w:t>运输</w:t>
            </w:r>
          </w:p>
        </w:tc>
        <w:tc>
          <w:tcPr>
            <w:tcW w:w="874" w:type="dxa"/>
            <w:tcBorders>
              <w:top w:val="single" w:sz="4" w:space="0" w:color="auto"/>
              <w:left w:val="single" w:sz="4" w:space="0" w:color="auto"/>
              <w:bottom w:val="single" w:sz="4" w:space="0" w:color="auto"/>
              <w:right w:val="single" w:sz="8" w:space="0" w:color="auto"/>
            </w:tcBorders>
            <w:vAlign w:val="center"/>
          </w:tcPr>
          <w:p w14:paraId="5BAE7EA6" w14:textId="77777777" w:rsidR="002A6E1D" w:rsidRDefault="002A6E1D">
            <w:pPr>
              <w:jc w:val="center"/>
              <w:rPr>
                <w:rFonts w:ascii="宋体" w:hAnsi="宋体"/>
                <w:color w:val="000000"/>
                <w:spacing w:val="4"/>
                <w:sz w:val="24"/>
              </w:rPr>
            </w:pPr>
          </w:p>
        </w:tc>
      </w:tr>
      <w:tr w:rsidR="002A6E1D" w14:paraId="5FC4E52D" w14:textId="77777777">
        <w:trPr>
          <w:jc w:val="center"/>
        </w:trPr>
        <w:tc>
          <w:tcPr>
            <w:tcW w:w="732" w:type="dxa"/>
            <w:tcBorders>
              <w:top w:val="single" w:sz="4" w:space="0" w:color="auto"/>
              <w:left w:val="single" w:sz="8" w:space="0" w:color="auto"/>
              <w:bottom w:val="single" w:sz="4" w:space="0" w:color="auto"/>
              <w:right w:val="single" w:sz="4" w:space="0" w:color="auto"/>
            </w:tcBorders>
            <w:vAlign w:val="center"/>
          </w:tcPr>
          <w:p w14:paraId="6355928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w:t>
            </w:r>
          </w:p>
        </w:tc>
        <w:tc>
          <w:tcPr>
            <w:tcW w:w="1191" w:type="dxa"/>
            <w:tcBorders>
              <w:top w:val="single" w:sz="4" w:space="0" w:color="auto"/>
              <w:left w:val="single" w:sz="4" w:space="0" w:color="auto"/>
              <w:bottom w:val="single" w:sz="4" w:space="0" w:color="auto"/>
              <w:right w:val="single" w:sz="4" w:space="0" w:color="auto"/>
            </w:tcBorders>
            <w:vAlign w:val="center"/>
          </w:tcPr>
          <w:p w14:paraId="64E265F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电焊机</w:t>
            </w:r>
          </w:p>
        </w:tc>
        <w:tc>
          <w:tcPr>
            <w:tcW w:w="913" w:type="dxa"/>
            <w:tcBorders>
              <w:top w:val="single" w:sz="4" w:space="0" w:color="auto"/>
              <w:left w:val="single" w:sz="4" w:space="0" w:color="auto"/>
              <w:bottom w:val="single" w:sz="4" w:space="0" w:color="auto"/>
              <w:right w:val="single" w:sz="4" w:space="0" w:color="auto"/>
            </w:tcBorders>
            <w:vAlign w:val="center"/>
          </w:tcPr>
          <w:p w14:paraId="5C6E54F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BX1-500</w:t>
            </w:r>
          </w:p>
        </w:tc>
        <w:tc>
          <w:tcPr>
            <w:tcW w:w="700" w:type="dxa"/>
            <w:tcBorders>
              <w:top w:val="single" w:sz="4" w:space="0" w:color="auto"/>
              <w:left w:val="single" w:sz="4" w:space="0" w:color="auto"/>
              <w:bottom w:val="single" w:sz="4" w:space="0" w:color="auto"/>
              <w:right w:val="single" w:sz="4" w:space="0" w:color="auto"/>
            </w:tcBorders>
            <w:vAlign w:val="center"/>
          </w:tcPr>
          <w:p w14:paraId="0FBDCC2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8台</w:t>
            </w:r>
          </w:p>
        </w:tc>
        <w:tc>
          <w:tcPr>
            <w:tcW w:w="798" w:type="dxa"/>
            <w:tcBorders>
              <w:top w:val="single" w:sz="4" w:space="0" w:color="auto"/>
              <w:left w:val="single" w:sz="4" w:space="0" w:color="auto"/>
              <w:bottom w:val="single" w:sz="4" w:space="0" w:color="auto"/>
              <w:right w:val="single" w:sz="4" w:space="0" w:color="auto"/>
            </w:tcBorders>
            <w:vAlign w:val="center"/>
          </w:tcPr>
          <w:p w14:paraId="7F4E319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4" w:space="0" w:color="auto"/>
              <w:right w:val="single" w:sz="4" w:space="0" w:color="auto"/>
            </w:tcBorders>
            <w:vAlign w:val="center"/>
          </w:tcPr>
          <w:p w14:paraId="75D1288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4" w:space="0" w:color="auto"/>
              <w:right w:val="single" w:sz="4" w:space="0" w:color="auto"/>
            </w:tcBorders>
            <w:vAlign w:val="center"/>
          </w:tcPr>
          <w:p w14:paraId="740C7F3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770" w:type="dxa"/>
            <w:tcBorders>
              <w:top w:val="single" w:sz="4" w:space="0" w:color="auto"/>
              <w:left w:val="single" w:sz="4" w:space="0" w:color="auto"/>
              <w:bottom w:val="single" w:sz="4" w:space="0" w:color="auto"/>
              <w:right w:val="single" w:sz="4" w:space="0" w:color="auto"/>
            </w:tcBorders>
            <w:vAlign w:val="center"/>
          </w:tcPr>
          <w:p w14:paraId="1E790F1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4" w:space="0" w:color="auto"/>
              <w:right w:val="single" w:sz="4" w:space="0" w:color="auto"/>
            </w:tcBorders>
            <w:vAlign w:val="center"/>
          </w:tcPr>
          <w:p w14:paraId="2543A79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焊接</w:t>
            </w:r>
          </w:p>
        </w:tc>
        <w:tc>
          <w:tcPr>
            <w:tcW w:w="874" w:type="dxa"/>
            <w:tcBorders>
              <w:top w:val="single" w:sz="4" w:space="0" w:color="auto"/>
              <w:left w:val="single" w:sz="4" w:space="0" w:color="auto"/>
              <w:bottom w:val="single" w:sz="4" w:space="0" w:color="auto"/>
              <w:right w:val="single" w:sz="8" w:space="0" w:color="auto"/>
            </w:tcBorders>
            <w:vAlign w:val="center"/>
          </w:tcPr>
          <w:p w14:paraId="2F80157B" w14:textId="77777777" w:rsidR="002A6E1D" w:rsidRDefault="002A6E1D">
            <w:pPr>
              <w:spacing w:line="440" w:lineRule="exact"/>
              <w:jc w:val="center"/>
              <w:rPr>
                <w:rFonts w:ascii="宋体" w:hAnsi="宋体"/>
                <w:color w:val="000000"/>
                <w:sz w:val="24"/>
              </w:rPr>
            </w:pPr>
          </w:p>
        </w:tc>
      </w:tr>
      <w:tr w:rsidR="002A6E1D" w14:paraId="333D2E57"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F98D2D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w:t>
            </w:r>
          </w:p>
        </w:tc>
        <w:tc>
          <w:tcPr>
            <w:tcW w:w="1191" w:type="dxa"/>
            <w:tcBorders>
              <w:top w:val="single" w:sz="4" w:space="0" w:color="auto"/>
              <w:left w:val="single" w:sz="4" w:space="0" w:color="auto"/>
              <w:bottom w:val="single" w:sz="8" w:space="0" w:color="auto"/>
              <w:right w:val="single" w:sz="4" w:space="0" w:color="auto"/>
            </w:tcBorders>
            <w:vAlign w:val="center"/>
          </w:tcPr>
          <w:p w14:paraId="44DDD76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焊条烘</w:t>
            </w:r>
          </w:p>
          <w:p w14:paraId="0D9E4F7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干机</w:t>
            </w:r>
          </w:p>
        </w:tc>
        <w:tc>
          <w:tcPr>
            <w:tcW w:w="913" w:type="dxa"/>
            <w:tcBorders>
              <w:top w:val="single" w:sz="4" w:space="0" w:color="auto"/>
              <w:left w:val="single" w:sz="4" w:space="0" w:color="auto"/>
              <w:bottom w:val="single" w:sz="8" w:space="0" w:color="auto"/>
              <w:right w:val="single" w:sz="4" w:space="0" w:color="auto"/>
            </w:tcBorders>
            <w:vAlign w:val="center"/>
          </w:tcPr>
          <w:p w14:paraId="0D5B13B3" w14:textId="77777777" w:rsidR="002A6E1D" w:rsidRDefault="00000000">
            <w:pPr>
              <w:spacing w:line="440" w:lineRule="exact"/>
              <w:jc w:val="center"/>
              <w:rPr>
                <w:rFonts w:ascii="宋体" w:hAnsi="宋体"/>
                <w:color w:val="000000"/>
                <w:sz w:val="24"/>
              </w:rPr>
            </w:pPr>
            <w:r>
              <w:rPr>
                <w:rFonts w:ascii="宋体" w:hAnsi="宋体"/>
                <w:color w:val="000000"/>
                <w:sz w:val="24"/>
              </w:rPr>
              <w:t>WHX-</w:t>
            </w:r>
            <w:r>
              <w:rPr>
                <w:rFonts w:ascii="宋体" w:hAnsi="宋体" w:hint="eastAsia"/>
                <w:color w:val="000000"/>
                <w:sz w:val="24"/>
              </w:rPr>
              <w:t>500℃</w:t>
            </w:r>
          </w:p>
        </w:tc>
        <w:tc>
          <w:tcPr>
            <w:tcW w:w="700" w:type="dxa"/>
            <w:tcBorders>
              <w:top w:val="single" w:sz="4" w:space="0" w:color="auto"/>
              <w:left w:val="single" w:sz="4" w:space="0" w:color="auto"/>
              <w:bottom w:val="single" w:sz="8" w:space="0" w:color="auto"/>
              <w:right w:val="single" w:sz="4" w:space="0" w:color="auto"/>
            </w:tcBorders>
            <w:vAlign w:val="center"/>
          </w:tcPr>
          <w:p w14:paraId="7A0F657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1台</w:t>
            </w:r>
          </w:p>
        </w:tc>
        <w:tc>
          <w:tcPr>
            <w:tcW w:w="798" w:type="dxa"/>
            <w:tcBorders>
              <w:top w:val="single" w:sz="4" w:space="0" w:color="auto"/>
              <w:left w:val="single" w:sz="4" w:space="0" w:color="auto"/>
              <w:bottom w:val="single" w:sz="8" w:space="0" w:color="auto"/>
              <w:right w:val="single" w:sz="4" w:space="0" w:color="auto"/>
            </w:tcBorders>
            <w:vAlign w:val="center"/>
          </w:tcPr>
          <w:p w14:paraId="3BB52D6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上海</w:t>
            </w:r>
          </w:p>
        </w:tc>
        <w:tc>
          <w:tcPr>
            <w:tcW w:w="730" w:type="dxa"/>
            <w:tcBorders>
              <w:top w:val="single" w:sz="4" w:space="0" w:color="auto"/>
              <w:left w:val="single" w:sz="4" w:space="0" w:color="auto"/>
              <w:bottom w:val="single" w:sz="8" w:space="0" w:color="auto"/>
              <w:right w:val="single" w:sz="4" w:space="0" w:color="auto"/>
            </w:tcBorders>
            <w:vAlign w:val="center"/>
          </w:tcPr>
          <w:p w14:paraId="309A81E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2004</w:t>
            </w:r>
          </w:p>
        </w:tc>
        <w:tc>
          <w:tcPr>
            <w:tcW w:w="1081" w:type="dxa"/>
            <w:tcBorders>
              <w:top w:val="single" w:sz="4" w:space="0" w:color="auto"/>
              <w:left w:val="single" w:sz="4" w:space="0" w:color="auto"/>
              <w:bottom w:val="single" w:sz="8" w:space="0" w:color="auto"/>
              <w:right w:val="single" w:sz="4" w:space="0" w:color="auto"/>
            </w:tcBorders>
            <w:vAlign w:val="center"/>
          </w:tcPr>
          <w:p w14:paraId="3277814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770" w:type="dxa"/>
            <w:tcBorders>
              <w:top w:val="single" w:sz="4" w:space="0" w:color="auto"/>
              <w:left w:val="single" w:sz="4" w:space="0" w:color="auto"/>
              <w:bottom w:val="single" w:sz="8" w:space="0" w:color="auto"/>
              <w:right w:val="single" w:sz="4" w:space="0" w:color="auto"/>
            </w:tcBorders>
            <w:vAlign w:val="center"/>
          </w:tcPr>
          <w:p w14:paraId="2DA8016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214B6AA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焊条</w:t>
            </w:r>
          </w:p>
          <w:p w14:paraId="654710A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烘干</w:t>
            </w:r>
          </w:p>
        </w:tc>
        <w:tc>
          <w:tcPr>
            <w:tcW w:w="874" w:type="dxa"/>
            <w:tcBorders>
              <w:top w:val="single" w:sz="4" w:space="0" w:color="auto"/>
              <w:left w:val="single" w:sz="4" w:space="0" w:color="auto"/>
              <w:bottom w:val="single" w:sz="8" w:space="0" w:color="auto"/>
              <w:right w:val="single" w:sz="8" w:space="0" w:color="auto"/>
            </w:tcBorders>
            <w:vAlign w:val="center"/>
          </w:tcPr>
          <w:p w14:paraId="7257F41F" w14:textId="77777777" w:rsidR="002A6E1D" w:rsidRDefault="002A6E1D">
            <w:pPr>
              <w:spacing w:line="440" w:lineRule="exact"/>
              <w:jc w:val="center"/>
              <w:rPr>
                <w:rFonts w:ascii="宋体" w:hAnsi="宋体"/>
                <w:color w:val="000000"/>
                <w:sz w:val="24"/>
              </w:rPr>
            </w:pPr>
          </w:p>
        </w:tc>
      </w:tr>
      <w:tr w:rsidR="002A6E1D" w14:paraId="41D88E9D"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4D279AC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w:t>
            </w:r>
          </w:p>
        </w:tc>
        <w:tc>
          <w:tcPr>
            <w:tcW w:w="1191" w:type="dxa"/>
            <w:tcBorders>
              <w:top w:val="single" w:sz="4" w:space="0" w:color="auto"/>
              <w:left w:val="single" w:sz="4" w:space="0" w:color="auto"/>
              <w:bottom w:val="single" w:sz="8" w:space="0" w:color="auto"/>
              <w:right w:val="single" w:sz="4" w:space="0" w:color="auto"/>
            </w:tcBorders>
            <w:vAlign w:val="center"/>
          </w:tcPr>
          <w:p w14:paraId="036A39C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角铁切</w:t>
            </w:r>
          </w:p>
          <w:p w14:paraId="1D36A36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断机</w:t>
            </w:r>
          </w:p>
        </w:tc>
        <w:tc>
          <w:tcPr>
            <w:tcW w:w="913" w:type="dxa"/>
            <w:tcBorders>
              <w:top w:val="single" w:sz="4" w:space="0" w:color="auto"/>
              <w:left w:val="single" w:sz="4" w:space="0" w:color="auto"/>
              <w:bottom w:val="single" w:sz="8" w:space="0" w:color="auto"/>
              <w:right w:val="single" w:sz="4" w:space="0" w:color="auto"/>
            </w:tcBorders>
            <w:vAlign w:val="center"/>
          </w:tcPr>
          <w:p w14:paraId="5427EE7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75*6</w:t>
            </w:r>
          </w:p>
        </w:tc>
        <w:tc>
          <w:tcPr>
            <w:tcW w:w="700" w:type="dxa"/>
            <w:tcBorders>
              <w:top w:val="single" w:sz="4" w:space="0" w:color="auto"/>
              <w:left w:val="single" w:sz="4" w:space="0" w:color="auto"/>
              <w:bottom w:val="single" w:sz="8" w:space="0" w:color="auto"/>
              <w:right w:val="single" w:sz="4" w:space="0" w:color="auto"/>
            </w:tcBorders>
            <w:vAlign w:val="center"/>
          </w:tcPr>
          <w:p w14:paraId="1AF4976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4台</w:t>
            </w:r>
          </w:p>
        </w:tc>
        <w:tc>
          <w:tcPr>
            <w:tcW w:w="798" w:type="dxa"/>
            <w:tcBorders>
              <w:top w:val="single" w:sz="4" w:space="0" w:color="auto"/>
              <w:left w:val="single" w:sz="4" w:space="0" w:color="auto"/>
              <w:bottom w:val="single" w:sz="8" w:space="0" w:color="auto"/>
              <w:right w:val="single" w:sz="4" w:space="0" w:color="auto"/>
            </w:tcBorders>
            <w:vAlign w:val="center"/>
          </w:tcPr>
          <w:p w14:paraId="34616FD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190D272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2003</w:t>
            </w:r>
          </w:p>
        </w:tc>
        <w:tc>
          <w:tcPr>
            <w:tcW w:w="1081" w:type="dxa"/>
            <w:tcBorders>
              <w:top w:val="single" w:sz="4" w:space="0" w:color="auto"/>
              <w:left w:val="single" w:sz="4" w:space="0" w:color="auto"/>
              <w:bottom w:val="single" w:sz="8" w:space="0" w:color="auto"/>
              <w:right w:val="single" w:sz="4" w:space="0" w:color="auto"/>
            </w:tcBorders>
            <w:vAlign w:val="center"/>
          </w:tcPr>
          <w:p w14:paraId="28A41A6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7.5</w:t>
            </w:r>
          </w:p>
        </w:tc>
        <w:tc>
          <w:tcPr>
            <w:tcW w:w="770" w:type="dxa"/>
            <w:tcBorders>
              <w:top w:val="single" w:sz="4" w:space="0" w:color="auto"/>
              <w:left w:val="single" w:sz="4" w:space="0" w:color="auto"/>
              <w:bottom w:val="single" w:sz="8" w:space="0" w:color="auto"/>
              <w:right w:val="single" w:sz="4" w:space="0" w:color="auto"/>
            </w:tcBorders>
            <w:vAlign w:val="center"/>
          </w:tcPr>
          <w:p w14:paraId="3A949D7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726A51E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切割</w:t>
            </w:r>
          </w:p>
        </w:tc>
        <w:tc>
          <w:tcPr>
            <w:tcW w:w="874" w:type="dxa"/>
            <w:tcBorders>
              <w:top w:val="single" w:sz="4" w:space="0" w:color="auto"/>
              <w:left w:val="single" w:sz="4" w:space="0" w:color="auto"/>
              <w:bottom w:val="single" w:sz="8" w:space="0" w:color="auto"/>
              <w:right w:val="single" w:sz="8" w:space="0" w:color="auto"/>
            </w:tcBorders>
            <w:vAlign w:val="center"/>
          </w:tcPr>
          <w:p w14:paraId="73D4B2B4" w14:textId="77777777" w:rsidR="002A6E1D" w:rsidRDefault="002A6E1D">
            <w:pPr>
              <w:spacing w:line="440" w:lineRule="exact"/>
              <w:jc w:val="center"/>
              <w:rPr>
                <w:rFonts w:ascii="宋体" w:hAnsi="宋体"/>
                <w:color w:val="000000"/>
                <w:sz w:val="24"/>
              </w:rPr>
            </w:pPr>
          </w:p>
        </w:tc>
      </w:tr>
      <w:tr w:rsidR="002A6E1D" w14:paraId="7241A87D"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2BE3F42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w:t>
            </w:r>
          </w:p>
        </w:tc>
        <w:tc>
          <w:tcPr>
            <w:tcW w:w="1191" w:type="dxa"/>
            <w:tcBorders>
              <w:top w:val="single" w:sz="4" w:space="0" w:color="auto"/>
              <w:left w:val="single" w:sz="4" w:space="0" w:color="auto"/>
              <w:bottom w:val="single" w:sz="8" w:space="0" w:color="auto"/>
              <w:right w:val="single" w:sz="4" w:space="0" w:color="auto"/>
            </w:tcBorders>
            <w:vAlign w:val="center"/>
          </w:tcPr>
          <w:p w14:paraId="631B45B3" w14:textId="77777777" w:rsidR="002A6E1D" w:rsidRDefault="00000000">
            <w:pPr>
              <w:spacing w:line="440" w:lineRule="exact"/>
              <w:ind w:leftChars="-50" w:left="-105" w:rightChars="-50" w:right="-105"/>
              <w:jc w:val="center"/>
              <w:rPr>
                <w:rFonts w:ascii="宋体" w:hAnsi="宋体"/>
                <w:color w:val="000000"/>
                <w:sz w:val="24"/>
              </w:rPr>
            </w:pPr>
            <w:r>
              <w:rPr>
                <w:rFonts w:ascii="宋体" w:hAnsi="宋体" w:hint="eastAsia"/>
                <w:color w:val="000000"/>
                <w:sz w:val="24"/>
              </w:rPr>
              <w:t>手提焊机</w:t>
            </w:r>
          </w:p>
        </w:tc>
        <w:tc>
          <w:tcPr>
            <w:tcW w:w="913" w:type="dxa"/>
            <w:tcBorders>
              <w:top w:val="single" w:sz="4" w:space="0" w:color="auto"/>
              <w:left w:val="single" w:sz="4" w:space="0" w:color="auto"/>
              <w:bottom w:val="single" w:sz="8" w:space="0" w:color="auto"/>
              <w:right w:val="single" w:sz="4" w:space="0" w:color="auto"/>
            </w:tcBorders>
            <w:vAlign w:val="center"/>
          </w:tcPr>
          <w:p w14:paraId="284DDEB0" w14:textId="77777777" w:rsidR="002A6E1D" w:rsidRDefault="00000000">
            <w:pPr>
              <w:spacing w:line="440" w:lineRule="exact"/>
              <w:jc w:val="center"/>
              <w:rPr>
                <w:rFonts w:ascii="宋体" w:hAnsi="宋体"/>
                <w:color w:val="000000"/>
                <w:sz w:val="24"/>
              </w:rPr>
            </w:pPr>
            <w:r>
              <w:rPr>
                <w:rFonts w:ascii="宋体" w:hAnsi="宋体"/>
                <w:color w:val="000000"/>
                <w:sz w:val="24"/>
              </w:rPr>
              <w:t>BX6</w:t>
            </w:r>
          </w:p>
        </w:tc>
        <w:tc>
          <w:tcPr>
            <w:tcW w:w="700" w:type="dxa"/>
            <w:tcBorders>
              <w:top w:val="single" w:sz="4" w:space="0" w:color="auto"/>
              <w:left w:val="single" w:sz="4" w:space="0" w:color="auto"/>
              <w:bottom w:val="single" w:sz="8" w:space="0" w:color="auto"/>
              <w:right w:val="single" w:sz="4" w:space="0" w:color="auto"/>
            </w:tcBorders>
            <w:vAlign w:val="center"/>
          </w:tcPr>
          <w:p w14:paraId="4E64C6A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6台</w:t>
            </w:r>
          </w:p>
        </w:tc>
        <w:tc>
          <w:tcPr>
            <w:tcW w:w="798" w:type="dxa"/>
            <w:tcBorders>
              <w:top w:val="single" w:sz="4" w:space="0" w:color="auto"/>
              <w:left w:val="single" w:sz="4" w:space="0" w:color="auto"/>
              <w:bottom w:val="single" w:sz="8" w:space="0" w:color="auto"/>
              <w:right w:val="single" w:sz="4" w:space="0" w:color="auto"/>
            </w:tcBorders>
            <w:vAlign w:val="center"/>
          </w:tcPr>
          <w:p w14:paraId="0B26B24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669299B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2003</w:t>
            </w:r>
          </w:p>
        </w:tc>
        <w:tc>
          <w:tcPr>
            <w:tcW w:w="1081" w:type="dxa"/>
            <w:tcBorders>
              <w:top w:val="single" w:sz="4" w:space="0" w:color="auto"/>
              <w:left w:val="single" w:sz="4" w:space="0" w:color="auto"/>
              <w:bottom w:val="single" w:sz="8" w:space="0" w:color="auto"/>
              <w:right w:val="single" w:sz="4" w:space="0" w:color="auto"/>
            </w:tcBorders>
            <w:vAlign w:val="center"/>
          </w:tcPr>
          <w:p w14:paraId="21211E9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770" w:type="dxa"/>
            <w:tcBorders>
              <w:top w:val="single" w:sz="4" w:space="0" w:color="auto"/>
              <w:left w:val="single" w:sz="4" w:space="0" w:color="auto"/>
              <w:bottom w:val="single" w:sz="8" w:space="0" w:color="auto"/>
              <w:right w:val="single" w:sz="4" w:space="0" w:color="auto"/>
            </w:tcBorders>
            <w:vAlign w:val="center"/>
          </w:tcPr>
          <w:p w14:paraId="0E9E3C8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6785B69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焊接</w:t>
            </w:r>
          </w:p>
        </w:tc>
        <w:tc>
          <w:tcPr>
            <w:tcW w:w="874" w:type="dxa"/>
            <w:tcBorders>
              <w:top w:val="single" w:sz="4" w:space="0" w:color="auto"/>
              <w:left w:val="single" w:sz="4" w:space="0" w:color="auto"/>
              <w:bottom w:val="single" w:sz="8" w:space="0" w:color="auto"/>
              <w:right w:val="single" w:sz="8" w:space="0" w:color="auto"/>
            </w:tcBorders>
            <w:vAlign w:val="center"/>
          </w:tcPr>
          <w:p w14:paraId="0FBA1EF0" w14:textId="77777777" w:rsidR="002A6E1D" w:rsidRDefault="002A6E1D">
            <w:pPr>
              <w:spacing w:line="440" w:lineRule="exact"/>
              <w:jc w:val="center"/>
              <w:rPr>
                <w:rFonts w:ascii="宋体" w:hAnsi="宋体"/>
                <w:color w:val="000000"/>
                <w:sz w:val="24"/>
              </w:rPr>
            </w:pPr>
          </w:p>
        </w:tc>
      </w:tr>
      <w:tr w:rsidR="002A6E1D" w14:paraId="4ACAE6C1"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5BE9B24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9</w:t>
            </w:r>
          </w:p>
        </w:tc>
        <w:tc>
          <w:tcPr>
            <w:tcW w:w="1191" w:type="dxa"/>
            <w:tcBorders>
              <w:top w:val="single" w:sz="4" w:space="0" w:color="auto"/>
              <w:left w:val="single" w:sz="4" w:space="0" w:color="auto"/>
              <w:bottom w:val="single" w:sz="8" w:space="0" w:color="auto"/>
              <w:right w:val="single" w:sz="4" w:space="0" w:color="auto"/>
            </w:tcBorders>
            <w:vAlign w:val="center"/>
          </w:tcPr>
          <w:p w14:paraId="2F6A2D9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游标卡尺</w:t>
            </w:r>
          </w:p>
        </w:tc>
        <w:tc>
          <w:tcPr>
            <w:tcW w:w="913" w:type="dxa"/>
            <w:tcBorders>
              <w:top w:val="single" w:sz="4" w:space="0" w:color="auto"/>
              <w:left w:val="single" w:sz="4" w:space="0" w:color="auto"/>
              <w:bottom w:val="single" w:sz="8" w:space="0" w:color="auto"/>
              <w:right w:val="single" w:sz="4" w:space="0" w:color="auto"/>
            </w:tcBorders>
            <w:vAlign w:val="center"/>
          </w:tcPr>
          <w:p w14:paraId="17637F67" w14:textId="77777777" w:rsidR="002A6E1D" w:rsidRDefault="00000000">
            <w:pPr>
              <w:spacing w:line="440" w:lineRule="exact"/>
              <w:ind w:leftChars="-50" w:left="-105" w:rightChars="-50" w:right="-105"/>
              <w:jc w:val="center"/>
              <w:rPr>
                <w:rFonts w:ascii="宋体" w:hAnsi="宋体"/>
                <w:color w:val="000000"/>
                <w:sz w:val="24"/>
              </w:rPr>
            </w:pPr>
            <w:r>
              <w:rPr>
                <w:rFonts w:ascii="宋体" w:hAnsi="宋体"/>
                <w:color w:val="000000"/>
                <w:sz w:val="24"/>
              </w:rPr>
              <w:t>0-300</w:t>
            </w:r>
          </w:p>
        </w:tc>
        <w:tc>
          <w:tcPr>
            <w:tcW w:w="700" w:type="dxa"/>
            <w:tcBorders>
              <w:top w:val="single" w:sz="4" w:space="0" w:color="auto"/>
              <w:left w:val="single" w:sz="4" w:space="0" w:color="auto"/>
              <w:bottom w:val="single" w:sz="8" w:space="0" w:color="auto"/>
              <w:right w:val="single" w:sz="4" w:space="0" w:color="auto"/>
            </w:tcBorders>
            <w:vAlign w:val="center"/>
          </w:tcPr>
          <w:p w14:paraId="5F1B56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4把</w:t>
            </w:r>
          </w:p>
        </w:tc>
        <w:tc>
          <w:tcPr>
            <w:tcW w:w="798" w:type="dxa"/>
            <w:tcBorders>
              <w:top w:val="single" w:sz="4" w:space="0" w:color="auto"/>
              <w:left w:val="single" w:sz="4" w:space="0" w:color="auto"/>
              <w:bottom w:val="single" w:sz="8" w:space="0" w:color="auto"/>
              <w:right w:val="single" w:sz="4" w:space="0" w:color="auto"/>
            </w:tcBorders>
            <w:vAlign w:val="center"/>
          </w:tcPr>
          <w:p w14:paraId="36DED6A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杭州</w:t>
            </w:r>
          </w:p>
        </w:tc>
        <w:tc>
          <w:tcPr>
            <w:tcW w:w="730" w:type="dxa"/>
            <w:tcBorders>
              <w:top w:val="single" w:sz="4" w:space="0" w:color="auto"/>
              <w:left w:val="single" w:sz="4" w:space="0" w:color="auto"/>
              <w:bottom w:val="single" w:sz="8" w:space="0" w:color="auto"/>
              <w:right w:val="single" w:sz="4" w:space="0" w:color="auto"/>
            </w:tcBorders>
            <w:vAlign w:val="center"/>
          </w:tcPr>
          <w:p w14:paraId="1DDCF9F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2004</w:t>
            </w:r>
          </w:p>
        </w:tc>
        <w:tc>
          <w:tcPr>
            <w:tcW w:w="1081" w:type="dxa"/>
            <w:tcBorders>
              <w:top w:val="single" w:sz="4" w:space="0" w:color="auto"/>
              <w:left w:val="single" w:sz="4" w:space="0" w:color="auto"/>
              <w:bottom w:val="single" w:sz="8" w:space="0" w:color="auto"/>
              <w:right w:val="single" w:sz="4" w:space="0" w:color="auto"/>
            </w:tcBorders>
            <w:vAlign w:val="center"/>
          </w:tcPr>
          <w:p w14:paraId="416E4EE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3FD5A30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01DCE6D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构件</w:t>
            </w:r>
          </w:p>
          <w:p w14:paraId="12918E8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复测</w:t>
            </w:r>
          </w:p>
        </w:tc>
        <w:tc>
          <w:tcPr>
            <w:tcW w:w="874" w:type="dxa"/>
            <w:tcBorders>
              <w:top w:val="single" w:sz="4" w:space="0" w:color="auto"/>
              <w:left w:val="single" w:sz="4" w:space="0" w:color="auto"/>
              <w:bottom w:val="single" w:sz="8" w:space="0" w:color="auto"/>
              <w:right w:val="single" w:sz="8" w:space="0" w:color="auto"/>
            </w:tcBorders>
            <w:vAlign w:val="center"/>
          </w:tcPr>
          <w:p w14:paraId="75153CD0" w14:textId="77777777" w:rsidR="002A6E1D" w:rsidRDefault="002A6E1D">
            <w:pPr>
              <w:spacing w:line="440" w:lineRule="exact"/>
              <w:jc w:val="center"/>
              <w:rPr>
                <w:rFonts w:ascii="宋体" w:hAnsi="宋体"/>
                <w:color w:val="000000"/>
                <w:sz w:val="24"/>
              </w:rPr>
            </w:pPr>
          </w:p>
        </w:tc>
      </w:tr>
      <w:tr w:rsidR="002A6E1D" w14:paraId="358AF388"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6503693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10</w:t>
            </w:r>
          </w:p>
        </w:tc>
        <w:tc>
          <w:tcPr>
            <w:tcW w:w="1191" w:type="dxa"/>
            <w:tcBorders>
              <w:top w:val="single" w:sz="4" w:space="0" w:color="auto"/>
              <w:left w:val="single" w:sz="4" w:space="0" w:color="auto"/>
              <w:bottom w:val="single" w:sz="8" w:space="0" w:color="auto"/>
              <w:right w:val="single" w:sz="4" w:space="0" w:color="auto"/>
            </w:tcBorders>
            <w:vAlign w:val="center"/>
          </w:tcPr>
          <w:p w14:paraId="4EE8E49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角磨机</w:t>
            </w:r>
          </w:p>
        </w:tc>
        <w:tc>
          <w:tcPr>
            <w:tcW w:w="913" w:type="dxa"/>
            <w:tcBorders>
              <w:top w:val="single" w:sz="4" w:space="0" w:color="auto"/>
              <w:left w:val="single" w:sz="4" w:space="0" w:color="auto"/>
              <w:bottom w:val="single" w:sz="8" w:space="0" w:color="auto"/>
              <w:right w:val="single" w:sz="4" w:space="0" w:color="auto"/>
            </w:tcBorders>
            <w:vAlign w:val="center"/>
          </w:tcPr>
          <w:p w14:paraId="57961466" w14:textId="77777777" w:rsidR="002A6E1D" w:rsidRDefault="002A6E1D">
            <w:pPr>
              <w:spacing w:line="440" w:lineRule="exact"/>
              <w:jc w:val="center"/>
              <w:rPr>
                <w:rFonts w:ascii="宋体" w:hAnsi="宋体"/>
                <w:color w:val="000000"/>
                <w:sz w:val="24"/>
              </w:rPr>
            </w:pPr>
          </w:p>
        </w:tc>
        <w:tc>
          <w:tcPr>
            <w:tcW w:w="700" w:type="dxa"/>
            <w:tcBorders>
              <w:top w:val="single" w:sz="4" w:space="0" w:color="auto"/>
              <w:left w:val="single" w:sz="4" w:space="0" w:color="auto"/>
              <w:bottom w:val="single" w:sz="8" w:space="0" w:color="auto"/>
              <w:right w:val="single" w:sz="4" w:space="0" w:color="auto"/>
            </w:tcBorders>
            <w:vAlign w:val="center"/>
          </w:tcPr>
          <w:p w14:paraId="339978F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8把</w:t>
            </w:r>
          </w:p>
        </w:tc>
        <w:tc>
          <w:tcPr>
            <w:tcW w:w="798" w:type="dxa"/>
            <w:tcBorders>
              <w:top w:val="single" w:sz="4" w:space="0" w:color="auto"/>
              <w:left w:val="single" w:sz="4" w:space="0" w:color="auto"/>
              <w:bottom w:val="single" w:sz="8" w:space="0" w:color="auto"/>
              <w:right w:val="single" w:sz="4" w:space="0" w:color="auto"/>
            </w:tcBorders>
            <w:vAlign w:val="center"/>
          </w:tcPr>
          <w:p w14:paraId="21C1F1B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2862175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2003</w:t>
            </w:r>
          </w:p>
        </w:tc>
        <w:tc>
          <w:tcPr>
            <w:tcW w:w="1081" w:type="dxa"/>
            <w:tcBorders>
              <w:top w:val="single" w:sz="4" w:space="0" w:color="auto"/>
              <w:left w:val="single" w:sz="4" w:space="0" w:color="auto"/>
              <w:bottom w:val="single" w:sz="8" w:space="0" w:color="auto"/>
              <w:right w:val="single" w:sz="4" w:space="0" w:color="auto"/>
            </w:tcBorders>
            <w:vAlign w:val="center"/>
          </w:tcPr>
          <w:p w14:paraId="5625A6F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770" w:type="dxa"/>
            <w:tcBorders>
              <w:top w:val="single" w:sz="4" w:space="0" w:color="auto"/>
              <w:left w:val="single" w:sz="4" w:space="0" w:color="auto"/>
              <w:bottom w:val="single" w:sz="8" w:space="0" w:color="auto"/>
              <w:right w:val="single" w:sz="4" w:space="0" w:color="auto"/>
            </w:tcBorders>
            <w:vAlign w:val="center"/>
          </w:tcPr>
          <w:p w14:paraId="7D82329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06DB5F7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打磨</w:t>
            </w:r>
          </w:p>
        </w:tc>
        <w:tc>
          <w:tcPr>
            <w:tcW w:w="874" w:type="dxa"/>
            <w:tcBorders>
              <w:top w:val="single" w:sz="4" w:space="0" w:color="auto"/>
              <w:left w:val="single" w:sz="4" w:space="0" w:color="auto"/>
              <w:bottom w:val="single" w:sz="8" w:space="0" w:color="auto"/>
              <w:right w:val="single" w:sz="8" w:space="0" w:color="auto"/>
            </w:tcBorders>
            <w:vAlign w:val="center"/>
          </w:tcPr>
          <w:p w14:paraId="28EA09E9" w14:textId="77777777" w:rsidR="002A6E1D" w:rsidRDefault="002A6E1D">
            <w:pPr>
              <w:spacing w:line="440" w:lineRule="exact"/>
              <w:jc w:val="center"/>
              <w:rPr>
                <w:rFonts w:ascii="宋体" w:hAnsi="宋体"/>
                <w:color w:val="000000"/>
                <w:sz w:val="24"/>
              </w:rPr>
            </w:pPr>
          </w:p>
        </w:tc>
      </w:tr>
      <w:tr w:rsidR="002A6E1D" w14:paraId="14505451"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2EAD719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11</w:t>
            </w:r>
          </w:p>
        </w:tc>
        <w:tc>
          <w:tcPr>
            <w:tcW w:w="1191" w:type="dxa"/>
            <w:tcBorders>
              <w:top w:val="single" w:sz="4" w:space="0" w:color="auto"/>
              <w:left w:val="single" w:sz="4" w:space="0" w:color="auto"/>
              <w:bottom w:val="single" w:sz="8" w:space="0" w:color="auto"/>
              <w:right w:val="single" w:sz="4" w:space="0" w:color="auto"/>
            </w:tcBorders>
            <w:vAlign w:val="center"/>
          </w:tcPr>
          <w:p w14:paraId="4EEC594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盒尺</w:t>
            </w:r>
          </w:p>
        </w:tc>
        <w:tc>
          <w:tcPr>
            <w:tcW w:w="913" w:type="dxa"/>
            <w:tcBorders>
              <w:top w:val="single" w:sz="4" w:space="0" w:color="auto"/>
              <w:left w:val="single" w:sz="4" w:space="0" w:color="auto"/>
              <w:bottom w:val="single" w:sz="8" w:space="0" w:color="auto"/>
              <w:right w:val="single" w:sz="4" w:space="0" w:color="auto"/>
            </w:tcBorders>
            <w:vAlign w:val="center"/>
          </w:tcPr>
          <w:p w14:paraId="5C297F9C" w14:textId="77777777" w:rsidR="002A6E1D" w:rsidRDefault="00000000">
            <w:pPr>
              <w:spacing w:line="440" w:lineRule="exact"/>
              <w:jc w:val="center"/>
              <w:rPr>
                <w:rFonts w:ascii="宋体" w:hAnsi="宋体"/>
                <w:color w:val="000000"/>
                <w:sz w:val="24"/>
              </w:rPr>
            </w:pPr>
            <w:r>
              <w:rPr>
                <w:rFonts w:ascii="宋体" w:hAnsi="宋体"/>
                <w:color w:val="000000"/>
                <w:sz w:val="24"/>
              </w:rPr>
              <w:t>5</w:t>
            </w:r>
            <w:r>
              <w:rPr>
                <w:rFonts w:ascii="宋体" w:hAnsi="宋体" w:hint="eastAsia"/>
                <w:color w:val="000000"/>
                <w:sz w:val="24"/>
              </w:rPr>
              <w:t>米</w:t>
            </w:r>
          </w:p>
        </w:tc>
        <w:tc>
          <w:tcPr>
            <w:tcW w:w="700" w:type="dxa"/>
            <w:tcBorders>
              <w:top w:val="single" w:sz="4" w:space="0" w:color="auto"/>
              <w:left w:val="single" w:sz="4" w:space="0" w:color="auto"/>
              <w:bottom w:val="single" w:sz="8" w:space="0" w:color="auto"/>
              <w:right w:val="single" w:sz="4" w:space="0" w:color="auto"/>
            </w:tcBorders>
            <w:vAlign w:val="center"/>
          </w:tcPr>
          <w:p w14:paraId="3F1171D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5把</w:t>
            </w:r>
          </w:p>
        </w:tc>
        <w:tc>
          <w:tcPr>
            <w:tcW w:w="798" w:type="dxa"/>
            <w:tcBorders>
              <w:top w:val="single" w:sz="4" w:space="0" w:color="auto"/>
              <w:left w:val="single" w:sz="4" w:space="0" w:color="auto"/>
              <w:bottom w:val="single" w:sz="8" w:space="0" w:color="auto"/>
              <w:right w:val="single" w:sz="4" w:space="0" w:color="auto"/>
            </w:tcBorders>
            <w:vAlign w:val="center"/>
          </w:tcPr>
          <w:p w14:paraId="1B48393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8" w:space="0" w:color="auto"/>
              <w:right w:val="single" w:sz="4" w:space="0" w:color="auto"/>
            </w:tcBorders>
            <w:vAlign w:val="center"/>
          </w:tcPr>
          <w:p w14:paraId="3CC7C81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57544E1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584558A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77668EE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放样</w:t>
            </w:r>
          </w:p>
        </w:tc>
        <w:tc>
          <w:tcPr>
            <w:tcW w:w="874" w:type="dxa"/>
            <w:tcBorders>
              <w:top w:val="single" w:sz="4" w:space="0" w:color="auto"/>
              <w:left w:val="single" w:sz="4" w:space="0" w:color="auto"/>
              <w:bottom w:val="single" w:sz="8" w:space="0" w:color="auto"/>
              <w:right w:val="single" w:sz="8" w:space="0" w:color="auto"/>
            </w:tcBorders>
            <w:vAlign w:val="center"/>
          </w:tcPr>
          <w:p w14:paraId="348603E6" w14:textId="77777777" w:rsidR="002A6E1D" w:rsidRDefault="002A6E1D">
            <w:pPr>
              <w:spacing w:line="440" w:lineRule="exact"/>
              <w:jc w:val="center"/>
              <w:rPr>
                <w:rFonts w:ascii="宋体" w:hAnsi="宋体"/>
                <w:color w:val="000000"/>
                <w:sz w:val="24"/>
              </w:rPr>
            </w:pPr>
          </w:p>
        </w:tc>
      </w:tr>
      <w:tr w:rsidR="002A6E1D" w14:paraId="7C98F7EB"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68BF5F0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12</w:t>
            </w:r>
          </w:p>
        </w:tc>
        <w:tc>
          <w:tcPr>
            <w:tcW w:w="1191" w:type="dxa"/>
            <w:tcBorders>
              <w:top w:val="single" w:sz="4" w:space="0" w:color="auto"/>
              <w:left w:val="single" w:sz="4" w:space="0" w:color="auto"/>
              <w:bottom w:val="single" w:sz="8" w:space="0" w:color="auto"/>
              <w:right w:val="single" w:sz="4" w:space="0" w:color="auto"/>
            </w:tcBorders>
            <w:vAlign w:val="center"/>
          </w:tcPr>
          <w:p w14:paraId="10AD3A7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潜水泵</w:t>
            </w:r>
          </w:p>
        </w:tc>
        <w:tc>
          <w:tcPr>
            <w:tcW w:w="913" w:type="dxa"/>
            <w:tcBorders>
              <w:top w:val="single" w:sz="4" w:space="0" w:color="auto"/>
              <w:left w:val="single" w:sz="4" w:space="0" w:color="auto"/>
              <w:bottom w:val="single" w:sz="8" w:space="0" w:color="auto"/>
              <w:right w:val="single" w:sz="4" w:space="0" w:color="auto"/>
            </w:tcBorders>
            <w:vAlign w:val="center"/>
          </w:tcPr>
          <w:p w14:paraId="60A9373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QX-6</w:t>
            </w:r>
          </w:p>
        </w:tc>
        <w:tc>
          <w:tcPr>
            <w:tcW w:w="700" w:type="dxa"/>
            <w:tcBorders>
              <w:top w:val="single" w:sz="4" w:space="0" w:color="auto"/>
              <w:left w:val="single" w:sz="4" w:space="0" w:color="auto"/>
              <w:bottom w:val="single" w:sz="8" w:space="0" w:color="auto"/>
              <w:right w:val="single" w:sz="4" w:space="0" w:color="auto"/>
            </w:tcBorders>
            <w:vAlign w:val="center"/>
          </w:tcPr>
          <w:p w14:paraId="56B8B54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12</w:t>
            </w:r>
          </w:p>
        </w:tc>
        <w:tc>
          <w:tcPr>
            <w:tcW w:w="798" w:type="dxa"/>
            <w:tcBorders>
              <w:top w:val="single" w:sz="4" w:space="0" w:color="auto"/>
              <w:left w:val="single" w:sz="4" w:space="0" w:color="auto"/>
              <w:bottom w:val="single" w:sz="8" w:space="0" w:color="auto"/>
              <w:right w:val="single" w:sz="4" w:space="0" w:color="auto"/>
            </w:tcBorders>
            <w:vAlign w:val="center"/>
          </w:tcPr>
          <w:p w14:paraId="070EBB9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河北</w:t>
            </w:r>
          </w:p>
        </w:tc>
        <w:tc>
          <w:tcPr>
            <w:tcW w:w="730" w:type="dxa"/>
            <w:tcBorders>
              <w:top w:val="single" w:sz="4" w:space="0" w:color="auto"/>
              <w:left w:val="single" w:sz="4" w:space="0" w:color="auto"/>
              <w:bottom w:val="single" w:sz="8" w:space="0" w:color="auto"/>
              <w:right w:val="single" w:sz="4" w:space="0" w:color="auto"/>
            </w:tcBorders>
            <w:vAlign w:val="center"/>
          </w:tcPr>
          <w:p w14:paraId="5B3F20B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2007</w:t>
            </w:r>
          </w:p>
        </w:tc>
        <w:tc>
          <w:tcPr>
            <w:tcW w:w="1081" w:type="dxa"/>
            <w:tcBorders>
              <w:top w:val="single" w:sz="4" w:space="0" w:color="auto"/>
              <w:left w:val="single" w:sz="4" w:space="0" w:color="auto"/>
              <w:bottom w:val="single" w:sz="8" w:space="0" w:color="auto"/>
              <w:right w:val="single" w:sz="4" w:space="0" w:color="auto"/>
            </w:tcBorders>
            <w:vAlign w:val="center"/>
          </w:tcPr>
          <w:p w14:paraId="1FD6E14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3.8</w:t>
            </w:r>
          </w:p>
        </w:tc>
        <w:tc>
          <w:tcPr>
            <w:tcW w:w="770" w:type="dxa"/>
            <w:tcBorders>
              <w:top w:val="single" w:sz="4" w:space="0" w:color="auto"/>
              <w:left w:val="single" w:sz="4" w:space="0" w:color="auto"/>
              <w:bottom w:val="single" w:sz="8" w:space="0" w:color="auto"/>
              <w:right w:val="single" w:sz="4" w:space="0" w:color="auto"/>
            </w:tcBorders>
            <w:vAlign w:val="center"/>
          </w:tcPr>
          <w:p w14:paraId="118E122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125A369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抽水</w:t>
            </w:r>
          </w:p>
        </w:tc>
        <w:tc>
          <w:tcPr>
            <w:tcW w:w="874" w:type="dxa"/>
            <w:tcBorders>
              <w:top w:val="single" w:sz="4" w:space="0" w:color="auto"/>
              <w:left w:val="single" w:sz="4" w:space="0" w:color="auto"/>
              <w:bottom w:val="single" w:sz="8" w:space="0" w:color="auto"/>
              <w:right w:val="single" w:sz="8" w:space="0" w:color="auto"/>
            </w:tcBorders>
            <w:vAlign w:val="center"/>
          </w:tcPr>
          <w:p w14:paraId="29ECCD9E" w14:textId="77777777" w:rsidR="002A6E1D" w:rsidRDefault="002A6E1D">
            <w:pPr>
              <w:spacing w:line="440" w:lineRule="exact"/>
              <w:jc w:val="center"/>
              <w:rPr>
                <w:rFonts w:ascii="宋体" w:hAnsi="宋体"/>
                <w:color w:val="000000"/>
                <w:sz w:val="24"/>
              </w:rPr>
            </w:pPr>
          </w:p>
        </w:tc>
      </w:tr>
      <w:tr w:rsidR="002A6E1D" w14:paraId="1FE11D95"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36BE43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13</w:t>
            </w:r>
          </w:p>
        </w:tc>
        <w:tc>
          <w:tcPr>
            <w:tcW w:w="1191" w:type="dxa"/>
            <w:tcBorders>
              <w:top w:val="single" w:sz="4" w:space="0" w:color="auto"/>
              <w:left w:val="single" w:sz="4" w:space="0" w:color="auto"/>
              <w:bottom w:val="single" w:sz="8" w:space="0" w:color="auto"/>
              <w:right w:val="single" w:sz="4" w:space="0" w:color="auto"/>
            </w:tcBorders>
            <w:vAlign w:val="center"/>
          </w:tcPr>
          <w:p w14:paraId="2D1DDBF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装载机</w:t>
            </w:r>
          </w:p>
        </w:tc>
        <w:tc>
          <w:tcPr>
            <w:tcW w:w="913" w:type="dxa"/>
            <w:tcBorders>
              <w:top w:val="single" w:sz="4" w:space="0" w:color="auto"/>
              <w:left w:val="single" w:sz="4" w:space="0" w:color="auto"/>
              <w:bottom w:val="single" w:sz="8" w:space="0" w:color="auto"/>
              <w:right w:val="single" w:sz="4" w:space="0" w:color="auto"/>
            </w:tcBorders>
            <w:vAlign w:val="center"/>
          </w:tcPr>
          <w:p w14:paraId="6D8CFE2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ZL3A</w:t>
            </w:r>
          </w:p>
        </w:tc>
        <w:tc>
          <w:tcPr>
            <w:tcW w:w="700" w:type="dxa"/>
            <w:tcBorders>
              <w:top w:val="single" w:sz="4" w:space="0" w:color="auto"/>
              <w:left w:val="single" w:sz="4" w:space="0" w:color="auto"/>
              <w:bottom w:val="single" w:sz="8" w:space="0" w:color="auto"/>
              <w:right w:val="single" w:sz="4" w:space="0" w:color="auto"/>
            </w:tcBorders>
            <w:vAlign w:val="center"/>
          </w:tcPr>
          <w:p w14:paraId="54FF136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798" w:type="dxa"/>
            <w:tcBorders>
              <w:top w:val="single" w:sz="4" w:space="0" w:color="auto"/>
              <w:left w:val="single" w:sz="4" w:space="0" w:color="auto"/>
              <w:bottom w:val="single" w:sz="8" w:space="0" w:color="auto"/>
              <w:right w:val="single" w:sz="4" w:space="0" w:color="auto"/>
            </w:tcBorders>
            <w:vAlign w:val="center"/>
          </w:tcPr>
          <w:p w14:paraId="5899472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0B4B044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2002</w:t>
            </w:r>
          </w:p>
        </w:tc>
        <w:tc>
          <w:tcPr>
            <w:tcW w:w="1081" w:type="dxa"/>
            <w:tcBorders>
              <w:top w:val="single" w:sz="4" w:space="0" w:color="auto"/>
              <w:left w:val="single" w:sz="4" w:space="0" w:color="auto"/>
              <w:bottom w:val="single" w:sz="8" w:space="0" w:color="auto"/>
              <w:right w:val="single" w:sz="4" w:space="0" w:color="auto"/>
            </w:tcBorders>
            <w:vAlign w:val="center"/>
          </w:tcPr>
          <w:p w14:paraId="57F0B7B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55</w:t>
            </w:r>
          </w:p>
        </w:tc>
        <w:tc>
          <w:tcPr>
            <w:tcW w:w="770" w:type="dxa"/>
            <w:tcBorders>
              <w:top w:val="single" w:sz="4" w:space="0" w:color="auto"/>
              <w:left w:val="single" w:sz="4" w:space="0" w:color="auto"/>
              <w:bottom w:val="single" w:sz="8" w:space="0" w:color="auto"/>
              <w:right w:val="single" w:sz="4" w:space="0" w:color="auto"/>
            </w:tcBorders>
            <w:vAlign w:val="center"/>
          </w:tcPr>
          <w:p w14:paraId="48C5CF9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67B985F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清运</w:t>
            </w:r>
          </w:p>
        </w:tc>
        <w:tc>
          <w:tcPr>
            <w:tcW w:w="874" w:type="dxa"/>
            <w:tcBorders>
              <w:top w:val="single" w:sz="4" w:space="0" w:color="auto"/>
              <w:left w:val="single" w:sz="4" w:space="0" w:color="auto"/>
              <w:bottom w:val="single" w:sz="8" w:space="0" w:color="auto"/>
              <w:right w:val="single" w:sz="8" w:space="0" w:color="auto"/>
            </w:tcBorders>
            <w:vAlign w:val="center"/>
          </w:tcPr>
          <w:p w14:paraId="5355DBE1" w14:textId="77777777" w:rsidR="002A6E1D" w:rsidRDefault="002A6E1D">
            <w:pPr>
              <w:spacing w:line="440" w:lineRule="exact"/>
              <w:jc w:val="center"/>
              <w:rPr>
                <w:rFonts w:ascii="宋体" w:hAnsi="宋体"/>
                <w:color w:val="000000"/>
                <w:sz w:val="24"/>
              </w:rPr>
            </w:pPr>
          </w:p>
        </w:tc>
      </w:tr>
      <w:tr w:rsidR="002A6E1D" w14:paraId="6B7C15DC"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A38A49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14</w:t>
            </w:r>
          </w:p>
        </w:tc>
        <w:tc>
          <w:tcPr>
            <w:tcW w:w="1191" w:type="dxa"/>
            <w:tcBorders>
              <w:top w:val="single" w:sz="4" w:space="0" w:color="auto"/>
              <w:left w:val="single" w:sz="4" w:space="0" w:color="auto"/>
              <w:bottom w:val="single" w:sz="8" w:space="0" w:color="auto"/>
              <w:right w:val="single" w:sz="4" w:space="0" w:color="auto"/>
            </w:tcBorders>
            <w:vAlign w:val="center"/>
          </w:tcPr>
          <w:p w14:paraId="0A0FD97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铲运机</w:t>
            </w:r>
          </w:p>
        </w:tc>
        <w:tc>
          <w:tcPr>
            <w:tcW w:w="913" w:type="dxa"/>
            <w:tcBorders>
              <w:top w:val="single" w:sz="4" w:space="0" w:color="auto"/>
              <w:left w:val="single" w:sz="4" w:space="0" w:color="auto"/>
              <w:bottom w:val="single" w:sz="8" w:space="0" w:color="auto"/>
              <w:right w:val="single" w:sz="4" w:space="0" w:color="auto"/>
            </w:tcBorders>
            <w:vAlign w:val="center"/>
          </w:tcPr>
          <w:p w14:paraId="1D15F662" w14:textId="77777777" w:rsidR="002A6E1D" w:rsidRDefault="00000000">
            <w:pPr>
              <w:spacing w:line="440" w:lineRule="exact"/>
              <w:jc w:val="center"/>
              <w:rPr>
                <w:rFonts w:ascii="宋体" w:hAnsi="宋体"/>
                <w:color w:val="000000"/>
                <w:sz w:val="24"/>
              </w:rPr>
            </w:pPr>
            <w:r>
              <w:rPr>
                <w:rFonts w:ascii="宋体" w:hAnsi="宋体"/>
                <w:color w:val="000000"/>
                <w:sz w:val="24"/>
              </w:rPr>
              <w:t>TY220</w:t>
            </w:r>
          </w:p>
        </w:tc>
        <w:tc>
          <w:tcPr>
            <w:tcW w:w="700" w:type="dxa"/>
            <w:tcBorders>
              <w:top w:val="single" w:sz="4" w:space="0" w:color="auto"/>
              <w:left w:val="single" w:sz="4" w:space="0" w:color="auto"/>
              <w:bottom w:val="single" w:sz="8" w:space="0" w:color="auto"/>
              <w:right w:val="single" w:sz="4" w:space="0" w:color="auto"/>
            </w:tcBorders>
            <w:vAlign w:val="center"/>
          </w:tcPr>
          <w:p w14:paraId="6E99CCC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1辆</w:t>
            </w:r>
          </w:p>
        </w:tc>
        <w:tc>
          <w:tcPr>
            <w:tcW w:w="798" w:type="dxa"/>
            <w:tcBorders>
              <w:top w:val="single" w:sz="4" w:space="0" w:color="auto"/>
              <w:left w:val="single" w:sz="4" w:space="0" w:color="auto"/>
              <w:bottom w:val="single" w:sz="8" w:space="0" w:color="auto"/>
              <w:right w:val="single" w:sz="4" w:space="0" w:color="auto"/>
            </w:tcBorders>
            <w:vAlign w:val="center"/>
          </w:tcPr>
          <w:p w14:paraId="1D5159C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徐州</w:t>
            </w:r>
          </w:p>
        </w:tc>
        <w:tc>
          <w:tcPr>
            <w:tcW w:w="730" w:type="dxa"/>
            <w:tcBorders>
              <w:top w:val="single" w:sz="4" w:space="0" w:color="auto"/>
              <w:left w:val="single" w:sz="4" w:space="0" w:color="auto"/>
              <w:bottom w:val="single" w:sz="8" w:space="0" w:color="auto"/>
              <w:right w:val="single" w:sz="4" w:space="0" w:color="auto"/>
            </w:tcBorders>
            <w:vAlign w:val="center"/>
          </w:tcPr>
          <w:p w14:paraId="54ED70A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2004</w:t>
            </w:r>
          </w:p>
        </w:tc>
        <w:tc>
          <w:tcPr>
            <w:tcW w:w="1081" w:type="dxa"/>
            <w:tcBorders>
              <w:top w:val="single" w:sz="4" w:space="0" w:color="auto"/>
              <w:left w:val="single" w:sz="4" w:space="0" w:color="auto"/>
              <w:bottom w:val="single" w:sz="8" w:space="0" w:color="auto"/>
              <w:right w:val="single" w:sz="4" w:space="0" w:color="auto"/>
            </w:tcBorders>
            <w:vAlign w:val="center"/>
          </w:tcPr>
          <w:p w14:paraId="3408405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55</w:t>
            </w:r>
          </w:p>
        </w:tc>
        <w:tc>
          <w:tcPr>
            <w:tcW w:w="770" w:type="dxa"/>
            <w:tcBorders>
              <w:top w:val="single" w:sz="4" w:space="0" w:color="auto"/>
              <w:left w:val="single" w:sz="4" w:space="0" w:color="auto"/>
              <w:bottom w:val="single" w:sz="8" w:space="0" w:color="auto"/>
              <w:right w:val="single" w:sz="4" w:space="0" w:color="auto"/>
            </w:tcBorders>
            <w:vAlign w:val="center"/>
          </w:tcPr>
          <w:p w14:paraId="3B9A0D5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1FFFCA5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清运</w:t>
            </w:r>
          </w:p>
        </w:tc>
        <w:tc>
          <w:tcPr>
            <w:tcW w:w="874" w:type="dxa"/>
            <w:tcBorders>
              <w:top w:val="single" w:sz="4" w:space="0" w:color="auto"/>
              <w:left w:val="single" w:sz="4" w:space="0" w:color="auto"/>
              <w:bottom w:val="single" w:sz="8" w:space="0" w:color="auto"/>
              <w:right w:val="single" w:sz="8" w:space="0" w:color="auto"/>
            </w:tcBorders>
            <w:vAlign w:val="center"/>
          </w:tcPr>
          <w:p w14:paraId="3301EA08" w14:textId="77777777" w:rsidR="002A6E1D" w:rsidRDefault="002A6E1D">
            <w:pPr>
              <w:spacing w:line="440" w:lineRule="exact"/>
              <w:jc w:val="center"/>
              <w:rPr>
                <w:rFonts w:ascii="宋体" w:hAnsi="宋体"/>
                <w:color w:val="000000"/>
                <w:sz w:val="24"/>
              </w:rPr>
            </w:pPr>
          </w:p>
        </w:tc>
      </w:tr>
      <w:tr w:rsidR="002A6E1D" w14:paraId="717DAB50"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25F9AC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1191" w:type="dxa"/>
            <w:tcBorders>
              <w:top w:val="single" w:sz="4" w:space="0" w:color="auto"/>
              <w:left w:val="single" w:sz="4" w:space="0" w:color="auto"/>
              <w:bottom w:val="single" w:sz="8" w:space="0" w:color="auto"/>
              <w:right w:val="single" w:sz="4" w:space="0" w:color="auto"/>
            </w:tcBorders>
            <w:vAlign w:val="center"/>
          </w:tcPr>
          <w:p w14:paraId="78C16F8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自卸汽车</w:t>
            </w:r>
          </w:p>
        </w:tc>
        <w:tc>
          <w:tcPr>
            <w:tcW w:w="913" w:type="dxa"/>
            <w:tcBorders>
              <w:top w:val="single" w:sz="4" w:space="0" w:color="auto"/>
              <w:left w:val="single" w:sz="4" w:space="0" w:color="auto"/>
              <w:bottom w:val="single" w:sz="8" w:space="0" w:color="auto"/>
              <w:right w:val="single" w:sz="4" w:space="0" w:color="auto"/>
            </w:tcBorders>
            <w:vAlign w:val="center"/>
          </w:tcPr>
          <w:p w14:paraId="2FE06077" w14:textId="77777777" w:rsidR="002A6E1D" w:rsidRDefault="00000000">
            <w:pPr>
              <w:spacing w:line="440" w:lineRule="exact"/>
              <w:ind w:leftChars="-50" w:left="-105" w:rightChars="-50" w:right="-105"/>
              <w:jc w:val="center"/>
              <w:rPr>
                <w:rFonts w:ascii="宋体" w:hAnsi="宋体"/>
                <w:color w:val="000000"/>
                <w:sz w:val="24"/>
              </w:rPr>
            </w:pPr>
            <w:r>
              <w:rPr>
                <w:rFonts w:ascii="宋体" w:hAnsi="宋体"/>
                <w:color w:val="000000"/>
                <w:sz w:val="24"/>
              </w:rPr>
              <w:t>斯太尔</w:t>
            </w:r>
          </w:p>
        </w:tc>
        <w:tc>
          <w:tcPr>
            <w:tcW w:w="700" w:type="dxa"/>
            <w:tcBorders>
              <w:top w:val="single" w:sz="4" w:space="0" w:color="auto"/>
              <w:left w:val="single" w:sz="4" w:space="0" w:color="auto"/>
              <w:bottom w:val="single" w:sz="8" w:space="0" w:color="auto"/>
              <w:right w:val="single" w:sz="4" w:space="0" w:color="auto"/>
            </w:tcBorders>
            <w:vAlign w:val="center"/>
          </w:tcPr>
          <w:p w14:paraId="4DE1879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5辆</w:t>
            </w:r>
          </w:p>
        </w:tc>
        <w:tc>
          <w:tcPr>
            <w:tcW w:w="798" w:type="dxa"/>
            <w:tcBorders>
              <w:top w:val="single" w:sz="4" w:space="0" w:color="auto"/>
              <w:left w:val="single" w:sz="4" w:space="0" w:color="auto"/>
              <w:bottom w:val="single" w:sz="8" w:space="0" w:color="auto"/>
              <w:right w:val="single" w:sz="4" w:space="0" w:color="auto"/>
            </w:tcBorders>
            <w:vAlign w:val="center"/>
          </w:tcPr>
          <w:p w14:paraId="601B042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陕西</w:t>
            </w:r>
          </w:p>
        </w:tc>
        <w:tc>
          <w:tcPr>
            <w:tcW w:w="730" w:type="dxa"/>
            <w:tcBorders>
              <w:top w:val="single" w:sz="4" w:space="0" w:color="auto"/>
              <w:left w:val="single" w:sz="4" w:space="0" w:color="auto"/>
              <w:bottom w:val="single" w:sz="8" w:space="0" w:color="auto"/>
              <w:right w:val="single" w:sz="4" w:space="0" w:color="auto"/>
            </w:tcBorders>
            <w:vAlign w:val="center"/>
          </w:tcPr>
          <w:p w14:paraId="077ACEF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2003</w:t>
            </w:r>
          </w:p>
        </w:tc>
        <w:tc>
          <w:tcPr>
            <w:tcW w:w="1081" w:type="dxa"/>
            <w:tcBorders>
              <w:top w:val="single" w:sz="4" w:space="0" w:color="auto"/>
              <w:left w:val="single" w:sz="4" w:space="0" w:color="auto"/>
              <w:bottom w:val="single" w:sz="8" w:space="0" w:color="auto"/>
              <w:right w:val="single" w:sz="4" w:space="0" w:color="auto"/>
            </w:tcBorders>
            <w:vAlign w:val="center"/>
          </w:tcPr>
          <w:p w14:paraId="0D61C2A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48</w:t>
            </w:r>
          </w:p>
        </w:tc>
        <w:tc>
          <w:tcPr>
            <w:tcW w:w="770" w:type="dxa"/>
            <w:tcBorders>
              <w:top w:val="single" w:sz="4" w:space="0" w:color="auto"/>
              <w:left w:val="single" w:sz="4" w:space="0" w:color="auto"/>
              <w:bottom w:val="single" w:sz="8" w:space="0" w:color="auto"/>
              <w:right w:val="single" w:sz="4" w:space="0" w:color="auto"/>
            </w:tcBorders>
            <w:vAlign w:val="center"/>
          </w:tcPr>
          <w:p w14:paraId="7A76397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24887E0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运输</w:t>
            </w:r>
          </w:p>
        </w:tc>
        <w:tc>
          <w:tcPr>
            <w:tcW w:w="874" w:type="dxa"/>
            <w:tcBorders>
              <w:top w:val="single" w:sz="4" w:space="0" w:color="auto"/>
              <w:left w:val="single" w:sz="4" w:space="0" w:color="auto"/>
              <w:bottom w:val="single" w:sz="8" w:space="0" w:color="auto"/>
              <w:right w:val="single" w:sz="8" w:space="0" w:color="auto"/>
            </w:tcBorders>
            <w:vAlign w:val="center"/>
          </w:tcPr>
          <w:p w14:paraId="235791B6" w14:textId="77777777" w:rsidR="002A6E1D" w:rsidRDefault="002A6E1D">
            <w:pPr>
              <w:spacing w:line="440" w:lineRule="exact"/>
              <w:jc w:val="center"/>
              <w:rPr>
                <w:rFonts w:ascii="宋体" w:hAnsi="宋体"/>
                <w:color w:val="000000"/>
                <w:sz w:val="24"/>
              </w:rPr>
            </w:pPr>
          </w:p>
        </w:tc>
      </w:tr>
      <w:tr w:rsidR="002A6E1D" w14:paraId="5C072494"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7D21FEB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16</w:t>
            </w:r>
          </w:p>
        </w:tc>
        <w:tc>
          <w:tcPr>
            <w:tcW w:w="1191" w:type="dxa"/>
            <w:tcBorders>
              <w:top w:val="single" w:sz="4" w:space="0" w:color="auto"/>
              <w:left w:val="single" w:sz="4" w:space="0" w:color="auto"/>
              <w:bottom w:val="single" w:sz="8" w:space="0" w:color="auto"/>
              <w:right w:val="single" w:sz="4" w:space="0" w:color="auto"/>
            </w:tcBorders>
            <w:vAlign w:val="center"/>
          </w:tcPr>
          <w:p w14:paraId="1C36A16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切割机</w:t>
            </w:r>
          </w:p>
        </w:tc>
        <w:tc>
          <w:tcPr>
            <w:tcW w:w="913" w:type="dxa"/>
            <w:tcBorders>
              <w:top w:val="single" w:sz="4" w:space="0" w:color="auto"/>
              <w:left w:val="single" w:sz="4" w:space="0" w:color="auto"/>
              <w:bottom w:val="single" w:sz="8" w:space="0" w:color="auto"/>
              <w:right w:val="single" w:sz="4" w:space="0" w:color="auto"/>
            </w:tcBorders>
            <w:vAlign w:val="center"/>
          </w:tcPr>
          <w:p w14:paraId="76DAD949" w14:textId="77777777" w:rsidR="002A6E1D" w:rsidRDefault="00000000">
            <w:pPr>
              <w:spacing w:line="440" w:lineRule="exact"/>
              <w:jc w:val="center"/>
              <w:rPr>
                <w:rFonts w:ascii="宋体" w:hAnsi="宋体"/>
                <w:color w:val="000000"/>
                <w:w w:val="80"/>
                <w:sz w:val="24"/>
              </w:rPr>
            </w:pPr>
            <w:r>
              <w:rPr>
                <w:rFonts w:ascii="宋体" w:hAnsi="宋体"/>
                <w:color w:val="000000"/>
                <w:w w:val="80"/>
                <w:sz w:val="24"/>
              </w:rPr>
              <w:t>BX1</w:t>
            </w:r>
            <w:r>
              <w:rPr>
                <w:rFonts w:ascii="宋体" w:hAnsi="宋体" w:hint="eastAsia"/>
                <w:color w:val="000000"/>
                <w:w w:val="80"/>
                <w:sz w:val="24"/>
              </w:rPr>
              <w:t>-</w:t>
            </w:r>
            <w:r>
              <w:rPr>
                <w:rFonts w:ascii="宋体" w:hAnsi="宋体"/>
                <w:color w:val="000000"/>
                <w:w w:val="80"/>
                <w:sz w:val="24"/>
              </w:rPr>
              <w:t>500</w:t>
            </w:r>
          </w:p>
        </w:tc>
        <w:tc>
          <w:tcPr>
            <w:tcW w:w="700" w:type="dxa"/>
            <w:tcBorders>
              <w:top w:val="single" w:sz="4" w:space="0" w:color="auto"/>
              <w:left w:val="single" w:sz="4" w:space="0" w:color="auto"/>
              <w:bottom w:val="single" w:sz="8" w:space="0" w:color="auto"/>
              <w:right w:val="single" w:sz="4" w:space="0" w:color="auto"/>
            </w:tcBorders>
            <w:vAlign w:val="center"/>
          </w:tcPr>
          <w:p w14:paraId="44CEC2C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6台</w:t>
            </w:r>
          </w:p>
        </w:tc>
        <w:tc>
          <w:tcPr>
            <w:tcW w:w="798" w:type="dxa"/>
            <w:tcBorders>
              <w:top w:val="single" w:sz="4" w:space="0" w:color="auto"/>
              <w:left w:val="single" w:sz="4" w:space="0" w:color="auto"/>
              <w:bottom w:val="single" w:sz="8" w:space="0" w:color="auto"/>
              <w:right w:val="single" w:sz="4" w:space="0" w:color="auto"/>
            </w:tcBorders>
            <w:vAlign w:val="center"/>
          </w:tcPr>
          <w:p w14:paraId="4B1400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59743E6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2007</w:t>
            </w:r>
          </w:p>
        </w:tc>
        <w:tc>
          <w:tcPr>
            <w:tcW w:w="1081" w:type="dxa"/>
            <w:tcBorders>
              <w:top w:val="single" w:sz="4" w:space="0" w:color="auto"/>
              <w:left w:val="single" w:sz="4" w:space="0" w:color="auto"/>
              <w:bottom w:val="single" w:sz="8" w:space="0" w:color="auto"/>
              <w:right w:val="single" w:sz="4" w:space="0" w:color="auto"/>
            </w:tcBorders>
            <w:vAlign w:val="center"/>
          </w:tcPr>
          <w:p w14:paraId="5B8A684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w:t>
            </w:r>
          </w:p>
        </w:tc>
        <w:tc>
          <w:tcPr>
            <w:tcW w:w="770" w:type="dxa"/>
            <w:tcBorders>
              <w:top w:val="single" w:sz="4" w:space="0" w:color="auto"/>
              <w:left w:val="single" w:sz="4" w:space="0" w:color="auto"/>
              <w:bottom w:val="single" w:sz="8" w:space="0" w:color="auto"/>
              <w:right w:val="single" w:sz="4" w:space="0" w:color="auto"/>
            </w:tcBorders>
            <w:vAlign w:val="center"/>
          </w:tcPr>
          <w:p w14:paraId="67D05A5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3F26AB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切割</w:t>
            </w:r>
          </w:p>
        </w:tc>
        <w:tc>
          <w:tcPr>
            <w:tcW w:w="874" w:type="dxa"/>
            <w:tcBorders>
              <w:top w:val="single" w:sz="4" w:space="0" w:color="auto"/>
              <w:left w:val="single" w:sz="4" w:space="0" w:color="auto"/>
              <w:bottom w:val="single" w:sz="8" w:space="0" w:color="auto"/>
              <w:right w:val="single" w:sz="8" w:space="0" w:color="auto"/>
            </w:tcBorders>
            <w:vAlign w:val="center"/>
          </w:tcPr>
          <w:p w14:paraId="499E614A" w14:textId="77777777" w:rsidR="002A6E1D" w:rsidRDefault="002A6E1D">
            <w:pPr>
              <w:spacing w:line="440" w:lineRule="exact"/>
              <w:jc w:val="center"/>
              <w:rPr>
                <w:rFonts w:ascii="宋体" w:hAnsi="宋体"/>
                <w:color w:val="000000"/>
                <w:sz w:val="24"/>
              </w:rPr>
            </w:pPr>
          </w:p>
        </w:tc>
      </w:tr>
      <w:tr w:rsidR="002A6E1D" w14:paraId="5F8955D0"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91333A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17</w:t>
            </w:r>
          </w:p>
        </w:tc>
        <w:tc>
          <w:tcPr>
            <w:tcW w:w="1191" w:type="dxa"/>
            <w:tcBorders>
              <w:top w:val="single" w:sz="4" w:space="0" w:color="auto"/>
              <w:left w:val="single" w:sz="4" w:space="0" w:color="auto"/>
              <w:bottom w:val="single" w:sz="8" w:space="0" w:color="auto"/>
              <w:right w:val="single" w:sz="4" w:space="0" w:color="auto"/>
            </w:tcBorders>
            <w:vAlign w:val="center"/>
          </w:tcPr>
          <w:p w14:paraId="10B1917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汽车吊</w:t>
            </w:r>
          </w:p>
        </w:tc>
        <w:tc>
          <w:tcPr>
            <w:tcW w:w="913" w:type="dxa"/>
            <w:tcBorders>
              <w:top w:val="single" w:sz="4" w:space="0" w:color="auto"/>
              <w:left w:val="single" w:sz="4" w:space="0" w:color="auto"/>
              <w:bottom w:val="single" w:sz="8" w:space="0" w:color="auto"/>
              <w:right w:val="single" w:sz="4" w:space="0" w:color="auto"/>
            </w:tcBorders>
            <w:vAlign w:val="center"/>
          </w:tcPr>
          <w:p w14:paraId="07266F7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25T</w:t>
            </w:r>
          </w:p>
        </w:tc>
        <w:tc>
          <w:tcPr>
            <w:tcW w:w="700" w:type="dxa"/>
            <w:tcBorders>
              <w:top w:val="single" w:sz="4" w:space="0" w:color="auto"/>
              <w:left w:val="single" w:sz="4" w:space="0" w:color="auto"/>
              <w:bottom w:val="single" w:sz="8" w:space="0" w:color="auto"/>
              <w:right w:val="single" w:sz="4" w:space="0" w:color="auto"/>
            </w:tcBorders>
            <w:vAlign w:val="center"/>
          </w:tcPr>
          <w:p w14:paraId="688F6EB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2辆</w:t>
            </w:r>
          </w:p>
        </w:tc>
        <w:tc>
          <w:tcPr>
            <w:tcW w:w="798" w:type="dxa"/>
            <w:tcBorders>
              <w:top w:val="single" w:sz="4" w:space="0" w:color="auto"/>
              <w:left w:val="single" w:sz="4" w:space="0" w:color="auto"/>
              <w:bottom w:val="single" w:sz="8" w:space="0" w:color="auto"/>
              <w:right w:val="single" w:sz="4" w:space="0" w:color="auto"/>
            </w:tcBorders>
            <w:vAlign w:val="center"/>
          </w:tcPr>
          <w:p w14:paraId="619742B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02E63C7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2004</w:t>
            </w:r>
          </w:p>
        </w:tc>
        <w:tc>
          <w:tcPr>
            <w:tcW w:w="1081" w:type="dxa"/>
            <w:tcBorders>
              <w:top w:val="single" w:sz="4" w:space="0" w:color="auto"/>
              <w:left w:val="single" w:sz="4" w:space="0" w:color="auto"/>
              <w:bottom w:val="single" w:sz="8" w:space="0" w:color="auto"/>
              <w:right w:val="single" w:sz="4" w:space="0" w:color="auto"/>
            </w:tcBorders>
            <w:vAlign w:val="center"/>
          </w:tcPr>
          <w:p w14:paraId="55AA9BF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770" w:type="dxa"/>
            <w:tcBorders>
              <w:top w:val="single" w:sz="4" w:space="0" w:color="auto"/>
              <w:left w:val="single" w:sz="4" w:space="0" w:color="auto"/>
              <w:bottom w:val="single" w:sz="8" w:space="0" w:color="auto"/>
              <w:right w:val="single" w:sz="4" w:space="0" w:color="auto"/>
            </w:tcBorders>
            <w:vAlign w:val="center"/>
          </w:tcPr>
          <w:p w14:paraId="0D2E1A7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3CB9250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起重</w:t>
            </w:r>
          </w:p>
        </w:tc>
        <w:tc>
          <w:tcPr>
            <w:tcW w:w="874" w:type="dxa"/>
            <w:tcBorders>
              <w:top w:val="single" w:sz="4" w:space="0" w:color="auto"/>
              <w:left w:val="single" w:sz="4" w:space="0" w:color="auto"/>
              <w:bottom w:val="single" w:sz="8" w:space="0" w:color="auto"/>
              <w:right w:val="single" w:sz="8" w:space="0" w:color="auto"/>
            </w:tcBorders>
            <w:vAlign w:val="center"/>
          </w:tcPr>
          <w:p w14:paraId="25CDB444" w14:textId="77777777" w:rsidR="002A6E1D" w:rsidRDefault="002A6E1D">
            <w:pPr>
              <w:spacing w:line="440" w:lineRule="exact"/>
              <w:jc w:val="center"/>
              <w:rPr>
                <w:rFonts w:ascii="宋体" w:hAnsi="宋体"/>
                <w:color w:val="000000"/>
                <w:sz w:val="24"/>
              </w:rPr>
            </w:pPr>
          </w:p>
        </w:tc>
      </w:tr>
      <w:tr w:rsidR="002A6E1D" w14:paraId="37271ECE"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32AE06D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18</w:t>
            </w:r>
          </w:p>
        </w:tc>
        <w:tc>
          <w:tcPr>
            <w:tcW w:w="1191" w:type="dxa"/>
            <w:tcBorders>
              <w:top w:val="single" w:sz="4" w:space="0" w:color="auto"/>
              <w:left w:val="single" w:sz="4" w:space="0" w:color="auto"/>
              <w:bottom w:val="single" w:sz="8" w:space="0" w:color="auto"/>
              <w:right w:val="single" w:sz="4" w:space="0" w:color="auto"/>
            </w:tcBorders>
            <w:vAlign w:val="center"/>
          </w:tcPr>
          <w:p w14:paraId="5949771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压刨机</w:t>
            </w:r>
          </w:p>
        </w:tc>
        <w:tc>
          <w:tcPr>
            <w:tcW w:w="913" w:type="dxa"/>
            <w:tcBorders>
              <w:top w:val="single" w:sz="4" w:space="0" w:color="auto"/>
              <w:left w:val="single" w:sz="4" w:space="0" w:color="auto"/>
              <w:bottom w:val="single" w:sz="8" w:space="0" w:color="auto"/>
              <w:right w:val="single" w:sz="4" w:space="0" w:color="auto"/>
            </w:tcBorders>
            <w:vAlign w:val="center"/>
          </w:tcPr>
          <w:p w14:paraId="726A9966" w14:textId="77777777" w:rsidR="002A6E1D" w:rsidRDefault="00000000">
            <w:pPr>
              <w:spacing w:line="440" w:lineRule="exact"/>
              <w:jc w:val="center"/>
              <w:rPr>
                <w:rFonts w:ascii="宋体" w:hAnsi="宋体"/>
                <w:color w:val="000000"/>
                <w:w w:val="80"/>
                <w:sz w:val="24"/>
              </w:rPr>
            </w:pPr>
            <w:r>
              <w:rPr>
                <w:rFonts w:ascii="宋体" w:hAnsi="宋体" w:hint="eastAsia"/>
                <w:color w:val="000000"/>
                <w:w w:val="80"/>
                <w:sz w:val="24"/>
              </w:rPr>
              <w:t>MB504A</w:t>
            </w:r>
          </w:p>
        </w:tc>
        <w:tc>
          <w:tcPr>
            <w:tcW w:w="700" w:type="dxa"/>
            <w:tcBorders>
              <w:top w:val="single" w:sz="4" w:space="0" w:color="auto"/>
              <w:left w:val="single" w:sz="4" w:space="0" w:color="auto"/>
              <w:bottom w:val="single" w:sz="8" w:space="0" w:color="auto"/>
              <w:right w:val="single" w:sz="4" w:space="0" w:color="auto"/>
            </w:tcBorders>
            <w:vAlign w:val="center"/>
          </w:tcPr>
          <w:p w14:paraId="7E8BDB6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4台</w:t>
            </w:r>
          </w:p>
        </w:tc>
        <w:tc>
          <w:tcPr>
            <w:tcW w:w="798" w:type="dxa"/>
            <w:tcBorders>
              <w:top w:val="single" w:sz="4" w:space="0" w:color="auto"/>
              <w:left w:val="single" w:sz="4" w:space="0" w:color="auto"/>
              <w:bottom w:val="single" w:sz="8" w:space="0" w:color="auto"/>
              <w:right w:val="single" w:sz="4" w:space="0" w:color="auto"/>
            </w:tcBorders>
            <w:vAlign w:val="center"/>
          </w:tcPr>
          <w:p w14:paraId="566D20A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3389F0C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2005</w:t>
            </w:r>
          </w:p>
        </w:tc>
        <w:tc>
          <w:tcPr>
            <w:tcW w:w="1081" w:type="dxa"/>
            <w:tcBorders>
              <w:top w:val="single" w:sz="4" w:space="0" w:color="auto"/>
              <w:left w:val="single" w:sz="4" w:space="0" w:color="auto"/>
              <w:bottom w:val="single" w:sz="8" w:space="0" w:color="auto"/>
              <w:right w:val="single" w:sz="4" w:space="0" w:color="auto"/>
            </w:tcBorders>
            <w:vAlign w:val="center"/>
          </w:tcPr>
          <w:p w14:paraId="4DE784F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3.8</w:t>
            </w:r>
          </w:p>
        </w:tc>
        <w:tc>
          <w:tcPr>
            <w:tcW w:w="770" w:type="dxa"/>
            <w:tcBorders>
              <w:top w:val="single" w:sz="4" w:space="0" w:color="auto"/>
              <w:left w:val="single" w:sz="4" w:space="0" w:color="auto"/>
              <w:bottom w:val="single" w:sz="8" w:space="0" w:color="auto"/>
              <w:right w:val="single" w:sz="4" w:space="0" w:color="auto"/>
            </w:tcBorders>
            <w:vAlign w:val="center"/>
          </w:tcPr>
          <w:p w14:paraId="45E412A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59AC693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464DF119" w14:textId="77777777" w:rsidR="002A6E1D" w:rsidRDefault="002A6E1D">
            <w:pPr>
              <w:spacing w:line="440" w:lineRule="exact"/>
              <w:jc w:val="center"/>
              <w:rPr>
                <w:rFonts w:ascii="宋体" w:hAnsi="宋体"/>
                <w:color w:val="000000"/>
                <w:sz w:val="24"/>
              </w:rPr>
            </w:pPr>
          </w:p>
        </w:tc>
      </w:tr>
      <w:tr w:rsidR="002A6E1D" w14:paraId="118000DD"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72D58CB0" w14:textId="77777777" w:rsidR="002A6E1D" w:rsidRDefault="00000000">
            <w:pPr>
              <w:spacing w:line="440" w:lineRule="exact"/>
              <w:jc w:val="center"/>
              <w:rPr>
                <w:rFonts w:ascii="宋体" w:hAnsi="宋体"/>
                <w:color w:val="000000"/>
                <w:sz w:val="24"/>
              </w:rPr>
            </w:pPr>
            <w:r>
              <w:rPr>
                <w:rFonts w:ascii="宋体" w:hAnsi="宋体" w:hint="eastAsia"/>
                <w:color w:val="000000"/>
                <w:sz w:val="24"/>
              </w:rPr>
              <w:lastRenderedPageBreak/>
              <w:t>19</w:t>
            </w:r>
          </w:p>
        </w:tc>
        <w:tc>
          <w:tcPr>
            <w:tcW w:w="1191" w:type="dxa"/>
            <w:tcBorders>
              <w:top w:val="single" w:sz="4" w:space="0" w:color="auto"/>
              <w:left w:val="single" w:sz="4" w:space="0" w:color="auto"/>
              <w:bottom w:val="single" w:sz="8" w:space="0" w:color="auto"/>
              <w:right w:val="single" w:sz="4" w:space="0" w:color="auto"/>
            </w:tcBorders>
            <w:vAlign w:val="center"/>
          </w:tcPr>
          <w:p w14:paraId="0583439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木工刨床</w:t>
            </w:r>
          </w:p>
        </w:tc>
        <w:tc>
          <w:tcPr>
            <w:tcW w:w="913" w:type="dxa"/>
            <w:tcBorders>
              <w:top w:val="single" w:sz="4" w:space="0" w:color="auto"/>
              <w:left w:val="single" w:sz="4" w:space="0" w:color="auto"/>
              <w:bottom w:val="single" w:sz="8" w:space="0" w:color="auto"/>
              <w:right w:val="single" w:sz="4" w:space="0" w:color="auto"/>
            </w:tcBorders>
            <w:vAlign w:val="center"/>
          </w:tcPr>
          <w:p w14:paraId="17C39619" w14:textId="77777777" w:rsidR="002A6E1D" w:rsidRDefault="00000000">
            <w:pPr>
              <w:spacing w:line="440" w:lineRule="exact"/>
              <w:jc w:val="center"/>
              <w:rPr>
                <w:rFonts w:ascii="宋体" w:hAnsi="宋体"/>
                <w:color w:val="000000"/>
                <w:w w:val="80"/>
                <w:sz w:val="24"/>
              </w:rPr>
            </w:pPr>
            <w:r>
              <w:rPr>
                <w:rFonts w:ascii="宋体" w:hAnsi="宋体" w:hint="eastAsia"/>
                <w:color w:val="000000"/>
                <w:w w:val="80"/>
                <w:sz w:val="24"/>
              </w:rPr>
              <w:t>MQ423B</w:t>
            </w:r>
          </w:p>
        </w:tc>
        <w:tc>
          <w:tcPr>
            <w:tcW w:w="700" w:type="dxa"/>
            <w:tcBorders>
              <w:top w:val="single" w:sz="4" w:space="0" w:color="auto"/>
              <w:left w:val="single" w:sz="4" w:space="0" w:color="auto"/>
              <w:bottom w:val="single" w:sz="8" w:space="0" w:color="auto"/>
              <w:right w:val="single" w:sz="4" w:space="0" w:color="auto"/>
            </w:tcBorders>
            <w:vAlign w:val="center"/>
          </w:tcPr>
          <w:p w14:paraId="45620C0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4台</w:t>
            </w:r>
          </w:p>
        </w:tc>
        <w:tc>
          <w:tcPr>
            <w:tcW w:w="798" w:type="dxa"/>
            <w:tcBorders>
              <w:top w:val="single" w:sz="4" w:space="0" w:color="auto"/>
              <w:left w:val="single" w:sz="4" w:space="0" w:color="auto"/>
              <w:bottom w:val="single" w:sz="8" w:space="0" w:color="auto"/>
              <w:right w:val="single" w:sz="4" w:space="0" w:color="auto"/>
            </w:tcBorders>
            <w:vAlign w:val="center"/>
          </w:tcPr>
          <w:p w14:paraId="5D75602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7AF6CE0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2005</w:t>
            </w:r>
          </w:p>
        </w:tc>
        <w:tc>
          <w:tcPr>
            <w:tcW w:w="1081" w:type="dxa"/>
            <w:tcBorders>
              <w:top w:val="single" w:sz="4" w:space="0" w:color="auto"/>
              <w:left w:val="single" w:sz="4" w:space="0" w:color="auto"/>
              <w:bottom w:val="single" w:sz="8" w:space="0" w:color="auto"/>
              <w:right w:val="single" w:sz="4" w:space="0" w:color="auto"/>
            </w:tcBorders>
            <w:vAlign w:val="center"/>
          </w:tcPr>
          <w:p w14:paraId="694AA0C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3.8</w:t>
            </w:r>
          </w:p>
        </w:tc>
        <w:tc>
          <w:tcPr>
            <w:tcW w:w="770" w:type="dxa"/>
            <w:tcBorders>
              <w:top w:val="single" w:sz="4" w:space="0" w:color="auto"/>
              <w:left w:val="single" w:sz="4" w:space="0" w:color="auto"/>
              <w:bottom w:val="single" w:sz="8" w:space="0" w:color="auto"/>
              <w:right w:val="single" w:sz="4" w:space="0" w:color="auto"/>
            </w:tcBorders>
            <w:vAlign w:val="center"/>
          </w:tcPr>
          <w:p w14:paraId="6F07FCF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207F77E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552898F0" w14:textId="77777777" w:rsidR="002A6E1D" w:rsidRDefault="002A6E1D">
            <w:pPr>
              <w:spacing w:line="440" w:lineRule="exact"/>
              <w:jc w:val="center"/>
              <w:rPr>
                <w:rFonts w:ascii="宋体" w:hAnsi="宋体"/>
                <w:color w:val="000000"/>
                <w:sz w:val="24"/>
              </w:rPr>
            </w:pPr>
          </w:p>
        </w:tc>
      </w:tr>
      <w:tr w:rsidR="002A6E1D" w14:paraId="6A2B2A8F"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76ADD14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w:t>
            </w:r>
          </w:p>
        </w:tc>
        <w:tc>
          <w:tcPr>
            <w:tcW w:w="1191" w:type="dxa"/>
            <w:tcBorders>
              <w:top w:val="single" w:sz="4" w:space="0" w:color="auto"/>
              <w:left w:val="single" w:sz="4" w:space="0" w:color="auto"/>
              <w:bottom w:val="single" w:sz="8" w:space="0" w:color="auto"/>
              <w:right w:val="single" w:sz="4" w:space="0" w:color="auto"/>
            </w:tcBorders>
            <w:vAlign w:val="center"/>
          </w:tcPr>
          <w:p w14:paraId="0543B84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电锯</w:t>
            </w:r>
          </w:p>
        </w:tc>
        <w:tc>
          <w:tcPr>
            <w:tcW w:w="913" w:type="dxa"/>
            <w:tcBorders>
              <w:top w:val="single" w:sz="4" w:space="0" w:color="auto"/>
              <w:left w:val="single" w:sz="4" w:space="0" w:color="auto"/>
              <w:bottom w:val="single" w:sz="8" w:space="0" w:color="auto"/>
              <w:right w:val="single" w:sz="4" w:space="0" w:color="auto"/>
            </w:tcBorders>
            <w:vAlign w:val="center"/>
          </w:tcPr>
          <w:p w14:paraId="1201BAA3" w14:textId="77777777" w:rsidR="002A6E1D" w:rsidRDefault="00000000">
            <w:pPr>
              <w:spacing w:line="440" w:lineRule="exact"/>
              <w:jc w:val="center"/>
              <w:rPr>
                <w:rFonts w:ascii="宋体" w:hAnsi="宋体"/>
                <w:color w:val="000000"/>
                <w:w w:val="80"/>
                <w:sz w:val="24"/>
              </w:rPr>
            </w:pPr>
            <w:r>
              <w:rPr>
                <w:rFonts w:ascii="宋体" w:hAnsi="宋体" w:hint="eastAsia"/>
                <w:color w:val="000000"/>
                <w:w w:val="80"/>
                <w:sz w:val="24"/>
              </w:rPr>
              <w:t>MJ114</w:t>
            </w:r>
          </w:p>
        </w:tc>
        <w:tc>
          <w:tcPr>
            <w:tcW w:w="700" w:type="dxa"/>
            <w:tcBorders>
              <w:top w:val="single" w:sz="4" w:space="0" w:color="auto"/>
              <w:left w:val="single" w:sz="4" w:space="0" w:color="auto"/>
              <w:bottom w:val="single" w:sz="8" w:space="0" w:color="auto"/>
              <w:right w:val="single" w:sz="4" w:space="0" w:color="auto"/>
            </w:tcBorders>
            <w:vAlign w:val="center"/>
          </w:tcPr>
          <w:p w14:paraId="6761CB3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4台</w:t>
            </w:r>
          </w:p>
        </w:tc>
        <w:tc>
          <w:tcPr>
            <w:tcW w:w="798" w:type="dxa"/>
            <w:tcBorders>
              <w:top w:val="single" w:sz="4" w:space="0" w:color="auto"/>
              <w:left w:val="single" w:sz="4" w:space="0" w:color="auto"/>
              <w:bottom w:val="single" w:sz="8" w:space="0" w:color="auto"/>
              <w:right w:val="single" w:sz="4" w:space="0" w:color="auto"/>
            </w:tcBorders>
            <w:vAlign w:val="center"/>
          </w:tcPr>
          <w:p w14:paraId="2DBCF7A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4576C91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2005</w:t>
            </w:r>
          </w:p>
        </w:tc>
        <w:tc>
          <w:tcPr>
            <w:tcW w:w="1081" w:type="dxa"/>
            <w:tcBorders>
              <w:top w:val="single" w:sz="4" w:space="0" w:color="auto"/>
              <w:left w:val="single" w:sz="4" w:space="0" w:color="auto"/>
              <w:bottom w:val="single" w:sz="8" w:space="0" w:color="auto"/>
              <w:right w:val="single" w:sz="4" w:space="0" w:color="auto"/>
            </w:tcBorders>
            <w:vAlign w:val="center"/>
          </w:tcPr>
          <w:p w14:paraId="790D735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3.8</w:t>
            </w:r>
          </w:p>
        </w:tc>
        <w:tc>
          <w:tcPr>
            <w:tcW w:w="770" w:type="dxa"/>
            <w:tcBorders>
              <w:top w:val="single" w:sz="4" w:space="0" w:color="auto"/>
              <w:left w:val="single" w:sz="4" w:space="0" w:color="auto"/>
              <w:bottom w:val="single" w:sz="8" w:space="0" w:color="auto"/>
              <w:right w:val="single" w:sz="4" w:space="0" w:color="auto"/>
            </w:tcBorders>
            <w:vAlign w:val="center"/>
          </w:tcPr>
          <w:p w14:paraId="140F81D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31F5D56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3F097DC8" w14:textId="77777777" w:rsidR="002A6E1D" w:rsidRDefault="002A6E1D">
            <w:pPr>
              <w:spacing w:line="440" w:lineRule="exact"/>
              <w:jc w:val="center"/>
              <w:rPr>
                <w:rFonts w:ascii="宋体" w:hAnsi="宋体"/>
                <w:color w:val="000000"/>
                <w:sz w:val="24"/>
              </w:rPr>
            </w:pPr>
          </w:p>
        </w:tc>
      </w:tr>
      <w:tr w:rsidR="002A6E1D" w14:paraId="5620A014"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50CA60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21</w:t>
            </w:r>
          </w:p>
        </w:tc>
        <w:tc>
          <w:tcPr>
            <w:tcW w:w="1191" w:type="dxa"/>
            <w:tcBorders>
              <w:top w:val="single" w:sz="4" w:space="0" w:color="auto"/>
              <w:left w:val="single" w:sz="4" w:space="0" w:color="auto"/>
              <w:bottom w:val="single" w:sz="8" w:space="0" w:color="auto"/>
              <w:right w:val="single" w:sz="4" w:space="0" w:color="auto"/>
            </w:tcBorders>
            <w:vAlign w:val="center"/>
          </w:tcPr>
          <w:p w14:paraId="214A8B4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拼板机</w:t>
            </w:r>
          </w:p>
        </w:tc>
        <w:tc>
          <w:tcPr>
            <w:tcW w:w="913" w:type="dxa"/>
            <w:tcBorders>
              <w:top w:val="single" w:sz="4" w:space="0" w:color="auto"/>
              <w:left w:val="single" w:sz="4" w:space="0" w:color="auto"/>
              <w:bottom w:val="single" w:sz="8" w:space="0" w:color="auto"/>
              <w:right w:val="single" w:sz="4" w:space="0" w:color="auto"/>
            </w:tcBorders>
            <w:vAlign w:val="center"/>
          </w:tcPr>
          <w:p w14:paraId="43CECF41" w14:textId="77777777" w:rsidR="002A6E1D" w:rsidRDefault="00000000">
            <w:pPr>
              <w:spacing w:line="440" w:lineRule="exact"/>
              <w:jc w:val="center"/>
              <w:rPr>
                <w:rFonts w:ascii="宋体" w:hAnsi="宋体"/>
                <w:color w:val="000000"/>
                <w:w w:val="80"/>
                <w:sz w:val="24"/>
              </w:rPr>
            </w:pPr>
            <w:r>
              <w:rPr>
                <w:rFonts w:ascii="宋体" w:hAnsi="宋体"/>
                <w:color w:val="000000"/>
                <w:w w:val="80"/>
                <w:sz w:val="24"/>
              </w:rPr>
              <w:t>W23-18</w:t>
            </w:r>
          </w:p>
        </w:tc>
        <w:tc>
          <w:tcPr>
            <w:tcW w:w="700" w:type="dxa"/>
            <w:tcBorders>
              <w:top w:val="single" w:sz="4" w:space="0" w:color="auto"/>
              <w:left w:val="single" w:sz="4" w:space="0" w:color="auto"/>
              <w:bottom w:val="single" w:sz="8" w:space="0" w:color="auto"/>
              <w:right w:val="single" w:sz="4" w:space="0" w:color="auto"/>
            </w:tcBorders>
            <w:vAlign w:val="center"/>
          </w:tcPr>
          <w:p w14:paraId="6FF1D8F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4台</w:t>
            </w:r>
          </w:p>
        </w:tc>
        <w:tc>
          <w:tcPr>
            <w:tcW w:w="798" w:type="dxa"/>
            <w:tcBorders>
              <w:top w:val="single" w:sz="4" w:space="0" w:color="auto"/>
              <w:left w:val="single" w:sz="4" w:space="0" w:color="auto"/>
              <w:bottom w:val="single" w:sz="8" w:space="0" w:color="auto"/>
              <w:right w:val="single" w:sz="4" w:space="0" w:color="auto"/>
            </w:tcBorders>
            <w:vAlign w:val="center"/>
          </w:tcPr>
          <w:p w14:paraId="2C1E3CB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1F0C64B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2005</w:t>
            </w:r>
          </w:p>
        </w:tc>
        <w:tc>
          <w:tcPr>
            <w:tcW w:w="1081" w:type="dxa"/>
            <w:tcBorders>
              <w:top w:val="single" w:sz="4" w:space="0" w:color="auto"/>
              <w:left w:val="single" w:sz="4" w:space="0" w:color="auto"/>
              <w:bottom w:val="single" w:sz="8" w:space="0" w:color="auto"/>
              <w:right w:val="single" w:sz="4" w:space="0" w:color="auto"/>
            </w:tcBorders>
            <w:vAlign w:val="center"/>
          </w:tcPr>
          <w:p w14:paraId="3981973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w:t>
            </w:r>
          </w:p>
        </w:tc>
        <w:tc>
          <w:tcPr>
            <w:tcW w:w="770" w:type="dxa"/>
            <w:tcBorders>
              <w:top w:val="single" w:sz="4" w:space="0" w:color="auto"/>
              <w:left w:val="single" w:sz="4" w:space="0" w:color="auto"/>
              <w:bottom w:val="single" w:sz="8" w:space="0" w:color="auto"/>
              <w:right w:val="single" w:sz="4" w:space="0" w:color="auto"/>
            </w:tcBorders>
            <w:vAlign w:val="center"/>
          </w:tcPr>
          <w:p w14:paraId="3B9278F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7D38463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72EBAB89" w14:textId="77777777" w:rsidR="002A6E1D" w:rsidRDefault="002A6E1D">
            <w:pPr>
              <w:spacing w:line="440" w:lineRule="exact"/>
              <w:jc w:val="center"/>
              <w:rPr>
                <w:rFonts w:ascii="宋体" w:hAnsi="宋体"/>
                <w:color w:val="000000"/>
                <w:sz w:val="24"/>
              </w:rPr>
            </w:pPr>
          </w:p>
        </w:tc>
      </w:tr>
      <w:tr w:rsidR="002A6E1D" w14:paraId="6ADD0027"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3CA9FC1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22</w:t>
            </w:r>
          </w:p>
        </w:tc>
        <w:tc>
          <w:tcPr>
            <w:tcW w:w="1191" w:type="dxa"/>
            <w:tcBorders>
              <w:top w:val="single" w:sz="4" w:space="0" w:color="auto"/>
              <w:left w:val="single" w:sz="4" w:space="0" w:color="auto"/>
              <w:bottom w:val="single" w:sz="8" w:space="0" w:color="auto"/>
              <w:right w:val="single" w:sz="4" w:space="0" w:color="auto"/>
            </w:tcBorders>
            <w:vAlign w:val="center"/>
          </w:tcPr>
          <w:p w14:paraId="60394D4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开槽机</w:t>
            </w:r>
          </w:p>
        </w:tc>
        <w:tc>
          <w:tcPr>
            <w:tcW w:w="913" w:type="dxa"/>
            <w:tcBorders>
              <w:top w:val="single" w:sz="4" w:space="0" w:color="auto"/>
              <w:left w:val="single" w:sz="4" w:space="0" w:color="auto"/>
              <w:bottom w:val="single" w:sz="8" w:space="0" w:color="auto"/>
              <w:right w:val="single" w:sz="4" w:space="0" w:color="auto"/>
            </w:tcBorders>
            <w:vAlign w:val="center"/>
          </w:tcPr>
          <w:p w14:paraId="11579DB4" w14:textId="77777777" w:rsidR="002A6E1D" w:rsidRDefault="00000000">
            <w:pPr>
              <w:spacing w:line="440" w:lineRule="exact"/>
              <w:jc w:val="center"/>
              <w:rPr>
                <w:rFonts w:ascii="宋体" w:hAnsi="宋体"/>
                <w:color w:val="000000"/>
                <w:sz w:val="24"/>
              </w:rPr>
            </w:pPr>
            <w:r>
              <w:rPr>
                <w:rFonts w:ascii="宋体" w:hAnsi="宋体"/>
                <w:color w:val="000000"/>
                <w:sz w:val="24"/>
              </w:rPr>
              <w:t>JJM3</w:t>
            </w:r>
          </w:p>
        </w:tc>
        <w:tc>
          <w:tcPr>
            <w:tcW w:w="700" w:type="dxa"/>
            <w:tcBorders>
              <w:top w:val="single" w:sz="4" w:space="0" w:color="auto"/>
              <w:left w:val="single" w:sz="4" w:space="0" w:color="auto"/>
              <w:bottom w:val="single" w:sz="8" w:space="0" w:color="auto"/>
              <w:right w:val="single" w:sz="4" w:space="0" w:color="auto"/>
            </w:tcBorders>
            <w:vAlign w:val="center"/>
          </w:tcPr>
          <w:p w14:paraId="6949B93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4台</w:t>
            </w:r>
          </w:p>
        </w:tc>
        <w:tc>
          <w:tcPr>
            <w:tcW w:w="798" w:type="dxa"/>
            <w:tcBorders>
              <w:top w:val="single" w:sz="4" w:space="0" w:color="auto"/>
              <w:left w:val="single" w:sz="4" w:space="0" w:color="auto"/>
              <w:bottom w:val="single" w:sz="8" w:space="0" w:color="auto"/>
              <w:right w:val="single" w:sz="4" w:space="0" w:color="auto"/>
            </w:tcBorders>
            <w:vAlign w:val="center"/>
          </w:tcPr>
          <w:p w14:paraId="4C54318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54FBDB4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2005</w:t>
            </w:r>
          </w:p>
        </w:tc>
        <w:tc>
          <w:tcPr>
            <w:tcW w:w="1081" w:type="dxa"/>
            <w:tcBorders>
              <w:top w:val="single" w:sz="4" w:space="0" w:color="auto"/>
              <w:left w:val="single" w:sz="4" w:space="0" w:color="auto"/>
              <w:bottom w:val="single" w:sz="8" w:space="0" w:color="auto"/>
              <w:right w:val="single" w:sz="4" w:space="0" w:color="auto"/>
            </w:tcBorders>
            <w:vAlign w:val="center"/>
          </w:tcPr>
          <w:p w14:paraId="5D17520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2.8</w:t>
            </w:r>
          </w:p>
        </w:tc>
        <w:tc>
          <w:tcPr>
            <w:tcW w:w="770" w:type="dxa"/>
            <w:tcBorders>
              <w:top w:val="single" w:sz="4" w:space="0" w:color="auto"/>
              <w:left w:val="single" w:sz="4" w:space="0" w:color="auto"/>
              <w:bottom w:val="single" w:sz="8" w:space="0" w:color="auto"/>
              <w:right w:val="single" w:sz="4" w:space="0" w:color="auto"/>
            </w:tcBorders>
            <w:vAlign w:val="center"/>
          </w:tcPr>
          <w:p w14:paraId="62B3F68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2D061E5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5EC5F1E0" w14:textId="77777777" w:rsidR="002A6E1D" w:rsidRDefault="002A6E1D">
            <w:pPr>
              <w:spacing w:line="440" w:lineRule="exact"/>
              <w:jc w:val="center"/>
              <w:rPr>
                <w:rFonts w:ascii="宋体" w:hAnsi="宋体"/>
                <w:color w:val="000000"/>
                <w:sz w:val="24"/>
              </w:rPr>
            </w:pPr>
          </w:p>
        </w:tc>
      </w:tr>
      <w:tr w:rsidR="002A6E1D" w14:paraId="7C4F8400"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3B5BD9F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23</w:t>
            </w:r>
          </w:p>
        </w:tc>
        <w:tc>
          <w:tcPr>
            <w:tcW w:w="1191" w:type="dxa"/>
            <w:tcBorders>
              <w:top w:val="single" w:sz="4" w:space="0" w:color="auto"/>
              <w:left w:val="single" w:sz="4" w:space="0" w:color="auto"/>
              <w:bottom w:val="single" w:sz="8" w:space="0" w:color="auto"/>
              <w:right w:val="single" w:sz="4" w:space="0" w:color="auto"/>
            </w:tcBorders>
            <w:vAlign w:val="center"/>
          </w:tcPr>
          <w:p w14:paraId="4DC4E37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圆盘锯</w:t>
            </w:r>
          </w:p>
        </w:tc>
        <w:tc>
          <w:tcPr>
            <w:tcW w:w="913" w:type="dxa"/>
            <w:tcBorders>
              <w:top w:val="single" w:sz="4" w:space="0" w:color="auto"/>
              <w:left w:val="single" w:sz="4" w:space="0" w:color="auto"/>
              <w:bottom w:val="single" w:sz="8" w:space="0" w:color="auto"/>
              <w:right w:val="single" w:sz="4" w:space="0" w:color="auto"/>
            </w:tcBorders>
            <w:vAlign w:val="center"/>
          </w:tcPr>
          <w:p w14:paraId="1557422C" w14:textId="77777777" w:rsidR="002A6E1D" w:rsidRDefault="00000000">
            <w:pPr>
              <w:spacing w:line="440" w:lineRule="exact"/>
              <w:jc w:val="center"/>
              <w:rPr>
                <w:rFonts w:ascii="宋体" w:hAnsi="宋体"/>
                <w:color w:val="000000"/>
                <w:sz w:val="24"/>
              </w:rPr>
            </w:pPr>
            <w:r>
              <w:rPr>
                <w:rFonts w:ascii="宋体" w:hAnsi="宋体"/>
                <w:color w:val="000000"/>
                <w:sz w:val="24"/>
              </w:rPr>
              <w:t>φ300</w:t>
            </w:r>
          </w:p>
        </w:tc>
        <w:tc>
          <w:tcPr>
            <w:tcW w:w="700" w:type="dxa"/>
            <w:tcBorders>
              <w:top w:val="single" w:sz="4" w:space="0" w:color="auto"/>
              <w:left w:val="single" w:sz="4" w:space="0" w:color="auto"/>
              <w:bottom w:val="single" w:sz="8" w:space="0" w:color="auto"/>
              <w:right w:val="single" w:sz="4" w:space="0" w:color="auto"/>
            </w:tcBorders>
            <w:vAlign w:val="center"/>
          </w:tcPr>
          <w:p w14:paraId="4F9241B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5台</w:t>
            </w:r>
          </w:p>
        </w:tc>
        <w:tc>
          <w:tcPr>
            <w:tcW w:w="798" w:type="dxa"/>
            <w:tcBorders>
              <w:top w:val="single" w:sz="4" w:space="0" w:color="auto"/>
              <w:left w:val="single" w:sz="4" w:space="0" w:color="auto"/>
              <w:bottom w:val="single" w:sz="8" w:space="0" w:color="auto"/>
              <w:right w:val="single" w:sz="4" w:space="0" w:color="auto"/>
            </w:tcBorders>
            <w:vAlign w:val="center"/>
          </w:tcPr>
          <w:p w14:paraId="38EFD80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湖北</w:t>
            </w:r>
          </w:p>
        </w:tc>
        <w:tc>
          <w:tcPr>
            <w:tcW w:w="730" w:type="dxa"/>
            <w:tcBorders>
              <w:top w:val="single" w:sz="4" w:space="0" w:color="auto"/>
              <w:left w:val="single" w:sz="4" w:space="0" w:color="auto"/>
              <w:bottom w:val="single" w:sz="8" w:space="0" w:color="auto"/>
              <w:right w:val="single" w:sz="4" w:space="0" w:color="auto"/>
            </w:tcBorders>
            <w:vAlign w:val="center"/>
          </w:tcPr>
          <w:p w14:paraId="643E85F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4DA71CC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w:t>
            </w:r>
          </w:p>
        </w:tc>
        <w:tc>
          <w:tcPr>
            <w:tcW w:w="770" w:type="dxa"/>
            <w:tcBorders>
              <w:top w:val="single" w:sz="4" w:space="0" w:color="auto"/>
              <w:left w:val="single" w:sz="4" w:space="0" w:color="auto"/>
              <w:bottom w:val="single" w:sz="8" w:space="0" w:color="auto"/>
              <w:right w:val="single" w:sz="4" w:space="0" w:color="auto"/>
            </w:tcBorders>
            <w:vAlign w:val="center"/>
          </w:tcPr>
          <w:p w14:paraId="1F076D9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7B03D9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5DCC290B" w14:textId="77777777" w:rsidR="002A6E1D" w:rsidRDefault="002A6E1D">
            <w:pPr>
              <w:spacing w:line="440" w:lineRule="exact"/>
              <w:jc w:val="center"/>
              <w:rPr>
                <w:rFonts w:ascii="宋体" w:hAnsi="宋体"/>
                <w:color w:val="000000"/>
                <w:sz w:val="24"/>
              </w:rPr>
            </w:pPr>
          </w:p>
        </w:tc>
      </w:tr>
      <w:tr w:rsidR="002A6E1D" w14:paraId="75B2A549"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188019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24</w:t>
            </w:r>
          </w:p>
        </w:tc>
        <w:tc>
          <w:tcPr>
            <w:tcW w:w="1191" w:type="dxa"/>
            <w:tcBorders>
              <w:top w:val="single" w:sz="4" w:space="0" w:color="auto"/>
              <w:left w:val="single" w:sz="4" w:space="0" w:color="auto"/>
              <w:bottom w:val="single" w:sz="8" w:space="0" w:color="auto"/>
              <w:right w:val="single" w:sz="4" w:space="0" w:color="auto"/>
            </w:tcBorders>
            <w:vAlign w:val="center"/>
          </w:tcPr>
          <w:p w14:paraId="29B2C99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发电机组</w:t>
            </w:r>
          </w:p>
        </w:tc>
        <w:tc>
          <w:tcPr>
            <w:tcW w:w="913" w:type="dxa"/>
            <w:tcBorders>
              <w:top w:val="single" w:sz="4" w:space="0" w:color="auto"/>
              <w:left w:val="single" w:sz="4" w:space="0" w:color="auto"/>
              <w:bottom w:val="single" w:sz="8" w:space="0" w:color="auto"/>
              <w:right w:val="single" w:sz="4" w:space="0" w:color="auto"/>
            </w:tcBorders>
            <w:vAlign w:val="center"/>
          </w:tcPr>
          <w:p w14:paraId="4AEB77D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120kw</w:t>
            </w:r>
          </w:p>
        </w:tc>
        <w:tc>
          <w:tcPr>
            <w:tcW w:w="700" w:type="dxa"/>
            <w:tcBorders>
              <w:top w:val="single" w:sz="4" w:space="0" w:color="auto"/>
              <w:left w:val="single" w:sz="4" w:space="0" w:color="auto"/>
              <w:bottom w:val="single" w:sz="8" w:space="0" w:color="auto"/>
              <w:right w:val="single" w:sz="4" w:space="0" w:color="auto"/>
            </w:tcBorders>
            <w:vAlign w:val="center"/>
          </w:tcPr>
          <w:p w14:paraId="466288B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2台</w:t>
            </w:r>
          </w:p>
        </w:tc>
        <w:tc>
          <w:tcPr>
            <w:tcW w:w="798" w:type="dxa"/>
            <w:tcBorders>
              <w:top w:val="single" w:sz="4" w:space="0" w:color="auto"/>
              <w:left w:val="single" w:sz="4" w:space="0" w:color="auto"/>
              <w:bottom w:val="single" w:sz="8" w:space="0" w:color="auto"/>
              <w:right w:val="single" w:sz="4" w:space="0" w:color="auto"/>
            </w:tcBorders>
            <w:vAlign w:val="center"/>
          </w:tcPr>
          <w:p w14:paraId="4D22D09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上海</w:t>
            </w:r>
          </w:p>
        </w:tc>
        <w:tc>
          <w:tcPr>
            <w:tcW w:w="730" w:type="dxa"/>
            <w:tcBorders>
              <w:top w:val="single" w:sz="4" w:space="0" w:color="auto"/>
              <w:left w:val="single" w:sz="4" w:space="0" w:color="auto"/>
              <w:bottom w:val="single" w:sz="8" w:space="0" w:color="auto"/>
              <w:right w:val="single" w:sz="4" w:space="0" w:color="auto"/>
            </w:tcBorders>
            <w:vAlign w:val="center"/>
          </w:tcPr>
          <w:p w14:paraId="4BA9B02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47D702C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c>
          <w:tcPr>
            <w:tcW w:w="770" w:type="dxa"/>
            <w:tcBorders>
              <w:top w:val="single" w:sz="4" w:space="0" w:color="auto"/>
              <w:left w:val="single" w:sz="4" w:space="0" w:color="auto"/>
              <w:bottom w:val="single" w:sz="8" w:space="0" w:color="auto"/>
              <w:right w:val="single" w:sz="4" w:space="0" w:color="auto"/>
            </w:tcBorders>
            <w:vAlign w:val="center"/>
          </w:tcPr>
          <w:p w14:paraId="1E92AB3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7BBF40C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发电</w:t>
            </w:r>
          </w:p>
        </w:tc>
        <w:tc>
          <w:tcPr>
            <w:tcW w:w="874" w:type="dxa"/>
            <w:tcBorders>
              <w:top w:val="single" w:sz="4" w:space="0" w:color="auto"/>
              <w:left w:val="single" w:sz="4" w:space="0" w:color="auto"/>
              <w:bottom w:val="single" w:sz="8" w:space="0" w:color="auto"/>
              <w:right w:val="single" w:sz="8" w:space="0" w:color="auto"/>
            </w:tcBorders>
            <w:vAlign w:val="center"/>
          </w:tcPr>
          <w:p w14:paraId="732536C2" w14:textId="77777777" w:rsidR="002A6E1D" w:rsidRDefault="002A6E1D">
            <w:pPr>
              <w:spacing w:line="440" w:lineRule="exact"/>
              <w:jc w:val="center"/>
              <w:rPr>
                <w:rFonts w:ascii="宋体" w:hAnsi="宋体"/>
                <w:color w:val="000000"/>
                <w:sz w:val="24"/>
              </w:rPr>
            </w:pPr>
          </w:p>
        </w:tc>
      </w:tr>
      <w:tr w:rsidR="002A6E1D" w14:paraId="467ED7B1"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617BE89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25</w:t>
            </w:r>
          </w:p>
        </w:tc>
        <w:tc>
          <w:tcPr>
            <w:tcW w:w="1191" w:type="dxa"/>
            <w:tcBorders>
              <w:top w:val="single" w:sz="4" w:space="0" w:color="auto"/>
              <w:left w:val="single" w:sz="4" w:space="0" w:color="auto"/>
              <w:bottom w:val="single" w:sz="8" w:space="0" w:color="auto"/>
              <w:right w:val="single" w:sz="4" w:space="0" w:color="auto"/>
            </w:tcBorders>
            <w:vAlign w:val="center"/>
          </w:tcPr>
          <w:p w14:paraId="6997BC0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空压机</w:t>
            </w:r>
          </w:p>
        </w:tc>
        <w:tc>
          <w:tcPr>
            <w:tcW w:w="913" w:type="dxa"/>
            <w:tcBorders>
              <w:top w:val="single" w:sz="4" w:space="0" w:color="auto"/>
              <w:left w:val="single" w:sz="4" w:space="0" w:color="auto"/>
              <w:bottom w:val="single" w:sz="8" w:space="0" w:color="auto"/>
              <w:right w:val="single" w:sz="4" w:space="0" w:color="auto"/>
            </w:tcBorders>
            <w:vAlign w:val="center"/>
          </w:tcPr>
          <w:p w14:paraId="7D1649F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00" w:type="dxa"/>
            <w:tcBorders>
              <w:top w:val="single" w:sz="4" w:space="0" w:color="auto"/>
              <w:left w:val="single" w:sz="4" w:space="0" w:color="auto"/>
              <w:bottom w:val="single" w:sz="8" w:space="0" w:color="auto"/>
              <w:right w:val="single" w:sz="4" w:space="0" w:color="auto"/>
            </w:tcBorders>
            <w:vAlign w:val="center"/>
          </w:tcPr>
          <w:p w14:paraId="5B1F68C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3台</w:t>
            </w:r>
          </w:p>
        </w:tc>
        <w:tc>
          <w:tcPr>
            <w:tcW w:w="798" w:type="dxa"/>
            <w:tcBorders>
              <w:top w:val="single" w:sz="4" w:space="0" w:color="auto"/>
              <w:left w:val="single" w:sz="4" w:space="0" w:color="auto"/>
              <w:bottom w:val="single" w:sz="8" w:space="0" w:color="auto"/>
              <w:right w:val="single" w:sz="4" w:space="0" w:color="auto"/>
            </w:tcBorders>
            <w:vAlign w:val="center"/>
          </w:tcPr>
          <w:p w14:paraId="5F02BBF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河北</w:t>
            </w:r>
          </w:p>
        </w:tc>
        <w:tc>
          <w:tcPr>
            <w:tcW w:w="730" w:type="dxa"/>
            <w:tcBorders>
              <w:top w:val="single" w:sz="4" w:space="0" w:color="auto"/>
              <w:left w:val="single" w:sz="4" w:space="0" w:color="auto"/>
              <w:bottom w:val="single" w:sz="8" w:space="0" w:color="auto"/>
              <w:right w:val="single" w:sz="4" w:space="0" w:color="auto"/>
            </w:tcBorders>
            <w:vAlign w:val="center"/>
          </w:tcPr>
          <w:p w14:paraId="06F18BE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2007</w:t>
            </w:r>
          </w:p>
        </w:tc>
        <w:tc>
          <w:tcPr>
            <w:tcW w:w="1081" w:type="dxa"/>
            <w:tcBorders>
              <w:top w:val="single" w:sz="4" w:space="0" w:color="auto"/>
              <w:left w:val="single" w:sz="4" w:space="0" w:color="auto"/>
              <w:bottom w:val="single" w:sz="8" w:space="0" w:color="auto"/>
              <w:right w:val="single" w:sz="4" w:space="0" w:color="auto"/>
            </w:tcBorders>
            <w:vAlign w:val="center"/>
          </w:tcPr>
          <w:p w14:paraId="7B911E5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3.8</w:t>
            </w:r>
          </w:p>
        </w:tc>
        <w:tc>
          <w:tcPr>
            <w:tcW w:w="770" w:type="dxa"/>
            <w:tcBorders>
              <w:top w:val="single" w:sz="4" w:space="0" w:color="auto"/>
              <w:left w:val="single" w:sz="4" w:space="0" w:color="auto"/>
              <w:bottom w:val="single" w:sz="8" w:space="0" w:color="auto"/>
              <w:right w:val="single" w:sz="4" w:space="0" w:color="auto"/>
            </w:tcBorders>
            <w:vAlign w:val="center"/>
          </w:tcPr>
          <w:p w14:paraId="0944FDD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36CBEB9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试验</w:t>
            </w:r>
          </w:p>
        </w:tc>
        <w:tc>
          <w:tcPr>
            <w:tcW w:w="874" w:type="dxa"/>
            <w:tcBorders>
              <w:top w:val="single" w:sz="4" w:space="0" w:color="auto"/>
              <w:left w:val="single" w:sz="4" w:space="0" w:color="auto"/>
              <w:bottom w:val="single" w:sz="8" w:space="0" w:color="auto"/>
              <w:right w:val="single" w:sz="8" w:space="0" w:color="auto"/>
            </w:tcBorders>
            <w:vAlign w:val="center"/>
          </w:tcPr>
          <w:p w14:paraId="481AC831" w14:textId="77777777" w:rsidR="002A6E1D" w:rsidRDefault="002A6E1D">
            <w:pPr>
              <w:spacing w:line="440" w:lineRule="exact"/>
              <w:jc w:val="center"/>
              <w:rPr>
                <w:rFonts w:ascii="宋体" w:hAnsi="宋体"/>
                <w:color w:val="000000"/>
                <w:sz w:val="24"/>
              </w:rPr>
            </w:pPr>
          </w:p>
        </w:tc>
      </w:tr>
      <w:tr w:rsidR="002A6E1D" w14:paraId="7085492C"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0B257D9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26</w:t>
            </w:r>
          </w:p>
        </w:tc>
        <w:tc>
          <w:tcPr>
            <w:tcW w:w="1191" w:type="dxa"/>
            <w:tcBorders>
              <w:top w:val="single" w:sz="4" w:space="0" w:color="auto"/>
              <w:left w:val="single" w:sz="4" w:space="0" w:color="auto"/>
              <w:bottom w:val="single" w:sz="8" w:space="0" w:color="auto"/>
              <w:right w:val="single" w:sz="4" w:space="0" w:color="auto"/>
            </w:tcBorders>
            <w:vAlign w:val="center"/>
          </w:tcPr>
          <w:p w14:paraId="3850C17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电动吊篮</w:t>
            </w:r>
          </w:p>
        </w:tc>
        <w:tc>
          <w:tcPr>
            <w:tcW w:w="913" w:type="dxa"/>
            <w:tcBorders>
              <w:top w:val="single" w:sz="4" w:space="0" w:color="auto"/>
              <w:left w:val="single" w:sz="4" w:space="0" w:color="auto"/>
              <w:bottom w:val="single" w:sz="8" w:space="0" w:color="auto"/>
              <w:right w:val="single" w:sz="4" w:space="0" w:color="auto"/>
            </w:tcBorders>
            <w:vAlign w:val="center"/>
          </w:tcPr>
          <w:p w14:paraId="0D1B768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DL200</w:t>
            </w:r>
          </w:p>
        </w:tc>
        <w:tc>
          <w:tcPr>
            <w:tcW w:w="700" w:type="dxa"/>
            <w:tcBorders>
              <w:top w:val="single" w:sz="4" w:space="0" w:color="auto"/>
              <w:left w:val="single" w:sz="4" w:space="0" w:color="auto"/>
              <w:bottom w:val="single" w:sz="8" w:space="0" w:color="auto"/>
              <w:right w:val="single" w:sz="4" w:space="0" w:color="auto"/>
            </w:tcBorders>
            <w:vAlign w:val="center"/>
          </w:tcPr>
          <w:p w14:paraId="719F19F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2台</w:t>
            </w:r>
          </w:p>
        </w:tc>
        <w:tc>
          <w:tcPr>
            <w:tcW w:w="798" w:type="dxa"/>
            <w:tcBorders>
              <w:top w:val="single" w:sz="4" w:space="0" w:color="auto"/>
              <w:left w:val="single" w:sz="4" w:space="0" w:color="auto"/>
              <w:bottom w:val="single" w:sz="8" w:space="0" w:color="auto"/>
              <w:right w:val="single" w:sz="4" w:space="0" w:color="auto"/>
            </w:tcBorders>
            <w:vAlign w:val="center"/>
          </w:tcPr>
          <w:p w14:paraId="7FB5164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8" w:space="0" w:color="auto"/>
              <w:right w:val="single" w:sz="4" w:space="0" w:color="auto"/>
            </w:tcBorders>
            <w:vAlign w:val="center"/>
          </w:tcPr>
          <w:p w14:paraId="6124053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2005</w:t>
            </w:r>
          </w:p>
        </w:tc>
        <w:tc>
          <w:tcPr>
            <w:tcW w:w="1081" w:type="dxa"/>
            <w:tcBorders>
              <w:top w:val="single" w:sz="4" w:space="0" w:color="auto"/>
              <w:left w:val="single" w:sz="4" w:space="0" w:color="auto"/>
              <w:bottom w:val="single" w:sz="8" w:space="0" w:color="auto"/>
              <w:right w:val="single" w:sz="4" w:space="0" w:color="auto"/>
            </w:tcBorders>
            <w:vAlign w:val="center"/>
          </w:tcPr>
          <w:p w14:paraId="3DEA13E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770" w:type="dxa"/>
            <w:tcBorders>
              <w:top w:val="single" w:sz="4" w:space="0" w:color="auto"/>
              <w:left w:val="single" w:sz="4" w:space="0" w:color="auto"/>
              <w:bottom w:val="single" w:sz="8" w:space="0" w:color="auto"/>
              <w:right w:val="single" w:sz="4" w:space="0" w:color="auto"/>
            </w:tcBorders>
            <w:vAlign w:val="center"/>
          </w:tcPr>
          <w:p w14:paraId="580B8DB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4E479F4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2CB68126" w14:textId="77777777" w:rsidR="002A6E1D" w:rsidRDefault="002A6E1D">
            <w:pPr>
              <w:spacing w:line="440" w:lineRule="exact"/>
              <w:jc w:val="center"/>
              <w:rPr>
                <w:rFonts w:ascii="宋体" w:hAnsi="宋体"/>
                <w:color w:val="000000"/>
                <w:sz w:val="24"/>
              </w:rPr>
            </w:pPr>
          </w:p>
        </w:tc>
      </w:tr>
      <w:tr w:rsidR="002A6E1D" w14:paraId="3FEC11E6"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445509E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27</w:t>
            </w:r>
          </w:p>
        </w:tc>
        <w:tc>
          <w:tcPr>
            <w:tcW w:w="1191" w:type="dxa"/>
            <w:tcBorders>
              <w:top w:val="single" w:sz="4" w:space="0" w:color="auto"/>
              <w:left w:val="single" w:sz="4" w:space="0" w:color="auto"/>
              <w:bottom w:val="single" w:sz="8" w:space="0" w:color="auto"/>
              <w:right w:val="single" w:sz="4" w:space="0" w:color="auto"/>
            </w:tcBorders>
            <w:vAlign w:val="center"/>
          </w:tcPr>
          <w:p w14:paraId="0D6ACD8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打夯机</w:t>
            </w:r>
          </w:p>
        </w:tc>
        <w:tc>
          <w:tcPr>
            <w:tcW w:w="913" w:type="dxa"/>
            <w:tcBorders>
              <w:top w:val="single" w:sz="4" w:space="0" w:color="auto"/>
              <w:left w:val="single" w:sz="4" w:space="0" w:color="auto"/>
              <w:bottom w:val="single" w:sz="8" w:space="0" w:color="auto"/>
              <w:right w:val="single" w:sz="4" w:space="0" w:color="auto"/>
            </w:tcBorders>
            <w:vAlign w:val="center"/>
          </w:tcPr>
          <w:p w14:paraId="555A596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HW-20</w:t>
            </w:r>
          </w:p>
        </w:tc>
        <w:tc>
          <w:tcPr>
            <w:tcW w:w="700" w:type="dxa"/>
            <w:tcBorders>
              <w:top w:val="single" w:sz="4" w:space="0" w:color="auto"/>
              <w:left w:val="single" w:sz="4" w:space="0" w:color="auto"/>
              <w:bottom w:val="single" w:sz="8" w:space="0" w:color="auto"/>
              <w:right w:val="single" w:sz="4" w:space="0" w:color="auto"/>
            </w:tcBorders>
            <w:vAlign w:val="center"/>
          </w:tcPr>
          <w:p w14:paraId="06249D3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2台</w:t>
            </w:r>
          </w:p>
        </w:tc>
        <w:tc>
          <w:tcPr>
            <w:tcW w:w="798" w:type="dxa"/>
            <w:tcBorders>
              <w:top w:val="single" w:sz="4" w:space="0" w:color="auto"/>
              <w:left w:val="single" w:sz="4" w:space="0" w:color="auto"/>
              <w:bottom w:val="single" w:sz="8" w:space="0" w:color="auto"/>
              <w:right w:val="single" w:sz="4" w:space="0" w:color="auto"/>
            </w:tcBorders>
            <w:vAlign w:val="center"/>
          </w:tcPr>
          <w:p w14:paraId="45AFDD7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06CFBE3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2007</w:t>
            </w:r>
          </w:p>
        </w:tc>
        <w:tc>
          <w:tcPr>
            <w:tcW w:w="1081" w:type="dxa"/>
            <w:tcBorders>
              <w:top w:val="single" w:sz="4" w:space="0" w:color="auto"/>
              <w:left w:val="single" w:sz="4" w:space="0" w:color="auto"/>
              <w:bottom w:val="single" w:sz="8" w:space="0" w:color="auto"/>
              <w:right w:val="single" w:sz="4" w:space="0" w:color="auto"/>
            </w:tcBorders>
            <w:vAlign w:val="center"/>
          </w:tcPr>
          <w:p w14:paraId="6AC1800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w:t>
            </w:r>
          </w:p>
        </w:tc>
        <w:tc>
          <w:tcPr>
            <w:tcW w:w="770" w:type="dxa"/>
            <w:tcBorders>
              <w:top w:val="single" w:sz="4" w:space="0" w:color="auto"/>
              <w:left w:val="single" w:sz="4" w:space="0" w:color="auto"/>
              <w:bottom w:val="single" w:sz="8" w:space="0" w:color="auto"/>
              <w:right w:val="single" w:sz="4" w:space="0" w:color="auto"/>
            </w:tcBorders>
            <w:vAlign w:val="center"/>
          </w:tcPr>
          <w:p w14:paraId="1C5A496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4EBF476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回填</w:t>
            </w:r>
          </w:p>
        </w:tc>
        <w:tc>
          <w:tcPr>
            <w:tcW w:w="874" w:type="dxa"/>
            <w:tcBorders>
              <w:top w:val="single" w:sz="4" w:space="0" w:color="auto"/>
              <w:left w:val="single" w:sz="4" w:space="0" w:color="auto"/>
              <w:bottom w:val="single" w:sz="8" w:space="0" w:color="auto"/>
              <w:right w:val="single" w:sz="8" w:space="0" w:color="auto"/>
            </w:tcBorders>
            <w:vAlign w:val="center"/>
          </w:tcPr>
          <w:p w14:paraId="1B239A88" w14:textId="77777777" w:rsidR="002A6E1D" w:rsidRDefault="002A6E1D">
            <w:pPr>
              <w:spacing w:line="440" w:lineRule="exact"/>
              <w:jc w:val="center"/>
              <w:rPr>
                <w:rFonts w:ascii="宋体" w:hAnsi="宋体"/>
                <w:color w:val="000000"/>
                <w:sz w:val="24"/>
              </w:rPr>
            </w:pPr>
          </w:p>
        </w:tc>
      </w:tr>
      <w:tr w:rsidR="002A6E1D" w14:paraId="5AEE5B13"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5E776AC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28</w:t>
            </w:r>
          </w:p>
        </w:tc>
        <w:tc>
          <w:tcPr>
            <w:tcW w:w="1191" w:type="dxa"/>
            <w:tcBorders>
              <w:top w:val="single" w:sz="4" w:space="0" w:color="auto"/>
              <w:left w:val="single" w:sz="4" w:space="0" w:color="auto"/>
              <w:bottom w:val="single" w:sz="8" w:space="0" w:color="auto"/>
              <w:right w:val="single" w:sz="4" w:space="0" w:color="auto"/>
            </w:tcBorders>
            <w:vAlign w:val="center"/>
          </w:tcPr>
          <w:p w14:paraId="26479C4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无齿锯</w:t>
            </w:r>
          </w:p>
        </w:tc>
        <w:tc>
          <w:tcPr>
            <w:tcW w:w="913" w:type="dxa"/>
            <w:tcBorders>
              <w:top w:val="single" w:sz="4" w:space="0" w:color="auto"/>
              <w:left w:val="single" w:sz="4" w:space="0" w:color="auto"/>
              <w:bottom w:val="single" w:sz="8" w:space="0" w:color="auto"/>
              <w:right w:val="single" w:sz="4" w:space="0" w:color="auto"/>
            </w:tcBorders>
            <w:vAlign w:val="center"/>
          </w:tcPr>
          <w:p w14:paraId="2441FBD3" w14:textId="77777777" w:rsidR="002A6E1D" w:rsidRDefault="00000000">
            <w:pPr>
              <w:spacing w:line="440" w:lineRule="exact"/>
              <w:jc w:val="center"/>
              <w:rPr>
                <w:rFonts w:ascii="宋体" w:hAnsi="宋体"/>
                <w:color w:val="000000"/>
                <w:w w:val="80"/>
                <w:sz w:val="24"/>
              </w:rPr>
            </w:pPr>
            <w:r>
              <w:rPr>
                <w:rFonts w:ascii="宋体" w:hAnsi="宋体"/>
                <w:color w:val="000000"/>
                <w:w w:val="80"/>
                <w:sz w:val="24"/>
              </w:rPr>
              <w:t>SQ-40-2</w:t>
            </w:r>
          </w:p>
        </w:tc>
        <w:tc>
          <w:tcPr>
            <w:tcW w:w="700" w:type="dxa"/>
            <w:tcBorders>
              <w:top w:val="single" w:sz="4" w:space="0" w:color="auto"/>
              <w:left w:val="single" w:sz="4" w:space="0" w:color="auto"/>
              <w:bottom w:val="single" w:sz="8" w:space="0" w:color="auto"/>
              <w:right w:val="single" w:sz="4" w:space="0" w:color="auto"/>
            </w:tcBorders>
            <w:vAlign w:val="center"/>
          </w:tcPr>
          <w:p w14:paraId="1266867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5台</w:t>
            </w:r>
          </w:p>
        </w:tc>
        <w:tc>
          <w:tcPr>
            <w:tcW w:w="798" w:type="dxa"/>
            <w:tcBorders>
              <w:top w:val="single" w:sz="4" w:space="0" w:color="auto"/>
              <w:left w:val="single" w:sz="4" w:space="0" w:color="auto"/>
              <w:bottom w:val="single" w:sz="8" w:space="0" w:color="auto"/>
              <w:right w:val="single" w:sz="4" w:space="0" w:color="auto"/>
            </w:tcBorders>
            <w:vAlign w:val="center"/>
          </w:tcPr>
          <w:p w14:paraId="0240B77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浙江</w:t>
            </w:r>
          </w:p>
        </w:tc>
        <w:tc>
          <w:tcPr>
            <w:tcW w:w="730" w:type="dxa"/>
            <w:tcBorders>
              <w:top w:val="single" w:sz="4" w:space="0" w:color="auto"/>
              <w:left w:val="single" w:sz="4" w:space="0" w:color="auto"/>
              <w:bottom w:val="single" w:sz="8" w:space="0" w:color="auto"/>
              <w:right w:val="single" w:sz="4" w:space="0" w:color="auto"/>
            </w:tcBorders>
            <w:vAlign w:val="center"/>
          </w:tcPr>
          <w:p w14:paraId="07CBAB0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2007</w:t>
            </w:r>
          </w:p>
        </w:tc>
        <w:tc>
          <w:tcPr>
            <w:tcW w:w="1081" w:type="dxa"/>
            <w:tcBorders>
              <w:top w:val="single" w:sz="4" w:space="0" w:color="auto"/>
              <w:left w:val="single" w:sz="4" w:space="0" w:color="auto"/>
              <w:bottom w:val="single" w:sz="8" w:space="0" w:color="auto"/>
              <w:right w:val="single" w:sz="4" w:space="0" w:color="auto"/>
            </w:tcBorders>
            <w:vAlign w:val="center"/>
          </w:tcPr>
          <w:p w14:paraId="2B6CC7A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1.5</w:t>
            </w:r>
          </w:p>
        </w:tc>
        <w:tc>
          <w:tcPr>
            <w:tcW w:w="770" w:type="dxa"/>
            <w:tcBorders>
              <w:top w:val="single" w:sz="4" w:space="0" w:color="auto"/>
              <w:left w:val="single" w:sz="4" w:space="0" w:color="auto"/>
              <w:bottom w:val="single" w:sz="8" w:space="0" w:color="auto"/>
              <w:right w:val="single" w:sz="4" w:space="0" w:color="auto"/>
            </w:tcBorders>
            <w:vAlign w:val="center"/>
          </w:tcPr>
          <w:p w14:paraId="0733D3D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6A52673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764F4A9D" w14:textId="77777777" w:rsidR="002A6E1D" w:rsidRDefault="002A6E1D">
            <w:pPr>
              <w:spacing w:line="440" w:lineRule="exact"/>
              <w:jc w:val="center"/>
              <w:rPr>
                <w:rFonts w:ascii="宋体" w:hAnsi="宋体"/>
                <w:color w:val="000000"/>
                <w:sz w:val="24"/>
              </w:rPr>
            </w:pPr>
          </w:p>
        </w:tc>
      </w:tr>
      <w:tr w:rsidR="002A6E1D" w14:paraId="28682938"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0528D36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29</w:t>
            </w:r>
          </w:p>
        </w:tc>
        <w:tc>
          <w:tcPr>
            <w:tcW w:w="1191" w:type="dxa"/>
            <w:tcBorders>
              <w:top w:val="single" w:sz="4" w:space="0" w:color="auto"/>
              <w:left w:val="single" w:sz="4" w:space="0" w:color="auto"/>
              <w:bottom w:val="single" w:sz="8" w:space="0" w:color="auto"/>
              <w:right w:val="single" w:sz="4" w:space="0" w:color="auto"/>
            </w:tcBorders>
            <w:vAlign w:val="center"/>
          </w:tcPr>
          <w:p w14:paraId="0A43C92E" w14:textId="77777777" w:rsidR="002A6E1D" w:rsidRDefault="00000000">
            <w:pPr>
              <w:pStyle w:val="ac"/>
              <w:spacing w:line="440" w:lineRule="exact"/>
              <w:jc w:val="center"/>
              <w:rPr>
                <w:rFonts w:hAnsi="宋体"/>
                <w:color w:val="000000"/>
                <w:sz w:val="24"/>
              </w:rPr>
            </w:pPr>
            <w:r>
              <w:rPr>
                <w:rFonts w:hAnsi="宋体"/>
                <w:color w:val="000000"/>
                <w:sz w:val="24"/>
              </w:rPr>
              <w:t>钢卷尺</w:t>
            </w:r>
          </w:p>
        </w:tc>
        <w:tc>
          <w:tcPr>
            <w:tcW w:w="913" w:type="dxa"/>
            <w:tcBorders>
              <w:top w:val="single" w:sz="4" w:space="0" w:color="auto"/>
              <w:left w:val="single" w:sz="4" w:space="0" w:color="auto"/>
              <w:bottom w:val="single" w:sz="8" w:space="0" w:color="auto"/>
              <w:right w:val="single" w:sz="4" w:space="0" w:color="auto"/>
            </w:tcBorders>
            <w:vAlign w:val="center"/>
          </w:tcPr>
          <w:p w14:paraId="65898F40" w14:textId="77777777" w:rsidR="002A6E1D" w:rsidRDefault="00000000">
            <w:pPr>
              <w:pStyle w:val="ac"/>
              <w:spacing w:line="440" w:lineRule="exact"/>
              <w:jc w:val="center"/>
              <w:rPr>
                <w:rFonts w:hAnsi="宋体"/>
                <w:color w:val="000000"/>
                <w:sz w:val="24"/>
              </w:rPr>
            </w:pPr>
            <w:r>
              <w:rPr>
                <w:rFonts w:hAnsi="宋体" w:hint="eastAsia"/>
                <w:color w:val="000000"/>
                <w:sz w:val="24"/>
              </w:rPr>
              <w:t>1</w:t>
            </w:r>
            <w:r>
              <w:rPr>
                <w:rFonts w:hAnsi="宋体"/>
                <w:color w:val="000000"/>
                <w:sz w:val="24"/>
              </w:rPr>
              <w:t>5m</w:t>
            </w:r>
          </w:p>
        </w:tc>
        <w:tc>
          <w:tcPr>
            <w:tcW w:w="700" w:type="dxa"/>
            <w:tcBorders>
              <w:top w:val="single" w:sz="4" w:space="0" w:color="auto"/>
              <w:left w:val="single" w:sz="4" w:space="0" w:color="auto"/>
              <w:bottom w:val="single" w:sz="8" w:space="0" w:color="auto"/>
              <w:right w:val="single" w:sz="4" w:space="0" w:color="auto"/>
            </w:tcBorders>
            <w:vAlign w:val="center"/>
          </w:tcPr>
          <w:p w14:paraId="69496429" w14:textId="77777777" w:rsidR="002A6E1D" w:rsidRDefault="00000000">
            <w:pPr>
              <w:pStyle w:val="ac"/>
              <w:spacing w:line="440" w:lineRule="exact"/>
              <w:jc w:val="center"/>
              <w:rPr>
                <w:rFonts w:hAnsi="宋体"/>
                <w:color w:val="000000"/>
                <w:sz w:val="24"/>
              </w:rPr>
            </w:pPr>
            <w:r>
              <w:rPr>
                <w:rFonts w:hAnsi="宋体"/>
                <w:color w:val="000000"/>
                <w:sz w:val="24"/>
              </w:rPr>
              <w:t>6把</w:t>
            </w:r>
          </w:p>
        </w:tc>
        <w:tc>
          <w:tcPr>
            <w:tcW w:w="798" w:type="dxa"/>
            <w:tcBorders>
              <w:top w:val="single" w:sz="4" w:space="0" w:color="auto"/>
              <w:left w:val="single" w:sz="4" w:space="0" w:color="auto"/>
              <w:bottom w:val="single" w:sz="8" w:space="0" w:color="auto"/>
              <w:right w:val="single" w:sz="4" w:space="0" w:color="auto"/>
            </w:tcBorders>
            <w:vAlign w:val="center"/>
          </w:tcPr>
          <w:p w14:paraId="3F9477E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8" w:space="0" w:color="auto"/>
              <w:right w:val="single" w:sz="4" w:space="0" w:color="auto"/>
            </w:tcBorders>
            <w:vAlign w:val="center"/>
          </w:tcPr>
          <w:p w14:paraId="3DC887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2007</w:t>
            </w:r>
          </w:p>
        </w:tc>
        <w:tc>
          <w:tcPr>
            <w:tcW w:w="1081" w:type="dxa"/>
            <w:tcBorders>
              <w:top w:val="single" w:sz="4" w:space="0" w:color="auto"/>
              <w:left w:val="single" w:sz="4" w:space="0" w:color="auto"/>
              <w:bottom w:val="single" w:sz="8" w:space="0" w:color="auto"/>
              <w:right w:val="single" w:sz="4" w:space="0" w:color="auto"/>
            </w:tcBorders>
            <w:vAlign w:val="center"/>
          </w:tcPr>
          <w:p w14:paraId="510F7840" w14:textId="77777777" w:rsidR="002A6E1D" w:rsidRDefault="00000000">
            <w:pPr>
              <w:pStyle w:val="ac"/>
              <w:spacing w:line="440" w:lineRule="exact"/>
              <w:jc w:val="center"/>
              <w:rPr>
                <w:rFonts w:hAnsi="宋体"/>
                <w:color w:val="000000"/>
                <w:sz w:val="24"/>
              </w:rPr>
            </w:pPr>
            <w:r>
              <w:rPr>
                <w:rFonts w:hAnsi="宋体"/>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59851DD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62D6C53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装修</w:t>
            </w:r>
          </w:p>
        </w:tc>
        <w:tc>
          <w:tcPr>
            <w:tcW w:w="874" w:type="dxa"/>
            <w:tcBorders>
              <w:top w:val="single" w:sz="4" w:space="0" w:color="auto"/>
              <w:left w:val="single" w:sz="4" w:space="0" w:color="auto"/>
              <w:bottom w:val="single" w:sz="8" w:space="0" w:color="auto"/>
              <w:right w:val="single" w:sz="8" w:space="0" w:color="auto"/>
            </w:tcBorders>
            <w:vAlign w:val="center"/>
          </w:tcPr>
          <w:p w14:paraId="64583EA5" w14:textId="77777777" w:rsidR="002A6E1D" w:rsidRDefault="002A6E1D">
            <w:pPr>
              <w:spacing w:line="440" w:lineRule="exact"/>
              <w:jc w:val="center"/>
              <w:rPr>
                <w:rFonts w:ascii="宋体" w:hAnsi="宋体"/>
                <w:color w:val="000000"/>
                <w:sz w:val="24"/>
              </w:rPr>
            </w:pPr>
          </w:p>
        </w:tc>
      </w:tr>
      <w:tr w:rsidR="002A6E1D" w14:paraId="24A2B0EC"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3F0204B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30</w:t>
            </w:r>
          </w:p>
        </w:tc>
        <w:tc>
          <w:tcPr>
            <w:tcW w:w="1191" w:type="dxa"/>
            <w:tcBorders>
              <w:top w:val="single" w:sz="4" w:space="0" w:color="auto"/>
              <w:left w:val="single" w:sz="4" w:space="0" w:color="auto"/>
              <w:bottom w:val="single" w:sz="8" w:space="0" w:color="auto"/>
              <w:right w:val="single" w:sz="4" w:space="0" w:color="auto"/>
            </w:tcBorders>
            <w:vAlign w:val="center"/>
          </w:tcPr>
          <w:p w14:paraId="4B7AA862" w14:textId="77777777" w:rsidR="002A6E1D" w:rsidRDefault="00000000">
            <w:pPr>
              <w:pStyle w:val="ac"/>
              <w:spacing w:line="440" w:lineRule="exact"/>
              <w:jc w:val="center"/>
              <w:rPr>
                <w:rFonts w:hAnsi="宋体"/>
                <w:color w:val="000000"/>
                <w:sz w:val="24"/>
              </w:rPr>
            </w:pPr>
            <w:r>
              <w:rPr>
                <w:rFonts w:hAnsi="宋体"/>
                <w:color w:val="000000"/>
                <w:sz w:val="24"/>
              </w:rPr>
              <w:t>氧气表</w:t>
            </w:r>
          </w:p>
        </w:tc>
        <w:tc>
          <w:tcPr>
            <w:tcW w:w="913" w:type="dxa"/>
            <w:tcBorders>
              <w:top w:val="single" w:sz="4" w:space="0" w:color="auto"/>
              <w:left w:val="single" w:sz="4" w:space="0" w:color="auto"/>
              <w:bottom w:val="single" w:sz="8" w:space="0" w:color="auto"/>
              <w:right w:val="single" w:sz="4" w:space="0" w:color="auto"/>
            </w:tcBorders>
            <w:vAlign w:val="center"/>
          </w:tcPr>
          <w:p w14:paraId="3B9A8647" w14:textId="77777777" w:rsidR="002A6E1D" w:rsidRDefault="00000000">
            <w:pPr>
              <w:pStyle w:val="ac"/>
              <w:spacing w:line="440" w:lineRule="exact"/>
              <w:jc w:val="center"/>
              <w:rPr>
                <w:rFonts w:hAnsi="宋体"/>
                <w:color w:val="000000"/>
                <w:sz w:val="24"/>
              </w:rPr>
            </w:pPr>
            <w:r>
              <w:rPr>
                <w:rFonts w:hAnsi="宋体"/>
                <w:color w:val="000000"/>
                <w:sz w:val="24"/>
              </w:rPr>
              <w:t>/</w:t>
            </w:r>
          </w:p>
        </w:tc>
        <w:tc>
          <w:tcPr>
            <w:tcW w:w="700" w:type="dxa"/>
            <w:tcBorders>
              <w:top w:val="single" w:sz="4" w:space="0" w:color="auto"/>
              <w:left w:val="single" w:sz="4" w:space="0" w:color="auto"/>
              <w:bottom w:val="single" w:sz="8" w:space="0" w:color="auto"/>
              <w:right w:val="single" w:sz="4" w:space="0" w:color="auto"/>
            </w:tcBorders>
            <w:vAlign w:val="center"/>
          </w:tcPr>
          <w:p w14:paraId="321E20FE" w14:textId="77777777" w:rsidR="002A6E1D" w:rsidRDefault="00000000">
            <w:pPr>
              <w:pStyle w:val="ac"/>
              <w:spacing w:line="440" w:lineRule="exact"/>
              <w:ind w:leftChars="-50" w:left="-105" w:rightChars="-50" w:right="-105"/>
              <w:jc w:val="center"/>
              <w:rPr>
                <w:rFonts w:hAnsi="宋体"/>
                <w:color w:val="000000"/>
                <w:sz w:val="24"/>
              </w:rPr>
            </w:pPr>
            <w:r>
              <w:rPr>
                <w:rFonts w:hAnsi="宋体"/>
                <w:color w:val="000000"/>
                <w:sz w:val="24"/>
              </w:rPr>
              <w:t>20套</w:t>
            </w:r>
          </w:p>
        </w:tc>
        <w:tc>
          <w:tcPr>
            <w:tcW w:w="798" w:type="dxa"/>
            <w:tcBorders>
              <w:top w:val="single" w:sz="4" w:space="0" w:color="auto"/>
              <w:left w:val="single" w:sz="4" w:space="0" w:color="auto"/>
              <w:bottom w:val="single" w:sz="8" w:space="0" w:color="auto"/>
              <w:right w:val="single" w:sz="4" w:space="0" w:color="auto"/>
            </w:tcBorders>
            <w:vAlign w:val="center"/>
          </w:tcPr>
          <w:p w14:paraId="48E489E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028AAC9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1D0C28F9" w14:textId="77777777" w:rsidR="002A6E1D" w:rsidRDefault="00000000">
            <w:pPr>
              <w:pStyle w:val="ac"/>
              <w:spacing w:line="440" w:lineRule="exact"/>
              <w:jc w:val="center"/>
              <w:rPr>
                <w:rFonts w:hAnsi="宋体"/>
                <w:color w:val="000000"/>
                <w:sz w:val="24"/>
              </w:rPr>
            </w:pPr>
            <w:r>
              <w:rPr>
                <w:rFonts w:hAnsi="宋体"/>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768CA58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0CB84C4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w:t>
            </w:r>
          </w:p>
        </w:tc>
        <w:tc>
          <w:tcPr>
            <w:tcW w:w="874" w:type="dxa"/>
            <w:tcBorders>
              <w:top w:val="single" w:sz="4" w:space="0" w:color="auto"/>
              <w:left w:val="single" w:sz="4" w:space="0" w:color="auto"/>
              <w:bottom w:val="single" w:sz="8" w:space="0" w:color="auto"/>
              <w:right w:val="single" w:sz="8" w:space="0" w:color="auto"/>
            </w:tcBorders>
            <w:vAlign w:val="center"/>
          </w:tcPr>
          <w:p w14:paraId="1552CD82" w14:textId="77777777" w:rsidR="002A6E1D" w:rsidRDefault="002A6E1D">
            <w:pPr>
              <w:spacing w:line="440" w:lineRule="exact"/>
              <w:jc w:val="center"/>
              <w:rPr>
                <w:rFonts w:ascii="宋体" w:hAnsi="宋体"/>
                <w:color w:val="000000"/>
                <w:sz w:val="24"/>
              </w:rPr>
            </w:pPr>
          </w:p>
        </w:tc>
      </w:tr>
      <w:tr w:rsidR="002A6E1D" w14:paraId="2490FE64"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06A062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31</w:t>
            </w:r>
          </w:p>
        </w:tc>
        <w:tc>
          <w:tcPr>
            <w:tcW w:w="1191" w:type="dxa"/>
            <w:tcBorders>
              <w:top w:val="single" w:sz="4" w:space="0" w:color="auto"/>
              <w:left w:val="single" w:sz="4" w:space="0" w:color="auto"/>
              <w:bottom w:val="single" w:sz="8" w:space="0" w:color="auto"/>
              <w:right w:val="single" w:sz="4" w:space="0" w:color="auto"/>
            </w:tcBorders>
            <w:vAlign w:val="center"/>
          </w:tcPr>
          <w:p w14:paraId="4E7AFDC1" w14:textId="77777777" w:rsidR="002A6E1D" w:rsidRDefault="00000000">
            <w:pPr>
              <w:pStyle w:val="ac"/>
              <w:spacing w:line="440" w:lineRule="exact"/>
              <w:jc w:val="center"/>
              <w:rPr>
                <w:rFonts w:hAnsi="宋体"/>
                <w:color w:val="000000"/>
                <w:sz w:val="24"/>
              </w:rPr>
            </w:pPr>
            <w:r>
              <w:rPr>
                <w:rFonts w:hAnsi="宋体"/>
                <w:color w:val="000000"/>
                <w:sz w:val="24"/>
              </w:rPr>
              <w:t>乙炔表</w:t>
            </w:r>
          </w:p>
        </w:tc>
        <w:tc>
          <w:tcPr>
            <w:tcW w:w="913" w:type="dxa"/>
            <w:tcBorders>
              <w:top w:val="single" w:sz="4" w:space="0" w:color="auto"/>
              <w:left w:val="single" w:sz="4" w:space="0" w:color="auto"/>
              <w:bottom w:val="single" w:sz="8" w:space="0" w:color="auto"/>
              <w:right w:val="single" w:sz="4" w:space="0" w:color="auto"/>
            </w:tcBorders>
            <w:vAlign w:val="center"/>
          </w:tcPr>
          <w:p w14:paraId="5F65AB0E" w14:textId="77777777" w:rsidR="002A6E1D" w:rsidRDefault="00000000">
            <w:pPr>
              <w:pStyle w:val="ac"/>
              <w:spacing w:line="440" w:lineRule="exact"/>
              <w:jc w:val="center"/>
              <w:rPr>
                <w:rFonts w:hAnsi="宋体"/>
                <w:color w:val="000000"/>
                <w:sz w:val="24"/>
              </w:rPr>
            </w:pPr>
            <w:r>
              <w:rPr>
                <w:rFonts w:hAnsi="宋体"/>
                <w:color w:val="000000"/>
                <w:sz w:val="24"/>
              </w:rPr>
              <w:t>/</w:t>
            </w:r>
          </w:p>
        </w:tc>
        <w:tc>
          <w:tcPr>
            <w:tcW w:w="700" w:type="dxa"/>
            <w:tcBorders>
              <w:top w:val="single" w:sz="4" w:space="0" w:color="auto"/>
              <w:left w:val="single" w:sz="4" w:space="0" w:color="auto"/>
              <w:bottom w:val="single" w:sz="8" w:space="0" w:color="auto"/>
              <w:right w:val="single" w:sz="4" w:space="0" w:color="auto"/>
            </w:tcBorders>
            <w:vAlign w:val="center"/>
          </w:tcPr>
          <w:p w14:paraId="5A601F09" w14:textId="77777777" w:rsidR="002A6E1D" w:rsidRDefault="00000000">
            <w:pPr>
              <w:pStyle w:val="ac"/>
              <w:spacing w:line="440" w:lineRule="exact"/>
              <w:ind w:leftChars="-50" w:left="-105" w:rightChars="-50" w:right="-105"/>
              <w:jc w:val="center"/>
              <w:rPr>
                <w:rFonts w:hAnsi="宋体"/>
                <w:color w:val="000000"/>
                <w:sz w:val="24"/>
              </w:rPr>
            </w:pPr>
            <w:r>
              <w:rPr>
                <w:rFonts w:hAnsi="宋体"/>
                <w:color w:val="000000"/>
                <w:sz w:val="24"/>
              </w:rPr>
              <w:t>20套</w:t>
            </w:r>
          </w:p>
        </w:tc>
        <w:tc>
          <w:tcPr>
            <w:tcW w:w="798" w:type="dxa"/>
            <w:tcBorders>
              <w:top w:val="single" w:sz="4" w:space="0" w:color="auto"/>
              <w:left w:val="single" w:sz="4" w:space="0" w:color="auto"/>
              <w:bottom w:val="single" w:sz="8" w:space="0" w:color="auto"/>
              <w:right w:val="single" w:sz="4" w:space="0" w:color="auto"/>
            </w:tcBorders>
            <w:vAlign w:val="center"/>
          </w:tcPr>
          <w:p w14:paraId="34938C2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8" w:space="0" w:color="auto"/>
              <w:right w:val="single" w:sz="4" w:space="0" w:color="auto"/>
            </w:tcBorders>
            <w:vAlign w:val="center"/>
          </w:tcPr>
          <w:p w14:paraId="1B73FB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4B9090B6" w14:textId="77777777" w:rsidR="002A6E1D" w:rsidRDefault="00000000">
            <w:pPr>
              <w:pStyle w:val="ac"/>
              <w:spacing w:line="440" w:lineRule="exact"/>
              <w:jc w:val="center"/>
              <w:rPr>
                <w:rFonts w:hAnsi="宋体"/>
                <w:color w:val="000000"/>
                <w:sz w:val="24"/>
              </w:rPr>
            </w:pPr>
            <w:r>
              <w:rPr>
                <w:rFonts w:hAnsi="宋体"/>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040C85C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6F74560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w:t>
            </w:r>
          </w:p>
        </w:tc>
        <w:tc>
          <w:tcPr>
            <w:tcW w:w="874" w:type="dxa"/>
            <w:tcBorders>
              <w:top w:val="single" w:sz="4" w:space="0" w:color="auto"/>
              <w:left w:val="single" w:sz="4" w:space="0" w:color="auto"/>
              <w:bottom w:val="single" w:sz="8" w:space="0" w:color="auto"/>
              <w:right w:val="single" w:sz="8" w:space="0" w:color="auto"/>
            </w:tcBorders>
            <w:vAlign w:val="center"/>
          </w:tcPr>
          <w:p w14:paraId="5D15B36B" w14:textId="77777777" w:rsidR="002A6E1D" w:rsidRDefault="002A6E1D">
            <w:pPr>
              <w:spacing w:line="440" w:lineRule="exact"/>
              <w:jc w:val="center"/>
              <w:rPr>
                <w:rFonts w:ascii="宋体" w:hAnsi="宋体"/>
                <w:color w:val="000000"/>
                <w:sz w:val="24"/>
              </w:rPr>
            </w:pPr>
          </w:p>
        </w:tc>
      </w:tr>
      <w:tr w:rsidR="002A6E1D" w14:paraId="19AB2861"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697C191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32</w:t>
            </w:r>
          </w:p>
        </w:tc>
        <w:tc>
          <w:tcPr>
            <w:tcW w:w="1191" w:type="dxa"/>
            <w:tcBorders>
              <w:top w:val="single" w:sz="4" w:space="0" w:color="auto"/>
              <w:left w:val="single" w:sz="4" w:space="0" w:color="auto"/>
              <w:bottom w:val="single" w:sz="8" w:space="0" w:color="auto"/>
              <w:right w:val="single" w:sz="4" w:space="0" w:color="auto"/>
            </w:tcBorders>
            <w:vAlign w:val="center"/>
          </w:tcPr>
          <w:p w14:paraId="58DB9498" w14:textId="77777777" w:rsidR="002A6E1D" w:rsidRDefault="00000000">
            <w:pPr>
              <w:pStyle w:val="ac"/>
              <w:spacing w:line="440" w:lineRule="exact"/>
              <w:jc w:val="center"/>
              <w:rPr>
                <w:rFonts w:hAnsi="宋体"/>
                <w:color w:val="000000"/>
                <w:sz w:val="24"/>
              </w:rPr>
            </w:pPr>
            <w:r>
              <w:rPr>
                <w:rFonts w:hAnsi="宋体"/>
                <w:color w:val="000000"/>
                <w:sz w:val="24"/>
              </w:rPr>
              <w:t>万用表</w:t>
            </w:r>
          </w:p>
        </w:tc>
        <w:tc>
          <w:tcPr>
            <w:tcW w:w="913" w:type="dxa"/>
            <w:tcBorders>
              <w:top w:val="single" w:sz="4" w:space="0" w:color="auto"/>
              <w:left w:val="single" w:sz="4" w:space="0" w:color="auto"/>
              <w:bottom w:val="single" w:sz="8" w:space="0" w:color="auto"/>
              <w:right w:val="single" w:sz="4" w:space="0" w:color="auto"/>
            </w:tcBorders>
            <w:vAlign w:val="center"/>
          </w:tcPr>
          <w:p w14:paraId="7AE0741D" w14:textId="77777777" w:rsidR="002A6E1D" w:rsidRDefault="00000000">
            <w:pPr>
              <w:pStyle w:val="ac"/>
              <w:spacing w:line="440" w:lineRule="exact"/>
              <w:jc w:val="center"/>
              <w:rPr>
                <w:rFonts w:hAnsi="宋体"/>
                <w:color w:val="000000"/>
                <w:sz w:val="24"/>
              </w:rPr>
            </w:pPr>
            <w:r>
              <w:rPr>
                <w:rFonts w:hAnsi="宋体"/>
                <w:color w:val="000000"/>
                <w:sz w:val="24"/>
              </w:rPr>
              <w:t>MF500</w:t>
            </w:r>
          </w:p>
        </w:tc>
        <w:tc>
          <w:tcPr>
            <w:tcW w:w="700" w:type="dxa"/>
            <w:tcBorders>
              <w:top w:val="single" w:sz="4" w:space="0" w:color="auto"/>
              <w:left w:val="single" w:sz="4" w:space="0" w:color="auto"/>
              <w:bottom w:val="single" w:sz="8" w:space="0" w:color="auto"/>
              <w:right w:val="single" w:sz="4" w:space="0" w:color="auto"/>
            </w:tcBorders>
            <w:vAlign w:val="center"/>
          </w:tcPr>
          <w:p w14:paraId="0FD38821" w14:textId="77777777" w:rsidR="002A6E1D" w:rsidRDefault="00000000">
            <w:pPr>
              <w:pStyle w:val="ac"/>
              <w:spacing w:line="440" w:lineRule="exact"/>
              <w:ind w:leftChars="-50" w:left="-105" w:rightChars="-50" w:right="-105"/>
              <w:jc w:val="center"/>
              <w:rPr>
                <w:rFonts w:hAnsi="宋体"/>
                <w:color w:val="000000"/>
                <w:sz w:val="24"/>
              </w:rPr>
            </w:pPr>
            <w:r>
              <w:rPr>
                <w:rFonts w:hAnsi="宋体"/>
                <w:color w:val="000000"/>
                <w:sz w:val="24"/>
              </w:rPr>
              <w:t>15块</w:t>
            </w:r>
          </w:p>
        </w:tc>
        <w:tc>
          <w:tcPr>
            <w:tcW w:w="798" w:type="dxa"/>
            <w:tcBorders>
              <w:top w:val="single" w:sz="4" w:space="0" w:color="auto"/>
              <w:left w:val="single" w:sz="4" w:space="0" w:color="auto"/>
              <w:bottom w:val="single" w:sz="8" w:space="0" w:color="auto"/>
              <w:right w:val="single" w:sz="4" w:space="0" w:color="auto"/>
            </w:tcBorders>
            <w:vAlign w:val="center"/>
          </w:tcPr>
          <w:p w14:paraId="411A1CC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21CDC58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6E1F5C00" w14:textId="77777777" w:rsidR="002A6E1D" w:rsidRDefault="00000000">
            <w:pPr>
              <w:pStyle w:val="ac"/>
              <w:spacing w:line="440" w:lineRule="exact"/>
              <w:jc w:val="center"/>
              <w:rPr>
                <w:rFonts w:hAnsi="宋体"/>
                <w:color w:val="000000"/>
                <w:sz w:val="24"/>
              </w:rPr>
            </w:pPr>
            <w:r>
              <w:rPr>
                <w:rFonts w:hAnsi="宋体"/>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4419604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1C8FCD2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w:t>
            </w:r>
          </w:p>
        </w:tc>
        <w:tc>
          <w:tcPr>
            <w:tcW w:w="874" w:type="dxa"/>
            <w:tcBorders>
              <w:top w:val="single" w:sz="4" w:space="0" w:color="auto"/>
              <w:left w:val="single" w:sz="4" w:space="0" w:color="auto"/>
              <w:bottom w:val="single" w:sz="8" w:space="0" w:color="auto"/>
              <w:right w:val="single" w:sz="8" w:space="0" w:color="auto"/>
            </w:tcBorders>
            <w:vAlign w:val="center"/>
          </w:tcPr>
          <w:p w14:paraId="53BD2116" w14:textId="77777777" w:rsidR="002A6E1D" w:rsidRDefault="002A6E1D">
            <w:pPr>
              <w:spacing w:line="440" w:lineRule="exact"/>
              <w:jc w:val="center"/>
              <w:rPr>
                <w:rFonts w:ascii="宋体" w:hAnsi="宋体"/>
                <w:color w:val="000000"/>
                <w:sz w:val="24"/>
              </w:rPr>
            </w:pPr>
          </w:p>
        </w:tc>
      </w:tr>
      <w:tr w:rsidR="002A6E1D" w14:paraId="07F307C5"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5638CD7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33</w:t>
            </w:r>
          </w:p>
        </w:tc>
        <w:tc>
          <w:tcPr>
            <w:tcW w:w="1191" w:type="dxa"/>
            <w:tcBorders>
              <w:top w:val="single" w:sz="4" w:space="0" w:color="auto"/>
              <w:left w:val="single" w:sz="4" w:space="0" w:color="auto"/>
              <w:bottom w:val="single" w:sz="8" w:space="0" w:color="auto"/>
              <w:right w:val="single" w:sz="4" w:space="0" w:color="auto"/>
            </w:tcBorders>
            <w:vAlign w:val="center"/>
          </w:tcPr>
          <w:p w14:paraId="5C2FC305" w14:textId="77777777" w:rsidR="002A6E1D" w:rsidRDefault="00000000">
            <w:pPr>
              <w:pStyle w:val="ac"/>
              <w:spacing w:line="440" w:lineRule="exact"/>
              <w:jc w:val="center"/>
              <w:rPr>
                <w:rFonts w:hAnsi="宋体"/>
                <w:color w:val="000000"/>
                <w:sz w:val="24"/>
              </w:rPr>
            </w:pPr>
            <w:r>
              <w:rPr>
                <w:rFonts w:hAnsi="宋体"/>
                <w:color w:val="000000"/>
                <w:sz w:val="24"/>
              </w:rPr>
              <w:t>万用电桥</w:t>
            </w:r>
          </w:p>
        </w:tc>
        <w:tc>
          <w:tcPr>
            <w:tcW w:w="913" w:type="dxa"/>
            <w:tcBorders>
              <w:top w:val="single" w:sz="4" w:space="0" w:color="auto"/>
              <w:left w:val="single" w:sz="4" w:space="0" w:color="auto"/>
              <w:bottom w:val="single" w:sz="8" w:space="0" w:color="auto"/>
              <w:right w:val="single" w:sz="4" w:space="0" w:color="auto"/>
            </w:tcBorders>
            <w:vAlign w:val="center"/>
          </w:tcPr>
          <w:p w14:paraId="2F5980C4" w14:textId="77777777" w:rsidR="002A6E1D" w:rsidRDefault="00000000">
            <w:pPr>
              <w:pStyle w:val="ac"/>
              <w:spacing w:line="440" w:lineRule="exact"/>
              <w:jc w:val="center"/>
              <w:rPr>
                <w:rFonts w:hAnsi="宋体"/>
                <w:color w:val="000000"/>
                <w:sz w:val="24"/>
              </w:rPr>
            </w:pPr>
            <w:r>
              <w:rPr>
                <w:rFonts w:hAnsi="宋体"/>
                <w:color w:val="000000"/>
                <w:sz w:val="24"/>
              </w:rPr>
              <w:t>QG25</w:t>
            </w:r>
          </w:p>
        </w:tc>
        <w:tc>
          <w:tcPr>
            <w:tcW w:w="700" w:type="dxa"/>
            <w:tcBorders>
              <w:top w:val="single" w:sz="4" w:space="0" w:color="auto"/>
              <w:left w:val="single" w:sz="4" w:space="0" w:color="auto"/>
              <w:bottom w:val="single" w:sz="8" w:space="0" w:color="auto"/>
              <w:right w:val="single" w:sz="4" w:space="0" w:color="auto"/>
            </w:tcBorders>
            <w:vAlign w:val="center"/>
          </w:tcPr>
          <w:p w14:paraId="17ADB2E7" w14:textId="77777777" w:rsidR="002A6E1D" w:rsidRDefault="00000000">
            <w:pPr>
              <w:pStyle w:val="ac"/>
              <w:spacing w:line="440" w:lineRule="exact"/>
              <w:jc w:val="center"/>
              <w:rPr>
                <w:rFonts w:hAnsi="宋体"/>
                <w:color w:val="000000"/>
                <w:sz w:val="24"/>
              </w:rPr>
            </w:pPr>
            <w:r>
              <w:rPr>
                <w:rFonts w:hAnsi="宋体"/>
                <w:color w:val="000000"/>
                <w:sz w:val="24"/>
              </w:rPr>
              <w:t>4个</w:t>
            </w:r>
          </w:p>
        </w:tc>
        <w:tc>
          <w:tcPr>
            <w:tcW w:w="798" w:type="dxa"/>
            <w:tcBorders>
              <w:top w:val="single" w:sz="4" w:space="0" w:color="auto"/>
              <w:left w:val="single" w:sz="4" w:space="0" w:color="auto"/>
              <w:bottom w:val="single" w:sz="8" w:space="0" w:color="auto"/>
              <w:right w:val="single" w:sz="4" w:space="0" w:color="auto"/>
            </w:tcBorders>
            <w:vAlign w:val="center"/>
          </w:tcPr>
          <w:p w14:paraId="7DB4F74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227F0A7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7EC1C042" w14:textId="77777777" w:rsidR="002A6E1D" w:rsidRDefault="00000000">
            <w:pPr>
              <w:pStyle w:val="ac"/>
              <w:spacing w:line="440" w:lineRule="exact"/>
              <w:jc w:val="center"/>
              <w:rPr>
                <w:rFonts w:hAnsi="宋体"/>
                <w:color w:val="000000"/>
                <w:sz w:val="24"/>
              </w:rPr>
            </w:pPr>
            <w:r>
              <w:rPr>
                <w:rFonts w:hAnsi="宋体"/>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69F9B14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2B1353E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w:t>
            </w:r>
          </w:p>
        </w:tc>
        <w:tc>
          <w:tcPr>
            <w:tcW w:w="874" w:type="dxa"/>
            <w:tcBorders>
              <w:top w:val="single" w:sz="4" w:space="0" w:color="auto"/>
              <w:left w:val="single" w:sz="4" w:space="0" w:color="auto"/>
              <w:bottom w:val="single" w:sz="8" w:space="0" w:color="auto"/>
              <w:right w:val="single" w:sz="8" w:space="0" w:color="auto"/>
            </w:tcBorders>
            <w:vAlign w:val="center"/>
          </w:tcPr>
          <w:p w14:paraId="1F868D9A" w14:textId="77777777" w:rsidR="002A6E1D" w:rsidRDefault="002A6E1D">
            <w:pPr>
              <w:spacing w:line="440" w:lineRule="exact"/>
              <w:jc w:val="center"/>
              <w:rPr>
                <w:rFonts w:ascii="宋体" w:hAnsi="宋体"/>
                <w:color w:val="000000"/>
                <w:sz w:val="24"/>
              </w:rPr>
            </w:pPr>
          </w:p>
        </w:tc>
      </w:tr>
      <w:tr w:rsidR="002A6E1D" w14:paraId="31270455"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117DB43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34</w:t>
            </w:r>
          </w:p>
        </w:tc>
        <w:tc>
          <w:tcPr>
            <w:tcW w:w="1191" w:type="dxa"/>
            <w:tcBorders>
              <w:top w:val="single" w:sz="4" w:space="0" w:color="auto"/>
              <w:left w:val="single" w:sz="4" w:space="0" w:color="auto"/>
              <w:bottom w:val="single" w:sz="8" w:space="0" w:color="auto"/>
              <w:right w:val="single" w:sz="4" w:space="0" w:color="auto"/>
            </w:tcBorders>
            <w:vAlign w:val="center"/>
          </w:tcPr>
          <w:p w14:paraId="1E7826F5" w14:textId="77777777" w:rsidR="002A6E1D" w:rsidRDefault="00000000">
            <w:pPr>
              <w:pStyle w:val="ac"/>
              <w:spacing w:line="440" w:lineRule="exact"/>
              <w:jc w:val="center"/>
              <w:rPr>
                <w:rFonts w:hAnsi="宋体"/>
                <w:color w:val="000000"/>
                <w:sz w:val="24"/>
              </w:rPr>
            </w:pPr>
            <w:r>
              <w:rPr>
                <w:rFonts w:hAnsi="宋体"/>
                <w:color w:val="000000"/>
                <w:sz w:val="24"/>
              </w:rPr>
              <w:t>天平</w:t>
            </w:r>
          </w:p>
        </w:tc>
        <w:tc>
          <w:tcPr>
            <w:tcW w:w="913" w:type="dxa"/>
            <w:tcBorders>
              <w:top w:val="single" w:sz="4" w:space="0" w:color="auto"/>
              <w:left w:val="single" w:sz="4" w:space="0" w:color="auto"/>
              <w:bottom w:val="single" w:sz="8" w:space="0" w:color="auto"/>
              <w:right w:val="single" w:sz="4" w:space="0" w:color="auto"/>
            </w:tcBorders>
            <w:vAlign w:val="center"/>
          </w:tcPr>
          <w:p w14:paraId="027B5196" w14:textId="77777777" w:rsidR="002A6E1D" w:rsidRDefault="00000000">
            <w:pPr>
              <w:pStyle w:val="ac"/>
              <w:spacing w:line="440" w:lineRule="exact"/>
              <w:jc w:val="center"/>
              <w:rPr>
                <w:rFonts w:hAnsi="宋体"/>
                <w:color w:val="000000"/>
                <w:w w:val="80"/>
                <w:sz w:val="24"/>
              </w:rPr>
            </w:pPr>
            <w:r>
              <w:rPr>
                <w:rFonts w:hAnsi="宋体"/>
                <w:color w:val="000000"/>
                <w:w w:val="80"/>
                <w:sz w:val="24"/>
              </w:rPr>
              <w:t>1000KG</w:t>
            </w:r>
          </w:p>
        </w:tc>
        <w:tc>
          <w:tcPr>
            <w:tcW w:w="700" w:type="dxa"/>
            <w:tcBorders>
              <w:top w:val="single" w:sz="4" w:space="0" w:color="auto"/>
              <w:left w:val="single" w:sz="4" w:space="0" w:color="auto"/>
              <w:bottom w:val="single" w:sz="8" w:space="0" w:color="auto"/>
              <w:right w:val="single" w:sz="4" w:space="0" w:color="auto"/>
            </w:tcBorders>
            <w:vAlign w:val="center"/>
          </w:tcPr>
          <w:p w14:paraId="4FF58D08" w14:textId="77777777" w:rsidR="002A6E1D" w:rsidRDefault="00000000">
            <w:pPr>
              <w:pStyle w:val="ac"/>
              <w:spacing w:line="440" w:lineRule="exact"/>
              <w:jc w:val="center"/>
              <w:rPr>
                <w:rFonts w:hAnsi="宋体"/>
                <w:color w:val="000000"/>
                <w:sz w:val="24"/>
              </w:rPr>
            </w:pPr>
            <w:r>
              <w:rPr>
                <w:rFonts w:hAnsi="宋体"/>
                <w:color w:val="000000"/>
                <w:sz w:val="24"/>
              </w:rPr>
              <w:t>8个</w:t>
            </w:r>
          </w:p>
        </w:tc>
        <w:tc>
          <w:tcPr>
            <w:tcW w:w="798" w:type="dxa"/>
            <w:tcBorders>
              <w:top w:val="single" w:sz="4" w:space="0" w:color="auto"/>
              <w:left w:val="single" w:sz="4" w:space="0" w:color="auto"/>
              <w:bottom w:val="single" w:sz="8" w:space="0" w:color="auto"/>
              <w:right w:val="single" w:sz="4" w:space="0" w:color="auto"/>
            </w:tcBorders>
            <w:vAlign w:val="center"/>
          </w:tcPr>
          <w:p w14:paraId="1A3045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河北</w:t>
            </w:r>
          </w:p>
        </w:tc>
        <w:tc>
          <w:tcPr>
            <w:tcW w:w="730" w:type="dxa"/>
            <w:tcBorders>
              <w:top w:val="single" w:sz="4" w:space="0" w:color="auto"/>
              <w:left w:val="single" w:sz="4" w:space="0" w:color="auto"/>
              <w:bottom w:val="single" w:sz="8" w:space="0" w:color="auto"/>
              <w:right w:val="single" w:sz="4" w:space="0" w:color="auto"/>
            </w:tcBorders>
            <w:vAlign w:val="center"/>
          </w:tcPr>
          <w:p w14:paraId="48F378E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2007</w:t>
            </w:r>
          </w:p>
        </w:tc>
        <w:tc>
          <w:tcPr>
            <w:tcW w:w="1081" w:type="dxa"/>
            <w:tcBorders>
              <w:top w:val="single" w:sz="4" w:space="0" w:color="auto"/>
              <w:left w:val="single" w:sz="4" w:space="0" w:color="auto"/>
              <w:bottom w:val="single" w:sz="8" w:space="0" w:color="auto"/>
              <w:right w:val="single" w:sz="4" w:space="0" w:color="auto"/>
            </w:tcBorders>
            <w:vAlign w:val="center"/>
          </w:tcPr>
          <w:p w14:paraId="3F733507" w14:textId="77777777" w:rsidR="002A6E1D" w:rsidRDefault="002A6E1D">
            <w:pPr>
              <w:pStyle w:val="ac"/>
              <w:spacing w:line="440" w:lineRule="exact"/>
              <w:jc w:val="center"/>
              <w:rPr>
                <w:rFonts w:hAnsi="宋体"/>
                <w:color w:val="000000"/>
                <w:sz w:val="24"/>
              </w:rPr>
            </w:pPr>
          </w:p>
        </w:tc>
        <w:tc>
          <w:tcPr>
            <w:tcW w:w="770" w:type="dxa"/>
            <w:tcBorders>
              <w:top w:val="single" w:sz="4" w:space="0" w:color="auto"/>
              <w:left w:val="single" w:sz="4" w:space="0" w:color="auto"/>
              <w:bottom w:val="single" w:sz="8" w:space="0" w:color="auto"/>
              <w:right w:val="single" w:sz="4" w:space="0" w:color="auto"/>
            </w:tcBorders>
            <w:vAlign w:val="center"/>
          </w:tcPr>
          <w:p w14:paraId="41C61CF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68521E3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w:t>
            </w:r>
          </w:p>
        </w:tc>
        <w:tc>
          <w:tcPr>
            <w:tcW w:w="874" w:type="dxa"/>
            <w:tcBorders>
              <w:top w:val="single" w:sz="4" w:space="0" w:color="auto"/>
              <w:left w:val="single" w:sz="4" w:space="0" w:color="auto"/>
              <w:bottom w:val="single" w:sz="8" w:space="0" w:color="auto"/>
              <w:right w:val="single" w:sz="8" w:space="0" w:color="auto"/>
            </w:tcBorders>
            <w:vAlign w:val="center"/>
          </w:tcPr>
          <w:p w14:paraId="315F5405" w14:textId="77777777" w:rsidR="002A6E1D" w:rsidRDefault="002A6E1D">
            <w:pPr>
              <w:spacing w:line="440" w:lineRule="exact"/>
              <w:jc w:val="center"/>
              <w:rPr>
                <w:rFonts w:ascii="宋体" w:hAnsi="宋体"/>
                <w:color w:val="000000"/>
                <w:sz w:val="24"/>
              </w:rPr>
            </w:pPr>
          </w:p>
        </w:tc>
      </w:tr>
      <w:tr w:rsidR="002A6E1D" w14:paraId="01C13779"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40DDF36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35</w:t>
            </w:r>
          </w:p>
        </w:tc>
        <w:tc>
          <w:tcPr>
            <w:tcW w:w="1191" w:type="dxa"/>
            <w:tcBorders>
              <w:top w:val="single" w:sz="4" w:space="0" w:color="auto"/>
              <w:left w:val="single" w:sz="4" w:space="0" w:color="auto"/>
              <w:bottom w:val="single" w:sz="8" w:space="0" w:color="auto"/>
              <w:right w:val="single" w:sz="4" w:space="0" w:color="auto"/>
            </w:tcBorders>
            <w:vAlign w:val="center"/>
          </w:tcPr>
          <w:p w14:paraId="1DD00EBD"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游标卡尺</w:t>
            </w:r>
          </w:p>
        </w:tc>
        <w:tc>
          <w:tcPr>
            <w:tcW w:w="913" w:type="dxa"/>
            <w:tcBorders>
              <w:top w:val="single" w:sz="4" w:space="0" w:color="auto"/>
              <w:left w:val="single" w:sz="4" w:space="0" w:color="auto"/>
              <w:bottom w:val="single" w:sz="8" w:space="0" w:color="auto"/>
              <w:right w:val="single" w:sz="4" w:space="0" w:color="auto"/>
            </w:tcBorders>
            <w:vAlign w:val="center"/>
          </w:tcPr>
          <w:p w14:paraId="51D22B58"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w:t>
            </w:r>
          </w:p>
        </w:tc>
        <w:tc>
          <w:tcPr>
            <w:tcW w:w="700" w:type="dxa"/>
            <w:tcBorders>
              <w:top w:val="single" w:sz="4" w:space="0" w:color="auto"/>
              <w:left w:val="single" w:sz="4" w:space="0" w:color="auto"/>
              <w:bottom w:val="single" w:sz="8" w:space="0" w:color="auto"/>
              <w:right w:val="single" w:sz="4" w:space="0" w:color="auto"/>
            </w:tcBorders>
            <w:vAlign w:val="center"/>
          </w:tcPr>
          <w:p w14:paraId="06D5C223"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8</w:t>
            </w:r>
            <w:r>
              <w:rPr>
                <w:rFonts w:hAnsi="宋体" w:hint="eastAsia"/>
                <w:color w:val="000000"/>
                <w:sz w:val="24"/>
              </w:rPr>
              <w:t>把</w:t>
            </w:r>
          </w:p>
        </w:tc>
        <w:tc>
          <w:tcPr>
            <w:tcW w:w="798" w:type="dxa"/>
            <w:tcBorders>
              <w:top w:val="single" w:sz="4" w:space="0" w:color="auto"/>
              <w:left w:val="single" w:sz="4" w:space="0" w:color="auto"/>
              <w:bottom w:val="single" w:sz="8" w:space="0" w:color="auto"/>
              <w:right w:val="single" w:sz="4" w:space="0" w:color="auto"/>
            </w:tcBorders>
            <w:vAlign w:val="center"/>
          </w:tcPr>
          <w:p w14:paraId="5185732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河南</w:t>
            </w:r>
          </w:p>
        </w:tc>
        <w:tc>
          <w:tcPr>
            <w:tcW w:w="730" w:type="dxa"/>
            <w:tcBorders>
              <w:top w:val="single" w:sz="4" w:space="0" w:color="auto"/>
              <w:left w:val="single" w:sz="4" w:space="0" w:color="auto"/>
              <w:bottom w:val="single" w:sz="8" w:space="0" w:color="auto"/>
              <w:right w:val="single" w:sz="4" w:space="0" w:color="auto"/>
            </w:tcBorders>
            <w:vAlign w:val="center"/>
          </w:tcPr>
          <w:p w14:paraId="079FB97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2007</w:t>
            </w:r>
          </w:p>
        </w:tc>
        <w:tc>
          <w:tcPr>
            <w:tcW w:w="1081" w:type="dxa"/>
            <w:tcBorders>
              <w:top w:val="single" w:sz="4" w:space="0" w:color="auto"/>
              <w:left w:val="single" w:sz="4" w:space="0" w:color="auto"/>
              <w:bottom w:val="single" w:sz="8" w:space="0" w:color="auto"/>
              <w:right w:val="single" w:sz="4" w:space="0" w:color="auto"/>
            </w:tcBorders>
            <w:vAlign w:val="center"/>
          </w:tcPr>
          <w:p w14:paraId="159A242E"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hint="eastAsia"/>
                <w:color w:val="000000"/>
                <w:sz w:val="24"/>
              </w:rPr>
              <w:t>1</w:t>
            </w:r>
          </w:p>
        </w:tc>
        <w:tc>
          <w:tcPr>
            <w:tcW w:w="770" w:type="dxa"/>
            <w:tcBorders>
              <w:top w:val="single" w:sz="4" w:space="0" w:color="auto"/>
              <w:left w:val="single" w:sz="4" w:space="0" w:color="auto"/>
              <w:bottom w:val="single" w:sz="8" w:space="0" w:color="auto"/>
              <w:right w:val="single" w:sz="4" w:space="0" w:color="auto"/>
            </w:tcBorders>
            <w:vAlign w:val="center"/>
          </w:tcPr>
          <w:p w14:paraId="556AC36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7BD7970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w:t>
            </w:r>
          </w:p>
        </w:tc>
        <w:tc>
          <w:tcPr>
            <w:tcW w:w="874" w:type="dxa"/>
            <w:tcBorders>
              <w:top w:val="single" w:sz="4" w:space="0" w:color="auto"/>
              <w:left w:val="single" w:sz="4" w:space="0" w:color="auto"/>
              <w:bottom w:val="single" w:sz="8" w:space="0" w:color="auto"/>
              <w:right w:val="single" w:sz="8" w:space="0" w:color="auto"/>
            </w:tcBorders>
            <w:vAlign w:val="center"/>
          </w:tcPr>
          <w:p w14:paraId="18C968AB" w14:textId="77777777" w:rsidR="002A6E1D" w:rsidRDefault="002A6E1D">
            <w:pPr>
              <w:spacing w:line="440" w:lineRule="exact"/>
              <w:jc w:val="center"/>
              <w:rPr>
                <w:rFonts w:ascii="宋体" w:hAnsi="宋体"/>
                <w:color w:val="000000"/>
                <w:sz w:val="24"/>
              </w:rPr>
            </w:pPr>
          </w:p>
        </w:tc>
      </w:tr>
      <w:tr w:rsidR="002A6E1D" w14:paraId="12071CB7"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6C79DE2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36</w:t>
            </w:r>
          </w:p>
        </w:tc>
        <w:tc>
          <w:tcPr>
            <w:tcW w:w="1191" w:type="dxa"/>
            <w:tcBorders>
              <w:top w:val="single" w:sz="4" w:space="0" w:color="auto"/>
              <w:left w:val="single" w:sz="4" w:space="0" w:color="auto"/>
              <w:bottom w:val="single" w:sz="8" w:space="0" w:color="auto"/>
              <w:right w:val="single" w:sz="4" w:space="0" w:color="auto"/>
            </w:tcBorders>
            <w:vAlign w:val="center"/>
          </w:tcPr>
          <w:p w14:paraId="1A4C0C56"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绝缘摇表</w:t>
            </w:r>
          </w:p>
        </w:tc>
        <w:tc>
          <w:tcPr>
            <w:tcW w:w="913" w:type="dxa"/>
            <w:tcBorders>
              <w:top w:val="single" w:sz="4" w:space="0" w:color="auto"/>
              <w:left w:val="single" w:sz="4" w:space="0" w:color="auto"/>
              <w:bottom w:val="single" w:sz="8" w:space="0" w:color="auto"/>
              <w:right w:val="single" w:sz="4" w:space="0" w:color="auto"/>
            </w:tcBorders>
            <w:vAlign w:val="center"/>
          </w:tcPr>
          <w:p w14:paraId="7281F005"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Zc-7  2500v</w:t>
            </w:r>
          </w:p>
        </w:tc>
        <w:tc>
          <w:tcPr>
            <w:tcW w:w="700" w:type="dxa"/>
            <w:tcBorders>
              <w:top w:val="single" w:sz="4" w:space="0" w:color="auto"/>
              <w:left w:val="single" w:sz="4" w:space="0" w:color="auto"/>
              <w:bottom w:val="single" w:sz="8" w:space="0" w:color="auto"/>
              <w:right w:val="single" w:sz="4" w:space="0" w:color="auto"/>
            </w:tcBorders>
            <w:vAlign w:val="center"/>
          </w:tcPr>
          <w:p w14:paraId="7DE1D32B"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10</w:t>
            </w:r>
            <w:r>
              <w:rPr>
                <w:rFonts w:hAnsi="宋体" w:hint="eastAsia"/>
                <w:color w:val="000000"/>
                <w:sz w:val="24"/>
              </w:rPr>
              <w:t>把</w:t>
            </w:r>
          </w:p>
        </w:tc>
        <w:tc>
          <w:tcPr>
            <w:tcW w:w="798" w:type="dxa"/>
            <w:tcBorders>
              <w:top w:val="single" w:sz="4" w:space="0" w:color="auto"/>
              <w:left w:val="single" w:sz="4" w:space="0" w:color="auto"/>
              <w:bottom w:val="single" w:sz="8" w:space="0" w:color="auto"/>
              <w:right w:val="single" w:sz="4" w:space="0" w:color="auto"/>
            </w:tcBorders>
            <w:vAlign w:val="center"/>
          </w:tcPr>
          <w:p w14:paraId="5B6F136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4F4931B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4604E949"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hint="eastAsia"/>
                <w:color w:val="000000"/>
                <w:sz w:val="24"/>
              </w:rPr>
              <w:t>1</w:t>
            </w:r>
          </w:p>
        </w:tc>
        <w:tc>
          <w:tcPr>
            <w:tcW w:w="770" w:type="dxa"/>
            <w:tcBorders>
              <w:top w:val="single" w:sz="4" w:space="0" w:color="auto"/>
              <w:left w:val="single" w:sz="4" w:space="0" w:color="auto"/>
              <w:bottom w:val="single" w:sz="8" w:space="0" w:color="auto"/>
              <w:right w:val="single" w:sz="4" w:space="0" w:color="auto"/>
            </w:tcBorders>
            <w:vAlign w:val="center"/>
          </w:tcPr>
          <w:p w14:paraId="45766B0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6AF4359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w:t>
            </w:r>
          </w:p>
        </w:tc>
        <w:tc>
          <w:tcPr>
            <w:tcW w:w="874" w:type="dxa"/>
            <w:tcBorders>
              <w:top w:val="single" w:sz="4" w:space="0" w:color="auto"/>
              <w:left w:val="single" w:sz="4" w:space="0" w:color="auto"/>
              <w:bottom w:val="single" w:sz="8" w:space="0" w:color="auto"/>
              <w:right w:val="single" w:sz="8" w:space="0" w:color="auto"/>
            </w:tcBorders>
            <w:vAlign w:val="center"/>
          </w:tcPr>
          <w:p w14:paraId="35B8EA73" w14:textId="77777777" w:rsidR="002A6E1D" w:rsidRDefault="002A6E1D">
            <w:pPr>
              <w:spacing w:line="440" w:lineRule="exact"/>
              <w:jc w:val="center"/>
              <w:rPr>
                <w:rFonts w:ascii="宋体" w:hAnsi="宋体"/>
                <w:color w:val="000000"/>
                <w:sz w:val="24"/>
              </w:rPr>
            </w:pPr>
          </w:p>
        </w:tc>
      </w:tr>
      <w:tr w:rsidR="002A6E1D" w14:paraId="37BAA023"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35E5514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37</w:t>
            </w:r>
          </w:p>
        </w:tc>
        <w:tc>
          <w:tcPr>
            <w:tcW w:w="1191" w:type="dxa"/>
            <w:tcBorders>
              <w:top w:val="single" w:sz="4" w:space="0" w:color="auto"/>
              <w:left w:val="single" w:sz="4" w:space="0" w:color="auto"/>
              <w:bottom w:val="single" w:sz="8" w:space="0" w:color="auto"/>
              <w:right w:val="single" w:sz="4" w:space="0" w:color="auto"/>
            </w:tcBorders>
            <w:vAlign w:val="center"/>
          </w:tcPr>
          <w:p w14:paraId="396BDE7F"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接地摇表</w:t>
            </w:r>
          </w:p>
        </w:tc>
        <w:tc>
          <w:tcPr>
            <w:tcW w:w="913" w:type="dxa"/>
            <w:tcBorders>
              <w:top w:val="single" w:sz="4" w:space="0" w:color="auto"/>
              <w:left w:val="single" w:sz="4" w:space="0" w:color="auto"/>
              <w:bottom w:val="single" w:sz="8" w:space="0" w:color="auto"/>
              <w:right w:val="single" w:sz="4" w:space="0" w:color="auto"/>
            </w:tcBorders>
            <w:vAlign w:val="center"/>
          </w:tcPr>
          <w:p w14:paraId="7A436F79"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ZC</w:t>
            </w:r>
            <w:r>
              <w:rPr>
                <w:rFonts w:hAnsi="宋体"/>
                <w:color w:val="000000"/>
                <w:sz w:val="24"/>
              </w:rPr>
              <w:t>—</w:t>
            </w:r>
            <w:r>
              <w:rPr>
                <w:rFonts w:hAnsi="宋体"/>
                <w:color w:val="000000"/>
                <w:sz w:val="24"/>
              </w:rPr>
              <w:t>8</w:t>
            </w:r>
          </w:p>
        </w:tc>
        <w:tc>
          <w:tcPr>
            <w:tcW w:w="700" w:type="dxa"/>
            <w:tcBorders>
              <w:top w:val="single" w:sz="4" w:space="0" w:color="auto"/>
              <w:left w:val="single" w:sz="4" w:space="0" w:color="auto"/>
              <w:bottom w:val="single" w:sz="8" w:space="0" w:color="auto"/>
              <w:right w:val="single" w:sz="4" w:space="0" w:color="auto"/>
            </w:tcBorders>
            <w:vAlign w:val="center"/>
          </w:tcPr>
          <w:p w14:paraId="08185DC9"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color w:val="000000"/>
                <w:sz w:val="24"/>
              </w:rPr>
              <w:t>2</w:t>
            </w:r>
            <w:r>
              <w:rPr>
                <w:rFonts w:hAnsi="宋体" w:hint="eastAsia"/>
                <w:color w:val="000000"/>
                <w:sz w:val="24"/>
              </w:rPr>
              <w:t>把</w:t>
            </w:r>
          </w:p>
        </w:tc>
        <w:tc>
          <w:tcPr>
            <w:tcW w:w="798" w:type="dxa"/>
            <w:tcBorders>
              <w:top w:val="single" w:sz="4" w:space="0" w:color="auto"/>
              <w:left w:val="single" w:sz="4" w:space="0" w:color="auto"/>
              <w:bottom w:val="single" w:sz="8" w:space="0" w:color="auto"/>
              <w:right w:val="single" w:sz="4" w:space="0" w:color="auto"/>
            </w:tcBorders>
            <w:vAlign w:val="center"/>
          </w:tcPr>
          <w:p w14:paraId="29D29FF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山东</w:t>
            </w:r>
          </w:p>
        </w:tc>
        <w:tc>
          <w:tcPr>
            <w:tcW w:w="730" w:type="dxa"/>
            <w:tcBorders>
              <w:top w:val="single" w:sz="4" w:space="0" w:color="auto"/>
              <w:left w:val="single" w:sz="4" w:space="0" w:color="auto"/>
              <w:bottom w:val="single" w:sz="8" w:space="0" w:color="auto"/>
              <w:right w:val="single" w:sz="4" w:space="0" w:color="auto"/>
            </w:tcBorders>
            <w:vAlign w:val="center"/>
          </w:tcPr>
          <w:p w14:paraId="1050A10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003F3808" w14:textId="77777777" w:rsidR="002A6E1D" w:rsidRDefault="00000000">
            <w:pPr>
              <w:pStyle w:val="CharChar4CharCharCharCharCharCharCharCharCharCharCharCharCharCharCharCharCharCharCharCharCharChar"/>
              <w:spacing w:line="440" w:lineRule="exact"/>
              <w:jc w:val="center"/>
              <w:rPr>
                <w:rFonts w:hAnsi="宋体"/>
                <w:color w:val="000000"/>
                <w:sz w:val="24"/>
              </w:rPr>
            </w:pPr>
            <w:r>
              <w:rPr>
                <w:rFonts w:hAnsi="宋体" w:hint="eastAsia"/>
                <w:color w:val="000000"/>
                <w:sz w:val="24"/>
              </w:rPr>
              <w:t>1.5</w:t>
            </w:r>
          </w:p>
        </w:tc>
        <w:tc>
          <w:tcPr>
            <w:tcW w:w="770" w:type="dxa"/>
            <w:tcBorders>
              <w:top w:val="single" w:sz="4" w:space="0" w:color="auto"/>
              <w:left w:val="single" w:sz="4" w:space="0" w:color="auto"/>
              <w:bottom w:val="single" w:sz="8" w:space="0" w:color="auto"/>
              <w:right w:val="single" w:sz="4" w:space="0" w:color="auto"/>
            </w:tcBorders>
            <w:vAlign w:val="center"/>
          </w:tcPr>
          <w:p w14:paraId="1455494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26E7D48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安装</w:t>
            </w:r>
          </w:p>
        </w:tc>
        <w:tc>
          <w:tcPr>
            <w:tcW w:w="874" w:type="dxa"/>
            <w:tcBorders>
              <w:top w:val="single" w:sz="4" w:space="0" w:color="auto"/>
              <w:left w:val="single" w:sz="4" w:space="0" w:color="auto"/>
              <w:bottom w:val="single" w:sz="8" w:space="0" w:color="auto"/>
              <w:right w:val="single" w:sz="8" w:space="0" w:color="auto"/>
            </w:tcBorders>
            <w:vAlign w:val="center"/>
          </w:tcPr>
          <w:p w14:paraId="26D0EA56" w14:textId="77777777" w:rsidR="002A6E1D" w:rsidRDefault="002A6E1D">
            <w:pPr>
              <w:spacing w:line="440" w:lineRule="exact"/>
              <w:jc w:val="center"/>
              <w:rPr>
                <w:rFonts w:ascii="宋体" w:hAnsi="宋体"/>
                <w:color w:val="000000"/>
                <w:sz w:val="24"/>
              </w:rPr>
            </w:pPr>
          </w:p>
        </w:tc>
      </w:tr>
      <w:tr w:rsidR="002A6E1D" w14:paraId="59F031D1"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0D9E2FB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38</w:t>
            </w:r>
          </w:p>
        </w:tc>
        <w:tc>
          <w:tcPr>
            <w:tcW w:w="1191" w:type="dxa"/>
            <w:tcBorders>
              <w:top w:val="single" w:sz="4" w:space="0" w:color="auto"/>
              <w:left w:val="single" w:sz="4" w:space="0" w:color="auto"/>
              <w:bottom w:val="single" w:sz="8" w:space="0" w:color="auto"/>
              <w:right w:val="single" w:sz="4" w:space="0" w:color="auto"/>
            </w:tcBorders>
            <w:vAlign w:val="center"/>
          </w:tcPr>
          <w:p w14:paraId="0899408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盒尺</w:t>
            </w:r>
          </w:p>
        </w:tc>
        <w:tc>
          <w:tcPr>
            <w:tcW w:w="913" w:type="dxa"/>
            <w:tcBorders>
              <w:top w:val="single" w:sz="4" w:space="0" w:color="auto"/>
              <w:left w:val="single" w:sz="4" w:space="0" w:color="auto"/>
              <w:bottom w:val="single" w:sz="8" w:space="0" w:color="auto"/>
              <w:right w:val="single" w:sz="4" w:space="0" w:color="auto"/>
            </w:tcBorders>
            <w:vAlign w:val="center"/>
          </w:tcPr>
          <w:p w14:paraId="7A4CFB44" w14:textId="77777777" w:rsidR="002A6E1D" w:rsidRDefault="00000000">
            <w:pPr>
              <w:spacing w:line="440" w:lineRule="exact"/>
              <w:jc w:val="center"/>
              <w:rPr>
                <w:rFonts w:ascii="宋体" w:hAnsi="宋体"/>
                <w:color w:val="000000"/>
                <w:sz w:val="24"/>
              </w:rPr>
            </w:pPr>
            <w:r>
              <w:rPr>
                <w:rFonts w:ascii="宋体" w:hAnsi="宋体"/>
                <w:color w:val="000000"/>
                <w:sz w:val="24"/>
              </w:rPr>
              <w:t>3</w:t>
            </w:r>
            <w:r>
              <w:rPr>
                <w:rFonts w:ascii="宋体" w:hAnsi="宋体" w:hint="eastAsia"/>
                <w:color w:val="000000"/>
                <w:sz w:val="24"/>
              </w:rPr>
              <w:t>米</w:t>
            </w:r>
          </w:p>
        </w:tc>
        <w:tc>
          <w:tcPr>
            <w:tcW w:w="700" w:type="dxa"/>
            <w:tcBorders>
              <w:top w:val="single" w:sz="4" w:space="0" w:color="auto"/>
              <w:left w:val="single" w:sz="4" w:space="0" w:color="auto"/>
              <w:bottom w:val="single" w:sz="8" w:space="0" w:color="auto"/>
              <w:right w:val="single" w:sz="4" w:space="0" w:color="auto"/>
            </w:tcBorders>
            <w:vAlign w:val="center"/>
          </w:tcPr>
          <w:p w14:paraId="76504E7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5只</w:t>
            </w:r>
          </w:p>
        </w:tc>
        <w:tc>
          <w:tcPr>
            <w:tcW w:w="798" w:type="dxa"/>
            <w:tcBorders>
              <w:top w:val="single" w:sz="4" w:space="0" w:color="auto"/>
              <w:left w:val="single" w:sz="4" w:space="0" w:color="auto"/>
              <w:bottom w:val="single" w:sz="8" w:space="0" w:color="auto"/>
              <w:right w:val="single" w:sz="4" w:space="0" w:color="auto"/>
            </w:tcBorders>
            <w:vAlign w:val="center"/>
          </w:tcPr>
          <w:p w14:paraId="01DE573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8" w:space="0" w:color="auto"/>
              <w:right w:val="single" w:sz="4" w:space="0" w:color="auto"/>
            </w:tcBorders>
            <w:vAlign w:val="center"/>
          </w:tcPr>
          <w:p w14:paraId="49C5815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38FF0F8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2C040F6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32D0B0D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放样</w:t>
            </w:r>
          </w:p>
        </w:tc>
        <w:tc>
          <w:tcPr>
            <w:tcW w:w="874" w:type="dxa"/>
            <w:tcBorders>
              <w:top w:val="single" w:sz="4" w:space="0" w:color="auto"/>
              <w:left w:val="single" w:sz="4" w:space="0" w:color="auto"/>
              <w:bottom w:val="single" w:sz="8" w:space="0" w:color="auto"/>
              <w:right w:val="single" w:sz="8" w:space="0" w:color="auto"/>
            </w:tcBorders>
            <w:vAlign w:val="center"/>
          </w:tcPr>
          <w:p w14:paraId="0B1C5B88" w14:textId="77777777" w:rsidR="002A6E1D" w:rsidRDefault="002A6E1D">
            <w:pPr>
              <w:spacing w:line="440" w:lineRule="exact"/>
              <w:jc w:val="center"/>
              <w:rPr>
                <w:rFonts w:ascii="宋体" w:hAnsi="宋体"/>
                <w:color w:val="000000"/>
                <w:sz w:val="24"/>
              </w:rPr>
            </w:pPr>
          </w:p>
        </w:tc>
      </w:tr>
      <w:tr w:rsidR="002A6E1D" w14:paraId="601B03C5"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6EB40EB7" w14:textId="77777777" w:rsidR="002A6E1D" w:rsidRDefault="00000000">
            <w:pPr>
              <w:spacing w:line="440" w:lineRule="exact"/>
              <w:jc w:val="center"/>
              <w:rPr>
                <w:rFonts w:ascii="宋体" w:hAnsi="宋体"/>
                <w:color w:val="000000"/>
                <w:sz w:val="24"/>
              </w:rPr>
            </w:pPr>
            <w:r>
              <w:rPr>
                <w:rFonts w:ascii="宋体" w:hAnsi="宋体" w:hint="eastAsia"/>
                <w:color w:val="000000"/>
                <w:sz w:val="24"/>
              </w:rPr>
              <w:t>39</w:t>
            </w:r>
          </w:p>
        </w:tc>
        <w:tc>
          <w:tcPr>
            <w:tcW w:w="1191" w:type="dxa"/>
            <w:tcBorders>
              <w:top w:val="single" w:sz="4" w:space="0" w:color="auto"/>
              <w:left w:val="single" w:sz="4" w:space="0" w:color="auto"/>
              <w:bottom w:val="single" w:sz="8" w:space="0" w:color="auto"/>
              <w:right w:val="single" w:sz="4" w:space="0" w:color="auto"/>
            </w:tcBorders>
            <w:vAlign w:val="center"/>
          </w:tcPr>
          <w:p w14:paraId="0CA582F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钢卷尺</w:t>
            </w:r>
          </w:p>
        </w:tc>
        <w:tc>
          <w:tcPr>
            <w:tcW w:w="913" w:type="dxa"/>
            <w:tcBorders>
              <w:top w:val="single" w:sz="4" w:space="0" w:color="auto"/>
              <w:left w:val="single" w:sz="4" w:space="0" w:color="auto"/>
              <w:bottom w:val="single" w:sz="8" w:space="0" w:color="auto"/>
              <w:right w:val="single" w:sz="4" w:space="0" w:color="auto"/>
            </w:tcBorders>
            <w:vAlign w:val="center"/>
          </w:tcPr>
          <w:p w14:paraId="449EC4CE" w14:textId="77777777" w:rsidR="002A6E1D" w:rsidRDefault="00000000">
            <w:pPr>
              <w:spacing w:line="440" w:lineRule="exact"/>
              <w:jc w:val="center"/>
              <w:rPr>
                <w:rFonts w:ascii="宋体" w:hAnsi="宋体"/>
                <w:color w:val="000000"/>
                <w:sz w:val="24"/>
              </w:rPr>
            </w:pPr>
            <w:r>
              <w:rPr>
                <w:rFonts w:ascii="宋体" w:hAnsi="宋体"/>
                <w:color w:val="000000"/>
                <w:sz w:val="24"/>
              </w:rPr>
              <w:t>50</w:t>
            </w:r>
            <w:r>
              <w:rPr>
                <w:rFonts w:ascii="宋体" w:hAnsi="宋体" w:hint="eastAsia"/>
                <w:color w:val="000000"/>
                <w:sz w:val="24"/>
              </w:rPr>
              <w:t>米</w:t>
            </w:r>
          </w:p>
        </w:tc>
        <w:tc>
          <w:tcPr>
            <w:tcW w:w="700" w:type="dxa"/>
            <w:tcBorders>
              <w:top w:val="single" w:sz="4" w:space="0" w:color="auto"/>
              <w:left w:val="single" w:sz="4" w:space="0" w:color="auto"/>
              <w:bottom w:val="single" w:sz="8" w:space="0" w:color="auto"/>
              <w:right w:val="single" w:sz="4" w:space="0" w:color="auto"/>
            </w:tcBorders>
            <w:vAlign w:val="center"/>
          </w:tcPr>
          <w:p w14:paraId="19F0E2B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2只</w:t>
            </w:r>
          </w:p>
        </w:tc>
        <w:tc>
          <w:tcPr>
            <w:tcW w:w="798" w:type="dxa"/>
            <w:tcBorders>
              <w:top w:val="single" w:sz="4" w:space="0" w:color="auto"/>
              <w:left w:val="single" w:sz="4" w:space="0" w:color="auto"/>
              <w:bottom w:val="single" w:sz="8" w:space="0" w:color="auto"/>
              <w:right w:val="single" w:sz="4" w:space="0" w:color="auto"/>
            </w:tcBorders>
            <w:vAlign w:val="center"/>
          </w:tcPr>
          <w:p w14:paraId="49362BB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8" w:space="0" w:color="auto"/>
              <w:right w:val="single" w:sz="4" w:space="0" w:color="auto"/>
            </w:tcBorders>
            <w:vAlign w:val="center"/>
          </w:tcPr>
          <w:p w14:paraId="3E38164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2006</w:t>
            </w:r>
          </w:p>
        </w:tc>
        <w:tc>
          <w:tcPr>
            <w:tcW w:w="1081" w:type="dxa"/>
            <w:tcBorders>
              <w:top w:val="single" w:sz="4" w:space="0" w:color="auto"/>
              <w:left w:val="single" w:sz="4" w:space="0" w:color="auto"/>
              <w:bottom w:val="single" w:sz="8" w:space="0" w:color="auto"/>
              <w:right w:val="single" w:sz="4" w:space="0" w:color="auto"/>
            </w:tcBorders>
            <w:vAlign w:val="center"/>
          </w:tcPr>
          <w:p w14:paraId="08BA580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6FCF3ED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7CAB5A9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放样</w:t>
            </w:r>
          </w:p>
        </w:tc>
        <w:tc>
          <w:tcPr>
            <w:tcW w:w="874" w:type="dxa"/>
            <w:tcBorders>
              <w:top w:val="single" w:sz="4" w:space="0" w:color="auto"/>
              <w:left w:val="single" w:sz="4" w:space="0" w:color="auto"/>
              <w:bottom w:val="single" w:sz="8" w:space="0" w:color="auto"/>
              <w:right w:val="single" w:sz="8" w:space="0" w:color="auto"/>
            </w:tcBorders>
            <w:vAlign w:val="center"/>
          </w:tcPr>
          <w:p w14:paraId="54BFE0AC" w14:textId="77777777" w:rsidR="002A6E1D" w:rsidRDefault="002A6E1D">
            <w:pPr>
              <w:spacing w:line="440" w:lineRule="exact"/>
              <w:jc w:val="center"/>
              <w:rPr>
                <w:rFonts w:ascii="宋体" w:hAnsi="宋体"/>
                <w:color w:val="000000"/>
                <w:sz w:val="24"/>
              </w:rPr>
            </w:pPr>
          </w:p>
        </w:tc>
      </w:tr>
      <w:tr w:rsidR="002A6E1D" w14:paraId="3D4894CF"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076C7BE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40</w:t>
            </w:r>
          </w:p>
        </w:tc>
        <w:tc>
          <w:tcPr>
            <w:tcW w:w="1191" w:type="dxa"/>
            <w:tcBorders>
              <w:top w:val="single" w:sz="4" w:space="0" w:color="auto"/>
              <w:left w:val="single" w:sz="4" w:space="0" w:color="auto"/>
              <w:bottom w:val="single" w:sz="8" w:space="0" w:color="auto"/>
              <w:right w:val="single" w:sz="4" w:space="0" w:color="auto"/>
            </w:tcBorders>
            <w:vAlign w:val="center"/>
          </w:tcPr>
          <w:p w14:paraId="67D91C03" w14:textId="77777777" w:rsidR="002A6E1D" w:rsidRDefault="00000000">
            <w:pPr>
              <w:spacing w:line="440" w:lineRule="exact"/>
              <w:jc w:val="center"/>
              <w:rPr>
                <w:rFonts w:ascii="宋体" w:hAnsi="宋体"/>
                <w:color w:val="000000"/>
                <w:sz w:val="24"/>
              </w:rPr>
            </w:pPr>
            <w:r>
              <w:rPr>
                <w:rFonts w:ascii="宋体" w:hAnsi="宋体" w:hint="eastAsia"/>
                <w:color w:val="000000"/>
                <w:sz w:val="24"/>
              </w:rPr>
              <w:t>磁力线锤</w:t>
            </w:r>
          </w:p>
        </w:tc>
        <w:tc>
          <w:tcPr>
            <w:tcW w:w="913" w:type="dxa"/>
            <w:tcBorders>
              <w:top w:val="single" w:sz="4" w:space="0" w:color="auto"/>
              <w:left w:val="single" w:sz="4" w:space="0" w:color="auto"/>
              <w:bottom w:val="single" w:sz="8" w:space="0" w:color="auto"/>
              <w:right w:val="single" w:sz="4" w:space="0" w:color="auto"/>
            </w:tcBorders>
            <w:vAlign w:val="center"/>
          </w:tcPr>
          <w:p w14:paraId="0F147E8D" w14:textId="77777777" w:rsidR="002A6E1D" w:rsidRDefault="00000000">
            <w:pPr>
              <w:pStyle w:val="ac"/>
              <w:spacing w:line="440" w:lineRule="exact"/>
              <w:ind w:leftChars="-50" w:left="-105" w:rightChars="-50" w:right="-105"/>
              <w:jc w:val="center"/>
              <w:rPr>
                <w:rFonts w:hAnsi="宋体"/>
                <w:color w:val="000000"/>
                <w:sz w:val="24"/>
              </w:rPr>
            </w:pPr>
            <w:r>
              <w:rPr>
                <w:rFonts w:hAnsi="宋体"/>
                <w:color w:val="000000"/>
                <w:sz w:val="24"/>
              </w:rPr>
              <w:t>0.5</w:t>
            </w:r>
            <w:r>
              <w:rPr>
                <w:rFonts w:hAnsi="宋体" w:hint="eastAsia"/>
                <w:color w:val="000000"/>
                <w:sz w:val="24"/>
              </w:rPr>
              <w:t>公斤</w:t>
            </w:r>
          </w:p>
        </w:tc>
        <w:tc>
          <w:tcPr>
            <w:tcW w:w="700" w:type="dxa"/>
            <w:tcBorders>
              <w:top w:val="single" w:sz="4" w:space="0" w:color="auto"/>
              <w:left w:val="single" w:sz="4" w:space="0" w:color="auto"/>
              <w:bottom w:val="single" w:sz="8" w:space="0" w:color="auto"/>
              <w:right w:val="single" w:sz="4" w:space="0" w:color="auto"/>
            </w:tcBorders>
            <w:vAlign w:val="center"/>
          </w:tcPr>
          <w:p w14:paraId="2047AA70"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4只</w:t>
            </w:r>
          </w:p>
        </w:tc>
        <w:tc>
          <w:tcPr>
            <w:tcW w:w="798" w:type="dxa"/>
            <w:tcBorders>
              <w:top w:val="single" w:sz="4" w:space="0" w:color="auto"/>
              <w:left w:val="single" w:sz="4" w:space="0" w:color="auto"/>
              <w:bottom w:val="single" w:sz="8" w:space="0" w:color="auto"/>
              <w:right w:val="single" w:sz="4" w:space="0" w:color="auto"/>
            </w:tcBorders>
            <w:vAlign w:val="center"/>
          </w:tcPr>
          <w:p w14:paraId="78623B8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北京</w:t>
            </w:r>
          </w:p>
        </w:tc>
        <w:tc>
          <w:tcPr>
            <w:tcW w:w="730" w:type="dxa"/>
            <w:tcBorders>
              <w:top w:val="single" w:sz="4" w:space="0" w:color="auto"/>
              <w:left w:val="single" w:sz="4" w:space="0" w:color="auto"/>
              <w:bottom w:val="single" w:sz="8" w:space="0" w:color="auto"/>
              <w:right w:val="single" w:sz="4" w:space="0" w:color="auto"/>
            </w:tcBorders>
            <w:vAlign w:val="center"/>
          </w:tcPr>
          <w:p w14:paraId="6B93077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2005</w:t>
            </w:r>
          </w:p>
        </w:tc>
        <w:tc>
          <w:tcPr>
            <w:tcW w:w="1081" w:type="dxa"/>
            <w:tcBorders>
              <w:top w:val="single" w:sz="4" w:space="0" w:color="auto"/>
              <w:left w:val="single" w:sz="4" w:space="0" w:color="auto"/>
              <w:bottom w:val="single" w:sz="8" w:space="0" w:color="auto"/>
              <w:right w:val="single" w:sz="4" w:space="0" w:color="auto"/>
            </w:tcBorders>
            <w:vAlign w:val="center"/>
          </w:tcPr>
          <w:p w14:paraId="0291E3C2"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31DB2B4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4017CCD6"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放样</w:t>
            </w:r>
          </w:p>
        </w:tc>
        <w:tc>
          <w:tcPr>
            <w:tcW w:w="874" w:type="dxa"/>
            <w:tcBorders>
              <w:top w:val="single" w:sz="4" w:space="0" w:color="auto"/>
              <w:left w:val="single" w:sz="4" w:space="0" w:color="auto"/>
              <w:bottom w:val="single" w:sz="8" w:space="0" w:color="auto"/>
              <w:right w:val="single" w:sz="8" w:space="0" w:color="auto"/>
            </w:tcBorders>
            <w:vAlign w:val="center"/>
          </w:tcPr>
          <w:p w14:paraId="6C1A0542" w14:textId="77777777" w:rsidR="002A6E1D" w:rsidRDefault="002A6E1D">
            <w:pPr>
              <w:spacing w:line="440" w:lineRule="exact"/>
              <w:jc w:val="center"/>
              <w:rPr>
                <w:rFonts w:ascii="宋体" w:hAnsi="宋体"/>
                <w:color w:val="000000"/>
                <w:sz w:val="24"/>
              </w:rPr>
            </w:pPr>
          </w:p>
        </w:tc>
      </w:tr>
      <w:tr w:rsidR="002A6E1D" w14:paraId="7466ACF1"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2481AF5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41</w:t>
            </w:r>
          </w:p>
        </w:tc>
        <w:tc>
          <w:tcPr>
            <w:tcW w:w="1191" w:type="dxa"/>
            <w:tcBorders>
              <w:top w:val="single" w:sz="4" w:space="0" w:color="auto"/>
              <w:left w:val="single" w:sz="4" w:space="0" w:color="auto"/>
              <w:bottom w:val="single" w:sz="8" w:space="0" w:color="auto"/>
              <w:right w:val="single" w:sz="4" w:space="0" w:color="auto"/>
            </w:tcBorders>
            <w:vAlign w:val="center"/>
          </w:tcPr>
          <w:p w14:paraId="1E2FF319"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钢直尺</w:t>
            </w:r>
          </w:p>
        </w:tc>
        <w:tc>
          <w:tcPr>
            <w:tcW w:w="913" w:type="dxa"/>
            <w:tcBorders>
              <w:top w:val="single" w:sz="4" w:space="0" w:color="auto"/>
              <w:left w:val="single" w:sz="4" w:space="0" w:color="auto"/>
              <w:bottom w:val="single" w:sz="8" w:space="0" w:color="auto"/>
              <w:right w:val="single" w:sz="4" w:space="0" w:color="auto"/>
            </w:tcBorders>
            <w:vAlign w:val="center"/>
          </w:tcPr>
          <w:p w14:paraId="308DC7CC" w14:textId="77777777" w:rsidR="002A6E1D" w:rsidRDefault="00000000">
            <w:pPr>
              <w:spacing w:line="440" w:lineRule="exact"/>
              <w:jc w:val="center"/>
              <w:rPr>
                <w:rFonts w:ascii="宋体" w:hAnsi="宋体"/>
                <w:color w:val="000000"/>
                <w:sz w:val="24"/>
              </w:rPr>
            </w:pPr>
            <w:r>
              <w:rPr>
                <w:rFonts w:ascii="宋体" w:hAnsi="宋体"/>
                <w:color w:val="000000"/>
                <w:sz w:val="24"/>
              </w:rPr>
              <w:t>1</w:t>
            </w:r>
            <w:r>
              <w:rPr>
                <w:rFonts w:ascii="宋体" w:hAnsi="宋体" w:hint="eastAsia"/>
                <w:color w:val="000000"/>
                <w:sz w:val="24"/>
              </w:rPr>
              <w:t>米</w:t>
            </w:r>
          </w:p>
        </w:tc>
        <w:tc>
          <w:tcPr>
            <w:tcW w:w="700" w:type="dxa"/>
            <w:tcBorders>
              <w:top w:val="single" w:sz="4" w:space="0" w:color="auto"/>
              <w:left w:val="single" w:sz="4" w:space="0" w:color="auto"/>
              <w:bottom w:val="single" w:sz="8" w:space="0" w:color="auto"/>
              <w:right w:val="single" w:sz="4" w:space="0" w:color="auto"/>
            </w:tcBorders>
            <w:vAlign w:val="center"/>
          </w:tcPr>
          <w:p w14:paraId="4A369C0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4把</w:t>
            </w:r>
          </w:p>
        </w:tc>
        <w:tc>
          <w:tcPr>
            <w:tcW w:w="798" w:type="dxa"/>
            <w:tcBorders>
              <w:top w:val="single" w:sz="4" w:space="0" w:color="auto"/>
              <w:left w:val="single" w:sz="4" w:space="0" w:color="auto"/>
              <w:bottom w:val="single" w:sz="8" w:space="0" w:color="auto"/>
              <w:right w:val="single" w:sz="4" w:space="0" w:color="auto"/>
            </w:tcBorders>
            <w:vAlign w:val="center"/>
          </w:tcPr>
          <w:p w14:paraId="2C0D6861"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杭州</w:t>
            </w:r>
          </w:p>
        </w:tc>
        <w:tc>
          <w:tcPr>
            <w:tcW w:w="730" w:type="dxa"/>
            <w:tcBorders>
              <w:top w:val="single" w:sz="4" w:space="0" w:color="auto"/>
              <w:left w:val="single" w:sz="4" w:space="0" w:color="auto"/>
              <w:bottom w:val="single" w:sz="8" w:space="0" w:color="auto"/>
              <w:right w:val="single" w:sz="4" w:space="0" w:color="auto"/>
            </w:tcBorders>
            <w:vAlign w:val="center"/>
          </w:tcPr>
          <w:p w14:paraId="196A19EC"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2008</w:t>
            </w:r>
          </w:p>
        </w:tc>
        <w:tc>
          <w:tcPr>
            <w:tcW w:w="1081" w:type="dxa"/>
            <w:tcBorders>
              <w:top w:val="single" w:sz="4" w:space="0" w:color="auto"/>
              <w:left w:val="single" w:sz="4" w:space="0" w:color="auto"/>
              <w:bottom w:val="single" w:sz="8" w:space="0" w:color="auto"/>
              <w:right w:val="single" w:sz="4" w:space="0" w:color="auto"/>
            </w:tcBorders>
            <w:vAlign w:val="center"/>
          </w:tcPr>
          <w:p w14:paraId="16712D8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0EED6A9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451FF48F"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放样</w:t>
            </w:r>
          </w:p>
        </w:tc>
        <w:tc>
          <w:tcPr>
            <w:tcW w:w="874" w:type="dxa"/>
            <w:tcBorders>
              <w:top w:val="single" w:sz="4" w:space="0" w:color="auto"/>
              <w:left w:val="single" w:sz="4" w:space="0" w:color="auto"/>
              <w:bottom w:val="single" w:sz="8" w:space="0" w:color="auto"/>
              <w:right w:val="single" w:sz="8" w:space="0" w:color="auto"/>
            </w:tcBorders>
            <w:vAlign w:val="center"/>
          </w:tcPr>
          <w:p w14:paraId="75F5DE86" w14:textId="77777777" w:rsidR="002A6E1D" w:rsidRDefault="002A6E1D">
            <w:pPr>
              <w:spacing w:line="440" w:lineRule="exact"/>
              <w:jc w:val="center"/>
              <w:rPr>
                <w:rFonts w:ascii="宋体" w:hAnsi="宋体"/>
                <w:color w:val="000000"/>
                <w:sz w:val="24"/>
              </w:rPr>
            </w:pPr>
          </w:p>
        </w:tc>
      </w:tr>
      <w:tr w:rsidR="002A6E1D" w14:paraId="44027660" w14:textId="77777777">
        <w:trPr>
          <w:jc w:val="center"/>
        </w:trPr>
        <w:tc>
          <w:tcPr>
            <w:tcW w:w="732" w:type="dxa"/>
            <w:tcBorders>
              <w:top w:val="single" w:sz="4" w:space="0" w:color="auto"/>
              <w:left w:val="single" w:sz="8" w:space="0" w:color="auto"/>
              <w:bottom w:val="single" w:sz="8" w:space="0" w:color="auto"/>
              <w:right w:val="single" w:sz="4" w:space="0" w:color="auto"/>
            </w:tcBorders>
            <w:vAlign w:val="center"/>
          </w:tcPr>
          <w:p w14:paraId="220599E8"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42</w:t>
            </w:r>
          </w:p>
        </w:tc>
        <w:tc>
          <w:tcPr>
            <w:tcW w:w="1191" w:type="dxa"/>
            <w:tcBorders>
              <w:top w:val="single" w:sz="4" w:space="0" w:color="auto"/>
              <w:left w:val="single" w:sz="4" w:space="0" w:color="auto"/>
              <w:bottom w:val="single" w:sz="8" w:space="0" w:color="auto"/>
              <w:right w:val="single" w:sz="4" w:space="0" w:color="auto"/>
            </w:tcBorders>
            <w:vAlign w:val="center"/>
          </w:tcPr>
          <w:p w14:paraId="4BEE129A" w14:textId="77777777" w:rsidR="002A6E1D" w:rsidRDefault="00000000">
            <w:pPr>
              <w:spacing w:line="440" w:lineRule="exact"/>
              <w:jc w:val="center"/>
              <w:rPr>
                <w:rFonts w:ascii="宋体" w:hAnsi="宋体"/>
                <w:color w:val="000000"/>
                <w:sz w:val="24"/>
              </w:rPr>
            </w:pPr>
            <w:r>
              <w:rPr>
                <w:rFonts w:ascii="宋体" w:hAnsi="宋体" w:hint="eastAsia"/>
                <w:color w:val="000000"/>
                <w:sz w:val="24"/>
              </w:rPr>
              <w:t>铁水平尺</w:t>
            </w:r>
          </w:p>
        </w:tc>
        <w:tc>
          <w:tcPr>
            <w:tcW w:w="913" w:type="dxa"/>
            <w:tcBorders>
              <w:top w:val="single" w:sz="4" w:space="0" w:color="auto"/>
              <w:left w:val="single" w:sz="4" w:space="0" w:color="auto"/>
              <w:bottom w:val="single" w:sz="8" w:space="0" w:color="auto"/>
              <w:right w:val="single" w:sz="4" w:space="0" w:color="auto"/>
            </w:tcBorders>
            <w:vAlign w:val="center"/>
          </w:tcPr>
          <w:p w14:paraId="074C7611" w14:textId="77777777" w:rsidR="002A6E1D" w:rsidRDefault="00000000">
            <w:pPr>
              <w:pStyle w:val="ac"/>
              <w:spacing w:line="440" w:lineRule="exact"/>
              <w:ind w:leftChars="-50" w:left="-105" w:rightChars="-50" w:right="-105"/>
              <w:jc w:val="center"/>
              <w:rPr>
                <w:rFonts w:hAnsi="宋体"/>
                <w:color w:val="000000"/>
                <w:sz w:val="24"/>
              </w:rPr>
            </w:pPr>
            <w:r>
              <w:rPr>
                <w:rFonts w:hAnsi="宋体" w:hint="eastAsia"/>
                <w:color w:val="000000"/>
                <w:sz w:val="24"/>
              </w:rPr>
              <w:t>50</w:t>
            </w:r>
            <w:r>
              <w:rPr>
                <w:rFonts w:hAnsi="宋体"/>
                <w:color w:val="000000"/>
                <w:sz w:val="24"/>
              </w:rPr>
              <w:t>0</w:t>
            </w:r>
            <w:r>
              <w:rPr>
                <w:rFonts w:hAnsi="宋体" w:hint="eastAsia"/>
                <w:color w:val="000000"/>
                <w:sz w:val="24"/>
              </w:rPr>
              <w:t>毫米</w:t>
            </w:r>
          </w:p>
        </w:tc>
        <w:tc>
          <w:tcPr>
            <w:tcW w:w="700" w:type="dxa"/>
            <w:tcBorders>
              <w:top w:val="single" w:sz="4" w:space="0" w:color="auto"/>
              <w:left w:val="single" w:sz="4" w:space="0" w:color="auto"/>
              <w:bottom w:val="single" w:sz="8" w:space="0" w:color="auto"/>
              <w:right w:val="single" w:sz="4" w:space="0" w:color="auto"/>
            </w:tcBorders>
            <w:vAlign w:val="center"/>
          </w:tcPr>
          <w:p w14:paraId="1B5A0EAB" w14:textId="77777777" w:rsidR="002A6E1D" w:rsidRDefault="00000000">
            <w:pPr>
              <w:spacing w:line="440" w:lineRule="exact"/>
              <w:jc w:val="center"/>
              <w:rPr>
                <w:rFonts w:ascii="宋体" w:hAnsi="宋体"/>
                <w:color w:val="000000"/>
                <w:sz w:val="24"/>
              </w:rPr>
            </w:pPr>
            <w:r>
              <w:rPr>
                <w:rFonts w:ascii="宋体" w:hAnsi="宋体" w:hint="eastAsia"/>
                <w:color w:val="000000"/>
                <w:sz w:val="24"/>
              </w:rPr>
              <w:t>4把</w:t>
            </w:r>
          </w:p>
        </w:tc>
        <w:tc>
          <w:tcPr>
            <w:tcW w:w="798" w:type="dxa"/>
            <w:tcBorders>
              <w:top w:val="single" w:sz="4" w:space="0" w:color="auto"/>
              <w:left w:val="single" w:sz="4" w:space="0" w:color="auto"/>
              <w:bottom w:val="single" w:sz="8" w:space="0" w:color="auto"/>
              <w:right w:val="single" w:sz="4" w:space="0" w:color="auto"/>
            </w:tcBorders>
            <w:vAlign w:val="center"/>
          </w:tcPr>
          <w:p w14:paraId="68F17B34"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杭州</w:t>
            </w:r>
          </w:p>
        </w:tc>
        <w:tc>
          <w:tcPr>
            <w:tcW w:w="730" w:type="dxa"/>
            <w:tcBorders>
              <w:top w:val="single" w:sz="4" w:space="0" w:color="auto"/>
              <w:left w:val="single" w:sz="4" w:space="0" w:color="auto"/>
              <w:bottom w:val="single" w:sz="8" w:space="0" w:color="auto"/>
              <w:right w:val="single" w:sz="4" w:space="0" w:color="auto"/>
            </w:tcBorders>
            <w:vAlign w:val="center"/>
          </w:tcPr>
          <w:p w14:paraId="131065D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2004</w:t>
            </w:r>
          </w:p>
        </w:tc>
        <w:tc>
          <w:tcPr>
            <w:tcW w:w="1081" w:type="dxa"/>
            <w:tcBorders>
              <w:top w:val="single" w:sz="4" w:space="0" w:color="auto"/>
              <w:left w:val="single" w:sz="4" w:space="0" w:color="auto"/>
              <w:bottom w:val="single" w:sz="8" w:space="0" w:color="auto"/>
              <w:right w:val="single" w:sz="4" w:space="0" w:color="auto"/>
            </w:tcBorders>
            <w:vAlign w:val="center"/>
          </w:tcPr>
          <w:p w14:paraId="77209F4E" w14:textId="77777777" w:rsidR="002A6E1D" w:rsidRDefault="00000000">
            <w:pPr>
              <w:spacing w:line="440" w:lineRule="exact"/>
              <w:jc w:val="center"/>
              <w:rPr>
                <w:rFonts w:ascii="宋体" w:hAnsi="宋体"/>
                <w:color w:val="000000"/>
                <w:sz w:val="24"/>
              </w:rPr>
            </w:pPr>
            <w:r>
              <w:rPr>
                <w:rFonts w:ascii="宋体" w:hAnsi="宋体" w:hint="eastAsia"/>
                <w:color w:val="000000"/>
                <w:sz w:val="24"/>
              </w:rPr>
              <w:t>/</w:t>
            </w:r>
          </w:p>
        </w:tc>
        <w:tc>
          <w:tcPr>
            <w:tcW w:w="770" w:type="dxa"/>
            <w:tcBorders>
              <w:top w:val="single" w:sz="4" w:space="0" w:color="auto"/>
              <w:left w:val="single" w:sz="4" w:space="0" w:color="auto"/>
              <w:bottom w:val="single" w:sz="8" w:space="0" w:color="auto"/>
              <w:right w:val="single" w:sz="4" w:space="0" w:color="auto"/>
            </w:tcBorders>
            <w:vAlign w:val="center"/>
          </w:tcPr>
          <w:p w14:paraId="398C733D" w14:textId="77777777" w:rsidR="002A6E1D" w:rsidRDefault="00000000">
            <w:pPr>
              <w:spacing w:line="440" w:lineRule="exact"/>
              <w:jc w:val="center"/>
              <w:rPr>
                <w:rFonts w:ascii="宋体" w:hAnsi="宋体"/>
                <w:color w:val="000000"/>
                <w:sz w:val="24"/>
              </w:rPr>
            </w:pPr>
            <w:r>
              <w:rPr>
                <w:rFonts w:ascii="宋体" w:hAnsi="宋体" w:hint="eastAsia"/>
                <w:color w:val="000000"/>
                <w:sz w:val="24"/>
              </w:rPr>
              <w:t>良好</w:t>
            </w:r>
          </w:p>
        </w:tc>
        <w:tc>
          <w:tcPr>
            <w:tcW w:w="1159" w:type="dxa"/>
            <w:tcBorders>
              <w:top w:val="single" w:sz="4" w:space="0" w:color="auto"/>
              <w:left w:val="single" w:sz="4" w:space="0" w:color="auto"/>
              <w:bottom w:val="single" w:sz="8" w:space="0" w:color="auto"/>
              <w:right w:val="single" w:sz="4" w:space="0" w:color="auto"/>
            </w:tcBorders>
            <w:vAlign w:val="center"/>
          </w:tcPr>
          <w:p w14:paraId="5C2DC765" w14:textId="77777777" w:rsidR="002A6E1D" w:rsidRDefault="00000000">
            <w:pPr>
              <w:spacing w:line="440" w:lineRule="exact"/>
              <w:jc w:val="center"/>
              <w:rPr>
                <w:rFonts w:ascii="宋体" w:hAnsi="宋体"/>
                <w:color w:val="000000"/>
                <w:sz w:val="24"/>
              </w:rPr>
            </w:pPr>
            <w:r>
              <w:rPr>
                <w:rFonts w:ascii="宋体" w:hAnsi="宋体" w:hint="eastAsia"/>
                <w:color w:val="000000"/>
                <w:sz w:val="24"/>
              </w:rPr>
              <w:t>放样</w:t>
            </w:r>
          </w:p>
        </w:tc>
        <w:tc>
          <w:tcPr>
            <w:tcW w:w="874" w:type="dxa"/>
            <w:tcBorders>
              <w:top w:val="single" w:sz="4" w:space="0" w:color="auto"/>
              <w:left w:val="single" w:sz="4" w:space="0" w:color="auto"/>
              <w:bottom w:val="single" w:sz="8" w:space="0" w:color="auto"/>
              <w:right w:val="single" w:sz="8" w:space="0" w:color="auto"/>
            </w:tcBorders>
            <w:vAlign w:val="center"/>
          </w:tcPr>
          <w:p w14:paraId="63475E88" w14:textId="77777777" w:rsidR="002A6E1D" w:rsidRDefault="002A6E1D">
            <w:pPr>
              <w:spacing w:line="440" w:lineRule="exact"/>
              <w:jc w:val="center"/>
              <w:rPr>
                <w:rFonts w:ascii="宋体" w:hAnsi="宋体"/>
                <w:color w:val="000000"/>
                <w:sz w:val="24"/>
              </w:rPr>
            </w:pPr>
          </w:p>
        </w:tc>
      </w:tr>
    </w:tbl>
    <w:p w14:paraId="2D841B17" w14:textId="77777777" w:rsidR="002A6E1D" w:rsidRDefault="002A6E1D">
      <w:pPr>
        <w:spacing w:line="440" w:lineRule="exact"/>
        <w:rPr>
          <w:rFonts w:ascii="宋体" w:hAnsi="宋体"/>
          <w:color w:val="000000"/>
          <w:sz w:val="24"/>
        </w:rPr>
      </w:pPr>
    </w:p>
    <w:p w14:paraId="40100F82" w14:textId="77777777" w:rsidR="002A6E1D" w:rsidRDefault="00000000">
      <w:pPr>
        <w:spacing w:line="440" w:lineRule="exact"/>
        <w:rPr>
          <w:rFonts w:ascii="宋体" w:hAnsi="宋体"/>
          <w:color w:val="000000"/>
          <w:sz w:val="24"/>
        </w:rPr>
      </w:pPr>
      <w:r>
        <w:rPr>
          <w:rFonts w:ascii="宋体" w:hAnsi="宋体"/>
          <w:color w:val="000000"/>
          <w:sz w:val="24"/>
        </w:rPr>
        <w:br w:type="page"/>
      </w:r>
    </w:p>
    <w:p w14:paraId="432FB303" w14:textId="77777777" w:rsidR="002A6E1D" w:rsidRDefault="00000000">
      <w:pPr>
        <w:pStyle w:val="1"/>
        <w:rPr>
          <w:b w:val="0"/>
          <w:color w:val="000000"/>
        </w:rPr>
      </w:pPr>
      <w:bookmarkStart w:id="3911" w:name="_Toc249757540"/>
      <w:bookmarkStart w:id="3912" w:name="_Toc249731496"/>
      <w:bookmarkStart w:id="3913" w:name="_Toc249731154"/>
      <w:bookmarkStart w:id="3914" w:name="_Toc249730812"/>
      <w:bookmarkStart w:id="3915" w:name="_Toc249730431"/>
      <w:bookmarkStart w:id="3916" w:name="_Toc249729939"/>
      <w:bookmarkStart w:id="3917" w:name="_Toc249728136"/>
      <w:bookmarkStart w:id="3918" w:name="_Toc249711328"/>
      <w:bookmarkStart w:id="3919" w:name="_Toc249710277"/>
      <w:bookmarkStart w:id="3920" w:name="_Toc249709950"/>
      <w:bookmarkStart w:id="3921" w:name="_Toc249709241"/>
      <w:bookmarkStart w:id="3922" w:name="_Toc249699383"/>
      <w:bookmarkStart w:id="3923" w:name="_Toc249435035"/>
      <w:r>
        <w:rPr>
          <w:rFonts w:hint="eastAsia"/>
          <w:b w:val="0"/>
          <w:color w:val="000000"/>
        </w:rPr>
        <w:lastRenderedPageBreak/>
        <w:t>第十五章</w:t>
      </w:r>
      <w:r>
        <w:rPr>
          <w:rFonts w:hint="eastAsia"/>
          <w:b w:val="0"/>
          <w:color w:val="000000"/>
        </w:rPr>
        <w:t xml:space="preserve">  </w:t>
      </w:r>
      <w:r>
        <w:rPr>
          <w:rFonts w:hint="eastAsia"/>
          <w:b w:val="0"/>
          <w:color w:val="000000"/>
        </w:rPr>
        <w:t>其它</w:t>
      </w:r>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17F34A31" w14:textId="77777777" w:rsidR="002A6E1D" w:rsidRDefault="00000000">
      <w:pPr>
        <w:pStyle w:val="2"/>
        <w:ind w:firstLineChars="196" w:firstLine="470"/>
        <w:rPr>
          <w:b w:val="0"/>
          <w:color w:val="000000"/>
        </w:rPr>
      </w:pPr>
      <w:bookmarkStart w:id="3924" w:name="_Toc249757541"/>
      <w:bookmarkStart w:id="3925" w:name="_Toc249731497"/>
      <w:bookmarkStart w:id="3926" w:name="_Toc249731155"/>
      <w:bookmarkStart w:id="3927" w:name="_Toc249730813"/>
      <w:bookmarkStart w:id="3928" w:name="_Toc249730432"/>
      <w:bookmarkStart w:id="3929" w:name="_Toc249729940"/>
      <w:bookmarkStart w:id="3930" w:name="_Toc249728137"/>
      <w:bookmarkStart w:id="3931" w:name="_Toc249711329"/>
      <w:bookmarkStart w:id="3932" w:name="_Toc249710278"/>
      <w:bookmarkStart w:id="3933" w:name="_Toc249709951"/>
      <w:bookmarkStart w:id="3934" w:name="_Toc249709242"/>
      <w:bookmarkStart w:id="3935" w:name="_Toc249699384"/>
      <w:bookmarkStart w:id="3936" w:name="_Toc249435036"/>
      <w:r>
        <w:rPr>
          <w:rFonts w:hint="eastAsia"/>
          <w:b w:val="0"/>
          <w:color w:val="000000"/>
        </w:rPr>
        <w:t>第一节  环境保护措施</w:t>
      </w:r>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14:paraId="6B71F3F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为了保证施工现场环境的整洁，更为了保证施工过程中不对周围环境造成污染，我项目部特制订以下防治措施：</w:t>
      </w:r>
    </w:p>
    <w:p w14:paraId="0DA862F5" w14:textId="77777777" w:rsidR="002A6E1D" w:rsidRDefault="00000000">
      <w:pPr>
        <w:pStyle w:val="3"/>
        <w:ind w:firstLineChars="200" w:firstLine="480"/>
        <w:rPr>
          <w:b w:val="0"/>
          <w:color w:val="000000"/>
        </w:rPr>
      </w:pPr>
      <w:bookmarkStart w:id="3937" w:name="_Toc249757542"/>
      <w:bookmarkStart w:id="3938" w:name="_Toc249731498"/>
      <w:bookmarkStart w:id="3939" w:name="_Toc249731156"/>
      <w:bookmarkStart w:id="3940" w:name="_Toc249730814"/>
      <w:bookmarkStart w:id="3941" w:name="_Toc249730433"/>
      <w:bookmarkStart w:id="3942" w:name="_Toc249729941"/>
      <w:bookmarkStart w:id="3943" w:name="_Toc249728138"/>
      <w:bookmarkStart w:id="3944" w:name="_Toc249711330"/>
      <w:bookmarkStart w:id="3945" w:name="_Toc249710279"/>
      <w:bookmarkStart w:id="3946" w:name="_Toc249709952"/>
      <w:bookmarkStart w:id="3947" w:name="_Toc249709243"/>
      <w:bookmarkStart w:id="3948" w:name="_Toc249699385"/>
      <w:r>
        <w:rPr>
          <w:rFonts w:hint="eastAsia"/>
          <w:b w:val="0"/>
          <w:color w:val="000000"/>
        </w:rPr>
        <w:t>一、保持场内环境整洁措施</w:t>
      </w:r>
      <w:bookmarkEnd w:id="3937"/>
      <w:bookmarkEnd w:id="3938"/>
      <w:bookmarkEnd w:id="3939"/>
      <w:bookmarkEnd w:id="3940"/>
      <w:bookmarkEnd w:id="3941"/>
      <w:bookmarkEnd w:id="3942"/>
      <w:bookmarkEnd w:id="3943"/>
      <w:bookmarkEnd w:id="3944"/>
      <w:bookmarkEnd w:id="3945"/>
      <w:bookmarkEnd w:id="3946"/>
      <w:bookmarkEnd w:id="3947"/>
      <w:bookmarkEnd w:id="3948"/>
    </w:p>
    <w:p w14:paraId="0FE914F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1、对现场场容管理</w:t>
      </w:r>
    </w:p>
    <w:p w14:paraId="7BD617E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（1）建立环境保护责任制，划分区域，明确管理负责人，实行挂牌制，做到现场清洁整齐。</w:t>
      </w:r>
    </w:p>
    <w:p w14:paraId="5F5FE06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（2）施工现场场地平整，道路坚实畅通，有排水措施，基础、地下管道施工完后要及时回填平整，清除积土。</w:t>
      </w:r>
    </w:p>
    <w:p w14:paraId="7C3056A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（3）现场施工临时水电要有专人管理，不得有长流水、常明灯。</w:t>
      </w:r>
    </w:p>
    <w:p w14:paraId="657A692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（4）施工现场的临时设施，包括生产、办公、仓库、料场、临时上下水管道以及照明、动力线路，要严格按施工组织设计确定的施工平面图布置、搭设或埋设整齐。</w:t>
      </w:r>
    </w:p>
    <w:p w14:paraId="2421582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（5）工人操作地点和周围必须清洁整齐，做到活完脚下清，工完场地清，丢洒在操作面上的砂浆混凝土要及时清除。</w:t>
      </w:r>
    </w:p>
    <w:p w14:paraId="2E40DA7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（6）砂浆、混凝土使用过程中，要做到不洒、不漏、不剩，使用地点盛放砂浆、混凝土必须有容器或垫板，如有洒、漏要及时清除。</w:t>
      </w:r>
    </w:p>
    <w:p w14:paraId="0908F2F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（7）要有严格的成品保护措施，严禁损坏污染成品，堵塞管道。</w:t>
      </w:r>
    </w:p>
    <w:p w14:paraId="375D1C3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（8） 施工现场不准乱堆垃圾及废物，应在适当地点设置临时堆放点，并定期外运。清运渣土垃圾及流体物品，要采取遮盖防漏措施，运送途中不得遗撒。</w:t>
      </w:r>
    </w:p>
    <w:p w14:paraId="0A10057C"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（9） 根据工程性质和所在地区的不同情况，采取围护和遮挡措施，并保持外观整洁。</w:t>
      </w:r>
    </w:p>
    <w:p w14:paraId="23AF0C90"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2、现场机械管理</w:t>
      </w:r>
    </w:p>
    <w:p w14:paraId="0D81B1B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现场使用的机械设备，要按平面固定点存放，遵守机械安全规程，经常保持机身等周围环境的清洁。机械的标记、编号明显，安全装置可靠。</w:t>
      </w:r>
    </w:p>
    <w:p w14:paraId="438BF60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3、施工现场办公室、仓库，必须保持清洁卫生，要建立卫生区域，经常打扫，并按规定在工程竣工使用后及时拆除和清退。</w:t>
      </w:r>
    </w:p>
    <w:p w14:paraId="6B69382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施工现场要按规定设置厕所，经常打扫保持清洁，定期施洒白灰或其他消毒药物，厕所有水冲设施。</w:t>
      </w:r>
    </w:p>
    <w:p w14:paraId="3E9B844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4、施工垃圾清运及卫生防疫</w:t>
      </w:r>
    </w:p>
    <w:p w14:paraId="6F2DC76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（1）建筑物内外的零散碎料和垃圾渣土应及时清理。悬挑结构上不得堆放垃圾及杂物。</w:t>
      </w:r>
    </w:p>
    <w:p w14:paraId="4A474B5A"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（2）施工现场应设垃圾站，及时集中分捡、回收、利用和清运。垃圾清运出场必须到批准的垃圾消纳场倾倒，不得乱倒乱卸。</w:t>
      </w:r>
    </w:p>
    <w:p w14:paraId="2C2297A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（3）施工现场应经常保持整洁卫生。运输车辆不带泥砂出场，并做到沿途不遗撒。</w:t>
      </w:r>
    </w:p>
    <w:p w14:paraId="461FF6D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（4）施工现场不得随地大小便。现场内设厕所，应有专人保洁。临时厕所墙壁屋顶要严密，门窗齐全，夏天加纱窗、纱门。及时喷药，防止孳生蚊蝇。</w:t>
      </w:r>
    </w:p>
    <w:p w14:paraId="534CAF6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（5）施工现场应供应开水，饮水器具要卫生。</w:t>
      </w:r>
    </w:p>
    <w:p w14:paraId="3FF0F4F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5、施工现场料具存放</w:t>
      </w:r>
    </w:p>
    <w:p w14:paraId="19F210E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（1）大堆材料的存放如砂、石、灰等存放成堆，场地平整，不得混杂；分档存放。</w:t>
      </w:r>
    </w:p>
    <w:p w14:paraId="767E523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（2）混凝土构件的堆放应分类码放，堆放整齐；场地平整坚实，有排水措施。</w:t>
      </w:r>
    </w:p>
    <w:p w14:paraId="6724F6F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（3）钢材及金属材料的存放</w:t>
      </w:r>
    </w:p>
    <w:p w14:paraId="1022A29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a.须按规格、品种、型号、长度分别挂牌堆放，底垫木不小于20cm。有色金属、薄钢板、小口径薄壁管应存放在仓库或料棚内不得露天存放。</w:t>
      </w:r>
    </w:p>
    <w:p w14:paraId="1BC369C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b.码放要整齐，做到一头齐一条线。成品半成品及剩余料应分类码放，不得混堆。</w:t>
      </w:r>
    </w:p>
    <w:p w14:paraId="32BE77C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 木材的存放</w:t>
      </w:r>
    </w:p>
    <w:p w14:paraId="5005B76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a.应在干燥、平坦，坚实的场地上堆放，垛基不低于40cm，垛高不超过3m，以便防腐防潮。</w:t>
      </w:r>
    </w:p>
    <w:p w14:paraId="0659C76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b.应按树种及材种等级、规格分别一头齐码放，板方材顺垛应有斜坡；方垛应密排留坡封顶，含水量较大的木材应留空隙；有含水率要求的应入料库或料棚内。</w:t>
      </w:r>
    </w:p>
    <w:p w14:paraId="3D43A43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c.拆除的木模板、支撑料应随时整理码放，模板与支撑料分码。</w:t>
      </w:r>
    </w:p>
    <w:p w14:paraId="66FFBE1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(5)五金制品的存放</w:t>
      </w:r>
    </w:p>
    <w:p w14:paraId="7C2CC96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a.按品种、规格、型号、产地、质料、按顺序定量码放在干燥通风的库房内。</w:t>
      </w:r>
    </w:p>
    <w:p w14:paraId="5D376C1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b.存放时应保持包装完整，不得与酸碱等化工材料混库，防止锈蚀。</w:t>
      </w:r>
    </w:p>
    <w:p w14:paraId="323A184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c.发放前掌握先入先出的原则，遇有锈蚀应及时处理，螺钉与螺帽要涂油。</w:t>
      </w:r>
    </w:p>
    <w:p w14:paraId="79C1390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(6)防水材料的存放</w:t>
      </w:r>
    </w:p>
    <w:p w14:paraId="04B66D7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沥青料底应坚实平整，并与自然地面隔离，严禁与其它大难料混杂。其它防水材料可按油漆化工材料保管存放要求执行。</w:t>
      </w:r>
    </w:p>
    <w:p w14:paraId="6592E5B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(7)周转材料的堆放应随拆、随整、随保养，码放整齐，大模板应对面立放，倾斜角不小于70。；钢脚手管应有底垫，并按长短分类，一头齐码放；钢支撑、</w:t>
      </w:r>
      <w:r>
        <w:rPr>
          <w:rFonts w:ascii="宋体" w:hAnsi="宋体" w:hint="eastAsia"/>
          <w:color w:val="000000"/>
          <w:sz w:val="24"/>
        </w:rPr>
        <w:lastRenderedPageBreak/>
        <w:t>钢跳板分层颠倒码放成方，高度不超过1.8m。各种扣件、配件应集中堆放，并设有围挡。</w:t>
      </w:r>
    </w:p>
    <w:p w14:paraId="4F839C1C" w14:textId="77777777" w:rsidR="002A6E1D" w:rsidRDefault="00000000">
      <w:pPr>
        <w:pStyle w:val="3"/>
        <w:ind w:firstLineChars="196" w:firstLine="470"/>
        <w:rPr>
          <w:b w:val="0"/>
          <w:color w:val="000000"/>
        </w:rPr>
      </w:pPr>
      <w:bookmarkStart w:id="3949" w:name="_Toc249757543"/>
      <w:bookmarkStart w:id="3950" w:name="_Toc249731499"/>
      <w:bookmarkStart w:id="3951" w:name="_Toc249731157"/>
      <w:bookmarkStart w:id="3952" w:name="_Toc249730815"/>
      <w:bookmarkStart w:id="3953" w:name="_Toc249730434"/>
      <w:bookmarkStart w:id="3954" w:name="_Toc249729942"/>
      <w:bookmarkStart w:id="3955" w:name="_Toc249728139"/>
      <w:bookmarkStart w:id="3956" w:name="_Toc249711331"/>
      <w:bookmarkStart w:id="3957" w:name="_Toc249710280"/>
      <w:bookmarkStart w:id="3958" w:name="_Toc249709953"/>
      <w:bookmarkStart w:id="3959" w:name="_Toc249709244"/>
      <w:bookmarkStart w:id="3960" w:name="_Toc249699386"/>
      <w:r>
        <w:rPr>
          <w:rFonts w:hint="eastAsia"/>
          <w:b w:val="0"/>
          <w:color w:val="000000"/>
        </w:rPr>
        <w:t>二、现场及周围环境污染防止措施</w:t>
      </w:r>
      <w:bookmarkEnd w:id="3949"/>
      <w:bookmarkEnd w:id="3950"/>
      <w:bookmarkEnd w:id="3951"/>
      <w:bookmarkEnd w:id="3952"/>
      <w:bookmarkEnd w:id="3953"/>
      <w:bookmarkEnd w:id="3954"/>
      <w:bookmarkEnd w:id="3955"/>
      <w:bookmarkEnd w:id="3956"/>
      <w:bookmarkEnd w:id="3957"/>
      <w:bookmarkEnd w:id="3958"/>
      <w:bookmarkEnd w:id="3959"/>
      <w:bookmarkEnd w:id="3960"/>
    </w:p>
    <w:p w14:paraId="0708B6F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1、防止水污染措施</w:t>
      </w:r>
    </w:p>
    <w:p w14:paraId="745FDE9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(1)禁止将有毒有害废弃物用作土方回填，以免污染地下水和环境</w:t>
      </w:r>
    </w:p>
    <w:p w14:paraId="1CEA73C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(2)废弃的混凝土，土方等建筑垃圾倾倒在环保部门指定地点。</w:t>
      </w:r>
    </w:p>
    <w:p w14:paraId="6967C8E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(3)下雨前做好围栏附近的泥土的清理工作和未运走土方的覆盖工作，避免泥浆污染路面。</w:t>
      </w:r>
    </w:p>
    <w:p w14:paraId="4D92D6D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(4)在围栏内侧沿围栏设排水沟，避免泥浆水污染路面。</w:t>
      </w:r>
    </w:p>
    <w:p w14:paraId="154944F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(5)外运淤泥及泥浆的车辆出工地时必须经汽车槽清洗后方能出运。</w:t>
      </w:r>
    </w:p>
    <w:p w14:paraId="36E83E9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2、防止大气污染措施</w:t>
      </w:r>
    </w:p>
    <w:p w14:paraId="06B5951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 施工垃圾及时清运，清运时，适量洒水减少扬尘。</w:t>
      </w:r>
    </w:p>
    <w:p w14:paraId="7F25B80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 施工现场要在施工前做好施工道路的规划和设置，可利用设计中永久性的施工道路。如采用临时施工道路，基层要夯实，路面铺垫焦渣、细石，并随时洒水，减少道路扬尘。</w:t>
      </w:r>
    </w:p>
    <w:p w14:paraId="651287A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 散水泥和其它易飞扬的细颗粒散体材料应尽量安排库内存放，如露天存放应采用严密苫盖，运输和卸运时防止遗洒飞扬，以减少扬尘。</w:t>
      </w:r>
    </w:p>
    <w:p w14:paraId="12EA6BF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 生石灰的熟化和灰土施工要适当配合洒水，杜绝扬尘。</w:t>
      </w:r>
    </w:p>
    <w:p w14:paraId="463D480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 施工现场制定洒水降尘制度，配备专用洒水设备及指定专人负责，定时洒水降尘。</w:t>
      </w:r>
    </w:p>
    <w:p w14:paraId="38006E0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3、施工现场设置垃圾堆放点，做到日集日清，集中堆放，专人管理，并及时运出场外。</w:t>
      </w:r>
    </w:p>
    <w:p w14:paraId="038A2C0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4、生产及混凝土输送中的污水、冲洗水及其它施工用水要排入临时沉淀池沉淀处理后，再排入市政下水道，以免堵塞城市管道。</w:t>
      </w:r>
    </w:p>
    <w:p w14:paraId="66C803C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5、防止施工噪声污染，尽量减少施工噪声，风动转机要装消声器，压缩机要性能良好并要尽可能低音运转，并尽可能安装在远离临近房屋的地方，控制作业时间，减少夜间施工，减少噪音污染。</w:t>
      </w:r>
    </w:p>
    <w:p w14:paraId="2246A19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6、为防止施工尘灰污染，在夏季施工临时道路地面洒水防尘。</w:t>
      </w:r>
    </w:p>
    <w:p w14:paraId="0AB2210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7、现场材料多，垃圾多，场地小，人流车辆频繁，材料要及时卸货，按规定堆放整齐，施工车辆运送中如有散落，派专人打扫。落实施工现场</w:t>
      </w:r>
      <w:r>
        <w:rPr>
          <w:rFonts w:ascii="宋体" w:hAnsi="宋体"/>
          <w:color w:val="000000"/>
          <w:sz w:val="24"/>
        </w:rPr>
        <w:t>“</w:t>
      </w:r>
      <w:r>
        <w:rPr>
          <w:rFonts w:ascii="宋体" w:hAnsi="宋体" w:hint="eastAsia"/>
          <w:color w:val="000000"/>
          <w:sz w:val="24"/>
        </w:rPr>
        <w:t>门前三包</w:t>
      </w:r>
      <w:r>
        <w:rPr>
          <w:rFonts w:ascii="宋体" w:hAnsi="宋体"/>
          <w:color w:val="000000"/>
          <w:sz w:val="24"/>
        </w:rPr>
        <w:t>”</w:t>
      </w:r>
      <w:r>
        <w:rPr>
          <w:rFonts w:ascii="宋体" w:hAnsi="宋体" w:hint="eastAsia"/>
          <w:color w:val="000000"/>
          <w:sz w:val="24"/>
        </w:rPr>
        <w:t>。凡能夜间运输的材料，应尽量在夜间运输，天亮前打扫干净。</w:t>
      </w:r>
    </w:p>
    <w:p w14:paraId="6EAAF1F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8、建立环境保护自我保证体系。</w:t>
      </w:r>
    </w:p>
    <w:p w14:paraId="2F10C54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9、对职工进行环保知识教育，加强环保意识，积极主动地参与环保工作，</w:t>
      </w:r>
      <w:r>
        <w:rPr>
          <w:rFonts w:ascii="宋体" w:hAnsi="宋体" w:hint="eastAsia"/>
          <w:color w:val="000000"/>
          <w:sz w:val="24"/>
        </w:rPr>
        <w:lastRenderedPageBreak/>
        <w:t>自觉地遵守环保的各项规章制度。</w:t>
      </w:r>
    </w:p>
    <w:p w14:paraId="316D121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10、建立环保工作机构，设立专职环保师负责制定环保工作计划和措施并监督执行，自觉接受环保部门、地方政府对工地环保工作的监督、检查。</w:t>
      </w:r>
    </w:p>
    <w:p w14:paraId="405B689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11、运输砂石料及土方的车辆通过即有公路时，要尽量进行覆盖，保持清洁上路，不得抛洒，并有专人负责保持清洁。</w:t>
      </w:r>
    </w:p>
    <w:p w14:paraId="0DC7AB0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要减少施工噪音和粉尘对临近群众的影响，对砼输送泵等大型机械采取简易的防噪措施。机动车在工地上限速行驶等措施，避免产生灰尘，并经常洒水减少灰尘的污染。现场易生粉尘的细料存放及运输要加以遮盖。</w:t>
      </w:r>
    </w:p>
    <w:p w14:paraId="3FF97E1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13、现场设备污水处理管理系统，生活区垃圾集中统一处理，禁止在工地焚烧残留的废物。</w:t>
      </w:r>
    </w:p>
    <w:p w14:paraId="616721E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14、砼浇筑尽量不安排在节假日、夜晚等居民休息时间。</w:t>
      </w:r>
    </w:p>
    <w:p w14:paraId="4C8D7EAD"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15、严格控制电锯、电刨使用时间，电锯、电刨必须在搭设的木棚内使用。</w:t>
      </w:r>
    </w:p>
    <w:p w14:paraId="6B419D2B"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16、成立工作小组，经建设单位牵线，与各住户及居民联系，取得谅解，并定时了解其意见，以便现场及时采取相应措施。</w:t>
      </w:r>
    </w:p>
    <w:p w14:paraId="4F377128" w14:textId="77777777" w:rsidR="002A6E1D" w:rsidRDefault="00000000">
      <w:pPr>
        <w:pStyle w:val="2"/>
        <w:ind w:firstLineChars="196" w:firstLine="470"/>
        <w:rPr>
          <w:b w:val="0"/>
          <w:color w:val="000000"/>
        </w:rPr>
      </w:pPr>
      <w:bookmarkStart w:id="3961" w:name="_Toc249757544"/>
      <w:bookmarkStart w:id="3962" w:name="_Toc249731500"/>
      <w:bookmarkStart w:id="3963" w:name="_Toc249731158"/>
      <w:bookmarkStart w:id="3964" w:name="_Toc249730816"/>
      <w:bookmarkStart w:id="3965" w:name="_Toc249730435"/>
      <w:bookmarkStart w:id="3966" w:name="_Toc249729943"/>
      <w:bookmarkStart w:id="3967" w:name="_Toc249728140"/>
      <w:bookmarkStart w:id="3968" w:name="_Toc249711332"/>
      <w:bookmarkStart w:id="3969" w:name="_Toc249710281"/>
      <w:bookmarkStart w:id="3970" w:name="_Toc249709954"/>
      <w:bookmarkStart w:id="3971" w:name="_Toc249709245"/>
      <w:bookmarkStart w:id="3972" w:name="_Toc249699387"/>
      <w:bookmarkStart w:id="3973" w:name="_Toc249435037"/>
      <w:r>
        <w:rPr>
          <w:rFonts w:hint="eastAsia"/>
          <w:b w:val="0"/>
          <w:color w:val="000000"/>
        </w:rPr>
        <w:t>第二节  降低成本措施</w:t>
      </w:r>
      <w:bookmarkEnd w:id="3961"/>
      <w:bookmarkEnd w:id="3962"/>
      <w:bookmarkEnd w:id="3963"/>
      <w:bookmarkEnd w:id="3964"/>
      <w:bookmarkEnd w:id="3965"/>
      <w:bookmarkEnd w:id="3966"/>
      <w:bookmarkEnd w:id="3967"/>
      <w:bookmarkEnd w:id="3968"/>
      <w:bookmarkEnd w:id="3969"/>
      <w:bookmarkEnd w:id="3970"/>
      <w:bookmarkEnd w:id="3971"/>
      <w:bookmarkEnd w:id="3972"/>
      <w:bookmarkEnd w:id="3973"/>
    </w:p>
    <w:p w14:paraId="1CFCF329" w14:textId="77777777" w:rsidR="002A6E1D" w:rsidRDefault="00000000">
      <w:pPr>
        <w:pStyle w:val="3"/>
        <w:ind w:firstLineChars="200" w:firstLine="480"/>
        <w:rPr>
          <w:b w:val="0"/>
          <w:color w:val="000000"/>
        </w:rPr>
      </w:pPr>
      <w:bookmarkStart w:id="3974" w:name="_Toc249757545"/>
      <w:bookmarkStart w:id="3975" w:name="_Toc249731501"/>
      <w:bookmarkStart w:id="3976" w:name="_Toc249731159"/>
      <w:bookmarkStart w:id="3977" w:name="_Toc249730817"/>
      <w:bookmarkStart w:id="3978" w:name="_Toc249730436"/>
      <w:bookmarkStart w:id="3979" w:name="_Toc249729944"/>
      <w:bookmarkStart w:id="3980" w:name="_Toc249728141"/>
      <w:bookmarkStart w:id="3981" w:name="_Toc249711333"/>
      <w:bookmarkStart w:id="3982" w:name="_Toc249710282"/>
      <w:bookmarkStart w:id="3983" w:name="_Toc249709955"/>
      <w:bookmarkStart w:id="3984" w:name="_Toc249709246"/>
      <w:bookmarkStart w:id="3985" w:name="_Toc249699388"/>
      <w:bookmarkStart w:id="3986" w:name="_Toc59392690"/>
      <w:r>
        <w:rPr>
          <w:rFonts w:hint="eastAsia"/>
          <w:b w:val="0"/>
          <w:color w:val="000000"/>
        </w:rPr>
        <w:t>一、成本控制程序</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2F092764" w14:textId="77777777" w:rsidR="002A6E1D" w:rsidRDefault="002A6E1D">
      <w:pPr>
        <w:rPr>
          <w:color w:val="000000"/>
        </w:rPr>
      </w:pPr>
    </w:p>
    <w:p w14:paraId="0D38E359" w14:textId="77777777" w:rsidR="002A6E1D" w:rsidRDefault="002A6E1D">
      <w:pPr>
        <w:rPr>
          <w:color w:val="000000"/>
        </w:rPr>
      </w:pPr>
    </w:p>
    <w:p w14:paraId="5A7693C3" w14:textId="77777777" w:rsidR="002A6E1D" w:rsidRDefault="002A6E1D">
      <w:pPr>
        <w:rPr>
          <w:color w:val="000000"/>
        </w:rPr>
      </w:pPr>
    </w:p>
    <w:p w14:paraId="120F9628" w14:textId="77777777" w:rsidR="002A6E1D" w:rsidRDefault="002A6E1D">
      <w:pPr>
        <w:rPr>
          <w:color w:val="000000"/>
        </w:rPr>
      </w:pPr>
    </w:p>
    <w:p w14:paraId="7B0028BC" w14:textId="77777777" w:rsidR="002A6E1D" w:rsidRDefault="002A6E1D">
      <w:pPr>
        <w:rPr>
          <w:color w:val="000000"/>
        </w:rPr>
      </w:pPr>
    </w:p>
    <w:p w14:paraId="5027BAF1" w14:textId="77777777" w:rsidR="002A6E1D" w:rsidRDefault="002A6E1D">
      <w:pPr>
        <w:rPr>
          <w:color w:val="000000"/>
        </w:rPr>
      </w:pPr>
    </w:p>
    <w:p w14:paraId="1F3B9921" w14:textId="77777777" w:rsidR="002A6E1D" w:rsidRDefault="002A6E1D">
      <w:pPr>
        <w:rPr>
          <w:color w:val="000000"/>
        </w:rPr>
      </w:pPr>
    </w:p>
    <w:p w14:paraId="4C6E37D7" w14:textId="77777777" w:rsidR="002A6E1D" w:rsidRDefault="002A6E1D">
      <w:pPr>
        <w:rPr>
          <w:color w:val="000000"/>
        </w:rPr>
      </w:pPr>
    </w:p>
    <w:p w14:paraId="3B611D6E" w14:textId="77777777" w:rsidR="002A6E1D" w:rsidRDefault="002A6E1D">
      <w:pPr>
        <w:rPr>
          <w:color w:val="000000"/>
        </w:rPr>
      </w:pPr>
    </w:p>
    <w:p w14:paraId="17B2D523" w14:textId="77777777" w:rsidR="002A6E1D" w:rsidRDefault="002A6E1D">
      <w:pPr>
        <w:rPr>
          <w:color w:val="000000"/>
        </w:rPr>
      </w:pPr>
    </w:p>
    <w:p w14:paraId="42A760D4" w14:textId="77777777" w:rsidR="002A6E1D" w:rsidRDefault="002A6E1D">
      <w:pPr>
        <w:rPr>
          <w:color w:val="000000"/>
        </w:rPr>
      </w:pPr>
    </w:p>
    <w:p w14:paraId="2A3A78F0" w14:textId="77777777" w:rsidR="002A6E1D" w:rsidRDefault="002A6E1D">
      <w:pPr>
        <w:rPr>
          <w:color w:val="000000"/>
        </w:rPr>
      </w:pPr>
    </w:p>
    <w:p w14:paraId="203E5373" w14:textId="77777777" w:rsidR="002A6E1D" w:rsidRDefault="002A6E1D">
      <w:pPr>
        <w:rPr>
          <w:color w:val="000000"/>
        </w:rPr>
      </w:pPr>
    </w:p>
    <w:p w14:paraId="12142877" w14:textId="77777777" w:rsidR="002A6E1D" w:rsidRDefault="002A6E1D">
      <w:pPr>
        <w:rPr>
          <w:color w:val="000000"/>
        </w:rPr>
      </w:pPr>
    </w:p>
    <w:p w14:paraId="2A610DDC" w14:textId="77777777" w:rsidR="002A6E1D" w:rsidRDefault="002A6E1D">
      <w:pPr>
        <w:rPr>
          <w:color w:val="000000"/>
        </w:rPr>
      </w:pPr>
    </w:p>
    <w:p w14:paraId="685D8657" w14:textId="77777777" w:rsidR="002A6E1D" w:rsidRDefault="002A6E1D">
      <w:pPr>
        <w:rPr>
          <w:color w:val="000000"/>
        </w:rPr>
      </w:pPr>
    </w:p>
    <w:p w14:paraId="66F79424" w14:textId="77777777" w:rsidR="002A6E1D" w:rsidRDefault="002A6E1D">
      <w:pPr>
        <w:rPr>
          <w:color w:val="000000"/>
        </w:rPr>
      </w:pPr>
    </w:p>
    <w:p w14:paraId="42FB0F6E" w14:textId="77777777" w:rsidR="002A6E1D" w:rsidRDefault="002A6E1D">
      <w:pPr>
        <w:rPr>
          <w:color w:val="000000"/>
        </w:rPr>
      </w:pPr>
    </w:p>
    <w:p w14:paraId="348BCD72" w14:textId="77777777" w:rsidR="002A6E1D" w:rsidRDefault="002A6E1D">
      <w:pPr>
        <w:rPr>
          <w:color w:val="000000"/>
        </w:rPr>
      </w:pPr>
    </w:p>
    <w:p w14:paraId="72556A20" w14:textId="77777777" w:rsidR="002A6E1D" w:rsidRDefault="002A6E1D">
      <w:pPr>
        <w:rPr>
          <w:color w:val="000000"/>
        </w:rPr>
      </w:pPr>
    </w:p>
    <w:p w14:paraId="51D5340D" w14:textId="77777777" w:rsidR="002A6E1D" w:rsidRDefault="002A6E1D">
      <w:pPr>
        <w:rPr>
          <w:color w:val="000000"/>
        </w:rPr>
      </w:pPr>
    </w:p>
    <w:p w14:paraId="7B3ABC3F" w14:textId="77777777" w:rsidR="002A6E1D" w:rsidRDefault="002A6E1D">
      <w:pPr>
        <w:rPr>
          <w:color w:val="000000"/>
        </w:rPr>
      </w:pPr>
    </w:p>
    <w:p w14:paraId="1754C1D0" w14:textId="77777777" w:rsidR="002A6E1D" w:rsidRDefault="002A6E1D">
      <w:pPr>
        <w:rPr>
          <w:color w:val="000000"/>
        </w:rPr>
      </w:pPr>
    </w:p>
    <w:p w14:paraId="299C0508" w14:textId="77777777" w:rsidR="002A6E1D" w:rsidRDefault="002A6E1D">
      <w:pPr>
        <w:rPr>
          <w:color w:val="000000"/>
        </w:rPr>
      </w:pPr>
    </w:p>
    <w:p w14:paraId="6179CDC9" w14:textId="77777777" w:rsidR="002A6E1D" w:rsidRDefault="002A6E1D">
      <w:pPr>
        <w:rPr>
          <w:color w:val="000000"/>
        </w:rPr>
      </w:pPr>
    </w:p>
    <w:p w14:paraId="18D8759C" w14:textId="77777777" w:rsidR="002A6E1D" w:rsidRDefault="002A6E1D">
      <w:pPr>
        <w:rPr>
          <w:color w:val="000000"/>
        </w:rPr>
      </w:pPr>
    </w:p>
    <w:p w14:paraId="43249021" w14:textId="5DBF0CDD"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35712" behindDoc="0" locked="0" layoutInCell="1" allowOverlap="1" wp14:anchorId="3B3CF534" wp14:editId="232501B4">
                <wp:simplePos x="0" y="0"/>
                <wp:positionH relativeFrom="column">
                  <wp:posOffset>2876550</wp:posOffset>
                </wp:positionH>
                <wp:positionV relativeFrom="paragraph">
                  <wp:posOffset>662940</wp:posOffset>
                </wp:positionV>
                <wp:extent cx="1118870" cy="316230"/>
                <wp:effectExtent l="9525" t="5715" r="5080" b="11430"/>
                <wp:wrapNone/>
                <wp:docPr id="1252592832"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16230"/>
                        </a:xfrm>
                        <a:prstGeom prst="rect">
                          <a:avLst/>
                        </a:prstGeom>
                        <a:solidFill>
                          <a:srgbClr val="FFFFFF"/>
                        </a:solidFill>
                        <a:ln w="9525">
                          <a:solidFill>
                            <a:srgbClr val="000000"/>
                          </a:solidFill>
                          <a:miter lim="800000"/>
                          <a:headEnd/>
                          <a:tailEnd/>
                        </a:ln>
                      </wps:spPr>
                      <wps:txbx>
                        <w:txbxContent>
                          <w:p w14:paraId="74D1408F" w14:textId="77777777" w:rsidR="002A6E1D" w:rsidRDefault="00000000">
                            <w:pPr>
                              <w:jc w:val="center"/>
                              <w:rPr>
                                <w:rFonts w:ascii="宋体" w:hAnsi="宋体"/>
                              </w:rPr>
                            </w:pPr>
                            <w:r>
                              <w:rPr>
                                <w:rFonts w:ascii="宋体" w:hAnsi="宋体" w:hint="eastAsia"/>
                                <w:sz w:val="24"/>
                              </w:rPr>
                              <w:t>影响成本因素</w:t>
                            </w:r>
                          </w:p>
                          <w:p w14:paraId="1AA6A8AF" w14:textId="77777777" w:rsidR="002A6E1D" w:rsidRDefault="002A6E1D"/>
                          <w:p w14:paraId="06A2096F" w14:textId="77777777" w:rsidR="002A6E1D" w:rsidRDefault="002A6E1D"/>
                          <w:p w14:paraId="1150A239" w14:textId="77777777" w:rsidR="002A6E1D" w:rsidRDefault="002A6E1D"/>
                          <w:p w14:paraId="5D6C0F57" w14:textId="77777777" w:rsidR="002A6E1D" w:rsidRDefault="002A6E1D"/>
                          <w:p w14:paraId="15956402" w14:textId="77777777" w:rsidR="002A6E1D" w:rsidRDefault="002A6E1D"/>
                          <w:p w14:paraId="1F2A6DAE" w14:textId="77777777" w:rsidR="002A6E1D" w:rsidRDefault="002A6E1D"/>
                          <w:p w14:paraId="39BE7498" w14:textId="77777777" w:rsidR="002A6E1D" w:rsidRDefault="002A6E1D"/>
                          <w:p w14:paraId="5A8BB087" w14:textId="77777777" w:rsidR="002A6E1D" w:rsidRDefault="002A6E1D"/>
                          <w:p w14:paraId="3C00058F" w14:textId="77777777" w:rsidR="002A6E1D" w:rsidRDefault="002A6E1D"/>
                          <w:p w14:paraId="67E2029B" w14:textId="77777777" w:rsidR="002A6E1D" w:rsidRDefault="002A6E1D"/>
                          <w:p w14:paraId="648AF555" w14:textId="77777777" w:rsidR="002A6E1D" w:rsidRDefault="002A6E1D"/>
                          <w:p w14:paraId="41F2B5D7" w14:textId="77777777" w:rsidR="002A6E1D" w:rsidRDefault="002A6E1D"/>
                          <w:p w14:paraId="1736CB88" w14:textId="77777777" w:rsidR="002A6E1D" w:rsidRDefault="002A6E1D"/>
                          <w:p w14:paraId="2C2ACC64" w14:textId="77777777" w:rsidR="002A6E1D" w:rsidRDefault="002A6E1D"/>
                          <w:p w14:paraId="00EFE3B6" w14:textId="77777777" w:rsidR="002A6E1D" w:rsidRDefault="002A6E1D"/>
                          <w:p w14:paraId="0DFF6642" w14:textId="77777777" w:rsidR="002A6E1D" w:rsidRDefault="002A6E1D"/>
                          <w:p w14:paraId="1A029ABE" w14:textId="77777777" w:rsidR="002A6E1D" w:rsidRDefault="002A6E1D"/>
                          <w:p w14:paraId="70F722CE" w14:textId="77777777" w:rsidR="002A6E1D" w:rsidRDefault="002A6E1D"/>
                          <w:p w14:paraId="53FF2EBC" w14:textId="77777777" w:rsidR="002A6E1D" w:rsidRDefault="002A6E1D"/>
                          <w:p w14:paraId="7FB0C81F" w14:textId="77777777" w:rsidR="002A6E1D" w:rsidRDefault="002A6E1D"/>
                          <w:p w14:paraId="3BFA47B2" w14:textId="77777777" w:rsidR="002A6E1D" w:rsidRDefault="002A6E1D"/>
                          <w:p w14:paraId="0B9D4A04" w14:textId="77777777" w:rsidR="002A6E1D" w:rsidRDefault="002A6E1D"/>
                          <w:p w14:paraId="2C2D2078" w14:textId="77777777" w:rsidR="002A6E1D" w:rsidRDefault="002A6E1D"/>
                          <w:p w14:paraId="5A436B17" w14:textId="77777777" w:rsidR="002A6E1D" w:rsidRDefault="002A6E1D"/>
                          <w:p w14:paraId="677046D7" w14:textId="77777777" w:rsidR="002A6E1D" w:rsidRDefault="002A6E1D"/>
                          <w:p w14:paraId="595A9F1D" w14:textId="77777777" w:rsidR="002A6E1D" w:rsidRDefault="002A6E1D"/>
                          <w:p w14:paraId="049702CA" w14:textId="77777777" w:rsidR="002A6E1D" w:rsidRDefault="002A6E1D"/>
                          <w:p w14:paraId="3052BE66" w14:textId="77777777" w:rsidR="002A6E1D" w:rsidRDefault="002A6E1D"/>
                          <w:p w14:paraId="715F1FAD" w14:textId="77777777" w:rsidR="002A6E1D" w:rsidRDefault="002A6E1D"/>
                          <w:p w14:paraId="694F1AC5" w14:textId="77777777" w:rsidR="002A6E1D" w:rsidRDefault="002A6E1D"/>
                          <w:p w14:paraId="1AC2D933" w14:textId="77777777" w:rsidR="002A6E1D" w:rsidRDefault="002A6E1D"/>
                          <w:p w14:paraId="40134701" w14:textId="77777777" w:rsidR="002A6E1D" w:rsidRDefault="002A6E1D"/>
                          <w:p w14:paraId="3E97C429" w14:textId="77777777" w:rsidR="002A6E1D" w:rsidRDefault="002A6E1D"/>
                          <w:p w14:paraId="5F4D27B8" w14:textId="77777777" w:rsidR="002A6E1D" w:rsidRDefault="002A6E1D"/>
                          <w:p w14:paraId="2DF99AFB" w14:textId="77777777" w:rsidR="002A6E1D" w:rsidRDefault="002A6E1D"/>
                          <w:p w14:paraId="5BBB608E" w14:textId="77777777" w:rsidR="002A6E1D" w:rsidRDefault="002A6E1D"/>
                          <w:p w14:paraId="3E740B77" w14:textId="77777777" w:rsidR="002A6E1D" w:rsidRDefault="002A6E1D"/>
                          <w:p w14:paraId="04E8B2F2" w14:textId="77777777" w:rsidR="002A6E1D" w:rsidRDefault="002A6E1D"/>
                          <w:p w14:paraId="6E2591CD" w14:textId="77777777" w:rsidR="002A6E1D" w:rsidRDefault="002A6E1D"/>
                          <w:p w14:paraId="325765E7" w14:textId="77777777" w:rsidR="002A6E1D" w:rsidRDefault="002A6E1D"/>
                          <w:p w14:paraId="5DED0F48" w14:textId="77777777" w:rsidR="002A6E1D" w:rsidRDefault="002A6E1D"/>
                          <w:p w14:paraId="6A70181E" w14:textId="77777777" w:rsidR="002A6E1D" w:rsidRDefault="002A6E1D"/>
                          <w:p w14:paraId="695A245E" w14:textId="77777777" w:rsidR="002A6E1D" w:rsidRDefault="002A6E1D"/>
                          <w:p w14:paraId="42321273" w14:textId="77777777" w:rsidR="002A6E1D" w:rsidRDefault="002A6E1D"/>
                          <w:p w14:paraId="15FA99A0" w14:textId="77777777" w:rsidR="002A6E1D" w:rsidRDefault="002A6E1D"/>
                          <w:p w14:paraId="49E44C6B" w14:textId="77777777" w:rsidR="002A6E1D" w:rsidRDefault="002A6E1D"/>
                          <w:p w14:paraId="56546EAD" w14:textId="77777777" w:rsidR="002A6E1D" w:rsidRDefault="002A6E1D"/>
                          <w:p w14:paraId="0026B978" w14:textId="77777777" w:rsidR="002A6E1D" w:rsidRDefault="002A6E1D"/>
                          <w:p w14:paraId="68A5E32B" w14:textId="77777777" w:rsidR="002A6E1D" w:rsidRDefault="002A6E1D"/>
                          <w:p w14:paraId="3F08D9C4" w14:textId="77777777" w:rsidR="002A6E1D" w:rsidRDefault="002A6E1D"/>
                          <w:p w14:paraId="519700B4" w14:textId="77777777" w:rsidR="002A6E1D" w:rsidRDefault="002A6E1D"/>
                          <w:p w14:paraId="2902E4B1" w14:textId="77777777" w:rsidR="002A6E1D" w:rsidRDefault="002A6E1D"/>
                          <w:p w14:paraId="6F0C11F8" w14:textId="77777777" w:rsidR="002A6E1D" w:rsidRDefault="002A6E1D"/>
                          <w:p w14:paraId="3D1A55B9" w14:textId="77777777" w:rsidR="002A6E1D" w:rsidRDefault="002A6E1D"/>
                          <w:p w14:paraId="36577326" w14:textId="77777777" w:rsidR="002A6E1D" w:rsidRDefault="002A6E1D"/>
                          <w:p w14:paraId="53E94395" w14:textId="77777777" w:rsidR="002A6E1D" w:rsidRDefault="002A6E1D"/>
                          <w:p w14:paraId="36D28F9C" w14:textId="77777777" w:rsidR="002A6E1D" w:rsidRDefault="002A6E1D"/>
                          <w:p w14:paraId="46DC1D67" w14:textId="77777777" w:rsidR="002A6E1D" w:rsidRDefault="002A6E1D"/>
                          <w:p w14:paraId="0560C812" w14:textId="77777777" w:rsidR="002A6E1D" w:rsidRDefault="002A6E1D"/>
                          <w:p w14:paraId="6CE8113C" w14:textId="77777777" w:rsidR="002A6E1D" w:rsidRDefault="002A6E1D"/>
                          <w:p w14:paraId="1DEA1B91" w14:textId="77777777" w:rsidR="002A6E1D" w:rsidRDefault="002A6E1D"/>
                          <w:p w14:paraId="39304B63" w14:textId="77777777" w:rsidR="002A6E1D" w:rsidRDefault="002A6E1D"/>
                          <w:p w14:paraId="0CC8FA45" w14:textId="77777777" w:rsidR="002A6E1D" w:rsidRDefault="002A6E1D"/>
                          <w:p w14:paraId="1535F2B9" w14:textId="77777777" w:rsidR="002A6E1D" w:rsidRDefault="002A6E1D"/>
                          <w:p w14:paraId="51AD6BE3" w14:textId="77777777" w:rsidR="002A6E1D" w:rsidRDefault="002A6E1D"/>
                          <w:p w14:paraId="0510C4A7" w14:textId="77777777" w:rsidR="002A6E1D" w:rsidRDefault="002A6E1D"/>
                          <w:p w14:paraId="6F54DE55" w14:textId="77777777" w:rsidR="002A6E1D" w:rsidRDefault="002A6E1D"/>
                          <w:p w14:paraId="25E24E67" w14:textId="77777777" w:rsidR="002A6E1D" w:rsidRDefault="002A6E1D"/>
                          <w:p w14:paraId="75E69211" w14:textId="77777777" w:rsidR="002A6E1D" w:rsidRDefault="002A6E1D"/>
                          <w:p w14:paraId="297E8F69" w14:textId="77777777" w:rsidR="002A6E1D" w:rsidRDefault="002A6E1D"/>
                          <w:p w14:paraId="77508516" w14:textId="77777777" w:rsidR="002A6E1D" w:rsidRDefault="002A6E1D"/>
                          <w:p w14:paraId="670E83F1" w14:textId="77777777" w:rsidR="002A6E1D" w:rsidRDefault="002A6E1D"/>
                          <w:p w14:paraId="32E8A492" w14:textId="77777777" w:rsidR="002A6E1D" w:rsidRDefault="002A6E1D"/>
                          <w:p w14:paraId="21FE3DB9" w14:textId="77777777" w:rsidR="002A6E1D" w:rsidRDefault="002A6E1D"/>
                          <w:p w14:paraId="31929D07" w14:textId="77777777" w:rsidR="002A6E1D" w:rsidRDefault="002A6E1D"/>
                          <w:p w14:paraId="609EDF92" w14:textId="77777777" w:rsidR="002A6E1D" w:rsidRDefault="002A6E1D"/>
                          <w:p w14:paraId="49F3CF90" w14:textId="77777777" w:rsidR="002A6E1D" w:rsidRDefault="002A6E1D"/>
                          <w:p w14:paraId="296E93E4" w14:textId="77777777" w:rsidR="002A6E1D" w:rsidRDefault="002A6E1D"/>
                          <w:p w14:paraId="122C5DBC" w14:textId="77777777" w:rsidR="002A6E1D" w:rsidRDefault="002A6E1D"/>
                          <w:p w14:paraId="4B14A8D9" w14:textId="77777777" w:rsidR="002A6E1D" w:rsidRDefault="002A6E1D"/>
                          <w:p w14:paraId="729E6578" w14:textId="77777777" w:rsidR="002A6E1D" w:rsidRDefault="002A6E1D"/>
                          <w:p w14:paraId="41A7A83A" w14:textId="77777777" w:rsidR="002A6E1D" w:rsidRDefault="002A6E1D"/>
                          <w:p w14:paraId="57ED87D2" w14:textId="77777777" w:rsidR="002A6E1D" w:rsidRDefault="002A6E1D"/>
                          <w:p w14:paraId="4E805975" w14:textId="77777777" w:rsidR="002A6E1D" w:rsidRDefault="002A6E1D"/>
                          <w:p w14:paraId="2CF4B300" w14:textId="77777777" w:rsidR="002A6E1D" w:rsidRDefault="002A6E1D"/>
                          <w:p w14:paraId="4283C424" w14:textId="77777777" w:rsidR="002A6E1D" w:rsidRDefault="002A6E1D"/>
                          <w:p w14:paraId="54087B4F" w14:textId="77777777" w:rsidR="002A6E1D" w:rsidRDefault="002A6E1D"/>
                          <w:p w14:paraId="646F648E" w14:textId="77777777" w:rsidR="002A6E1D" w:rsidRDefault="002A6E1D"/>
                          <w:p w14:paraId="20719A24" w14:textId="77777777" w:rsidR="002A6E1D" w:rsidRDefault="002A6E1D"/>
                          <w:p w14:paraId="413328E6" w14:textId="77777777" w:rsidR="002A6E1D" w:rsidRDefault="002A6E1D"/>
                          <w:p w14:paraId="62B4E6E1" w14:textId="77777777" w:rsidR="002A6E1D" w:rsidRDefault="002A6E1D"/>
                          <w:p w14:paraId="510A3215" w14:textId="77777777" w:rsidR="002A6E1D" w:rsidRDefault="002A6E1D"/>
                          <w:p w14:paraId="0F30427F" w14:textId="77777777" w:rsidR="002A6E1D" w:rsidRDefault="002A6E1D"/>
                          <w:p w14:paraId="4973C712" w14:textId="77777777" w:rsidR="002A6E1D" w:rsidRDefault="002A6E1D"/>
                          <w:p w14:paraId="79A8DB92" w14:textId="77777777" w:rsidR="002A6E1D" w:rsidRDefault="002A6E1D"/>
                          <w:p w14:paraId="5DFC6EAB" w14:textId="77777777" w:rsidR="002A6E1D" w:rsidRDefault="002A6E1D"/>
                          <w:p w14:paraId="382E6F10" w14:textId="77777777" w:rsidR="002A6E1D" w:rsidRDefault="002A6E1D"/>
                          <w:p w14:paraId="68678397" w14:textId="77777777" w:rsidR="002A6E1D" w:rsidRDefault="002A6E1D"/>
                          <w:p w14:paraId="66301C55" w14:textId="77777777" w:rsidR="002A6E1D" w:rsidRDefault="002A6E1D"/>
                          <w:p w14:paraId="5EBBD8F8" w14:textId="77777777" w:rsidR="002A6E1D" w:rsidRDefault="002A6E1D"/>
                          <w:p w14:paraId="677F981B" w14:textId="77777777" w:rsidR="002A6E1D" w:rsidRDefault="002A6E1D"/>
                          <w:p w14:paraId="24FB20DF" w14:textId="77777777" w:rsidR="002A6E1D" w:rsidRDefault="002A6E1D"/>
                          <w:p w14:paraId="5128D56A" w14:textId="77777777" w:rsidR="002A6E1D" w:rsidRDefault="002A6E1D"/>
                          <w:p w14:paraId="26902B83" w14:textId="77777777" w:rsidR="002A6E1D" w:rsidRDefault="002A6E1D"/>
                          <w:p w14:paraId="03E1F891" w14:textId="77777777" w:rsidR="002A6E1D" w:rsidRDefault="002A6E1D"/>
                          <w:p w14:paraId="0F097A17" w14:textId="77777777" w:rsidR="002A6E1D" w:rsidRDefault="002A6E1D"/>
                          <w:p w14:paraId="799D8CA8" w14:textId="77777777" w:rsidR="002A6E1D" w:rsidRDefault="002A6E1D"/>
                          <w:p w14:paraId="2C2A141A" w14:textId="77777777" w:rsidR="002A6E1D" w:rsidRDefault="002A6E1D"/>
                          <w:p w14:paraId="6551E1B7" w14:textId="77777777" w:rsidR="002A6E1D" w:rsidRDefault="002A6E1D"/>
                          <w:p w14:paraId="114D1322" w14:textId="77777777" w:rsidR="002A6E1D" w:rsidRDefault="002A6E1D"/>
                          <w:p w14:paraId="54E3B72C" w14:textId="77777777" w:rsidR="002A6E1D" w:rsidRDefault="002A6E1D"/>
                          <w:p w14:paraId="3EF6F930" w14:textId="77777777" w:rsidR="002A6E1D" w:rsidRDefault="002A6E1D"/>
                          <w:p w14:paraId="23C276FD" w14:textId="77777777" w:rsidR="002A6E1D" w:rsidRDefault="002A6E1D"/>
                          <w:p w14:paraId="765B8580" w14:textId="77777777" w:rsidR="002A6E1D" w:rsidRDefault="002A6E1D"/>
                          <w:p w14:paraId="301D652E" w14:textId="77777777" w:rsidR="002A6E1D" w:rsidRDefault="002A6E1D"/>
                          <w:p w14:paraId="72BF5BEA" w14:textId="77777777" w:rsidR="002A6E1D" w:rsidRDefault="002A6E1D"/>
                          <w:p w14:paraId="323627C7" w14:textId="77777777" w:rsidR="002A6E1D" w:rsidRDefault="002A6E1D"/>
                          <w:p w14:paraId="62A0DC3A" w14:textId="77777777" w:rsidR="002A6E1D" w:rsidRDefault="002A6E1D"/>
                          <w:p w14:paraId="502D7C3B" w14:textId="77777777" w:rsidR="002A6E1D" w:rsidRDefault="002A6E1D"/>
                          <w:p w14:paraId="7C03B122" w14:textId="77777777" w:rsidR="002A6E1D" w:rsidRDefault="002A6E1D"/>
                          <w:p w14:paraId="34AF4D0E" w14:textId="77777777" w:rsidR="002A6E1D" w:rsidRDefault="002A6E1D"/>
                          <w:p w14:paraId="442BD48C" w14:textId="77777777" w:rsidR="002A6E1D" w:rsidRDefault="002A6E1D"/>
                          <w:p w14:paraId="6085DD1E" w14:textId="77777777" w:rsidR="002A6E1D" w:rsidRDefault="002A6E1D"/>
                          <w:p w14:paraId="0A80B513" w14:textId="77777777" w:rsidR="002A6E1D" w:rsidRDefault="002A6E1D"/>
                          <w:p w14:paraId="06AF3FF8" w14:textId="77777777" w:rsidR="002A6E1D" w:rsidRDefault="002A6E1D"/>
                          <w:p w14:paraId="0C35CB10" w14:textId="77777777" w:rsidR="002A6E1D" w:rsidRDefault="002A6E1D"/>
                          <w:p w14:paraId="06BBE09C" w14:textId="77777777" w:rsidR="002A6E1D" w:rsidRDefault="002A6E1D"/>
                          <w:p w14:paraId="70A47232" w14:textId="77777777" w:rsidR="002A6E1D" w:rsidRDefault="002A6E1D"/>
                          <w:p w14:paraId="6FBDEAD6" w14:textId="77777777" w:rsidR="002A6E1D" w:rsidRDefault="002A6E1D"/>
                          <w:p w14:paraId="63E70B8D" w14:textId="77777777" w:rsidR="002A6E1D" w:rsidRDefault="002A6E1D"/>
                          <w:p w14:paraId="31B30B26" w14:textId="77777777" w:rsidR="002A6E1D" w:rsidRDefault="002A6E1D"/>
                          <w:p w14:paraId="3CBF6C00" w14:textId="77777777" w:rsidR="002A6E1D" w:rsidRDefault="002A6E1D"/>
                          <w:p w14:paraId="169F0283" w14:textId="77777777" w:rsidR="002A6E1D" w:rsidRDefault="002A6E1D"/>
                          <w:p w14:paraId="6D300C24" w14:textId="77777777" w:rsidR="002A6E1D" w:rsidRDefault="002A6E1D"/>
                          <w:p w14:paraId="674EB5E4" w14:textId="77777777" w:rsidR="002A6E1D" w:rsidRDefault="002A6E1D"/>
                          <w:p w14:paraId="51A4CC8F" w14:textId="77777777" w:rsidR="002A6E1D" w:rsidRDefault="002A6E1D"/>
                          <w:p w14:paraId="3A4876E5" w14:textId="77777777" w:rsidR="002A6E1D" w:rsidRDefault="002A6E1D"/>
                          <w:p w14:paraId="09060D15" w14:textId="77777777" w:rsidR="002A6E1D" w:rsidRDefault="002A6E1D"/>
                          <w:p w14:paraId="48308298" w14:textId="77777777" w:rsidR="002A6E1D" w:rsidRDefault="002A6E1D"/>
                          <w:p w14:paraId="080EE241" w14:textId="77777777" w:rsidR="002A6E1D" w:rsidRDefault="002A6E1D"/>
                          <w:p w14:paraId="3E0A93B5" w14:textId="77777777" w:rsidR="002A6E1D" w:rsidRDefault="002A6E1D"/>
                          <w:p w14:paraId="36D15428" w14:textId="77777777" w:rsidR="002A6E1D" w:rsidRDefault="002A6E1D"/>
                          <w:p w14:paraId="17964E5D" w14:textId="77777777" w:rsidR="002A6E1D" w:rsidRDefault="002A6E1D"/>
                          <w:p w14:paraId="7C48F25D" w14:textId="77777777" w:rsidR="002A6E1D" w:rsidRDefault="002A6E1D"/>
                          <w:p w14:paraId="1586DCEA" w14:textId="77777777" w:rsidR="002A6E1D" w:rsidRDefault="002A6E1D"/>
                          <w:p w14:paraId="71D5ABAF" w14:textId="77777777" w:rsidR="002A6E1D" w:rsidRDefault="002A6E1D"/>
                          <w:p w14:paraId="2D285EFF" w14:textId="77777777" w:rsidR="002A6E1D" w:rsidRDefault="002A6E1D"/>
                          <w:p w14:paraId="00D13163" w14:textId="77777777" w:rsidR="002A6E1D" w:rsidRDefault="002A6E1D"/>
                          <w:p w14:paraId="746040C9" w14:textId="77777777" w:rsidR="002A6E1D" w:rsidRDefault="002A6E1D"/>
                          <w:p w14:paraId="2BA2441A" w14:textId="77777777" w:rsidR="002A6E1D" w:rsidRDefault="002A6E1D"/>
                          <w:p w14:paraId="0B1B59D0" w14:textId="77777777" w:rsidR="002A6E1D" w:rsidRDefault="002A6E1D"/>
                          <w:p w14:paraId="3351352A" w14:textId="77777777" w:rsidR="002A6E1D" w:rsidRDefault="002A6E1D"/>
                          <w:p w14:paraId="4D71535D" w14:textId="77777777" w:rsidR="002A6E1D" w:rsidRDefault="002A6E1D"/>
                          <w:p w14:paraId="0F97FF17" w14:textId="77777777" w:rsidR="002A6E1D" w:rsidRDefault="002A6E1D"/>
                          <w:p w14:paraId="5521C2D6" w14:textId="77777777" w:rsidR="002A6E1D" w:rsidRDefault="002A6E1D"/>
                          <w:p w14:paraId="0B3C6F66" w14:textId="77777777" w:rsidR="002A6E1D" w:rsidRDefault="002A6E1D"/>
                          <w:p w14:paraId="288A65DC" w14:textId="77777777" w:rsidR="002A6E1D" w:rsidRDefault="002A6E1D"/>
                          <w:p w14:paraId="60727F8A" w14:textId="77777777" w:rsidR="002A6E1D" w:rsidRDefault="002A6E1D"/>
                          <w:p w14:paraId="2393AA13" w14:textId="77777777" w:rsidR="002A6E1D" w:rsidRDefault="002A6E1D"/>
                          <w:p w14:paraId="72F065AE" w14:textId="77777777" w:rsidR="002A6E1D" w:rsidRDefault="002A6E1D"/>
                          <w:p w14:paraId="0B79A8B1" w14:textId="77777777" w:rsidR="002A6E1D" w:rsidRDefault="002A6E1D"/>
                          <w:p w14:paraId="5549581B" w14:textId="77777777" w:rsidR="002A6E1D" w:rsidRDefault="002A6E1D"/>
                          <w:p w14:paraId="79C5DA6C" w14:textId="77777777" w:rsidR="002A6E1D" w:rsidRDefault="002A6E1D"/>
                          <w:p w14:paraId="3659608A" w14:textId="77777777" w:rsidR="002A6E1D" w:rsidRDefault="002A6E1D"/>
                          <w:p w14:paraId="1DD958FD" w14:textId="77777777" w:rsidR="002A6E1D" w:rsidRDefault="002A6E1D"/>
                          <w:p w14:paraId="3637A6FF" w14:textId="77777777" w:rsidR="002A6E1D" w:rsidRDefault="002A6E1D"/>
                          <w:p w14:paraId="100E4A40" w14:textId="77777777" w:rsidR="002A6E1D" w:rsidRDefault="002A6E1D"/>
                          <w:p w14:paraId="0F4322EA" w14:textId="77777777" w:rsidR="002A6E1D" w:rsidRDefault="002A6E1D"/>
                          <w:p w14:paraId="1D9F1E30" w14:textId="77777777" w:rsidR="002A6E1D" w:rsidRDefault="002A6E1D"/>
                          <w:p w14:paraId="7C55CD3C" w14:textId="77777777" w:rsidR="002A6E1D" w:rsidRDefault="002A6E1D"/>
                          <w:p w14:paraId="02AF60AD" w14:textId="77777777" w:rsidR="002A6E1D" w:rsidRDefault="002A6E1D"/>
                          <w:p w14:paraId="1D1C734A" w14:textId="77777777" w:rsidR="002A6E1D" w:rsidRDefault="002A6E1D"/>
                          <w:p w14:paraId="677F9854" w14:textId="77777777" w:rsidR="002A6E1D" w:rsidRDefault="002A6E1D"/>
                          <w:p w14:paraId="2503B312" w14:textId="77777777" w:rsidR="002A6E1D" w:rsidRDefault="002A6E1D"/>
                          <w:p w14:paraId="19F98A3D" w14:textId="77777777" w:rsidR="002A6E1D" w:rsidRDefault="002A6E1D"/>
                          <w:p w14:paraId="153911B1" w14:textId="77777777" w:rsidR="002A6E1D" w:rsidRDefault="002A6E1D"/>
                          <w:p w14:paraId="49686A5F" w14:textId="77777777" w:rsidR="002A6E1D" w:rsidRDefault="002A6E1D"/>
                          <w:p w14:paraId="45C5ABC2" w14:textId="77777777" w:rsidR="002A6E1D" w:rsidRDefault="002A6E1D"/>
                          <w:p w14:paraId="4B5B04DF" w14:textId="77777777" w:rsidR="002A6E1D" w:rsidRDefault="002A6E1D"/>
                          <w:p w14:paraId="7DD6BF37" w14:textId="77777777" w:rsidR="002A6E1D" w:rsidRDefault="002A6E1D"/>
                          <w:p w14:paraId="3272A9E0" w14:textId="77777777" w:rsidR="002A6E1D" w:rsidRDefault="002A6E1D"/>
                          <w:p w14:paraId="73EBCAD1" w14:textId="77777777" w:rsidR="002A6E1D" w:rsidRDefault="002A6E1D"/>
                          <w:p w14:paraId="37D0A8F7" w14:textId="77777777" w:rsidR="002A6E1D" w:rsidRDefault="002A6E1D"/>
                          <w:p w14:paraId="5AEEDB14" w14:textId="77777777" w:rsidR="002A6E1D" w:rsidRDefault="002A6E1D"/>
                          <w:p w14:paraId="185775D2" w14:textId="77777777" w:rsidR="002A6E1D" w:rsidRDefault="002A6E1D"/>
                          <w:p w14:paraId="6E4FADD0" w14:textId="77777777" w:rsidR="002A6E1D" w:rsidRDefault="002A6E1D"/>
                          <w:p w14:paraId="01CBEB12" w14:textId="77777777" w:rsidR="002A6E1D" w:rsidRDefault="002A6E1D"/>
                          <w:p w14:paraId="0705B13D" w14:textId="77777777" w:rsidR="002A6E1D" w:rsidRDefault="002A6E1D"/>
                          <w:p w14:paraId="006D1E46" w14:textId="77777777" w:rsidR="002A6E1D" w:rsidRDefault="002A6E1D"/>
                          <w:p w14:paraId="752F14DF" w14:textId="77777777" w:rsidR="002A6E1D" w:rsidRDefault="002A6E1D"/>
                          <w:p w14:paraId="2A409B77" w14:textId="77777777" w:rsidR="002A6E1D" w:rsidRDefault="002A6E1D"/>
                          <w:p w14:paraId="0B98E44C" w14:textId="77777777" w:rsidR="002A6E1D" w:rsidRDefault="002A6E1D"/>
                          <w:p w14:paraId="037AF6B4" w14:textId="77777777" w:rsidR="002A6E1D" w:rsidRDefault="002A6E1D"/>
                          <w:p w14:paraId="1F57089F" w14:textId="77777777" w:rsidR="002A6E1D" w:rsidRDefault="002A6E1D"/>
                          <w:p w14:paraId="68F27C33" w14:textId="77777777" w:rsidR="002A6E1D" w:rsidRDefault="002A6E1D"/>
                          <w:p w14:paraId="39939276" w14:textId="77777777" w:rsidR="002A6E1D" w:rsidRDefault="002A6E1D"/>
                          <w:p w14:paraId="6D667BDA" w14:textId="77777777" w:rsidR="002A6E1D" w:rsidRDefault="002A6E1D"/>
                          <w:p w14:paraId="0FAA42E0" w14:textId="77777777" w:rsidR="002A6E1D" w:rsidRDefault="002A6E1D"/>
                          <w:p w14:paraId="11D4356A" w14:textId="77777777" w:rsidR="002A6E1D" w:rsidRDefault="002A6E1D"/>
                          <w:p w14:paraId="1511D32A" w14:textId="77777777" w:rsidR="002A6E1D" w:rsidRDefault="002A6E1D"/>
                          <w:p w14:paraId="67DEB9D0" w14:textId="77777777" w:rsidR="002A6E1D" w:rsidRDefault="002A6E1D"/>
                          <w:p w14:paraId="668B4C4F" w14:textId="77777777" w:rsidR="002A6E1D" w:rsidRDefault="002A6E1D"/>
                          <w:p w14:paraId="08FB542F" w14:textId="77777777" w:rsidR="002A6E1D" w:rsidRDefault="002A6E1D"/>
                          <w:p w14:paraId="2CD94E9D" w14:textId="77777777" w:rsidR="002A6E1D" w:rsidRDefault="002A6E1D"/>
                          <w:p w14:paraId="27A9B813" w14:textId="77777777" w:rsidR="002A6E1D" w:rsidRDefault="002A6E1D"/>
                          <w:p w14:paraId="35077EFB" w14:textId="77777777" w:rsidR="002A6E1D" w:rsidRDefault="002A6E1D"/>
                          <w:p w14:paraId="7B9F20FF" w14:textId="77777777" w:rsidR="002A6E1D" w:rsidRDefault="002A6E1D"/>
                          <w:p w14:paraId="22C1D139" w14:textId="77777777" w:rsidR="002A6E1D" w:rsidRDefault="002A6E1D"/>
                          <w:p w14:paraId="0084317B" w14:textId="77777777" w:rsidR="002A6E1D" w:rsidRDefault="002A6E1D"/>
                          <w:p w14:paraId="6A6AF0E1" w14:textId="77777777" w:rsidR="002A6E1D" w:rsidRDefault="002A6E1D"/>
                          <w:p w14:paraId="23A7E698" w14:textId="77777777" w:rsidR="002A6E1D" w:rsidRDefault="002A6E1D"/>
                          <w:p w14:paraId="7B462803" w14:textId="77777777" w:rsidR="002A6E1D" w:rsidRDefault="002A6E1D"/>
                          <w:p w14:paraId="4D79F047" w14:textId="77777777" w:rsidR="002A6E1D" w:rsidRDefault="002A6E1D"/>
                          <w:p w14:paraId="5A03B0ED" w14:textId="77777777" w:rsidR="002A6E1D" w:rsidRDefault="002A6E1D"/>
                          <w:p w14:paraId="5AA76BD5" w14:textId="77777777" w:rsidR="002A6E1D" w:rsidRDefault="002A6E1D"/>
                          <w:p w14:paraId="63E0AE42" w14:textId="77777777" w:rsidR="002A6E1D" w:rsidRDefault="002A6E1D"/>
                          <w:p w14:paraId="3D89F8B0" w14:textId="77777777" w:rsidR="002A6E1D" w:rsidRDefault="002A6E1D"/>
                          <w:p w14:paraId="71164230" w14:textId="77777777" w:rsidR="002A6E1D" w:rsidRDefault="002A6E1D"/>
                          <w:p w14:paraId="7DF62BDC" w14:textId="77777777" w:rsidR="002A6E1D" w:rsidRDefault="002A6E1D"/>
                          <w:p w14:paraId="67FDA402" w14:textId="77777777" w:rsidR="002A6E1D" w:rsidRDefault="002A6E1D"/>
                          <w:p w14:paraId="0889E222" w14:textId="77777777" w:rsidR="002A6E1D" w:rsidRDefault="002A6E1D"/>
                          <w:p w14:paraId="2CB4DA11" w14:textId="77777777" w:rsidR="002A6E1D" w:rsidRDefault="002A6E1D"/>
                          <w:p w14:paraId="311E7BFE" w14:textId="77777777" w:rsidR="002A6E1D" w:rsidRDefault="002A6E1D"/>
                          <w:p w14:paraId="7987937D" w14:textId="77777777" w:rsidR="002A6E1D" w:rsidRDefault="002A6E1D"/>
                          <w:p w14:paraId="613228E8" w14:textId="77777777" w:rsidR="002A6E1D" w:rsidRDefault="002A6E1D"/>
                          <w:p w14:paraId="5C5827EB" w14:textId="77777777" w:rsidR="002A6E1D" w:rsidRDefault="002A6E1D"/>
                          <w:p w14:paraId="3D0041D5" w14:textId="77777777" w:rsidR="002A6E1D" w:rsidRDefault="002A6E1D"/>
                          <w:p w14:paraId="4DEA4B97" w14:textId="77777777" w:rsidR="002A6E1D" w:rsidRDefault="002A6E1D"/>
                          <w:p w14:paraId="3062B713" w14:textId="77777777" w:rsidR="002A6E1D" w:rsidRDefault="002A6E1D"/>
                          <w:p w14:paraId="561617DC" w14:textId="77777777" w:rsidR="002A6E1D" w:rsidRDefault="002A6E1D"/>
                          <w:p w14:paraId="289E4976" w14:textId="77777777" w:rsidR="002A6E1D" w:rsidRDefault="002A6E1D"/>
                          <w:p w14:paraId="5B74F4FB" w14:textId="77777777" w:rsidR="002A6E1D" w:rsidRDefault="002A6E1D"/>
                          <w:p w14:paraId="30E7151B" w14:textId="77777777" w:rsidR="002A6E1D" w:rsidRDefault="002A6E1D"/>
                          <w:p w14:paraId="2C217112" w14:textId="77777777" w:rsidR="002A6E1D" w:rsidRDefault="002A6E1D"/>
                          <w:p w14:paraId="19FB853A" w14:textId="77777777" w:rsidR="002A6E1D" w:rsidRDefault="002A6E1D"/>
                          <w:p w14:paraId="6132B2B2" w14:textId="77777777" w:rsidR="002A6E1D" w:rsidRDefault="002A6E1D"/>
                          <w:p w14:paraId="70FE5271" w14:textId="77777777" w:rsidR="002A6E1D" w:rsidRDefault="002A6E1D"/>
                          <w:p w14:paraId="67ADBBF3" w14:textId="77777777" w:rsidR="002A6E1D" w:rsidRDefault="002A6E1D"/>
                          <w:p w14:paraId="0F103FB5" w14:textId="77777777" w:rsidR="002A6E1D" w:rsidRDefault="002A6E1D"/>
                          <w:p w14:paraId="7D68C1D7" w14:textId="77777777" w:rsidR="002A6E1D" w:rsidRDefault="002A6E1D"/>
                          <w:p w14:paraId="36E15310" w14:textId="77777777" w:rsidR="002A6E1D" w:rsidRDefault="002A6E1D"/>
                          <w:p w14:paraId="7D3C4D53" w14:textId="77777777" w:rsidR="002A6E1D" w:rsidRDefault="002A6E1D"/>
                          <w:p w14:paraId="0D6F520E" w14:textId="77777777" w:rsidR="002A6E1D" w:rsidRDefault="002A6E1D"/>
                          <w:p w14:paraId="02ABA1F4" w14:textId="77777777" w:rsidR="002A6E1D" w:rsidRDefault="002A6E1D"/>
                          <w:p w14:paraId="0D70D055" w14:textId="77777777" w:rsidR="002A6E1D" w:rsidRDefault="002A6E1D"/>
                          <w:p w14:paraId="3BF4F352" w14:textId="77777777" w:rsidR="002A6E1D" w:rsidRDefault="002A6E1D"/>
                          <w:p w14:paraId="3F27623D" w14:textId="77777777" w:rsidR="002A6E1D" w:rsidRDefault="002A6E1D"/>
                          <w:p w14:paraId="64F082A5" w14:textId="77777777" w:rsidR="002A6E1D" w:rsidRDefault="002A6E1D"/>
                          <w:p w14:paraId="79D0CE87" w14:textId="77777777" w:rsidR="002A6E1D" w:rsidRDefault="002A6E1D"/>
                          <w:p w14:paraId="5A900209" w14:textId="77777777" w:rsidR="002A6E1D" w:rsidRDefault="002A6E1D"/>
                          <w:p w14:paraId="61AAE9CF" w14:textId="77777777" w:rsidR="002A6E1D" w:rsidRDefault="002A6E1D"/>
                          <w:p w14:paraId="74D8A288" w14:textId="77777777" w:rsidR="002A6E1D" w:rsidRDefault="002A6E1D"/>
                          <w:p w14:paraId="35E030AC" w14:textId="77777777" w:rsidR="002A6E1D" w:rsidRDefault="002A6E1D"/>
                          <w:p w14:paraId="74B7F44C" w14:textId="77777777" w:rsidR="002A6E1D" w:rsidRDefault="002A6E1D"/>
                          <w:p w14:paraId="50240231"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CF534" id="Text Box 546" o:spid="_x0000_s1504" type="#_x0000_t202" style="position:absolute;left:0;text-align:left;margin-left:226.5pt;margin-top:52.2pt;width:88.1pt;height:24.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">
                <v:textbox>
                  <w:txbxContent>
                    <w:p w14:paraId="74D1408F" w14:textId="77777777" w:rsidR="00000000" w:rsidRDefault="00000000">
                      <w:pPr>
                        <w:jc w:val="center"/>
                        <w:rPr>
                          <w:rFonts w:ascii="宋体" w:hAnsi="宋体" w:hint="eastAsia"/>
                        </w:rPr>
                      </w:pPr>
                      <w:r>
                        <w:rPr>
                          <w:rFonts w:ascii="宋体" w:hAnsi="宋体" w:hint="eastAsia"/>
                          <w:sz w:val="24"/>
                        </w:rPr>
                        <w:t>影响成本因素</w:t>
                      </w:r>
                    </w:p>
                    <w:p w14:paraId="1AA6A8AF" w14:textId="77777777" w:rsidR="00000000" w:rsidRDefault="00000000"/>
                    <w:p w14:paraId="06A2096F" w14:textId="77777777" w:rsidR="00000000" w:rsidRDefault="00000000"/>
                    <w:p w14:paraId="1150A239" w14:textId="77777777" w:rsidR="00000000" w:rsidRDefault="00000000"/>
                    <w:p w14:paraId="5D6C0F57" w14:textId="77777777" w:rsidR="00000000" w:rsidRDefault="00000000"/>
                    <w:p w14:paraId="15956402" w14:textId="77777777" w:rsidR="00000000" w:rsidRDefault="00000000"/>
                    <w:p w14:paraId="1F2A6DAE" w14:textId="77777777" w:rsidR="00000000" w:rsidRDefault="00000000"/>
                    <w:p w14:paraId="39BE7498" w14:textId="77777777" w:rsidR="00000000" w:rsidRDefault="00000000"/>
                    <w:p w14:paraId="5A8BB087" w14:textId="77777777" w:rsidR="00000000" w:rsidRDefault="00000000"/>
                    <w:p w14:paraId="3C00058F" w14:textId="77777777" w:rsidR="00000000" w:rsidRDefault="00000000"/>
                    <w:p w14:paraId="67E2029B" w14:textId="77777777" w:rsidR="00000000" w:rsidRDefault="00000000"/>
                    <w:p w14:paraId="648AF555" w14:textId="77777777" w:rsidR="00000000" w:rsidRDefault="00000000"/>
                    <w:p w14:paraId="41F2B5D7" w14:textId="77777777" w:rsidR="00000000" w:rsidRDefault="00000000"/>
                    <w:p w14:paraId="1736CB88" w14:textId="77777777" w:rsidR="00000000" w:rsidRDefault="00000000"/>
                    <w:p w14:paraId="2C2ACC64" w14:textId="77777777" w:rsidR="00000000" w:rsidRDefault="00000000"/>
                    <w:p w14:paraId="00EFE3B6" w14:textId="77777777" w:rsidR="00000000" w:rsidRDefault="00000000"/>
                    <w:p w14:paraId="0DFF6642" w14:textId="77777777" w:rsidR="00000000" w:rsidRDefault="00000000"/>
                    <w:p w14:paraId="1A029ABE" w14:textId="77777777" w:rsidR="00000000" w:rsidRDefault="00000000"/>
                    <w:p w14:paraId="70F722CE" w14:textId="77777777" w:rsidR="00000000" w:rsidRDefault="00000000"/>
                    <w:p w14:paraId="53FF2EBC" w14:textId="77777777" w:rsidR="00000000" w:rsidRDefault="00000000"/>
                    <w:p w14:paraId="7FB0C81F" w14:textId="77777777" w:rsidR="00000000" w:rsidRDefault="00000000"/>
                    <w:p w14:paraId="3BFA47B2" w14:textId="77777777" w:rsidR="00000000" w:rsidRDefault="00000000"/>
                    <w:p w14:paraId="0B9D4A04" w14:textId="77777777" w:rsidR="00000000" w:rsidRDefault="00000000"/>
                    <w:p w14:paraId="2C2D2078" w14:textId="77777777" w:rsidR="00000000" w:rsidRDefault="00000000"/>
                    <w:p w14:paraId="5A436B17" w14:textId="77777777" w:rsidR="00000000" w:rsidRDefault="00000000"/>
                    <w:p w14:paraId="677046D7" w14:textId="77777777" w:rsidR="00000000" w:rsidRDefault="00000000"/>
                    <w:p w14:paraId="595A9F1D" w14:textId="77777777" w:rsidR="00000000" w:rsidRDefault="00000000"/>
                    <w:p w14:paraId="049702CA" w14:textId="77777777" w:rsidR="00000000" w:rsidRDefault="00000000"/>
                    <w:p w14:paraId="3052BE66" w14:textId="77777777" w:rsidR="00000000" w:rsidRDefault="00000000"/>
                    <w:p w14:paraId="715F1FAD" w14:textId="77777777" w:rsidR="00000000" w:rsidRDefault="00000000"/>
                    <w:p w14:paraId="694F1AC5" w14:textId="77777777" w:rsidR="00000000" w:rsidRDefault="00000000"/>
                    <w:p w14:paraId="1AC2D933" w14:textId="77777777" w:rsidR="00000000" w:rsidRDefault="00000000"/>
                    <w:p w14:paraId="40134701" w14:textId="77777777" w:rsidR="00000000" w:rsidRDefault="00000000"/>
                    <w:p w14:paraId="3E97C429" w14:textId="77777777" w:rsidR="00000000" w:rsidRDefault="00000000"/>
                    <w:p w14:paraId="5F4D27B8" w14:textId="77777777" w:rsidR="00000000" w:rsidRDefault="00000000"/>
                    <w:p w14:paraId="2DF99AFB" w14:textId="77777777" w:rsidR="00000000" w:rsidRDefault="00000000"/>
                    <w:p w14:paraId="5BBB608E" w14:textId="77777777" w:rsidR="00000000" w:rsidRDefault="00000000"/>
                    <w:p w14:paraId="3E740B77" w14:textId="77777777" w:rsidR="00000000" w:rsidRDefault="00000000"/>
                    <w:p w14:paraId="04E8B2F2" w14:textId="77777777" w:rsidR="00000000" w:rsidRDefault="00000000"/>
                    <w:p w14:paraId="6E2591CD" w14:textId="77777777" w:rsidR="00000000" w:rsidRDefault="00000000"/>
                    <w:p w14:paraId="325765E7" w14:textId="77777777" w:rsidR="00000000" w:rsidRDefault="00000000"/>
                    <w:p w14:paraId="5DED0F48" w14:textId="77777777" w:rsidR="00000000" w:rsidRDefault="00000000"/>
                    <w:p w14:paraId="6A70181E" w14:textId="77777777" w:rsidR="00000000" w:rsidRDefault="00000000"/>
                    <w:p w14:paraId="695A245E" w14:textId="77777777" w:rsidR="00000000" w:rsidRDefault="00000000"/>
                    <w:p w14:paraId="42321273" w14:textId="77777777" w:rsidR="00000000" w:rsidRDefault="00000000"/>
                    <w:p w14:paraId="15FA99A0" w14:textId="77777777" w:rsidR="00000000" w:rsidRDefault="00000000"/>
                    <w:p w14:paraId="49E44C6B" w14:textId="77777777" w:rsidR="00000000" w:rsidRDefault="00000000"/>
                    <w:p w14:paraId="56546EAD" w14:textId="77777777" w:rsidR="00000000" w:rsidRDefault="00000000"/>
                    <w:p w14:paraId="0026B978" w14:textId="77777777" w:rsidR="00000000" w:rsidRDefault="00000000"/>
                    <w:p w14:paraId="68A5E32B" w14:textId="77777777" w:rsidR="00000000" w:rsidRDefault="00000000"/>
                    <w:p w14:paraId="3F08D9C4" w14:textId="77777777" w:rsidR="00000000" w:rsidRDefault="00000000"/>
                    <w:p w14:paraId="519700B4" w14:textId="77777777" w:rsidR="00000000" w:rsidRDefault="00000000"/>
                    <w:p w14:paraId="2902E4B1" w14:textId="77777777" w:rsidR="00000000" w:rsidRDefault="00000000"/>
                    <w:p w14:paraId="6F0C11F8" w14:textId="77777777" w:rsidR="00000000" w:rsidRDefault="00000000"/>
                    <w:p w14:paraId="3D1A55B9" w14:textId="77777777" w:rsidR="00000000" w:rsidRDefault="00000000"/>
                    <w:p w14:paraId="36577326" w14:textId="77777777" w:rsidR="00000000" w:rsidRDefault="00000000"/>
                    <w:p w14:paraId="53E94395" w14:textId="77777777" w:rsidR="00000000" w:rsidRDefault="00000000"/>
                    <w:p w14:paraId="36D28F9C" w14:textId="77777777" w:rsidR="00000000" w:rsidRDefault="00000000"/>
                    <w:p w14:paraId="46DC1D67" w14:textId="77777777" w:rsidR="00000000" w:rsidRDefault="00000000"/>
                    <w:p w14:paraId="0560C812" w14:textId="77777777" w:rsidR="00000000" w:rsidRDefault="00000000"/>
                    <w:p w14:paraId="6CE8113C" w14:textId="77777777" w:rsidR="00000000" w:rsidRDefault="00000000"/>
                    <w:p w14:paraId="1DEA1B91" w14:textId="77777777" w:rsidR="00000000" w:rsidRDefault="00000000"/>
                    <w:p w14:paraId="39304B63" w14:textId="77777777" w:rsidR="00000000" w:rsidRDefault="00000000"/>
                    <w:p w14:paraId="0CC8FA45" w14:textId="77777777" w:rsidR="00000000" w:rsidRDefault="00000000"/>
                    <w:p w14:paraId="1535F2B9" w14:textId="77777777" w:rsidR="00000000" w:rsidRDefault="00000000"/>
                    <w:p w14:paraId="51AD6BE3" w14:textId="77777777" w:rsidR="00000000" w:rsidRDefault="00000000"/>
                    <w:p w14:paraId="0510C4A7" w14:textId="77777777" w:rsidR="00000000" w:rsidRDefault="00000000"/>
                    <w:p w14:paraId="6F54DE55" w14:textId="77777777" w:rsidR="00000000" w:rsidRDefault="00000000"/>
                    <w:p w14:paraId="25E24E67" w14:textId="77777777" w:rsidR="00000000" w:rsidRDefault="00000000"/>
                    <w:p w14:paraId="75E69211" w14:textId="77777777" w:rsidR="00000000" w:rsidRDefault="00000000"/>
                    <w:p w14:paraId="297E8F69" w14:textId="77777777" w:rsidR="00000000" w:rsidRDefault="00000000"/>
                    <w:p w14:paraId="77508516" w14:textId="77777777" w:rsidR="00000000" w:rsidRDefault="00000000"/>
                    <w:p w14:paraId="670E83F1" w14:textId="77777777" w:rsidR="00000000" w:rsidRDefault="00000000"/>
                    <w:p w14:paraId="32E8A492" w14:textId="77777777" w:rsidR="00000000" w:rsidRDefault="00000000"/>
                    <w:p w14:paraId="21FE3DB9" w14:textId="77777777" w:rsidR="00000000" w:rsidRDefault="00000000"/>
                    <w:p w14:paraId="31929D07" w14:textId="77777777" w:rsidR="00000000" w:rsidRDefault="00000000"/>
                    <w:p w14:paraId="609EDF92" w14:textId="77777777" w:rsidR="00000000" w:rsidRDefault="00000000"/>
                    <w:p w14:paraId="49F3CF90" w14:textId="77777777" w:rsidR="00000000" w:rsidRDefault="00000000"/>
                    <w:p w14:paraId="296E93E4" w14:textId="77777777" w:rsidR="00000000" w:rsidRDefault="00000000"/>
                    <w:p w14:paraId="122C5DBC" w14:textId="77777777" w:rsidR="00000000" w:rsidRDefault="00000000"/>
                    <w:p w14:paraId="4B14A8D9" w14:textId="77777777" w:rsidR="00000000" w:rsidRDefault="00000000"/>
                    <w:p w14:paraId="729E6578" w14:textId="77777777" w:rsidR="00000000" w:rsidRDefault="00000000"/>
                    <w:p w14:paraId="41A7A83A" w14:textId="77777777" w:rsidR="00000000" w:rsidRDefault="00000000"/>
                    <w:p w14:paraId="57ED87D2" w14:textId="77777777" w:rsidR="00000000" w:rsidRDefault="00000000"/>
                    <w:p w14:paraId="4E805975" w14:textId="77777777" w:rsidR="00000000" w:rsidRDefault="00000000"/>
                    <w:p w14:paraId="2CF4B300" w14:textId="77777777" w:rsidR="00000000" w:rsidRDefault="00000000"/>
                    <w:p w14:paraId="4283C424" w14:textId="77777777" w:rsidR="00000000" w:rsidRDefault="00000000"/>
                    <w:p w14:paraId="54087B4F" w14:textId="77777777" w:rsidR="00000000" w:rsidRDefault="00000000"/>
                    <w:p w14:paraId="646F648E" w14:textId="77777777" w:rsidR="00000000" w:rsidRDefault="00000000"/>
                    <w:p w14:paraId="20719A24" w14:textId="77777777" w:rsidR="00000000" w:rsidRDefault="00000000"/>
                    <w:p w14:paraId="413328E6" w14:textId="77777777" w:rsidR="00000000" w:rsidRDefault="00000000"/>
                    <w:p w14:paraId="62B4E6E1" w14:textId="77777777" w:rsidR="00000000" w:rsidRDefault="00000000"/>
                    <w:p w14:paraId="510A3215" w14:textId="77777777" w:rsidR="00000000" w:rsidRDefault="00000000"/>
                    <w:p w14:paraId="0F30427F" w14:textId="77777777" w:rsidR="00000000" w:rsidRDefault="00000000"/>
                    <w:p w14:paraId="4973C712" w14:textId="77777777" w:rsidR="00000000" w:rsidRDefault="00000000"/>
                    <w:p w14:paraId="79A8DB92" w14:textId="77777777" w:rsidR="00000000" w:rsidRDefault="00000000"/>
                    <w:p w14:paraId="5DFC6EAB" w14:textId="77777777" w:rsidR="00000000" w:rsidRDefault="00000000"/>
                    <w:p w14:paraId="382E6F10" w14:textId="77777777" w:rsidR="00000000" w:rsidRDefault="00000000"/>
                    <w:p w14:paraId="68678397" w14:textId="77777777" w:rsidR="00000000" w:rsidRDefault="00000000"/>
                    <w:p w14:paraId="66301C55" w14:textId="77777777" w:rsidR="00000000" w:rsidRDefault="00000000"/>
                    <w:p w14:paraId="5EBBD8F8" w14:textId="77777777" w:rsidR="00000000" w:rsidRDefault="00000000"/>
                    <w:p w14:paraId="677F981B" w14:textId="77777777" w:rsidR="00000000" w:rsidRDefault="00000000"/>
                    <w:p w14:paraId="24FB20DF" w14:textId="77777777" w:rsidR="00000000" w:rsidRDefault="00000000"/>
                    <w:p w14:paraId="5128D56A" w14:textId="77777777" w:rsidR="00000000" w:rsidRDefault="00000000"/>
                    <w:p w14:paraId="26902B83" w14:textId="77777777" w:rsidR="00000000" w:rsidRDefault="00000000"/>
                    <w:p w14:paraId="03E1F891" w14:textId="77777777" w:rsidR="00000000" w:rsidRDefault="00000000"/>
                    <w:p w14:paraId="0F097A17" w14:textId="77777777" w:rsidR="00000000" w:rsidRDefault="00000000"/>
                    <w:p w14:paraId="799D8CA8" w14:textId="77777777" w:rsidR="00000000" w:rsidRDefault="00000000"/>
                    <w:p w14:paraId="2C2A141A" w14:textId="77777777" w:rsidR="00000000" w:rsidRDefault="00000000"/>
                    <w:p w14:paraId="6551E1B7" w14:textId="77777777" w:rsidR="00000000" w:rsidRDefault="00000000"/>
                    <w:p w14:paraId="114D1322" w14:textId="77777777" w:rsidR="00000000" w:rsidRDefault="00000000"/>
                    <w:p w14:paraId="54E3B72C" w14:textId="77777777" w:rsidR="00000000" w:rsidRDefault="00000000"/>
                    <w:p w14:paraId="3EF6F930" w14:textId="77777777" w:rsidR="00000000" w:rsidRDefault="00000000"/>
                    <w:p w14:paraId="23C276FD" w14:textId="77777777" w:rsidR="00000000" w:rsidRDefault="00000000"/>
                    <w:p w14:paraId="765B8580" w14:textId="77777777" w:rsidR="00000000" w:rsidRDefault="00000000"/>
                    <w:p w14:paraId="301D652E" w14:textId="77777777" w:rsidR="00000000" w:rsidRDefault="00000000"/>
                    <w:p w14:paraId="72BF5BEA" w14:textId="77777777" w:rsidR="00000000" w:rsidRDefault="00000000"/>
                    <w:p w14:paraId="323627C7" w14:textId="77777777" w:rsidR="00000000" w:rsidRDefault="00000000"/>
                    <w:p w14:paraId="62A0DC3A" w14:textId="77777777" w:rsidR="00000000" w:rsidRDefault="00000000"/>
                    <w:p w14:paraId="502D7C3B" w14:textId="77777777" w:rsidR="00000000" w:rsidRDefault="00000000"/>
                    <w:p w14:paraId="7C03B122" w14:textId="77777777" w:rsidR="00000000" w:rsidRDefault="00000000"/>
                    <w:p w14:paraId="34AF4D0E" w14:textId="77777777" w:rsidR="00000000" w:rsidRDefault="00000000"/>
                    <w:p w14:paraId="442BD48C" w14:textId="77777777" w:rsidR="00000000" w:rsidRDefault="00000000"/>
                    <w:p w14:paraId="6085DD1E" w14:textId="77777777" w:rsidR="00000000" w:rsidRDefault="00000000"/>
                    <w:p w14:paraId="0A80B513" w14:textId="77777777" w:rsidR="00000000" w:rsidRDefault="00000000"/>
                    <w:p w14:paraId="06AF3FF8" w14:textId="77777777" w:rsidR="00000000" w:rsidRDefault="00000000"/>
                    <w:p w14:paraId="0C35CB10" w14:textId="77777777" w:rsidR="00000000" w:rsidRDefault="00000000"/>
                    <w:p w14:paraId="06BBE09C" w14:textId="77777777" w:rsidR="00000000" w:rsidRDefault="00000000"/>
                    <w:p w14:paraId="70A47232" w14:textId="77777777" w:rsidR="00000000" w:rsidRDefault="00000000"/>
                    <w:p w14:paraId="6FBDEAD6" w14:textId="77777777" w:rsidR="00000000" w:rsidRDefault="00000000"/>
                    <w:p w14:paraId="63E70B8D" w14:textId="77777777" w:rsidR="00000000" w:rsidRDefault="00000000"/>
                    <w:p w14:paraId="31B30B26" w14:textId="77777777" w:rsidR="00000000" w:rsidRDefault="00000000"/>
                    <w:p w14:paraId="3CBF6C00" w14:textId="77777777" w:rsidR="00000000" w:rsidRDefault="00000000"/>
                    <w:p w14:paraId="169F0283" w14:textId="77777777" w:rsidR="00000000" w:rsidRDefault="00000000"/>
                    <w:p w14:paraId="6D300C24" w14:textId="77777777" w:rsidR="00000000" w:rsidRDefault="00000000"/>
                    <w:p w14:paraId="674EB5E4" w14:textId="77777777" w:rsidR="00000000" w:rsidRDefault="00000000"/>
                    <w:p w14:paraId="51A4CC8F" w14:textId="77777777" w:rsidR="00000000" w:rsidRDefault="00000000"/>
                    <w:p w14:paraId="3A4876E5" w14:textId="77777777" w:rsidR="00000000" w:rsidRDefault="00000000"/>
                    <w:p w14:paraId="09060D15" w14:textId="77777777" w:rsidR="00000000" w:rsidRDefault="00000000"/>
                    <w:p w14:paraId="48308298" w14:textId="77777777" w:rsidR="00000000" w:rsidRDefault="00000000"/>
                    <w:p w14:paraId="080EE241" w14:textId="77777777" w:rsidR="00000000" w:rsidRDefault="00000000"/>
                    <w:p w14:paraId="3E0A93B5" w14:textId="77777777" w:rsidR="00000000" w:rsidRDefault="00000000"/>
                    <w:p w14:paraId="36D15428" w14:textId="77777777" w:rsidR="00000000" w:rsidRDefault="00000000"/>
                    <w:p w14:paraId="17964E5D" w14:textId="77777777" w:rsidR="00000000" w:rsidRDefault="00000000"/>
                    <w:p w14:paraId="7C48F25D" w14:textId="77777777" w:rsidR="00000000" w:rsidRDefault="00000000"/>
                    <w:p w14:paraId="1586DCEA" w14:textId="77777777" w:rsidR="00000000" w:rsidRDefault="00000000"/>
                    <w:p w14:paraId="71D5ABAF" w14:textId="77777777" w:rsidR="00000000" w:rsidRDefault="00000000"/>
                    <w:p w14:paraId="2D285EFF" w14:textId="77777777" w:rsidR="00000000" w:rsidRDefault="00000000"/>
                    <w:p w14:paraId="00D13163" w14:textId="77777777" w:rsidR="00000000" w:rsidRDefault="00000000"/>
                    <w:p w14:paraId="746040C9" w14:textId="77777777" w:rsidR="00000000" w:rsidRDefault="00000000"/>
                    <w:p w14:paraId="2BA2441A" w14:textId="77777777" w:rsidR="00000000" w:rsidRDefault="00000000"/>
                    <w:p w14:paraId="0B1B59D0" w14:textId="77777777" w:rsidR="00000000" w:rsidRDefault="00000000"/>
                    <w:p w14:paraId="3351352A" w14:textId="77777777" w:rsidR="00000000" w:rsidRDefault="00000000"/>
                    <w:p w14:paraId="4D71535D" w14:textId="77777777" w:rsidR="00000000" w:rsidRDefault="00000000"/>
                    <w:p w14:paraId="0F97FF17" w14:textId="77777777" w:rsidR="00000000" w:rsidRDefault="00000000"/>
                    <w:p w14:paraId="5521C2D6" w14:textId="77777777" w:rsidR="00000000" w:rsidRDefault="00000000"/>
                    <w:p w14:paraId="0B3C6F66" w14:textId="77777777" w:rsidR="00000000" w:rsidRDefault="00000000"/>
                    <w:p w14:paraId="288A65DC" w14:textId="77777777" w:rsidR="00000000" w:rsidRDefault="00000000"/>
                    <w:p w14:paraId="60727F8A" w14:textId="77777777" w:rsidR="00000000" w:rsidRDefault="00000000"/>
                    <w:p w14:paraId="2393AA13" w14:textId="77777777" w:rsidR="00000000" w:rsidRDefault="00000000"/>
                    <w:p w14:paraId="72F065AE" w14:textId="77777777" w:rsidR="00000000" w:rsidRDefault="00000000"/>
                    <w:p w14:paraId="0B79A8B1" w14:textId="77777777" w:rsidR="00000000" w:rsidRDefault="00000000"/>
                    <w:p w14:paraId="5549581B" w14:textId="77777777" w:rsidR="00000000" w:rsidRDefault="00000000"/>
                    <w:p w14:paraId="79C5DA6C" w14:textId="77777777" w:rsidR="00000000" w:rsidRDefault="00000000"/>
                    <w:p w14:paraId="3659608A" w14:textId="77777777" w:rsidR="00000000" w:rsidRDefault="00000000"/>
                    <w:p w14:paraId="1DD958FD" w14:textId="77777777" w:rsidR="00000000" w:rsidRDefault="00000000"/>
                    <w:p w14:paraId="3637A6FF" w14:textId="77777777" w:rsidR="00000000" w:rsidRDefault="00000000"/>
                    <w:p w14:paraId="100E4A40" w14:textId="77777777" w:rsidR="00000000" w:rsidRDefault="00000000"/>
                    <w:p w14:paraId="0F4322EA" w14:textId="77777777" w:rsidR="00000000" w:rsidRDefault="00000000"/>
                    <w:p w14:paraId="1D9F1E30" w14:textId="77777777" w:rsidR="00000000" w:rsidRDefault="00000000"/>
                    <w:p w14:paraId="7C55CD3C" w14:textId="77777777" w:rsidR="00000000" w:rsidRDefault="00000000"/>
                    <w:p w14:paraId="02AF60AD" w14:textId="77777777" w:rsidR="00000000" w:rsidRDefault="00000000"/>
                    <w:p w14:paraId="1D1C734A" w14:textId="77777777" w:rsidR="00000000" w:rsidRDefault="00000000"/>
                    <w:p w14:paraId="677F9854" w14:textId="77777777" w:rsidR="00000000" w:rsidRDefault="00000000"/>
                    <w:p w14:paraId="2503B312" w14:textId="77777777" w:rsidR="00000000" w:rsidRDefault="00000000"/>
                    <w:p w14:paraId="19F98A3D" w14:textId="77777777" w:rsidR="00000000" w:rsidRDefault="00000000"/>
                    <w:p w14:paraId="153911B1" w14:textId="77777777" w:rsidR="00000000" w:rsidRDefault="00000000"/>
                    <w:p w14:paraId="49686A5F" w14:textId="77777777" w:rsidR="00000000" w:rsidRDefault="00000000"/>
                    <w:p w14:paraId="45C5ABC2" w14:textId="77777777" w:rsidR="00000000" w:rsidRDefault="00000000"/>
                    <w:p w14:paraId="4B5B04DF" w14:textId="77777777" w:rsidR="00000000" w:rsidRDefault="00000000"/>
                    <w:p w14:paraId="7DD6BF37" w14:textId="77777777" w:rsidR="00000000" w:rsidRDefault="00000000"/>
                    <w:p w14:paraId="3272A9E0" w14:textId="77777777" w:rsidR="00000000" w:rsidRDefault="00000000"/>
                    <w:p w14:paraId="73EBCAD1" w14:textId="77777777" w:rsidR="00000000" w:rsidRDefault="00000000"/>
                    <w:p w14:paraId="37D0A8F7" w14:textId="77777777" w:rsidR="00000000" w:rsidRDefault="00000000"/>
                    <w:p w14:paraId="5AEEDB14" w14:textId="77777777" w:rsidR="00000000" w:rsidRDefault="00000000"/>
                    <w:p w14:paraId="185775D2" w14:textId="77777777" w:rsidR="00000000" w:rsidRDefault="00000000"/>
                    <w:p w14:paraId="6E4FADD0" w14:textId="77777777" w:rsidR="00000000" w:rsidRDefault="00000000"/>
                    <w:p w14:paraId="01CBEB12" w14:textId="77777777" w:rsidR="00000000" w:rsidRDefault="00000000"/>
                    <w:p w14:paraId="0705B13D" w14:textId="77777777" w:rsidR="00000000" w:rsidRDefault="00000000"/>
                    <w:p w14:paraId="006D1E46" w14:textId="77777777" w:rsidR="00000000" w:rsidRDefault="00000000"/>
                    <w:p w14:paraId="752F14DF" w14:textId="77777777" w:rsidR="00000000" w:rsidRDefault="00000000"/>
                    <w:p w14:paraId="2A409B77" w14:textId="77777777" w:rsidR="00000000" w:rsidRDefault="00000000"/>
                    <w:p w14:paraId="0B98E44C" w14:textId="77777777" w:rsidR="00000000" w:rsidRDefault="00000000"/>
                    <w:p w14:paraId="037AF6B4" w14:textId="77777777" w:rsidR="00000000" w:rsidRDefault="00000000"/>
                    <w:p w14:paraId="1F57089F" w14:textId="77777777" w:rsidR="00000000" w:rsidRDefault="00000000"/>
                    <w:p w14:paraId="68F27C33" w14:textId="77777777" w:rsidR="00000000" w:rsidRDefault="00000000"/>
                    <w:p w14:paraId="39939276" w14:textId="77777777" w:rsidR="00000000" w:rsidRDefault="00000000"/>
                    <w:p w14:paraId="6D667BDA" w14:textId="77777777" w:rsidR="00000000" w:rsidRDefault="00000000"/>
                    <w:p w14:paraId="0FAA42E0" w14:textId="77777777" w:rsidR="00000000" w:rsidRDefault="00000000"/>
                    <w:p w14:paraId="11D4356A" w14:textId="77777777" w:rsidR="00000000" w:rsidRDefault="00000000"/>
                    <w:p w14:paraId="1511D32A" w14:textId="77777777" w:rsidR="00000000" w:rsidRDefault="00000000"/>
                    <w:p w14:paraId="67DEB9D0" w14:textId="77777777" w:rsidR="00000000" w:rsidRDefault="00000000"/>
                    <w:p w14:paraId="668B4C4F" w14:textId="77777777" w:rsidR="00000000" w:rsidRDefault="00000000"/>
                    <w:p w14:paraId="08FB542F" w14:textId="77777777" w:rsidR="00000000" w:rsidRDefault="00000000"/>
                    <w:p w14:paraId="2CD94E9D" w14:textId="77777777" w:rsidR="00000000" w:rsidRDefault="00000000"/>
                    <w:p w14:paraId="27A9B813" w14:textId="77777777" w:rsidR="00000000" w:rsidRDefault="00000000"/>
                    <w:p w14:paraId="35077EFB" w14:textId="77777777" w:rsidR="00000000" w:rsidRDefault="00000000"/>
                    <w:p w14:paraId="7B9F20FF" w14:textId="77777777" w:rsidR="00000000" w:rsidRDefault="00000000"/>
                    <w:p w14:paraId="22C1D139" w14:textId="77777777" w:rsidR="00000000" w:rsidRDefault="00000000"/>
                    <w:p w14:paraId="0084317B" w14:textId="77777777" w:rsidR="00000000" w:rsidRDefault="00000000"/>
                    <w:p w14:paraId="6A6AF0E1" w14:textId="77777777" w:rsidR="00000000" w:rsidRDefault="00000000"/>
                    <w:p w14:paraId="23A7E698" w14:textId="77777777" w:rsidR="00000000" w:rsidRDefault="00000000"/>
                    <w:p w14:paraId="7B462803" w14:textId="77777777" w:rsidR="00000000" w:rsidRDefault="00000000"/>
                    <w:p w14:paraId="4D79F047" w14:textId="77777777" w:rsidR="00000000" w:rsidRDefault="00000000"/>
                    <w:p w14:paraId="5A03B0ED" w14:textId="77777777" w:rsidR="00000000" w:rsidRDefault="00000000"/>
                    <w:p w14:paraId="5AA76BD5" w14:textId="77777777" w:rsidR="00000000" w:rsidRDefault="00000000"/>
                    <w:p w14:paraId="63E0AE42" w14:textId="77777777" w:rsidR="00000000" w:rsidRDefault="00000000"/>
                    <w:p w14:paraId="3D89F8B0" w14:textId="77777777" w:rsidR="00000000" w:rsidRDefault="00000000"/>
                    <w:p w14:paraId="71164230" w14:textId="77777777" w:rsidR="00000000" w:rsidRDefault="00000000"/>
                    <w:p w14:paraId="7DF62BDC" w14:textId="77777777" w:rsidR="00000000" w:rsidRDefault="00000000"/>
                    <w:p w14:paraId="67FDA402" w14:textId="77777777" w:rsidR="00000000" w:rsidRDefault="00000000"/>
                    <w:p w14:paraId="0889E222" w14:textId="77777777" w:rsidR="00000000" w:rsidRDefault="00000000"/>
                    <w:p w14:paraId="2CB4DA11" w14:textId="77777777" w:rsidR="00000000" w:rsidRDefault="00000000"/>
                    <w:p w14:paraId="311E7BFE" w14:textId="77777777" w:rsidR="00000000" w:rsidRDefault="00000000"/>
                    <w:p w14:paraId="7987937D" w14:textId="77777777" w:rsidR="00000000" w:rsidRDefault="00000000"/>
                    <w:p w14:paraId="613228E8" w14:textId="77777777" w:rsidR="00000000" w:rsidRDefault="00000000"/>
                    <w:p w14:paraId="5C5827EB" w14:textId="77777777" w:rsidR="00000000" w:rsidRDefault="00000000"/>
                    <w:p w14:paraId="3D0041D5" w14:textId="77777777" w:rsidR="00000000" w:rsidRDefault="00000000"/>
                    <w:p w14:paraId="4DEA4B97" w14:textId="77777777" w:rsidR="00000000" w:rsidRDefault="00000000"/>
                    <w:p w14:paraId="3062B713" w14:textId="77777777" w:rsidR="00000000" w:rsidRDefault="00000000"/>
                    <w:p w14:paraId="561617DC" w14:textId="77777777" w:rsidR="00000000" w:rsidRDefault="00000000"/>
                    <w:p w14:paraId="289E4976" w14:textId="77777777" w:rsidR="00000000" w:rsidRDefault="00000000"/>
                    <w:p w14:paraId="5B74F4FB" w14:textId="77777777" w:rsidR="00000000" w:rsidRDefault="00000000"/>
                    <w:p w14:paraId="30E7151B" w14:textId="77777777" w:rsidR="00000000" w:rsidRDefault="00000000"/>
                    <w:p w14:paraId="2C217112" w14:textId="77777777" w:rsidR="00000000" w:rsidRDefault="00000000"/>
                    <w:p w14:paraId="19FB853A" w14:textId="77777777" w:rsidR="00000000" w:rsidRDefault="00000000"/>
                    <w:p w14:paraId="6132B2B2" w14:textId="77777777" w:rsidR="00000000" w:rsidRDefault="00000000"/>
                    <w:p w14:paraId="70FE5271" w14:textId="77777777" w:rsidR="00000000" w:rsidRDefault="00000000"/>
                    <w:p w14:paraId="67ADBBF3" w14:textId="77777777" w:rsidR="00000000" w:rsidRDefault="00000000"/>
                    <w:p w14:paraId="0F103FB5" w14:textId="77777777" w:rsidR="00000000" w:rsidRDefault="00000000"/>
                    <w:p w14:paraId="7D68C1D7" w14:textId="77777777" w:rsidR="00000000" w:rsidRDefault="00000000"/>
                    <w:p w14:paraId="36E15310" w14:textId="77777777" w:rsidR="00000000" w:rsidRDefault="00000000"/>
                    <w:p w14:paraId="7D3C4D53" w14:textId="77777777" w:rsidR="00000000" w:rsidRDefault="00000000"/>
                    <w:p w14:paraId="0D6F520E" w14:textId="77777777" w:rsidR="00000000" w:rsidRDefault="00000000"/>
                    <w:p w14:paraId="02ABA1F4" w14:textId="77777777" w:rsidR="00000000" w:rsidRDefault="00000000"/>
                    <w:p w14:paraId="0D70D055" w14:textId="77777777" w:rsidR="00000000" w:rsidRDefault="00000000"/>
                    <w:p w14:paraId="3BF4F352" w14:textId="77777777" w:rsidR="00000000" w:rsidRDefault="00000000"/>
                    <w:p w14:paraId="3F27623D" w14:textId="77777777" w:rsidR="00000000" w:rsidRDefault="00000000"/>
                    <w:p w14:paraId="64F082A5" w14:textId="77777777" w:rsidR="00000000" w:rsidRDefault="00000000"/>
                    <w:p w14:paraId="79D0CE87" w14:textId="77777777" w:rsidR="00000000" w:rsidRDefault="00000000"/>
                    <w:p w14:paraId="5A900209" w14:textId="77777777" w:rsidR="00000000" w:rsidRDefault="00000000"/>
                    <w:p w14:paraId="61AAE9CF" w14:textId="77777777" w:rsidR="00000000" w:rsidRDefault="00000000"/>
                    <w:p w14:paraId="74D8A288" w14:textId="77777777" w:rsidR="00000000" w:rsidRDefault="00000000"/>
                    <w:p w14:paraId="35E030AC" w14:textId="77777777" w:rsidR="00000000" w:rsidRDefault="00000000"/>
                    <w:p w14:paraId="74B7F44C" w14:textId="77777777" w:rsidR="00000000" w:rsidRDefault="00000000"/>
                    <w:p w14:paraId="50240231"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54144" behindDoc="0" locked="0" layoutInCell="1" allowOverlap="1" wp14:anchorId="2C97B17F" wp14:editId="5ECD6421">
                <wp:simplePos x="0" y="0"/>
                <wp:positionH relativeFrom="column">
                  <wp:posOffset>3472815</wp:posOffset>
                </wp:positionH>
                <wp:positionV relativeFrom="paragraph">
                  <wp:posOffset>979170</wp:posOffset>
                </wp:positionV>
                <wp:extent cx="635" cy="214630"/>
                <wp:effectExtent l="5715" t="7620" r="12700" b="6350"/>
                <wp:wrapNone/>
                <wp:docPr id="1158443541"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4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F4AC1" id="Line 547"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5pt,77.1pt" to="273.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"/>
            </w:pict>
          </mc:Fallback>
        </mc:AlternateContent>
      </w:r>
      <w:r>
        <w:rPr>
          <w:rFonts w:ascii="宋体" w:hAnsi="宋体" w:hint="eastAsia"/>
          <w:noProof/>
          <w:color w:val="000000"/>
          <w:sz w:val="24"/>
        </w:rPr>
        <mc:AlternateContent>
          <mc:Choice Requires="wps">
            <w:drawing>
              <wp:anchor distT="0" distB="0" distL="114300" distR="114300" simplePos="0" relativeHeight="251628544" behindDoc="0" locked="0" layoutInCell="1" allowOverlap="1" wp14:anchorId="5281144D" wp14:editId="760D5232">
                <wp:simplePos x="0" y="0"/>
                <wp:positionH relativeFrom="column">
                  <wp:posOffset>4038600</wp:posOffset>
                </wp:positionH>
                <wp:positionV relativeFrom="paragraph">
                  <wp:posOffset>29845</wp:posOffset>
                </wp:positionV>
                <wp:extent cx="1168400" cy="338455"/>
                <wp:effectExtent l="9525" t="10795" r="12700" b="12700"/>
                <wp:wrapNone/>
                <wp:docPr id="1022118040"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38455"/>
                        </a:xfrm>
                        <a:prstGeom prst="rect">
                          <a:avLst/>
                        </a:prstGeom>
                        <a:solidFill>
                          <a:srgbClr val="FFFFFF"/>
                        </a:solidFill>
                        <a:ln w="9525">
                          <a:solidFill>
                            <a:srgbClr val="000000"/>
                          </a:solidFill>
                          <a:miter lim="800000"/>
                          <a:headEnd/>
                          <a:tailEnd/>
                        </a:ln>
                      </wps:spPr>
                      <wps:txbx>
                        <w:txbxContent>
                          <w:p w14:paraId="71723962" w14:textId="77777777" w:rsidR="002A6E1D" w:rsidRDefault="00000000">
                            <w:pPr>
                              <w:jc w:val="center"/>
                              <w:rPr>
                                <w:rFonts w:ascii="宋体" w:hAnsi="宋体"/>
                              </w:rPr>
                            </w:pPr>
                            <w:r>
                              <w:rPr>
                                <w:rFonts w:ascii="宋体" w:hAnsi="宋体" w:hint="eastAsia"/>
                                <w:sz w:val="24"/>
                              </w:rPr>
                              <w:t>增收节支方式</w:t>
                            </w:r>
                          </w:p>
                          <w:p w14:paraId="46106375" w14:textId="77777777" w:rsidR="002A6E1D" w:rsidRDefault="002A6E1D"/>
                          <w:p w14:paraId="7DC446E8" w14:textId="77777777" w:rsidR="002A6E1D" w:rsidRDefault="002A6E1D"/>
                          <w:p w14:paraId="6DE13674" w14:textId="77777777" w:rsidR="002A6E1D" w:rsidRDefault="002A6E1D"/>
                          <w:p w14:paraId="73F2E9DD" w14:textId="77777777" w:rsidR="002A6E1D" w:rsidRDefault="002A6E1D"/>
                          <w:p w14:paraId="4902A883" w14:textId="77777777" w:rsidR="002A6E1D" w:rsidRDefault="002A6E1D"/>
                          <w:p w14:paraId="060792B8" w14:textId="77777777" w:rsidR="002A6E1D" w:rsidRDefault="002A6E1D"/>
                          <w:p w14:paraId="6B944A3F" w14:textId="77777777" w:rsidR="002A6E1D" w:rsidRDefault="002A6E1D"/>
                          <w:p w14:paraId="32F155F0" w14:textId="77777777" w:rsidR="002A6E1D" w:rsidRDefault="002A6E1D"/>
                          <w:p w14:paraId="6F7AA62F" w14:textId="77777777" w:rsidR="002A6E1D" w:rsidRDefault="002A6E1D"/>
                          <w:p w14:paraId="4F465CA6" w14:textId="77777777" w:rsidR="002A6E1D" w:rsidRDefault="002A6E1D"/>
                          <w:p w14:paraId="595D24A5" w14:textId="77777777" w:rsidR="002A6E1D" w:rsidRDefault="002A6E1D"/>
                          <w:p w14:paraId="6553ADB3" w14:textId="77777777" w:rsidR="002A6E1D" w:rsidRDefault="002A6E1D"/>
                          <w:p w14:paraId="563B8B1C" w14:textId="77777777" w:rsidR="002A6E1D" w:rsidRDefault="002A6E1D"/>
                          <w:p w14:paraId="45549E44" w14:textId="77777777" w:rsidR="002A6E1D" w:rsidRDefault="002A6E1D"/>
                          <w:p w14:paraId="5A488286" w14:textId="77777777" w:rsidR="002A6E1D" w:rsidRDefault="002A6E1D"/>
                          <w:p w14:paraId="2AC43722" w14:textId="77777777" w:rsidR="002A6E1D" w:rsidRDefault="002A6E1D"/>
                          <w:p w14:paraId="4483CEC5" w14:textId="77777777" w:rsidR="002A6E1D" w:rsidRDefault="002A6E1D"/>
                          <w:p w14:paraId="0FA036FB" w14:textId="77777777" w:rsidR="002A6E1D" w:rsidRDefault="002A6E1D"/>
                          <w:p w14:paraId="106A05BE" w14:textId="77777777" w:rsidR="002A6E1D" w:rsidRDefault="002A6E1D"/>
                          <w:p w14:paraId="4E6AF33C" w14:textId="77777777" w:rsidR="002A6E1D" w:rsidRDefault="002A6E1D"/>
                          <w:p w14:paraId="78021AE3" w14:textId="77777777" w:rsidR="002A6E1D" w:rsidRDefault="002A6E1D"/>
                          <w:p w14:paraId="03CE6B5B" w14:textId="77777777" w:rsidR="002A6E1D" w:rsidRDefault="002A6E1D"/>
                          <w:p w14:paraId="20F94353" w14:textId="77777777" w:rsidR="002A6E1D" w:rsidRDefault="002A6E1D"/>
                          <w:p w14:paraId="159882A6" w14:textId="77777777" w:rsidR="002A6E1D" w:rsidRDefault="002A6E1D"/>
                          <w:p w14:paraId="16D8D653" w14:textId="77777777" w:rsidR="002A6E1D" w:rsidRDefault="002A6E1D"/>
                          <w:p w14:paraId="17A2F496" w14:textId="77777777" w:rsidR="002A6E1D" w:rsidRDefault="002A6E1D"/>
                          <w:p w14:paraId="618DEE70" w14:textId="77777777" w:rsidR="002A6E1D" w:rsidRDefault="002A6E1D"/>
                          <w:p w14:paraId="1D0137A0" w14:textId="77777777" w:rsidR="002A6E1D" w:rsidRDefault="002A6E1D"/>
                          <w:p w14:paraId="52BFAF0B" w14:textId="77777777" w:rsidR="002A6E1D" w:rsidRDefault="002A6E1D"/>
                          <w:p w14:paraId="1EAB227F" w14:textId="77777777" w:rsidR="002A6E1D" w:rsidRDefault="002A6E1D"/>
                          <w:p w14:paraId="26573263" w14:textId="77777777" w:rsidR="002A6E1D" w:rsidRDefault="002A6E1D"/>
                          <w:p w14:paraId="7A34C80B" w14:textId="77777777" w:rsidR="002A6E1D" w:rsidRDefault="002A6E1D"/>
                          <w:p w14:paraId="55EB4428" w14:textId="77777777" w:rsidR="002A6E1D" w:rsidRDefault="002A6E1D"/>
                          <w:p w14:paraId="3DA29D9B" w14:textId="77777777" w:rsidR="002A6E1D" w:rsidRDefault="002A6E1D"/>
                          <w:p w14:paraId="22850C71" w14:textId="77777777" w:rsidR="002A6E1D" w:rsidRDefault="002A6E1D"/>
                          <w:p w14:paraId="653B0950" w14:textId="77777777" w:rsidR="002A6E1D" w:rsidRDefault="002A6E1D"/>
                          <w:p w14:paraId="24E14018" w14:textId="77777777" w:rsidR="002A6E1D" w:rsidRDefault="002A6E1D"/>
                          <w:p w14:paraId="7064A01F" w14:textId="77777777" w:rsidR="002A6E1D" w:rsidRDefault="002A6E1D"/>
                          <w:p w14:paraId="5F5FC96F" w14:textId="77777777" w:rsidR="002A6E1D" w:rsidRDefault="002A6E1D"/>
                          <w:p w14:paraId="78BF910B" w14:textId="77777777" w:rsidR="002A6E1D" w:rsidRDefault="002A6E1D"/>
                          <w:p w14:paraId="682C5E83" w14:textId="77777777" w:rsidR="002A6E1D" w:rsidRDefault="002A6E1D"/>
                          <w:p w14:paraId="0932A9D3" w14:textId="77777777" w:rsidR="002A6E1D" w:rsidRDefault="002A6E1D"/>
                          <w:p w14:paraId="77A9BC25" w14:textId="77777777" w:rsidR="002A6E1D" w:rsidRDefault="002A6E1D"/>
                          <w:p w14:paraId="45A3D5FF" w14:textId="77777777" w:rsidR="002A6E1D" w:rsidRDefault="002A6E1D"/>
                          <w:p w14:paraId="39556989" w14:textId="77777777" w:rsidR="002A6E1D" w:rsidRDefault="002A6E1D"/>
                          <w:p w14:paraId="1CBE74B4" w14:textId="77777777" w:rsidR="002A6E1D" w:rsidRDefault="002A6E1D"/>
                          <w:p w14:paraId="518FDF40" w14:textId="77777777" w:rsidR="002A6E1D" w:rsidRDefault="002A6E1D"/>
                          <w:p w14:paraId="17748D7E" w14:textId="77777777" w:rsidR="002A6E1D" w:rsidRDefault="002A6E1D"/>
                          <w:p w14:paraId="6D64DC2F" w14:textId="77777777" w:rsidR="002A6E1D" w:rsidRDefault="002A6E1D"/>
                          <w:p w14:paraId="515FE6DE" w14:textId="77777777" w:rsidR="002A6E1D" w:rsidRDefault="002A6E1D"/>
                          <w:p w14:paraId="6728ACC9" w14:textId="77777777" w:rsidR="002A6E1D" w:rsidRDefault="002A6E1D"/>
                          <w:p w14:paraId="1E798891" w14:textId="77777777" w:rsidR="002A6E1D" w:rsidRDefault="002A6E1D"/>
                          <w:p w14:paraId="3778EB95" w14:textId="77777777" w:rsidR="002A6E1D" w:rsidRDefault="002A6E1D"/>
                          <w:p w14:paraId="34F282DB" w14:textId="77777777" w:rsidR="002A6E1D" w:rsidRDefault="002A6E1D"/>
                          <w:p w14:paraId="5692C939" w14:textId="77777777" w:rsidR="002A6E1D" w:rsidRDefault="002A6E1D"/>
                          <w:p w14:paraId="583E7C5A" w14:textId="77777777" w:rsidR="002A6E1D" w:rsidRDefault="002A6E1D"/>
                          <w:p w14:paraId="70357111" w14:textId="77777777" w:rsidR="002A6E1D" w:rsidRDefault="002A6E1D"/>
                          <w:p w14:paraId="4D3F9A5A" w14:textId="77777777" w:rsidR="002A6E1D" w:rsidRDefault="002A6E1D"/>
                          <w:p w14:paraId="1C114E3B" w14:textId="77777777" w:rsidR="002A6E1D" w:rsidRDefault="002A6E1D"/>
                          <w:p w14:paraId="5EF2F79C" w14:textId="77777777" w:rsidR="002A6E1D" w:rsidRDefault="002A6E1D"/>
                          <w:p w14:paraId="2A121522" w14:textId="77777777" w:rsidR="002A6E1D" w:rsidRDefault="002A6E1D"/>
                          <w:p w14:paraId="12C17DB0" w14:textId="77777777" w:rsidR="002A6E1D" w:rsidRDefault="002A6E1D"/>
                          <w:p w14:paraId="23FF9597" w14:textId="77777777" w:rsidR="002A6E1D" w:rsidRDefault="002A6E1D"/>
                          <w:p w14:paraId="1F1A94BA" w14:textId="77777777" w:rsidR="002A6E1D" w:rsidRDefault="002A6E1D"/>
                          <w:p w14:paraId="59C8795D" w14:textId="77777777" w:rsidR="002A6E1D" w:rsidRDefault="002A6E1D"/>
                          <w:p w14:paraId="7AE4BDCC" w14:textId="77777777" w:rsidR="002A6E1D" w:rsidRDefault="002A6E1D"/>
                          <w:p w14:paraId="34523338" w14:textId="77777777" w:rsidR="002A6E1D" w:rsidRDefault="002A6E1D"/>
                          <w:p w14:paraId="5083CBC7" w14:textId="77777777" w:rsidR="002A6E1D" w:rsidRDefault="002A6E1D"/>
                          <w:p w14:paraId="6B2D625D" w14:textId="77777777" w:rsidR="002A6E1D" w:rsidRDefault="002A6E1D"/>
                          <w:p w14:paraId="47237828" w14:textId="77777777" w:rsidR="002A6E1D" w:rsidRDefault="002A6E1D"/>
                          <w:p w14:paraId="36C55F70" w14:textId="77777777" w:rsidR="002A6E1D" w:rsidRDefault="002A6E1D"/>
                          <w:p w14:paraId="4CEB1B69" w14:textId="77777777" w:rsidR="002A6E1D" w:rsidRDefault="002A6E1D"/>
                          <w:p w14:paraId="72876F2C" w14:textId="77777777" w:rsidR="002A6E1D" w:rsidRDefault="002A6E1D"/>
                          <w:p w14:paraId="50C0D7A1" w14:textId="77777777" w:rsidR="002A6E1D" w:rsidRDefault="002A6E1D"/>
                          <w:p w14:paraId="111D2404" w14:textId="77777777" w:rsidR="002A6E1D" w:rsidRDefault="002A6E1D"/>
                          <w:p w14:paraId="25FB6FD7" w14:textId="77777777" w:rsidR="002A6E1D" w:rsidRDefault="002A6E1D"/>
                          <w:p w14:paraId="39FE6266" w14:textId="77777777" w:rsidR="002A6E1D" w:rsidRDefault="002A6E1D"/>
                          <w:p w14:paraId="6F11ADFB" w14:textId="77777777" w:rsidR="002A6E1D" w:rsidRDefault="002A6E1D"/>
                          <w:p w14:paraId="144C689A" w14:textId="77777777" w:rsidR="002A6E1D" w:rsidRDefault="002A6E1D"/>
                          <w:p w14:paraId="52559D82" w14:textId="77777777" w:rsidR="002A6E1D" w:rsidRDefault="002A6E1D"/>
                          <w:p w14:paraId="39885B98" w14:textId="77777777" w:rsidR="002A6E1D" w:rsidRDefault="002A6E1D"/>
                          <w:p w14:paraId="3F2EA81E" w14:textId="77777777" w:rsidR="002A6E1D" w:rsidRDefault="002A6E1D"/>
                          <w:p w14:paraId="7BF44ED4" w14:textId="77777777" w:rsidR="002A6E1D" w:rsidRDefault="002A6E1D"/>
                          <w:p w14:paraId="6681033D" w14:textId="77777777" w:rsidR="002A6E1D" w:rsidRDefault="002A6E1D"/>
                          <w:p w14:paraId="7E662E79" w14:textId="77777777" w:rsidR="002A6E1D" w:rsidRDefault="002A6E1D"/>
                          <w:p w14:paraId="3111C6B4" w14:textId="77777777" w:rsidR="002A6E1D" w:rsidRDefault="002A6E1D"/>
                          <w:p w14:paraId="1200ACDA" w14:textId="77777777" w:rsidR="002A6E1D" w:rsidRDefault="002A6E1D"/>
                          <w:p w14:paraId="3EF3E948" w14:textId="77777777" w:rsidR="002A6E1D" w:rsidRDefault="002A6E1D"/>
                          <w:p w14:paraId="2E4950F0" w14:textId="77777777" w:rsidR="002A6E1D" w:rsidRDefault="002A6E1D"/>
                          <w:p w14:paraId="4DB2E299" w14:textId="77777777" w:rsidR="002A6E1D" w:rsidRDefault="002A6E1D"/>
                          <w:p w14:paraId="62ABF87F" w14:textId="77777777" w:rsidR="002A6E1D" w:rsidRDefault="002A6E1D"/>
                          <w:p w14:paraId="7A691612" w14:textId="77777777" w:rsidR="002A6E1D" w:rsidRDefault="002A6E1D"/>
                          <w:p w14:paraId="2C80ACFF" w14:textId="77777777" w:rsidR="002A6E1D" w:rsidRDefault="002A6E1D"/>
                          <w:p w14:paraId="5F79813C" w14:textId="77777777" w:rsidR="002A6E1D" w:rsidRDefault="002A6E1D"/>
                          <w:p w14:paraId="535FC964" w14:textId="77777777" w:rsidR="002A6E1D" w:rsidRDefault="002A6E1D"/>
                          <w:p w14:paraId="1CBDDF11" w14:textId="77777777" w:rsidR="002A6E1D" w:rsidRDefault="002A6E1D"/>
                          <w:p w14:paraId="3B234B92" w14:textId="77777777" w:rsidR="002A6E1D" w:rsidRDefault="002A6E1D"/>
                          <w:p w14:paraId="5416E2F3" w14:textId="77777777" w:rsidR="002A6E1D" w:rsidRDefault="002A6E1D"/>
                          <w:p w14:paraId="0D0D65FD" w14:textId="77777777" w:rsidR="002A6E1D" w:rsidRDefault="002A6E1D"/>
                          <w:p w14:paraId="560E48FD" w14:textId="77777777" w:rsidR="002A6E1D" w:rsidRDefault="002A6E1D"/>
                          <w:p w14:paraId="7D1306F2" w14:textId="77777777" w:rsidR="002A6E1D" w:rsidRDefault="002A6E1D"/>
                          <w:p w14:paraId="5DFE677A" w14:textId="77777777" w:rsidR="002A6E1D" w:rsidRDefault="002A6E1D"/>
                          <w:p w14:paraId="03D48D03" w14:textId="77777777" w:rsidR="002A6E1D" w:rsidRDefault="002A6E1D"/>
                          <w:p w14:paraId="0C326FD4" w14:textId="77777777" w:rsidR="002A6E1D" w:rsidRDefault="002A6E1D"/>
                          <w:p w14:paraId="05F8D34A" w14:textId="77777777" w:rsidR="002A6E1D" w:rsidRDefault="002A6E1D"/>
                          <w:p w14:paraId="35CE64FF" w14:textId="77777777" w:rsidR="002A6E1D" w:rsidRDefault="002A6E1D"/>
                          <w:p w14:paraId="4A055D6F" w14:textId="77777777" w:rsidR="002A6E1D" w:rsidRDefault="002A6E1D"/>
                          <w:p w14:paraId="4ADE3A26" w14:textId="77777777" w:rsidR="002A6E1D" w:rsidRDefault="002A6E1D"/>
                          <w:p w14:paraId="4A69A0F1" w14:textId="77777777" w:rsidR="002A6E1D" w:rsidRDefault="002A6E1D"/>
                          <w:p w14:paraId="51500EEC" w14:textId="77777777" w:rsidR="002A6E1D" w:rsidRDefault="002A6E1D"/>
                          <w:p w14:paraId="0759579E" w14:textId="77777777" w:rsidR="002A6E1D" w:rsidRDefault="002A6E1D"/>
                          <w:p w14:paraId="098300C0" w14:textId="77777777" w:rsidR="002A6E1D" w:rsidRDefault="002A6E1D"/>
                          <w:p w14:paraId="01C069A5" w14:textId="77777777" w:rsidR="002A6E1D" w:rsidRDefault="002A6E1D"/>
                          <w:p w14:paraId="4DA192A4" w14:textId="77777777" w:rsidR="002A6E1D" w:rsidRDefault="002A6E1D"/>
                          <w:p w14:paraId="4A838428" w14:textId="77777777" w:rsidR="002A6E1D" w:rsidRDefault="002A6E1D"/>
                          <w:p w14:paraId="3271D690" w14:textId="77777777" w:rsidR="002A6E1D" w:rsidRDefault="002A6E1D"/>
                          <w:p w14:paraId="54411898" w14:textId="77777777" w:rsidR="002A6E1D" w:rsidRDefault="002A6E1D"/>
                          <w:p w14:paraId="60596798" w14:textId="77777777" w:rsidR="002A6E1D" w:rsidRDefault="002A6E1D"/>
                          <w:p w14:paraId="60E80D08" w14:textId="77777777" w:rsidR="002A6E1D" w:rsidRDefault="002A6E1D"/>
                          <w:p w14:paraId="4148CB71" w14:textId="77777777" w:rsidR="002A6E1D" w:rsidRDefault="002A6E1D"/>
                          <w:p w14:paraId="20B1783B" w14:textId="77777777" w:rsidR="002A6E1D" w:rsidRDefault="002A6E1D"/>
                          <w:p w14:paraId="535E4287" w14:textId="77777777" w:rsidR="002A6E1D" w:rsidRDefault="002A6E1D"/>
                          <w:p w14:paraId="622B1FBD" w14:textId="77777777" w:rsidR="002A6E1D" w:rsidRDefault="002A6E1D"/>
                          <w:p w14:paraId="2B6D88AD" w14:textId="77777777" w:rsidR="002A6E1D" w:rsidRDefault="002A6E1D"/>
                          <w:p w14:paraId="242127B8" w14:textId="77777777" w:rsidR="002A6E1D" w:rsidRDefault="002A6E1D"/>
                          <w:p w14:paraId="26FD93A3" w14:textId="77777777" w:rsidR="002A6E1D" w:rsidRDefault="002A6E1D"/>
                          <w:p w14:paraId="6915AD3A" w14:textId="77777777" w:rsidR="002A6E1D" w:rsidRDefault="002A6E1D"/>
                          <w:p w14:paraId="7FA3822D" w14:textId="77777777" w:rsidR="002A6E1D" w:rsidRDefault="002A6E1D"/>
                          <w:p w14:paraId="3EC5FF12" w14:textId="77777777" w:rsidR="002A6E1D" w:rsidRDefault="002A6E1D"/>
                          <w:p w14:paraId="4CD71FCB" w14:textId="77777777" w:rsidR="002A6E1D" w:rsidRDefault="002A6E1D"/>
                          <w:p w14:paraId="73EB88CF" w14:textId="77777777" w:rsidR="002A6E1D" w:rsidRDefault="002A6E1D"/>
                          <w:p w14:paraId="2DEC53C7" w14:textId="77777777" w:rsidR="002A6E1D" w:rsidRDefault="002A6E1D"/>
                          <w:p w14:paraId="5E56C665" w14:textId="77777777" w:rsidR="002A6E1D" w:rsidRDefault="002A6E1D"/>
                          <w:p w14:paraId="4205E702" w14:textId="77777777" w:rsidR="002A6E1D" w:rsidRDefault="002A6E1D"/>
                          <w:p w14:paraId="777C1B27" w14:textId="77777777" w:rsidR="002A6E1D" w:rsidRDefault="002A6E1D"/>
                          <w:p w14:paraId="6F2AA8CB" w14:textId="77777777" w:rsidR="002A6E1D" w:rsidRDefault="002A6E1D"/>
                          <w:p w14:paraId="529A56E0" w14:textId="77777777" w:rsidR="002A6E1D" w:rsidRDefault="002A6E1D"/>
                          <w:p w14:paraId="0603B535" w14:textId="77777777" w:rsidR="002A6E1D" w:rsidRDefault="002A6E1D"/>
                          <w:p w14:paraId="574B5FF6" w14:textId="77777777" w:rsidR="002A6E1D" w:rsidRDefault="002A6E1D"/>
                          <w:p w14:paraId="01AD3291" w14:textId="77777777" w:rsidR="002A6E1D" w:rsidRDefault="002A6E1D"/>
                          <w:p w14:paraId="6C79A21D" w14:textId="77777777" w:rsidR="002A6E1D" w:rsidRDefault="002A6E1D"/>
                          <w:p w14:paraId="114D30A5" w14:textId="77777777" w:rsidR="002A6E1D" w:rsidRDefault="002A6E1D"/>
                          <w:p w14:paraId="594FE8F4" w14:textId="77777777" w:rsidR="002A6E1D" w:rsidRDefault="002A6E1D"/>
                          <w:p w14:paraId="69A8CFA0" w14:textId="77777777" w:rsidR="002A6E1D" w:rsidRDefault="002A6E1D"/>
                          <w:p w14:paraId="0C32180D" w14:textId="77777777" w:rsidR="002A6E1D" w:rsidRDefault="002A6E1D"/>
                          <w:p w14:paraId="78D165EA" w14:textId="77777777" w:rsidR="002A6E1D" w:rsidRDefault="002A6E1D"/>
                          <w:p w14:paraId="143FAEE2" w14:textId="77777777" w:rsidR="002A6E1D" w:rsidRDefault="002A6E1D"/>
                          <w:p w14:paraId="6A24C4BA" w14:textId="77777777" w:rsidR="002A6E1D" w:rsidRDefault="002A6E1D"/>
                          <w:p w14:paraId="1F9C0F5B" w14:textId="77777777" w:rsidR="002A6E1D" w:rsidRDefault="002A6E1D"/>
                          <w:p w14:paraId="4105CC3B" w14:textId="77777777" w:rsidR="002A6E1D" w:rsidRDefault="002A6E1D"/>
                          <w:p w14:paraId="1678D9CA" w14:textId="77777777" w:rsidR="002A6E1D" w:rsidRDefault="002A6E1D"/>
                          <w:p w14:paraId="3547D281" w14:textId="77777777" w:rsidR="002A6E1D" w:rsidRDefault="002A6E1D"/>
                          <w:p w14:paraId="1F637A94" w14:textId="77777777" w:rsidR="002A6E1D" w:rsidRDefault="002A6E1D"/>
                          <w:p w14:paraId="46623FD4" w14:textId="77777777" w:rsidR="002A6E1D" w:rsidRDefault="002A6E1D"/>
                          <w:p w14:paraId="42378D78" w14:textId="77777777" w:rsidR="002A6E1D" w:rsidRDefault="002A6E1D"/>
                          <w:p w14:paraId="683B0C2F" w14:textId="77777777" w:rsidR="002A6E1D" w:rsidRDefault="002A6E1D"/>
                          <w:p w14:paraId="3C4F4DE0" w14:textId="77777777" w:rsidR="002A6E1D" w:rsidRDefault="002A6E1D"/>
                          <w:p w14:paraId="496B6C4E" w14:textId="77777777" w:rsidR="002A6E1D" w:rsidRDefault="002A6E1D"/>
                          <w:p w14:paraId="3926D5B0" w14:textId="77777777" w:rsidR="002A6E1D" w:rsidRDefault="002A6E1D"/>
                          <w:p w14:paraId="21E08340" w14:textId="77777777" w:rsidR="002A6E1D" w:rsidRDefault="002A6E1D"/>
                          <w:p w14:paraId="3D17FE93" w14:textId="77777777" w:rsidR="002A6E1D" w:rsidRDefault="002A6E1D"/>
                          <w:p w14:paraId="5C8E1C73" w14:textId="77777777" w:rsidR="002A6E1D" w:rsidRDefault="002A6E1D"/>
                          <w:p w14:paraId="52E659D1" w14:textId="77777777" w:rsidR="002A6E1D" w:rsidRDefault="002A6E1D"/>
                          <w:p w14:paraId="6A10924C" w14:textId="77777777" w:rsidR="002A6E1D" w:rsidRDefault="002A6E1D"/>
                          <w:p w14:paraId="18C9529E" w14:textId="77777777" w:rsidR="002A6E1D" w:rsidRDefault="002A6E1D"/>
                          <w:p w14:paraId="7E73252D" w14:textId="77777777" w:rsidR="002A6E1D" w:rsidRDefault="002A6E1D"/>
                          <w:p w14:paraId="22662EE1" w14:textId="77777777" w:rsidR="002A6E1D" w:rsidRDefault="002A6E1D"/>
                          <w:p w14:paraId="45212735" w14:textId="77777777" w:rsidR="002A6E1D" w:rsidRDefault="002A6E1D"/>
                          <w:p w14:paraId="23EA024F" w14:textId="77777777" w:rsidR="002A6E1D" w:rsidRDefault="002A6E1D"/>
                          <w:p w14:paraId="6367534F" w14:textId="77777777" w:rsidR="002A6E1D" w:rsidRDefault="002A6E1D"/>
                          <w:p w14:paraId="0DF3E9E6" w14:textId="77777777" w:rsidR="002A6E1D" w:rsidRDefault="002A6E1D"/>
                          <w:p w14:paraId="6160DB1E" w14:textId="77777777" w:rsidR="002A6E1D" w:rsidRDefault="002A6E1D"/>
                          <w:p w14:paraId="5BC30170" w14:textId="77777777" w:rsidR="002A6E1D" w:rsidRDefault="002A6E1D"/>
                          <w:p w14:paraId="631B02F9" w14:textId="77777777" w:rsidR="002A6E1D" w:rsidRDefault="002A6E1D"/>
                          <w:p w14:paraId="1E4DE9C5" w14:textId="77777777" w:rsidR="002A6E1D" w:rsidRDefault="002A6E1D"/>
                          <w:p w14:paraId="2E0DDFD8" w14:textId="77777777" w:rsidR="002A6E1D" w:rsidRDefault="002A6E1D"/>
                          <w:p w14:paraId="65511A90" w14:textId="77777777" w:rsidR="002A6E1D" w:rsidRDefault="002A6E1D"/>
                          <w:p w14:paraId="7374EFE2" w14:textId="77777777" w:rsidR="002A6E1D" w:rsidRDefault="002A6E1D"/>
                          <w:p w14:paraId="6823AEAE" w14:textId="77777777" w:rsidR="002A6E1D" w:rsidRDefault="002A6E1D"/>
                          <w:p w14:paraId="3BF13389" w14:textId="77777777" w:rsidR="002A6E1D" w:rsidRDefault="002A6E1D"/>
                          <w:p w14:paraId="2F52DEF2" w14:textId="77777777" w:rsidR="002A6E1D" w:rsidRDefault="002A6E1D"/>
                          <w:p w14:paraId="193FAB08" w14:textId="77777777" w:rsidR="002A6E1D" w:rsidRDefault="002A6E1D"/>
                          <w:p w14:paraId="3A90FF77" w14:textId="77777777" w:rsidR="002A6E1D" w:rsidRDefault="002A6E1D"/>
                          <w:p w14:paraId="67A53C7D" w14:textId="77777777" w:rsidR="002A6E1D" w:rsidRDefault="002A6E1D"/>
                          <w:p w14:paraId="490E7375" w14:textId="77777777" w:rsidR="002A6E1D" w:rsidRDefault="002A6E1D"/>
                          <w:p w14:paraId="4A70267F" w14:textId="77777777" w:rsidR="002A6E1D" w:rsidRDefault="002A6E1D"/>
                          <w:p w14:paraId="4B81AB8E" w14:textId="77777777" w:rsidR="002A6E1D" w:rsidRDefault="002A6E1D"/>
                          <w:p w14:paraId="489F431F" w14:textId="77777777" w:rsidR="002A6E1D" w:rsidRDefault="002A6E1D"/>
                          <w:p w14:paraId="20DEE29E" w14:textId="77777777" w:rsidR="002A6E1D" w:rsidRDefault="002A6E1D"/>
                          <w:p w14:paraId="21A87F86" w14:textId="77777777" w:rsidR="002A6E1D" w:rsidRDefault="002A6E1D"/>
                          <w:p w14:paraId="5830ED07" w14:textId="77777777" w:rsidR="002A6E1D" w:rsidRDefault="002A6E1D"/>
                          <w:p w14:paraId="68020BF8" w14:textId="77777777" w:rsidR="002A6E1D" w:rsidRDefault="002A6E1D"/>
                          <w:p w14:paraId="31920E8C" w14:textId="77777777" w:rsidR="002A6E1D" w:rsidRDefault="002A6E1D"/>
                          <w:p w14:paraId="4B44E873" w14:textId="77777777" w:rsidR="002A6E1D" w:rsidRDefault="002A6E1D"/>
                          <w:p w14:paraId="2D966A95" w14:textId="77777777" w:rsidR="002A6E1D" w:rsidRDefault="002A6E1D"/>
                          <w:p w14:paraId="7E8391B2" w14:textId="77777777" w:rsidR="002A6E1D" w:rsidRDefault="002A6E1D"/>
                          <w:p w14:paraId="18794304" w14:textId="77777777" w:rsidR="002A6E1D" w:rsidRDefault="002A6E1D"/>
                          <w:p w14:paraId="7F0CB2E9" w14:textId="77777777" w:rsidR="002A6E1D" w:rsidRDefault="002A6E1D"/>
                          <w:p w14:paraId="25389945" w14:textId="77777777" w:rsidR="002A6E1D" w:rsidRDefault="002A6E1D"/>
                          <w:p w14:paraId="075CB307" w14:textId="77777777" w:rsidR="002A6E1D" w:rsidRDefault="002A6E1D"/>
                          <w:p w14:paraId="0A4CC78C" w14:textId="77777777" w:rsidR="002A6E1D" w:rsidRDefault="002A6E1D"/>
                          <w:p w14:paraId="3E8FFB95" w14:textId="77777777" w:rsidR="002A6E1D" w:rsidRDefault="002A6E1D"/>
                          <w:p w14:paraId="34B36609" w14:textId="77777777" w:rsidR="002A6E1D" w:rsidRDefault="002A6E1D"/>
                          <w:p w14:paraId="615E381E" w14:textId="77777777" w:rsidR="002A6E1D" w:rsidRDefault="002A6E1D"/>
                          <w:p w14:paraId="769BB05C" w14:textId="77777777" w:rsidR="002A6E1D" w:rsidRDefault="002A6E1D"/>
                          <w:p w14:paraId="4DC9B4FA" w14:textId="77777777" w:rsidR="002A6E1D" w:rsidRDefault="002A6E1D"/>
                          <w:p w14:paraId="4E30C8E4" w14:textId="77777777" w:rsidR="002A6E1D" w:rsidRDefault="002A6E1D"/>
                          <w:p w14:paraId="4097A626" w14:textId="77777777" w:rsidR="002A6E1D" w:rsidRDefault="002A6E1D"/>
                          <w:p w14:paraId="14CDD90C" w14:textId="77777777" w:rsidR="002A6E1D" w:rsidRDefault="002A6E1D"/>
                          <w:p w14:paraId="380C61A6" w14:textId="77777777" w:rsidR="002A6E1D" w:rsidRDefault="002A6E1D"/>
                          <w:p w14:paraId="4E0AF14C" w14:textId="77777777" w:rsidR="002A6E1D" w:rsidRDefault="002A6E1D"/>
                          <w:p w14:paraId="14D7E234" w14:textId="77777777" w:rsidR="002A6E1D" w:rsidRDefault="002A6E1D"/>
                          <w:p w14:paraId="390DA674" w14:textId="77777777" w:rsidR="002A6E1D" w:rsidRDefault="002A6E1D"/>
                          <w:p w14:paraId="5BB78781" w14:textId="77777777" w:rsidR="002A6E1D" w:rsidRDefault="002A6E1D"/>
                          <w:p w14:paraId="2AD65820" w14:textId="77777777" w:rsidR="002A6E1D" w:rsidRDefault="002A6E1D"/>
                          <w:p w14:paraId="7BFF8B8E" w14:textId="77777777" w:rsidR="002A6E1D" w:rsidRDefault="002A6E1D"/>
                          <w:p w14:paraId="1599AED0" w14:textId="77777777" w:rsidR="002A6E1D" w:rsidRDefault="002A6E1D"/>
                          <w:p w14:paraId="43D42E84" w14:textId="77777777" w:rsidR="002A6E1D" w:rsidRDefault="002A6E1D"/>
                          <w:p w14:paraId="3E094656" w14:textId="77777777" w:rsidR="002A6E1D" w:rsidRDefault="002A6E1D"/>
                          <w:p w14:paraId="04DC168E" w14:textId="77777777" w:rsidR="002A6E1D" w:rsidRDefault="002A6E1D"/>
                          <w:p w14:paraId="0A59F9BD" w14:textId="77777777" w:rsidR="002A6E1D" w:rsidRDefault="002A6E1D"/>
                          <w:p w14:paraId="38CE8B52" w14:textId="77777777" w:rsidR="002A6E1D" w:rsidRDefault="002A6E1D"/>
                          <w:p w14:paraId="66C3A373" w14:textId="77777777" w:rsidR="002A6E1D" w:rsidRDefault="002A6E1D"/>
                          <w:p w14:paraId="7A626ABC" w14:textId="77777777" w:rsidR="002A6E1D" w:rsidRDefault="002A6E1D"/>
                          <w:p w14:paraId="2CA5A715" w14:textId="77777777" w:rsidR="002A6E1D" w:rsidRDefault="002A6E1D"/>
                          <w:p w14:paraId="6A07A2F9" w14:textId="77777777" w:rsidR="002A6E1D" w:rsidRDefault="002A6E1D"/>
                          <w:p w14:paraId="42041C33" w14:textId="77777777" w:rsidR="002A6E1D" w:rsidRDefault="002A6E1D"/>
                          <w:p w14:paraId="32BAA007" w14:textId="77777777" w:rsidR="002A6E1D" w:rsidRDefault="002A6E1D"/>
                          <w:p w14:paraId="3C99FBAB" w14:textId="77777777" w:rsidR="002A6E1D" w:rsidRDefault="002A6E1D"/>
                          <w:p w14:paraId="7A58A1C4" w14:textId="77777777" w:rsidR="002A6E1D" w:rsidRDefault="002A6E1D"/>
                          <w:p w14:paraId="3542C375" w14:textId="77777777" w:rsidR="002A6E1D" w:rsidRDefault="002A6E1D"/>
                          <w:p w14:paraId="5D511EAB" w14:textId="77777777" w:rsidR="002A6E1D" w:rsidRDefault="002A6E1D"/>
                          <w:p w14:paraId="0C1264AF" w14:textId="77777777" w:rsidR="002A6E1D" w:rsidRDefault="002A6E1D"/>
                          <w:p w14:paraId="38AD49E4" w14:textId="77777777" w:rsidR="002A6E1D" w:rsidRDefault="002A6E1D"/>
                          <w:p w14:paraId="6AF89222" w14:textId="77777777" w:rsidR="002A6E1D" w:rsidRDefault="002A6E1D"/>
                          <w:p w14:paraId="5D0B082D" w14:textId="77777777" w:rsidR="002A6E1D" w:rsidRDefault="002A6E1D"/>
                          <w:p w14:paraId="0B45A0DC" w14:textId="77777777" w:rsidR="002A6E1D" w:rsidRDefault="002A6E1D"/>
                          <w:p w14:paraId="0938CABA" w14:textId="77777777" w:rsidR="002A6E1D" w:rsidRDefault="002A6E1D"/>
                          <w:p w14:paraId="62C5FAE3" w14:textId="77777777" w:rsidR="002A6E1D" w:rsidRDefault="002A6E1D"/>
                          <w:p w14:paraId="6036D4F1" w14:textId="77777777" w:rsidR="002A6E1D" w:rsidRDefault="002A6E1D"/>
                          <w:p w14:paraId="329412C5" w14:textId="77777777" w:rsidR="002A6E1D" w:rsidRDefault="002A6E1D"/>
                          <w:p w14:paraId="75A0D4A6" w14:textId="77777777" w:rsidR="002A6E1D" w:rsidRDefault="002A6E1D"/>
                          <w:p w14:paraId="360AD047" w14:textId="77777777" w:rsidR="002A6E1D" w:rsidRDefault="002A6E1D"/>
                          <w:p w14:paraId="57E503E4" w14:textId="77777777" w:rsidR="002A6E1D" w:rsidRDefault="002A6E1D"/>
                          <w:p w14:paraId="07D32257" w14:textId="77777777" w:rsidR="002A6E1D" w:rsidRDefault="002A6E1D"/>
                          <w:p w14:paraId="49D91548" w14:textId="77777777" w:rsidR="002A6E1D" w:rsidRDefault="002A6E1D"/>
                          <w:p w14:paraId="28125568" w14:textId="77777777" w:rsidR="002A6E1D" w:rsidRDefault="002A6E1D"/>
                          <w:p w14:paraId="62633FFC" w14:textId="77777777" w:rsidR="002A6E1D" w:rsidRDefault="002A6E1D"/>
                          <w:p w14:paraId="149A9226" w14:textId="77777777" w:rsidR="002A6E1D" w:rsidRDefault="002A6E1D"/>
                          <w:p w14:paraId="08E568FD" w14:textId="77777777" w:rsidR="002A6E1D" w:rsidRDefault="002A6E1D"/>
                          <w:p w14:paraId="63F979B1" w14:textId="77777777" w:rsidR="002A6E1D" w:rsidRDefault="002A6E1D"/>
                          <w:p w14:paraId="74BE5596" w14:textId="77777777" w:rsidR="002A6E1D" w:rsidRDefault="002A6E1D"/>
                          <w:p w14:paraId="44E656F9" w14:textId="77777777" w:rsidR="002A6E1D" w:rsidRDefault="002A6E1D"/>
                          <w:p w14:paraId="53A3757C" w14:textId="77777777" w:rsidR="002A6E1D" w:rsidRDefault="002A6E1D"/>
                          <w:p w14:paraId="40DEE685"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1144D" id="Text Box 548" o:spid="_x0000_s1505" type="#_x0000_t202" style="position:absolute;left:0;text-align:left;margin-left:318pt;margin-top:2.35pt;width:92pt;height:26.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">
                <v:textbox>
                  <w:txbxContent>
                    <w:p w14:paraId="71723962" w14:textId="77777777" w:rsidR="00000000" w:rsidRDefault="00000000">
                      <w:pPr>
                        <w:jc w:val="center"/>
                        <w:rPr>
                          <w:rFonts w:ascii="宋体" w:hAnsi="宋体" w:hint="eastAsia"/>
                        </w:rPr>
                      </w:pPr>
                      <w:r>
                        <w:rPr>
                          <w:rFonts w:ascii="宋体" w:hAnsi="宋体" w:hint="eastAsia"/>
                          <w:sz w:val="24"/>
                        </w:rPr>
                        <w:t>增收节支方式</w:t>
                      </w:r>
                    </w:p>
                    <w:p w14:paraId="46106375" w14:textId="77777777" w:rsidR="00000000" w:rsidRDefault="00000000"/>
                    <w:p w14:paraId="7DC446E8" w14:textId="77777777" w:rsidR="00000000" w:rsidRDefault="00000000"/>
                    <w:p w14:paraId="6DE13674" w14:textId="77777777" w:rsidR="00000000" w:rsidRDefault="00000000"/>
                    <w:p w14:paraId="73F2E9DD" w14:textId="77777777" w:rsidR="00000000" w:rsidRDefault="00000000"/>
                    <w:p w14:paraId="4902A883" w14:textId="77777777" w:rsidR="00000000" w:rsidRDefault="00000000"/>
                    <w:p w14:paraId="060792B8" w14:textId="77777777" w:rsidR="00000000" w:rsidRDefault="00000000"/>
                    <w:p w14:paraId="6B944A3F" w14:textId="77777777" w:rsidR="00000000" w:rsidRDefault="00000000"/>
                    <w:p w14:paraId="32F155F0" w14:textId="77777777" w:rsidR="00000000" w:rsidRDefault="00000000"/>
                    <w:p w14:paraId="6F7AA62F" w14:textId="77777777" w:rsidR="00000000" w:rsidRDefault="00000000"/>
                    <w:p w14:paraId="4F465CA6" w14:textId="77777777" w:rsidR="00000000" w:rsidRDefault="00000000"/>
                    <w:p w14:paraId="595D24A5" w14:textId="77777777" w:rsidR="00000000" w:rsidRDefault="00000000"/>
                    <w:p w14:paraId="6553ADB3" w14:textId="77777777" w:rsidR="00000000" w:rsidRDefault="00000000"/>
                    <w:p w14:paraId="563B8B1C" w14:textId="77777777" w:rsidR="00000000" w:rsidRDefault="00000000"/>
                    <w:p w14:paraId="45549E44" w14:textId="77777777" w:rsidR="00000000" w:rsidRDefault="00000000"/>
                    <w:p w14:paraId="5A488286" w14:textId="77777777" w:rsidR="00000000" w:rsidRDefault="00000000"/>
                    <w:p w14:paraId="2AC43722" w14:textId="77777777" w:rsidR="00000000" w:rsidRDefault="00000000"/>
                    <w:p w14:paraId="4483CEC5" w14:textId="77777777" w:rsidR="00000000" w:rsidRDefault="00000000"/>
                    <w:p w14:paraId="0FA036FB" w14:textId="77777777" w:rsidR="00000000" w:rsidRDefault="00000000"/>
                    <w:p w14:paraId="106A05BE" w14:textId="77777777" w:rsidR="00000000" w:rsidRDefault="00000000"/>
                    <w:p w14:paraId="4E6AF33C" w14:textId="77777777" w:rsidR="00000000" w:rsidRDefault="00000000"/>
                    <w:p w14:paraId="78021AE3" w14:textId="77777777" w:rsidR="00000000" w:rsidRDefault="00000000"/>
                    <w:p w14:paraId="03CE6B5B" w14:textId="77777777" w:rsidR="00000000" w:rsidRDefault="00000000"/>
                    <w:p w14:paraId="20F94353" w14:textId="77777777" w:rsidR="00000000" w:rsidRDefault="00000000"/>
                    <w:p w14:paraId="159882A6" w14:textId="77777777" w:rsidR="00000000" w:rsidRDefault="00000000"/>
                    <w:p w14:paraId="16D8D653" w14:textId="77777777" w:rsidR="00000000" w:rsidRDefault="00000000"/>
                    <w:p w14:paraId="17A2F496" w14:textId="77777777" w:rsidR="00000000" w:rsidRDefault="00000000"/>
                    <w:p w14:paraId="618DEE70" w14:textId="77777777" w:rsidR="00000000" w:rsidRDefault="00000000"/>
                    <w:p w14:paraId="1D0137A0" w14:textId="77777777" w:rsidR="00000000" w:rsidRDefault="00000000"/>
                    <w:p w14:paraId="52BFAF0B" w14:textId="77777777" w:rsidR="00000000" w:rsidRDefault="00000000"/>
                    <w:p w14:paraId="1EAB227F" w14:textId="77777777" w:rsidR="00000000" w:rsidRDefault="00000000"/>
                    <w:p w14:paraId="26573263" w14:textId="77777777" w:rsidR="00000000" w:rsidRDefault="00000000"/>
                    <w:p w14:paraId="7A34C80B" w14:textId="77777777" w:rsidR="00000000" w:rsidRDefault="00000000"/>
                    <w:p w14:paraId="55EB4428" w14:textId="77777777" w:rsidR="00000000" w:rsidRDefault="00000000"/>
                    <w:p w14:paraId="3DA29D9B" w14:textId="77777777" w:rsidR="00000000" w:rsidRDefault="00000000"/>
                    <w:p w14:paraId="22850C71" w14:textId="77777777" w:rsidR="00000000" w:rsidRDefault="00000000"/>
                    <w:p w14:paraId="653B0950" w14:textId="77777777" w:rsidR="00000000" w:rsidRDefault="00000000"/>
                    <w:p w14:paraId="24E14018" w14:textId="77777777" w:rsidR="00000000" w:rsidRDefault="00000000"/>
                    <w:p w14:paraId="7064A01F" w14:textId="77777777" w:rsidR="00000000" w:rsidRDefault="00000000"/>
                    <w:p w14:paraId="5F5FC96F" w14:textId="77777777" w:rsidR="00000000" w:rsidRDefault="00000000"/>
                    <w:p w14:paraId="78BF910B" w14:textId="77777777" w:rsidR="00000000" w:rsidRDefault="00000000"/>
                    <w:p w14:paraId="682C5E83" w14:textId="77777777" w:rsidR="00000000" w:rsidRDefault="00000000"/>
                    <w:p w14:paraId="0932A9D3" w14:textId="77777777" w:rsidR="00000000" w:rsidRDefault="00000000"/>
                    <w:p w14:paraId="77A9BC25" w14:textId="77777777" w:rsidR="00000000" w:rsidRDefault="00000000"/>
                    <w:p w14:paraId="45A3D5FF" w14:textId="77777777" w:rsidR="00000000" w:rsidRDefault="00000000"/>
                    <w:p w14:paraId="39556989" w14:textId="77777777" w:rsidR="00000000" w:rsidRDefault="00000000"/>
                    <w:p w14:paraId="1CBE74B4" w14:textId="77777777" w:rsidR="00000000" w:rsidRDefault="00000000"/>
                    <w:p w14:paraId="518FDF40" w14:textId="77777777" w:rsidR="00000000" w:rsidRDefault="00000000"/>
                    <w:p w14:paraId="17748D7E" w14:textId="77777777" w:rsidR="00000000" w:rsidRDefault="00000000"/>
                    <w:p w14:paraId="6D64DC2F" w14:textId="77777777" w:rsidR="00000000" w:rsidRDefault="00000000"/>
                    <w:p w14:paraId="515FE6DE" w14:textId="77777777" w:rsidR="00000000" w:rsidRDefault="00000000"/>
                    <w:p w14:paraId="6728ACC9" w14:textId="77777777" w:rsidR="00000000" w:rsidRDefault="00000000"/>
                    <w:p w14:paraId="1E798891" w14:textId="77777777" w:rsidR="00000000" w:rsidRDefault="00000000"/>
                    <w:p w14:paraId="3778EB95" w14:textId="77777777" w:rsidR="00000000" w:rsidRDefault="00000000"/>
                    <w:p w14:paraId="34F282DB" w14:textId="77777777" w:rsidR="00000000" w:rsidRDefault="00000000"/>
                    <w:p w14:paraId="5692C939" w14:textId="77777777" w:rsidR="00000000" w:rsidRDefault="00000000"/>
                    <w:p w14:paraId="583E7C5A" w14:textId="77777777" w:rsidR="00000000" w:rsidRDefault="00000000"/>
                    <w:p w14:paraId="70357111" w14:textId="77777777" w:rsidR="00000000" w:rsidRDefault="00000000"/>
                    <w:p w14:paraId="4D3F9A5A" w14:textId="77777777" w:rsidR="00000000" w:rsidRDefault="00000000"/>
                    <w:p w14:paraId="1C114E3B" w14:textId="77777777" w:rsidR="00000000" w:rsidRDefault="00000000"/>
                    <w:p w14:paraId="5EF2F79C" w14:textId="77777777" w:rsidR="00000000" w:rsidRDefault="00000000"/>
                    <w:p w14:paraId="2A121522" w14:textId="77777777" w:rsidR="00000000" w:rsidRDefault="00000000"/>
                    <w:p w14:paraId="12C17DB0" w14:textId="77777777" w:rsidR="00000000" w:rsidRDefault="00000000"/>
                    <w:p w14:paraId="23FF9597" w14:textId="77777777" w:rsidR="00000000" w:rsidRDefault="00000000"/>
                    <w:p w14:paraId="1F1A94BA" w14:textId="77777777" w:rsidR="00000000" w:rsidRDefault="00000000"/>
                    <w:p w14:paraId="59C8795D" w14:textId="77777777" w:rsidR="00000000" w:rsidRDefault="00000000"/>
                    <w:p w14:paraId="7AE4BDCC" w14:textId="77777777" w:rsidR="00000000" w:rsidRDefault="00000000"/>
                    <w:p w14:paraId="34523338" w14:textId="77777777" w:rsidR="00000000" w:rsidRDefault="00000000"/>
                    <w:p w14:paraId="5083CBC7" w14:textId="77777777" w:rsidR="00000000" w:rsidRDefault="00000000"/>
                    <w:p w14:paraId="6B2D625D" w14:textId="77777777" w:rsidR="00000000" w:rsidRDefault="00000000"/>
                    <w:p w14:paraId="47237828" w14:textId="77777777" w:rsidR="00000000" w:rsidRDefault="00000000"/>
                    <w:p w14:paraId="36C55F70" w14:textId="77777777" w:rsidR="00000000" w:rsidRDefault="00000000"/>
                    <w:p w14:paraId="4CEB1B69" w14:textId="77777777" w:rsidR="00000000" w:rsidRDefault="00000000"/>
                    <w:p w14:paraId="72876F2C" w14:textId="77777777" w:rsidR="00000000" w:rsidRDefault="00000000"/>
                    <w:p w14:paraId="50C0D7A1" w14:textId="77777777" w:rsidR="00000000" w:rsidRDefault="00000000"/>
                    <w:p w14:paraId="111D2404" w14:textId="77777777" w:rsidR="00000000" w:rsidRDefault="00000000"/>
                    <w:p w14:paraId="25FB6FD7" w14:textId="77777777" w:rsidR="00000000" w:rsidRDefault="00000000"/>
                    <w:p w14:paraId="39FE6266" w14:textId="77777777" w:rsidR="00000000" w:rsidRDefault="00000000"/>
                    <w:p w14:paraId="6F11ADFB" w14:textId="77777777" w:rsidR="00000000" w:rsidRDefault="00000000"/>
                    <w:p w14:paraId="144C689A" w14:textId="77777777" w:rsidR="00000000" w:rsidRDefault="00000000"/>
                    <w:p w14:paraId="52559D82" w14:textId="77777777" w:rsidR="00000000" w:rsidRDefault="00000000"/>
                    <w:p w14:paraId="39885B98" w14:textId="77777777" w:rsidR="00000000" w:rsidRDefault="00000000"/>
                    <w:p w14:paraId="3F2EA81E" w14:textId="77777777" w:rsidR="00000000" w:rsidRDefault="00000000"/>
                    <w:p w14:paraId="7BF44ED4" w14:textId="77777777" w:rsidR="00000000" w:rsidRDefault="00000000"/>
                    <w:p w14:paraId="6681033D" w14:textId="77777777" w:rsidR="00000000" w:rsidRDefault="00000000"/>
                    <w:p w14:paraId="7E662E79" w14:textId="77777777" w:rsidR="00000000" w:rsidRDefault="00000000"/>
                    <w:p w14:paraId="3111C6B4" w14:textId="77777777" w:rsidR="00000000" w:rsidRDefault="00000000"/>
                    <w:p w14:paraId="1200ACDA" w14:textId="77777777" w:rsidR="00000000" w:rsidRDefault="00000000"/>
                    <w:p w14:paraId="3EF3E948" w14:textId="77777777" w:rsidR="00000000" w:rsidRDefault="00000000"/>
                    <w:p w14:paraId="2E4950F0" w14:textId="77777777" w:rsidR="00000000" w:rsidRDefault="00000000"/>
                    <w:p w14:paraId="4DB2E299" w14:textId="77777777" w:rsidR="00000000" w:rsidRDefault="00000000"/>
                    <w:p w14:paraId="62ABF87F" w14:textId="77777777" w:rsidR="00000000" w:rsidRDefault="00000000"/>
                    <w:p w14:paraId="7A691612" w14:textId="77777777" w:rsidR="00000000" w:rsidRDefault="00000000"/>
                    <w:p w14:paraId="2C80ACFF" w14:textId="77777777" w:rsidR="00000000" w:rsidRDefault="00000000"/>
                    <w:p w14:paraId="5F79813C" w14:textId="77777777" w:rsidR="00000000" w:rsidRDefault="00000000"/>
                    <w:p w14:paraId="535FC964" w14:textId="77777777" w:rsidR="00000000" w:rsidRDefault="00000000"/>
                    <w:p w14:paraId="1CBDDF11" w14:textId="77777777" w:rsidR="00000000" w:rsidRDefault="00000000"/>
                    <w:p w14:paraId="3B234B92" w14:textId="77777777" w:rsidR="00000000" w:rsidRDefault="00000000"/>
                    <w:p w14:paraId="5416E2F3" w14:textId="77777777" w:rsidR="00000000" w:rsidRDefault="00000000"/>
                    <w:p w14:paraId="0D0D65FD" w14:textId="77777777" w:rsidR="00000000" w:rsidRDefault="00000000"/>
                    <w:p w14:paraId="560E48FD" w14:textId="77777777" w:rsidR="00000000" w:rsidRDefault="00000000"/>
                    <w:p w14:paraId="7D1306F2" w14:textId="77777777" w:rsidR="00000000" w:rsidRDefault="00000000"/>
                    <w:p w14:paraId="5DFE677A" w14:textId="77777777" w:rsidR="00000000" w:rsidRDefault="00000000"/>
                    <w:p w14:paraId="03D48D03" w14:textId="77777777" w:rsidR="00000000" w:rsidRDefault="00000000"/>
                    <w:p w14:paraId="0C326FD4" w14:textId="77777777" w:rsidR="00000000" w:rsidRDefault="00000000"/>
                    <w:p w14:paraId="05F8D34A" w14:textId="77777777" w:rsidR="00000000" w:rsidRDefault="00000000"/>
                    <w:p w14:paraId="35CE64FF" w14:textId="77777777" w:rsidR="00000000" w:rsidRDefault="00000000"/>
                    <w:p w14:paraId="4A055D6F" w14:textId="77777777" w:rsidR="00000000" w:rsidRDefault="00000000"/>
                    <w:p w14:paraId="4ADE3A26" w14:textId="77777777" w:rsidR="00000000" w:rsidRDefault="00000000"/>
                    <w:p w14:paraId="4A69A0F1" w14:textId="77777777" w:rsidR="00000000" w:rsidRDefault="00000000"/>
                    <w:p w14:paraId="51500EEC" w14:textId="77777777" w:rsidR="00000000" w:rsidRDefault="00000000"/>
                    <w:p w14:paraId="0759579E" w14:textId="77777777" w:rsidR="00000000" w:rsidRDefault="00000000"/>
                    <w:p w14:paraId="098300C0" w14:textId="77777777" w:rsidR="00000000" w:rsidRDefault="00000000"/>
                    <w:p w14:paraId="01C069A5" w14:textId="77777777" w:rsidR="00000000" w:rsidRDefault="00000000"/>
                    <w:p w14:paraId="4DA192A4" w14:textId="77777777" w:rsidR="00000000" w:rsidRDefault="00000000"/>
                    <w:p w14:paraId="4A838428" w14:textId="77777777" w:rsidR="00000000" w:rsidRDefault="00000000"/>
                    <w:p w14:paraId="3271D690" w14:textId="77777777" w:rsidR="00000000" w:rsidRDefault="00000000"/>
                    <w:p w14:paraId="54411898" w14:textId="77777777" w:rsidR="00000000" w:rsidRDefault="00000000"/>
                    <w:p w14:paraId="60596798" w14:textId="77777777" w:rsidR="00000000" w:rsidRDefault="00000000"/>
                    <w:p w14:paraId="60E80D08" w14:textId="77777777" w:rsidR="00000000" w:rsidRDefault="00000000"/>
                    <w:p w14:paraId="4148CB71" w14:textId="77777777" w:rsidR="00000000" w:rsidRDefault="00000000"/>
                    <w:p w14:paraId="20B1783B" w14:textId="77777777" w:rsidR="00000000" w:rsidRDefault="00000000"/>
                    <w:p w14:paraId="535E4287" w14:textId="77777777" w:rsidR="00000000" w:rsidRDefault="00000000"/>
                    <w:p w14:paraId="622B1FBD" w14:textId="77777777" w:rsidR="00000000" w:rsidRDefault="00000000"/>
                    <w:p w14:paraId="2B6D88AD" w14:textId="77777777" w:rsidR="00000000" w:rsidRDefault="00000000"/>
                    <w:p w14:paraId="242127B8" w14:textId="77777777" w:rsidR="00000000" w:rsidRDefault="00000000"/>
                    <w:p w14:paraId="26FD93A3" w14:textId="77777777" w:rsidR="00000000" w:rsidRDefault="00000000"/>
                    <w:p w14:paraId="6915AD3A" w14:textId="77777777" w:rsidR="00000000" w:rsidRDefault="00000000"/>
                    <w:p w14:paraId="7FA3822D" w14:textId="77777777" w:rsidR="00000000" w:rsidRDefault="00000000"/>
                    <w:p w14:paraId="3EC5FF12" w14:textId="77777777" w:rsidR="00000000" w:rsidRDefault="00000000"/>
                    <w:p w14:paraId="4CD71FCB" w14:textId="77777777" w:rsidR="00000000" w:rsidRDefault="00000000"/>
                    <w:p w14:paraId="73EB88CF" w14:textId="77777777" w:rsidR="00000000" w:rsidRDefault="00000000"/>
                    <w:p w14:paraId="2DEC53C7" w14:textId="77777777" w:rsidR="00000000" w:rsidRDefault="00000000"/>
                    <w:p w14:paraId="5E56C665" w14:textId="77777777" w:rsidR="00000000" w:rsidRDefault="00000000"/>
                    <w:p w14:paraId="4205E702" w14:textId="77777777" w:rsidR="00000000" w:rsidRDefault="00000000"/>
                    <w:p w14:paraId="777C1B27" w14:textId="77777777" w:rsidR="00000000" w:rsidRDefault="00000000"/>
                    <w:p w14:paraId="6F2AA8CB" w14:textId="77777777" w:rsidR="00000000" w:rsidRDefault="00000000"/>
                    <w:p w14:paraId="529A56E0" w14:textId="77777777" w:rsidR="00000000" w:rsidRDefault="00000000"/>
                    <w:p w14:paraId="0603B535" w14:textId="77777777" w:rsidR="00000000" w:rsidRDefault="00000000"/>
                    <w:p w14:paraId="574B5FF6" w14:textId="77777777" w:rsidR="00000000" w:rsidRDefault="00000000"/>
                    <w:p w14:paraId="01AD3291" w14:textId="77777777" w:rsidR="00000000" w:rsidRDefault="00000000"/>
                    <w:p w14:paraId="6C79A21D" w14:textId="77777777" w:rsidR="00000000" w:rsidRDefault="00000000"/>
                    <w:p w14:paraId="114D30A5" w14:textId="77777777" w:rsidR="00000000" w:rsidRDefault="00000000"/>
                    <w:p w14:paraId="594FE8F4" w14:textId="77777777" w:rsidR="00000000" w:rsidRDefault="00000000"/>
                    <w:p w14:paraId="69A8CFA0" w14:textId="77777777" w:rsidR="00000000" w:rsidRDefault="00000000"/>
                    <w:p w14:paraId="0C32180D" w14:textId="77777777" w:rsidR="00000000" w:rsidRDefault="00000000"/>
                    <w:p w14:paraId="78D165EA" w14:textId="77777777" w:rsidR="00000000" w:rsidRDefault="00000000"/>
                    <w:p w14:paraId="143FAEE2" w14:textId="77777777" w:rsidR="00000000" w:rsidRDefault="00000000"/>
                    <w:p w14:paraId="6A24C4BA" w14:textId="77777777" w:rsidR="00000000" w:rsidRDefault="00000000"/>
                    <w:p w14:paraId="1F9C0F5B" w14:textId="77777777" w:rsidR="00000000" w:rsidRDefault="00000000"/>
                    <w:p w14:paraId="4105CC3B" w14:textId="77777777" w:rsidR="00000000" w:rsidRDefault="00000000"/>
                    <w:p w14:paraId="1678D9CA" w14:textId="77777777" w:rsidR="00000000" w:rsidRDefault="00000000"/>
                    <w:p w14:paraId="3547D281" w14:textId="77777777" w:rsidR="00000000" w:rsidRDefault="00000000"/>
                    <w:p w14:paraId="1F637A94" w14:textId="77777777" w:rsidR="00000000" w:rsidRDefault="00000000"/>
                    <w:p w14:paraId="46623FD4" w14:textId="77777777" w:rsidR="00000000" w:rsidRDefault="00000000"/>
                    <w:p w14:paraId="42378D78" w14:textId="77777777" w:rsidR="00000000" w:rsidRDefault="00000000"/>
                    <w:p w14:paraId="683B0C2F" w14:textId="77777777" w:rsidR="00000000" w:rsidRDefault="00000000"/>
                    <w:p w14:paraId="3C4F4DE0" w14:textId="77777777" w:rsidR="00000000" w:rsidRDefault="00000000"/>
                    <w:p w14:paraId="496B6C4E" w14:textId="77777777" w:rsidR="00000000" w:rsidRDefault="00000000"/>
                    <w:p w14:paraId="3926D5B0" w14:textId="77777777" w:rsidR="00000000" w:rsidRDefault="00000000"/>
                    <w:p w14:paraId="21E08340" w14:textId="77777777" w:rsidR="00000000" w:rsidRDefault="00000000"/>
                    <w:p w14:paraId="3D17FE93" w14:textId="77777777" w:rsidR="00000000" w:rsidRDefault="00000000"/>
                    <w:p w14:paraId="5C8E1C73" w14:textId="77777777" w:rsidR="00000000" w:rsidRDefault="00000000"/>
                    <w:p w14:paraId="52E659D1" w14:textId="77777777" w:rsidR="00000000" w:rsidRDefault="00000000"/>
                    <w:p w14:paraId="6A10924C" w14:textId="77777777" w:rsidR="00000000" w:rsidRDefault="00000000"/>
                    <w:p w14:paraId="18C9529E" w14:textId="77777777" w:rsidR="00000000" w:rsidRDefault="00000000"/>
                    <w:p w14:paraId="7E73252D" w14:textId="77777777" w:rsidR="00000000" w:rsidRDefault="00000000"/>
                    <w:p w14:paraId="22662EE1" w14:textId="77777777" w:rsidR="00000000" w:rsidRDefault="00000000"/>
                    <w:p w14:paraId="45212735" w14:textId="77777777" w:rsidR="00000000" w:rsidRDefault="00000000"/>
                    <w:p w14:paraId="23EA024F" w14:textId="77777777" w:rsidR="00000000" w:rsidRDefault="00000000"/>
                    <w:p w14:paraId="6367534F" w14:textId="77777777" w:rsidR="00000000" w:rsidRDefault="00000000"/>
                    <w:p w14:paraId="0DF3E9E6" w14:textId="77777777" w:rsidR="00000000" w:rsidRDefault="00000000"/>
                    <w:p w14:paraId="6160DB1E" w14:textId="77777777" w:rsidR="00000000" w:rsidRDefault="00000000"/>
                    <w:p w14:paraId="5BC30170" w14:textId="77777777" w:rsidR="00000000" w:rsidRDefault="00000000"/>
                    <w:p w14:paraId="631B02F9" w14:textId="77777777" w:rsidR="00000000" w:rsidRDefault="00000000"/>
                    <w:p w14:paraId="1E4DE9C5" w14:textId="77777777" w:rsidR="00000000" w:rsidRDefault="00000000"/>
                    <w:p w14:paraId="2E0DDFD8" w14:textId="77777777" w:rsidR="00000000" w:rsidRDefault="00000000"/>
                    <w:p w14:paraId="65511A90" w14:textId="77777777" w:rsidR="00000000" w:rsidRDefault="00000000"/>
                    <w:p w14:paraId="7374EFE2" w14:textId="77777777" w:rsidR="00000000" w:rsidRDefault="00000000"/>
                    <w:p w14:paraId="6823AEAE" w14:textId="77777777" w:rsidR="00000000" w:rsidRDefault="00000000"/>
                    <w:p w14:paraId="3BF13389" w14:textId="77777777" w:rsidR="00000000" w:rsidRDefault="00000000"/>
                    <w:p w14:paraId="2F52DEF2" w14:textId="77777777" w:rsidR="00000000" w:rsidRDefault="00000000"/>
                    <w:p w14:paraId="193FAB08" w14:textId="77777777" w:rsidR="00000000" w:rsidRDefault="00000000"/>
                    <w:p w14:paraId="3A90FF77" w14:textId="77777777" w:rsidR="00000000" w:rsidRDefault="00000000"/>
                    <w:p w14:paraId="67A53C7D" w14:textId="77777777" w:rsidR="00000000" w:rsidRDefault="00000000"/>
                    <w:p w14:paraId="490E7375" w14:textId="77777777" w:rsidR="00000000" w:rsidRDefault="00000000"/>
                    <w:p w14:paraId="4A70267F" w14:textId="77777777" w:rsidR="00000000" w:rsidRDefault="00000000"/>
                    <w:p w14:paraId="4B81AB8E" w14:textId="77777777" w:rsidR="00000000" w:rsidRDefault="00000000"/>
                    <w:p w14:paraId="489F431F" w14:textId="77777777" w:rsidR="00000000" w:rsidRDefault="00000000"/>
                    <w:p w14:paraId="20DEE29E" w14:textId="77777777" w:rsidR="00000000" w:rsidRDefault="00000000"/>
                    <w:p w14:paraId="21A87F86" w14:textId="77777777" w:rsidR="00000000" w:rsidRDefault="00000000"/>
                    <w:p w14:paraId="5830ED07" w14:textId="77777777" w:rsidR="00000000" w:rsidRDefault="00000000"/>
                    <w:p w14:paraId="68020BF8" w14:textId="77777777" w:rsidR="00000000" w:rsidRDefault="00000000"/>
                    <w:p w14:paraId="31920E8C" w14:textId="77777777" w:rsidR="00000000" w:rsidRDefault="00000000"/>
                    <w:p w14:paraId="4B44E873" w14:textId="77777777" w:rsidR="00000000" w:rsidRDefault="00000000"/>
                    <w:p w14:paraId="2D966A95" w14:textId="77777777" w:rsidR="00000000" w:rsidRDefault="00000000"/>
                    <w:p w14:paraId="7E8391B2" w14:textId="77777777" w:rsidR="00000000" w:rsidRDefault="00000000"/>
                    <w:p w14:paraId="18794304" w14:textId="77777777" w:rsidR="00000000" w:rsidRDefault="00000000"/>
                    <w:p w14:paraId="7F0CB2E9" w14:textId="77777777" w:rsidR="00000000" w:rsidRDefault="00000000"/>
                    <w:p w14:paraId="25389945" w14:textId="77777777" w:rsidR="00000000" w:rsidRDefault="00000000"/>
                    <w:p w14:paraId="075CB307" w14:textId="77777777" w:rsidR="00000000" w:rsidRDefault="00000000"/>
                    <w:p w14:paraId="0A4CC78C" w14:textId="77777777" w:rsidR="00000000" w:rsidRDefault="00000000"/>
                    <w:p w14:paraId="3E8FFB95" w14:textId="77777777" w:rsidR="00000000" w:rsidRDefault="00000000"/>
                    <w:p w14:paraId="34B36609" w14:textId="77777777" w:rsidR="00000000" w:rsidRDefault="00000000"/>
                    <w:p w14:paraId="615E381E" w14:textId="77777777" w:rsidR="00000000" w:rsidRDefault="00000000"/>
                    <w:p w14:paraId="769BB05C" w14:textId="77777777" w:rsidR="00000000" w:rsidRDefault="00000000"/>
                    <w:p w14:paraId="4DC9B4FA" w14:textId="77777777" w:rsidR="00000000" w:rsidRDefault="00000000"/>
                    <w:p w14:paraId="4E30C8E4" w14:textId="77777777" w:rsidR="00000000" w:rsidRDefault="00000000"/>
                    <w:p w14:paraId="4097A626" w14:textId="77777777" w:rsidR="00000000" w:rsidRDefault="00000000"/>
                    <w:p w14:paraId="14CDD90C" w14:textId="77777777" w:rsidR="00000000" w:rsidRDefault="00000000"/>
                    <w:p w14:paraId="380C61A6" w14:textId="77777777" w:rsidR="00000000" w:rsidRDefault="00000000"/>
                    <w:p w14:paraId="4E0AF14C" w14:textId="77777777" w:rsidR="00000000" w:rsidRDefault="00000000"/>
                    <w:p w14:paraId="14D7E234" w14:textId="77777777" w:rsidR="00000000" w:rsidRDefault="00000000"/>
                    <w:p w14:paraId="390DA674" w14:textId="77777777" w:rsidR="00000000" w:rsidRDefault="00000000"/>
                    <w:p w14:paraId="5BB78781" w14:textId="77777777" w:rsidR="00000000" w:rsidRDefault="00000000"/>
                    <w:p w14:paraId="2AD65820" w14:textId="77777777" w:rsidR="00000000" w:rsidRDefault="00000000"/>
                    <w:p w14:paraId="7BFF8B8E" w14:textId="77777777" w:rsidR="00000000" w:rsidRDefault="00000000"/>
                    <w:p w14:paraId="1599AED0" w14:textId="77777777" w:rsidR="00000000" w:rsidRDefault="00000000"/>
                    <w:p w14:paraId="43D42E84" w14:textId="77777777" w:rsidR="00000000" w:rsidRDefault="00000000"/>
                    <w:p w14:paraId="3E094656" w14:textId="77777777" w:rsidR="00000000" w:rsidRDefault="00000000"/>
                    <w:p w14:paraId="04DC168E" w14:textId="77777777" w:rsidR="00000000" w:rsidRDefault="00000000"/>
                    <w:p w14:paraId="0A59F9BD" w14:textId="77777777" w:rsidR="00000000" w:rsidRDefault="00000000"/>
                    <w:p w14:paraId="38CE8B52" w14:textId="77777777" w:rsidR="00000000" w:rsidRDefault="00000000"/>
                    <w:p w14:paraId="66C3A373" w14:textId="77777777" w:rsidR="00000000" w:rsidRDefault="00000000"/>
                    <w:p w14:paraId="7A626ABC" w14:textId="77777777" w:rsidR="00000000" w:rsidRDefault="00000000"/>
                    <w:p w14:paraId="2CA5A715" w14:textId="77777777" w:rsidR="00000000" w:rsidRDefault="00000000"/>
                    <w:p w14:paraId="6A07A2F9" w14:textId="77777777" w:rsidR="00000000" w:rsidRDefault="00000000"/>
                    <w:p w14:paraId="42041C33" w14:textId="77777777" w:rsidR="00000000" w:rsidRDefault="00000000"/>
                    <w:p w14:paraId="32BAA007" w14:textId="77777777" w:rsidR="00000000" w:rsidRDefault="00000000"/>
                    <w:p w14:paraId="3C99FBAB" w14:textId="77777777" w:rsidR="00000000" w:rsidRDefault="00000000"/>
                    <w:p w14:paraId="7A58A1C4" w14:textId="77777777" w:rsidR="00000000" w:rsidRDefault="00000000"/>
                    <w:p w14:paraId="3542C375" w14:textId="77777777" w:rsidR="00000000" w:rsidRDefault="00000000"/>
                    <w:p w14:paraId="5D511EAB" w14:textId="77777777" w:rsidR="00000000" w:rsidRDefault="00000000"/>
                    <w:p w14:paraId="0C1264AF" w14:textId="77777777" w:rsidR="00000000" w:rsidRDefault="00000000"/>
                    <w:p w14:paraId="38AD49E4" w14:textId="77777777" w:rsidR="00000000" w:rsidRDefault="00000000"/>
                    <w:p w14:paraId="6AF89222" w14:textId="77777777" w:rsidR="00000000" w:rsidRDefault="00000000"/>
                    <w:p w14:paraId="5D0B082D" w14:textId="77777777" w:rsidR="00000000" w:rsidRDefault="00000000"/>
                    <w:p w14:paraId="0B45A0DC" w14:textId="77777777" w:rsidR="00000000" w:rsidRDefault="00000000"/>
                    <w:p w14:paraId="0938CABA" w14:textId="77777777" w:rsidR="00000000" w:rsidRDefault="00000000"/>
                    <w:p w14:paraId="62C5FAE3" w14:textId="77777777" w:rsidR="00000000" w:rsidRDefault="00000000"/>
                    <w:p w14:paraId="6036D4F1" w14:textId="77777777" w:rsidR="00000000" w:rsidRDefault="00000000"/>
                    <w:p w14:paraId="329412C5" w14:textId="77777777" w:rsidR="00000000" w:rsidRDefault="00000000"/>
                    <w:p w14:paraId="75A0D4A6" w14:textId="77777777" w:rsidR="00000000" w:rsidRDefault="00000000"/>
                    <w:p w14:paraId="360AD047" w14:textId="77777777" w:rsidR="00000000" w:rsidRDefault="00000000"/>
                    <w:p w14:paraId="57E503E4" w14:textId="77777777" w:rsidR="00000000" w:rsidRDefault="00000000"/>
                    <w:p w14:paraId="07D32257" w14:textId="77777777" w:rsidR="00000000" w:rsidRDefault="00000000"/>
                    <w:p w14:paraId="49D91548" w14:textId="77777777" w:rsidR="00000000" w:rsidRDefault="00000000"/>
                    <w:p w14:paraId="28125568" w14:textId="77777777" w:rsidR="00000000" w:rsidRDefault="00000000"/>
                    <w:p w14:paraId="62633FFC" w14:textId="77777777" w:rsidR="00000000" w:rsidRDefault="00000000"/>
                    <w:p w14:paraId="149A9226" w14:textId="77777777" w:rsidR="00000000" w:rsidRDefault="00000000"/>
                    <w:p w14:paraId="08E568FD" w14:textId="77777777" w:rsidR="00000000" w:rsidRDefault="00000000"/>
                    <w:p w14:paraId="63F979B1" w14:textId="77777777" w:rsidR="00000000" w:rsidRDefault="00000000"/>
                    <w:p w14:paraId="74BE5596" w14:textId="77777777" w:rsidR="00000000" w:rsidRDefault="00000000"/>
                    <w:p w14:paraId="44E656F9" w14:textId="77777777" w:rsidR="00000000" w:rsidRDefault="00000000"/>
                    <w:p w14:paraId="53A3757C" w14:textId="77777777" w:rsidR="00000000" w:rsidRDefault="00000000"/>
                    <w:p w14:paraId="40DEE685"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32640" behindDoc="0" locked="0" layoutInCell="1" allowOverlap="1" wp14:anchorId="3CF4AC88" wp14:editId="1D3D49FC">
                <wp:simplePos x="0" y="0"/>
                <wp:positionH relativeFrom="column">
                  <wp:posOffset>2837180</wp:posOffset>
                </wp:positionH>
                <wp:positionV relativeFrom="paragraph">
                  <wp:posOffset>40005</wp:posOffset>
                </wp:positionV>
                <wp:extent cx="1178560" cy="325120"/>
                <wp:effectExtent l="8255" t="11430" r="13335" b="6350"/>
                <wp:wrapNone/>
                <wp:docPr id="111097067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325120"/>
                        </a:xfrm>
                        <a:prstGeom prst="rect">
                          <a:avLst/>
                        </a:prstGeom>
                        <a:solidFill>
                          <a:srgbClr val="FFFFFF"/>
                        </a:solidFill>
                        <a:ln w="9525">
                          <a:solidFill>
                            <a:srgbClr val="000000"/>
                          </a:solidFill>
                          <a:miter lim="800000"/>
                          <a:headEnd/>
                          <a:tailEnd/>
                        </a:ln>
                      </wps:spPr>
                      <wps:txbx>
                        <w:txbxContent>
                          <w:p w14:paraId="6CF4C8C5" w14:textId="77777777" w:rsidR="002A6E1D" w:rsidRDefault="00000000">
                            <w:pPr>
                              <w:jc w:val="center"/>
                              <w:rPr>
                                <w:rFonts w:ascii="宋体" w:hAnsi="宋体"/>
                              </w:rPr>
                            </w:pPr>
                            <w:r>
                              <w:rPr>
                                <w:rFonts w:ascii="宋体" w:hAnsi="宋体" w:hint="eastAsia"/>
                                <w:sz w:val="24"/>
                              </w:rPr>
                              <w:t>市场调查预测</w:t>
                            </w:r>
                          </w:p>
                          <w:p w14:paraId="05C719B1" w14:textId="77777777" w:rsidR="002A6E1D" w:rsidRDefault="002A6E1D"/>
                          <w:p w14:paraId="423152F9" w14:textId="77777777" w:rsidR="002A6E1D" w:rsidRDefault="002A6E1D"/>
                          <w:p w14:paraId="7948F2B8" w14:textId="77777777" w:rsidR="002A6E1D" w:rsidRDefault="002A6E1D"/>
                          <w:p w14:paraId="7E947BFE" w14:textId="77777777" w:rsidR="002A6E1D" w:rsidRDefault="002A6E1D"/>
                          <w:p w14:paraId="2165C8EB" w14:textId="77777777" w:rsidR="002A6E1D" w:rsidRDefault="002A6E1D"/>
                          <w:p w14:paraId="58D9ACC5" w14:textId="77777777" w:rsidR="002A6E1D" w:rsidRDefault="002A6E1D"/>
                          <w:p w14:paraId="31C5F3C2" w14:textId="77777777" w:rsidR="002A6E1D" w:rsidRDefault="002A6E1D"/>
                          <w:p w14:paraId="12252C6D" w14:textId="77777777" w:rsidR="002A6E1D" w:rsidRDefault="002A6E1D"/>
                          <w:p w14:paraId="372607FF" w14:textId="77777777" w:rsidR="002A6E1D" w:rsidRDefault="002A6E1D"/>
                          <w:p w14:paraId="490D9688" w14:textId="77777777" w:rsidR="002A6E1D" w:rsidRDefault="002A6E1D"/>
                          <w:p w14:paraId="2954B188" w14:textId="77777777" w:rsidR="002A6E1D" w:rsidRDefault="002A6E1D"/>
                          <w:p w14:paraId="312B64E1" w14:textId="77777777" w:rsidR="002A6E1D" w:rsidRDefault="002A6E1D"/>
                          <w:p w14:paraId="68C9E799" w14:textId="77777777" w:rsidR="002A6E1D" w:rsidRDefault="002A6E1D"/>
                          <w:p w14:paraId="24C6CCF3" w14:textId="77777777" w:rsidR="002A6E1D" w:rsidRDefault="002A6E1D"/>
                          <w:p w14:paraId="79B13D1F" w14:textId="77777777" w:rsidR="002A6E1D" w:rsidRDefault="002A6E1D"/>
                          <w:p w14:paraId="1F82CCF8" w14:textId="77777777" w:rsidR="002A6E1D" w:rsidRDefault="002A6E1D"/>
                          <w:p w14:paraId="77FDFF90" w14:textId="77777777" w:rsidR="002A6E1D" w:rsidRDefault="002A6E1D"/>
                          <w:p w14:paraId="66421D5D" w14:textId="77777777" w:rsidR="002A6E1D" w:rsidRDefault="002A6E1D"/>
                          <w:p w14:paraId="116D61EA" w14:textId="77777777" w:rsidR="002A6E1D" w:rsidRDefault="002A6E1D"/>
                          <w:p w14:paraId="2C51FB6A" w14:textId="77777777" w:rsidR="002A6E1D" w:rsidRDefault="002A6E1D"/>
                          <w:p w14:paraId="6026EE31" w14:textId="77777777" w:rsidR="002A6E1D" w:rsidRDefault="002A6E1D"/>
                          <w:p w14:paraId="508CC217" w14:textId="77777777" w:rsidR="002A6E1D" w:rsidRDefault="002A6E1D"/>
                          <w:p w14:paraId="42FEC299" w14:textId="77777777" w:rsidR="002A6E1D" w:rsidRDefault="002A6E1D"/>
                          <w:p w14:paraId="427C440B" w14:textId="77777777" w:rsidR="002A6E1D" w:rsidRDefault="002A6E1D"/>
                          <w:p w14:paraId="344B3961" w14:textId="77777777" w:rsidR="002A6E1D" w:rsidRDefault="002A6E1D"/>
                          <w:p w14:paraId="44E520D8" w14:textId="77777777" w:rsidR="002A6E1D" w:rsidRDefault="002A6E1D"/>
                          <w:p w14:paraId="2529D9CF" w14:textId="77777777" w:rsidR="002A6E1D" w:rsidRDefault="002A6E1D"/>
                          <w:p w14:paraId="51959DC9" w14:textId="77777777" w:rsidR="002A6E1D" w:rsidRDefault="002A6E1D"/>
                          <w:p w14:paraId="73D2FBB6" w14:textId="77777777" w:rsidR="002A6E1D" w:rsidRDefault="002A6E1D"/>
                          <w:p w14:paraId="000F7134" w14:textId="77777777" w:rsidR="002A6E1D" w:rsidRDefault="002A6E1D"/>
                          <w:p w14:paraId="6B768392" w14:textId="77777777" w:rsidR="002A6E1D" w:rsidRDefault="002A6E1D"/>
                          <w:p w14:paraId="3CA27446" w14:textId="77777777" w:rsidR="002A6E1D" w:rsidRDefault="002A6E1D"/>
                          <w:p w14:paraId="3F5368D6" w14:textId="77777777" w:rsidR="002A6E1D" w:rsidRDefault="002A6E1D"/>
                          <w:p w14:paraId="7DE9B78D" w14:textId="77777777" w:rsidR="002A6E1D" w:rsidRDefault="002A6E1D"/>
                          <w:p w14:paraId="0A3385F3" w14:textId="77777777" w:rsidR="002A6E1D" w:rsidRDefault="002A6E1D"/>
                          <w:p w14:paraId="75A67A24" w14:textId="77777777" w:rsidR="002A6E1D" w:rsidRDefault="002A6E1D"/>
                          <w:p w14:paraId="0EA8A022" w14:textId="77777777" w:rsidR="002A6E1D" w:rsidRDefault="002A6E1D"/>
                          <w:p w14:paraId="7613DEF0" w14:textId="77777777" w:rsidR="002A6E1D" w:rsidRDefault="002A6E1D"/>
                          <w:p w14:paraId="735C8BEE" w14:textId="77777777" w:rsidR="002A6E1D" w:rsidRDefault="002A6E1D"/>
                          <w:p w14:paraId="40711548" w14:textId="77777777" w:rsidR="002A6E1D" w:rsidRDefault="002A6E1D"/>
                          <w:p w14:paraId="4D4A53AE" w14:textId="77777777" w:rsidR="002A6E1D" w:rsidRDefault="002A6E1D"/>
                          <w:p w14:paraId="377922F6" w14:textId="77777777" w:rsidR="002A6E1D" w:rsidRDefault="002A6E1D"/>
                          <w:p w14:paraId="3D3F0EA9" w14:textId="77777777" w:rsidR="002A6E1D" w:rsidRDefault="002A6E1D"/>
                          <w:p w14:paraId="37223453" w14:textId="77777777" w:rsidR="002A6E1D" w:rsidRDefault="002A6E1D"/>
                          <w:p w14:paraId="363E2035" w14:textId="77777777" w:rsidR="002A6E1D" w:rsidRDefault="002A6E1D"/>
                          <w:p w14:paraId="086652BF" w14:textId="77777777" w:rsidR="002A6E1D" w:rsidRDefault="002A6E1D"/>
                          <w:p w14:paraId="5881136C" w14:textId="77777777" w:rsidR="002A6E1D" w:rsidRDefault="002A6E1D"/>
                          <w:p w14:paraId="6AD2EC40" w14:textId="77777777" w:rsidR="002A6E1D" w:rsidRDefault="002A6E1D"/>
                          <w:p w14:paraId="38BE412C" w14:textId="77777777" w:rsidR="002A6E1D" w:rsidRDefault="002A6E1D"/>
                          <w:p w14:paraId="75D6FA71" w14:textId="77777777" w:rsidR="002A6E1D" w:rsidRDefault="002A6E1D"/>
                          <w:p w14:paraId="5352A980" w14:textId="77777777" w:rsidR="002A6E1D" w:rsidRDefault="002A6E1D"/>
                          <w:p w14:paraId="253D756F" w14:textId="77777777" w:rsidR="002A6E1D" w:rsidRDefault="002A6E1D"/>
                          <w:p w14:paraId="41CEE64F" w14:textId="77777777" w:rsidR="002A6E1D" w:rsidRDefault="002A6E1D"/>
                          <w:p w14:paraId="39664D60" w14:textId="77777777" w:rsidR="002A6E1D" w:rsidRDefault="002A6E1D"/>
                          <w:p w14:paraId="24B32C33" w14:textId="77777777" w:rsidR="002A6E1D" w:rsidRDefault="002A6E1D"/>
                          <w:p w14:paraId="08B36F95" w14:textId="77777777" w:rsidR="002A6E1D" w:rsidRDefault="002A6E1D"/>
                          <w:p w14:paraId="66CC4C71" w14:textId="77777777" w:rsidR="002A6E1D" w:rsidRDefault="002A6E1D"/>
                          <w:p w14:paraId="469D766C" w14:textId="77777777" w:rsidR="002A6E1D" w:rsidRDefault="002A6E1D"/>
                          <w:p w14:paraId="21D4F23D" w14:textId="77777777" w:rsidR="002A6E1D" w:rsidRDefault="002A6E1D"/>
                          <w:p w14:paraId="015DE24F" w14:textId="77777777" w:rsidR="002A6E1D" w:rsidRDefault="002A6E1D"/>
                          <w:p w14:paraId="09BFA381" w14:textId="77777777" w:rsidR="002A6E1D" w:rsidRDefault="002A6E1D"/>
                          <w:p w14:paraId="17F04530" w14:textId="77777777" w:rsidR="002A6E1D" w:rsidRDefault="002A6E1D"/>
                          <w:p w14:paraId="779AFFB0" w14:textId="77777777" w:rsidR="002A6E1D" w:rsidRDefault="002A6E1D"/>
                          <w:p w14:paraId="105002CE" w14:textId="77777777" w:rsidR="002A6E1D" w:rsidRDefault="002A6E1D"/>
                          <w:p w14:paraId="68885E71" w14:textId="77777777" w:rsidR="002A6E1D" w:rsidRDefault="002A6E1D"/>
                          <w:p w14:paraId="529C0B70" w14:textId="77777777" w:rsidR="002A6E1D" w:rsidRDefault="002A6E1D"/>
                          <w:p w14:paraId="476FA13A" w14:textId="77777777" w:rsidR="002A6E1D" w:rsidRDefault="002A6E1D"/>
                          <w:p w14:paraId="20890A3C" w14:textId="77777777" w:rsidR="002A6E1D" w:rsidRDefault="002A6E1D"/>
                          <w:p w14:paraId="445A634F" w14:textId="77777777" w:rsidR="002A6E1D" w:rsidRDefault="002A6E1D"/>
                          <w:p w14:paraId="5AA09A6D" w14:textId="77777777" w:rsidR="002A6E1D" w:rsidRDefault="002A6E1D"/>
                          <w:p w14:paraId="5E51216F" w14:textId="77777777" w:rsidR="002A6E1D" w:rsidRDefault="002A6E1D"/>
                          <w:p w14:paraId="697C975B" w14:textId="77777777" w:rsidR="002A6E1D" w:rsidRDefault="002A6E1D"/>
                          <w:p w14:paraId="6BC77DCF" w14:textId="77777777" w:rsidR="002A6E1D" w:rsidRDefault="002A6E1D"/>
                          <w:p w14:paraId="5F3262C9" w14:textId="77777777" w:rsidR="002A6E1D" w:rsidRDefault="002A6E1D"/>
                          <w:p w14:paraId="2B04AB23" w14:textId="77777777" w:rsidR="002A6E1D" w:rsidRDefault="002A6E1D"/>
                          <w:p w14:paraId="6D2629B1" w14:textId="77777777" w:rsidR="002A6E1D" w:rsidRDefault="002A6E1D"/>
                          <w:p w14:paraId="6C1A4C2E" w14:textId="77777777" w:rsidR="002A6E1D" w:rsidRDefault="002A6E1D"/>
                          <w:p w14:paraId="47E97BAB" w14:textId="77777777" w:rsidR="002A6E1D" w:rsidRDefault="002A6E1D"/>
                          <w:p w14:paraId="633A2BCE" w14:textId="77777777" w:rsidR="002A6E1D" w:rsidRDefault="002A6E1D"/>
                          <w:p w14:paraId="49AF7220" w14:textId="77777777" w:rsidR="002A6E1D" w:rsidRDefault="002A6E1D"/>
                          <w:p w14:paraId="6ABA0BDD" w14:textId="77777777" w:rsidR="002A6E1D" w:rsidRDefault="002A6E1D"/>
                          <w:p w14:paraId="7E66201B" w14:textId="77777777" w:rsidR="002A6E1D" w:rsidRDefault="002A6E1D"/>
                          <w:p w14:paraId="2EEAB18F" w14:textId="77777777" w:rsidR="002A6E1D" w:rsidRDefault="002A6E1D"/>
                          <w:p w14:paraId="7CAA7743" w14:textId="77777777" w:rsidR="002A6E1D" w:rsidRDefault="002A6E1D"/>
                          <w:p w14:paraId="32AE4E03" w14:textId="77777777" w:rsidR="002A6E1D" w:rsidRDefault="002A6E1D"/>
                          <w:p w14:paraId="63F3888D" w14:textId="77777777" w:rsidR="002A6E1D" w:rsidRDefault="002A6E1D"/>
                          <w:p w14:paraId="10CA83A9" w14:textId="77777777" w:rsidR="002A6E1D" w:rsidRDefault="002A6E1D"/>
                          <w:p w14:paraId="4429963A" w14:textId="77777777" w:rsidR="002A6E1D" w:rsidRDefault="002A6E1D"/>
                          <w:p w14:paraId="0A7512E1" w14:textId="77777777" w:rsidR="002A6E1D" w:rsidRDefault="002A6E1D"/>
                          <w:p w14:paraId="4861F31E" w14:textId="77777777" w:rsidR="002A6E1D" w:rsidRDefault="002A6E1D"/>
                          <w:p w14:paraId="70B89445" w14:textId="77777777" w:rsidR="002A6E1D" w:rsidRDefault="002A6E1D"/>
                          <w:p w14:paraId="741D1B1E" w14:textId="77777777" w:rsidR="002A6E1D" w:rsidRDefault="002A6E1D"/>
                          <w:p w14:paraId="1BA63813" w14:textId="77777777" w:rsidR="002A6E1D" w:rsidRDefault="002A6E1D"/>
                          <w:p w14:paraId="52C1F337" w14:textId="77777777" w:rsidR="002A6E1D" w:rsidRDefault="002A6E1D"/>
                          <w:p w14:paraId="759C554D" w14:textId="77777777" w:rsidR="002A6E1D" w:rsidRDefault="002A6E1D"/>
                          <w:p w14:paraId="09816064" w14:textId="77777777" w:rsidR="002A6E1D" w:rsidRDefault="002A6E1D"/>
                          <w:p w14:paraId="435B81B8" w14:textId="77777777" w:rsidR="002A6E1D" w:rsidRDefault="002A6E1D"/>
                          <w:p w14:paraId="288C3BD3" w14:textId="77777777" w:rsidR="002A6E1D" w:rsidRDefault="002A6E1D"/>
                          <w:p w14:paraId="26DFC82C" w14:textId="77777777" w:rsidR="002A6E1D" w:rsidRDefault="002A6E1D"/>
                          <w:p w14:paraId="720F1480" w14:textId="77777777" w:rsidR="002A6E1D" w:rsidRDefault="002A6E1D"/>
                          <w:p w14:paraId="47926E82" w14:textId="77777777" w:rsidR="002A6E1D" w:rsidRDefault="002A6E1D"/>
                          <w:p w14:paraId="57A63C61" w14:textId="77777777" w:rsidR="002A6E1D" w:rsidRDefault="002A6E1D"/>
                          <w:p w14:paraId="1F673633" w14:textId="77777777" w:rsidR="002A6E1D" w:rsidRDefault="002A6E1D"/>
                          <w:p w14:paraId="5596F7A7" w14:textId="77777777" w:rsidR="002A6E1D" w:rsidRDefault="002A6E1D"/>
                          <w:p w14:paraId="1BA79331" w14:textId="77777777" w:rsidR="002A6E1D" w:rsidRDefault="002A6E1D"/>
                          <w:p w14:paraId="06C68A42" w14:textId="77777777" w:rsidR="002A6E1D" w:rsidRDefault="002A6E1D"/>
                          <w:p w14:paraId="09B2B616" w14:textId="77777777" w:rsidR="002A6E1D" w:rsidRDefault="002A6E1D"/>
                          <w:p w14:paraId="28000EA2" w14:textId="77777777" w:rsidR="002A6E1D" w:rsidRDefault="002A6E1D"/>
                          <w:p w14:paraId="253E2FE0" w14:textId="77777777" w:rsidR="002A6E1D" w:rsidRDefault="002A6E1D"/>
                          <w:p w14:paraId="5DBF61BD" w14:textId="77777777" w:rsidR="002A6E1D" w:rsidRDefault="002A6E1D"/>
                          <w:p w14:paraId="121586CD" w14:textId="77777777" w:rsidR="002A6E1D" w:rsidRDefault="002A6E1D"/>
                          <w:p w14:paraId="5EE1129B" w14:textId="77777777" w:rsidR="002A6E1D" w:rsidRDefault="002A6E1D"/>
                          <w:p w14:paraId="7B939D9F" w14:textId="77777777" w:rsidR="002A6E1D" w:rsidRDefault="002A6E1D"/>
                          <w:p w14:paraId="6912CA61" w14:textId="77777777" w:rsidR="002A6E1D" w:rsidRDefault="002A6E1D"/>
                          <w:p w14:paraId="10EAE18E" w14:textId="77777777" w:rsidR="002A6E1D" w:rsidRDefault="002A6E1D"/>
                          <w:p w14:paraId="1DDBB0CC" w14:textId="77777777" w:rsidR="002A6E1D" w:rsidRDefault="002A6E1D"/>
                          <w:p w14:paraId="101A3C08" w14:textId="77777777" w:rsidR="002A6E1D" w:rsidRDefault="002A6E1D"/>
                          <w:p w14:paraId="597DC20A" w14:textId="77777777" w:rsidR="002A6E1D" w:rsidRDefault="002A6E1D"/>
                          <w:p w14:paraId="4889F03E" w14:textId="77777777" w:rsidR="002A6E1D" w:rsidRDefault="002A6E1D"/>
                          <w:p w14:paraId="6ED268F7" w14:textId="77777777" w:rsidR="002A6E1D" w:rsidRDefault="002A6E1D"/>
                          <w:p w14:paraId="1911C1E5" w14:textId="77777777" w:rsidR="002A6E1D" w:rsidRDefault="002A6E1D"/>
                          <w:p w14:paraId="594832E6" w14:textId="77777777" w:rsidR="002A6E1D" w:rsidRDefault="002A6E1D"/>
                          <w:p w14:paraId="41D5910C" w14:textId="77777777" w:rsidR="002A6E1D" w:rsidRDefault="002A6E1D"/>
                          <w:p w14:paraId="392A5DFD" w14:textId="77777777" w:rsidR="002A6E1D" w:rsidRDefault="002A6E1D"/>
                          <w:p w14:paraId="29648A94" w14:textId="77777777" w:rsidR="002A6E1D" w:rsidRDefault="002A6E1D"/>
                          <w:p w14:paraId="1125172D" w14:textId="77777777" w:rsidR="002A6E1D" w:rsidRDefault="002A6E1D"/>
                          <w:p w14:paraId="56F6D0CB" w14:textId="77777777" w:rsidR="002A6E1D" w:rsidRDefault="002A6E1D"/>
                          <w:p w14:paraId="55B4E578" w14:textId="77777777" w:rsidR="002A6E1D" w:rsidRDefault="002A6E1D"/>
                          <w:p w14:paraId="17D411C0" w14:textId="77777777" w:rsidR="002A6E1D" w:rsidRDefault="002A6E1D"/>
                          <w:p w14:paraId="3DB9AE78" w14:textId="77777777" w:rsidR="002A6E1D" w:rsidRDefault="002A6E1D"/>
                          <w:p w14:paraId="17670285" w14:textId="77777777" w:rsidR="002A6E1D" w:rsidRDefault="002A6E1D"/>
                          <w:p w14:paraId="65D86262" w14:textId="77777777" w:rsidR="002A6E1D" w:rsidRDefault="002A6E1D"/>
                          <w:p w14:paraId="3943410A" w14:textId="77777777" w:rsidR="002A6E1D" w:rsidRDefault="002A6E1D"/>
                          <w:p w14:paraId="6422E4A3" w14:textId="77777777" w:rsidR="002A6E1D" w:rsidRDefault="002A6E1D"/>
                          <w:p w14:paraId="29AA3069" w14:textId="77777777" w:rsidR="002A6E1D" w:rsidRDefault="002A6E1D"/>
                          <w:p w14:paraId="010FF4E7" w14:textId="77777777" w:rsidR="002A6E1D" w:rsidRDefault="002A6E1D"/>
                          <w:p w14:paraId="5C3303B4" w14:textId="77777777" w:rsidR="002A6E1D" w:rsidRDefault="002A6E1D"/>
                          <w:p w14:paraId="2C21FCAA" w14:textId="77777777" w:rsidR="002A6E1D" w:rsidRDefault="002A6E1D"/>
                          <w:p w14:paraId="2EE6D6C2" w14:textId="77777777" w:rsidR="002A6E1D" w:rsidRDefault="002A6E1D"/>
                          <w:p w14:paraId="68C99183" w14:textId="77777777" w:rsidR="002A6E1D" w:rsidRDefault="002A6E1D"/>
                          <w:p w14:paraId="17E041E8" w14:textId="77777777" w:rsidR="002A6E1D" w:rsidRDefault="002A6E1D"/>
                          <w:p w14:paraId="114D29AA" w14:textId="77777777" w:rsidR="002A6E1D" w:rsidRDefault="002A6E1D"/>
                          <w:p w14:paraId="58442411" w14:textId="77777777" w:rsidR="002A6E1D" w:rsidRDefault="002A6E1D"/>
                          <w:p w14:paraId="49287AB0" w14:textId="77777777" w:rsidR="002A6E1D" w:rsidRDefault="002A6E1D"/>
                          <w:p w14:paraId="30F79BF6" w14:textId="77777777" w:rsidR="002A6E1D" w:rsidRDefault="002A6E1D"/>
                          <w:p w14:paraId="26270708" w14:textId="77777777" w:rsidR="002A6E1D" w:rsidRDefault="002A6E1D"/>
                          <w:p w14:paraId="42458F81" w14:textId="77777777" w:rsidR="002A6E1D" w:rsidRDefault="002A6E1D"/>
                          <w:p w14:paraId="019F1A4A" w14:textId="77777777" w:rsidR="002A6E1D" w:rsidRDefault="002A6E1D"/>
                          <w:p w14:paraId="4FC034DD" w14:textId="77777777" w:rsidR="002A6E1D" w:rsidRDefault="002A6E1D"/>
                          <w:p w14:paraId="1BB8F408" w14:textId="77777777" w:rsidR="002A6E1D" w:rsidRDefault="002A6E1D"/>
                          <w:p w14:paraId="21768B82" w14:textId="77777777" w:rsidR="002A6E1D" w:rsidRDefault="002A6E1D"/>
                          <w:p w14:paraId="5BD2C155" w14:textId="77777777" w:rsidR="002A6E1D" w:rsidRDefault="002A6E1D"/>
                          <w:p w14:paraId="3F4FC22E" w14:textId="77777777" w:rsidR="002A6E1D" w:rsidRDefault="002A6E1D"/>
                          <w:p w14:paraId="71D9328E" w14:textId="77777777" w:rsidR="002A6E1D" w:rsidRDefault="002A6E1D"/>
                          <w:p w14:paraId="3475553E" w14:textId="77777777" w:rsidR="002A6E1D" w:rsidRDefault="002A6E1D"/>
                          <w:p w14:paraId="1453F57B" w14:textId="77777777" w:rsidR="002A6E1D" w:rsidRDefault="002A6E1D"/>
                          <w:p w14:paraId="73FD2DDF" w14:textId="77777777" w:rsidR="002A6E1D" w:rsidRDefault="002A6E1D"/>
                          <w:p w14:paraId="52D5BB12" w14:textId="77777777" w:rsidR="002A6E1D" w:rsidRDefault="002A6E1D"/>
                          <w:p w14:paraId="6C769381" w14:textId="77777777" w:rsidR="002A6E1D" w:rsidRDefault="002A6E1D"/>
                          <w:p w14:paraId="1C05A045" w14:textId="77777777" w:rsidR="002A6E1D" w:rsidRDefault="002A6E1D"/>
                          <w:p w14:paraId="1EE239D4" w14:textId="77777777" w:rsidR="002A6E1D" w:rsidRDefault="002A6E1D"/>
                          <w:p w14:paraId="67D14DC9" w14:textId="77777777" w:rsidR="002A6E1D" w:rsidRDefault="002A6E1D"/>
                          <w:p w14:paraId="63A1F4B4" w14:textId="77777777" w:rsidR="002A6E1D" w:rsidRDefault="002A6E1D"/>
                          <w:p w14:paraId="573591AE" w14:textId="77777777" w:rsidR="002A6E1D" w:rsidRDefault="002A6E1D"/>
                          <w:p w14:paraId="3D229674" w14:textId="77777777" w:rsidR="002A6E1D" w:rsidRDefault="002A6E1D"/>
                          <w:p w14:paraId="72F2BC99" w14:textId="77777777" w:rsidR="002A6E1D" w:rsidRDefault="002A6E1D"/>
                          <w:p w14:paraId="653A3F54" w14:textId="77777777" w:rsidR="002A6E1D" w:rsidRDefault="002A6E1D"/>
                          <w:p w14:paraId="069C5C33" w14:textId="77777777" w:rsidR="002A6E1D" w:rsidRDefault="002A6E1D"/>
                          <w:p w14:paraId="3789CC79" w14:textId="77777777" w:rsidR="002A6E1D" w:rsidRDefault="002A6E1D"/>
                          <w:p w14:paraId="3C75FD6C" w14:textId="77777777" w:rsidR="002A6E1D" w:rsidRDefault="002A6E1D"/>
                          <w:p w14:paraId="1587EC4F" w14:textId="77777777" w:rsidR="002A6E1D" w:rsidRDefault="002A6E1D"/>
                          <w:p w14:paraId="1A813E89" w14:textId="77777777" w:rsidR="002A6E1D" w:rsidRDefault="002A6E1D"/>
                          <w:p w14:paraId="6B48CB35" w14:textId="77777777" w:rsidR="002A6E1D" w:rsidRDefault="002A6E1D"/>
                          <w:p w14:paraId="62A8AE5B" w14:textId="77777777" w:rsidR="002A6E1D" w:rsidRDefault="002A6E1D"/>
                          <w:p w14:paraId="7C35CDDE" w14:textId="77777777" w:rsidR="002A6E1D" w:rsidRDefault="002A6E1D"/>
                          <w:p w14:paraId="3727C4AC" w14:textId="77777777" w:rsidR="002A6E1D" w:rsidRDefault="002A6E1D"/>
                          <w:p w14:paraId="0BB0BA40" w14:textId="77777777" w:rsidR="002A6E1D" w:rsidRDefault="002A6E1D"/>
                          <w:p w14:paraId="15E5F2D5" w14:textId="77777777" w:rsidR="002A6E1D" w:rsidRDefault="002A6E1D"/>
                          <w:p w14:paraId="31A19718" w14:textId="77777777" w:rsidR="002A6E1D" w:rsidRDefault="002A6E1D"/>
                          <w:p w14:paraId="1F2E32A9" w14:textId="77777777" w:rsidR="002A6E1D" w:rsidRDefault="002A6E1D"/>
                          <w:p w14:paraId="4A5A470C" w14:textId="77777777" w:rsidR="002A6E1D" w:rsidRDefault="002A6E1D"/>
                          <w:p w14:paraId="04648668" w14:textId="77777777" w:rsidR="002A6E1D" w:rsidRDefault="002A6E1D"/>
                          <w:p w14:paraId="1F84FE9A" w14:textId="77777777" w:rsidR="002A6E1D" w:rsidRDefault="002A6E1D"/>
                          <w:p w14:paraId="4C2823F9" w14:textId="77777777" w:rsidR="002A6E1D" w:rsidRDefault="002A6E1D"/>
                          <w:p w14:paraId="3AF8F2FB" w14:textId="77777777" w:rsidR="002A6E1D" w:rsidRDefault="002A6E1D"/>
                          <w:p w14:paraId="7B8E53C2" w14:textId="77777777" w:rsidR="002A6E1D" w:rsidRDefault="002A6E1D"/>
                          <w:p w14:paraId="1E302BBF" w14:textId="77777777" w:rsidR="002A6E1D" w:rsidRDefault="002A6E1D"/>
                          <w:p w14:paraId="390AF203" w14:textId="77777777" w:rsidR="002A6E1D" w:rsidRDefault="002A6E1D"/>
                          <w:p w14:paraId="73F33CB2" w14:textId="77777777" w:rsidR="002A6E1D" w:rsidRDefault="002A6E1D"/>
                          <w:p w14:paraId="556C702C" w14:textId="77777777" w:rsidR="002A6E1D" w:rsidRDefault="002A6E1D"/>
                          <w:p w14:paraId="3C183D66" w14:textId="77777777" w:rsidR="002A6E1D" w:rsidRDefault="002A6E1D"/>
                          <w:p w14:paraId="08F83DBC" w14:textId="77777777" w:rsidR="002A6E1D" w:rsidRDefault="002A6E1D"/>
                          <w:p w14:paraId="36651A4F" w14:textId="77777777" w:rsidR="002A6E1D" w:rsidRDefault="002A6E1D"/>
                          <w:p w14:paraId="5FAF0756" w14:textId="77777777" w:rsidR="002A6E1D" w:rsidRDefault="002A6E1D"/>
                          <w:p w14:paraId="58B968C0" w14:textId="77777777" w:rsidR="002A6E1D" w:rsidRDefault="002A6E1D"/>
                          <w:p w14:paraId="5BF466EA" w14:textId="77777777" w:rsidR="002A6E1D" w:rsidRDefault="002A6E1D"/>
                          <w:p w14:paraId="4A1CFEB1" w14:textId="77777777" w:rsidR="002A6E1D" w:rsidRDefault="002A6E1D"/>
                          <w:p w14:paraId="5563A46A" w14:textId="77777777" w:rsidR="002A6E1D" w:rsidRDefault="002A6E1D"/>
                          <w:p w14:paraId="6AA767B9" w14:textId="77777777" w:rsidR="002A6E1D" w:rsidRDefault="002A6E1D"/>
                          <w:p w14:paraId="33430FA8" w14:textId="77777777" w:rsidR="002A6E1D" w:rsidRDefault="002A6E1D"/>
                          <w:p w14:paraId="2EBC65A4" w14:textId="77777777" w:rsidR="002A6E1D" w:rsidRDefault="002A6E1D"/>
                          <w:p w14:paraId="0C94149B" w14:textId="77777777" w:rsidR="002A6E1D" w:rsidRDefault="002A6E1D"/>
                          <w:p w14:paraId="27E7317D" w14:textId="77777777" w:rsidR="002A6E1D" w:rsidRDefault="002A6E1D"/>
                          <w:p w14:paraId="6B623E35" w14:textId="77777777" w:rsidR="002A6E1D" w:rsidRDefault="002A6E1D"/>
                          <w:p w14:paraId="32F96121" w14:textId="77777777" w:rsidR="002A6E1D" w:rsidRDefault="002A6E1D"/>
                          <w:p w14:paraId="240FFBCB" w14:textId="77777777" w:rsidR="002A6E1D" w:rsidRDefault="002A6E1D"/>
                          <w:p w14:paraId="143B5531" w14:textId="77777777" w:rsidR="002A6E1D" w:rsidRDefault="002A6E1D"/>
                          <w:p w14:paraId="4340065A" w14:textId="77777777" w:rsidR="002A6E1D" w:rsidRDefault="002A6E1D"/>
                          <w:p w14:paraId="0A408477" w14:textId="77777777" w:rsidR="002A6E1D" w:rsidRDefault="002A6E1D"/>
                          <w:p w14:paraId="68266D92" w14:textId="77777777" w:rsidR="002A6E1D" w:rsidRDefault="002A6E1D"/>
                          <w:p w14:paraId="2546578D" w14:textId="77777777" w:rsidR="002A6E1D" w:rsidRDefault="002A6E1D"/>
                          <w:p w14:paraId="16998A13" w14:textId="77777777" w:rsidR="002A6E1D" w:rsidRDefault="002A6E1D"/>
                          <w:p w14:paraId="1B52CA2E" w14:textId="77777777" w:rsidR="002A6E1D" w:rsidRDefault="002A6E1D"/>
                          <w:p w14:paraId="522300EE" w14:textId="77777777" w:rsidR="002A6E1D" w:rsidRDefault="002A6E1D"/>
                          <w:p w14:paraId="23E78979" w14:textId="77777777" w:rsidR="002A6E1D" w:rsidRDefault="002A6E1D"/>
                          <w:p w14:paraId="0491A6BA" w14:textId="77777777" w:rsidR="002A6E1D" w:rsidRDefault="002A6E1D"/>
                          <w:p w14:paraId="62B5D0C9" w14:textId="77777777" w:rsidR="002A6E1D" w:rsidRDefault="002A6E1D"/>
                          <w:p w14:paraId="74179718" w14:textId="77777777" w:rsidR="002A6E1D" w:rsidRDefault="002A6E1D"/>
                          <w:p w14:paraId="480C5906" w14:textId="77777777" w:rsidR="002A6E1D" w:rsidRDefault="002A6E1D"/>
                          <w:p w14:paraId="1CC004D6" w14:textId="77777777" w:rsidR="002A6E1D" w:rsidRDefault="002A6E1D"/>
                          <w:p w14:paraId="0D864E6D" w14:textId="77777777" w:rsidR="002A6E1D" w:rsidRDefault="002A6E1D"/>
                          <w:p w14:paraId="747B666A" w14:textId="77777777" w:rsidR="002A6E1D" w:rsidRDefault="002A6E1D"/>
                          <w:p w14:paraId="3D14E0E7" w14:textId="77777777" w:rsidR="002A6E1D" w:rsidRDefault="002A6E1D"/>
                          <w:p w14:paraId="6504C313" w14:textId="77777777" w:rsidR="002A6E1D" w:rsidRDefault="002A6E1D"/>
                          <w:p w14:paraId="02BCA2D9" w14:textId="77777777" w:rsidR="002A6E1D" w:rsidRDefault="002A6E1D"/>
                          <w:p w14:paraId="19C00460" w14:textId="77777777" w:rsidR="002A6E1D" w:rsidRDefault="002A6E1D"/>
                          <w:p w14:paraId="76748A6D" w14:textId="77777777" w:rsidR="002A6E1D" w:rsidRDefault="002A6E1D"/>
                          <w:p w14:paraId="6FEF673D" w14:textId="77777777" w:rsidR="002A6E1D" w:rsidRDefault="002A6E1D"/>
                          <w:p w14:paraId="4E5881E0" w14:textId="77777777" w:rsidR="002A6E1D" w:rsidRDefault="002A6E1D"/>
                          <w:p w14:paraId="347B4BD0" w14:textId="77777777" w:rsidR="002A6E1D" w:rsidRDefault="002A6E1D"/>
                          <w:p w14:paraId="79183171" w14:textId="77777777" w:rsidR="002A6E1D" w:rsidRDefault="002A6E1D"/>
                          <w:p w14:paraId="302DB5D0" w14:textId="77777777" w:rsidR="002A6E1D" w:rsidRDefault="002A6E1D"/>
                          <w:p w14:paraId="64A4A67B" w14:textId="77777777" w:rsidR="002A6E1D" w:rsidRDefault="002A6E1D"/>
                          <w:p w14:paraId="1B93A62F" w14:textId="77777777" w:rsidR="002A6E1D" w:rsidRDefault="002A6E1D"/>
                          <w:p w14:paraId="0A5B2953" w14:textId="77777777" w:rsidR="002A6E1D" w:rsidRDefault="002A6E1D"/>
                          <w:p w14:paraId="664D1D3B" w14:textId="77777777" w:rsidR="002A6E1D" w:rsidRDefault="002A6E1D"/>
                          <w:p w14:paraId="37675699" w14:textId="77777777" w:rsidR="002A6E1D" w:rsidRDefault="002A6E1D"/>
                          <w:p w14:paraId="1271F038" w14:textId="77777777" w:rsidR="002A6E1D" w:rsidRDefault="002A6E1D"/>
                          <w:p w14:paraId="38195682" w14:textId="77777777" w:rsidR="002A6E1D" w:rsidRDefault="002A6E1D"/>
                          <w:p w14:paraId="3F187B9D" w14:textId="77777777" w:rsidR="002A6E1D" w:rsidRDefault="002A6E1D"/>
                          <w:p w14:paraId="294B0D54" w14:textId="77777777" w:rsidR="002A6E1D" w:rsidRDefault="002A6E1D"/>
                          <w:p w14:paraId="3F4B1A72" w14:textId="77777777" w:rsidR="002A6E1D" w:rsidRDefault="002A6E1D"/>
                          <w:p w14:paraId="3F425377" w14:textId="77777777" w:rsidR="002A6E1D" w:rsidRDefault="002A6E1D"/>
                          <w:p w14:paraId="6E88E414" w14:textId="77777777" w:rsidR="002A6E1D" w:rsidRDefault="002A6E1D"/>
                          <w:p w14:paraId="14A2CA08" w14:textId="77777777" w:rsidR="002A6E1D" w:rsidRDefault="002A6E1D"/>
                          <w:p w14:paraId="442D44A3" w14:textId="77777777" w:rsidR="002A6E1D" w:rsidRDefault="002A6E1D"/>
                          <w:p w14:paraId="17AEEFBE" w14:textId="77777777" w:rsidR="002A6E1D" w:rsidRDefault="002A6E1D"/>
                          <w:p w14:paraId="2D300D4A" w14:textId="77777777" w:rsidR="002A6E1D" w:rsidRDefault="002A6E1D"/>
                          <w:p w14:paraId="277A8B61" w14:textId="77777777" w:rsidR="002A6E1D" w:rsidRDefault="002A6E1D"/>
                          <w:p w14:paraId="2341C442" w14:textId="77777777" w:rsidR="002A6E1D" w:rsidRDefault="002A6E1D"/>
                          <w:p w14:paraId="2D12DE69" w14:textId="77777777" w:rsidR="002A6E1D" w:rsidRDefault="002A6E1D"/>
                          <w:p w14:paraId="47EB3218" w14:textId="77777777" w:rsidR="002A6E1D" w:rsidRDefault="002A6E1D"/>
                          <w:p w14:paraId="24ED954B" w14:textId="77777777" w:rsidR="002A6E1D" w:rsidRDefault="002A6E1D"/>
                          <w:p w14:paraId="4985182A" w14:textId="77777777" w:rsidR="002A6E1D" w:rsidRDefault="002A6E1D"/>
                          <w:p w14:paraId="11FCECC3"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4AC88" id="Text Box 549" o:spid="_x0000_s1506" type="#_x0000_t202" style="position:absolute;left:0;text-align:left;margin-left:223.4pt;margin-top:3.15pt;width:92.8pt;height:2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">
                <v:textbox>
                  <w:txbxContent>
                    <w:p w14:paraId="6CF4C8C5" w14:textId="77777777" w:rsidR="00000000" w:rsidRDefault="00000000">
                      <w:pPr>
                        <w:jc w:val="center"/>
                        <w:rPr>
                          <w:rFonts w:ascii="宋体" w:hAnsi="宋体" w:hint="eastAsia"/>
                        </w:rPr>
                      </w:pPr>
                      <w:r>
                        <w:rPr>
                          <w:rFonts w:ascii="宋体" w:hAnsi="宋体" w:hint="eastAsia"/>
                          <w:sz w:val="24"/>
                        </w:rPr>
                        <w:t>市场调查预测</w:t>
                      </w:r>
                    </w:p>
                    <w:p w14:paraId="05C719B1" w14:textId="77777777" w:rsidR="00000000" w:rsidRDefault="00000000"/>
                    <w:p w14:paraId="423152F9" w14:textId="77777777" w:rsidR="00000000" w:rsidRDefault="00000000"/>
                    <w:p w14:paraId="7948F2B8" w14:textId="77777777" w:rsidR="00000000" w:rsidRDefault="00000000"/>
                    <w:p w14:paraId="7E947BFE" w14:textId="77777777" w:rsidR="00000000" w:rsidRDefault="00000000"/>
                    <w:p w14:paraId="2165C8EB" w14:textId="77777777" w:rsidR="00000000" w:rsidRDefault="00000000"/>
                    <w:p w14:paraId="58D9ACC5" w14:textId="77777777" w:rsidR="00000000" w:rsidRDefault="00000000"/>
                    <w:p w14:paraId="31C5F3C2" w14:textId="77777777" w:rsidR="00000000" w:rsidRDefault="00000000"/>
                    <w:p w14:paraId="12252C6D" w14:textId="77777777" w:rsidR="00000000" w:rsidRDefault="00000000"/>
                    <w:p w14:paraId="372607FF" w14:textId="77777777" w:rsidR="00000000" w:rsidRDefault="00000000"/>
                    <w:p w14:paraId="490D9688" w14:textId="77777777" w:rsidR="00000000" w:rsidRDefault="00000000"/>
                    <w:p w14:paraId="2954B188" w14:textId="77777777" w:rsidR="00000000" w:rsidRDefault="00000000"/>
                    <w:p w14:paraId="312B64E1" w14:textId="77777777" w:rsidR="00000000" w:rsidRDefault="00000000"/>
                    <w:p w14:paraId="68C9E799" w14:textId="77777777" w:rsidR="00000000" w:rsidRDefault="00000000"/>
                    <w:p w14:paraId="24C6CCF3" w14:textId="77777777" w:rsidR="00000000" w:rsidRDefault="00000000"/>
                    <w:p w14:paraId="79B13D1F" w14:textId="77777777" w:rsidR="00000000" w:rsidRDefault="00000000"/>
                    <w:p w14:paraId="1F82CCF8" w14:textId="77777777" w:rsidR="00000000" w:rsidRDefault="00000000"/>
                    <w:p w14:paraId="77FDFF90" w14:textId="77777777" w:rsidR="00000000" w:rsidRDefault="00000000"/>
                    <w:p w14:paraId="66421D5D" w14:textId="77777777" w:rsidR="00000000" w:rsidRDefault="00000000"/>
                    <w:p w14:paraId="116D61EA" w14:textId="77777777" w:rsidR="00000000" w:rsidRDefault="00000000"/>
                    <w:p w14:paraId="2C51FB6A" w14:textId="77777777" w:rsidR="00000000" w:rsidRDefault="00000000"/>
                    <w:p w14:paraId="6026EE31" w14:textId="77777777" w:rsidR="00000000" w:rsidRDefault="00000000"/>
                    <w:p w14:paraId="508CC217" w14:textId="77777777" w:rsidR="00000000" w:rsidRDefault="00000000"/>
                    <w:p w14:paraId="42FEC299" w14:textId="77777777" w:rsidR="00000000" w:rsidRDefault="00000000"/>
                    <w:p w14:paraId="427C440B" w14:textId="77777777" w:rsidR="00000000" w:rsidRDefault="00000000"/>
                    <w:p w14:paraId="344B3961" w14:textId="77777777" w:rsidR="00000000" w:rsidRDefault="00000000"/>
                    <w:p w14:paraId="44E520D8" w14:textId="77777777" w:rsidR="00000000" w:rsidRDefault="00000000"/>
                    <w:p w14:paraId="2529D9CF" w14:textId="77777777" w:rsidR="00000000" w:rsidRDefault="00000000"/>
                    <w:p w14:paraId="51959DC9" w14:textId="77777777" w:rsidR="00000000" w:rsidRDefault="00000000"/>
                    <w:p w14:paraId="73D2FBB6" w14:textId="77777777" w:rsidR="00000000" w:rsidRDefault="00000000"/>
                    <w:p w14:paraId="000F7134" w14:textId="77777777" w:rsidR="00000000" w:rsidRDefault="00000000"/>
                    <w:p w14:paraId="6B768392" w14:textId="77777777" w:rsidR="00000000" w:rsidRDefault="00000000"/>
                    <w:p w14:paraId="3CA27446" w14:textId="77777777" w:rsidR="00000000" w:rsidRDefault="00000000"/>
                    <w:p w14:paraId="3F5368D6" w14:textId="77777777" w:rsidR="00000000" w:rsidRDefault="00000000"/>
                    <w:p w14:paraId="7DE9B78D" w14:textId="77777777" w:rsidR="00000000" w:rsidRDefault="00000000"/>
                    <w:p w14:paraId="0A3385F3" w14:textId="77777777" w:rsidR="00000000" w:rsidRDefault="00000000"/>
                    <w:p w14:paraId="75A67A24" w14:textId="77777777" w:rsidR="00000000" w:rsidRDefault="00000000"/>
                    <w:p w14:paraId="0EA8A022" w14:textId="77777777" w:rsidR="00000000" w:rsidRDefault="00000000"/>
                    <w:p w14:paraId="7613DEF0" w14:textId="77777777" w:rsidR="00000000" w:rsidRDefault="00000000"/>
                    <w:p w14:paraId="735C8BEE" w14:textId="77777777" w:rsidR="00000000" w:rsidRDefault="00000000"/>
                    <w:p w14:paraId="40711548" w14:textId="77777777" w:rsidR="00000000" w:rsidRDefault="00000000"/>
                    <w:p w14:paraId="4D4A53AE" w14:textId="77777777" w:rsidR="00000000" w:rsidRDefault="00000000"/>
                    <w:p w14:paraId="377922F6" w14:textId="77777777" w:rsidR="00000000" w:rsidRDefault="00000000"/>
                    <w:p w14:paraId="3D3F0EA9" w14:textId="77777777" w:rsidR="00000000" w:rsidRDefault="00000000"/>
                    <w:p w14:paraId="37223453" w14:textId="77777777" w:rsidR="00000000" w:rsidRDefault="00000000"/>
                    <w:p w14:paraId="363E2035" w14:textId="77777777" w:rsidR="00000000" w:rsidRDefault="00000000"/>
                    <w:p w14:paraId="086652BF" w14:textId="77777777" w:rsidR="00000000" w:rsidRDefault="00000000"/>
                    <w:p w14:paraId="5881136C" w14:textId="77777777" w:rsidR="00000000" w:rsidRDefault="00000000"/>
                    <w:p w14:paraId="6AD2EC40" w14:textId="77777777" w:rsidR="00000000" w:rsidRDefault="00000000"/>
                    <w:p w14:paraId="38BE412C" w14:textId="77777777" w:rsidR="00000000" w:rsidRDefault="00000000"/>
                    <w:p w14:paraId="75D6FA71" w14:textId="77777777" w:rsidR="00000000" w:rsidRDefault="00000000"/>
                    <w:p w14:paraId="5352A980" w14:textId="77777777" w:rsidR="00000000" w:rsidRDefault="00000000"/>
                    <w:p w14:paraId="253D756F" w14:textId="77777777" w:rsidR="00000000" w:rsidRDefault="00000000"/>
                    <w:p w14:paraId="41CEE64F" w14:textId="77777777" w:rsidR="00000000" w:rsidRDefault="00000000"/>
                    <w:p w14:paraId="39664D60" w14:textId="77777777" w:rsidR="00000000" w:rsidRDefault="00000000"/>
                    <w:p w14:paraId="24B32C33" w14:textId="77777777" w:rsidR="00000000" w:rsidRDefault="00000000"/>
                    <w:p w14:paraId="08B36F95" w14:textId="77777777" w:rsidR="00000000" w:rsidRDefault="00000000"/>
                    <w:p w14:paraId="66CC4C71" w14:textId="77777777" w:rsidR="00000000" w:rsidRDefault="00000000"/>
                    <w:p w14:paraId="469D766C" w14:textId="77777777" w:rsidR="00000000" w:rsidRDefault="00000000"/>
                    <w:p w14:paraId="21D4F23D" w14:textId="77777777" w:rsidR="00000000" w:rsidRDefault="00000000"/>
                    <w:p w14:paraId="015DE24F" w14:textId="77777777" w:rsidR="00000000" w:rsidRDefault="00000000"/>
                    <w:p w14:paraId="09BFA381" w14:textId="77777777" w:rsidR="00000000" w:rsidRDefault="00000000"/>
                    <w:p w14:paraId="17F04530" w14:textId="77777777" w:rsidR="00000000" w:rsidRDefault="00000000"/>
                    <w:p w14:paraId="779AFFB0" w14:textId="77777777" w:rsidR="00000000" w:rsidRDefault="00000000"/>
                    <w:p w14:paraId="105002CE" w14:textId="77777777" w:rsidR="00000000" w:rsidRDefault="00000000"/>
                    <w:p w14:paraId="68885E71" w14:textId="77777777" w:rsidR="00000000" w:rsidRDefault="00000000"/>
                    <w:p w14:paraId="529C0B70" w14:textId="77777777" w:rsidR="00000000" w:rsidRDefault="00000000"/>
                    <w:p w14:paraId="476FA13A" w14:textId="77777777" w:rsidR="00000000" w:rsidRDefault="00000000"/>
                    <w:p w14:paraId="20890A3C" w14:textId="77777777" w:rsidR="00000000" w:rsidRDefault="00000000"/>
                    <w:p w14:paraId="445A634F" w14:textId="77777777" w:rsidR="00000000" w:rsidRDefault="00000000"/>
                    <w:p w14:paraId="5AA09A6D" w14:textId="77777777" w:rsidR="00000000" w:rsidRDefault="00000000"/>
                    <w:p w14:paraId="5E51216F" w14:textId="77777777" w:rsidR="00000000" w:rsidRDefault="00000000"/>
                    <w:p w14:paraId="697C975B" w14:textId="77777777" w:rsidR="00000000" w:rsidRDefault="00000000"/>
                    <w:p w14:paraId="6BC77DCF" w14:textId="77777777" w:rsidR="00000000" w:rsidRDefault="00000000"/>
                    <w:p w14:paraId="5F3262C9" w14:textId="77777777" w:rsidR="00000000" w:rsidRDefault="00000000"/>
                    <w:p w14:paraId="2B04AB23" w14:textId="77777777" w:rsidR="00000000" w:rsidRDefault="00000000"/>
                    <w:p w14:paraId="6D2629B1" w14:textId="77777777" w:rsidR="00000000" w:rsidRDefault="00000000"/>
                    <w:p w14:paraId="6C1A4C2E" w14:textId="77777777" w:rsidR="00000000" w:rsidRDefault="00000000"/>
                    <w:p w14:paraId="47E97BAB" w14:textId="77777777" w:rsidR="00000000" w:rsidRDefault="00000000"/>
                    <w:p w14:paraId="633A2BCE" w14:textId="77777777" w:rsidR="00000000" w:rsidRDefault="00000000"/>
                    <w:p w14:paraId="49AF7220" w14:textId="77777777" w:rsidR="00000000" w:rsidRDefault="00000000"/>
                    <w:p w14:paraId="6ABA0BDD" w14:textId="77777777" w:rsidR="00000000" w:rsidRDefault="00000000"/>
                    <w:p w14:paraId="7E66201B" w14:textId="77777777" w:rsidR="00000000" w:rsidRDefault="00000000"/>
                    <w:p w14:paraId="2EEAB18F" w14:textId="77777777" w:rsidR="00000000" w:rsidRDefault="00000000"/>
                    <w:p w14:paraId="7CAA7743" w14:textId="77777777" w:rsidR="00000000" w:rsidRDefault="00000000"/>
                    <w:p w14:paraId="32AE4E03" w14:textId="77777777" w:rsidR="00000000" w:rsidRDefault="00000000"/>
                    <w:p w14:paraId="63F3888D" w14:textId="77777777" w:rsidR="00000000" w:rsidRDefault="00000000"/>
                    <w:p w14:paraId="10CA83A9" w14:textId="77777777" w:rsidR="00000000" w:rsidRDefault="00000000"/>
                    <w:p w14:paraId="4429963A" w14:textId="77777777" w:rsidR="00000000" w:rsidRDefault="00000000"/>
                    <w:p w14:paraId="0A7512E1" w14:textId="77777777" w:rsidR="00000000" w:rsidRDefault="00000000"/>
                    <w:p w14:paraId="4861F31E" w14:textId="77777777" w:rsidR="00000000" w:rsidRDefault="00000000"/>
                    <w:p w14:paraId="70B89445" w14:textId="77777777" w:rsidR="00000000" w:rsidRDefault="00000000"/>
                    <w:p w14:paraId="741D1B1E" w14:textId="77777777" w:rsidR="00000000" w:rsidRDefault="00000000"/>
                    <w:p w14:paraId="1BA63813" w14:textId="77777777" w:rsidR="00000000" w:rsidRDefault="00000000"/>
                    <w:p w14:paraId="52C1F337" w14:textId="77777777" w:rsidR="00000000" w:rsidRDefault="00000000"/>
                    <w:p w14:paraId="759C554D" w14:textId="77777777" w:rsidR="00000000" w:rsidRDefault="00000000"/>
                    <w:p w14:paraId="09816064" w14:textId="77777777" w:rsidR="00000000" w:rsidRDefault="00000000"/>
                    <w:p w14:paraId="435B81B8" w14:textId="77777777" w:rsidR="00000000" w:rsidRDefault="00000000"/>
                    <w:p w14:paraId="288C3BD3" w14:textId="77777777" w:rsidR="00000000" w:rsidRDefault="00000000"/>
                    <w:p w14:paraId="26DFC82C" w14:textId="77777777" w:rsidR="00000000" w:rsidRDefault="00000000"/>
                    <w:p w14:paraId="720F1480" w14:textId="77777777" w:rsidR="00000000" w:rsidRDefault="00000000"/>
                    <w:p w14:paraId="47926E82" w14:textId="77777777" w:rsidR="00000000" w:rsidRDefault="00000000"/>
                    <w:p w14:paraId="57A63C61" w14:textId="77777777" w:rsidR="00000000" w:rsidRDefault="00000000"/>
                    <w:p w14:paraId="1F673633" w14:textId="77777777" w:rsidR="00000000" w:rsidRDefault="00000000"/>
                    <w:p w14:paraId="5596F7A7" w14:textId="77777777" w:rsidR="00000000" w:rsidRDefault="00000000"/>
                    <w:p w14:paraId="1BA79331" w14:textId="77777777" w:rsidR="00000000" w:rsidRDefault="00000000"/>
                    <w:p w14:paraId="06C68A42" w14:textId="77777777" w:rsidR="00000000" w:rsidRDefault="00000000"/>
                    <w:p w14:paraId="09B2B616" w14:textId="77777777" w:rsidR="00000000" w:rsidRDefault="00000000"/>
                    <w:p w14:paraId="28000EA2" w14:textId="77777777" w:rsidR="00000000" w:rsidRDefault="00000000"/>
                    <w:p w14:paraId="253E2FE0" w14:textId="77777777" w:rsidR="00000000" w:rsidRDefault="00000000"/>
                    <w:p w14:paraId="5DBF61BD" w14:textId="77777777" w:rsidR="00000000" w:rsidRDefault="00000000"/>
                    <w:p w14:paraId="121586CD" w14:textId="77777777" w:rsidR="00000000" w:rsidRDefault="00000000"/>
                    <w:p w14:paraId="5EE1129B" w14:textId="77777777" w:rsidR="00000000" w:rsidRDefault="00000000"/>
                    <w:p w14:paraId="7B939D9F" w14:textId="77777777" w:rsidR="00000000" w:rsidRDefault="00000000"/>
                    <w:p w14:paraId="6912CA61" w14:textId="77777777" w:rsidR="00000000" w:rsidRDefault="00000000"/>
                    <w:p w14:paraId="10EAE18E" w14:textId="77777777" w:rsidR="00000000" w:rsidRDefault="00000000"/>
                    <w:p w14:paraId="1DDBB0CC" w14:textId="77777777" w:rsidR="00000000" w:rsidRDefault="00000000"/>
                    <w:p w14:paraId="101A3C08" w14:textId="77777777" w:rsidR="00000000" w:rsidRDefault="00000000"/>
                    <w:p w14:paraId="597DC20A" w14:textId="77777777" w:rsidR="00000000" w:rsidRDefault="00000000"/>
                    <w:p w14:paraId="4889F03E" w14:textId="77777777" w:rsidR="00000000" w:rsidRDefault="00000000"/>
                    <w:p w14:paraId="6ED268F7" w14:textId="77777777" w:rsidR="00000000" w:rsidRDefault="00000000"/>
                    <w:p w14:paraId="1911C1E5" w14:textId="77777777" w:rsidR="00000000" w:rsidRDefault="00000000"/>
                    <w:p w14:paraId="594832E6" w14:textId="77777777" w:rsidR="00000000" w:rsidRDefault="00000000"/>
                    <w:p w14:paraId="41D5910C" w14:textId="77777777" w:rsidR="00000000" w:rsidRDefault="00000000"/>
                    <w:p w14:paraId="392A5DFD" w14:textId="77777777" w:rsidR="00000000" w:rsidRDefault="00000000"/>
                    <w:p w14:paraId="29648A94" w14:textId="77777777" w:rsidR="00000000" w:rsidRDefault="00000000"/>
                    <w:p w14:paraId="1125172D" w14:textId="77777777" w:rsidR="00000000" w:rsidRDefault="00000000"/>
                    <w:p w14:paraId="56F6D0CB" w14:textId="77777777" w:rsidR="00000000" w:rsidRDefault="00000000"/>
                    <w:p w14:paraId="55B4E578" w14:textId="77777777" w:rsidR="00000000" w:rsidRDefault="00000000"/>
                    <w:p w14:paraId="17D411C0" w14:textId="77777777" w:rsidR="00000000" w:rsidRDefault="00000000"/>
                    <w:p w14:paraId="3DB9AE78" w14:textId="77777777" w:rsidR="00000000" w:rsidRDefault="00000000"/>
                    <w:p w14:paraId="17670285" w14:textId="77777777" w:rsidR="00000000" w:rsidRDefault="00000000"/>
                    <w:p w14:paraId="65D86262" w14:textId="77777777" w:rsidR="00000000" w:rsidRDefault="00000000"/>
                    <w:p w14:paraId="3943410A" w14:textId="77777777" w:rsidR="00000000" w:rsidRDefault="00000000"/>
                    <w:p w14:paraId="6422E4A3" w14:textId="77777777" w:rsidR="00000000" w:rsidRDefault="00000000"/>
                    <w:p w14:paraId="29AA3069" w14:textId="77777777" w:rsidR="00000000" w:rsidRDefault="00000000"/>
                    <w:p w14:paraId="010FF4E7" w14:textId="77777777" w:rsidR="00000000" w:rsidRDefault="00000000"/>
                    <w:p w14:paraId="5C3303B4" w14:textId="77777777" w:rsidR="00000000" w:rsidRDefault="00000000"/>
                    <w:p w14:paraId="2C21FCAA" w14:textId="77777777" w:rsidR="00000000" w:rsidRDefault="00000000"/>
                    <w:p w14:paraId="2EE6D6C2" w14:textId="77777777" w:rsidR="00000000" w:rsidRDefault="00000000"/>
                    <w:p w14:paraId="68C99183" w14:textId="77777777" w:rsidR="00000000" w:rsidRDefault="00000000"/>
                    <w:p w14:paraId="17E041E8" w14:textId="77777777" w:rsidR="00000000" w:rsidRDefault="00000000"/>
                    <w:p w14:paraId="114D29AA" w14:textId="77777777" w:rsidR="00000000" w:rsidRDefault="00000000"/>
                    <w:p w14:paraId="58442411" w14:textId="77777777" w:rsidR="00000000" w:rsidRDefault="00000000"/>
                    <w:p w14:paraId="49287AB0" w14:textId="77777777" w:rsidR="00000000" w:rsidRDefault="00000000"/>
                    <w:p w14:paraId="30F79BF6" w14:textId="77777777" w:rsidR="00000000" w:rsidRDefault="00000000"/>
                    <w:p w14:paraId="26270708" w14:textId="77777777" w:rsidR="00000000" w:rsidRDefault="00000000"/>
                    <w:p w14:paraId="42458F81" w14:textId="77777777" w:rsidR="00000000" w:rsidRDefault="00000000"/>
                    <w:p w14:paraId="019F1A4A" w14:textId="77777777" w:rsidR="00000000" w:rsidRDefault="00000000"/>
                    <w:p w14:paraId="4FC034DD" w14:textId="77777777" w:rsidR="00000000" w:rsidRDefault="00000000"/>
                    <w:p w14:paraId="1BB8F408" w14:textId="77777777" w:rsidR="00000000" w:rsidRDefault="00000000"/>
                    <w:p w14:paraId="21768B82" w14:textId="77777777" w:rsidR="00000000" w:rsidRDefault="00000000"/>
                    <w:p w14:paraId="5BD2C155" w14:textId="77777777" w:rsidR="00000000" w:rsidRDefault="00000000"/>
                    <w:p w14:paraId="3F4FC22E" w14:textId="77777777" w:rsidR="00000000" w:rsidRDefault="00000000"/>
                    <w:p w14:paraId="71D9328E" w14:textId="77777777" w:rsidR="00000000" w:rsidRDefault="00000000"/>
                    <w:p w14:paraId="3475553E" w14:textId="77777777" w:rsidR="00000000" w:rsidRDefault="00000000"/>
                    <w:p w14:paraId="1453F57B" w14:textId="77777777" w:rsidR="00000000" w:rsidRDefault="00000000"/>
                    <w:p w14:paraId="73FD2DDF" w14:textId="77777777" w:rsidR="00000000" w:rsidRDefault="00000000"/>
                    <w:p w14:paraId="52D5BB12" w14:textId="77777777" w:rsidR="00000000" w:rsidRDefault="00000000"/>
                    <w:p w14:paraId="6C769381" w14:textId="77777777" w:rsidR="00000000" w:rsidRDefault="00000000"/>
                    <w:p w14:paraId="1C05A045" w14:textId="77777777" w:rsidR="00000000" w:rsidRDefault="00000000"/>
                    <w:p w14:paraId="1EE239D4" w14:textId="77777777" w:rsidR="00000000" w:rsidRDefault="00000000"/>
                    <w:p w14:paraId="67D14DC9" w14:textId="77777777" w:rsidR="00000000" w:rsidRDefault="00000000"/>
                    <w:p w14:paraId="63A1F4B4" w14:textId="77777777" w:rsidR="00000000" w:rsidRDefault="00000000"/>
                    <w:p w14:paraId="573591AE" w14:textId="77777777" w:rsidR="00000000" w:rsidRDefault="00000000"/>
                    <w:p w14:paraId="3D229674" w14:textId="77777777" w:rsidR="00000000" w:rsidRDefault="00000000"/>
                    <w:p w14:paraId="72F2BC99" w14:textId="77777777" w:rsidR="00000000" w:rsidRDefault="00000000"/>
                    <w:p w14:paraId="653A3F54" w14:textId="77777777" w:rsidR="00000000" w:rsidRDefault="00000000"/>
                    <w:p w14:paraId="069C5C33" w14:textId="77777777" w:rsidR="00000000" w:rsidRDefault="00000000"/>
                    <w:p w14:paraId="3789CC79" w14:textId="77777777" w:rsidR="00000000" w:rsidRDefault="00000000"/>
                    <w:p w14:paraId="3C75FD6C" w14:textId="77777777" w:rsidR="00000000" w:rsidRDefault="00000000"/>
                    <w:p w14:paraId="1587EC4F" w14:textId="77777777" w:rsidR="00000000" w:rsidRDefault="00000000"/>
                    <w:p w14:paraId="1A813E89" w14:textId="77777777" w:rsidR="00000000" w:rsidRDefault="00000000"/>
                    <w:p w14:paraId="6B48CB35" w14:textId="77777777" w:rsidR="00000000" w:rsidRDefault="00000000"/>
                    <w:p w14:paraId="62A8AE5B" w14:textId="77777777" w:rsidR="00000000" w:rsidRDefault="00000000"/>
                    <w:p w14:paraId="7C35CDDE" w14:textId="77777777" w:rsidR="00000000" w:rsidRDefault="00000000"/>
                    <w:p w14:paraId="3727C4AC" w14:textId="77777777" w:rsidR="00000000" w:rsidRDefault="00000000"/>
                    <w:p w14:paraId="0BB0BA40" w14:textId="77777777" w:rsidR="00000000" w:rsidRDefault="00000000"/>
                    <w:p w14:paraId="15E5F2D5" w14:textId="77777777" w:rsidR="00000000" w:rsidRDefault="00000000"/>
                    <w:p w14:paraId="31A19718" w14:textId="77777777" w:rsidR="00000000" w:rsidRDefault="00000000"/>
                    <w:p w14:paraId="1F2E32A9" w14:textId="77777777" w:rsidR="00000000" w:rsidRDefault="00000000"/>
                    <w:p w14:paraId="4A5A470C" w14:textId="77777777" w:rsidR="00000000" w:rsidRDefault="00000000"/>
                    <w:p w14:paraId="04648668" w14:textId="77777777" w:rsidR="00000000" w:rsidRDefault="00000000"/>
                    <w:p w14:paraId="1F84FE9A" w14:textId="77777777" w:rsidR="00000000" w:rsidRDefault="00000000"/>
                    <w:p w14:paraId="4C2823F9" w14:textId="77777777" w:rsidR="00000000" w:rsidRDefault="00000000"/>
                    <w:p w14:paraId="3AF8F2FB" w14:textId="77777777" w:rsidR="00000000" w:rsidRDefault="00000000"/>
                    <w:p w14:paraId="7B8E53C2" w14:textId="77777777" w:rsidR="00000000" w:rsidRDefault="00000000"/>
                    <w:p w14:paraId="1E302BBF" w14:textId="77777777" w:rsidR="00000000" w:rsidRDefault="00000000"/>
                    <w:p w14:paraId="390AF203" w14:textId="77777777" w:rsidR="00000000" w:rsidRDefault="00000000"/>
                    <w:p w14:paraId="73F33CB2" w14:textId="77777777" w:rsidR="00000000" w:rsidRDefault="00000000"/>
                    <w:p w14:paraId="556C702C" w14:textId="77777777" w:rsidR="00000000" w:rsidRDefault="00000000"/>
                    <w:p w14:paraId="3C183D66" w14:textId="77777777" w:rsidR="00000000" w:rsidRDefault="00000000"/>
                    <w:p w14:paraId="08F83DBC" w14:textId="77777777" w:rsidR="00000000" w:rsidRDefault="00000000"/>
                    <w:p w14:paraId="36651A4F" w14:textId="77777777" w:rsidR="00000000" w:rsidRDefault="00000000"/>
                    <w:p w14:paraId="5FAF0756" w14:textId="77777777" w:rsidR="00000000" w:rsidRDefault="00000000"/>
                    <w:p w14:paraId="58B968C0" w14:textId="77777777" w:rsidR="00000000" w:rsidRDefault="00000000"/>
                    <w:p w14:paraId="5BF466EA" w14:textId="77777777" w:rsidR="00000000" w:rsidRDefault="00000000"/>
                    <w:p w14:paraId="4A1CFEB1" w14:textId="77777777" w:rsidR="00000000" w:rsidRDefault="00000000"/>
                    <w:p w14:paraId="5563A46A" w14:textId="77777777" w:rsidR="00000000" w:rsidRDefault="00000000"/>
                    <w:p w14:paraId="6AA767B9" w14:textId="77777777" w:rsidR="00000000" w:rsidRDefault="00000000"/>
                    <w:p w14:paraId="33430FA8" w14:textId="77777777" w:rsidR="00000000" w:rsidRDefault="00000000"/>
                    <w:p w14:paraId="2EBC65A4" w14:textId="77777777" w:rsidR="00000000" w:rsidRDefault="00000000"/>
                    <w:p w14:paraId="0C94149B" w14:textId="77777777" w:rsidR="00000000" w:rsidRDefault="00000000"/>
                    <w:p w14:paraId="27E7317D" w14:textId="77777777" w:rsidR="00000000" w:rsidRDefault="00000000"/>
                    <w:p w14:paraId="6B623E35" w14:textId="77777777" w:rsidR="00000000" w:rsidRDefault="00000000"/>
                    <w:p w14:paraId="32F96121" w14:textId="77777777" w:rsidR="00000000" w:rsidRDefault="00000000"/>
                    <w:p w14:paraId="240FFBCB" w14:textId="77777777" w:rsidR="00000000" w:rsidRDefault="00000000"/>
                    <w:p w14:paraId="143B5531" w14:textId="77777777" w:rsidR="00000000" w:rsidRDefault="00000000"/>
                    <w:p w14:paraId="4340065A" w14:textId="77777777" w:rsidR="00000000" w:rsidRDefault="00000000"/>
                    <w:p w14:paraId="0A408477" w14:textId="77777777" w:rsidR="00000000" w:rsidRDefault="00000000"/>
                    <w:p w14:paraId="68266D92" w14:textId="77777777" w:rsidR="00000000" w:rsidRDefault="00000000"/>
                    <w:p w14:paraId="2546578D" w14:textId="77777777" w:rsidR="00000000" w:rsidRDefault="00000000"/>
                    <w:p w14:paraId="16998A13" w14:textId="77777777" w:rsidR="00000000" w:rsidRDefault="00000000"/>
                    <w:p w14:paraId="1B52CA2E" w14:textId="77777777" w:rsidR="00000000" w:rsidRDefault="00000000"/>
                    <w:p w14:paraId="522300EE" w14:textId="77777777" w:rsidR="00000000" w:rsidRDefault="00000000"/>
                    <w:p w14:paraId="23E78979" w14:textId="77777777" w:rsidR="00000000" w:rsidRDefault="00000000"/>
                    <w:p w14:paraId="0491A6BA" w14:textId="77777777" w:rsidR="00000000" w:rsidRDefault="00000000"/>
                    <w:p w14:paraId="62B5D0C9" w14:textId="77777777" w:rsidR="00000000" w:rsidRDefault="00000000"/>
                    <w:p w14:paraId="74179718" w14:textId="77777777" w:rsidR="00000000" w:rsidRDefault="00000000"/>
                    <w:p w14:paraId="480C5906" w14:textId="77777777" w:rsidR="00000000" w:rsidRDefault="00000000"/>
                    <w:p w14:paraId="1CC004D6" w14:textId="77777777" w:rsidR="00000000" w:rsidRDefault="00000000"/>
                    <w:p w14:paraId="0D864E6D" w14:textId="77777777" w:rsidR="00000000" w:rsidRDefault="00000000"/>
                    <w:p w14:paraId="747B666A" w14:textId="77777777" w:rsidR="00000000" w:rsidRDefault="00000000"/>
                    <w:p w14:paraId="3D14E0E7" w14:textId="77777777" w:rsidR="00000000" w:rsidRDefault="00000000"/>
                    <w:p w14:paraId="6504C313" w14:textId="77777777" w:rsidR="00000000" w:rsidRDefault="00000000"/>
                    <w:p w14:paraId="02BCA2D9" w14:textId="77777777" w:rsidR="00000000" w:rsidRDefault="00000000"/>
                    <w:p w14:paraId="19C00460" w14:textId="77777777" w:rsidR="00000000" w:rsidRDefault="00000000"/>
                    <w:p w14:paraId="76748A6D" w14:textId="77777777" w:rsidR="00000000" w:rsidRDefault="00000000"/>
                    <w:p w14:paraId="6FEF673D" w14:textId="77777777" w:rsidR="00000000" w:rsidRDefault="00000000"/>
                    <w:p w14:paraId="4E5881E0" w14:textId="77777777" w:rsidR="00000000" w:rsidRDefault="00000000"/>
                    <w:p w14:paraId="347B4BD0" w14:textId="77777777" w:rsidR="00000000" w:rsidRDefault="00000000"/>
                    <w:p w14:paraId="79183171" w14:textId="77777777" w:rsidR="00000000" w:rsidRDefault="00000000"/>
                    <w:p w14:paraId="302DB5D0" w14:textId="77777777" w:rsidR="00000000" w:rsidRDefault="00000000"/>
                    <w:p w14:paraId="64A4A67B" w14:textId="77777777" w:rsidR="00000000" w:rsidRDefault="00000000"/>
                    <w:p w14:paraId="1B93A62F" w14:textId="77777777" w:rsidR="00000000" w:rsidRDefault="00000000"/>
                    <w:p w14:paraId="0A5B2953" w14:textId="77777777" w:rsidR="00000000" w:rsidRDefault="00000000"/>
                    <w:p w14:paraId="664D1D3B" w14:textId="77777777" w:rsidR="00000000" w:rsidRDefault="00000000"/>
                    <w:p w14:paraId="37675699" w14:textId="77777777" w:rsidR="00000000" w:rsidRDefault="00000000"/>
                    <w:p w14:paraId="1271F038" w14:textId="77777777" w:rsidR="00000000" w:rsidRDefault="00000000"/>
                    <w:p w14:paraId="38195682" w14:textId="77777777" w:rsidR="00000000" w:rsidRDefault="00000000"/>
                    <w:p w14:paraId="3F187B9D" w14:textId="77777777" w:rsidR="00000000" w:rsidRDefault="00000000"/>
                    <w:p w14:paraId="294B0D54" w14:textId="77777777" w:rsidR="00000000" w:rsidRDefault="00000000"/>
                    <w:p w14:paraId="3F4B1A72" w14:textId="77777777" w:rsidR="00000000" w:rsidRDefault="00000000"/>
                    <w:p w14:paraId="3F425377" w14:textId="77777777" w:rsidR="00000000" w:rsidRDefault="00000000"/>
                    <w:p w14:paraId="6E88E414" w14:textId="77777777" w:rsidR="00000000" w:rsidRDefault="00000000"/>
                    <w:p w14:paraId="14A2CA08" w14:textId="77777777" w:rsidR="00000000" w:rsidRDefault="00000000"/>
                    <w:p w14:paraId="442D44A3" w14:textId="77777777" w:rsidR="00000000" w:rsidRDefault="00000000"/>
                    <w:p w14:paraId="17AEEFBE" w14:textId="77777777" w:rsidR="00000000" w:rsidRDefault="00000000"/>
                    <w:p w14:paraId="2D300D4A" w14:textId="77777777" w:rsidR="00000000" w:rsidRDefault="00000000"/>
                    <w:p w14:paraId="277A8B61" w14:textId="77777777" w:rsidR="00000000" w:rsidRDefault="00000000"/>
                    <w:p w14:paraId="2341C442" w14:textId="77777777" w:rsidR="00000000" w:rsidRDefault="00000000"/>
                    <w:p w14:paraId="2D12DE69" w14:textId="77777777" w:rsidR="00000000" w:rsidRDefault="00000000"/>
                    <w:p w14:paraId="47EB3218" w14:textId="77777777" w:rsidR="00000000" w:rsidRDefault="00000000"/>
                    <w:p w14:paraId="24ED954B" w14:textId="77777777" w:rsidR="00000000" w:rsidRDefault="00000000"/>
                    <w:p w14:paraId="4985182A" w14:textId="77777777" w:rsidR="00000000" w:rsidRDefault="00000000"/>
                    <w:p w14:paraId="11FCECC3"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46976" behindDoc="0" locked="0" layoutInCell="1" allowOverlap="1" wp14:anchorId="118BC017" wp14:editId="2B63DF05">
                <wp:simplePos x="0" y="0"/>
                <wp:positionH relativeFrom="column">
                  <wp:posOffset>3472815</wp:posOffset>
                </wp:positionH>
                <wp:positionV relativeFrom="paragraph">
                  <wp:posOffset>386080</wp:posOffset>
                </wp:positionV>
                <wp:extent cx="635" cy="287655"/>
                <wp:effectExtent l="53340" t="5080" r="60325" b="21590"/>
                <wp:wrapNone/>
                <wp:docPr id="1674351061"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BCCCD" id="Line 550"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5pt,30.4pt" to="273.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31616" behindDoc="0" locked="0" layoutInCell="1" allowOverlap="1" wp14:anchorId="3954EE4D" wp14:editId="2D3FBBFC">
                <wp:simplePos x="0" y="0"/>
                <wp:positionH relativeFrom="column">
                  <wp:posOffset>1555750</wp:posOffset>
                </wp:positionH>
                <wp:positionV relativeFrom="paragraph">
                  <wp:posOffset>40005</wp:posOffset>
                </wp:positionV>
                <wp:extent cx="1129030" cy="316230"/>
                <wp:effectExtent l="12700" t="11430" r="10795" b="5715"/>
                <wp:wrapNone/>
                <wp:docPr id="173298423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316230"/>
                        </a:xfrm>
                        <a:prstGeom prst="rect">
                          <a:avLst/>
                        </a:prstGeom>
                        <a:solidFill>
                          <a:srgbClr val="FFFFFF"/>
                        </a:solidFill>
                        <a:ln w="9525">
                          <a:solidFill>
                            <a:srgbClr val="000000"/>
                          </a:solidFill>
                          <a:miter lim="800000"/>
                          <a:headEnd/>
                          <a:tailEnd/>
                        </a:ln>
                      </wps:spPr>
                      <wps:txbx>
                        <w:txbxContent>
                          <w:p w14:paraId="1EBD0DA7" w14:textId="77777777" w:rsidR="002A6E1D" w:rsidRDefault="00000000">
                            <w:pPr>
                              <w:jc w:val="center"/>
                              <w:rPr>
                                <w:rFonts w:ascii="宋体" w:hAnsi="宋体"/>
                              </w:rPr>
                            </w:pPr>
                            <w:r>
                              <w:rPr>
                                <w:rFonts w:ascii="宋体" w:hAnsi="宋体" w:hint="eastAsia"/>
                                <w:sz w:val="24"/>
                              </w:rPr>
                              <w:t>项目投标承包</w:t>
                            </w:r>
                          </w:p>
                          <w:p w14:paraId="55C18F77" w14:textId="77777777" w:rsidR="002A6E1D" w:rsidRDefault="002A6E1D"/>
                          <w:p w14:paraId="7DA9B33A" w14:textId="77777777" w:rsidR="002A6E1D" w:rsidRDefault="002A6E1D"/>
                          <w:p w14:paraId="724DA098" w14:textId="77777777" w:rsidR="002A6E1D" w:rsidRDefault="002A6E1D"/>
                          <w:p w14:paraId="2716D00C" w14:textId="77777777" w:rsidR="002A6E1D" w:rsidRDefault="002A6E1D"/>
                          <w:p w14:paraId="31381455" w14:textId="77777777" w:rsidR="002A6E1D" w:rsidRDefault="002A6E1D"/>
                          <w:p w14:paraId="4F70CEA7" w14:textId="77777777" w:rsidR="002A6E1D" w:rsidRDefault="002A6E1D"/>
                          <w:p w14:paraId="35B4CB57" w14:textId="77777777" w:rsidR="002A6E1D" w:rsidRDefault="002A6E1D"/>
                          <w:p w14:paraId="73E986F1" w14:textId="77777777" w:rsidR="002A6E1D" w:rsidRDefault="002A6E1D"/>
                          <w:p w14:paraId="60EAD08C" w14:textId="77777777" w:rsidR="002A6E1D" w:rsidRDefault="002A6E1D"/>
                          <w:p w14:paraId="2B4F7496" w14:textId="77777777" w:rsidR="002A6E1D" w:rsidRDefault="002A6E1D"/>
                          <w:p w14:paraId="22385D49" w14:textId="77777777" w:rsidR="002A6E1D" w:rsidRDefault="002A6E1D"/>
                          <w:p w14:paraId="675F753C" w14:textId="77777777" w:rsidR="002A6E1D" w:rsidRDefault="002A6E1D"/>
                          <w:p w14:paraId="54217615" w14:textId="77777777" w:rsidR="002A6E1D" w:rsidRDefault="002A6E1D"/>
                          <w:p w14:paraId="22BBE410" w14:textId="77777777" w:rsidR="002A6E1D" w:rsidRDefault="002A6E1D"/>
                          <w:p w14:paraId="1D290AE3" w14:textId="77777777" w:rsidR="002A6E1D" w:rsidRDefault="002A6E1D"/>
                          <w:p w14:paraId="4A936E78" w14:textId="77777777" w:rsidR="002A6E1D" w:rsidRDefault="002A6E1D"/>
                          <w:p w14:paraId="1501E0CA" w14:textId="77777777" w:rsidR="002A6E1D" w:rsidRDefault="002A6E1D"/>
                          <w:p w14:paraId="04196E24" w14:textId="77777777" w:rsidR="002A6E1D" w:rsidRDefault="002A6E1D"/>
                          <w:p w14:paraId="5EA31CDD" w14:textId="77777777" w:rsidR="002A6E1D" w:rsidRDefault="002A6E1D"/>
                          <w:p w14:paraId="3297368F" w14:textId="77777777" w:rsidR="002A6E1D" w:rsidRDefault="002A6E1D"/>
                          <w:p w14:paraId="6E14D17B" w14:textId="77777777" w:rsidR="002A6E1D" w:rsidRDefault="002A6E1D"/>
                          <w:p w14:paraId="2FB54B1A" w14:textId="77777777" w:rsidR="002A6E1D" w:rsidRDefault="002A6E1D"/>
                          <w:p w14:paraId="590F022E" w14:textId="77777777" w:rsidR="002A6E1D" w:rsidRDefault="002A6E1D"/>
                          <w:p w14:paraId="2FD38178" w14:textId="77777777" w:rsidR="002A6E1D" w:rsidRDefault="002A6E1D"/>
                          <w:p w14:paraId="601A9B81" w14:textId="77777777" w:rsidR="002A6E1D" w:rsidRDefault="002A6E1D"/>
                          <w:p w14:paraId="77CC8591" w14:textId="77777777" w:rsidR="002A6E1D" w:rsidRDefault="002A6E1D"/>
                          <w:p w14:paraId="7C2D067B" w14:textId="77777777" w:rsidR="002A6E1D" w:rsidRDefault="002A6E1D"/>
                          <w:p w14:paraId="665E91CB" w14:textId="77777777" w:rsidR="002A6E1D" w:rsidRDefault="002A6E1D"/>
                          <w:p w14:paraId="550C155A" w14:textId="77777777" w:rsidR="002A6E1D" w:rsidRDefault="002A6E1D"/>
                          <w:p w14:paraId="4B9BFA28" w14:textId="77777777" w:rsidR="002A6E1D" w:rsidRDefault="002A6E1D"/>
                          <w:p w14:paraId="39D8AFEA" w14:textId="77777777" w:rsidR="002A6E1D" w:rsidRDefault="002A6E1D"/>
                          <w:p w14:paraId="48E1869D" w14:textId="77777777" w:rsidR="002A6E1D" w:rsidRDefault="002A6E1D"/>
                          <w:p w14:paraId="0EF61060" w14:textId="77777777" w:rsidR="002A6E1D" w:rsidRDefault="002A6E1D"/>
                          <w:p w14:paraId="10DEF677" w14:textId="77777777" w:rsidR="002A6E1D" w:rsidRDefault="002A6E1D"/>
                          <w:p w14:paraId="54A1E090" w14:textId="77777777" w:rsidR="002A6E1D" w:rsidRDefault="002A6E1D"/>
                          <w:p w14:paraId="6130CA07" w14:textId="77777777" w:rsidR="002A6E1D" w:rsidRDefault="002A6E1D"/>
                          <w:p w14:paraId="27C366F4" w14:textId="77777777" w:rsidR="002A6E1D" w:rsidRDefault="002A6E1D"/>
                          <w:p w14:paraId="0E517483" w14:textId="77777777" w:rsidR="002A6E1D" w:rsidRDefault="002A6E1D"/>
                          <w:p w14:paraId="65EF7F35" w14:textId="77777777" w:rsidR="002A6E1D" w:rsidRDefault="002A6E1D"/>
                          <w:p w14:paraId="2FF0083F" w14:textId="77777777" w:rsidR="002A6E1D" w:rsidRDefault="002A6E1D"/>
                          <w:p w14:paraId="26791342" w14:textId="77777777" w:rsidR="002A6E1D" w:rsidRDefault="002A6E1D"/>
                          <w:p w14:paraId="0DE49190" w14:textId="77777777" w:rsidR="002A6E1D" w:rsidRDefault="002A6E1D"/>
                          <w:p w14:paraId="14B0F8D6" w14:textId="77777777" w:rsidR="002A6E1D" w:rsidRDefault="002A6E1D"/>
                          <w:p w14:paraId="6446F412" w14:textId="77777777" w:rsidR="002A6E1D" w:rsidRDefault="002A6E1D"/>
                          <w:p w14:paraId="110E3793" w14:textId="77777777" w:rsidR="002A6E1D" w:rsidRDefault="002A6E1D"/>
                          <w:p w14:paraId="6976BE7E" w14:textId="77777777" w:rsidR="002A6E1D" w:rsidRDefault="002A6E1D"/>
                          <w:p w14:paraId="0B76DB8B" w14:textId="77777777" w:rsidR="002A6E1D" w:rsidRDefault="002A6E1D"/>
                          <w:p w14:paraId="69D108F5" w14:textId="77777777" w:rsidR="002A6E1D" w:rsidRDefault="002A6E1D"/>
                          <w:p w14:paraId="13519851" w14:textId="77777777" w:rsidR="002A6E1D" w:rsidRDefault="002A6E1D"/>
                          <w:p w14:paraId="3C4D11D3" w14:textId="77777777" w:rsidR="002A6E1D" w:rsidRDefault="002A6E1D"/>
                          <w:p w14:paraId="73B1A08B" w14:textId="77777777" w:rsidR="002A6E1D" w:rsidRDefault="002A6E1D"/>
                          <w:p w14:paraId="0068ECFC" w14:textId="77777777" w:rsidR="002A6E1D" w:rsidRDefault="002A6E1D"/>
                          <w:p w14:paraId="54583605" w14:textId="77777777" w:rsidR="002A6E1D" w:rsidRDefault="002A6E1D"/>
                          <w:p w14:paraId="571D39AE" w14:textId="77777777" w:rsidR="002A6E1D" w:rsidRDefault="002A6E1D"/>
                          <w:p w14:paraId="173AA49A" w14:textId="77777777" w:rsidR="002A6E1D" w:rsidRDefault="002A6E1D"/>
                          <w:p w14:paraId="3FC959FF" w14:textId="77777777" w:rsidR="002A6E1D" w:rsidRDefault="002A6E1D"/>
                          <w:p w14:paraId="2A8E725D" w14:textId="77777777" w:rsidR="002A6E1D" w:rsidRDefault="002A6E1D"/>
                          <w:p w14:paraId="35C634C0" w14:textId="77777777" w:rsidR="002A6E1D" w:rsidRDefault="002A6E1D"/>
                          <w:p w14:paraId="0FE270DC" w14:textId="77777777" w:rsidR="002A6E1D" w:rsidRDefault="002A6E1D"/>
                          <w:p w14:paraId="7D1069DB" w14:textId="77777777" w:rsidR="002A6E1D" w:rsidRDefault="002A6E1D"/>
                          <w:p w14:paraId="79B9F0C3" w14:textId="77777777" w:rsidR="002A6E1D" w:rsidRDefault="002A6E1D"/>
                          <w:p w14:paraId="6D5672EE" w14:textId="77777777" w:rsidR="002A6E1D" w:rsidRDefault="002A6E1D"/>
                          <w:p w14:paraId="28840BAC" w14:textId="77777777" w:rsidR="002A6E1D" w:rsidRDefault="002A6E1D"/>
                          <w:p w14:paraId="6CC09F05" w14:textId="77777777" w:rsidR="002A6E1D" w:rsidRDefault="002A6E1D"/>
                          <w:p w14:paraId="34A18558" w14:textId="77777777" w:rsidR="002A6E1D" w:rsidRDefault="002A6E1D"/>
                          <w:p w14:paraId="338544A1" w14:textId="77777777" w:rsidR="002A6E1D" w:rsidRDefault="002A6E1D"/>
                          <w:p w14:paraId="1AA6AF27" w14:textId="77777777" w:rsidR="002A6E1D" w:rsidRDefault="002A6E1D"/>
                          <w:p w14:paraId="079A3CC5" w14:textId="77777777" w:rsidR="002A6E1D" w:rsidRDefault="002A6E1D"/>
                          <w:p w14:paraId="4319FDA0" w14:textId="77777777" w:rsidR="002A6E1D" w:rsidRDefault="002A6E1D"/>
                          <w:p w14:paraId="5723B578" w14:textId="77777777" w:rsidR="002A6E1D" w:rsidRDefault="002A6E1D"/>
                          <w:p w14:paraId="0FF5AE57" w14:textId="77777777" w:rsidR="002A6E1D" w:rsidRDefault="002A6E1D"/>
                          <w:p w14:paraId="5F2DE8BD" w14:textId="77777777" w:rsidR="002A6E1D" w:rsidRDefault="002A6E1D"/>
                          <w:p w14:paraId="7F469025" w14:textId="77777777" w:rsidR="002A6E1D" w:rsidRDefault="002A6E1D"/>
                          <w:p w14:paraId="5114D473" w14:textId="77777777" w:rsidR="002A6E1D" w:rsidRDefault="002A6E1D"/>
                          <w:p w14:paraId="2727271B" w14:textId="77777777" w:rsidR="002A6E1D" w:rsidRDefault="002A6E1D"/>
                          <w:p w14:paraId="2413FCCB" w14:textId="77777777" w:rsidR="002A6E1D" w:rsidRDefault="002A6E1D"/>
                          <w:p w14:paraId="2DD5C440" w14:textId="77777777" w:rsidR="002A6E1D" w:rsidRDefault="002A6E1D"/>
                          <w:p w14:paraId="7CD6902E" w14:textId="77777777" w:rsidR="002A6E1D" w:rsidRDefault="002A6E1D"/>
                          <w:p w14:paraId="4E66391C" w14:textId="77777777" w:rsidR="002A6E1D" w:rsidRDefault="002A6E1D"/>
                          <w:p w14:paraId="42A9BF83" w14:textId="77777777" w:rsidR="002A6E1D" w:rsidRDefault="002A6E1D"/>
                          <w:p w14:paraId="0524E45A" w14:textId="77777777" w:rsidR="002A6E1D" w:rsidRDefault="002A6E1D"/>
                          <w:p w14:paraId="7359096A" w14:textId="77777777" w:rsidR="002A6E1D" w:rsidRDefault="002A6E1D"/>
                          <w:p w14:paraId="39CB149B" w14:textId="77777777" w:rsidR="002A6E1D" w:rsidRDefault="002A6E1D"/>
                          <w:p w14:paraId="3EE243C4" w14:textId="77777777" w:rsidR="002A6E1D" w:rsidRDefault="002A6E1D"/>
                          <w:p w14:paraId="094E9EA8" w14:textId="77777777" w:rsidR="002A6E1D" w:rsidRDefault="002A6E1D"/>
                          <w:p w14:paraId="28294E73" w14:textId="77777777" w:rsidR="002A6E1D" w:rsidRDefault="002A6E1D"/>
                          <w:p w14:paraId="53B36D30" w14:textId="77777777" w:rsidR="002A6E1D" w:rsidRDefault="002A6E1D"/>
                          <w:p w14:paraId="2570BB5B" w14:textId="77777777" w:rsidR="002A6E1D" w:rsidRDefault="002A6E1D"/>
                          <w:p w14:paraId="70D061A1" w14:textId="77777777" w:rsidR="002A6E1D" w:rsidRDefault="002A6E1D"/>
                          <w:p w14:paraId="053E59F3" w14:textId="77777777" w:rsidR="002A6E1D" w:rsidRDefault="002A6E1D"/>
                          <w:p w14:paraId="440D6784" w14:textId="77777777" w:rsidR="002A6E1D" w:rsidRDefault="002A6E1D"/>
                          <w:p w14:paraId="5148FB2F" w14:textId="77777777" w:rsidR="002A6E1D" w:rsidRDefault="002A6E1D"/>
                          <w:p w14:paraId="77D917CE" w14:textId="77777777" w:rsidR="002A6E1D" w:rsidRDefault="002A6E1D"/>
                          <w:p w14:paraId="5E7342F4" w14:textId="77777777" w:rsidR="002A6E1D" w:rsidRDefault="002A6E1D"/>
                          <w:p w14:paraId="06DC7412" w14:textId="77777777" w:rsidR="002A6E1D" w:rsidRDefault="002A6E1D"/>
                          <w:p w14:paraId="525D7974" w14:textId="77777777" w:rsidR="002A6E1D" w:rsidRDefault="002A6E1D"/>
                          <w:p w14:paraId="670949B4" w14:textId="77777777" w:rsidR="002A6E1D" w:rsidRDefault="002A6E1D"/>
                          <w:p w14:paraId="6A5D742D" w14:textId="77777777" w:rsidR="002A6E1D" w:rsidRDefault="002A6E1D"/>
                          <w:p w14:paraId="1E3ED0DF" w14:textId="77777777" w:rsidR="002A6E1D" w:rsidRDefault="002A6E1D"/>
                          <w:p w14:paraId="6ADFAB6A" w14:textId="77777777" w:rsidR="002A6E1D" w:rsidRDefault="002A6E1D"/>
                          <w:p w14:paraId="21BFE863" w14:textId="77777777" w:rsidR="002A6E1D" w:rsidRDefault="002A6E1D"/>
                          <w:p w14:paraId="5A42E093" w14:textId="77777777" w:rsidR="002A6E1D" w:rsidRDefault="002A6E1D"/>
                          <w:p w14:paraId="52AE5399" w14:textId="77777777" w:rsidR="002A6E1D" w:rsidRDefault="002A6E1D"/>
                          <w:p w14:paraId="04C9F984" w14:textId="77777777" w:rsidR="002A6E1D" w:rsidRDefault="002A6E1D"/>
                          <w:p w14:paraId="5375E3C4" w14:textId="77777777" w:rsidR="002A6E1D" w:rsidRDefault="002A6E1D"/>
                          <w:p w14:paraId="6CAFB37D" w14:textId="77777777" w:rsidR="002A6E1D" w:rsidRDefault="002A6E1D"/>
                          <w:p w14:paraId="2B85A1B8" w14:textId="77777777" w:rsidR="002A6E1D" w:rsidRDefault="002A6E1D"/>
                          <w:p w14:paraId="4099EB7B" w14:textId="77777777" w:rsidR="002A6E1D" w:rsidRDefault="002A6E1D"/>
                          <w:p w14:paraId="6BEBAD24" w14:textId="77777777" w:rsidR="002A6E1D" w:rsidRDefault="002A6E1D"/>
                          <w:p w14:paraId="4B5E27A7" w14:textId="77777777" w:rsidR="002A6E1D" w:rsidRDefault="002A6E1D"/>
                          <w:p w14:paraId="762408F5" w14:textId="77777777" w:rsidR="002A6E1D" w:rsidRDefault="002A6E1D"/>
                          <w:p w14:paraId="5F78904B" w14:textId="77777777" w:rsidR="002A6E1D" w:rsidRDefault="002A6E1D"/>
                          <w:p w14:paraId="2F447FAA" w14:textId="77777777" w:rsidR="002A6E1D" w:rsidRDefault="002A6E1D"/>
                          <w:p w14:paraId="71E25E3E" w14:textId="77777777" w:rsidR="002A6E1D" w:rsidRDefault="002A6E1D"/>
                          <w:p w14:paraId="1446674A" w14:textId="77777777" w:rsidR="002A6E1D" w:rsidRDefault="002A6E1D"/>
                          <w:p w14:paraId="6BF5319C" w14:textId="77777777" w:rsidR="002A6E1D" w:rsidRDefault="002A6E1D"/>
                          <w:p w14:paraId="387D2290" w14:textId="77777777" w:rsidR="002A6E1D" w:rsidRDefault="002A6E1D"/>
                          <w:p w14:paraId="33A3AF93" w14:textId="77777777" w:rsidR="002A6E1D" w:rsidRDefault="002A6E1D"/>
                          <w:p w14:paraId="29937C43" w14:textId="77777777" w:rsidR="002A6E1D" w:rsidRDefault="002A6E1D"/>
                          <w:p w14:paraId="1A12D25C" w14:textId="77777777" w:rsidR="002A6E1D" w:rsidRDefault="002A6E1D"/>
                          <w:p w14:paraId="5F1CD9DA" w14:textId="77777777" w:rsidR="002A6E1D" w:rsidRDefault="002A6E1D"/>
                          <w:p w14:paraId="70DE7681" w14:textId="77777777" w:rsidR="002A6E1D" w:rsidRDefault="002A6E1D"/>
                          <w:p w14:paraId="21752BCD" w14:textId="77777777" w:rsidR="002A6E1D" w:rsidRDefault="002A6E1D"/>
                          <w:p w14:paraId="271E118B" w14:textId="77777777" w:rsidR="002A6E1D" w:rsidRDefault="002A6E1D"/>
                          <w:p w14:paraId="4793D292" w14:textId="77777777" w:rsidR="002A6E1D" w:rsidRDefault="002A6E1D"/>
                          <w:p w14:paraId="0D01F30C" w14:textId="77777777" w:rsidR="002A6E1D" w:rsidRDefault="002A6E1D"/>
                          <w:p w14:paraId="1ED5DC31" w14:textId="77777777" w:rsidR="002A6E1D" w:rsidRDefault="002A6E1D"/>
                          <w:p w14:paraId="0D6D0C8F" w14:textId="77777777" w:rsidR="002A6E1D" w:rsidRDefault="002A6E1D"/>
                          <w:p w14:paraId="2B878BBD" w14:textId="77777777" w:rsidR="002A6E1D" w:rsidRDefault="002A6E1D"/>
                          <w:p w14:paraId="0A089792" w14:textId="77777777" w:rsidR="002A6E1D" w:rsidRDefault="002A6E1D"/>
                          <w:p w14:paraId="06AB8194" w14:textId="77777777" w:rsidR="002A6E1D" w:rsidRDefault="002A6E1D"/>
                          <w:p w14:paraId="7C96AD74" w14:textId="77777777" w:rsidR="002A6E1D" w:rsidRDefault="002A6E1D"/>
                          <w:p w14:paraId="3B893F2A" w14:textId="77777777" w:rsidR="002A6E1D" w:rsidRDefault="002A6E1D"/>
                          <w:p w14:paraId="1B490A33" w14:textId="77777777" w:rsidR="002A6E1D" w:rsidRDefault="002A6E1D"/>
                          <w:p w14:paraId="5C18F522" w14:textId="77777777" w:rsidR="002A6E1D" w:rsidRDefault="002A6E1D"/>
                          <w:p w14:paraId="4480F271" w14:textId="77777777" w:rsidR="002A6E1D" w:rsidRDefault="002A6E1D"/>
                          <w:p w14:paraId="21E1B1C5" w14:textId="77777777" w:rsidR="002A6E1D" w:rsidRDefault="002A6E1D"/>
                          <w:p w14:paraId="6A6D8870" w14:textId="77777777" w:rsidR="002A6E1D" w:rsidRDefault="002A6E1D"/>
                          <w:p w14:paraId="07182189" w14:textId="77777777" w:rsidR="002A6E1D" w:rsidRDefault="002A6E1D"/>
                          <w:p w14:paraId="43CB2703" w14:textId="77777777" w:rsidR="002A6E1D" w:rsidRDefault="002A6E1D"/>
                          <w:p w14:paraId="63A4784D" w14:textId="77777777" w:rsidR="002A6E1D" w:rsidRDefault="002A6E1D"/>
                          <w:p w14:paraId="37A8167D" w14:textId="77777777" w:rsidR="002A6E1D" w:rsidRDefault="002A6E1D"/>
                          <w:p w14:paraId="46737E32" w14:textId="77777777" w:rsidR="002A6E1D" w:rsidRDefault="002A6E1D"/>
                          <w:p w14:paraId="57BD1443" w14:textId="77777777" w:rsidR="002A6E1D" w:rsidRDefault="002A6E1D"/>
                          <w:p w14:paraId="0BBF2EDA" w14:textId="77777777" w:rsidR="002A6E1D" w:rsidRDefault="002A6E1D"/>
                          <w:p w14:paraId="407512E0" w14:textId="77777777" w:rsidR="002A6E1D" w:rsidRDefault="002A6E1D"/>
                          <w:p w14:paraId="6661DF42" w14:textId="77777777" w:rsidR="002A6E1D" w:rsidRDefault="002A6E1D"/>
                          <w:p w14:paraId="53BED68B" w14:textId="77777777" w:rsidR="002A6E1D" w:rsidRDefault="002A6E1D"/>
                          <w:p w14:paraId="5B397E17" w14:textId="77777777" w:rsidR="002A6E1D" w:rsidRDefault="002A6E1D"/>
                          <w:p w14:paraId="47A73243" w14:textId="77777777" w:rsidR="002A6E1D" w:rsidRDefault="002A6E1D"/>
                          <w:p w14:paraId="7440227B" w14:textId="77777777" w:rsidR="002A6E1D" w:rsidRDefault="002A6E1D"/>
                          <w:p w14:paraId="5B77C956" w14:textId="77777777" w:rsidR="002A6E1D" w:rsidRDefault="002A6E1D"/>
                          <w:p w14:paraId="1D73BD70" w14:textId="77777777" w:rsidR="002A6E1D" w:rsidRDefault="002A6E1D"/>
                          <w:p w14:paraId="7C373951" w14:textId="77777777" w:rsidR="002A6E1D" w:rsidRDefault="002A6E1D"/>
                          <w:p w14:paraId="6D9ECB23" w14:textId="77777777" w:rsidR="002A6E1D" w:rsidRDefault="002A6E1D"/>
                          <w:p w14:paraId="7FE40183" w14:textId="77777777" w:rsidR="002A6E1D" w:rsidRDefault="002A6E1D"/>
                          <w:p w14:paraId="691AEBE8" w14:textId="77777777" w:rsidR="002A6E1D" w:rsidRDefault="002A6E1D"/>
                          <w:p w14:paraId="48D92415" w14:textId="77777777" w:rsidR="002A6E1D" w:rsidRDefault="002A6E1D"/>
                          <w:p w14:paraId="4D4A1CAF" w14:textId="77777777" w:rsidR="002A6E1D" w:rsidRDefault="002A6E1D"/>
                          <w:p w14:paraId="2F3B445C" w14:textId="77777777" w:rsidR="002A6E1D" w:rsidRDefault="002A6E1D"/>
                          <w:p w14:paraId="0FBA4EA6" w14:textId="77777777" w:rsidR="002A6E1D" w:rsidRDefault="002A6E1D"/>
                          <w:p w14:paraId="7967E5E2" w14:textId="77777777" w:rsidR="002A6E1D" w:rsidRDefault="002A6E1D"/>
                          <w:p w14:paraId="21EAF60E" w14:textId="77777777" w:rsidR="002A6E1D" w:rsidRDefault="002A6E1D"/>
                          <w:p w14:paraId="4DEE40BD" w14:textId="77777777" w:rsidR="002A6E1D" w:rsidRDefault="002A6E1D"/>
                          <w:p w14:paraId="483681B4" w14:textId="77777777" w:rsidR="002A6E1D" w:rsidRDefault="002A6E1D"/>
                          <w:p w14:paraId="6E1AB792" w14:textId="77777777" w:rsidR="002A6E1D" w:rsidRDefault="002A6E1D"/>
                          <w:p w14:paraId="12014C6F" w14:textId="77777777" w:rsidR="002A6E1D" w:rsidRDefault="002A6E1D"/>
                          <w:p w14:paraId="56DE037B" w14:textId="77777777" w:rsidR="002A6E1D" w:rsidRDefault="002A6E1D"/>
                          <w:p w14:paraId="1E3878A0" w14:textId="77777777" w:rsidR="002A6E1D" w:rsidRDefault="002A6E1D"/>
                          <w:p w14:paraId="77785E06" w14:textId="77777777" w:rsidR="002A6E1D" w:rsidRDefault="002A6E1D"/>
                          <w:p w14:paraId="5FBC0C75" w14:textId="77777777" w:rsidR="002A6E1D" w:rsidRDefault="002A6E1D"/>
                          <w:p w14:paraId="4C36BD25" w14:textId="77777777" w:rsidR="002A6E1D" w:rsidRDefault="002A6E1D"/>
                          <w:p w14:paraId="6B0309B5" w14:textId="77777777" w:rsidR="002A6E1D" w:rsidRDefault="002A6E1D"/>
                          <w:p w14:paraId="6E9859B7" w14:textId="77777777" w:rsidR="002A6E1D" w:rsidRDefault="002A6E1D"/>
                          <w:p w14:paraId="65B6B026" w14:textId="77777777" w:rsidR="002A6E1D" w:rsidRDefault="002A6E1D"/>
                          <w:p w14:paraId="2C908696" w14:textId="77777777" w:rsidR="002A6E1D" w:rsidRDefault="002A6E1D"/>
                          <w:p w14:paraId="3F87E7BB" w14:textId="77777777" w:rsidR="002A6E1D" w:rsidRDefault="002A6E1D"/>
                          <w:p w14:paraId="5BD1D676" w14:textId="77777777" w:rsidR="002A6E1D" w:rsidRDefault="002A6E1D"/>
                          <w:p w14:paraId="1C1D4B6E" w14:textId="77777777" w:rsidR="002A6E1D" w:rsidRDefault="002A6E1D"/>
                          <w:p w14:paraId="2AE37748" w14:textId="77777777" w:rsidR="002A6E1D" w:rsidRDefault="002A6E1D"/>
                          <w:p w14:paraId="7363C119" w14:textId="77777777" w:rsidR="002A6E1D" w:rsidRDefault="002A6E1D"/>
                          <w:p w14:paraId="54F3C1E9" w14:textId="77777777" w:rsidR="002A6E1D" w:rsidRDefault="002A6E1D"/>
                          <w:p w14:paraId="2662DBCA" w14:textId="77777777" w:rsidR="002A6E1D" w:rsidRDefault="002A6E1D"/>
                          <w:p w14:paraId="3996AD8C" w14:textId="77777777" w:rsidR="002A6E1D" w:rsidRDefault="002A6E1D"/>
                          <w:p w14:paraId="648CB38A" w14:textId="77777777" w:rsidR="002A6E1D" w:rsidRDefault="002A6E1D"/>
                          <w:p w14:paraId="04D0B39E" w14:textId="77777777" w:rsidR="002A6E1D" w:rsidRDefault="002A6E1D"/>
                          <w:p w14:paraId="558758E3" w14:textId="77777777" w:rsidR="002A6E1D" w:rsidRDefault="002A6E1D"/>
                          <w:p w14:paraId="4469E7E9" w14:textId="77777777" w:rsidR="002A6E1D" w:rsidRDefault="002A6E1D"/>
                          <w:p w14:paraId="2DF2C19E" w14:textId="77777777" w:rsidR="002A6E1D" w:rsidRDefault="002A6E1D"/>
                          <w:p w14:paraId="54FA9A6C" w14:textId="77777777" w:rsidR="002A6E1D" w:rsidRDefault="002A6E1D"/>
                          <w:p w14:paraId="2D02FAC6" w14:textId="77777777" w:rsidR="002A6E1D" w:rsidRDefault="002A6E1D"/>
                          <w:p w14:paraId="665B5A17" w14:textId="77777777" w:rsidR="002A6E1D" w:rsidRDefault="002A6E1D"/>
                          <w:p w14:paraId="599C0E3A" w14:textId="77777777" w:rsidR="002A6E1D" w:rsidRDefault="002A6E1D"/>
                          <w:p w14:paraId="52DABA29" w14:textId="77777777" w:rsidR="002A6E1D" w:rsidRDefault="002A6E1D"/>
                          <w:p w14:paraId="2C2490BC" w14:textId="77777777" w:rsidR="002A6E1D" w:rsidRDefault="002A6E1D"/>
                          <w:p w14:paraId="11D14DF9" w14:textId="77777777" w:rsidR="002A6E1D" w:rsidRDefault="002A6E1D"/>
                          <w:p w14:paraId="25A8FC7C" w14:textId="77777777" w:rsidR="002A6E1D" w:rsidRDefault="002A6E1D"/>
                          <w:p w14:paraId="5EEAEF45" w14:textId="77777777" w:rsidR="002A6E1D" w:rsidRDefault="002A6E1D"/>
                          <w:p w14:paraId="75EA1C2E" w14:textId="77777777" w:rsidR="002A6E1D" w:rsidRDefault="002A6E1D"/>
                          <w:p w14:paraId="3148030E" w14:textId="77777777" w:rsidR="002A6E1D" w:rsidRDefault="002A6E1D"/>
                          <w:p w14:paraId="32A9EAC2" w14:textId="77777777" w:rsidR="002A6E1D" w:rsidRDefault="002A6E1D"/>
                          <w:p w14:paraId="3B9FD092" w14:textId="77777777" w:rsidR="002A6E1D" w:rsidRDefault="002A6E1D"/>
                          <w:p w14:paraId="7D113E70" w14:textId="77777777" w:rsidR="002A6E1D" w:rsidRDefault="002A6E1D"/>
                          <w:p w14:paraId="199540E2" w14:textId="77777777" w:rsidR="002A6E1D" w:rsidRDefault="002A6E1D"/>
                          <w:p w14:paraId="0DE6CAB0" w14:textId="77777777" w:rsidR="002A6E1D" w:rsidRDefault="002A6E1D"/>
                          <w:p w14:paraId="69FA7855" w14:textId="77777777" w:rsidR="002A6E1D" w:rsidRDefault="002A6E1D"/>
                          <w:p w14:paraId="48E75023" w14:textId="77777777" w:rsidR="002A6E1D" w:rsidRDefault="002A6E1D"/>
                          <w:p w14:paraId="6CFA20D5" w14:textId="77777777" w:rsidR="002A6E1D" w:rsidRDefault="002A6E1D"/>
                          <w:p w14:paraId="52CA8E94" w14:textId="77777777" w:rsidR="002A6E1D" w:rsidRDefault="002A6E1D"/>
                          <w:p w14:paraId="3FCC9FB4" w14:textId="77777777" w:rsidR="002A6E1D" w:rsidRDefault="002A6E1D"/>
                          <w:p w14:paraId="2817915C" w14:textId="77777777" w:rsidR="002A6E1D" w:rsidRDefault="002A6E1D"/>
                          <w:p w14:paraId="2B304F83" w14:textId="77777777" w:rsidR="002A6E1D" w:rsidRDefault="002A6E1D"/>
                          <w:p w14:paraId="77672D4D" w14:textId="77777777" w:rsidR="002A6E1D" w:rsidRDefault="002A6E1D"/>
                          <w:p w14:paraId="4C41E592" w14:textId="77777777" w:rsidR="002A6E1D" w:rsidRDefault="002A6E1D"/>
                          <w:p w14:paraId="171102F5" w14:textId="77777777" w:rsidR="002A6E1D" w:rsidRDefault="002A6E1D"/>
                          <w:p w14:paraId="02AB4095" w14:textId="77777777" w:rsidR="002A6E1D" w:rsidRDefault="002A6E1D"/>
                          <w:p w14:paraId="7ED943DB" w14:textId="77777777" w:rsidR="002A6E1D" w:rsidRDefault="002A6E1D"/>
                          <w:p w14:paraId="700D1D72" w14:textId="77777777" w:rsidR="002A6E1D" w:rsidRDefault="002A6E1D"/>
                          <w:p w14:paraId="422F9D1E" w14:textId="77777777" w:rsidR="002A6E1D" w:rsidRDefault="002A6E1D"/>
                          <w:p w14:paraId="37AB67BC" w14:textId="77777777" w:rsidR="002A6E1D" w:rsidRDefault="002A6E1D"/>
                          <w:p w14:paraId="45B756FC" w14:textId="77777777" w:rsidR="002A6E1D" w:rsidRDefault="002A6E1D"/>
                          <w:p w14:paraId="2590EA86" w14:textId="77777777" w:rsidR="002A6E1D" w:rsidRDefault="002A6E1D"/>
                          <w:p w14:paraId="4381DC83" w14:textId="77777777" w:rsidR="002A6E1D" w:rsidRDefault="002A6E1D"/>
                          <w:p w14:paraId="67F57284" w14:textId="77777777" w:rsidR="002A6E1D" w:rsidRDefault="002A6E1D"/>
                          <w:p w14:paraId="4E37257E" w14:textId="77777777" w:rsidR="002A6E1D" w:rsidRDefault="002A6E1D"/>
                          <w:p w14:paraId="34A6300F" w14:textId="77777777" w:rsidR="002A6E1D" w:rsidRDefault="002A6E1D"/>
                          <w:p w14:paraId="668E8EC2" w14:textId="77777777" w:rsidR="002A6E1D" w:rsidRDefault="002A6E1D"/>
                          <w:p w14:paraId="0607841E" w14:textId="77777777" w:rsidR="002A6E1D" w:rsidRDefault="002A6E1D"/>
                          <w:p w14:paraId="69642BFE" w14:textId="77777777" w:rsidR="002A6E1D" w:rsidRDefault="002A6E1D"/>
                          <w:p w14:paraId="42F898D9" w14:textId="77777777" w:rsidR="002A6E1D" w:rsidRDefault="002A6E1D"/>
                          <w:p w14:paraId="560C940C" w14:textId="77777777" w:rsidR="002A6E1D" w:rsidRDefault="002A6E1D"/>
                          <w:p w14:paraId="3B987AAF" w14:textId="77777777" w:rsidR="002A6E1D" w:rsidRDefault="002A6E1D"/>
                          <w:p w14:paraId="63A75BBF" w14:textId="77777777" w:rsidR="002A6E1D" w:rsidRDefault="002A6E1D"/>
                          <w:p w14:paraId="267795DD" w14:textId="77777777" w:rsidR="002A6E1D" w:rsidRDefault="002A6E1D"/>
                          <w:p w14:paraId="54BD1334" w14:textId="77777777" w:rsidR="002A6E1D" w:rsidRDefault="002A6E1D"/>
                          <w:p w14:paraId="74969C83" w14:textId="77777777" w:rsidR="002A6E1D" w:rsidRDefault="002A6E1D"/>
                          <w:p w14:paraId="50FF39A3" w14:textId="77777777" w:rsidR="002A6E1D" w:rsidRDefault="002A6E1D"/>
                          <w:p w14:paraId="6A52F95B" w14:textId="77777777" w:rsidR="002A6E1D" w:rsidRDefault="002A6E1D"/>
                          <w:p w14:paraId="0C34FB6B" w14:textId="77777777" w:rsidR="002A6E1D" w:rsidRDefault="002A6E1D"/>
                          <w:p w14:paraId="679DE5CD" w14:textId="77777777" w:rsidR="002A6E1D" w:rsidRDefault="002A6E1D"/>
                          <w:p w14:paraId="2F85D093" w14:textId="77777777" w:rsidR="002A6E1D" w:rsidRDefault="002A6E1D"/>
                          <w:p w14:paraId="3B9F6ED8" w14:textId="77777777" w:rsidR="002A6E1D" w:rsidRDefault="002A6E1D"/>
                          <w:p w14:paraId="6E6C2D55" w14:textId="77777777" w:rsidR="002A6E1D" w:rsidRDefault="002A6E1D"/>
                          <w:p w14:paraId="4714000D" w14:textId="77777777" w:rsidR="002A6E1D" w:rsidRDefault="002A6E1D"/>
                          <w:p w14:paraId="6552DB65" w14:textId="77777777" w:rsidR="002A6E1D" w:rsidRDefault="002A6E1D"/>
                          <w:p w14:paraId="36B7A861" w14:textId="77777777" w:rsidR="002A6E1D" w:rsidRDefault="002A6E1D"/>
                          <w:p w14:paraId="3EC3604A" w14:textId="77777777" w:rsidR="002A6E1D" w:rsidRDefault="002A6E1D"/>
                          <w:p w14:paraId="6851C28F" w14:textId="77777777" w:rsidR="002A6E1D" w:rsidRDefault="002A6E1D"/>
                          <w:p w14:paraId="23A1D353" w14:textId="77777777" w:rsidR="002A6E1D" w:rsidRDefault="002A6E1D"/>
                          <w:p w14:paraId="1234D5CC" w14:textId="77777777" w:rsidR="002A6E1D" w:rsidRDefault="002A6E1D"/>
                          <w:p w14:paraId="0FFAA0E5" w14:textId="77777777" w:rsidR="002A6E1D" w:rsidRDefault="002A6E1D"/>
                          <w:p w14:paraId="1CFB23FF" w14:textId="77777777" w:rsidR="002A6E1D" w:rsidRDefault="002A6E1D"/>
                          <w:p w14:paraId="69A0A6F4" w14:textId="77777777" w:rsidR="002A6E1D" w:rsidRDefault="002A6E1D"/>
                          <w:p w14:paraId="5331DD1E" w14:textId="77777777" w:rsidR="002A6E1D" w:rsidRDefault="002A6E1D"/>
                          <w:p w14:paraId="3AFCB91E"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4EE4D" id="Text Box 551" o:spid="_x0000_s1507" type="#_x0000_t202" style="position:absolute;left:0;text-align:left;margin-left:122.5pt;margin-top:3.15pt;width:88.9pt;height:24.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">
                <v:textbox>
                  <w:txbxContent>
                    <w:p w14:paraId="1EBD0DA7" w14:textId="77777777" w:rsidR="00000000" w:rsidRDefault="00000000">
                      <w:pPr>
                        <w:jc w:val="center"/>
                        <w:rPr>
                          <w:rFonts w:ascii="宋体" w:hAnsi="宋体" w:hint="eastAsia"/>
                        </w:rPr>
                      </w:pPr>
                      <w:r>
                        <w:rPr>
                          <w:rFonts w:ascii="宋体" w:hAnsi="宋体" w:hint="eastAsia"/>
                          <w:sz w:val="24"/>
                        </w:rPr>
                        <w:t>项目投标承包</w:t>
                      </w:r>
                    </w:p>
                    <w:p w14:paraId="55C18F77" w14:textId="77777777" w:rsidR="00000000" w:rsidRDefault="00000000"/>
                    <w:p w14:paraId="7DA9B33A" w14:textId="77777777" w:rsidR="00000000" w:rsidRDefault="00000000"/>
                    <w:p w14:paraId="724DA098" w14:textId="77777777" w:rsidR="00000000" w:rsidRDefault="00000000"/>
                    <w:p w14:paraId="2716D00C" w14:textId="77777777" w:rsidR="00000000" w:rsidRDefault="00000000"/>
                    <w:p w14:paraId="31381455" w14:textId="77777777" w:rsidR="00000000" w:rsidRDefault="00000000"/>
                    <w:p w14:paraId="4F70CEA7" w14:textId="77777777" w:rsidR="00000000" w:rsidRDefault="00000000"/>
                    <w:p w14:paraId="35B4CB57" w14:textId="77777777" w:rsidR="00000000" w:rsidRDefault="00000000"/>
                    <w:p w14:paraId="73E986F1" w14:textId="77777777" w:rsidR="00000000" w:rsidRDefault="00000000"/>
                    <w:p w14:paraId="60EAD08C" w14:textId="77777777" w:rsidR="00000000" w:rsidRDefault="00000000"/>
                    <w:p w14:paraId="2B4F7496" w14:textId="77777777" w:rsidR="00000000" w:rsidRDefault="00000000"/>
                    <w:p w14:paraId="22385D49" w14:textId="77777777" w:rsidR="00000000" w:rsidRDefault="00000000"/>
                    <w:p w14:paraId="675F753C" w14:textId="77777777" w:rsidR="00000000" w:rsidRDefault="00000000"/>
                    <w:p w14:paraId="54217615" w14:textId="77777777" w:rsidR="00000000" w:rsidRDefault="00000000"/>
                    <w:p w14:paraId="22BBE410" w14:textId="77777777" w:rsidR="00000000" w:rsidRDefault="00000000"/>
                    <w:p w14:paraId="1D290AE3" w14:textId="77777777" w:rsidR="00000000" w:rsidRDefault="00000000"/>
                    <w:p w14:paraId="4A936E78" w14:textId="77777777" w:rsidR="00000000" w:rsidRDefault="00000000"/>
                    <w:p w14:paraId="1501E0CA" w14:textId="77777777" w:rsidR="00000000" w:rsidRDefault="00000000"/>
                    <w:p w14:paraId="04196E24" w14:textId="77777777" w:rsidR="00000000" w:rsidRDefault="00000000"/>
                    <w:p w14:paraId="5EA31CDD" w14:textId="77777777" w:rsidR="00000000" w:rsidRDefault="00000000"/>
                    <w:p w14:paraId="3297368F" w14:textId="77777777" w:rsidR="00000000" w:rsidRDefault="00000000"/>
                    <w:p w14:paraId="6E14D17B" w14:textId="77777777" w:rsidR="00000000" w:rsidRDefault="00000000"/>
                    <w:p w14:paraId="2FB54B1A" w14:textId="77777777" w:rsidR="00000000" w:rsidRDefault="00000000"/>
                    <w:p w14:paraId="590F022E" w14:textId="77777777" w:rsidR="00000000" w:rsidRDefault="00000000"/>
                    <w:p w14:paraId="2FD38178" w14:textId="77777777" w:rsidR="00000000" w:rsidRDefault="00000000"/>
                    <w:p w14:paraId="601A9B81" w14:textId="77777777" w:rsidR="00000000" w:rsidRDefault="00000000"/>
                    <w:p w14:paraId="77CC8591" w14:textId="77777777" w:rsidR="00000000" w:rsidRDefault="00000000"/>
                    <w:p w14:paraId="7C2D067B" w14:textId="77777777" w:rsidR="00000000" w:rsidRDefault="00000000"/>
                    <w:p w14:paraId="665E91CB" w14:textId="77777777" w:rsidR="00000000" w:rsidRDefault="00000000"/>
                    <w:p w14:paraId="550C155A" w14:textId="77777777" w:rsidR="00000000" w:rsidRDefault="00000000"/>
                    <w:p w14:paraId="4B9BFA28" w14:textId="77777777" w:rsidR="00000000" w:rsidRDefault="00000000"/>
                    <w:p w14:paraId="39D8AFEA" w14:textId="77777777" w:rsidR="00000000" w:rsidRDefault="00000000"/>
                    <w:p w14:paraId="48E1869D" w14:textId="77777777" w:rsidR="00000000" w:rsidRDefault="00000000"/>
                    <w:p w14:paraId="0EF61060" w14:textId="77777777" w:rsidR="00000000" w:rsidRDefault="00000000"/>
                    <w:p w14:paraId="10DEF677" w14:textId="77777777" w:rsidR="00000000" w:rsidRDefault="00000000"/>
                    <w:p w14:paraId="54A1E090" w14:textId="77777777" w:rsidR="00000000" w:rsidRDefault="00000000"/>
                    <w:p w14:paraId="6130CA07" w14:textId="77777777" w:rsidR="00000000" w:rsidRDefault="00000000"/>
                    <w:p w14:paraId="27C366F4" w14:textId="77777777" w:rsidR="00000000" w:rsidRDefault="00000000"/>
                    <w:p w14:paraId="0E517483" w14:textId="77777777" w:rsidR="00000000" w:rsidRDefault="00000000"/>
                    <w:p w14:paraId="65EF7F35" w14:textId="77777777" w:rsidR="00000000" w:rsidRDefault="00000000"/>
                    <w:p w14:paraId="2FF0083F" w14:textId="77777777" w:rsidR="00000000" w:rsidRDefault="00000000"/>
                    <w:p w14:paraId="26791342" w14:textId="77777777" w:rsidR="00000000" w:rsidRDefault="00000000"/>
                    <w:p w14:paraId="0DE49190" w14:textId="77777777" w:rsidR="00000000" w:rsidRDefault="00000000"/>
                    <w:p w14:paraId="14B0F8D6" w14:textId="77777777" w:rsidR="00000000" w:rsidRDefault="00000000"/>
                    <w:p w14:paraId="6446F412" w14:textId="77777777" w:rsidR="00000000" w:rsidRDefault="00000000"/>
                    <w:p w14:paraId="110E3793" w14:textId="77777777" w:rsidR="00000000" w:rsidRDefault="00000000"/>
                    <w:p w14:paraId="6976BE7E" w14:textId="77777777" w:rsidR="00000000" w:rsidRDefault="00000000"/>
                    <w:p w14:paraId="0B76DB8B" w14:textId="77777777" w:rsidR="00000000" w:rsidRDefault="00000000"/>
                    <w:p w14:paraId="69D108F5" w14:textId="77777777" w:rsidR="00000000" w:rsidRDefault="00000000"/>
                    <w:p w14:paraId="13519851" w14:textId="77777777" w:rsidR="00000000" w:rsidRDefault="00000000"/>
                    <w:p w14:paraId="3C4D11D3" w14:textId="77777777" w:rsidR="00000000" w:rsidRDefault="00000000"/>
                    <w:p w14:paraId="73B1A08B" w14:textId="77777777" w:rsidR="00000000" w:rsidRDefault="00000000"/>
                    <w:p w14:paraId="0068ECFC" w14:textId="77777777" w:rsidR="00000000" w:rsidRDefault="00000000"/>
                    <w:p w14:paraId="54583605" w14:textId="77777777" w:rsidR="00000000" w:rsidRDefault="00000000"/>
                    <w:p w14:paraId="571D39AE" w14:textId="77777777" w:rsidR="00000000" w:rsidRDefault="00000000"/>
                    <w:p w14:paraId="173AA49A" w14:textId="77777777" w:rsidR="00000000" w:rsidRDefault="00000000"/>
                    <w:p w14:paraId="3FC959FF" w14:textId="77777777" w:rsidR="00000000" w:rsidRDefault="00000000"/>
                    <w:p w14:paraId="2A8E725D" w14:textId="77777777" w:rsidR="00000000" w:rsidRDefault="00000000"/>
                    <w:p w14:paraId="35C634C0" w14:textId="77777777" w:rsidR="00000000" w:rsidRDefault="00000000"/>
                    <w:p w14:paraId="0FE270DC" w14:textId="77777777" w:rsidR="00000000" w:rsidRDefault="00000000"/>
                    <w:p w14:paraId="7D1069DB" w14:textId="77777777" w:rsidR="00000000" w:rsidRDefault="00000000"/>
                    <w:p w14:paraId="79B9F0C3" w14:textId="77777777" w:rsidR="00000000" w:rsidRDefault="00000000"/>
                    <w:p w14:paraId="6D5672EE" w14:textId="77777777" w:rsidR="00000000" w:rsidRDefault="00000000"/>
                    <w:p w14:paraId="28840BAC" w14:textId="77777777" w:rsidR="00000000" w:rsidRDefault="00000000"/>
                    <w:p w14:paraId="6CC09F05" w14:textId="77777777" w:rsidR="00000000" w:rsidRDefault="00000000"/>
                    <w:p w14:paraId="34A18558" w14:textId="77777777" w:rsidR="00000000" w:rsidRDefault="00000000"/>
                    <w:p w14:paraId="338544A1" w14:textId="77777777" w:rsidR="00000000" w:rsidRDefault="00000000"/>
                    <w:p w14:paraId="1AA6AF27" w14:textId="77777777" w:rsidR="00000000" w:rsidRDefault="00000000"/>
                    <w:p w14:paraId="079A3CC5" w14:textId="77777777" w:rsidR="00000000" w:rsidRDefault="00000000"/>
                    <w:p w14:paraId="4319FDA0" w14:textId="77777777" w:rsidR="00000000" w:rsidRDefault="00000000"/>
                    <w:p w14:paraId="5723B578" w14:textId="77777777" w:rsidR="00000000" w:rsidRDefault="00000000"/>
                    <w:p w14:paraId="0FF5AE57" w14:textId="77777777" w:rsidR="00000000" w:rsidRDefault="00000000"/>
                    <w:p w14:paraId="5F2DE8BD" w14:textId="77777777" w:rsidR="00000000" w:rsidRDefault="00000000"/>
                    <w:p w14:paraId="7F469025" w14:textId="77777777" w:rsidR="00000000" w:rsidRDefault="00000000"/>
                    <w:p w14:paraId="5114D473" w14:textId="77777777" w:rsidR="00000000" w:rsidRDefault="00000000"/>
                    <w:p w14:paraId="2727271B" w14:textId="77777777" w:rsidR="00000000" w:rsidRDefault="00000000"/>
                    <w:p w14:paraId="2413FCCB" w14:textId="77777777" w:rsidR="00000000" w:rsidRDefault="00000000"/>
                    <w:p w14:paraId="2DD5C440" w14:textId="77777777" w:rsidR="00000000" w:rsidRDefault="00000000"/>
                    <w:p w14:paraId="7CD6902E" w14:textId="77777777" w:rsidR="00000000" w:rsidRDefault="00000000"/>
                    <w:p w14:paraId="4E66391C" w14:textId="77777777" w:rsidR="00000000" w:rsidRDefault="00000000"/>
                    <w:p w14:paraId="42A9BF83" w14:textId="77777777" w:rsidR="00000000" w:rsidRDefault="00000000"/>
                    <w:p w14:paraId="0524E45A" w14:textId="77777777" w:rsidR="00000000" w:rsidRDefault="00000000"/>
                    <w:p w14:paraId="7359096A" w14:textId="77777777" w:rsidR="00000000" w:rsidRDefault="00000000"/>
                    <w:p w14:paraId="39CB149B" w14:textId="77777777" w:rsidR="00000000" w:rsidRDefault="00000000"/>
                    <w:p w14:paraId="3EE243C4" w14:textId="77777777" w:rsidR="00000000" w:rsidRDefault="00000000"/>
                    <w:p w14:paraId="094E9EA8" w14:textId="77777777" w:rsidR="00000000" w:rsidRDefault="00000000"/>
                    <w:p w14:paraId="28294E73" w14:textId="77777777" w:rsidR="00000000" w:rsidRDefault="00000000"/>
                    <w:p w14:paraId="53B36D30" w14:textId="77777777" w:rsidR="00000000" w:rsidRDefault="00000000"/>
                    <w:p w14:paraId="2570BB5B" w14:textId="77777777" w:rsidR="00000000" w:rsidRDefault="00000000"/>
                    <w:p w14:paraId="70D061A1" w14:textId="77777777" w:rsidR="00000000" w:rsidRDefault="00000000"/>
                    <w:p w14:paraId="053E59F3" w14:textId="77777777" w:rsidR="00000000" w:rsidRDefault="00000000"/>
                    <w:p w14:paraId="440D6784" w14:textId="77777777" w:rsidR="00000000" w:rsidRDefault="00000000"/>
                    <w:p w14:paraId="5148FB2F" w14:textId="77777777" w:rsidR="00000000" w:rsidRDefault="00000000"/>
                    <w:p w14:paraId="77D917CE" w14:textId="77777777" w:rsidR="00000000" w:rsidRDefault="00000000"/>
                    <w:p w14:paraId="5E7342F4" w14:textId="77777777" w:rsidR="00000000" w:rsidRDefault="00000000"/>
                    <w:p w14:paraId="06DC7412" w14:textId="77777777" w:rsidR="00000000" w:rsidRDefault="00000000"/>
                    <w:p w14:paraId="525D7974" w14:textId="77777777" w:rsidR="00000000" w:rsidRDefault="00000000"/>
                    <w:p w14:paraId="670949B4" w14:textId="77777777" w:rsidR="00000000" w:rsidRDefault="00000000"/>
                    <w:p w14:paraId="6A5D742D" w14:textId="77777777" w:rsidR="00000000" w:rsidRDefault="00000000"/>
                    <w:p w14:paraId="1E3ED0DF" w14:textId="77777777" w:rsidR="00000000" w:rsidRDefault="00000000"/>
                    <w:p w14:paraId="6ADFAB6A" w14:textId="77777777" w:rsidR="00000000" w:rsidRDefault="00000000"/>
                    <w:p w14:paraId="21BFE863" w14:textId="77777777" w:rsidR="00000000" w:rsidRDefault="00000000"/>
                    <w:p w14:paraId="5A42E093" w14:textId="77777777" w:rsidR="00000000" w:rsidRDefault="00000000"/>
                    <w:p w14:paraId="52AE5399" w14:textId="77777777" w:rsidR="00000000" w:rsidRDefault="00000000"/>
                    <w:p w14:paraId="04C9F984" w14:textId="77777777" w:rsidR="00000000" w:rsidRDefault="00000000"/>
                    <w:p w14:paraId="5375E3C4" w14:textId="77777777" w:rsidR="00000000" w:rsidRDefault="00000000"/>
                    <w:p w14:paraId="6CAFB37D" w14:textId="77777777" w:rsidR="00000000" w:rsidRDefault="00000000"/>
                    <w:p w14:paraId="2B85A1B8" w14:textId="77777777" w:rsidR="00000000" w:rsidRDefault="00000000"/>
                    <w:p w14:paraId="4099EB7B" w14:textId="77777777" w:rsidR="00000000" w:rsidRDefault="00000000"/>
                    <w:p w14:paraId="6BEBAD24" w14:textId="77777777" w:rsidR="00000000" w:rsidRDefault="00000000"/>
                    <w:p w14:paraId="4B5E27A7" w14:textId="77777777" w:rsidR="00000000" w:rsidRDefault="00000000"/>
                    <w:p w14:paraId="762408F5" w14:textId="77777777" w:rsidR="00000000" w:rsidRDefault="00000000"/>
                    <w:p w14:paraId="5F78904B" w14:textId="77777777" w:rsidR="00000000" w:rsidRDefault="00000000"/>
                    <w:p w14:paraId="2F447FAA" w14:textId="77777777" w:rsidR="00000000" w:rsidRDefault="00000000"/>
                    <w:p w14:paraId="71E25E3E" w14:textId="77777777" w:rsidR="00000000" w:rsidRDefault="00000000"/>
                    <w:p w14:paraId="1446674A" w14:textId="77777777" w:rsidR="00000000" w:rsidRDefault="00000000"/>
                    <w:p w14:paraId="6BF5319C" w14:textId="77777777" w:rsidR="00000000" w:rsidRDefault="00000000"/>
                    <w:p w14:paraId="387D2290" w14:textId="77777777" w:rsidR="00000000" w:rsidRDefault="00000000"/>
                    <w:p w14:paraId="33A3AF93" w14:textId="77777777" w:rsidR="00000000" w:rsidRDefault="00000000"/>
                    <w:p w14:paraId="29937C43" w14:textId="77777777" w:rsidR="00000000" w:rsidRDefault="00000000"/>
                    <w:p w14:paraId="1A12D25C" w14:textId="77777777" w:rsidR="00000000" w:rsidRDefault="00000000"/>
                    <w:p w14:paraId="5F1CD9DA" w14:textId="77777777" w:rsidR="00000000" w:rsidRDefault="00000000"/>
                    <w:p w14:paraId="70DE7681" w14:textId="77777777" w:rsidR="00000000" w:rsidRDefault="00000000"/>
                    <w:p w14:paraId="21752BCD" w14:textId="77777777" w:rsidR="00000000" w:rsidRDefault="00000000"/>
                    <w:p w14:paraId="271E118B" w14:textId="77777777" w:rsidR="00000000" w:rsidRDefault="00000000"/>
                    <w:p w14:paraId="4793D292" w14:textId="77777777" w:rsidR="00000000" w:rsidRDefault="00000000"/>
                    <w:p w14:paraId="0D01F30C" w14:textId="77777777" w:rsidR="00000000" w:rsidRDefault="00000000"/>
                    <w:p w14:paraId="1ED5DC31" w14:textId="77777777" w:rsidR="00000000" w:rsidRDefault="00000000"/>
                    <w:p w14:paraId="0D6D0C8F" w14:textId="77777777" w:rsidR="00000000" w:rsidRDefault="00000000"/>
                    <w:p w14:paraId="2B878BBD" w14:textId="77777777" w:rsidR="00000000" w:rsidRDefault="00000000"/>
                    <w:p w14:paraId="0A089792" w14:textId="77777777" w:rsidR="00000000" w:rsidRDefault="00000000"/>
                    <w:p w14:paraId="06AB8194" w14:textId="77777777" w:rsidR="00000000" w:rsidRDefault="00000000"/>
                    <w:p w14:paraId="7C96AD74" w14:textId="77777777" w:rsidR="00000000" w:rsidRDefault="00000000"/>
                    <w:p w14:paraId="3B893F2A" w14:textId="77777777" w:rsidR="00000000" w:rsidRDefault="00000000"/>
                    <w:p w14:paraId="1B490A33" w14:textId="77777777" w:rsidR="00000000" w:rsidRDefault="00000000"/>
                    <w:p w14:paraId="5C18F522" w14:textId="77777777" w:rsidR="00000000" w:rsidRDefault="00000000"/>
                    <w:p w14:paraId="4480F271" w14:textId="77777777" w:rsidR="00000000" w:rsidRDefault="00000000"/>
                    <w:p w14:paraId="21E1B1C5" w14:textId="77777777" w:rsidR="00000000" w:rsidRDefault="00000000"/>
                    <w:p w14:paraId="6A6D8870" w14:textId="77777777" w:rsidR="00000000" w:rsidRDefault="00000000"/>
                    <w:p w14:paraId="07182189" w14:textId="77777777" w:rsidR="00000000" w:rsidRDefault="00000000"/>
                    <w:p w14:paraId="43CB2703" w14:textId="77777777" w:rsidR="00000000" w:rsidRDefault="00000000"/>
                    <w:p w14:paraId="63A4784D" w14:textId="77777777" w:rsidR="00000000" w:rsidRDefault="00000000"/>
                    <w:p w14:paraId="37A8167D" w14:textId="77777777" w:rsidR="00000000" w:rsidRDefault="00000000"/>
                    <w:p w14:paraId="46737E32" w14:textId="77777777" w:rsidR="00000000" w:rsidRDefault="00000000"/>
                    <w:p w14:paraId="57BD1443" w14:textId="77777777" w:rsidR="00000000" w:rsidRDefault="00000000"/>
                    <w:p w14:paraId="0BBF2EDA" w14:textId="77777777" w:rsidR="00000000" w:rsidRDefault="00000000"/>
                    <w:p w14:paraId="407512E0" w14:textId="77777777" w:rsidR="00000000" w:rsidRDefault="00000000"/>
                    <w:p w14:paraId="6661DF42" w14:textId="77777777" w:rsidR="00000000" w:rsidRDefault="00000000"/>
                    <w:p w14:paraId="53BED68B" w14:textId="77777777" w:rsidR="00000000" w:rsidRDefault="00000000"/>
                    <w:p w14:paraId="5B397E17" w14:textId="77777777" w:rsidR="00000000" w:rsidRDefault="00000000"/>
                    <w:p w14:paraId="47A73243" w14:textId="77777777" w:rsidR="00000000" w:rsidRDefault="00000000"/>
                    <w:p w14:paraId="7440227B" w14:textId="77777777" w:rsidR="00000000" w:rsidRDefault="00000000"/>
                    <w:p w14:paraId="5B77C956" w14:textId="77777777" w:rsidR="00000000" w:rsidRDefault="00000000"/>
                    <w:p w14:paraId="1D73BD70" w14:textId="77777777" w:rsidR="00000000" w:rsidRDefault="00000000"/>
                    <w:p w14:paraId="7C373951" w14:textId="77777777" w:rsidR="00000000" w:rsidRDefault="00000000"/>
                    <w:p w14:paraId="6D9ECB23" w14:textId="77777777" w:rsidR="00000000" w:rsidRDefault="00000000"/>
                    <w:p w14:paraId="7FE40183" w14:textId="77777777" w:rsidR="00000000" w:rsidRDefault="00000000"/>
                    <w:p w14:paraId="691AEBE8" w14:textId="77777777" w:rsidR="00000000" w:rsidRDefault="00000000"/>
                    <w:p w14:paraId="48D92415" w14:textId="77777777" w:rsidR="00000000" w:rsidRDefault="00000000"/>
                    <w:p w14:paraId="4D4A1CAF" w14:textId="77777777" w:rsidR="00000000" w:rsidRDefault="00000000"/>
                    <w:p w14:paraId="2F3B445C" w14:textId="77777777" w:rsidR="00000000" w:rsidRDefault="00000000"/>
                    <w:p w14:paraId="0FBA4EA6" w14:textId="77777777" w:rsidR="00000000" w:rsidRDefault="00000000"/>
                    <w:p w14:paraId="7967E5E2" w14:textId="77777777" w:rsidR="00000000" w:rsidRDefault="00000000"/>
                    <w:p w14:paraId="21EAF60E" w14:textId="77777777" w:rsidR="00000000" w:rsidRDefault="00000000"/>
                    <w:p w14:paraId="4DEE40BD" w14:textId="77777777" w:rsidR="00000000" w:rsidRDefault="00000000"/>
                    <w:p w14:paraId="483681B4" w14:textId="77777777" w:rsidR="00000000" w:rsidRDefault="00000000"/>
                    <w:p w14:paraId="6E1AB792" w14:textId="77777777" w:rsidR="00000000" w:rsidRDefault="00000000"/>
                    <w:p w14:paraId="12014C6F" w14:textId="77777777" w:rsidR="00000000" w:rsidRDefault="00000000"/>
                    <w:p w14:paraId="56DE037B" w14:textId="77777777" w:rsidR="00000000" w:rsidRDefault="00000000"/>
                    <w:p w14:paraId="1E3878A0" w14:textId="77777777" w:rsidR="00000000" w:rsidRDefault="00000000"/>
                    <w:p w14:paraId="77785E06" w14:textId="77777777" w:rsidR="00000000" w:rsidRDefault="00000000"/>
                    <w:p w14:paraId="5FBC0C75" w14:textId="77777777" w:rsidR="00000000" w:rsidRDefault="00000000"/>
                    <w:p w14:paraId="4C36BD25" w14:textId="77777777" w:rsidR="00000000" w:rsidRDefault="00000000"/>
                    <w:p w14:paraId="6B0309B5" w14:textId="77777777" w:rsidR="00000000" w:rsidRDefault="00000000"/>
                    <w:p w14:paraId="6E9859B7" w14:textId="77777777" w:rsidR="00000000" w:rsidRDefault="00000000"/>
                    <w:p w14:paraId="65B6B026" w14:textId="77777777" w:rsidR="00000000" w:rsidRDefault="00000000"/>
                    <w:p w14:paraId="2C908696" w14:textId="77777777" w:rsidR="00000000" w:rsidRDefault="00000000"/>
                    <w:p w14:paraId="3F87E7BB" w14:textId="77777777" w:rsidR="00000000" w:rsidRDefault="00000000"/>
                    <w:p w14:paraId="5BD1D676" w14:textId="77777777" w:rsidR="00000000" w:rsidRDefault="00000000"/>
                    <w:p w14:paraId="1C1D4B6E" w14:textId="77777777" w:rsidR="00000000" w:rsidRDefault="00000000"/>
                    <w:p w14:paraId="2AE37748" w14:textId="77777777" w:rsidR="00000000" w:rsidRDefault="00000000"/>
                    <w:p w14:paraId="7363C119" w14:textId="77777777" w:rsidR="00000000" w:rsidRDefault="00000000"/>
                    <w:p w14:paraId="54F3C1E9" w14:textId="77777777" w:rsidR="00000000" w:rsidRDefault="00000000"/>
                    <w:p w14:paraId="2662DBCA" w14:textId="77777777" w:rsidR="00000000" w:rsidRDefault="00000000"/>
                    <w:p w14:paraId="3996AD8C" w14:textId="77777777" w:rsidR="00000000" w:rsidRDefault="00000000"/>
                    <w:p w14:paraId="648CB38A" w14:textId="77777777" w:rsidR="00000000" w:rsidRDefault="00000000"/>
                    <w:p w14:paraId="04D0B39E" w14:textId="77777777" w:rsidR="00000000" w:rsidRDefault="00000000"/>
                    <w:p w14:paraId="558758E3" w14:textId="77777777" w:rsidR="00000000" w:rsidRDefault="00000000"/>
                    <w:p w14:paraId="4469E7E9" w14:textId="77777777" w:rsidR="00000000" w:rsidRDefault="00000000"/>
                    <w:p w14:paraId="2DF2C19E" w14:textId="77777777" w:rsidR="00000000" w:rsidRDefault="00000000"/>
                    <w:p w14:paraId="54FA9A6C" w14:textId="77777777" w:rsidR="00000000" w:rsidRDefault="00000000"/>
                    <w:p w14:paraId="2D02FAC6" w14:textId="77777777" w:rsidR="00000000" w:rsidRDefault="00000000"/>
                    <w:p w14:paraId="665B5A17" w14:textId="77777777" w:rsidR="00000000" w:rsidRDefault="00000000"/>
                    <w:p w14:paraId="599C0E3A" w14:textId="77777777" w:rsidR="00000000" w:rsidRDefault="00000000"/>
                    <w:p w14:paraId="52DABA29" w14:textId="77777777" w:rsidR="00000000" w:rsidRDefault="00000000"/>
                    <w:p w14:paraId="2C2490BC" w14:textId="77777777" w:rsidR="00000000" w:rsidRDefault="00000000"/>
                    <w:p w14:paraId="11D14DF9" w14:textId="77777777" w:rsidR="00000000" w:rsidRDefault="00000000"/>
                    <w:p w14:paraId="25A8FC7C" w14:textId="77777777" w:rsidR="00000000" w:rsidRDefault="00000000"/>
                    <w:p w14:paraId="5EEAEF45" w14:textId="77777777" w:rsidR="00000000" w:rsidRDefault="00000000"/>
                    <w:p w14:paraId="75EA1C2E" w14:textId="77777777" w:rsidR="00000000" w:rsidRDefault="00000000"/>
                    <w:p w14:paraId="3148030E" w14:textId="77777777" w:rsidR="00000000" w:rsidRDefault="00000000"/>
                    <w:p w14:paraId="32A9EAC2" w14:textId="77777777" w:rsidR="00000000" w:rsidRDefault="00000000"/>
                    <w:p w14:paraId="3B9FD092" w14:textId="77777777" w:rsidR="00000000" w:rsidRDefault="00000000"/>
                    <w:p w14:paraId="7D113E70" w14:textId="77777777" w:rsidR="00000000" w:rsidRDefault="00000000"/>
                    <w:p w14:paraId="199540E2" w14:textId="77777777" w:rsidR="00000000" w:rsidRDefault="00000000"/>
                    <w:p w14:paraId="0DE6CAB0" w14:textId="77777777" w:rsidR="00000000" w:rsidRDefault="00000000"/>
                    <w:p w14:paraId="69FA7855" w14:textId="77777777" w:rsidR="00000000" w:rsidRDefault="00000000"/>
                    <w:p w14:paraId="48E75023" w14:textId="77777777" w:rsidR="00000000" w:rsidRDefault="00000000"/>
                    <w:p w14:paraId="6CFA20D5" w14:textId="77777777" w:rsidR="00000000" w:rsidRDefault="00000000"/>
                    <w:p w14:paraId="52CA8E94" w14:textId="77777777" w:rsidR="00000000" w:rsidRDefault="00000000"/>
                    <w:p w14:paraId="3FCC9FB4" w14:textId="77777777" w:rsidR="00000000" w:rsidRDefault="00000000"/>
                    <w:p w14:paraId="2817915C" w14:textId="77777777" w:rsidR="00000000" w:rsidRDefault="00000000"/>
                    <w:p w14:paraId="2B304F83" w14:textId="77777777" w:rsidR="00000000" w:rsidRDefault="00000000"/>
                    <w:p w14:paraId="77672D4D" w14:textId="77777777" w:rsidR="00000000" w:rsidRDefault="00000000"/>
                    <w:p w14:paraId="4C41E592" w14:textId="77777777" w:rsidR="00000000" w:rsidRDefault="00000000"/>
                    <w:p w14:paraId="171102F5" w14:textId="77777777" w:rsidR="00000000" w:rsidRDefault="00000000"/>
                    <w:p w14:paraId="02AB4095" w14:textId="77777777" w:rsidR="00000000" w:rsidRDefault="00000000"/>
                    <w:p w14:paraId="7ED943DB" w14:textId="77777777" w:rsidR="00000000" w:rsidRDefault="00000000"/>
                    <w:p w14:paraId="700D1D72" w14:textId="77777777" w:rsidR="00000000" w:rsidRDefault="00000000"/>
                    <w:p w14:paraId="422F9D1E" w14:textId="77777777" w:rsidR="00000000" w:rsidRDefault="00000000"/>
                    <w:p w14:paraId="37AB67BC" w14:textId="77777777" w:rsidR="00000000" w:rsidRDefault="00000000"/>
                    <w:p w14:paraId="45B756FC" w14:textId="77777777" w:rsidR="00000000" w:rsidRDefault="00000000"/>
                    <w:p w14:paraId="2590EA86" w14:textId="77777777" w:rsidR="00000000" w:rsidRDefault="00000000"/>
                    <w:p w14:paraId="4381DC83" w14:textId="77777777" w:rsidR="00000000" w:rsidRDefault="00000000"/>
                    <w:p w14:paraId="67F57284" w14:textId="77777777" w:rsidR="00000000" w:rsidRDefault="00000000"/>
                    <w:p w14:paraId="4E37257E" w14:textId="77777777" w:rsidR="00000000" w:rsidRDefault="00000000"/>
                    <w:p w14:paraId="34A6300F" w14:textId="77777777" w:rsidR="00000000" w:rsidRDefault="00000000"/>
                    <w:p w14:paraId="668E8EC2" w14:textId="77777777" w:rsidR="00000000" w:rsidRDefault="00000000"/>
                    <w:p w14:paraId="0607841E" w14:textId="77777777" w:rsidR="00000000" w:rsidRDefault="00000000"/>
                    <w:p w14:paraId="69642BFE" w14:textId="77777777" w:rsidR="00000000" w:rsidRDefault="00000000"/>
                    <w:p w14:paraId="42F898D9" w14:textId="77777777" w:rsidR="00000000" w:rsidRDefault="00000000"/>
                    <w:p w14:paraId="560C940C" w14:textId="77777777" w:rsidR="00000000" w:rsidRDefault="00000000"/>
                    <w:p w14:paraId="3B987AAF" w14:textId="77777777" w:rsidR="00000000" w:rsidRDefault="00000000"/>
                    <w:p w14:paraId="63A75BBF" w14:textId="77777777" w:rsidR="00000000" w:rsidRDefault="00000000"/>
                    <w:p w14:paraId="267795DD" w14:textId="77777777" w:rsidR="00000000" w:rsidRDefault="00000000"/>
                    <w:p w14:paraId="54BD1334" w14:textId="77777777" w:rsidR="00000000" w:rsidRDefault="00000000"/>
                    <w:p w14:paraId="74969C83" w14:textId="77777777" w:rsidR="00000000" w:rsidRDefault="00000000"/>
                    <w:p w14:paraId="50FF39A3" w14:textId="77777777" w:rsidR="00000000" w:rsidRDefault="00000000"/>
                    <w:p w14:paraId="6A52F95B" w14:textId="77777777" w:rsidR="00000000" w:rsidRDefault="00000000"/>
                    <w:p w14:paraId="0C34FB6B" w14:textId="77777777" w:rsidR="00000000" w:rsidRDefault="00000000"/>
                    <w:p w14:paraId="679DE5CD" w14:textId="77777777" w:rsidR="00000000" w:rsidRDefault="00000000"/>
                    <w:p w14:paraId="2F85D093" w14:textId="77777777" w:rsidR="00000000" w:rsidRDefault="00000000"/>
                    <w:p w14:paraId="3B9F6ED8" w14:textId="77777777" w:rsidR="00000000" w:rsidRDefault="00000000"/>
                    <w:p w14:paraId="6E6C2D55" w14:textId="77777777" w:rsidR="00000000" w:rsidRDefault="00000000"/>
                    <w:p w14:paraId="4714000D" w14:textId="77777777" w:rsidR="00000000" w:rsidRDefault="00000000"/>
                    <w:p w14:paraId="6552DB65" w14:textId="77777777" w:rsidR="00000000" w:rsidRDefault="00000000"/>
                    <w:p w14:paraId="36B7A861" w14:textId="77777777" w:rsidR="00000000" w:rsidRDefault="00000000"/>
                    <w:p w14:paraId="3EC3604A" w14:textId="77777777" w:rsidR="00000000" w:rsidRDefault="00000000"/>
                    <w:p w14:paraId="6851C28F" w14:textId="77777777" w:rsidR="00000000" w:rsidRDefault="00000000"/>
                    <w:p w14:paraId="23A1D353" w14:textId="77777777" w:rsidR="00000000" w:rsidRDefault="00000000"/>
                    <w:p w14:paraId="1234D5CC" w14:textId="77777777" w:rsidR="00000000" w:rsidRDefault="00000000"/>
                    <w:p w14:paraId="0FFAA0E5" w14:textId="77777777" w:rsidR="00000000" w:rsidRDefault="00000000"/>
                    <w:p w14:paraId="1CFB23FF" w14:textId="77777777" w:rsidR="00000000" w:rsidRDefault="00000000"/>
                    <w:p w14:paraId="69A0A6F4" w14:textId="77777777" w:rsidR="00000000" w:rsidRDefault="00000000"/>
                    <w:p w14:paraId="5331DD1E" w14:textId="77777777" w:rsidR="00000000" w:rsidRDefault="00000000"/>
                    <w:p w14:paraId="3AFCB91E"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30592" behindDoc="0" locked="0" layoutInCell="1" allowOverlap="1" wp14:anchorId="0A46BF71" wp14:editId="1B2140D4">
                <wp:simplePos x="0" y="0"/>
                <wp:positionH relativeFrom="column">
                  <wp:posOffset>0</wp:posOffset>
                </wp:positionH>
                <wp:positionV relativeFrom="paragraph">
                  <wp:posOffset>40005</wp:posOffset>
                </wp:positionV>
                <wp:extent cx="1271905" cy="314325"/>
                <wp:effectExtent l="9525" t="11430" r="13970" b="7620"/>
                <wp:wrapNone/>
                <wp:docPr id="64144964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314325"/>
                        </a:xfrm>
                        <a:prstGeom prst="rect">
                          <a:avLst/>
                        </a:prstGeom>
                        <a:solidFill>
                          <a:srgbClr val="FFFFFF"/>
                        </a:solidFill>
                        <a:ln w="9525">
                          <a:solidFill>
                            <a:srgbClr val="000000"/>
                          </a:solidFill>
                          <a:miter lim="800000"/>
                          <a:headEnd/>
                          <a:tailEnd/>
                        </a:ln>
                      </wps:spPr>
                      <wps:txbx>
                        <w:txbxContent>
                          <w:p w14:paraId="6C6C2127" w14:textId="77777777" w:rsidR="002A6E1D" w:rsidRDefault="00000000">
                            <w:pPr>
                              <w:pStyle w:val="aa"/>
                              <w:rPr>
                                <w:rFonts w:ascii="宋体" w:hAnsi="宋体"/>
                              </w:rPr>
                            </w:pPr>
                            <w:r>
                              <w:rPr>
                                <w:rFonts w:ascii="宋体" w:hAnsi="宋体" w:hint="eastAsia"/>
                              </w:rPr>
                              <w:t>项目成本预算</w:t>
                            </w:r>
                          </w:p>
                          <w:p w14:paraId="0B40CB8F" w14:textId="77777777" w:rsidR="002A6E1D" w:rsidRDefault="002A6E1D">
                            <w:pPr>
                              <w:rPr>
                                <w:rFonts w:ascii="宋体" w:hAnsi="宋体"/>
                              </w:rPr>
                            </w:pPr>
                          </w:p>
                          <w:p w14:paraId="4FCDE020" w14:textId="77777777" w:rsidR="002A6E1D" w:rsidRDefault="002A6E1D"/>
                          <w:p w14:paraId="281C07CA" w14:textId="77777777" w:rsidR="002A6E1D" w:rsidRDefault="002A6E1D"/>
                          <w:p w14:paraId="566393E4" w14:textId="77777777" w:rsidR="002A6E1D" w:rsidRDefault="002A6E1D"/>
                          <w:p w14:paraId="452D84EB" w14:textId="77777777" w:rsidR="002A6E1D" w:rsidRDefault="002A6E1D"/>
                          <w:p w14:paraId="7E510535" w14:textId="77777777" w:rsidR="002A6E1D" w:rsidRDefault="002A6E1D"/>
                          <w:p w14:paraId="0541BA4B" w14:textId="77777777" w:rsidR="002A6E1D" w:rsidRDefault="002A6E1D"/>
                          <w:p w14:paraId="4594826C" w14:textId="77777777" w:rsidR="002A6E1D" w:rsidRDefault="002A6E1D"/>
                          <w:p w14:paraId="6D5C4565" w14:textId="77777777" w:rsidR="002A6E1D" w:rsidRDefault="002A6E1D"/>
                          <w:p w14:paraId="07DF1D92" w14:textId="77777777" w:rsidR="002A6E1D" w:rsidRDefault="002A6E1D"/>
                          <w:p w14:paraId="157E107B" w14:textId="77777777" w:rsidR="002A6E1D" w:rsidRDefault="002A6E1D"/>
                          <w:p w14:paraId="204AF921" w14:textId="77777777" w:rsidR="002A6E1D" w:rsidRDefault="002A6E1D"/>
                          <w:p w14:paraId="77443489" w14:textId="77777777" w:rsidR="002A6E1D" w:rsidRDefault="002A6E1D"/>
                          <w:p w14:paraId="0EA06BE6" w14:textId="77777777" w:rsidR="002A6E1D" w:rsidRDefault="002A6E1D"/>
                          <w:p w14:paraId="3B582169" w14:textId="77777777" w:rsidR="002A6E1D" w:rsidRDefault="002A6E1D"/>
                          <w:p w14:paraId="3F067E3B" w14:textId="77777777" w:rsidR="002A6E1D" w:rsidRDefault="002A6E1D"/>
                          <w:p w14:paraId="7725630A" w14:textId="77777777" w:rsidR="002A6E1D" w:rsidRDefault="002A6E1D"/>
                          <w:p w14:paraId="70556D04" w14:textId="77777777" w:rsidR="002A6E1D" w:rsidRDefault="002A6E1D"/>
                          <w:p w14:paraId="1844325C" w14:textId="77777777" w:rsidR="002A6E1D" w:rsidRDefault="002A6E1D"/>
                          <w:p w14:paraId="0B4CA94D" w14:textId="77777777" w:rsidR="002A6E1D" w:rsidRDefault="002A6E1D"/>
                          <w:p w14:paraId="17079317" w14:textId="77777777" w:rsidR="002A6E1D" w:rsidRDefault="002A6E1D"/>
                          <w:p w14:paraId="18A2A1F7" w14:textId="77777777" w:rsidR="002A6E1D" w:rsidRDefault="002A6E1D"/>
                          <w:p w14:paraId="322C3495" w14:textId="77777777" w:rsidR="002A6E1D" w:rsidRDefault="002A6E1D"/>
                          <w:p w14:paraId="64EA0647" w14:textId="77777777" w:rsidR="002A6E1D" w:rsidRDefault="002A6E1D"/>
                          <w:p w14:paraId="00FFBCF2" w14:textId="77777777" w:rsidR="002A6E1D" w:rsidRDefault="002A6E1D"/>
                          <w:p w14:paraId="6E0039A6" w14:textId="77777777" w:rsidR="002A6E1D" w:rsidRDefault="002A6E1D"/>
                          <w:p w14:paraId="19B075D1" w14:textId="77777777" w:rsidR="002A6E1D" w:rsidRDefault="002A6E1D"/>
                          <w:p w14:paraId="21A49025" w14:textId="77777777" w:rsidR="002A6E1D" w:rsidRDefault="002A6E1D"/>
                          <w:p w14:paraId="413A9E47" w14:textId="77777777" w:rsidR="002A6E1D" w:rsidRDefault="002A6E1D"/>
                          <w:p w14:paraId="00D6E489" w14:textId="77777777" w:rsidR="002A6E1D" w:rsidRDefault="002A6E1D"/>
                          <w:p w14:paraId="4F0A0DF9" w14:textId="77777777" w:rsidR="002A6E1D" w:rsidRDefault="002A6E1D"/>
                          <w:p w14:paraId="4FC6D7C2" w14:textId="77777777" w:rsidR="002A6E1D" w:rsidRDefault="002A6E1D"/>
                          <w:p w14:paraId="1A500BAA" w14:textId="77777777" w:rsidR="002A6E1D" w:rsidRDefault="002A6E1D"/>
                          <w:p w14:paraId="0BDC389A" w14:textId="77777777" w:rsidR="002A6E1D" w:rsidRDefault="002A6E1D"/>
                          <w:p w14:paraId="1A741622" w14:textId="77777777" w:rsidR="002A6E1D" w:rsidRDefault="002A6E1D"/>
                          <w:p w14:paraId="7281D3F1" w14:textId="77777777" w:rsidR="002A6E1D" w:rsidRDefault="002A6E1D"/>
                          <w:p w14:paraId="79ACAA3A" w14:textId="77777777" w:rsidR="002A6E1D" w:rsidRDefault="002A6E1D"/>
                          <w:p w14:paraId="700B5FA4" w14:textId="77777777" w:rsidR="002A6E1D" w:rsidRDefault="002A6E1D"/>
                          <w:p w14:paraId="7F60F80E" w14:textId="77777777" w:rsidR="002A6E1D" w:rsidRDefault="002A6E1D"/>
                          <w:p w14:paraId="46193D6D" w14:textId="77777777" w:rsidR="002A6E1D" w:rsidRDefault="002A6E1D"/>
                          <w:p w14:paraId="515660AE" w14:textId="77777777" w:rsidR="002A6E1D" w:rsidRDefault="002A6E1D"/>
                          <w:p w14:paraId="79C7C421" w14:textId="77777777" w:rsidR="002A6E1D" w:rsidRDefault="002A6E1D"/>
                          <w:p w14:paraId="7FBC2CC8" w14:textId="77777777" w:rsidR="002A6E1D" w:rsidRDefault="002A6E1D"/>
                          <w:p w14:paraId="710EEC2A" w14:textId="77777777" w:rsidR="002A6E1D" w:rsidRDefault="002A6E1D"/>
                          <w:p w14:paraId="6486FCAB" w14:textId="77777777" w:rsidR="002A6E1D" w:rsidRDefault="002A6E1D"/>
                          <w:p w14:paraId="29981E3D" w14:textId="77777777" w:rsidR="002A6E1D" w:rsidRDefault="002A6E1D"/>
                          <w:p w14:paraId="4BCCD623" w14:textId="77777777" w:rsidR="002A6E1D" w:rsidRDefault="002A6E1D"/>
                          <w:p w14:paraId="0C3FDD9A" w14:textId="77777777" w:rsidR="002A6E1D" w:rsidRDefault="002A6E1D"/>
                          <w:p w14:paraId="09250B1B" w14:textId="77777777" w:rsidR="002A6E1D" w:rsidRDefault="002A6E1D"/>
                          <w:p w14:paraId="6D27BA16" w14:textId="77777777" w:rsidR="002A6E1D" w:rsidRDefault="002A6E1D"/>
                          <w:p w14:paraId="281ACF6F" w14:textId="77777777" w:rsidR="002A6E1D" w:rsidRDefault="002A6E1D"/>
                          <w:p w14:paraId="2794AF77" w14:textId="77777777" w:rsidR="002A6E1D" w:rsidRDefault="002A6E1D"/>
                          <w:p w14:paraId="0E1C2F6A" w14:textId="77777777" w:rsidR="002A6E1D" w:rsidRDefault="002A6E1D"/>
                          <w:p w14:paraId="6A53BE69" w14:textId="77777777" w:rsidR="002A6E1D" w:rsidRDefault="002A6E1D"/>
                          <w:p w14:paraId="29BCB83C" w14:textId="77777777" w:rsidR="002A6E1D" w:rsidRDefault="002A6E1D"/>
                          <w:p w14:paraId="47F49376" w14:textId="77777777" w:rsidR="002A6E1D" w:rsidRDefault="002A6E1D"/>
                          <w:p w14:paraId="0CCA0284" w14:textId="77777777" w:rsidR="002A6E1D" w:rsidRDefault="002A6E1D"/>
                          <w:p w14:paraId="3CCF43F7" w14:textId="77777777" w:rsidR="002A6E1D" w:rsidRDefault="002A6E1D"/>
                          <w:p w14:paraId="766F358A" w14:textId="77777777" w:rsidR="002A6E1D" w:rsidRDefault="002A6E1D"/>
                          <w:p w14:paraId="2365F508" w14:textId="77777777" w:rsidR="002A6E1D" w:rsidRDefault="002A6E1D"/>
                          <w:p w14:paraId="1975FE2A" w14:textId="77777777" w:rsidR="002A6E1D" w:rsidRDefault="002A6E1D"/>
                          <w:p w14:paraId="5EA444F5" w14:textId="77777777" w:rsidR="002A6E1D" w:rsidRDefault="002A6E1D"/>
                          <w:p w14:paraId="5EF65194" w14:textId="77777777" w:rsidR="002A6E1D" w:rsidRDefault="002A6E1D"/>
                          <w:p w14:paraId="2AA48E28" w14:textId="77777777" w:rsidR="002A6E1D" w:rsidRDefault="002A6E1D"/>
                          <w:p w14:paraId="05EE63E2" w14:textId="77777777" w:rsidR="002A6E1D" w:rsidRDefault="002A6E1D"/>
                          <w:p w14:paraId="257A964B" w14:textId="77777777" w:rsidR="002A6E1D" w:rsidRDefault="002A6E1D"/>
                          <w:p w14:paraId="6AE46FC5" w14:textId="77777777" w:rsidR="002A6E1D" w:rsidRDefault="002A6E1D"/>
                          <w:p w14:paraId="58A0BF11" w14:textId="77777777" w:rsidR="002A6E1D" w:rsidRDefault="002A6E1D"/>
                          <w:p w14:paraId="29CEDB99" w14:textId="77777777" w:rsidR="002A6E1D" w:rsidRDefault="002A6E1D"/>
                          <w:p w14:paraId="7FCB500C" w14:textId="77777777" w:rsidR="002A6E1D" w:rsidRDefault="002A6E1D"/>
                          <w:p w14:paraId="35CAE9E6" w14:textId="77777777" w:rsidR="002A6E1D" w:rsidRDefault="002A6E1D"/>
                          <w:p w14:paraId="447BFB0A" w14:textId="77777777" w:rsidR="002A6E1D" w:rsidRDefault="002A6E1D"/>
                          <w:p w14:paraId="635A8A58" w14:textId="77777777" w:rsidR="002A6E1D" w:rsidRDefault="002A6E1D"/>
                          <w:p w14:paraId="237A3866" w14:textId="77777777" w:rsidR="002A6E1D" w:rsidRDefault="002A6E1D"/>
                          <w:p w14:paraId="22D26025" w14:textId="77777777" w:rsidR="002A6E1D" w:rsidRDefault="002A6E1D"/>
                          <w:p w14:paraId="7BBF4307" w14:textId="77777777" w:rsidR="002A6E1D" w:rsidRDefault="002A6E1D"/>
                          <w:p w14:paraId="737B70B4" w14:textId="77777777" w:rsidR="002A6E1D" w:rsidRDefault="002A6E1D"/>
                          <w:p w14:paraId="619FB1AF" w14:textId="77777777" w:rsidR="002A6E1D" w:rsidRDefault="002A6E1D"/>
                          <w:p w14:paraId="46707000" w14:textId="77777777" w:rsidR="002A6E1D" w:rsidRDefault="002A6E1D"/>
                          <w:p w14:paraId="62857947" w14:textId="77777777" w:rsidR="002A6E1D" w:rsidRDefault="002A6E1D"/>
                          <w:p w14:paraId="358A8B5C" w14:textId="77777777" w:rsidR="002A6E1D" w:rsidRDefault="002A6E1D"/>
                          <w:p w14:paraId="1F1117D9" w14:textId="77777777" w:rsidR="002A6E1D" w:rsidRDefault="002A6E1D"/>
                          <w:p w14:paraId="6DCCA7FC" w14:textId="77777777" w:rsidR="002A6E1D" w:rsidRDefault="002A6E1D"/>
                          <w:p w14:paraId="5F556BAD" w14:textId="77777777" w:rsidR="002A6E1D" w:rsidRDefault="002A6E1D"/>
                          <w:p w14:paraId="6B10B2DF" w14:textId="77777777" w:rsidR="002A6E1D" w:rsidRDefault="002A6E1D"/>
                          <w:p w14:paraId="7AAB0BD8" w14:textId="77777777" w:rsidR="002A6E1D" w:rsidRDefault="002A6E1D"/>
                          <w:p w14:paraId="0EF260F9" w14:textId="77777777" w:rsidR="002A6E1D" w:rsidRDefault="002A6E1D"/>
                          <w:p w14:paraId="037EDB8B" w14:textId="77777777" w:rsidR="002A6E1D" w:rsidRDefault="002A6E1D"/>
                          <w:p w14:paraId="34B927FB" w14:textId="77777777" w:rsidR="002A6E1D" w:rsidRDefault="002A6E1D"/>
                          <w:p w14:paraId="3E3FA2C6" w14:textId="77777777" w:rsidR="002A6E1D" w:rsidRDefault="002A6E1D"/>
                          <w:p w14:paraId="2A54508F" w14:textId="77777777" w:rsidR="002A6E1D" w:rsidRDefault="002A6E1D"/>
                          <w:p w14:paraId="7FA3547D" w14:textId="77777777" w:rsidR="002A6E1D" w:rsidRDefault="002A6E1D"/>
                          <w:p w14:paraId="37ED37BF" w14:textId="77777777" w:rsidR="002A6E1D" w:rsidRDefault="002A6E1D"/>
                          <w:p w14:paraId="22806970" w14:textId="77777777" w:rsidR="002A6E1D" w:rsidRDefault="002A6E1D"/>
                          <w:p w14:paraId="3359B95E" w14:textId="77777777" w:rsidR="002A6E1D" w:rsidRDefault="002A6E1D"/>
                          <w:p w14:paraId="14291029" w14:textId="77777777" w:rsidR="002A6E1D" w:rsidRDefault="002A6E1D"/>
                          <w:p w14:paraId="065DB38A" w14:textId="77777777" w:rsidR="002A6E1D" w:rsidRDefault="002A6E1D"/>
                          <w:p w14:paraId="53BD62EA" w14:textId="77777777" w:rsidR="002A6E1D" w:rsidRDefault="002A6E1D"/>
                          <w:p w14:paraId="2388842D" w14:textId="77777777" w:rsidR="002A6E1D" w:rsidRDefault="002A6E1D"/>
                          <w:p w14:paraId="47436BAB" w14:textId="77777777" w:rsidR="002A6E1D" w:rsidRDefault="002A6E1D"/>
                          <w:p w14:paraId="0086573E" w14:textId="77777777" w:rsidR="002A6E1D" w:rsidRDefault="002A6E1D"/>
                          <w:p w14:paraId="3CCD8A04" w14:textId="77777777" w:rsidR="002A6E1D" w:rsidRDefault="002A6E1D"/>
                          <w:p w14:paraId="3434808A" w14:textId="77777777" w:rsidR="002A6E1D" w:rsidRDefault="002A6E1D"/>
                          <w:p w14:paraId="5D33FF34" w14:textId="77777777" w:rsidR="002A6E1D" w:rsidRDefault="002A6E1D"/>
                          <w:p w14:paraId="2ED25C43" w14:textId="77777777" w:rsidR="002A6E1D" w:rsidRDefault="002A6E1D"/>
                          <w:p w14:paraId="572A3F2B" w14:textId="77777777" w:rsidR="002A6E1D" w:rsidRDefault="002A6E1D"/>
                          <w:p w14:paraId="0AC643BE" w14:textId="77777777" w:rsidR="002A6E1D" w:rsidRDefault="002A6E1D"/>
                          <w:p w14:paraId="732191CF" w14:textId="77777777" w:rsidR="002A6E1D" w:rsidRDefault="002A6E1D"/>
                          <w:p w14:paraId="69E39E78" w14:textId="77777777" w:rsidR="002A6E1D" w:rsidRDefault="002A6E1D"/>
                          <w:p w14:paraId="5C434D90" w14:textId="77777777" w:rsidR="002A6E1D" w:rsidRDefault="002A6E1D"/>
                          <w:p w14:paraId="1D0383B4" w14:textId="77777777" w:rsidR="002A6E1D" w:rsidRDefault="002A6E1D"/>
                          <w:p w14:paraId="2AE04391" w14:textId="77777777" w:rsidR="002A6E1D" w:rsidRDefault="002A6E1D"/>
                          <w:p w14:paraId="788CEDD6" w14:textId="77777777" w:rsidR="002A6E1D" w:rsidRDefault="002A6E1D"/>
                          <w:p w14:paraId="518D149D" w14:textId="77777777" w:rsidR="002A6E1D" w:rsidRDefault="002A6E1D"/>
                          <w:p w14:paraId="2C5CBE34" w14:textId="77777777" w:rsidR="002A6E1D" w:rsidRDefault="002A6E1D"/>
                          <w:p w14:paraId="7CF98B55" w14:textId="77777777" w:rsidR="002A6E1D" w:rsidRDefault="002A6E1D"/>
                          <w:p w14:paraId="0C632FCC" w14:textId="77777777" w:rsidR="002A6E1D" w:rsidRDefault="002A6E1D"/>
                          <w:p w14:paraId="542D5896" w14:textId="77777777" w:rsidR="002A6E1D" w:rsidRDefault="002A6E1D"/>
                          <w:p w14:paraId="6AAC4429" w14:textId="77777777" w:rsidR="002A6E1D" w:rsidRDefault="002A6E1D"/>
                          <w:p w14:paraId="6DBFD8A5" w14:textId="77777777" w:rsidR="002A6E1D" w:rsidRDefault="002A6E1D"/>
                          <w:p w14:paraId="73E72687" w14:textId="77777777" w:rsidR="002A6E1D" w:rsidRDefault="002A6E1D"/>
                          <w:p w14:paraId="05BDFB2A" w14:textId="77777777" w:rsidR="002A6E1D" w:rsidRDefault="002A6E1D"/>
                          <w:p w14:paraId="64591FF2" w14:textId="77777777" w:rsidR="002A6E1D" w:rsidRDefault="002A6E1D"/>
                          <w:p w14:paraId="4A2B6EC4" w14:textId="77777777" w:rsidR="002A6E1D" w:rsidRDefault="002A6E1D"/>
                          <w:p w14:paraId="7F452599" w14:textId="77777777" w:rsidR="002A6E1D" w:rsidRDefault="002A6E1D"/>
                          <w:p w14:paraId="1AC05AF7" w14:textId="77777777" w:rsidR="002A6E1D" w:rsidRDefault="002A6E1D"/>
                          <w:p w14:paraId="606E7D49" w14:textId="77777777" w:rsidR="002A6E1D" w:rsidRDefault="002A6E1D"/>
                          <w:p w14:paraId="09C94545" w14:textId="77777777" w:rsidR="002A6E1D" w:rsidRDefault="002A6E1D"/>
                          <w:p w14:paraId="09732330" w14:textId="77777777" w:rsidR="002A6E1D" w:rsidRDefault="002A6E1D"/>
                          <w:p w14:paraId="2119A7FB" w14:textId="77777777" w:rsidR="002A6E1D" w:rsidRDefault="002A6E1D"/>
                          <w:p w14:paraId="704DFCDB" w14:textId="77777777" w:rsidR="002A6E1D" w:rsidRDefault="002A6E1D"/>
                          <w:p w14:paraId="7AEA51FE" w14:textId="77777777" w:rsidR="002A6E1D" w:rsidRDefault="002A6E1D"/>
                          <w:p w14:paraId="0A5887F8" w14:textId="77777777" w:rsidR="002A6E1D" w:rsidRDefault="002A6E1D"/>
                          <w:p w14:paraId="0164F0F7" w14:textId="77777777" w:rsidR="002A6E1D" w:rsidRDefault="002A6E1D"/>
                          <w:p w14:paraId="187CEC3B" w14:textId="77777777" w:rsidR="002A6E1D" w:rsidRDefault="002A6E1D"/>
                          <w:p w14:paraId="0B7F4544" w14:textId="77777777" w:rsidR="002A6E1D" w:rsidRDefault="002A6E1D"/>
                          <w:p w14:paraId="2C90F8AA" w14:textId="77777777" w:rsidR="002A6E1D" w:rsidRDefault="002A6E1D"/>
                          <w:p w14:paraId="50A0615E" w14:textId="77777777" w:rsidR="002A6E1D" w:rsidRDefault="002A6E1D"/>
                          <w:p w14:paraId="33C43FE8" w14:textId="77777777" w:rsidR="002A6E1D" w:rsidRDefault="002A6E1D"/>
                          <w:p w14:paraId="0AD486E5" w14:textId="77777777" w:rsidR="002A6E1D" w:rsidRDefault="002A6E1D"/>
                          <w:p w14:paraId="1647A9FA" w14:textId="77777777" w:rsidR="002A6E1D" w:rsidRDefault="002A6E1D"/>
                          <w:p w14:paraId="5650AACB" w14:textId="77777777" w:rsidR="002A6E1D" w:rsidRDefault="002A6E1D"/>
                          <w:p w14:paraId="6FB518D1" w14:textId="77777777" w:rsidR="002A6E1D" w:rsidRDefault="002A6E1D"/>
                          <w:p w14:paraId="1185F96C" w14:textId="77777777" w:rsidR="002A6E1D" w:rsidRDefault="002A6E1D"/>
                          <w:p w14:paraId="5BBE6280" w14:textId="77777777" w:rsidR="002A6E1D" w:rsidRDefault="002A6E1D"/>
                          <w:p w14:paraId="31D5A02B" w14:textId="77777777" w:rsidR="002A6E1D" w:rsidRDefault="002A6E1D"/>
                          <w:p w14:paraId="6B6E5907" w14:textId="77777777" w:rsidR="002A6E1D" w:rsidRDefault="002A6E1D"/>
                          <w:p w14:paraId="035A3F5B" w14:textId="77777777" w:rsidR="002A6E1D" w:rsidRDefault="002A6E1D"/>
                          <w:p w14:paraId="383D496C" w14:textId="77777777" w:rsidR="002A6E1D" w:rsidRDefault="002A6E1D"/>
                          <w:p w14:paraId="22367307" w14:textId="77777777" w:rsidR="002A6E1D" w:rsidRDefault="002A6E1D"/>
                          <w:p w14:paraId="1DE78F43" w14:textId="77777777" w:rsidR="002A6E1D" w:rsidRDefault="002A6E1D"/>
                          <w:p w14:paraId="576FCE43" w14:textId="77777777" w:rsidR="002A6E1D" w:rsidRDefault="002A6E1D"/>
                          <w:p w14:paraId="7748C0C5" w14:textId="77777777" w:rsidR="002A6E1D" w:rsidRDefault="002A6E1D"/>
                          <w:p w14:paraId="3D183D01" w14:textId="77777777" w:rsidR="002A6E1D" w:rsidRDefault="002A6E1D"/>
                          <w:p w14:paraId="65E91784" w14:textId="77777777" w:rsidR="002A6E1D" w:rsidRDefault="002A6E1D"/>
                          <w:p w14:paraId="3A382016" w14:textId="77777777" w:rsidR="002A6E1D" w:rsidRDefault="002A6E1D"/>
                          <w:p w14:paraId="1633AC82" w14:textId="77777777" w:rsidR="002A6E1D" w:rsidRDefault="002A6E1D"/>
                          <w:p w14:paraId="576DB9C3" w14:textId="77777777" w:rsidR="002A6E1D" w:rsidRDefault="002A6E1D"/>
                          <w:p w14:paraId="277C5312" w14:textId="77777777" w:rsidR="002A6E1D" w:rsidRDefault="002A6E1D"/>
                          <w:p w14:paraId="678B9C39" w14:textId="77777777" w:rsidR="002A6E1D" w:rsidRDefault="002A6E1D"/>
                          <w:p w14:paraId="71F529DE" w14:textId="77777777" w:rsidR="002A6E1D" w:rsidRDefault="002A6E1D"/>
                          <w:p w14:paraId="655430D1" w14:textId="77777777" w:rsidR="002A6E1D" w:rsidRDefault="002A6E1D"/>
                          <w:p w14:paraId="69E1B5D6" w14:textId="77777777" w:rsidR="002A6E1D" w:rsidRDefault="002A6E1D"/>
                          <w:p w14:paraId="1309D2DF" w14:textId="77777777" w:rsidR="002A6E1D" w:rsidRDefault="002A6E1D"/>
                          <w:p w14:paraId="7AEB7FB6" w14:textId="77777777" w:rsidR="002A6E1D" w:rsidRDefault="002A6E1D"/>
                          <w:p w14:paraId="378F6CFE" w14:textId="77777777" w:rsidR="002A6E1D" w:rsidRDefault="002A6E1D"/>
                          <w:p w14:paraId="14551A20" w14:textId="77777777" w:rsidR="002A6E1D" w:rsidRDefault="002A6E1D"/>
                          <w:p w14:paraId="1FD80CE7" w14:textId="77777777" w:rsidR="002A6E1D" w:rsidRDefault="002A6E1D"/>
                          <w:p w14:paraId="3E73B423" w14:textId="77777777" w:rsidR="002A6E1D" w:rsidRDefault="002A6E1D"/>
                          <w:p w14:paraId="77D281B9" w14:textId="77777777" w:rsidR="002A6E1D" w:rsidRDefault="002A6E1D"/>
                          <w:p w14:paraId="61C77C55" w14:textId="77777777" w:rsidR="002A6E1D" w:rsidRDefault="002A6E1D"/>
                          <w:p w14:paraId="3CF9B8E6" w14:textId="77777777" w:rsidR="002A6E1D" w:rsidRDefault="002A6E1D"/>
                          <w:p w14:paraId="5337183C" w14:textId="77777777" w:rsidR="002A6E1D" w:rsidRDefault="002A6E1D"/>
                          <w:p w14:paraId="03A996FC" w14:textId="77777777" w:rsidR="002A6E1D" w:rsidRDefault="002A6E1D"/>
                          <w:p w14:paraId="1C11E537" w14:textId="77777777" w:rsidR="002A6E1D" w:rsidRDefault="002A6E1D"/>
                          <w:p w14:paraId="75933423" w14:textId="77777777" w:rsidR="002A6E1D" w:rsidRDefault="002A6E1D"/>
                          <w:p w14:paraId="2B4415A8" w14:textId="77777777" w:rsidR="002A6E1D" w:rsidRDefault="002A6E1D"/>
                          <w:p w14:paraId="6DFF9A15" w14:textId="77777777" w:rsidR="002A6E1D" w:rsidRDefault="002A6E1D"/>
                          <w:p w14:paraId="01C6FF7C" w14:textId="77777777" w:rsidR="002A6E1D" w:rsidRDefault="002A6E1D"/>
                          <w:p w14:paraId="4A43E23B" w14:textId="77777777" w:rsidR="002A6E1D" w:rsidRDefault="002A6E1D"/>
                          <w:p w14:paraId="294AD564" w14:textId="77777777" w:rsidR="002A6E1D" w:rsidRDefault="002A6E1D"/>
                          <w:p w14:paraId="36E933A5" w14:textId="77777777" w:rsidR="002A6E1D" w:rsidRDefault="002A6E1D"/>
                          <w:p w14:paraId="2B6F245F" w14:textId="77777777" w:rsidR="002A6E1D" w:rsidRDefault="002A6E1D"/>
                          <w:p w14:paraId="61D32BC6" w14:textId="77777777" w:rsidR="002A6E1D" w:rsidRDefault="002A6E1D"/>
                          <w:p w14:paraId="7D432DE8" w14:textId="77777777" w:rsidR="002A6E1D" w:rsidRDefault="002A6E1D"/>
                          <w:p w14:paraId="15451B77" w14:textId="77777777" w:rsidR="002A6E1D" w:rsidRDefault="002A6E1D"/>
                          <w:p w14:paraId="173B5337" w14:textId="77777777" w:rsidR="002A6E1D" w:rsidRDefault="002A6E1D"/>
                          <w:p w14:paraId="59F4142F" w14:textId="77777777" w:rsidR="002A6E1D" w:rsidRDefault="002A6E1D"/>
                          <w:p w14:paraId="03B7398D" w14:textId="77777777" w:rsidR="002A6E1D" w:rsidRDefault="002A6E1D"/>
                          <w:p w14:paraId="27278DF9" w14:textId="77777777" w:rsidR="002A6E1D" w:rsidRDefault="002A6E1D"/>
                          <w:p w14:paraId="337E4254" w14:textId="77777777" w:rsidR="002A6E1D" w:rsidRDefault="002A6E1D"/>
                          <w:p w14:paraId="0DC36530" w14:textId="77777777" w:rsidR="002A6E1D" w:rsidRDefault="002A6E1D"/>
                          <w:p w14:paraId="1C0D9FA8" w14:textId="77777777" w:rsidR="002A6E1D" w:rsidRDefault="002A6E1D"/>
                          <w:p w14:paraId="51B2B2DE" w14:textId="77777777" w:rsidR="002A6E1D" w:rsidRDefault="002A6E1D"/>
                          <w:p w14:paraId="4F84C963" w14:textId="77777777" w:rsidR="002A6E1D" w:rsidRDefault="002A6E1D"/>
                          <w:p w14:paraId="342EB388" w14:textId="77777777" w:rsidR="002A6E1D" w:rsidRDefault="002A6E1D"/>
                          <w:p w14:paraId="7EAA36B4" w14:textId="77777777" w:rsidR="002A6E1D" w:rsidRDefault="002A6E1D"/>
                          <w:p w14:paraId="63019079" w14:textId="77777777" w:rsidR="002A6E1D" w:rsidRDefault="002A6E1D"/>
                          <w:p w14:paraId="4E10602D" w14:textId="77777777" w:rsidR="002A6E1D" w:rsidRDefault="002A6E1D"/>
                          <w:p w14:paraId="65467F9A" w14:textId="77777777" w:rsidR="002A6E1D" w:rsidRDefault="002A6E1D"/>
                          <w:p w14:paraId="5C9A2E4E" w14:textId="77777777" w:rsidR="002A6E1D" w:rsidRDefault="002A6E1D"/>
                          <w:p w14:paraId="21EF4DBD" w14:textId="77777777" w:rsidR="002A6E1D" w:rsidRDefault="002A6E1D"/>
                          <w:p w14:paraId="7486189C" w14:textId="77777777" w:rsidR="002A6E1D" w:rsidRDefault="002A6E1D"/>
                          <w:p w14:paraId="576B076A" w14:textId="77777777" w:rsidR="002A6E1D" w:rsidRDefault="002A6E1D"/>
                          <w:p w14:paraId="40085954" w14:textId="77777777" w:rsidR="002A6E1D" w:rsidRDefault="002A6E1D"/>
                          <w:p w14:paraId="1B57D3F8" w14:textId="77777777" w:rsidR="002A6E1D" w:rsidRDefault="002A6E1D"/>
                          <w:p w14:paraId="136B8C84" w14:textId="77777777" w:rsidR="002A6E1D" w:rsidRDefault="002A6E1D"/>
                          <w:p w14:paraId="1FFA5901" w14:textId="77777777" w:rsidR="002A6E1D" w:rsidRDefault="002A6E1D"/>
                          <w:p w14:paraId="623545EA" w14:textId="77777777" w:rsidR="002A6E1D" w:rsidRDefault="002A6E1D"/>
                          <w:p w14:paraId="30C817F2" w14:textId="77777777" w:rsidR="002A6E1D" w:rsidRDefault="002A6E1D"/>
                          <w:p w14:paraId="074B7503" w14:textId="77777777" w:rsidR="002A6E1D" w:rsidRDefault="002A6E1D"/>
                          <w:p w14:paraId="74D49C40" w14:textId="77777777" w:rsidR="002A6E1D" w:rsidRDefault="002A6E1D"/>
                          <w:p w14:paraId="1B7B2AE1" w14:textId="77777777" w:rsidR="002A6E1D" w:rsidRDefault="002A6E1D"/>
                          <w:p w14:paraId="5F28B54E" w14:textId="77777777" w:rsidR="002A6E1D" w:rsidRDefault="002A6E1D"/>
                          <w:p w14:paraId="37C05AB0" w14:textId="77777777" w:rsidR="002A6E1D" w:rsidRDefault="002A6E1D"/>
                          <w:p w14:paraId="6963D43F" w14:textId="77777777" w:rsidR="002A6E1D" w:rsidRDefault="002A6E1D"/>
                          <w:p w14:paraId="35D26B93" w14:textId="77777777" w:rsidR="002A6E1D" w:rsidRDefault="002A6E1D"/>
                          <w:p w14:paraId="6475B573" w14:textId="77777777" w:rsidR="002A6E1D" w:rsidRDefault="002A6E1D"/>
                          <w:p w14:paraId="12BEEED2" w14:textId="77777777" w:rsidR="002A6E1D" w:rsidRDefault="002A6E1D"/>
                          <w:p w14:paraId="41DCB34C" w14:textId="77777777" w:rsidR="002A6E1D" w:rsidRDefault="002A6E1D"/>
                          <w:p w14:paraId="4AD74F9D" w14:textId="77777777" w:rsidR="002A6E1D" w:rsidRDefault="002A6E1D"/>
                          <w:p w14:paraId="41160E2E" w14:textId="77777777" w:rsidR="002A6E1D" w:rsidRDefault="002A6E1D"/>
                          <w:p w14:paraId="062AD3E1" w14:textId="77777777" w:rsidR="002A6E1D" w:rsidRDefault="002A6E1D"/>
                          <w:p w14:paraId="340F180F" w14:textId="77777777" w:rsidR="002A6E1D" w:rsidRDefault="002A6E1D"/>
                          <w:p w14:paraId="421ACF91" w14:textId="77777777" w:rsidR="002A6E1D" w:rsidRDefault="002A6E1D"/>
                          <w:p w14:paraId="1999B888" w14:textId="77777777" w:rsidR="002A6E1D" w:rsidRDefault="002A6E1D"/>
                          <w:p w14:paraId="3948FE7E" w14:textId="77777777" w:rsidR="002A6E1D" w:rsidRDefault="002A6E1D"/>
                          <w:p w14:paraId="4057ED62" w14:textId="77777777" w:rsidR="002A6E1D" w:rsidRDefault="002A6E1D"/>
                          <w:p w14:paraId="083A98A1" w14:textId="77777777" w:rsidR="002A6E1D" w:rsidRDefault="002A6E1D"/>
                          <w:p w14:paraId="4AFE0BAA" w14:textId="77777777" w:rsidR="002A6E1D" w:rsidRDefault="002A6E1D"/>
                          <w:p w14:paraId="0F1254EC" w14:textId="77777777" w:rsidR="002A6E1D" w:rsidRDefault="002A6E1D"/>
                          <w:p w14:paraId="4D50A53F" w14:textId="77777777" w:rsidR="002A6E1D" w:rsidRDefault="002A6E1D"/>
                          <w:p w14:paraId="29E02E9D" w14:textId="77777777" w:rsidR="002A6E1D" w:rsidRDefault="002A6E1D"/>
                          <w:p w14:paraId="186916E0" w14:textId="77777777" w:rsidR="002A6E1D" w:rsidRDefault="002A6E1D"/>
                          <w:p w14:paraId="129F610D" w14:textId="77777777" w:rsidR="002A6E1D" w:rsidRDefault="002A6E1D"/>
                          <w:p w14:paraId="075AE2C1" w14:textId="77777777" w:rsidR="002A6E1D" w:rsidRDefault="002A6E1D"/>
                          <w:p w14:paraId="44B9ADFA" w14:textId="77777777" w:rsidR="002A6E1D" w:rsidRDefault="002A6E1D"/>
                          <w:p w14:paraId="22541B93" w14:textId="77777777" w:rsidR="002A6E1D" w:rsidRDefault="002A6E1D"/>
                          <w:p w14:paraId="0FB2A262" w14:textId="77777777" w:rsidR="002A6E1D" w:rsidRDefault="002A6E1D"/>
                          <w:p w14:paraId="530C441F" w14:textId="77777777" w:rsidR="002A6E1D" w:rsidRDefault="002A6E1D"/>
                          <w:p w14:paraId="189E2DC9" w14:textId="77777777" w:rsidR="002A6E1D" w:rsidRDefault="002A6E1D"/>
                          <w:p w14:paraId="074F274E" w14:textId="77777777" w:rsidR="002A6E1D" w:rsidRDefault="002A6E1D"/>
                          <w:p w14:paraId="02A3800E" w14:textId="77777777" w:rsidR="002A6E1D" w:rsidRDefault="002A6E1D"/>
                          <w:p w14:paraId="55744CB6" w14:textId="77777777" w:rsidR="002A6E1D" w:rsidRDefault="002A6E1D"/>
                          <w:p w14:paraId="69AFC1BA" w14:textId="77777777" w:rsidR="002A6E1D" w:rsidRDefault="002A6E1D"/>
                          <w:p w14:paraId="16A7E4B9" w14:textId="77777777" w:rsidR="002A6E1D" w:rsidRDefault="002A6E1D"/>
                          <w:p w14:paraId="41FE531E" w14:textId="77777777" w:rsidR="002A6E1D" w:rsidRDefault="002A6E1D"/>
                          <w:p w14:paraId="54C76B6E" w14:textId="77777777" w:rsidR="002A6E1D" w:rsidRDefault="002A6E1D"/>
                          <w:p w14:paraId="01714A62" w14:textId="77777777" w:rsidR="002A6E1D" w:rsidRDefault="002A6E1D"/>
                          <w:p w14:paraId="723F48E5" w14:textId="77777777" w:rsidR="002A6E1D" w:rsidRDefault="002A6E1D"/>
                          <w:p w14:paraId="00DC7B59" w14:textId="77777777" w:rsidR="002A6E1D" w:rsidRDefault="002A6E1D"/>
                          <w:p w14:paraId="2574B19E" w14:textId="77777777" w:rsidR="002A6E1D" w:rsidRDefault="002A6E1D"/>
                          <w:p w14:paraId="08CEBB4B" w14:textId="77777777" w:rsidR="002A6E1D" w:rsidRDefault="002A6E1D"/>
                          <w:p w14:paraId="7DF3D065" w14:textId="77777777" w:rsidR="002A6E1D" w:rsidRDefault="002A6E1D"/>
                          <w:p w14:paraId="0D8EB854"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BF71" id="Text Box 552" o:spid="_x0000_s1508" type="#_x0000_t202" style="position:absolute;left:0;text-align:left;margin-left:0;margin-top:3.15pt;width:100.15pt;height:2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">
                <v:textbox>
                  <w:txbxContent>
                    <w:p w14:paraId="6C6C2127" w14:textId="77777777" w:rsidR="00000000" w:rsidRDefault="00000000">
                      <w:pPr>
                        <w:pStyle w:val="a9"/>
                        <w:rPr>
                          <w:rFonts w:ascii="宋体" w:hAnsi="宋体" w:hint="eastAsia"/>
                        </w:rPr>
                      </w:pPr>
                      <w:r>
                        <w:rPr>
                          <w:rFonts w:ascii="宋体" w:hAnsi="宋体" w:hint="eastAsia"/>
                        </w:rPr>
                        <w:t>项目成本预算</w:t>
                      </w:r>
                    </w:p>
                    <w:p w14:paraId="0B40CB8F" w14:textId="77777777" w:rsidR="00000000" w:rsidRDefault="00000000">
                      <w:pPr>
                        <w:rPr>
                          <w:rFonts w:ascii="宋体" w:hAnsi="宋体"/>
                        </w:rPr>
                      </w:pPr>
                    </w:p>
                    <w:p w14:paraId="4FCDE020" w14:textId="77777777" w:rsidR="00000000" w:rsidRDefault="00000000"/>
                    <w:p w14:paraId="281C07CA" w14:textId="77777777" w:rsidR="00000000" w:rsidRDefault="00000000"/>
                    <w:p w14:paraId="566393E4" w14:textId="77777777" w:rsidR="00000000" w:rsidRDefault="00000000"/>
                    <w:p w14:paraId="452D84EB" w14:textId="77777777" w:rsidR="00000000" w:rsidRDefault="00000000"/>
                    <w:p w14:paraId="7E510535" w14:textId="77777777" w:rsidR="00000000" w:rsidRDefault="00000000"/>
                    <w:p w14:paraId="0541BA4B" w14:textId="77777777" w:rsidR="00000000" w:rsidRDefault="00000000"/>
                    <w:p w14:paraId="4594826C" w14:textId="77777777" w:rsidR="00000000" w:rsidRDefault="00000000"/>
                    <w:p w14:paraId="6D5C4565" w14:textId="77777777" w:rsidR="00000000" w:rsidRDefault="00000000"/>
                    <w:p w14:paraId="07DF1D92" w14:textId="77777777" w:rsidR="00000000" w:rsidRDefault="00000000"/>
                    <w:p w14:paraId="157E107B" w14:textId="77777777" w:rsidR="00000000" w:rsidRDefault="00000000"/>
                    <w:p w14:paraId="204AF921" w14:textId="77777777" w:rsidR="00000000" w:rsidRDefault="00000000"/>
                    <w:p w14:paraId="77443489" w14:textId="77777777" w:rsidR="00000000" w:rsidRDefault="00000000"/>
                    <w:p w14:paraId="0EA06BE6" w14:textId="77777777" w:rsidR="00000000" w:rsidRDefault="00000000"/>
                    <w:p w14:paraId="3B582169" w14:textId="77777777" w:rsidR="00000000" w:rsidRDefault="00000000"/>
                    <w:p w14:paraId="3F067E3B" w14:textId="77777777" w:rsidR="00000000" w:rsidRDefault="00000000"/>
                    <w:p w14:paraId="7725630A" w14:textId="77777777" w:rsidR="00000000" w:rsidRDefault="00000000"/>
                    <w:p w14:paraId="70556D04" w14:textId="77777777" w:rsidR="00000000" w:rsidRDefault="00000000"/>
                    <w:p w14:paraId="1844325C" w14:textId="77777777" w:rsidR="00000000" w:rsidRDefault="00000000"/>
                    <w:p w14:paraId="0B4CA94D" w14:textId="77777777" w:rsidR="00000000" w:rsidRDefault="00000000"/>
                    <w:p w14:paraId="17079317" w14:textId="77777777" w:rsidR="00000000" w:rsidRDefault="00000000"/>
                    <w:p w14:paraId="18A2A1F7" w14:textId="77777777" w:rsidR="00000000" w:rsidRDefault="00000000"/>
                    <w:p w14:paraId="322C3495" w14:textId="77777777" w:rsidR="00000000" w:rsidRDefault="00000000"/>
                    <w:p w14:paraId="64EA0647" w14:textId="77777777" w:rsidR="00000000" w:rsidRDefault="00000000"/>
                    <w:p w14:paraId="00FFBCF2" w14:textId="77777777" w:rsidR="00000000" w:rsidRDefault="00000000"/>
                    <w:p w14:paraId="6E0039A6" w14:textId="77777777" w:rsidR="00000000" w:rsidRDefault="00000000"/>
                    <w:p w14:paraId="19B075D1" w14:textId="77777777" w:rsidR="00000000" w:rsidRDefault="00000000"/>
                    <w:p w14:paraId="21A49025" w14:textId="77777777" w:rsidR="00000000" w:rsidRDefault="00000000"/>
                    <w:p w14:paraId="413A9E47" w14:textId="77777777" w:rsidR="00000000" w:rsidRDefault="00000000"/>
                    <w:p w14:paraId="00D6E489" w14:textId="77777777" w:rsidR="00000000" w:rsidRDefault="00000000"/>
                    <w:p w14:paraId="4F0A0DF9" w14:textId="77777777" w:rsidR="00000000" w:rsidRDefault="00000000"/>
                    <w:p w14:paraId="4FC6D7C2" w14:textId="77777777" w:rsidR="00000000" w:rsidRDefault="00000000"/>
                    <w:p w14:paraId="1A500BAA" w14:textId="77777777" w:rsidR="00000000" w:rsidRDefault="00000000"/>
                    <w:p w14:paraId="0BDC389A" w14:textId="77777777" w:rsidR="00000000" w:rsidRDefault="00000000"/>
                    <w:p w14:paraId="1A741622" w14:textId="77777777" w:rsidR="00000000" w:rsidRDefault="00000000"/>
                    <w:p w14:paraId="7281D3F1" w14:textId="77777777" w:rsidR="00000000" w:rsidRDefault="00000000"/>
                    <w:p w14:paraId="79ACAA3A" w14:textId="77777777" w:rsidR="00000000" w:rsidRDefault="00000000"/>
                    <w:p w14:paraId="700B5FA4" w14:textId="77777777" w:rsidR="00000000" w:rsidRDefault="00000000"/>
                    <w:p w14:paraId="7F60F80E" w14:textId="77777777" w:rsidR="00000000" w:rsidRDefault="00000000"/>
                    <w:p w14:paraId="46193D6D" w14:textId="77777777" w:rsidR="00000000" w:rsidRDefault="00000000"/>
                    <w:p w14:paraId="515660AE" w14:textId="77777777" w:rsidR="00000000" w:rsidRDefault="00000000"/>
                    <w:p w14:paraId="79C7C421" w14:textId="77777777" w:rsidR="00000000" w:rsidRDefault="00000000"/>
                    <w:p w14:paraId="7FBC2CC8" w14:textId="77777777" w:rsidR="00000000" w:rsidRDefault="00000000"/>
                    <w:p w14:paraId="710EEC2A" w14:textId="77777777" w:rsidR="00000000" w:rsidRDefault="00000000"/>
                    <w:p w14:paraId="6486FCAB" w14:textId="77777777" w:rsidR="00000000" w:rsidRDefault="00000000"/>
                    <w:p w14:paraId="29981E3D" w14:textId="77777777" w:rsidR="00000000" w:rsidRDefault="00000000"/>
                    <w:p w14:paraId="4BCCD623" w14:textId="77777777" w:rsidR="00000000" w:rsidRDefault="00000000"/>
                    <w:p w14:paraId="0C3FDD9A" w14:textId="77777777" w:rsidR="00000000" w:rsidRDefault="00000000"/>
                    <w:p w14:paraId="09250B1B" w14:textId="77777777" w:rsidR="00000000" w:rsidRDefault="00000000"/>
                    <w:p w14:paraId="6D27BA16" w14:textId="77777777" w:rsidR="00000000" w:rsidRDefault="00000000"/>
                    <w:p w14:paraId="281ACF6F" w14:textId="77777777" w:rsidR="00000000" w:rsidRDefault="00000000"/>
                    <w:p w14:paraId="2794AF77" w14:textId="77777777" w:rsidR="00000000" w:rsidRDefault="00000000"/>
                    <w:p w14:paraId="0E1C2F6A" w14:textId="77777777" w:rsidR="00000000" w:rsidRDefault="00000000"/>
                    <w:p w14:paraId="6A53BE69" w14:textId="77777777" w:rsidR="00000000" w:rsidRDefault="00000000"/>
                    <w:p w14:paraId="29BCB83C" w14:textId="77777777" w:rsidR="00000000" w:rsidRDefault="00000000"/>
                    <w:p w14:paraId="47F49376" w14:textId="77777777" w:rsidR="00000000" w:rsidRDefault="00000000"/>
                    <w:p w14:paraId="0CCA0284" w14:textId="77777777" w:rsidR="00000000" w:rsidRDefault="00000000"/>
                    <w:p w14:paraId="3CCF43F7" w14:textId="77777777" w:rsidR="00000000" w:rsidRDefault="00000000"/>
                    <w:p w14:paraId="766F358A" w14:textId="77777777" w:rsidR="00000000" w:rsidRDefault="00000000"/>
                    <w:p w14:paraId="2365F508" w14:textId="77777777" w:rsidR="00000000" w:rsidRDefault="00000000"/>
                    <w:p w14:paraId="1975FE2A" w14:textId="77777777" w:rsidR="00000000" w:rsidRDefault="00000000"/>
                    <w:p w14:paraId="5EA444F5" w14:textId="77777777" w:rsidR="00000000" w:rsidRDefault="00000000"/>
                    <w:p w14:paraId="5EF65194" w14:textId="77777777" w:rsidR="00000000" w:rsidRDefault="00000000"/>
                    <w:p w14:paraId="2AA48E28" w14:textId="77777777" w:rsidR="00000000" w:rsidRDefault="00000000"/>
                    <w:p w14:paraId="05EE63E2" w14:textId="77777777" w:rsidR="00000000" w:rsidRDefault="00000000"/>
                    <w:p w14:paraId="257A964B" w14:textId="77777777" w:rsidR="00000000" w:rsidRDefault="00000000"/>
                    <w:p w14:paraId="6AE46FC5" w14:textId="77777777" w:rsidR="00000000" w:rsidRDefault="00000000"/>
                    <w:p w14:paraId="58A0BF11" w14:textId="77777777" w:rsidR="00000000" w:rsidRDefault="00000000"/>
                    <w:p w14:paraId="29CEDB99" w14:textId="77777777" w:rsidR="00000000" w:rsidRDefault="00000000"/>
                    <w:p w14:paraId="7FCB500C" w14:textId="77777777" w:rsidR="00000000" w:rsidRDefault="00000000"/>
                    <w:p w14:paraId="35CAE9E6" w14:textId="77777777" w:rsidR="00000000" w:rsidRDefault="00000000"/>
                    <w:p w14:paraId="447BFB0A" w14:textId="77777777" w:rsidR="00000000" w:rsidRDefault="00000000"/>
                    <w:p w14:paraId="635A8A58" w14:textId="77777777" w:rsidR="00000000" w:rsidRDefault="00000000"/>
                    <w:p w14:paraId="237A3866" w14:textId="77777777" w:rsidR="00000000" w:rsidRDefault="00000000"/>
                    <w:p w14:paraId="22D26025" w14:textId="77777777" w:rsidR="00000000" w:rsidRDefault="00000000"/>
                    <w:p w14:paraId="7BBF4307" w14:textId="77777777" w:rsidR="00000000" w:rsidRDefault="00000000"/>
                    <w:p w14:paraId="737B70B4" w14:textId="77777777" w:rsidR="00000000" w:rsidRDefault="00000000"/>
                    <w:p w14:paraId="619FB1AF" w14:textId="77777777" w:rsidR="00000000" w:rsidRDefault="00000000"/>
                    <w:p w14:paraId="46707000" w14:textId="77777777" w:rsidR="00000000" w:rsidRDefault="00000000"/>
                    <w:p w14:paraId="62857947" w14:textId="77777777" w:rsidR="00000000" w:rsidRDefault="00000000"/>
                    <w:p w14:paraId="358A8B5C" w14:textId="77777777" w:rsidR="00000000" w:rsidRDefault="00000000"/>
                    <w:p w14:paraId="1F1117D9" w14:textId="77777777" w:rsidR="00000000" w:rsidRDefault="00000000"/>
                    <w:p w14:paraId="6DCCA7FC" w14:textId="77777777" w:rsidR="00000000" w:rsidRDefault="00000000"/>
                    <w:p w14:paraId="5F556BAD" w14:textId="77777777" w:rsidR="00000000" w:rsidRDefault="00000000"/>
                    <w:p w14:paraId="6B10B2DF" w14:textId="77777777" w:rsidR="00000000" w:rsidRDefault="00000000"/>
                    <w:p w14:paraId="7AAB0BD8" w14:textId="77777777" w:rsidR="00000000" w:rsidRDefault="00000000"/>
                    <w:p w14:paraId="0EF260F9" w14:textId="77777777" w:rsidR="00000000" w:rsidRDefault="00000000"/>
                    <w:p w14:paraId="037EDB8B" w14:textId="77777777" w:rsidR="00000000" w:rsidRDefault="00000000"/>
                    <w:p w14:paraId="34B927FB" w14:textId="77777777" w:rsidR="00000000" w:rsidRDefault="00000000"/>
                    <w:p w14:paraId="3E3FA2C6" w14:textId="77777777" w:rsidR="00000000" w:rsidRDefault="00000000"/>
                    <w:p w14:paraId="2A54508F" w14:textId="77777777" w:rsidR="00000000" w:rsidRDefault="00000000"/>
                    <w:p w14:paraId="7FA3547D" w14:textId="77777777" w:rsidR="00000000" w:rsidRDefault="00000000"/>
                    <w:p w14:paraId="37ED37BF" w14:textId="77777777" w:rsidR="00000000" w:rsidRDefault="00000000"/>
                    <w:p w14:paraId="22806970" w14:textId="77777777" w:rsidR="00000000" w:rsidRDefault="00000000"/>
                    <w:p w14:paraId="3359B95E" w14:textId="77777777" w:rsidR="00000000" w:rsidRDefault="00000000"/>
                    <w:p w14:paraId="14291029" w14:textId="77777777" w:rsidR="00000000" w:rsidRDefault="00000000"/>
                    <w:p w14:paraId="065DB38A" w14:textId="77777777" w:rsidR="00000000" w:rsidRDefault="00000000"/>
                    <w:p w14:paraId="53BD62EA" w14:textId="77777777" w:rsidR="00000000" w:rsidRDefault="00000000"/>
                    <w:p w14:paraId="2388842D" w14:textId="77777777" w:rsidR="00000000" w:rsidRDefault="00000000"/>
                    <w:p w14:paraId="47436BAB" w14:textId="77777777" w:rsidR="00000000" w:rsidRDefault="00000000"/>
                    <w:p w14:paraId="0086573E" w14:textId="77777777" w:rsidR="00000000" w:rsidRDefault="00000000"/>
                    <w:p w14:paraId="3CCD8A04" w14:textId="77777777" w:rsidR="00000000" w:rsidRDefault="00000000"/>
                    <w:p w14:paraId="3434808A" w14:textId="77777777" w:rsidR="00000000" w:rsidRDefault="00000000"/>
                    <w:p w14:paraId="5D33FF34" w14:textId="77777777" w:rsidR="00000000" w:rsidRDefault="00000000"/>
                    <w:p w14:paraId="2ED25C43" w14:textId="77777777" w:rsidR="00000000" w:rsidRDefault="00000000"/>
                    <w:p w14:paraId="572A3F2B" w14:textId="77777777" w:rsidR="00000000" w:rsidRDefault="00000000"/>
                    <w:p w14:paraId="0AC643BE" w14:textId="77777777" w:rsidR="00000000" w:rsidRDefault="00000000"/>
                    <w:p w14:paraId="732191CF" w14:textId="77777777" w:rsidR="00000000" w:rsidRDefault="00000000"/>
                    <w:p w14:paraId="69E39E78" w14:textId="77777777" w:rsidR="00000000" w:rsidRDefault="00000000"/>
                    <w:p w14:paraId="5C434D90" w14:textId="77777777" w:rsidR="00000000" w:rsidRDefault="00000000"/>
                    <w:p w14:paraId="1D0383B4" w14:textId="77777777" w:rsidR="00000000" w:rsidRDefault="00000000"/>
                    <w:p w14:paraId="2AE04391" w14:textId="77777777" w:rsidR="00000000" w:rsidRDefault="00000000"/>
                    <w:p w14:paraId="788CEDD6" w14:textId="77777777" w:rsidR="00000000" w:rsidRDefault="00000000"/>
                    <w:p w14:paraId="518D149D" w14:textId="77777777" w:rsidR="00000000" w:rsidRDefault="00000000"/>
                    <w:p w14:paraId="2C5CBE34" w14:textId="77777777" w:rsidR="00000000" w:rsidRDefault="00000000"/>
                    <w:p w14:paraId="7CF98B55" w14:textId="77777777" w:rsidR="00000000" w:rsidRDefault="00000000"/>
                    <w:p w14:paraId="0C632FCC" w14:textId="77777777" w:rsidR="00000000" w:rsidRDefault="00000000"/>
                    <w:p w14:paraId="542D5896" w14:textId="77777777" w:rsidR="00000000" w:rsidRDefault="00000000"/>
                    <w:p w14:paraId="6AAC4429" w14:textId="77777777" w:rsidR="00000000" w:rsidRDefault="00000000"/>
                    <w:p w14:paraId="6DBFD8A5" w14:textId="77777777" w:rsidR="00000000" w:rsidRDefault="00000000"/>
                    <w:p w14:paraId="73E72687" w14:textId="77777777" w:rsidR="00000000" w:rsidRDefault="00000000"/>
                    <w:p w14:paraId="05BDFB2A" w14:textId="77777777" w:rsidR="00000000" w:rsidRDefault="00000000"/>
                    <w:p w14:paraId="64591FF2" w14:textId="77777777" w:rsidR="00000000" w:rsidRDefault="00000000"/>
                    <w:p w14:paraId="4A2B6EC4" w14:textId="77777777" w:rsidR="00000000" w:rsidRDefault="00000000"/>
                    <w:p w14:paraId="7F452599" w14:textId="77777777" w:rsidR="00000000" w:rsidRDefault="00000000"/>
                    <w:p w14:paraId="1AC05AF7" w14:textId="77777777" w:rsidR="00000000" w:rsidRDefault="00000000"/>
                    <w:p w14:paraId="606E7D49" w14:textId="77777777" w:rsidR="00000000" w:rsidRDefault="00000000"/>
                    <w:p w14:paraId="09C94545" w14:textId="77777777" w:rsidR="00000000" w:rsidRDefault="00000000"/>
                    <w:p w14:paraId="09732330" w14:textId="77777777" w:rsidR="00000000" w:rsidRDefault="00000000"/>
                    <w:p w14:paraId="2119A7FB" w14:textId="77777777" w:rsidR="00000000" w:rsidRDefault="00000000"/>
                    <w:p w14:paraId="704DFCDB" w14:textId="77777777" w:rsidR="00000000" w:rsidRDefault="00000000"/>
                    <w:p w14:paraId="7AEA51FE" w14:textId="77777777" w:rsidR="00000000" w:rsidRDefault="00000000"/>
                    <w:p w14:paraId="0A5887F8" w14:textId="77777777" w:rsidR="00000000" w:rsidRDefault="00000000"/>
                    <w:p w14:paraId="0164F0F7" w14:textId="77777777" w:rsidR="00000000" w:rsidRDefault="00000000"/>
                    <w:p w14:paraId="187CEC3B" w14:textId="77777777" w:rsidR="00000000" w:rsidRDefault="00000000"/>
                    <w:p w14:paraId="0B7F4544" w14:textId="77777777" w:rsidR="00000000" w:rsidRDefault="00000000"/>
                    <w:p w14:paraId="2C90F8AA" w14:textId="77777777" w:rsidR="00000000" w:rsidRDefault="00000000"/>
                    <w:p w14:paraId="50A0615E" w14:textId="77777777" w:rsidR="00000000" w:rsidRDefault="00000000"/>
                    <w:p w14:paraId="33C43FE8" w14:textId="77777777" w:rsidR="00000000" w:rsidRDefault="00000000"/>
                    <w:p w14:paraId="0AD486E5" w14:textId="77777777" w:rsidR="00000000" w:rsidRDefault="00000000"/>
                    <w:p w14:paraId="1647A9FA" w14:textId="77777777" w:rsidR="00000000" w:rsidRDefault="00000000"/>
                    <w:p w14:paraId="5650AACB" w14:textId="77777777" w:rsidR="00000000" w:rsidRDefault="00000000"/>
                    <w:p w14:paraId="6FB518D1" w14:textId="77777777" w:rsidR="00000000" w:rsidRDefault="00000000"/>
                    <w:p w14:paraId="1185F96C" w14:textId="77777777" w:rsidR="00000000" w:rsidRDefault="00000000"/>
                    <w:p w14:paraId="5BBE6280" w14:textId="77777777" w:rsidR="00000000" w:rsidRDefault="00000000"/>
                    <w:p w14:paraId="31D5A02B" w14:textId="77777777" w:rsidR="00000000" w:rsidRDefault="00000000"/>
                    <w:p w14:paraId="6B6E5907" w14:textId="77777777" w:rsidR="00000000" w:rsidRDefault="00000000"/>
                    <w:p w14:paraId="035A3F5B" w14:textId="77777777" w:rsidR="00000000" w:rsidRDefault="00000000"/>
                    <w:p w14:paraId="383D496C" w14:textId="77777777" w:rsidR="00000000" w:rsidRDefault="00000000"/>
                    <w:p w14:paraId="22367307" w14:textId="77777777" w:rsidR="00000000" w:rsidRDefault="00000000"/>
                    <w:p w14:paraId="1DE78F43" w14:textId="77777777" w:rsidR="00000000" w:rsidRDefault="00000000"/>
                    <w:p w14:paraId="576FCE43" w14:textId="77777777" w:rsidR="00000000" w:rsidRDefault="00000000"/>
                    <w:p w14:paraId="7748C0C5" w14:textId="77777777" w:rsidR="00000000" w:rsidRDefault="00000000"/>
                    <w:p w14:paraId="3D183D01" w14:textId="77777777" w:rsidR="00000000" w:rsidRDefault="00000000"/>
                    <w:p w14:paraId="65E91784" w14:textId="77777777" w:rsidR="00000000" w:rsidRDefault="00000000"/>
                    <w:p w14:paraId="3A382016" w14:textId="77777777" w:rsidR="00000000" w:rsidRDefault="00000000"/>
                    <w:p w14:paraId="1633AC82" w14:textId="77777777" w:rsidR="00000000" w:rsidRDefault="00000000"/>
                    <w:p w14:paraId="576DB9C3" w14:textId="77777777" w:rsidR="00000000" w:rsidRDefault="00000000"/>
                    <w:p w14:paraId="277C5312" w14:textId="77777777" w:rsidR="00000000" w:rsidRDefault="00000000"/>
                    <w:p w14:paraId="678B9C39" w14:textId="77777777" w:rsidR="00000000" w:rsidRDefault="00000000"/>
                    <w:p w14:paraId="71F529DE" w14:textId="77777777" w:rsidR="00000000" w:rsidRDefault="00000000"/>
                    <w:p w14:paraId="655430D1" w14:textId="77777777" w:rsidR="00000000" w:rsidRDefault="00000000"/>
                    <w:p w14:paraId="69E1B5D6" w14:textId="77777777" w:rsidR="00000000" w:rsidRDefault="00000000"/>
                    <w:p w14:paraId="1309D2DF" w14:textId="77777777" w:rsidR="00000000" w:rsidRDefault="00000000"/>
                    <w:p w14:paraId="7AEB7FB6" w14:textId="77777777" w:rsidR="00000000" w:rsidRDefault="00000000"/>
                    <w:p w14:paraId="378F6CFE" w14:textId="77777777" w:rsidR="00000000" w:rsidRDefault="00000000"/>
                    <w:p w14:paraId="14551A20" w14:textId="77777777" w:rsidR="00000000" w:rsidRDefault="00000000"/>
                    <w:p w14:paraId="1FD80CE7" w14:textId="77777777" w:rsidR="00000000" w:rsidRDefault="00000000"/>
                    <w:p w14:paraId="3E73B423" w14:textId="77777777" w:rsidR="00000000" w:rsidRDefault="00000000"/>
                    <w:p w14:paraId="77D281B9" w14:textId="77777777" w:rsidR="00000000" w:rsidRDefault="00000000"/>
                    <w:p w14:paraId="61C77C55" w14:textId="77777777" w:rsidR="00000000" w:rsidRDefault="00000000"/>
                    <w:p w14:paraId="3CF9B8E6" w14:textId="77777777" w:rsidR="00000000" w:rsidRDefault="00000000"/>
                    <w:p w14:paraId="5337183C" w14:textId="77777777" w:rsidR="00000000" w:rsidRDefault="00000000"/>
                    <w:p w14:paraId="03A996FC" w14:textId="77777777" w:rsidR="00000000" w:rsidRDefault="00000000"/>
                    <w:p w14:paraId="1C11E537" w14:textId="77777777" w:rsidR="00000000" w:rsidRDefault="00000000"/>
                    <w:p w14:paraId="75933423" w14:textId="77777777" w:rsidR="00000000" w:rsidRDefault="00000000"/>
                    <w:p w14:paraId="2B4415A8" w14:textId="77777777" w:rsidR="00000000" w:rsidRDefault="00000000"/>
                    <w:p w14:paraId="6DFF9A15" w14:textId="77777777" w:rsidR="00000000" w:rsidRDefault="00000000"/>
                    <w:p w14:paraId="01C6FF7C" w14:textId="77777777" w:rsidR="00000000" w:rsidRDefault="00000000"/>
                    <w:p w14:paraId="4A43E23B" w14:textId="77777777" w:rsidR="00000000" w:rsidRDefault="00000000"/>
                    <w:p w14:paraId="294AD564" w14:textId="77777777" w:rsidR="00000000" w:rsidRDefault="00000000"/>
                    <w:p w14:paraId="36E933A5" w14:textId="77777777" w:rsidR="00000000" w:rsidRDefault="00000000"/>
                    <w:p w14:paraId="2B6F245F" w14:textId="77777777" w:rsidR="00000000" w:rsidRDefault="00000000"/>
                    <w:p w14:paraId="61D32BC6" w14:textId="77777777" w:rsidR="00000000" w:rsidRDefault="00000000"/>
                    <w:p w14:paraId="7D432DE8" w14:textId="77777777" w:rsidR="00000000" w:rsidRDefault="00000000"/>
                    <w:p w14:paraId="15451B77" w14:textId="77777777" w:rsidR="00000000" w:rsidRDefault="00000000"/>
                    <w:p w14:paraId="173B5337" w14:textId="77777777" w:rsidR="00000000" w:rsidRDefault="00000000"/>
                    <w:p w14:paraId="59F4142F" w14:textId="77777777" w:rsidR="00000000" w:rsidRDefault="00000000"/>
                    <w:p w14:paraId="03B7398D" w14:textId="77777777" w:rsidR="00000000" w:rsidRDefault="00000000"/>
                    <w:p w14:paraId="27278DF9" w14:textId="77777777" w:rsidR="00000000" w:rsidRDefault="00000000"/>
                    <w:p w14:paraId="337E4254" w14:textId="77777777" w:rsidR="00000000" w:rsidRDefault="00000000"/>
                    <w:p w14:paraId="0DC36530" w14:textId="77777777" w:rsidR="00000000" w:rsidRDefault="00000000"/>
                    <w:p w14:paraId="1C0D9FA8" w14:textId="77777777" w:rsidR="00000000" w:rsidRDefault="00000000"/>
                    <w:p w14:paraId="51B2B2DE" w14:textId="77777777" w:rsidR="00000000" w:rsidRDefault="00000000"/>
                    <w:p w14:paraId="4F84C963" w14:textId="77777777" w:rsidR="00000000" w:rsidRDefault="00000000"/>
                    <w:p w14:paraId="342EB388" w14:textId="77777777" w:rsidR="00000000" w:rsidRDefault="00000000"/>
                    <w:p w14:paraId="7EAA36B4" w14:textId="77777777" w:rsidR="00000000" w:rsidRDefault="00000000"/>
                    <w:p w14:paraId="63019079" w14:textId="77777777" w:rsidR="00000000" w:rsidRDefault="00000000"/>
                    <w:p w14:paraId="4E10602D" w14:textId="77777777" w:rsidR="00000000" w:rsidRDefault="00000000"/>
                    <w:p w14:paraId="65467F9A" w14:textId="77777777" w:rsidR="00000000" w:rsidRDefault="00000000"/>
                    <w:p w14:paraId="5C9A2E4E" w14:textId="77777777" w:rsidR="00000000" w:rsidRDefault="00000000"/>
                    <w:p w14:paraId="21EF4DBD" w14:textId="77777777" w:rsidR="00000000" w:rsidRDefault="00000000"/>
                    <w:p w14:paraId="7486189C" w14:textId="77777777" w:rsidR="00000000" w:rsidRDefault="00000000"/>
                    <w:p w14:paraId="576B076A" w14:textId="77777777" w:rsidR="00000000" w:rsidRDefault="00000000"/>
                    <w:p w14:paraId="40085954" w14:textId="77777777" w:rsidR="00000000" w:rsidRDefault="00000000"/>
                    <w:p w14:paraId="1B57D3F8" w14:textId="77777777" w:rsidR="00000000" w:rsidRDefault="00000000"/>
                    <w:p w14:paraId="136B8C84" w14:textId="77777777" w:rsidR="00000000" w:rsidRDefault="00000000"/>
                    <w:p w14:paraId="1FFA5901" w14:textId="77777777" w:rsidR="00000000" w:rsidRDefault="00000000"/>
                    <w:p w14:paraId="623545EA" w14:textId="77777777" w:rsidR="00000000" w:rsidRDefault="00000000"/>
                    <w:p w14:paraId="30C817F2" w14:textId="77777777" w:rsidR="00000000" w:rsidRDefault="00000000"/>
                    <w:p w14:paraId="074B7503" w14:textId="77777777" w:rsidR="00000000" w:rsidRDefault="00000000"/>
                    <w:p w14:paraId="74D49C40" w14:textId="77777777" w:rsidR="00000000" w:rsidRDefault="00000000"/>
                    <w:p w14:paraId="1B7B2AE1" w14:textId="77777777" w:rsidR="00000000" w:rsidRDefault="00000000"/>
                    <w:p w14:paraId="5F28B54E" w14:textId="77777777" w:rsidR="00000000" w:rsidRDefault="00000000"/>
                    <w:p w14:paraId="37C05AB0" w14:textId="77777777" w:rsidR="00000000" w:rsidRDefault="00000000"/>
                    <w:p w14:paraId="6963D43F" w14:textId="77777777" w:rsidR="00000000" w:rsidRDefault="00000000"/>
                    <w:p w14:paraId="35D26B93" w14:textId="77777777" w:rsidR="00000000" w:rsidRDefault="00000000"/>
                    <w:p w14:paraId="6475B573" w14:textId="77777777" w:rsidR="00000000" w:rsidRDefault="00000000"/>
                    <w:p w14:paraId="12BEEED2" w14:textId="77777777" w:rsidR="00000000" w:rsidRDefault="00000000"/>
                    <w:p w14:paraId="41DCB34C" w14:textId="77777777" w:rsidR="00000000" w:rsidRDefault="00000000"/>
                    <w:p w14:paraId="4AD74F9D" w14:textId="77777777" w:rsidR="00000000" w:rsidRDefault="00000000"/>
                    <w:p w14:paraId="41160E2E" w14:textId="77777777" w:rsidR="00000000" w:rsidRDefault="00000000"/>
                    <w:p w14:paraId="062AD3E1" w14:textId="77777777" w:rsidR="00000000" w:rsidRDefault="00000000"/>
                    <w:p w14:paraId="340F180F" w14:textId="77777777" w:rsidR="00000000" w:rsidRDefault="00000000"/>
                    <w:p w14:paraId="421ACF91" w14:textId="77777777" w:rsidR="00000000" w:rsidRDefault="00000000"/>
                    <w:p w14:paraId="1999B888" w14:textId="77777777" w:rsidR="00000000" w:rsidRDefault="00000000"/>
                    <w:p w14:paraId="3948FE7E" w14:textId="77777777" w:rsidR="00000000" w:rsidRDefault="00000000"/>
                    <w:p w14:paraId="4057ED62" w14:textId="77777777" w:rsidR="00000000" w:rsidRDefault="00000000"/>
                    <w:p w14:paraId="083A98A1" w14:textId="77777777" w:rsidR="00000000" w:rsidRDefault="00000000"/>
                    <w:p w14:paraId="4AFE0BAA" w14:textId="77777777" w:rsidR="00000000" w:rsidRDefault="00000000"/>
                    <w:p w14:paraId="0F1254EC" w14:textId="77777777" w:rsidR="00000000" w:rsidRDefault="00000000"/>
                    <w:p w14:paraId="4D50A53F" w14:textId="77777777" w:rsidR="00000000" w:rsidRDefault="00000000"/>
                    <w:p w14:paraId="29E02E9D" w14:textId="77777777" w:rsidR="00000000" w:rsidRDefault="00000000"/>
                    <w:p w14:paraId="186916E0" w14:textId="77777777" w:rsidR="00000000" w:rsidRDefault="00000000"/>
                    <w:p w14:paraId="129F610D" w14:textId="77777777" w:rsidR="00000000" w:rsidRDefault="00000000"/>
                    <w:p w14:paraId="075AE2C1" w14:textId="77777777" w:rsidR="00000000" w:rsidRDefault="00000000"/>
                    <w:p w14:paraId="44B9ADFA" w14:textId="77777777" w:rsidR="00000000" w:rsidRDefault="00000000"/>
                    <w:p w14:paraId="22541B93" w14:textId="77777777" w:rsidR="00000000" w:rsidRDefault="00000000"/>
                    <w:p w14:paraId="0FB2A262" w14:textId="77777777" w:rsidR="00000000" w:rsidRDefault="00000000"/>
                    <w:p w14:paraId="530C441F" w14:textId="77777777" w:rsidR="00000000" w:rsidRDefault="00000000"/>
                    <w:p w14:paraId="189E2DC9" w14:textId="77777777" w:rsidR="00000000" w:rsidRDefault="00000000"/>
                    <w:p w14:paraId="074F274E" w14:textId="77777777" w:rsidR="00000000" w:rsidRDefault="00000000"/>
                    <w:p w14:paraId="02A3800E" w14:textId="77777777" w:rsidR="00000000" w:rsidRDefault="00000000"/>
                    <w:p w14:paraId="55744CB6" w14:textId="77777777" w:rsidR="00000000" w:rsidRDefault="00000000"/>
                    <w:p w14:paraId="69AFC1BA" w14:textId="77777777" w:rsidR="00000000" w:rsidRDefault="00000000"/>
                    <w:p w14:paraId="16A7E4B9" w14:textId="77777777" w:rsidR="00000000" w:rsidRDefault="00000000"/>
                    <w:p w14:paraId="41FE531E" w14:textId="77777777" w:rsidR="00000000" w:rsidRDefault="00000000"/>
                    <w:p w14:paraId="54C76B6E" w14:textId="77777777" w:rsidR="00000000" w:rsidRDefault="00000000"/>
                    <w:p w14:paraId="01714A62" w14:textId="77777777" w:rsidR="00000000" w:rsidRDefault="00000000"/>
                    <w:p w14:paraId="723F48E5" w14:textId="77777777" w:rsidR="00000000" w:rsidRDefault="00000000"/>
                    <w:p w14:paraId="00DC7B59" w14:textId="77777777" w:rsidR="00000000" w:rsidRDefault="00000000"/>
                    <w:p w14:paraId="2574B19E" w14:textId="77777777" w:rsidR="00000000" w:rsidRDefault="00000000"/>
                    <w:p w14:paraId="08CEBB4B" w14:textId="77777777" w:rsidR="00000000" w:rsidRDefault="00000000"/>
                    <w:p w14:paraId="7DF3D065" w14:textId="77777777" w:rsidR="00000000" w:rsidRDefault="00000000"/>
                    <w:p w14:paraId="0D8EB854" w14:textId="77777777" w:rsidR="00000000" w:rsidRDefault="00000000"/>
                  </w:txbxContent>
                </v:textbox>
              </v:shape>
            </w:pict>
          </mc:Fallback>
        </mc:AlternateContent>
      </w:r>
    </w:p>
    <w:p w14:paraId="6CBA0D24" w14:textId="41909F5A"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48000" behindDoc="0" locked="0" layoutInCell="1" allowOverlap="1" wp14:anchorId="572AFFC2" wp14:editId="27B40E2D">
                <wp:simplePos x="0" y="0"/>
                <wp:positionH relativeFrom="column">
                  <wp:posOffset>4587240</wp:posOffset>
                </wp:positionH>
                <wp:positionV relativeFrom="paragraph">
                  <wp:posOffset>95885</wp:posOffset>
                </wp:positionV>
                <wp:extent cx="635" cy="287655"/>
                <wp:effectExtent l="53340" t="10160" r="60325" b="16510"/>
                <wp:wrapNone/>
                <wp:docPr id="1663672868"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FC821" id="Line 553"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7.55pt" to="361.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45952" behindDoc="0" locked="0" layoutInCell="1" allowOverlap="1" wp14:anchorId="27A287AD" wp14:editId="3647DF59">
                <wp:simplePos x="0" y="0"/>
                <wp:positionH relativeFrom="column">
                  <wp:posOffset>2232025</wp:posOffset>
                </wp:positionH>
                <wp:positionV relativeFrom="paragraph">
                  <wp:posOffset>85725</wp:posOffset>
                </wp:positionV>
                <wp:extent cx="635" cy="288925"/>
                <wp:effectExtent l="60325" t="9525" r="53340" b="15875"/>
                <wp:wrapNone/>
                <wp:docPr id="1314400048"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A2696" id="Line 554"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5pt,6.75pt" to="175.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44928" behindDoc="0" locked="0" layoutInCell="1" allowOverlap="1" wp14:anchorId="213BB54B" wp14:editId="48E117F9">
                <wp:simplePos x="0" y="0"/>
                <wp:positionH relativeFrom="column">
                  <wp:posOffset>608330</wp:posOffset>
                </wp:positionH>
                <wp:positionV relativeFrom="paragraph">
                  <wp:posOffset>76835</wp:posOffset>
                </wp:positionV>
                <wp:extent cx="635" cy="288290"/>
                <wp:effectExtent l="55880" t="10160" r="57785" b="15875"/>
                <wp:wrapNone/>
                <wp:docPr id="727977672"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AC7CF" id="Line 555"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6.05pt" to="47.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">
                <v:stroke endarrow="block"/>
              </v:line>
            </w:pict>
          </mc:Fallback>
        </mc:AlternateContent>
      </w:r>
    </w:p>
    <w:p w14:paraId="3896FF09" w14:textId="6ED481E9" w:rsidR="002A6E1D" w:rsidRDefault="0036179C">
      <w:pPr>
        <w:spacing w:line="440" w:lineRule="exact"/>
        <w:rPr>
          <w:rFonts w:ascii="宋体" w:hAnsi="宋体"/>
          <w:color w:val="000000"/>
          <w:sz w:val="24"/>
        </w:rPr>
      </w:pPr>
      <w:r>
        <w:rPr>
          <w:rFonts w:ascii="宋体" w:hAnsi="宋体" w:hint="eastAsia"/>
          <w:noProof/>
          <w:color w:val="000000"/>
          <w:sz w:val="24"/>
        </w:rPr>
        <w:lastRenderedPageBreak/>
        <mc:AlternateContent>
          <mc:Choice Requires="wps">
            <w:drawing>
              <wp:anchor distT="0" distB="0" distL="114300" distR="114300" simplePos="0" relativeHeight="251629568" behindDoc="0" locked="0" layoutInCell="1" allowOverlap="1" wp14:anchorId="0AA6AFA1" wp14:editId="742FF4F0">
                <wp:simplePos x="0" y="0"/>
                <wp:positionH relativeFrom="column">
                  <wp:posOffset>4171950</wp:posOffset>
                </wp:positionH>
                <wp:positionV relativeFrom="paragraph">
                  <wp:posOffset>88900</wp:posOffset>
                </wp:positionV>
                <wp:extent cx="971550" cy="317500"/>
                <wp:effectExtent l="9525" t="12700" r="9525" b="12700"/>
                <wp:wrapNone/>
                <wp:docPr id="211404631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17500"/>
                        </a:xfrm>
                        <a:prstGeom prst="rect">
                          <a:avLst/>
                        </a:prstGeom>
                        <a:solidFill>
                          <a:srgbClr val="FFFFFF"/>
                        </a:solidFill>
                        <a:ln w="9525">
                          <a:solidFill>
                            <a:srgbClr val="000000"/>
                          </a:solidFill>
                          <a:miter lim="800000"/>
                          <a:headEnd/>
                          <a:tailEnd/>
                        </a:ln>
                      </wps:spPr>
                      <wps:txbx>
                        <w:txbxContent>
                          <w:p w14:paraId="01BF80B0" w14:textId="77777777" w:rsidR="002A6E1D" w:rsidRDefault="00000000">
                            <w:pPr>
                              <w:jc w:val="center"/>
                              <w:rPr>
                                <w:rFonts w:ascii="宋体" w:hAnsi="宋体"/>
                              </w:rPr>
                            </w:pPr>
                            <w:r>
                              <w:rPr>
                                <w:rFonts w:ascii="宋体" w:hAnsi="宋体" w:hint="eastAsia"/>
                                <w:sz w:val="24"/>
                              </w:rPr>
                              <w:t>技术措施</w:t>
                            </w:r>
                          </w:p>
                          <w:p w14:paraId="2AB88DB8" w14:textId="77777777" w:rsidR="002A6E1D" w:rsidRDefault="002A6E1D"/>
                          <w:p w14:paraId="0521A504" w14:textId="77777777" w:rsidR="002A6E1D" w:rsidRDefault="002A6E1D"/>
                          <w:p w14:paraId="76C43469" w14:textId="77777777" w:rsidR="002A6E1D" w:rsidRDefault="002A6E1D"/>
                          <w:p w14:paraId="601B958E" w14:textId="77777777" w:rsidR="002A6E1D" w:rsidRDefault="002A6E1D"/>
                          <w:p w14:paraId="1D455AB4" w14:textId="77777777" w:rsidR="002A6E1D" w:rsidRDefault="002A6E1D"/>
                          <w:p w14:paraId="08B5775F" w14:textId="77777777" w:rsidR="002A6E1D" w:rsidRDefault="002A6E1D"/>
                          <w:p w14:paraId="34B13208" w14:textId="77777777" w:rsidR="002A6E1D" w:rsidRDefault="002A6E1D"/>
                          <w:p w14:paraId="0CD9316E" w14:textId="77777777" w:rsidR="002A6E1D" w:rsidRDefault="002A6E1D"/>
                          <w:p w14:paraId="0349F83F" w14:textId="77777777" w:rsidR="002A6E1D" w:rsidRDefault="002A6E1D"/>
                          <w:p w14:paraId="47C52D9A" w14:textId="77777777" w:rsidR="002A6E1D" w:rsidRDefault="002A6E1D"/>
                          <w:p w14:paraId="727346EF" w14:textId="77777777" w:rsidR="002A6E1D" w:rsidRDefault="002A6E1D"/>
                          <w:p w14:paraId="4B75356F" w14:textId="77777777" w:rsidR="002A6E1D" w:rsidRDefault="002A6E1D"/>
                          <w:p w14:paraId="6A8FD1D7" w14:textId="77777777" w:rsidR="002A6E1D" w:rsidRDefault="002A6E1D"/>
                          <w:p w14:paraId="2A72223D" w14:textId="77777777" w:rsidR="002A6E1D" w:rsidRDefault="002A6E1D"/>
                          <w:p w14:paraId="77983EAC" w14:textId="77777777" w:rsidR="002A6E1D" w:rsidRDefault="002A6E1D"/>
                          <w:p w14:paraId="26A93563" w14:textId="77777777" w:rsidR="002A6E1D" w:rsidRDefault="002A6E1D"/>
                          <w:p w14:paraId="4471D5D4" w14:textId="77777777" w:rsidR="002A6E1D" w:rsidRDefault="002A6E1D"/>
                          <w:p w14:paraId="5E250F10" w14:textId="77777777" w:rsidR="002A6E1D" w:rsidRDefault="002A6E1D"/>
                          <w:p w14:paraId="4EBFCBFA" w14:textId="77777777" w:rsidR="002A6E1D" w:rsidRDefault="002A6E1D"/>
                          <w:p w14:paraId="2F0116A1" w14:textId="77777777" w:rsidR="002A6E1D" w:rsidRDefault="002A6E1D"/>
                          <w:p w14:paraId="57CDEC0A" w14:textId="77777777" w:rsidR="002A6E1D" w:rsidRDefault="002A6E1D"/>
                          <w:p w14:paraId="11E51566" w14:textId="77777777" w:rsidR="002A6E1D" w:rsidRDefault="002A6E1D"/>
                          <w:p w14:paraId="1C72B4C3" w14:textId="77777777" w:rsidR="002A6E1D" w:rsidRDefault="002A6E1D"/>
                          <w:p w14:paraId="778D53FC" w14:textId="77777777" w:rsidR="002A6E1D" w:rsidRDefault="002A6E1D"/>
                          <w:p w14:paraId="03DBDEC4" w14:textId="77777777" w:rsidR="002A6E1D" w:rsidRDefault="002A6E1D"/>
                          <w:p w14:paraId="24FDAE31" w14:textId="77777777" w:rsidR="002A6E1D" w:rsidRDefault="002A6E1D"/>
                          <w:p w14:paraId="33104EFD" w14:textId="77777777" w:rsidR="002A6E1D" w:rsidRDefault="002A6E1D"/>
                          <w:p w14:paraId="13B31ACD" w14:textId="77777777" w:rsidR="002A6E1D" w:rsidRDefault="002A6E1D"/>
                          <w:p w14:paraId="5917EA9C" w14:textId="77777777" w:rsidR="002A6E1D" w:rsidRDefault="002A6E1D"/>
                          <w:p w14:paraId="05904F19" w14:textId="77777777" w:rsidR="002A6E1D" w:rsidRDefault="002A6E1D"/>
                          <w:p w14:paraId="0C371F31" w14:textId="77777777" w:rsidR="002A6E1D" w:rsidRDefault="002A6E1D"/>
                          <w:p w14:paraId="39B45B9D" w14:textId="77777777" w:rsidR="002A6E1D" w:rsidRDefault="002A6E1D"/>
                          <w:p w14:paraId="572B7472" w14:textId="77777777" w:rsidR="002A6E1D" w:rsidRDefault="002A6E1D"/>
                          <w:p w14:paraId="391F0E29" w14:textId="77777777" w:rsidR="002A6E1D" w:rsidRDefault="002A6E1D"/>
                          <w:p w14:paraId="776EFF14" w14:textId="77777777" w:rsidR="002A6E1D" w:rsidRDefault="002A6E1D"/>
                          <w:p w14:paraId="783C8757" w14:textId="77777777" w:rsidR="002A6E1D" w:rsidRDefault="002A6E1D"/>
                          <w:p w14:paraId="45211628" w14:textId="77777777" w:rsidR="002A6E1D" w:rsidRDefault="002A6E1D"/>
                          <w:p w14:paraId="215BD89F" w14:textId="77777777" w:rsidR="002A6E1D" w:rsidRDefault="002A6E1D"/>
                          <w:p w14:paraId="5B92084D" w14:textId="77777777" w:rsidR="002A6E1D" w:rsidRDefault="002A6E1D"/>
                          <w:p w14:paraId="0C556930" w14:textId="77777777" w:rsidR="002A6E1D" w:rsidRDefault="002A6E1D"/>
                          <w:p w14:paraId="43B1098A" w14:textId="77777777" w:rsidR="002A6E1D" w:rsidRDefault="002A6E1D"/>
                          <w:p w14:paraId="79C7C853" w14:textId="77777777" w:rsidR="002A6E1D" w:rsidRDefault="002A6E1D"/>
                          <w:p w14:paraId="005D0627" w14:textId="77777777" w:rsidR="002A6E1D" w:rsidRDefault="002A6E1D"/>
                          <w:p w14:paraId="0BC1AC29" w14:textId="77777777" w:rsidR="002A6E1D" w:rsidRDefault="002A6E1D"/>
                          <w:p w14:paraId="1FF657E5" w14:textId="77777777" w:rsidR="002A6E1D" w:rsidRDefault="002A6E1D"/>
                          <w:p w14:paraId="4896BA7B" w14:textId="77777777" w:rsidR="002A6E1D" w:rsidRDefault="002A6E1D"/>
                          <w:p w14:paraId="597CEA85" w14:textId="77777777" w:rsidR="002A6E1D" w:rsidRDefault="002A6E1D"/>
                          <w:p w14:paraId="283DCCC8" w14:textId="77777777" w:rsidR="002A6E1D" w:rsidRDefault="002A6E1D"/>
                          <w:p w14:paraId="65E5CDAD" w14:textId="77777777" w:rsidR="002A6E1D" w:rsidRDefault="002A6E1D"/>
                          <w:p w14:paraId="3C104874" w14:textId="77777777" w:rsidR="002A6E1D" w:rsidRDefault="002A6E1D"/>
                          <w:p w14:paraId="57B8657A" w14:textId="77777777" w:rsidR="002A6E1D" w:rsidRDefault="002A6E1D"/>
                          <w:p w14:paraId="5819E345" w14:textId="77777777" w:rsidR="002A6E1D" w:rsidRDefault="002A6E1D"/>
                          <w:p w14:paraId="7430A1C2" w14:textId="77777777" w:rsidR="002A6E1D" w:rsidRDefault="002A6E1D"/>
                          <w:p w14:paraId="08BA8B90" w14:textId="77777777" w:rsidR="002A6E1D" w:rsidRDefault="002A6E1D"/>
                          <w:p w14:paraId="7788BEFE" w14:textId="77777777" w:rsidR="002A6E1D" w:rsidRDefault="002A6E1D"/>
                          <w:p w14:paraId="54141281" w14:textId="77777777" w:rsidR="002A6E1D" w:rsidRDefault="002A6E1D"/>
                          <w:p w14:paraId="2116BF00" w14:textId="77777777" w:rsidR="002A6E1D" w:rsidRDefault="002A6E1D"/>
                          <w:p w14:paraId="00AA1834" w14:textId="77777777" w:rsidR="002A6E1D" w:rsidRDefault="002A6E1D"/>
                          <w:p w14:paraId="186F3505" w14:textId="77777777" w:rsidR="002A6E1D" w:rsidRDefault="002A6E1D"/>
                          <w:p w14:paraId="7D51C825" w14:textId="77777777" w:rsidR="002A6E1D" w:rsidRDefault="002A6E1D"/>
                          <w:p w14:paraId="45783C26" w14:textId="77777777" w:rsidR="002A6E1D" w:rsidRDefault="002A6E1D"/>
                          <w:p w14:paraId="30A8540C" w14:textId="77777777" w:rsidR="002A6E1D" w:rsidRDefault="002A6E1D"/>
                          <w:p w14:paraId="44AD2CD2" w14:textId="77777777" w:rsidR="002A6E1D" w:rsidRDefault="002A6E1D"/>
                          <w:p w14:paraId="429D53AC" w14:textId="77777777" w:rsidR="002A6E1D" w:rsidRDefault="002A6E1D"/>
                          <w:p w14:paraId="289FD017" w14:textId="77777777" w:rsidR="002A6E1D" w:rsidRDefault="002A6E1D"/>
                          <w:p w14:paraId="15FEDDB2" w14:textId="77777777" w:rsidR="002A6E1D" w:rsidRDefault="002A6E1D"/>
                          <w:p w14:paraId="6D8BB93F" w14:textId="77777777" w:rsidR="002A6E1D" w:rsidRDefault="002A6E1D"/>
                          <w:p w14:paraId="244E9FF2" w14:textId="77777777" w:rsidR="002A6E1D" w:rsidRDefault="002A6E1D"/>
                          <w:p w14:paraId="775ADCB4" w14:textId="77777777" w:rsidR="002A6E1D" w:rsidRDefault="002A6E1D"/>
                          <w:p w14:paraId="73D1E4C4" w14:textId="77777777" w:rsidR="002A6E1D" w:rsidRDefault="002A6E1D"/>
                          <w:p w14:paraId="56422B50" w14:textId="77777777" w:rsidR="002A6E1D" w:rsidRDefault="002A6E1D"/>
                          <w:p w14:paraId="43847C7F" w14:textId="77777777" w:rsidR="002A6E1D" w:rsidRDefault="002A6E1D"/>
                          <w:p w14:paraId="4CA8E535" w14:textId="77777777" w:rsidR="002A6E1D" w:rsidRDefault="002A6E1D"/>
                          <w:p w14:paraId="066E10A1" w14:textId="77777777" w:rsidR="002A6E1D" w:rsidRDefault="002A6E1D"/>
                          <w:p w14:paraId="478092F5" w14:textId="77777777" w:rsidR="002A6E1D" w:rsidRDefault="002A6E1D"/>
                          <w:p w14:paraId="2A9289C3" w14:textId="77777777" w:rsidR="002A6E1D" w:rsidRDefault="002A6E1D"/>
                          <w:p w14:paraId="52BBBFA0" w14:textId="77777777" w:rsidR="002A6E1D" w:rsidRDefault="002A6E1D"/>
                          <w:p w14:paraId="07B34966" w14:textId="77777777" w:rsidR="002A6E1D" w:rsidRDefault="002A6E1D"/>
                          <w:p w14:paraId="04139398" w14:textId="77777777" w:rsidR="002A6E1D" w:rsidRDefault="002A6E1D"/>
                          <w:p w14:paraId="7E11D0E8" w14:textId="77777777" w:rsidR="002A6E1D" w:rsidRDefault="002A6E1D"/>
                          <w:p w14:paraId="0C88584F" w14:textId="77777777" w:rsidR="002A6E1D" w:rsidRDefault="002A6E1D"/>
                          <w:p w14:paraId="65B08445" w14:textId="77777777" w:rsidR="002A6E1D" w:rsidRDefault="002A6E1D"/>
                          <w:p w14:paraId="3FCF4666" w14:textId="77777777" w:rsidR="002A6E1D" w:rsidRDefault="002A6E1D"/>
                          <w:p w14:paraId="0DCC9026" w14:textId="77777777" w:rsidR="002A6E1D" w:rsidRDefault="002A6E1D"/>
                          <w:p w14:paraId="7BC2B427" w14:textId="77777777" w:rsidR="002A6E1D" w:rsidRDefault="002A6E1D"/>
                          <w:p w14:paraId="77863EC4" w14:textId="77777777" w:rsidR="002A6E1D" w:rsidRDefault="002A6E1D"/>
                          <w:p w14:paraId="7422D61E" w14:textId="77777777" w:rsidR="002A6E1D" w:rsidRDefault="002A6E1D"/>
                          <w:p w14:paraId="777D32E8" w14:textId="77777777" w:rsidR="002A6E1D" w:rsidRDefault="002A6E1D"/>
                          <w:p w14:paraId="1916F1C8" w14:textId="77777777" w:rsidR="002A6E1D" w:rsidRDefault="002A6E1D"/>
                          <w:p w14:paraId="2046571B" w14:textId="77777777" w:rsidR="002A6E1D" w:rsidRDefault="002A6E1D"/>
                          <w:p w14:paraId="45886B4B" w14:textId="77777777" w:rsidR="002A6E1D" w:rsidRDefault="002A6E1D"/>
                          <w:p w14:paraId="1D88F6D6" w14:textId="77777777" w:rsidR="002A6E1D" w:rsidRDefault="002A6E1D"/>
                          <w:p w14:paraId="2A723A5F" w14:textId="77777777" w:rsidR="002A6E1D" w:rsidRDefault="002A6E1D"/>
                          <w:p w14:paraId="7B36250D" w14:textId="77777777" w:rsidR="002A6E1D" w:rsidRDefault="002A6E1D"/>
                          <w:p w14:paraId="67385C0E" w14:textId="77777777" w:rsidR="002A6E1D" w:rsidRDefault="002A6E1D"/>
                          <w:p w14:paraId="78307A7F" w14:textId="77777777" w:rsidR="002A6E1D" w:rsidRDefault="002A6E1D"/>
                          <w:p w14:paraId="76D84C2D" w14:textId="77777777" w:rsidR="002A6E1D" w:rsidRDefault="002A6E1D"/>
                          <w:p w14:paraId="62EF45DE" w14:textId="77777777" w:rsidR="002A6E1D" w:rsidRDefault="002A6E1D"/>
                          <w:p w14:paraId="105848AB" w14:textId="77777777" w:rsidR="002A6E1D" w:rsidRDefault="002A6E1D"/>
                          <w:p w14:paraId="25E874A1" w14:textId="77777777" w:rsidR="002A6E1D" w:rsidRDefault="002A6E1D"/>
                          <w:p w14:paraId="61CF1A48" w14:textId="77777777" w:rsidR="002A6E1D" w:rsidRDefault="002A6E1D"/>
                          <w:p w14:paraId="6130152B" w14:textId="77777777" w:rsidR="002A6E1D" w:rsidRDefault="002A6E1D"/>
                          <w:p w14:paraId="0CA90ABC" w14:textId="77777777" w:rsidR="002A6E1D" w:rsidRDefault="002A6E1D"/>
                          <w:p w14:paraId="4C0D884A" w14:textId="77777777" w:rsidR="002A6E1D" w:rsidRDefault="002A6E1D"/>
                          <w:p w14:paraId="3E326F5A" w14:textId="77777777" w:rsidR="002A6E1D" w:rsidRDefault="002A6E1D"/>
                          <w:p w14:paraId="2FE69BD3" w14:textId="77777777" w:rsidR="002A6E1D" w:rsidRDefault="002A6E1D"/>
                          <w:p w14:paraId="3CF4B61C" w14:textId="77777777" w:rsidR="002A6E1D" w:rsidRDefault="002A6E1D"/>
                          <w:p w14:paraId="12FB1C74" w14:textId="77777777" w:rsidR="002A6E1D" w:rsidRDefault="002A6E1D"/>
                          <w:p w14:paraId="467F3E2B" w14:textId="77777777" w:rsidR="002A6E1D" w:rsidRDefault="002A6E1D"/>
                          <w:p w14:paraId="1A80E206" w14:textId="77777777" w:rsidR="002A6E1D" w:rsidRDefault="002A6E1D"/>
                          <w:p w14:paraId="5D6BB0F5" w14:textId="77777777" w:rsidR="002A6E1D" w:rsidRDefault="002A6E1D"/>
                          <w:p w14:paraId="07708A5D" w14:textId="77777777" w:rsidR="002A6E1D" w:rsidRDefault="002A6E1D"/>
                          <w:p w14:paraId="0378BFB8" w14:textId="77777777" w:rsidR="002A6E1D" w:rsidRDefault="002A6E1D"/>
                          <w:p w14:paraId="4A5FB695" w14:textId="77777777" w:rsidR="002A6E1D" w:rsidRDefault="002A6E1D"/>
                          <w:p w14:paraId="54EC4992" w14:textId="77777777" w:rsidR="002A6E1D" w:rsidRDefault="002A6E1D"/>
                          <w:p w14:paraId="07CF3EE8" w14:textId="77777777" w:rsidR="002A6E1D" w:rsidRDefault="002A6E1D"/>
                          <w:p w14:paraId="34AD0E18" w14:textId="77777777" w:rsidR="002A6E1D" w:rsidRDefault="002A6E1D"/>
                          <w:p w14:paraId="6E0270F4" w14:textId="77777777" w:rsidR="002A6E1D" w:rsidRDefault="002A6E1D"/>
                          <w:p w14:paraId="6EB4305B" w14:textId="77777777" w:rsidR="002A6E1D" w:rsidRDefault="002A6E1D"/>
                          <w:p w14:paraId="11B00CAC" w14:textId="77777777" w:rsidR="002A6E1D" w:rsidRDefault="002A6E1D"/>
                          <w:p w14:paraId="29E2CE78" w14:textId="77777777" w:rsidR="002A6E1D" w:rsidRDefault="002A6E1D"/>
                          <w:p w14:paraId="7D179CF8" w14:textId="77777777" w:rsidR="002A6E1D" w:rsidRDefault="002A6E1D"/>
                          <w:p w14:paraId="0DEDCBF6" w14:textId="77777777" w:rsidR="002A6E1D" w:rsidRDefault="002A6E1D"/>
                          <w:p w14:paraId="76B64533" w14:textId="77777777" w:rsidR="002A6E1D" w:rsidRDefault="002A6E1D"/>
                          <w:p w14:paraId="4989B581" w14:textId="77777777" w:rsidR="002A6E1D" w:rsidRDefault="002A6E1D"/>
                          <w:p w14:paraId="4304F8FE" w14:textId="77777777" w:rsidR="002A6E1D" w:rsidRDefault="002A6E1D"/>
                          <w:p w14:paraId="30D10E07" w14:textId="77777777" w:rsidR="002A6E1D" w:rsidRDefault="002A6E1D"/>
                          <w:p w14:paraId="5F13EFA5" w14:textId="77777777" w:rsidR="002A6E1D" w:rsidRDefault="002A6E1D"/>
                          <w:p w14:paraId="1ADD6343" w14:textId="77777777" w:rsidR="002A6E1D" w:rsidRDefault="002A6E1D"/>
                          <w:p w14:paraId="3A35BE68" w14:textId="77777777" w:rsidR="002A6E1D" w:rsidRDefault="002A6E1D"/>
                          <w:p w14:paraId="3AD6770B" w14:textId="77777777" w:rsidR="002A6E1D" w:rsidRDefault="002A6E1D"/>
                          <w:p w14:paraId="50A1C3FA" w14:textId="77777777" w:rsidR="002A6E1D" w:rsidRDefault="002A6E1D"/>
                          <w:p w14:paraId="68E825A2" w14:textId="77777777" w:rsidR="002A6E1D" w:rsidRDefault="002A6E1D"/>
                          <w:p w14:paraId="2CF8B38F" w14:textId="77777777" w:rsidR="002A6E1D" w:rsidRDefault="002A6E1D"/>
                          <w:p w14:paraId="5C0D4A84" w14:textId="77777777" w:rsidR="002A6E1D" w:rsidRDefault="002A6E1D"/>
                          <w:p w14:paraId="04F0946E" w14:textId="77777777" w:rsidR="002A6E1D" w:rsidRDefault="002A6E1D"/>
                          <w:p w14:paraId="1C7AF7B6" w14:textId="77777777" w:rsidR="002A6E1D" w:rsidRDefault="002A6E1D"/>
                          <w:p w14:paraId="347DB9FD" w14:textId="77777777" w:rsidR="002A6E1D" w:rsidRDefault="002A6E1D"/>
                          <w:p w14:paraId="5654F394" w14:textId="77777777" w:rsidR="002A6E1D" w:rsidRDefault="002A6E1D"/>
                          <w:p w14:paraId="14115859" w14:textId="77777777" w:rsidR="002A6E1D" w:rsidRDefault="002A6E1D"/>
                          <w:p w14:paraId="7877112A" w14:textId="77777777" w:rsidR="002A6E1D" w:rsidRDefault="002A6E1D"/>
                          <w:p w14:paraId="0ADA795D" w14:textId="77777777" w:rsidR="002A6E1D" w:rsidRDefault="002A6E1D"/>
                          <w:p w14:paraId="7A6E970F" w14:textId="77777777" w:rsidR="002A6E1D" w:rsidRDefault="002A6E1D"/>
                          <w:p w14:paraId="7FA61614" w14:textId="77777777" w:rsidR="002A6E1D" w:rsidRDefault="002A6E1D"/>
                          <w:p w14:paraId="21A9F261" w14:textId="77777777" w:rsidR="002A6E1D" w:rsidRDefault="002A6E1D"/>
                          <w:p w14:paraId="0FC4497C" w14:textId="77777777" w:rsidR="002A6E1D" w:rsidRDefault="002A6E1D"/>
                          <w:p w14:paraId="7843D024" w14:textId="77777777" w:rsidR="002A6E1D" w:rsidRDefault="002A6E1D"/>
                          <w:p w14:paraId="5C94FAD3" w14:textId="77777777" w:rsidR="002A6E1D" w:rsidRDefault="002A6E1D"/>
                          <w:p w14:paraId="5A675355" w14:textId="77777777" w:rsidR="002A6E1D" w:rsidRDefault="002A6E1D"/>
                          <w:p w14:paraId="48F4C62F" w14:textId="77777777" w:rsidR="002A6E1D" w:rsidRDefault="002A6E1D"/>
                          <w:p w14:paraId="7163DEE6" w14:textId="77777777" w:rsidR="002A6E1D" w:rsidRDefault="002A6E1D"/>
                          <w:p w14:paraId="1F6B17FD" w14:textId="77777777" w:rsidR="002A6E1D" w:rsidRDefault="002A6E1D"/>
                          <w:p w14:paraId="6A841741" w14:textId="77777777" w:rsidR="002A6E1D" w:rsidRDefault="002A6E1D"/>
                          <w:p w14:paraId="687D0A5A" w14:textId="77777777" w:rsidR="002A6E1D" w:rsidRDefault="002A6E1D"/>
                          <w:p w14:paraId="2003148F" w14:textId="77777777" w:rsidR="002A6E1D" w:rsidRDefault="002A6E1D"/>
                          <w:p w14:paraId="31388113" w14:textId="77777777" w:rsidR="002A6E1D" w:rsidRDefault="002A6E1D"/>
                          <w:p w14:paraId="5FBC888C" w14:textId="77777777" w:rsidR="002A6E1D" w:rsidRDefault="002A6E1D"/>
                          <w:p w14:paraId="5ECF4A1C" w14:textId="77777777" w:rsidR="002A6E1D" w:rsidRDefault="002A6E1D"/>
                          <w:p w14:paraId="515AF98D" w14:textId="77777777" w:rsidR="002A6E1D" w:rsidRDefault="002A6E1D"/>
                          <w:p w14:paraId="2A2466D9" w14:textId="77777777" w:rsidR="002A6E1D" w:rsidRDefault="002A6E1D"/>
                          <w:p w14:paraId="518A5764" w14:textId="77777777" w:rsidR="002A6E1D" w:rsidRDefault="002A6E1D"/>
                          <w:p w14:paraId="434778E3" w14:textId="77777777" w:rsidR="002A6E1D" w:rsidRDefault="002A6E1D"/>
                          <w:p w14:paraId="27F562F9" w14:textId="77777777" w:rsidR="002A6E1D" w:rsidRDefault="002A6E1D"/>
                          <w:p w14:paraId="0BE2C161" w14:textId="77777777" w:rsidR="002A6E1D" w:rsidRDefault="002A6E1D"/>
                          <w:p w14:paraId="15214E54" w14:textId="77777777" w:rsidR="002A6E1D" w:rsidRDefault="002A6E1D"/>
                          <w:p w14:paraId="39C6A6CF" w14:textId="77777777" w:rsidR="002A6E1D" w:rsidRDefault="002A6E1D"/>
                          <w:p w14:paraId="14FA392E" w14:textId="77777777" w:rsidR="002A6E1D" w:rsidRDefault="002A6E1D"/>
                          <w:p w14:paraId="5E70555A" w14:textId="77777777" w:rsidR="002A6E1D" w:rsidRDefault="002A6E1D"/>
                          <w:p w14:paraId="16874E04" w14:textId="77777777" w:rsidR="002A6E1D" w:rsidRDefault="002A6E1D"/>
                          <w:p w14:paraId="5FC8ADA4" w14:textId="77777777" w:rsidR="002A6E1D" w:rsidRDefault="002A6E1D"/>
                          <w:p w14:paraId="30BA63A4" w14:textId="77777777" w:rsidR="002A6E1D" w:rsidRDefault="002A6E1D"/>
                          <w:p w14:paraId="798D561A" w14:textId="77777777" w:rsidR="002A6E1D" w:rsidRDefault="002A6E1D"/>
                          <w:p w14:paraId="3E2D273F" w14:textId="77777777" w:rsidR="002A6E1D" w:rsidRDefault="002A6E1D"/>
                          <w:p w14:paraId="654762D8" w14:textId="77777777" w:rsidR="002A6E1D" w:rsidRDefault="002A6E1D"/>
                          <w:p w14:paraId="7EA7D2D4" w14:textId="77777777" w:rsidR="002A6E1D" w:rsidRDefault="002A6E1D"/>
                          <w:p w14:paraId="07501178" w14:textId="77777777" w:rsidR="002A6E1D" w:rsidRDefault="002A6E1D"/>
                          <w:p w14:paraId="25BAE536" w14:textId="77777777" w:rsidR="002A6E1D" w:rsidRDefault="002A6E1D"/>
                          <w:p w14:paraId="0DF82070" w14:textId="77777777" w:rsidR="002A6E1D" w:rsidRDefault="002A6E1D"/>
                          <w:p w14:paraId="030117AC" w14:textId="77777777" w:rsidR="002A6E1D" w:rsidRDefault="002A6E1D"/>
                          <w:p w14:paraId="5BF5D0B0" w14:textId="77777777" w:rsidR="002A6E1D" w:rsidRDefault="002A6E1D"/>
                          <w:p w14:paraId="0053DA6B" w14:textId="77777777" w:rsidR="002A6E1D" w:rsidRDefault="002A6E1D"/>
                          <w:p w14:paraId="2BEEE342" w14:textId="77777777" w:rsidR="002A6E1D" w:rsidRDefault="002A6E1D"/>
                          <w:p w14:paraId="06913126" w14:textId="77777777" w:rsidR="002A6E1D" w:rsidRDefault="002A6E1D"/>
                          <w:p w14:paraId="0B173C53" w14:textId="77777777" w:rsidR="002A6E1D" w:rsidRDefault="002A6E1D"/>
                          <w:p w14:paraId="1571F480" w14:textId="77777777" w:rsidR="002A6E1D" w:rsidRDefault="002A6E1D"/>
                          <w:p w14:paraId="4FBD9CC1" w14:textId="77777777" w:rsidR="002A6E1D" w:rsidRDefault="002A6E1D"/>
                          <w:p w14:paraId="3833722E" w14:textId="77777777" w:rsidR="002A6E1D" w:rsidRDefault="002A6E1D"/>
                          <w:p w14:paraId="28B00EED" w14:textId="77777777" w:rsidR="002A6E1D" w:rsidRDefault="002A6E1D"/>
                          <w:p w14:paraId="05396721" w14:textId="77777777" w:rsidR="002A6E1D" w:rsidRDefault="002A6E1D"/>
                          <w:p w14:paraId="063605FA" w14:textId="77777777" w:rsidR="002A6E1D" w:rsidRDefault="002A6E1D"/>
                          <w:p w14:paraId="61900902" w14:textId="77777777" w:rsidR="002A6E1D" w:rsidRDefault="002A6E1D"/>
                          <w:p w14:paraId="6DB66C9D" w14:textId="77777777" w:rsidR="002A6E1D" w:rsidRDefault="002A6E1D"/>
                          <w:p w14:paraId="0A71A98A" w14:textId="77777777" w:rsidR="002A6E1D" w:rsidRDefault="002A6E1D"/>
                          <w:p w14:paraId="4581D931" w14:textId="77777777" w:rsidR="002A6E1D" w:rsidRDefault="002A6E1D"/>
                          <w:p w14:paraId="21760046" w14:textId="77777777" w:rsidR="002A6E1D" w:rsidRDefault="002A6E1D"/>
                          <w:p w14:paraId="46F53E3E" w14:textId="77777777" w:rsidR="002A6E1D" w:rsidRDefault="002A6E1D"/>
                          <w:p w14:paraId="4961AEEF" w14:textId="77777777" w:rsidR="002A6E1D" w:rsidRDefault="002A6E1D"/>
                          <w:p w14:paraId="4380DB91" w14:textId="77777777" w:rsidR="002A6E1D" w:rsidRDefault="002A6E1D"/>
                          <w:p w14:paraId="41743439" w14:textId="77777777" w:rsidR="002A6E1D" w:rsidRDefault="002A6E1D"/>
                          <w:p w14:paraId="220453CA" w14:textId="77777777" w:rsidR="002A6E1D" w:rsidRDefault="002A6E1D"/>
                          <w:p w14:paraId="1B0F2123" w14:textId="77777777" w:rsidR="002A6E1D" w:rsidRDefault="002A6E1D"/>
                          <w:p w14:paraId="2E76EA66" w14:textId="77777777" w:rsidR="002A6E1D" w:rsidRDefault="002A6E1D"/>
                          <w:p w14:paraId="230B04C0" w14:textId="77777777" w:rsidR="002A6E1D" w:rsidRDefault="002A6E1D"/>
                          <w:p w14:paraId="78C20E57" w14:textId="77777777" w:rsidR="002A6E1D" w:rsidRDefault="002A6E1D"/>
                          <w:p w14:paraId="47AD2294" w14:textId="77777777" w:rsidR="002A6E1D" w:rsidRDefault="002A6E1D"/>
                          <w:p w14:paraId="58147516" w14:textId="77777777" w:rsidR="002A6E1D" w:rsidRDefault="002A6E1D"/>
                          <w:p w14:paraId="23DCA75C" w14:textId="77777777" w:rsidR="002A6E1D" w:rsidRDefault="002A6E1D"/>
                          <w:p w14:paraId="630D2A25" w14:textId="77777777" w:rsidR="002A6E1D" w:rsidRDefault="002A6E1D"/>
                          <w:p w14:paraId="0B16B05A" w14:textId="77777777" w:rsidR="002A6E1D" w:rsidRDefault="002A6E1D"/>
                          <w:p w14:paraId="0078172F" w14:textId="77777777" w:rsidR="002A6E1D" w:rsidRDefault="002A6E1D"/>
                          <w:p w14:paraId="1A1E192E" w14:textId="77777777" w:rsidR="002A6E1D" w:rsidRDefault="002A6E1D"/>
                          <w:p w14:paraId="0FB8A88C" w14:textId="77777777" w:rsidR="002A6E1D" w:rsidRDefault="002A6E1D"/>
                          <w:p w14:paraId="3A26AFA1" w14:textId="77777777" w:rsidR="002A6E1D" w:rsidRDefault="002A6E1D"/>
                          <w:p w14:paraId="792C8E7C" w14:textId="77777777" w:rsidR="002A6E1D" w:rsidRDefault="002A6E1D"/>
                          <w:p w14:paraId="3D632F39" w14:textId="77777777" w:rsidR="002A6E1D" w:rsidRDefault="002A6E1D"/>
                          <w:p w14:paraId="21176112" w14:textId="77777777" w:rsidR="002A6E1D" w:rsidRDefault="002A6E1D"/>
                          <w:p w14:paraId="18F3AE55" w14:textId="77777777" w:rsidR="002A6E1D" w:rsidRDefault="002A6E1D"/>
                          <w:p w14:paraId="5773AE98" w14:textId="77777777" w:rsidR="002A6E1D" w:rsidRDefault="002A6E1D"/>
                          <w:p w14:paraId="0BFDF482" w14:textId="77777777" w:rsidR="002A6E1D" w:rsidRDefault="002A6E1D"/>
                          <w:p w14:paraId="2899D94C" w14:textId="77777777" w:rsidR="002A6E1D" w:rsidRDefault="002A6E1D"/>
                          <w:p w14:paraId="313209AF" w14:textId="77777777" w:rsidR="002A6E1D" w:rsidRDefault="002A6E1D"/>
                          <w:p w14:paraId="67AA4694" w14:textId="77777777" w:rsidR="002A6E1D" w:rsidRDefault="002A6E1D"/>
                          <w:p w14:paraId="0A628AF6" w14:textId="77777777" w:rsidR="002A6E1D" w:rsidRDefault="002A6E1D"/>
                          <w:p w14:paraId="0179C820" w14:textId="77777777" w:rsidR="002A6E1D" w:rsidRDefault="002A6E1D"/>
                          <w:p w14:paraId="37FF356A" w14:textId="77777777" w:rsidR="002A6E1D" w:rsidRDefault="002A6E1D"/>
                          <w:p w14:paraId="54B0E96B" w14:textId="77777777" w:rsidR="002A6E1D" w:rsidRDefault="002A6E1D"/>
                          <w:p w14:paraId="21F77EDF" w14:textId="77777777" w:rsidR="002A6E1D" w:rsidRDefault="002A6E1D"/>
                          <w:p w14:paraId="2ECAF20D" w14:textId="77777777" w:rsidR="002A6E1D" w:rsidRDefault="002A6E1D"/>
                          <w:p w14:paraId="3AB4A9AD" w14:textId="77777777" w:rsidR="002A6E1D" w:rsidRDefault="002A6E1D"/>
                          <w:p w14:paraId="3FDE1A3B" w14:textId="77777777" w:rsidR="002A6E1D" w:rsidRDefault="002A6E1D"/>
                          <w:p w14:paraId="46A10EBE" w14:textId="77777777" w:rsidR="002A6E1D" w:rsidRDefault="002A6E1D"/>
                          <w:p w14:paraId="2BBF698A" w14:textId="77777777" w:rsidR="002A6E1D" w:rsidRDefault="002A6E1D"/>
                          <w:p w14:paraId="694096CA" w14:textId="77777777" w:rsidR="002A6E1D" w:rsidRDefault="002A6E1D"/>
                          <w:p w14:paraId="6DE5C468" w14:textId="77777777" w:rsidR="002A6E1D" w:rsidRDefault="002A6E1D"/>
                          <w:p w14:paraId="22ACC1BE" w14:textId="77777777" w:rsidR="002A6E1D" w:rsidRDefault="002A6E1D"/>
                          <w:p w14:paraId="58916885" w14:textId="77777777" w:rsidR="002A6E1D" w:rsidRDefault="002A6E1D"/>
                          <w:p w14:paraId="5D638FA1" w14:textId="77777777" w:rsidR="002A6E1D" w:rsidRDefault="002A6E1D"/>
                          <w:p w14:paraId="4F8A011C" w14:textId="77777777" w:rsidR="002A6E1D" w:rsidRDefault="002A6E1D"/>
                          <w:p w14:paraId="7C595F0B" w14:textId="77777777" w:rsidR="002A6E1D" w:rsidRDefault="002A6E1D"/>
                          <w:p w14:paraId="0BA01AF7" w14:textId="77777777" w:rsidR="002A6E1D" w:rsidRDefault="002A6E1D"/>
                          <w:p w14:paraId="183733D9" w14:textId="77777777" w:rsidR="002A6E1D" w:rsidRDefault="002A6E1D"/>
                          <w:p w14:paraId="18CCD590" w14:textId="77777777" w:rsidR="002A6E1D" w:rsidRDefault="002A6E1D"/>
                          <w:p w14:paraId="0529C4F7" w14:textId="77777777" w:rsidR="002A6E1D" w:rsidRDefault="002A6E1D"/>
                          <w:p w14:paraId="2E75EE6E" w14:textId="77777777" w:rsidR="002A6E1D" w:rsidRDefault="002A6E1D"/>
                          <w:p w14:paraId="7D48BC5C" w14:textId="77777777" w:rsidR="002A6E1D" w:rsidRDefault="002A6E1D"/>
                          <w:p w14:paraId="6A6F23C9" w14:textId="77777777" w:rsidR="002A6E1D" w:rsidRDefault="002A6E1D"/>
                          <w:p w14:paraId="44BCB45B" w14:textId="77777777" w:rsidR="002A6E1D" w:rsidRDefault="002A6E1D"/>
                          <w:p w14:paraId="165FD4D6" w14:textId="77777777" w:rsidR="002A6E1D" w:rsidRDefault="002A6E1D"/>
                          <w:p w14:paraId="7574DE0C" w14:textId="77777777" w:rsidR="002A6E1D" w:rsidRDefault="002A6E1D"/>
                          <w:p w14:paraId="1F775711" w14:textId="77777777" w:rsidR="002A6E1D" w:rsidRDefault="002A6E1D"/>
                          <w:p w14:paraId="4053DF72" w14:textId="77777777" w:rsidR="002A6E1D" w:rsidRDefault="002A6E1D"/>
                          <w:p w14:paraId="6CB00210" w14:textId="77777777" w:rsidR="002A6E1D" w:rsidRDefault="002A6E1D"/>
                          <w:p w14:paraId="374BFE00" w14:textId="77777777" w:rsidR="002A6E1D" w:rsidRDefault="002A6E1D"/>
                          <w:p w14:paraId="795C05E9" w14:textId="77777777" w:rsidR="002A6E1D" w:rsidRDefault="002A6E1D"/>
                          <w:p w14:paraId="5A5BB986"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6AFA1" id="Text Box 556" o:spid="_x0000_s1509" type="#_x0000_t202" style="position:absolute;left:0;text-align:left;margin-left:328.5pt;margin-top:7pt;width:76.5pt;height: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">
                <v:textbox>
                  <w:txbxContent>
                    <w:p w14:paraId="01BF80B0" w14:textId="77777777" w:rsidR="00000000" w:rsidRDefault="00000000">
                      <w:pPr>
                        <w:jc w:val="center"/>
                        <w:rPr>
                          <w:rFonts w:ascii="宋体" w:hAnsi="宋体" w:hint="eastAsia"/>
                        </w:rPr>
                      </w:pPr>
                      <w:r>
                        <w:rPr>
                          <w:rFonts w:ascii="宋体" w:hAnsi="宋体" w:hint="eastAsia"/>
                          <w:sz w:val="24"/>
                        </w:rPr>
                        <w:t>技术措施</w:t>
                      </w:r>
                    </w:p>
                    <w:p w14:paraId="2AB88DB8" w14:textId="77777777" w:rsidR="00000000" w:rsidRDefault="00000000"/>
                    <w:p w14:paraId="0521A504" w14:textId="77777777" w:rsidR="00000000" w:rsidRDefault="00000000"/>
                    <w:p w14:paraId="76C43469" w14:textId="77777777" w:rsidR="00000000" w:rsidRDefault="00000000"/>
                    <w:p w14:paraId="601B958E" w14:textId="77777777" w:rsidR="00000000" w:rsidRDefault="00000000"/>
                    <w:p w14:paraId="1D455AB4" w14:textId="77777777" w:rsidR="00000000" w:rsidRDefault="00000000"/>
                    <w:p w14:paraId="08B5775F" w14:textId="77777777" w:rsidR="00000000" w:rsidRDefault="00000000"/>
                    <w:p w14:paraId="34B13208" w14:textId="77777777" w:rsidR="00000000" w:rsidRDefault="00000000"/>
                    <w:p w14:paraId="0CD9316E" w14:textId="77777777" w:rsidR="00000000" w:rsidRDefault="00000000"/>
                    <w:p w14:paraId="0349F83F" w14:textId="77777777" w:rsidR="00000000" w:rsidRDefault="00000000"/>
                    <w:p w14:paraId="47C52D9A" w14:textId="77777777" w:rsidR="00000000" w:rsidRDefault="00000000"/>
                    <w:p w14:paraId="727346EF" w14:textId="77777777" w:rsidR="00000000" w:rsidRDefault="00000000"/>
                    <w:p w14:paraId="4B75356F" w14:textId="77777777" w:rsidR="00000000" w:rsidRDefault="00000000"/>
                    <w:p w14:paraId="6A8FD1D7" w14:textId="77777777" w:rsidR="00000000" w:rsidRDefault="00000000"/>
                    <w:p w14:paraId="2A72223D" w14:textId="77777777" w:rsidR="00000000" w:rsidRDefault="00000000"/>
                    <w:p w14:paraId="77983EAC" w14:textId="77777777" w:rsidR="00000000" w:rsidRDefault="00000000"/>
                    <w:p w14:paraId="26A93563" w14:textId="77777777" w:rsidR="00000000" w:rsidRDefault="00000000"/>
                    <w:p w14:paraId="4471D5D4" w14:textId="77777777" w:rsidR="00000000" w:rsidRDefault="00000000"/>
                    <w:p w14:paraId="5E250F10" w14:textId="77777777" w:rsidR="00000000" w:rsidRDefault="00000000"/>
                    <w:p w14:paraId="4EBFCBFA" w14:textId="77777777" w:rsidR="00000000" w:rsidRDefault="00000000"/>
                    <w:p w14:paraId="2F0116A1" w14:textId="77777777" w:rsidR="00000000" w:rsidRDefault="00000000"/>
                    <w:p w14:paraId="57CDEC0A" w14:textId="77777777" w:rsidR="00000000" w:rsidRDefault="00000000"/>
                    <w:p w14:paraId="11E51566" w14:textId="77777777" w:rsidR="00000000" w:rsidRDefault="00000000"/>
                    <w:p w14:paraId="1C72B4C3" w14:textId="77777777" w:rsidR="00000000" w:rsidRDefault="00000000"/>
                    <w:p w14:paraId="778D53FC" w14:textId="77777777" w:rsidR="00000000" w:rsidRDefault="00000000"/>
                    <w:p w14:paraId="03DBDEC4" w14:textId="77777777" w:rsidR="00000000" w:rsidRDefault="00000000"/>
                    <w:p w14:paraId="24FDAE31" w14:textId="77777777" w:rsidR="00000000" w:rsidRDefault="00000000"/>
                    <w:p w14:paraId="33104EFD" w14:textId="77777777" w:rsidR="00000000" w:rsidRDefault="00000000"/>
                    <w:p w14:paraId="13B31ACD" w14:textId="77777777" w:rsidR="00000000" w:rsidRDefault="00000000"/>
                    <w:p w14:paraId="5917EA9C" w14:textId="77777777" w:rsidR="00000000" w:rsidRDefault="00000000"/>
                    <w:p w14:paraId="05904F19" w14:textId="77777777" w:rsidR="00000000" w:rsidRDefault="00000000"/>
                    <w:p w14:paraId="0C371F31" w14:textId="77777777" w:rsidR="00000000" w:rsidRDefault="00000000"/>
                    <w:p w14:paraId="39B45B9D" w14:textId="77777777" w:rsidR="00000000" w:rsidRDefault="00000000"/>
                    <w:p w14:paraId="572B7472" w14:textId="77777777" w:rsidR="00000000" w:rsidRDefault="00000000"/>
                    <w:p w14:paraId="391F0E29" w14:textId="77777777" w:rsidR="00000000" w:rsidRDefault="00000000"/>
                    <w:p w14:paraId="776EFF14" w14:textId="77777777" w:rsidR="00000000" w:rsidRDefault="00000000"/>
                    <w:p w14:paraId="783C8757" w14:textId="77777777" w:rsidR="00000000" w:rsidRDefault="00000000"/>
                    <w:p w14:paraId="45211628" w14:textId="77777777" w:rsidR="00000000" w:rsidRDefault="00000000"/>
                    <w:p w14:paraId="215BD89F" w14:textId="77777777" w:rsidR="00000000" w:rsidRDefault="00000000"/>
                    <w:p w14:paraId="5B92084D" w14:textId="77777777" w:rsidR="00000000" w:rsidRDefault="00000000"/>
                    <w:p w14:paraId="0C556930" w14:textId="77777777" w:rsidR="00000000" w:rsidRDefault="00000000"/>
                    <w:p w14:paraId="43B1098A" w14:textId="77777777" w:rsidR="00000000" w:rsidRDefault="00000000"/>
                    <w:p w14:paraId="79C7C853" w14:textId="77777777" w:rsidR="00000000" w:rsidRDefault="00000000"/>
                    <w:p w14:paraId="005D0627" w14:textId="77777777" w:rsidR="00000000" w:rsidRDefault="00000000"/>
                    <w:p w14:paraId="0BC1AC29" w14:textId="77777777" w:rsidR="00000000" w:rsidRDefault="00000000"/>
                    <w:p w14:paraId="1FF657E5" w14:textId="77777777" w:rsidR="00000000" w:rsidRDefault="00000000"/>
                    <w:p w14:paraId="4896BA7B" w14:textId="77777777" w:rsidR="00000000" w:rsidRDefault="00000000"/>
                    <w:p w14:paraId="597CEA85" w14:textId="77777777" w:rsidR="00000000" w:rsidRDefault="00000000"/>
                    <w:p w14:paraId="283DCCC8" w14:textId="77777777" w:rsidR="00000000" w:rsidRDefault="00000000"/>
                    <w:p w14:paraId="65E5CDAD" w14:textId="77777777" w:rsidR="00000000" w:rsidRDefault="00000000"/>
                    <w:p w14:paraId="3C104874" w14:textId="77777777" w:rsidR="00000000" w:rsidRDefault="00000000"/>
                    <w:p w14:paraId="57B8657A" w14:textId="77777777" w:rsidR="00000000" w:rsidRDefault="00000000"/>
                    <w:p w14:paraId="5819E345" w14:textId="77777777" w:rsidR="00000000" w:rsidRDefault="00000000"/>
                    <w:p w14:paraId="7430A1C2" w14:textId="77777777" w:rsidR="00000000" w:rsidRDefault="00000000"/>
                    <w:p w14:paraId="08BA8B90" w14:textId="77777777" w:rsidR="00000000" w:rsidRDefault="00000000"/>
                    <w:p w14:paraId="7788BEFE" w14:textId="77777777" w:rsidR="00000000" w:rsidRDefault="00000000"/>
                    <w:p w14:paraId="54141281" w14:textId="77777777" w:rsidR="00000000" w:rsidRDefault="00000000"/>
                    <w:p w14:paraId="2116BF00" w14:textId="77777777" w:rsidR="00000000" w:rsidRDefault="00000000"/>
                    <w:p w14:paraId="00AA1834" w14:textId="77777777" w:rsidR="00000000" w:rsidRDefault="00000000"/>
                    <w:p w14:paraId="186F3505" w14:textId="77777777" w:rsidR="00000000" w:rsidRDefault="00000000"/>
                    <w:p w14:paraId="7D51C825" w14:textId="77777777" w:rsidR="00000000" w:rsidRDefault="00000000"/>
                    <w:p w14:paraId="45783C26" w14:textId="77777777" w:rsidR="00000000" w:rsidRDefault="00000000"/>
                    <w:p w14:paraId="30A8540C" w14:textId="77777777" w:rsidR="00000000" w:rsidRDefault="00000000"/>
                    <w:p w14:paraId="44AD2CD2" w14:textId="77777777" w:rsidR="00000000" w:rsidRDefault="00000000"/>
                    <w:p w14:paraId="429D53AC" w14:textId="77777777" w:rsidR="00000000" w:rsidRDefault="00000000"/>
                    <w:p w14:paraId="289FD017" w14:textId="77777777" w:rsidR="00000000" w:rsidRDefault="00000000"/>
                    <w:p w14:paraId="15FEDDB2" w14:textId="77777777" w:rsidR="00000000" w:rsidRDefault="00000000"/>
                    <w:p w14:paraId="6D8BB93F" w14:textId="77777777" w:rsidR="00000000" w:rsidRDefault="00000000"/>
                    <w:p w14:paraId="244E9FF2" w14:textId="77777777" w:rsidR="00000000" w:rsidRDefault="00000000"/>
                    <w:p w14:paraId="775ADCB4" w14:textId="77777777" w:rsidR="00000000" w:rsidRDefault="00000000"/>
                    <w:p w14:paraId="73D1E4C4" w14:textId="77777777" w:rsidR="00000000" w:rsidRDefault="00000000"/>
                    <w:p w14:paraId="56422B50" w14:textId="77777777" w:rsidR="00000000" w:rsidRDefault="00000000"/>
                    <w:p w14:paraId="43847C7F" w14:textId="77777777" w:rsidR="00000000" w:rsidRDefault="00000000"/>
                    <w:p w14:paraId="4CA8E535" w14:textId="77777777" w:rsidR="00000000" w:rsidRDefault="00000000"/>
                    <w:p w14:paraId="066E10A1" w14:textId="77777777" w:rsidR="00000000" w:rsidRDefault="00000000"/>
                    <w:p w14:paraId="478092F5" w14:textId="77777777" w:rsidR="00000000" w:rsidRDefault="00000000"/>
                    <w:p w14:paraId="2A9289C3" w14:textId="77777777" w:rsidR="00000000" w:rsidRDefault="00000000"/>
                    <w:p w14:paraId="52BBBFA0" w14:textId="77777777" w:rsidR="00000000" w:rsidRDefault="00000000"/>
                    <w:p w14:paraId="07B34966" w14:textId="77777777" w:rsidR="00000000" w:rsidRDefault="00000000"/>
                    <w:p w14:paraId="04139398" w14:textId="77777777" w:rsidR="00000000" w:rsidRDefault="00000000"/>
                    <w:p w14:paraId="7E11D0E8" w14:textId="77777777" w:rsidR="00000000" w:rsidRDefault="00000000"/>
                    <w:p w14:paraId="0C88584F" w14:textId="77777777" w:rsidR="00000000" w:rsidRDefault="00000000"/>
                    <w:p w14:paraId="65B08445" w14:textId="77777777" w:rsidR="00000000" w:rsidRDefault="00000000"/>
                    <w:p w14:paraId="3FCF4666" w14:textId="77777777" w:rsidR="00000000" w:rsidRDefault="00000000"/>
                    <w:p w14:paraId="0DCC9026" w14:textId="77777777" w:rsidR="00000000" w:rsidRDefault="00000000"/>
                    <w:p w14:paraId="7BC2B427" w14:textId="77777777" w:rsidR="00000000" w:rsidRDefault="00000000"/>
                    <w:p w14:paraId="77863EC4" w14:textId="77777777" w:rsidR="00000000" w:rsidRDefault="00000000"/>
                    <w:p w14:paraId="7422D61E" w14:textId="77777777" w:rsidR="00000000" w:rsidRDefault="00000000"/>
                    <w:p w14:paraId="777D32E8" w14:textId="77777777" w:rsidR="00000000" w:rsidRDefault="00000000"/>
                    <w:p w14:paraId="1916F1C8" w14:textId="77777777" w:rsidR="00000000" w:rsidRDefault="00000000"/>
                    <w:p w14:paraId="2046571B" w14:textId="77777777" w:rsidR="00000000" w:rsidRDefault="00000000"/>
                    <w:p w14:paraId="45886B4B" w14:textId="77777777" w:rsidR="00000000" w:rsidRDefault="00000000"/>
                    <w:p w14:paraId="1D88F6D6" w14:textId="77777777" w:rsidR="00000000" w:rsidRDefault="00000000"/>
                    <w:p w14:paraId="2A723A5F" w14:textId="77777777" w:rsidR="00000000" w:rsidRDefault="00000000"/>
                    <w:p w14:paraId="7B36250D" w14:textId="77777777" w:rsidR="00000000" w:rsidRDefault="00000000"/>
                    <w:p w14:paraId="67385C0E" w14:textId="77777777" w:rsidR="00000000" w:rsidRDefault="00000000"/>
                    <w:p w14:paraId="78307A7F" w14:textId="77777777" w:rsidR="00000000" w:rsidRDefault="00000000"/>
                    <w:p w14:paraId="76D84C2D" w14:textId="77777777" w:rsidR="00000000" w:rsidRDefault="00000000"/>
                    <w:p w14:paraId="62EF45DE" w14:textId="77777777" w:rsidR="00000000" w:rsidRDefault="00000000"/>
                    <w:p w14:paraId="105848AB" w14:textId="77777777" w:rsidR="00000000" w:rsidRDefault="00000000"/>
                    <w:p w14:paraId="25E874A1" w14:textId="77777777" w:rsidR="00000000" w:rsidRDefault="00000000"/>
                    <w:p w14:paraId="61CF1A48" w14:textId="77777777" w:rsidR="00000000" w:rsidRDefault="00000000"/>
                    <w:p w14:paraId="6130152B" w14:textId="77777777" w:rsidR="00000000" w:rsidRDefault="00000000"/>
                    <w:p w14:paraId="0CA90ABC" w14:textId="77777777" w:rsidR="00000000" w:rsidRDefault="00000000"/>
                    <w:p w14:paraId="4C0D884A" w14:textId="77777777" w:rsidR="00000000" w:rsidRDefault="00000000"/>
                    <w:p w14:paraId="3E326F5A" w14:textId="77777777" w:rsidR="00000000" w:rsidRDefault="00000000"/>
                    <w:p w14:paraId="2FE69BD3" w14:textId="77777777" w:rsidR="00000000" w:rsidRDefault="00000000"/>
                    <w:p w14:paraId="3CF4B61C" w14:textId="77777777" w:rsidR="00000000" w:rsidRDefault="00000000"/>
                    <w:p w14:paraId="12FB1C74" w14:textId="77777777" w:rsidR="00000000" w:rsidRDefault="00000000"/>
                    <w:p w14:paraId="467F3E2B" w14:textId="77777777" w:rsidR="00000000" w:rsidRDefault="00000000"/>
                    <w:p w14:paraId="1A80E206" w14:textId="77777777" w:rsidR="00000000" w:rsidRDefault="00000000"/>
                    <w:p w14:paraId="5D6BB0F5" w14:textId="77777777" w:rsidR="00000000" w:rsidRDefault="00000000"/>
                    <w:p w14:paraId="07708A5D" w14:textId="77777777" w:rsidR="00000000" w:rsidRDefault="00000000"/>
                    <w:p w14:paraId="0378BFB8" w14:textId="77777777" w:rsidR="00000000" w:rsidRDefault="00000000"/>
                    <w:p w14:paraId="4A5FB695" w14:textId="77777777" w:rsidR="00000000" w:rsidRDefault="00000000"/>
                    <w:p w14:paraId="54EC4992" w14:textId="77777777" w:rsidR="00000000" w:rsidRDefault="00000000"/>
                    <w:p w14:paraId="07CF3EE8" w14:textId="77777777" w:rsidR="00000000" w:rsidRDefault="00000000"/>
                    <w:p w14:paraId="34AD0E18" w14:textId="77777777" w:rsidR="00000000" w:rsidRDefault="00000000"/>
                    <w:p w14:paraId="6E0270F4" w14:textId="77777777" w:rsidR="00000000" w:rsidRDefault="00000000"/>
                    <w:p w14:paraId="6EB4305B" w14:textId="77777777" w:rsidR="00000000" w:rsidRDefault="00000000"/>
                    <w:p w14:paraId="11B00CAC" w14:textId="77777777" w:rsidR="00000000" w:rsidRDefault="00000000"/>
                    <w:p w14:paraId="29E2CE78" w14:textId="77777777" w:rsidR="00000000" w:rsidRDefault="00000000"/>
                    <w:p w14:paraId="7D179CF8" w14:textId="77777777" w:rsidR="00000000" w:rsidRDefault="00000000"/>
                    <w:p w14:paraId="0DEDCBF6" w14:textId="77777777" w:rsidR="00000000" w:rsidRDefault="00000000"/>
                    <w:p w14:paraId="76B64533" w14:textId="77777777" w:rsidR="00000000" w:rsidRDefault="00000000"/>
                    <w:p w14:paraId="4989B581" w14:textId="77777777" w:rsidR="00000000" w:rsidRDefault="00000000"/>
                    <w:p w14:paraId="4304F8FE" w14:textId="77777777" w:rsidR="00000000" w:rsidRDefault="00000000"/>
                    <w:p w14:paraId="30D10E07" w14:textId="77777777" w:rsidR="00000000" w:rsidRDefault="00000000"/>
                    <w:p w14:paraId="5F13EFA5" w14:textId="77777777" w:rsidR="00000000" w:rsidRDefault="00000000"/>
                    <w:p w14:paraId="1ADD6343" w14:textId="77777777" w:rsidR="00000000" w:rsidRDefault="00000000"/>
                    <w:p w14:paraId="3A35BE68" w14:textId="77777777" w:rsidR="00000000" w:rsidRDefault="00000000"/>
                    <w:p w14:paraId="3AD6770B" w14:textId="77777777" w:rsidR="00000000" w:rsidRDefault="00000000"/>
                    <w:p w14:paraId="50A1C3FA" w14:textId="77777777" w:rsidR="00000000" w:rsidRDefault="00000000"/>
                    <w:p w14:paraId="68E825A2" w14:textId="77777777" w:rsidR="00000000" w:rsidRDefault="00000000"/>
                    <w:p w14:paraId="2CF8B38F" w14:textId="77777777" w:rsidR="00000000" w:rsidRDefault="00000000"/>
                    <w:p w14:paraId="5C0D4A84" w14:textId="77777777" w:rsidR="00000000" w:rsidRDefault="00000000"/>
                    <w:p w14:paraId="04F0946E" w14:textId="77777777" w:rsidR="00000000" w:rsidRDefault="00000000"/>
                    <w:p w14:paraId="1C7AF7B6" w14:textId="77777777" w:rsidR="00000000" w:rsidRDefault="00000000"/>
                    <w:p w14:paraId="347DB9FD" w14:textId="77777777" w:rsidR="00000000" w:rsidRDefault="00000000"/>
                    <w:p w14:paraId="5654F394" w14:textId="77777777" w:rsidR="00000000" w:rsidRDefault="00000000"/>
                    <w:p w14:paraId="14115859" w14:textId="77777777" w:rsidR="00000000" w:rsidRDefault="00000000"/>
                    <w:p w14:paraId="7877112A" w14:textId="77777777" w:rsidR="00000000" w:rsidRDefault="00000000"/>
                    <w:p w14:paraId="0ADA795D" w14:textId="77777777" w:rsidR="00000000" w:rsidRDefault="00000000"/>
                    <w:p w14:paraId="7A6E970F" w14:textId="77777777" w:rsidR="00000000" w:rsidRDefault="00000000"/>
                    <w:p w14:paraId="7FA61614" w14:textId="77777777" w:rsidR="00000000" w:rsidRDefault="00000000"/>
                    <w:p w14:paraId="21A9F261" w14:textId="77777777" w:rsidR="00000000" w:rsidRDefault="00000000"/>
                    <w:p w14:paraId="0FC4497C" w14:textId="77777777" w:rsidR="00000000" w:rsidRDefault="00000000"/>
                    <w:p w14:paraId="7843D024" w14:textId="77777777" w:rsidR="00000000" w:rsidRDefault="00000000"/>
                    <w:p w14:paraId="5C94FAD3" w14:textId="77777777" w:rsidR="00000000" w:rsidRDefault="00000000"/>
                    <w:p w14:paraId="5A675355" w14:textId="77777777" w:rsidR="00000000" w:rsidRDefault="00000000"/>
                    <w:p w14:paraId="48F4C62F" w14:textId="77777777" w:rsidR="00000000" w:rsidRDefault="00000000"/>
                    <w:p w14:paraId="7163DEE6" w14:textId="77777777" w:rsidR="00000000" w:rsidRDefault="00000000"/>
                    <w:p w14:paraId="1F6B17FD" w14:textId="77777777" w:rsidR="00000000" w:rsidRDefault="00000000"/>
                    <w:p w14:paraId="6A841741" w14:textId="77777777" w:rsidR="00000000" w:rsidRDefault="00000000"/>
                    <w:p w14:paraId="687D0A5A" w14:textId="77777777" w:rsidR="00000000" w:rsidRDefault="00000000"/>
                    <w:p w14:paraId="2003148F" w14:textId="77777777" w:rsidR="00000000" w:rsidRDefault="00000000"/>
                    <w:p w14:paraId="31388113" w14:textId="77777777" w:rsidR="00000000" w:rsidRDefault="00000000"/>
                    <w:p w14:paraId="5FBC888C" w14:textId="77777777" w:rsidR="00000000" w:rsidRDefault="00000000"/>
                    <w:p w14:paraId="5ECF4A1C" w14:textId="77777777" w:rsidR="00000000" w:rsidRDefault="00000000"/>
                    <w:p w14:paraId="515AF98D" w14:textId="77777777" w:rsidR="00000000" w:rsidRDefault="00000000"/>
                    <w:p w14:paraId="2A2466D9" w14:textId="77777777" w:rsidR="00000000" w:rsidRDefault="00000000"/>
                    <w:p w14:paraId="518A5764" w14:textId="77777777" w:rsidR="00000000" w:rsidRDefault="00000000"/>
                    <w:p w14:paraId="434778E3" w14:textId="77777777" w:rsidR="00000000" w:rsidRDefault="00000000"/>
                    <w:p w14:paraId="27F562F9" w14:textId="77777777" w:rsidR="00000000" w:rsidRDefault="00000000"/>
                    <w:p w14:paraId="0BE2C161" w14:textId="77777777" w:rsidR="00000000" w:rsidRDefault="00000000"/>
                    <w:p w14:paraId="15214E54" w14:textId="77777777" w:rsidR="00000000" w:rsidRDefault="00000000"/>
                    <w:p w14:paraId="39C6A6CF" w14:textId="77777777" w:rsidR="00000000" w:rsidRDefault="00000000"/>
                    <w:p w14:paraId="14FA392E" w14:textId="77777777" w:rsidR="00000000" w:rsidRDefault="00000000"/>
                    <w:p w14:paraId="5E70555A" w14:textId="77777777" w:rsidR="00000000" w:rsidRDefault="00000000"/>
                    <w:p w14:paraId="16874E04" w14:textId="77777777" w:rsidR="00000000" w:rsidRDefault="00000000"/>
                    <w:p w14:paraId="5FC8ADA4" w14:textId="77777777" w:rsidR="00000000" w:rsidRDefault="00000000"/>
                    <w:p w14:paraId="30BA63A4" w14:textId="77777777" w:rsidR="00000000" w:rsidRDefault="00000000"/>
                    <w:p w14:paraId="798D561A" w14:textId="77777777" w:rsidR="00000000" w:rsidRDefault="00000000"/>
                    <w:p w14:paraId="3E2D273F" w14:textId="77777777" w:rsidR="00000000" w:rsidRDefault="00000000"/>
                    <w:p w14:paraId="654762D8" w14:textId="77777777" w:rsidR="00000000" w:rsidRDefault="00000000"/>
                    <w:p w14:paraId="7EA7D2D4" w14:textId="77777777" w:rsidR="00000000" w:rsidRDefault="00000000"/>
                    <w:p w14:paraId="07501178" w14:textId="77777777" w:rsidR="00000000" w:rsidRDefault="00000000"/>
                    <w:p w14:paraId="25BAE536" w14:textId="77777777" w:rsidR="00000000" w:rsidRDefault="00000000"/>
                    <w:p w14:paraId="0DF82070" w14:textId="77777777" w:rsidR="00000000" w:rsidRDefault="00000000"/>
                    <w:p w14:paraId="030117AC" w14:textId="77777777" w:rsidR="00000000" w:rsidRDefault="00000000"/>
                    <w:p w14:paraId="5BF5D0B0" w14:textId="77777777" w:rsidR="00000000" w:rsidRDefault="00000000"/>
                    <w:p w14:paraId="0053DA6B" w14:textId="77777777" w:rsidR="00000000" w:rsidRDefault="00000000"/>
                    <w:p w14:paraId="2BEEE342" w14:textId="77777777" w:rsidR="00000000" w:rsidRDefault="00000000"/>
                    <w:p w14:paraId="06913126" w14:textId="77777777" w:rsidR="00000000" w:rsidRDefault="00000000"/>
                    <w:p w14:paraId="0B173C53" w14:textId="77777777" w:rsidR="00000000" w:rsidRDefault="00000000"/>
                    <w:p w14:paraId="1571F480" w14:textId="77777777" w:rsidR="00000000" w:rsidRDefault="00000000"/>
                    <w:p w14:paraId="4FBD9CC1" w14:textId="77777777" w:rsidR="00000000" w:rsidRDefault="00000000"/>
                    <w:p w14:paraId="3833722E" w14:textId="77777777" w:rsidR="00000000" w:rsidRDefault="00000000"/>
                    <w:p w14:paraId="28B00EED" w14:textId="77777777" w:rsidR="00000000" w:rsidRDefault="00000000"/>
                    <w:p w14:paraId="05396721" w14:textId="77777777" w:rsidR="00000000" w:rsidRDefault="00000000"/>
                    <w:p w14:paraId="063605FA" w14:textId="77777777" w:rsidR="00000000" w:rsidRDefault="00000000"/>
                    <w:p w14:paraId="61900902" w14:textId="77777777" w:rsidR="00000000" w:rsidRDefault="00000000"/>
                    <w:p w14:paraId="6DB66C9D" w14:textId="77777777" w:rsidR="00000000" w:rsidRDefault="00000000"/>
                    <w:p w14:paraId="0A71A98A" w14:textId="77777777" w:rsidR="00000000" w:rsidRDefault="00000000"/>
                    <w:p w14:paraId="4581D931" w14:textId="77777777" w:rsidR="00000000" w:rsidRDefault="00000000"/>
                    <w:p w14:paraId="21760046" w14:textId="77777777" w:rsidR="00000000" w:rsidRDefault="00000000"/>
                    <w:p w14:paraId="46F53E3E" w14:textId="77777777" w:rsidR="00000000" w:rsidRDefault="00000000"/>
                    <w:p w14:paraId="4961AEEF" w14:textId="77777777" w:rsidR="00000000" w:rsidRDefault="00000000"/>
                    <w:p w14:paraId="4380DB91" w14:textId="77777777" w:rsidR="00000000" w:rsidRDefault="00000000"/>
                    <w:p w14:paraId="41743439" w14:textId="77777777" w:rsidR="00000000" w:rsidRDefault="00000000"/>
                    <w:p w14:paraId="220453CA" w14:textId="77777777" w:rsidR="00000000" w:rsidRDefault="00000000"/>
                    <w:p w14:paraId="1B0F2123" w14:textId="77777777" w:rsidR="00000000" w:rsidRDefault="00000000"/>
                    <w:p w14:paraId="2E76EA66" w14:textId="77777777" w:rsidR="00000000" w:rsidRDefault="00000000"/>
                    <w:p w14:paraId="230B04C0" w14:textId="77777777" w:rsidR="00000000" w:rsidRDefault="00000000"/>
                    <w:p w14:paraId="78C20E57" w14:textId="77777777" w:rsidR="00000000" w:rsidRDefault="00000000"/>
                    <w:p w14:paraId="47AD2294" w14:textId="77777777" w:rsidR="00000000" w:rsidRDefault="00000000"/>
                    <w:p w14:paraId="58147516" w14:textId="77777777" w:rsidR="00000000" w:rsidRDefault="00000000"/>
                    <w:p w14:paraId="23DCA75C" w14:textId="77777777" w:rsidR="00000000" w:rsidRDefault="00000000"/>
                    <w:p w14:paraId="630D2A25" w14:textId="77777777" w:rsidR="00000000" w:rsidRDefault="00000000"/>
                    <w:p w14:paraId="0B16B05A" w14:textId="77777777" w:rsidR="00000000" w:rsidRDefault="00000000"/>
                    <w:p w14:paraId="0078172F" w14:textId="77777777" w:rsidR="00000000" w:rsidRDefault="00000000"/>
                    <w:p w14:paraId="1A1E192E" w14:textId="77777777" w:rsidR="00000000" w:rsidRDefault="00000000"/>
                    <w:p w14:paraId="0FB8A88C" w14:textId="77777777" w:rsidR="00000000" w:rsidRDefault="00000000"/>
                    <w:p w14:paraId="3A26AFA1" w14:textId="77777777" w:rsidR="00000000" w:rsidRDefault="00000000"/>
                    <w:p w14:paraId="792C8E7C" w14:textId="77777777" w:rsidR="00000000" w:rsidRDefault="00000000"/>
                    <w:p w14:paraId="3D632F39" w14:textId="77777777" w:rsidR="00000000" w:rsidRDefault="00000000"/>
                    <w:p w14:paraId="21176112" w14:textId="77777777" w:rsidR="00000000" w:rsidRDefault="00000000"/>
                    <w:p w14:paraId="18F3AE55" w14:textId="77777777" w:rsidR="00000000" w:rsidRDefault="00000000"/>
                    <w:p w14:paraId="5773AE98" w14:textId="77777777" w:rsidR="00000000" w:rsidRDefault="00000000"/>
                    <w:p w14:paraId="0BFDF482" w14:textId="77777777" w:rsidR="00000000" w:rsidRDefault="00000000"/>
                    <w:p w14:paraId="2899D94C" w14:textId="77777777" w:rsidR="00000000" w:rsidRDefault="00000000"/>
                    <w:p w14:paraId="313209AF" w14:textId="77777777" w:rsidR="00000000" w:rsidRDefault="00000000"/>
                    <w:p w14:paraId="67AA4694" w14:textId="77777777" w:rsidR="00000000" w:rsidRDefault="00000000"/>
                    <w:p w14:paraId="0A628AF6" w14:textId="77777777" w:rsidR="00000000" w:rsidRDefault="00000000"/>
                    <w:p w14:paraId="0179C820" w14:textId="77777777" w:rsidR="00000000" w:rsidRDefault="00000000"/>
                    <w:p w14:paraId="37FF356A" w14:textId="77777777" w:rsidR="00000000" w:rsidRDefault="00000000"/>
                    <w:p w14:paraId="54B0E96B" w14:textId="77777777" w:rsidR="00000000" w:rsidRDefault="00000000"/>
                    <w:p w14:paraId="21F77EDF" w14:textId="77777777" w:rsidR="00000000" w:rsidRDefault="00000000"/>
                    <w:p w14:paraId="2ECAF20D" w14:textId="77777777" w:rsidR="00000000" w:rsidRDefault="00000000"/>
                    <w:p w14:paraId="3AB4A9AD" w14:textId="77777777" w:rsidR="00000000" w:rsidRDefault="00000000"/>
                    <w:p w14:paraId="3FDE1A3B" w14:textId="77777777" w:rsidR="00000000" w:rsidRDefault="00000000"/>
                    <w:p w14:paraId="46A10EBE" w14:textId="77777777" w:rsidR="00000000" w:rsidRDefault="00000000"/>
                    <w:p w14:paraId="2BBF698A" w14:textId="77777777" w:rsidR="00000000" w:rsidRDefault="00000000"/>
                    <w:p w14:paraId="694096CA" w14:textId="77777777" w:rsidR="00000000" w:rsidRDefault="00000000"/>
                    <w:p w14:paraId="6DE5C468" w14:textId="77777777" w:rsidR="00000000" w:rsidRDefault="00000000"/>
                    <w:p w14:paraId="22ACC1BE" w14:textId="77777777" w:rsidR="00000000" w:rsidRDefault="00000000"/>
                    <w:p w14:paraId="58916885" w14:textId="77777777" w:rsidR="00000000" w:rsidRDefault="00000000"/>
                    <w:p w14:paraId="5D638FA1" w14:textId="77777777" w:rsidR="00000000" w:rsidRDefault="00000000"/>
                    <w:p w14:paraId="4F8A011C" w14:textId="77777777" w:rsidR="00000000" w:rsidRDefault="00000000"/>
                    <w:p w14:paraId="7C595F0B" w14:textId="77777777" w:rsidR="00000000" w:rsidRDefault="00000000"/>
                    <w:p w14:paraId="0BA01AF7" w14:textId="77777777" w:rsidR="00000000" w:rsidRDefault="00000000"/>
                    <w:p w14:paraId="183733D9" w14:textId="77777777" w:rsidR="00000000" w:rsidRDefault="00000000"/>
                    <w:p w14:paraId="18CCD590" w14:textId="77777777" w:rsidR="00000000" w:rsidRDefault="00000000"/>
                    <w:p w14:paraId="0529C4F7" w14:textId="77777777" w:rsidR="00000000" w:rsidRDefault="00000000"/>
                    <w:p w14:paraId="2E75EE6E" w14:textId="77777777" w:rsidR="00000000" w:rsidRDefault="00000000"/>
                    <w:p w14:paraId="7D48BC5C" w14:textId="77777777" w:rsidR="00000000" w:rsidRDefault="00000000"/>
                    <w:p w14:paraId="6A6F23C9" w14:textId="77777777" w:rsidR="00000000" w:rsidRDefault="00000000"/>
                    <w:p w14:paraId="44BCB45B" w14:textId="77777777" w:rsidR="00000000" w:rsidRDefault="00000000"/>
                    <w:p w14:paraId="165FD4D6" w14:textId="77777777" w:rsidR="00000000" w:rsidRDefault="00000000"/>
                    <w:p w14:paraId="7574DE0C" w14:textId="77777777" w:rsidR="00000000" w:rsidRDefault="00000000"/>
                    <w:p w14:paraId="1F775711" w14:textId="77777777" w:rsidR="00000000" w:rsidRDefault="00000000"/>
                    <w:p w14:paraId="4053DF72" w14:textId="77777777" w:rsidR="00000000" w:rsidRDefault="00000000"/>
                    <w:p w14:paraId="6CB00210" w14:textId="77777777" w:rsidR="00000000" w:rsidRDefault="00000000"/>
                    <w:p w14:paraId="374BFE00" w14:textId="77777777" w:rsidR="00000000" w:rsidRDefault="00000000"/>
                    <w:p w14:paraId="795C05E9" w14:textId="77777777" w:rsidR="00000000" w:rsidRDefault="00000000"/>
                    <w:p w14:paraId="5A5BB986"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34688" behindDoc="0" locked="0" layoutInCell="1" allowOverlap="1" wp14:anchorId="37AC5B80" wp14:editId="0C17E3EF">
                <wp:simplePos x="0" y="0"/>
                <wp:positionH relativeFrom="column">
                  <wp:posOffset>1571625</wp:posOffset>
                </wp:positionH>
                <wp:positionV relativeFrom="paragraph">
                  <wp:posOffset>106045</wp:posOffset>
                </wp:positionV>
                <wp:extent cx="1151890" cy="316865"/>
                <wp:effectExtent l="9525" t="10795" r="10160" b="5715"/>
                <wp:wrapNone/>
                <wp:docPr id="1032321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6865"/>
                        </a:xfrm>
                        <a:prstGeom prst="rect">
                          <a:avLst/>
                        </a:prstGeom>
                        <a:solidFill>
                          <a:srgbClr val="FFFFFF"/>
                        </a:solidFill>
                        <a:ln w="9525">
                          <a:solidFill>
                            <a:srgbClr val="000000"/>
                          </a:solidFill>
                          <a:miter lim="800000"/>
                          <a:headEnd/>
                          <a:tailEnd/>
                        </a:ln>
                      </wps:spPr>
                      <wps:txbx>
                        <w:txbxContent>
                          <w:p w14:paraId="0AEA6CA5" w14:textId="77777777" w:rsidR="002A6E1D" w:rsidRDefault="00000000">
                            <w:pPr>
                              <w:jc w:val="center"/>
                              <w:rPr>
                                <w:rFonts w:ascii="宋体" w:hAnsi="宋体"/>
                              </w:rPr>
                            </w:pPr>
                            <w:r>
                              <w:rPr>
                                <w:rFonts w:ascii="宋体" w:hAnsi="宋体" w:hint="eastAsia"/>
                                <w:sz w:val="24"/>
                              </w:rPr>
                              <w:t>合同成本</w:t>
                            </w:r>
                          </w:p>
                          <w:p w14:paraId="5E56B88D" w14:textId="77777777" w:rsidR="002A6E1D" w:rsidRDefault="002A6E1D"/>
                          <w:p w14:paraId="3FF2E56B" w14:textId="77777777" w:rsidR="002A6E1D" w:rsidRDefault="002A6E1D"/>
                          <w:p w14:paraId="64581ECC" w14:textId="77777777" w:rsidR="002A6E1D" w:rsidRDefault="002A6E1D"/>
                          <w:p w14:paraId="23A26BA7" w14:textId="77777777" w:rsidR="002A6E1D" w:rsidRDefault="002A6E1D"/>
                          <w:p w14:paraId="29089C98" w14:textId="77777777" w:rsidR="002A6E1D" w:rsidRDefault="002A6E1D"/>
                          <w:p w14:paraId="4A6C2C2A" w14:textId="77777777" w:rsidR="002A6E1D" w:rsidRDefault="002A6E1D"/>
                          <w:p w14:paraId="32E722E5" w14:textId="77777777" w:rsidR="002A6E1D" w:rsidRDefault="002A6E1D"/>
                          <w:p w14:paraId="68328AA6" w14:textId="77777777" w:rsidR="002A6E1D" w:rsidRDefault="002A6E1D"/>
                          <w:p w14:paraId="75FDEBE0" w14:textId="77777777" w:rsidR="002A6E1D" w:rsidRDefault="002A6E1D"/>
                          <w:p w14:paraId="294EEDF5" w14:textId="77777777" w:rsidR="002A6E1D" w:rsidRDefault="002A6E1D"/>
                          <w:p w14:paraId="540B93F7" w14:textId="77777777" w:rsidR="002A6E1D" w:rsidRDefault="002A6E1D"/>
                          <w:p w14:paraId="5B383AE7" w14:textId="77777777" w:rsidR="002A6E1D" w:rsidRDefault="002A6E1D"/>
                          <w:p w14:paraId="17389766" w14:textId="77777777" w:rsidR="002A6E1D" w:rsidRDefault="002A6E1D"/>
                          <w:p w14:paraId="7114D19C" w14:textId="77777777" w:rsidR="002A6E1D" w:rsidRDefault="002A6E1D"/>
                          <w:p w14:paraId="46BA384B" w14:textId="77777777" w:rsidR="002A6E1D" w:rsidRDefault="002A6E1D"/>
                          <w:p w14:paraId="710E815D" w14:textId="77777777" w:rsidR="002A6E1D" w:rsidRDefault="002A6E1D"/>
                          <w:p w14:paraId="5485D11C" w14:textId="77777777" w:rsidR="002A6E1D" w:rsidRDefault="002A6E1D"/>
                          <w:p w14:paraId="2CB3F09F" w14:textId="77777777" w:rsidR="002A6E1D" w:rsidRDefault="002A6E1D"/>
                          <w:p w14:paraId="0E22C840" w14:textId="77777777" w:rsidR="002A6E1D" w:rsidRDefault="002A6E1D"/>
                          <w:p w14:paraId="6768F379" w14:textId="77777777" w:rsidR="002A6E1D" w:rsidRDefault="002A6E1D"/>
                          <w:p w14:paraId="405159F3" w14:textId="77777777" w:rsidR="002A6E1D" w:rsidRDefault="002A6E1D"/>
                          <w:p w14:paraId="0BF495D3" w14:textId="77777777" w:rsidR="002A6E1D" w:rsidRDefault="002A6E1D"/>
                          <w:p w14:paraId="41246B43" w14:textId="77777777" w:rsidR="002A6E1D" w:rsidRDefault="002A6E1D"/>
                          <w:p w14:paraId="2D33B83E" w14:textId="77777777" w:rsidR="002A6E1D" w:rsidRDefault="002A6E1D"/>
                          <w:p w14:paraId="342FE044" w14:textId="77777777" w:rsidR="002A6E1D" w:rsidRDefault="002A6E1D"/>
                          <w:p w14:paraId="2BBB5DF5" w14:textId="77777777" w:rsidR="002A6E1D" w:rsidRDefault="002A6E1D"/>
                          <w:p w14:paraId="4E103DE5" w14:textId="77777777" w:rsidR="002A6E1D" w:rsidRDefault="002A6E1D"/>
                          <w:p w14:paraId="60235561" w14:textId="77777777" w:rsidR="002A6E1D" w:rsidRDefault="002A6E1D"/>
                          <w:p w14:paraId="468F4640" w14:textId="77777777" w:rsidR="002A6E1D" w:rsidRDefault="002A6E1D"/>
                          <w:p w14:paraId="0186E131" w14:textId="77777777" w:rsidR="002A6E1D" w:rsidRDefault="002A6E1D"/>
                          <w:p w14:paraId="2E79C368" w14:textId="77777777" w:rsidR="002A6E1D" w:rsidRDefault="002A6E1D"/>
                          <w:p w14:paraId="104A45E0" w14:textId="77777777" w:rsidR="002A6E1D" w:rsidRDefault="002A6E1D"/>
                          <w:p w14:paraId="0C67603B" w14:textId="77777777" w:rsidR="002A6E1D" w:rsidRDefault="002A6E1D"/>
                          <w:p w14:paraId="74E37BF4" w14:textId="77777777" w:rsidR="002A6E1D" w:rsidRDefault="002A6E1D"/>
                          <w:p w14:paraId="561730E5" w14:textId="77777777" w:rsidR="002A6E1D" w:rsidRDefault="002A6E1D"/>
                          <w:p w14:paraId="52BB9CFA" w14:textId="77777777" w:rsidR="002A6E1D" w:rsidRDefault="002A6E1D"/>
                          <w:p w14:paraId="02821038" w14:textId="77777777" w:rsidR="002A6E1D" w:rsidRDefault="002A6E1D"/>
                          <w:p w14:paraId="52B4EF50" w14:textId="77777777" w:rsidR="002A6E1D" w:rsidRDefault="002A6E1D"/>
                          <w:p w14:paraId="024DA809" w14:textId="77777777" w:rsidR="002A6E1D" w:rsidRDefault="002A6E1D"/>
                          <w:p w14:paraId="78340ED3" w14:textId="77777777" w:rsidR="002A6E1D" w:rsidRDefault="002A6E1D"/>
                          <w:p w14:paraId="00299F48" w14:textId="77777777" w:rsidR="002A6E1D" w:rsidRDefault="002A6E1D"/>
                          <w:p w14:paraId="57D0437A" w14:textId="77777777" w:rsidR="002A6E1D" w:rsidRDefault="002A6E1D"/>
                          <w:p w14:paraId="6BB9939C" w14:textId="77777777" w:rsidR="002A6E1D" w:rsidRDefault="002A6E1D"/>
                          <w:p w14:paraId="4960AC4D" w14:textId="77777777" w:rsidR="002A6E1D" w:rsidRDefault="002A6E1D"/>
                          <w:p w14:paraId="1CBEDDB7" w14:textId="77777777" w:rsidR="002A6E1D" w:rsidRDefault="002A6E1D"/>
                          <w:p w14:paraId="614C83DB" w14:textId="77777777" w:rsidR="002A6E1D" w:rsidRDefault="002A6E1D"/>
                          <w:p w14:paraId="4F6B423F" w14:textId="77777777" w:rsidR="002A6E1D" w:rsidRDefault="002A6E1D"/>
                          <w:p w14:paraId="60D954FC" w14:textId="77777777" w:rsidR="002A6E1D" w:rsidRDefault="002A6E1D"/>
                          <w:p w14:paraId="0C9E292F" w14:textId="77777777" w:rsidR="002A6E1D" w:rsidRDefault="002A6E1D"/>
                          <w:p w14:paraId="2A9E9730" w14:textId="77777777" w:rsidR="002A6E1D" w:rsidRDefault="002A6E1D"/>
                          <w:p w14:paraId="211ADF3C" w14:textId="77777777" w:rsidR="002A6E1D" w:rsidRDefault="002A6E1D"/>
                          <w:p w14:paraId="1EF2CFA0" w14:textId="77777777" w:rsidR="002A6E1D" w:rsidRDefault="002A6E1D"/>
                          <w:p w14:paraId="6413E3E5" w14:textId="77777777" w:rsidR="002A6E1D" w:rsidRDefault="002A6E1D"/>
                          <w:p w14:paraId="6A1ABFED" w14:textId="77777777" w:rsidR="002A6E1D" w:rsidRDefault="002A6E1D"/>
                          <w:p w14:paraId="1F41CAFB" w14:textId="77777777" w:rsidR="002A6E1D" w:rsidRDefault="002A6E1D"/>
                          <w:p w14:paraId="3A14B788" w14:textId="77777777" w:rsidR="002A6E1D" w:rsidRDefault="002A6E1D"/>
                          <w:p w14:paraId="47D1A6A9" w14:textId="77777777" w:rsidR="002A6E1D" w:rsidRDefault="002A6E1D"/>
                          <w:p w14:paraId="50F37B75" w14:textId="77777777" w:rsidR="002A6E1D" w:rsidRDefault="002A6E1D"/>
                          <w:p w14:paraId="27D41E15" w14:textId="77777777" w:rsidR="002A6E1D" w:rsidRDefault="002A6E1D"/>
                          <w:p w14:paraId="0F92D8A9" w14:textId="77777777" w:rsidR="002A6E1D" w:rsidRDefault="002A6E1D"/>
                          <w:p w14:paraId="0F8E7462" w14:textId="77777777" w:rsidR="002A6E1D" w:rsidRDefault="002A6E1D"/>
                          <w:p w14:paraId="671394CA" w14:textId="77777777" w:rsidR="002A6E1D" w:rsidRDefault="002A6E1D"/>
                          <w:p w14:paraId="753FE445" w14:textId="77777777" w:rsidR="002A6E1D" w:rsidRDefault="002A6E1D"/>
                          <w:p w14:paraId="2F251192" w14:textId="77777777" w:rsidR="002A6E1D" w:rsidRDefault="002A6E1D"/>
                          <w:p w14:paraId="3C1FD419" w14:textId="77777777" w:rsidR="002A6E1D" w:rsidRDefault="002A6E1D"/>
                          <w:p w14:paraId="2C18968E" w14:textId="77777777" w:rsidR="002A6E1D" w:rsidRDefault="002A6E1D"/>
                          <w:p w14:paraId="46548666" w14:textId="77777777" w:rsidR="002A6E1D" w:rsidRDefault="002A6E1D"/>
                          <w:p w14:paraId="33B4D577" w14:textId="77777777" w:rsidR="002A6E1D" w:rsidRDefault="002A6E1D"/>
                          <w:p w14:paraId="3B6E0AFA" w14:textId="77777777" w:rsidR="002A6E1D" w:rsidRDefault="002A6E1D"/>
                          <w:p w14:paraId="07A7DD02" w14:textId="77777777" w:rsidR="002A6E1D" w:rsidRDefault="002A6E1D"/>
                          <w:p w14:paraId="4DD65471" w14:textId="77777777" w:rsidR="002A6E1D" w:rsidRDefault="002A6E1D"/>
                          <w:p w14:paraId="32724E2A" w14:textId="77777777" w:rsidR="002A6E1D" w:rsidRDefault="002A6E1D"/>
                          <w:p w14:paraId="662D764D" w14:textId="77777777" w:rsidR="002A6E1D" w:rsidRDefault="002A6E1D"/>
                          <w:p w14:paraId="79204807" w14:textId="77777777" w:rsidR="002A6E1D" w:rsidRDefault="002A6E1D"/>
                          <w:p w14:paraId="66782F80" w14:textId="77777777" w:rsidR="002A6E1D" w:rsidRDefault="002A6E1D"/>
                          <w:p w14:paraId="2BC31E30" w14:textId="77777777" w:rsidR="002A6E1D" w:rsidRDefault="002A6E1D"/>
                          <w:p w14:paraId="7769E55C" w14:textId="77777777" w:rsidR="002A6E1D" w:rsidRDefault="002A6E1D"/>
                          <w:p w14:paraId="3490F707" w14:textId="77777777" w:rsidR="002A6E1D" w:rsidRDefault="002A6E1D"/>
                          <w:p w14:paraId="3861A415" w14:textId="77777777" w:rsidR="002A6E1D" w:rsidRDefault="002A6E1D"/>
                          <w:p w14:paraId="14E0799F" w14:textId="77777777" w:rsidR="002A6E1D" w:rsidRDefault="002A6E1D"/>
                          <w:p w14:paraId="02A680E3" w14:textId="77777777" w:rsidR="002A6E1D" w:rsidRDefault="002A6E1D"/>
                          <w:p w14:paraId="48AB39D0" w14:textId="77777777" w:rsidR="002A6E1D" w:rsidRDefault="002A6E1D"/>
                          <w:p w14:paraId="6BD5C6FD" w14:textId="77777777" w:rsidR="002A6E1D" w:rsidRDefault="002A6E1D"/>
                          <w:p w14:paraId="033FD45F" w14:textId="77777777" w:rsidR="002A6E1D" w:rsidRDefault="002A6E1D"/>
                          <w:p w14:paraId="42C2E8C0" w14:textId="77777777" w:rsidR="002A6E1D" w:rsidRDefault="002A6E1D"/>
                          <w:p w14:paraId="4A67D5FC" w14:textId="77777777" w:rsidR="002A6E1D" w:rsidRDefault="002A6E1D"/>
                          <w:p w14:paraId="0C88F2ED" w14:textId="77777777" w:rsidR="002A6E1D" w:rsidRDefault="002A6E1D"/>
                          <w:p w14:paraId="7CDC216C" w14:textId="77777777" w:rsidR="002A6E1D" w:rsidRDefault="002A6E1D"/>
                          <w:p w14:paraId="23FB1656" w14:textId="77777777" w:rsidR="002A6E1D" w:rsidRDefault="002A6E1D"/>
                          <w:p w14:paraId="72949C82" w14:textId="77777777" w:rsidR="002A6E1D" w:rsidRDefault="002A6E1D"/>
                          <w:p w14:paraId="4A451B11" w14:textId="77777777" w:rsidR="002A6E1D" w:rsidRDefault="002A6E1D"/>
                          <w:p w14:paraId="582C2E1F" w14:textId="77777777" w:rsidR="002A6E1D" w:rsidRDefault="002A6E1D"/>
                          <w:p w14:paraId="31F23806" w14:textId="77777777" w:rsidR="002A6E1D" w:rsidRDefault="002A6E1D"/>
                          <w:p w14:paraId="345C1313" w14:textId="77777777" w:rsidR="002A6E1D" w:rsidRDefault="002A6E1D"/>
                          <w:p w14:paraId="4B549206" w14:textId="77777777" w:rsidR="002A6E1D" w:rsidRDefault="002A6E1D"/>
                          <w:p w14:paraId="0672CD05" w14:textId="77777777" w:rsidR="002A6E1D" w:rsidRDefault="002A6E1D"/>
                          <w:p w14:paraId="7D2FEE50" w14:textId="77777777" w:rsidR="002A6E1D" w:rsidRDefault="002A6E1D"/>
                          <w:p w14:paraId="32D6676D" w14:textId="77777777" w:rsidR="002A6E1D" w:rsidRDefault="002A6E1D"/>
                          <w:p w14:paraId="664A9DE2" w14:textId="77777777" w:rsidR="002A6E1D" w:rsidRDefault="002A6E1D"/>
                          <w:p w14:paraId="5797C669" w14:textId="77777777" w:rsidR="002A6E1D" w:rsidRDefault="002A6E1D"/>
                          <w:p w14:paraId="74A385C7" w14:textId="77777777" w:rsidR="002A6E1D" w:rsidRDefault="002A6E1D"/>
                          <w:p w14:paraId="4050291D" w14:textId="77777777" w:rsidR="002A6E1D" w:rsidRDefault="002A6E1D"/>
                          <w:p w14:paraId="5E462742" w14:textId="77777777" w:rsidR="002A6E1D" w:rsidRDefault="002A6E1D"/>
                          <w:p w14:paraId="445CF421" w14:textId="77777777" w:rsidR="002A6E1D" w:rsidRDefault="002A6E1D"/>
                          <w:p w14:paraId="3D0E7812" w14:textId="77777777" w:rsidR="002A6E1D" w:rsidRDefault="002A6E1D"/>
                          <w:p w14:paraId="6F211B76" w14:textId="77777777" w:rsidR="002A6E1D" w:rsidRDefault="002A6E1D"/>
                          <w:p w14:paraId="64275E4C" w14:textId="77777777" w:rsidR="002A6E1D" w:rsidRDefault="002A6E1D"/>
                          <w:p w14:paraId="5559811E" w14:textId="77777777" w:rsidR="002A6E1D" w:rsidRDefault="002A6E1D"/>
                          <w:p w14:paraId="65BB513C" w14:textId="77777777" w:rsidR="002A6E1D" w:rsidRDefault="002A6E1D"/>
                          <w:p w14:paraId="5E2855DE" w14:textId="77777777" w:rsidR="002A6E1D" w:rsidRDefault="002A6E1D"/>
                          <w:p w14:paraId="4C731524" w14:textId="77777777" w:rsidR="002A6E1D" w:rsidRDefault="002A6E1D"/>
                          <w:p w14:paraId="75FEEAB4" w14:textId="77777777" w:rsidR="002A6E1D" w:rsidRDefault="002A6E1D"/>
                          <w:p w14:paraId="4F7EF96B" w14:textId="77777777" w:rsidR="002A6E1D" w:rsidRDefault="002A6E1D"/>
                          <w:p w14:paraId="55336BCA" w14:textId="77777777" w:rsidR="002A6E1D" w:rsidRDefault="002A6E1D"/>
                          <w:p w14:paraId="30BB1022" w14:textId="77777777" w:rsidR="002A6E1D" w:rsidRDefault="002A6E1D"/>
                          <w:p w14:paraId="1366A379" w14:textId="77777777" w:rsidR="002A6E1D" w:rsidRDefault="002A6E1D"/>
                          <w:p w14:paraId="639A187F" w14:textId="77777777" w:rsidR="002A6E1D" w:rsidRDefault="002A6E1D"/>
                          <w:p w14:paraId="29AA9B2D" w14:textId="77777777" w:rsidR="002A6E1D" w:rsidRDefault="002A6E1D"/>
                          <w:p w14:paraId="110FDB6D" w14:textId="77777777" w:rsidR="002A6E1D" w:rsidRDefault="002A6E1D"/>
                          <w:p w14:paraId="2861A26A" w14:textId="77777777" w:rsidR="002A6E1D" w:rsidRDefault="002A6E1D"/>
                          <w:p w14:paraId="44A090BA" w14:textId="77777777" w:rsidR="002A6E1D" w:rsidRDefault="002A6E1D"/>
                          <w:p w14:paraId="5EDD0FB4" w14:textId="77777777" w:rsidR="002A6E1D" w:rsidRDefault="002A6E1D"/>
                          <w:p w14:paraId="61B047F4" w14:textId="77777777" w:rsidR="002A6E1D" w:rsidRDefault="002A6E1D"/>
                          <w:p w14:paraId="42C53422" w14:textId="77777777" w:rsidR="002A6E1D" w:rsidRDefault="002A6E1D"/>
                          <w:p w14:paraId="226DC3AF" w14:textId="77777777" w:rsidR="002A6E1D" w:rsidRDefault="002A6E1D"/>
                          <w:p w14:paraId="67F8E76A" w14:textId="77777777" w:rsidR="002A6E1D" w:rsidRDefault="002A6E1D"/>
                          <w:p w14:paraId="52D2BB5A" w14:textId="77777777" w:rsidR="002A6E1D" w:rsidRDefault="002A6E1D"/>
                          <w:p w14:paraId="796A5078" w14:textId="77777777" w:rsidR="002A6E1D" w:rsidRDefault="002A6E1D"/>
                          <w:p w14:paraId="7E9E178E" w14:textId="77777777" w:rsidR="002A6E1D" w:rsidRDefault="002A6E1D"/>
                          <w:p w14:paraId="11FAAE7B" w14:textId="77777777" w:rsidR="002A6E1D" w:rsidRDefault="002A6E1D"/>
                          <w:p w14:paraId="59045CF4" w14:textId="77777777" w:rsidR="002A6E1D" w:rsidRDefault="002A6E1D"/>
                          <w:p w14:paraId="176EE64B" w14:textId="77777777" w:rsidR="002A6E1D" w:rsidRDefault="002A6E1D"/>
                          <w:p w14:paraId="14858312" w14:textId="77777777" w:rsidR="002A6E1D" w:rsidRDefault="002A6E1D"/>
                          <w:p w14:paraId="61020960" w14:textId="77777777" w:rsidR="002A6E1D" w:rsidRDefault="002A6E1D"/>
                          <w:p w14:paraId="262E9ECA" w14:textId="77777777" w:rsidR="002A6E1D" w:rsidRDefault="002A6E1D"/>
                          <w:p w14:paraId="658E68F9" w14:textId="77777777" w:rsidR="002A6E1D" w:rsidRDefault="002A6E1D"/>
                          <w:p w14:paraId="235DFE23" w14:textId="77777777" w:rsidR="002A6E1D" w:rsidRDefault="002A6E1D"/>
                          <w:p w14:paraId="67EB4AD8" w14:textId="77777777" w:rsidR="002A6E1D" w:rsidRDefault="002A6E1D"/>
                          <w:p w14:paraId="48A34145" w14:textId="77777777" w:rsidR="002A6E1D" w:rsidRDefault="002A6E1D"/>
                          <w:p w14:paraId="3A0BD71F" w14:textId="77777777" w:rsidR="002A6E1D" w:rsidRDefault="002A6E1D"/>
                          <w:p w14:paraId="73489F0B" w14:textId="77777777" w:rsidR="002A6E1D" w:rsidRDefault="002A6E1D"/>
                          <w:p w14:paraId="440A6095" w14:textId="77777777" w:rsidR="002A6E1D" w:rsidRDefault="002A6E1D"/>
                          <w:p w14:paraId="5D280A12" w14:textId="77777777" w:rsidR="002A6E1D" w:rsidRDefault="002A6E1D"/>
                          <w:p w14:paraId="64173B7D" w14:textId="77777777" w:rsidR="002A6E1D" w:rsidRDefault="002A6E1D"/>
                          <w:p w14:paraId="6A521A47" w14:textId="77777777" w:rsidR="002A6E1D" w:rsidRDefault="002A6E1D"/>
                          <w:p w14:paraId="6AC6F6E6" w14:textId="77777777" w:rsidR="002A6E1D" w:rsidRDefault="002A6E1D"/>
                          <w:p w14:paraId="6DFABEFA" w14:textId="77777777" w:rsidR="002A6E1D" w:rsidRDefault="002A6E1D"/>
                          <w:p w14:paraId="477D6C8A" w14:textId="77777777" w:rsidR="002A6E1D" w:rsidRDefault="002A6E1D"/>
                          <w:p w14:paraId="31B9BD61" w14:textId="77777777" w:rsidR="002A6E1D" w:rsidRDefault="002A6E1D"/>
                          <w:p w14:paraId="3DA30483" w14:textId="77777777" w:rsidR="002A6E1D" w:rsidRDefault="002A6E1D"/>
                          <w:p w14:paraId="31F0DA00" w14:textId="77777777" w:rsidR="002A6E1D" w:rsidRDefault="002A6E1D"/>
                          <w:p w14:paraId="7FE8059E" w14:textId="77777777" w:rsidR="002A6E1D" w:rsidRDefault="002A6E1D"/>
                          <w:p w14:paraId="032C7384" w14:textId="77777777" w:rsidR="002A6E1D" w:rsidRDefault="002A6E1D"/>
                          <w:p w14:paraId="5B583ED5" w14:textId="77777777" w:rsidR="002A6E1D" w:rsidRDefault="002A6E1D"/>
                          <w:p w14:paraId="636F4DD7" w14:textId="77777777" w:rsidR="002A6E1D" w:rsidRDefault="002A6E1D"/>
                          <w:p w14:paraId="400A277E" w14:textId="77777777" w:rsidR="002A6E1D" w:rsidRDefault="002A6E1D"/>
                          <w:p w14:paraId="6099E650" w14:textId="77777777" w:rsidR="002A6E1D" w:rsidRDefault="002A6E1D"/>
                          <w:p w14:paraId="0B25673A" w14:textId="77777777" w:rsidR="002A6E1D" w:rsidRDefault="002A6E1D"/>
                          <w:p w14:paraId="34F5DF95" w14:textId="77777777" w:rsidR="002A6E1D" w:rsidRDefault="002A6E1D"/>
                          <w:p w14:paraId="578F23DB" w14:textId="77777777" w:rsidR="002A6E1D" w:rsidRDefault="002A6E1D"/>
                          <w:p w14:paraId="295F6266" w14:textId="77777777" w:rsidR="002A6E1D" w:rsidRDefault="002A6E1D"/>
                          <w:p w14:paraId="4B4EB4BA" w14:textId="77777777" w:rsidR="002A6E1D" w:rsidRDefault="002A6E1D"/>
                          <w:p w14:paraId="25781CF6" w14:textId="77777777" w:rsidR="002A6E1D" w:rsidRDefault="002A6E1D"/>
                          <w:p w14:paraId="0BFBD799" w14:textId="77777777" w:rsidR="002A6E1D" w:rsidRDefault="002A6E1D"/>
                          <w:p w14:paraId="578AADF8" w14:textId="77777777" w:rsidR="002A6E1D" w:rsidRDefault="002A6E1D"/>
                          <w:p w14:paraId="7E40F56E" w14:textId="77777777" w:rsidR="002A6E1D" w:rsidRDefault="002A6E1D"/>
                          <w:p w14:paraId="1D148435" w14:textId="77777777" w:rsidR="002A6E1D" w:rsidRDefault="002A6E1D"/>
                          <w:p w14:paraId="3720B9D9" w14:textId="77777777" w:rsidR="002A6E1D" w:rsidRDefault="002A6E1D"/>
                          <w:p w14:paraId="7D869671" w14:textId="77777777" w:rsidR="002A6E1D" w:rsidRDefault="002A6E1D"/>
                          <w:p w14:paraId="2F465A5F" w14:textId="77777777" w:rsidR="002A6E1D" w:rsidRDefault="002A6E1D"/>
                          <w:p w14:paraId="3905C8F3" w14:textId="77777777" w:rsidR="002A6E1D" w:rsidRDefault="002A6E1D"/>
                          <w:p w14:paraId="2DFAF555" w14:textId="77777777" w:rsidR="002A6E1D" w:rsidRDefault="002A6E1D"/>
                          <w:p w14:paraId="0FA29CAB" w14:textId="77777777" w:rsidR="002A6E1D" w:rsidRDefault="002A6E1D"/>
                          <w:p w14:paraId="6C60F6FA" w14:textId="77777777" w:rsidR="002A6E1D" w:rsidRDefault="002A6E1D"/>
                          <w:p w14:paraId="5EEFD120" w14:textId="77777777" w:rsidR="002A6E1D" w:rsidRDefault="002A6E1D"/>
                          <w:p w14:paraId="31369FA7" w14:textId="77777777" w:rsidR="002A6E1D" w:rsidRDefault="002A6E1D"/>
                          <w:p w14:paraId="17979A25" w14:textId="77777777" w:rsidR="002A6E1D" w:rsidRDefault="002A6E1D"/>
                          <w:p w14:paraId="2E013411" w14:textId="77777777" w:rsidR="002A6E1D" w:rsidRDefault="002A6E1D"/>
                          <w:p w14:paraId="7F37339C" w14:textId="77777777" w:rsidR="002A6E1D" w:rsidRDefault="002A6E1D"/>
                          <w:p w14:paraId="03C3D3CC" w14:textId="77777777" w:rsidR="002A6E1D" w:rsidRDefault="002A6E1D"/>
                          <w:p w14:paraId="0AA0F0C9" w14:textId="77777777" w:rsidR="002A6E1D" w:rsidRDefault="002A6E1D"/>
                          <w:p w14:paraId="5B4200EC" w14:textId="77777777" w:rsidR="002A6E1D" w:rsidRDefault="002A6E1D"/>
                          <w:p w14:paraId="0E2A3687" w14:textId="77777777" w:rsidR="002A6E1D" w:rsidRDefault="002A6E1D"/>
                          <w:p w14:paraId="047A95E4" w14:textId="77777777" w:rsidR="002A6E1D" w:rsidRDefault="002A6E1D"/>
                          <w:p w14:paraId="6DD4EBD2" w14:textId="77777777" w:rsidR="002A6E1D" w:rsidRDefault="002A6E1D"/>
                          <w:p w14:paraId="1C67C6A3" w14:textId="77777777" w:rsidR="002A6E1D" w:rsidRDefault="002A6E1D"/>
                          <w:p w14:paraId="543C0BB1" w14:textId="77777777" w:rsidR="002A6E1D" w:rsidRDefault="002A6E1D"/>
                          <w:p w14:paraId="1E997326" w14:textId="77777777" w:rsidR="002A6E1D" w:rsidRDefault="002A6E1D"/>
                          <w:p w14:paraId="7FE33737" w14:textId="77777777" w:rsidR="002A6E1D" w:rsidRDefault="002A6E1D"/>
                          <w:p w14:paraId="4ACA44F2" w14:textId="77777777" w:rsidR="002A6E1D" w:rsidRDefault="002A6E1D"/>
                          <w:p w14:paraId="4CC3DD71" w14:textId="77777777" w:rsidR="002A6E1D" w:rsidRDefault="002A6E1D"/>
                          <w:p w14:paraId="1113169D" w14:textId="77777777" w:rsidR="002A6E1D" w:rsidRDefault="002A6E1D"/>
                          <w:p w14:paraId="2457415B" w14:textId="77777777" w:rsidR="002A6E1D" w:rsidRDefault="002A6E1D"/>
                          <w:p w14:paraId="4272FC00" w14:textId="77777777" w:rsidR="002A6E1D" w:rsidRDefault="002A6E1D"/>
                          <w:p w14:paraId="503A71D4" w14:textId="77777777" w:rsidR="002A6E1D" w:rsidRDefault="002A6E1D"/>
                          <w:p w14:paraId="6D2DA615" w14:textId="77777777" w:rsidR="002A6E1D" w:rsidRDefault="002A6E1D"/>
                          <w:p w14:paraId="0B496C31" w14:textId="77777777" w:rsidR="002A6E1D" w:rsidRDefault="002A6E1D"/>
                          <w:p w14:paraId="1AC85152" w14:textId="77777777" w:rsidR="002A6E1D" w:rsidRDefault="002A6E1D"/>
                          <w:p w14:paraId="11E46F23" w14:textId="77777777" w:rsidR="002A6E1D" w:rsidRDefault="002A6E1D"/>
                          <w:p w14:paraId="03885BF9" w14:textId="77777777" w:rsidR="002A6E1D" w:rsidRDefault="002A6E1D"/>
                          <w:p w14:paraId="213D1329" w14:textId="77777777" w:rsidR="002A6E1D" w:rsidRDefault="002A6E1D"/>
                          <w:p w14:paraId="3F14CC1C" w14:textId="77777777" w:rsidR="002A6E1D" w:rsidRDefault="002A6E1D"/>
                          <w:p w14:paraId="1BE71B33" w14:textId="77777777" w:rsidR="002A6E1D" w:rsidRDefault="002A6E1D"/>
                          <w:p w14:paraId="0C0B42E1" w14:textId="77777777" w:rsidR="002A6E1D" w:rsidRDefault="002A6E1D"/>
                          <w:p w14:paraId="271172EE" w14:textId="77777777" w:rsidR="002A6E1D" w:rsidRDefault="002A6E1D"/>
                          <w:p w14:paraId="6372C8FC" w14:textId="77777777" w:rsidR="002A6E1D" w:rsidRDefault="002A6E1D"/>
                          <w:p w14:paraId="4595520C" w14:textId="77777777" w:rsidR="002A6E1D" w:rsidRDefault="002A6E1D"/>
                          <w:p w14:paraId="0C7982C9" w14:textId="77777777" w:rsidR="002A6E1D" w:rsidRDefault="002A6E1D"/>
                          <w:p w14:paraId="2C9B0621" w14:textId="77777777" w:rsidR="002A6E1D" w:rsidRDefault="002A6E1D"/>
                          <w:p w14:paraId="5246E0CD" w14:textId="77777777" w:rsidR="002A6E1D" w:rsidRDefault="002A6E1D"/>
                          <w:p w14:paraId="042AF6E3" w14:textId="77777777" w:rsidR="002A6E1D" w:rsidRDefault="002A6E1D"/>
                          <w:p w14:paraId="7F4E10D8" w14:textId="77777777" w:rsidR="002A6E1D" w:rsidRDefault="002A6E1D"/>
                          <w:p w14:paraId="70E91904" w14:textId="77777777" w:rsidR="002A6E1D" w:rsidRDefault="002A6E1D"/>
                          <w:p w14:paraId="397193AF" w14:textId="77777777" w:rsidR="002A6E1D" w:rsidRDefault="002A6E1D"/>
                          <w:p w14:paraId="553B6356" w14:textId="77777777" w:rsidR="002A6E1D" w:rsidRDefault="002A6E1D"/>
                          <w:p w14:paraId="625EAE03" w14:textId="77777777" w:rsidR="002A6E1D" w:rsidRDefault="002A6E1D"/>
                          <w:p w14:paraId="654685C6" w14:textId="77777777" w:rsidR="002A6E1D" w:rsidRDefault="002A6E1D"/>
                          <w:p w14:paraId="5D86F138" w14:textId="77777777" w:rsidR="002A6E1D" w:rsidRDefault="002A6E1D"/>
                          <w:p w14:paraId="1CE0C797" w14:textId="77777777" w:rsidR="002A6E1D" w:rsidRDefault="002A6E1D"/>
                          <w:p w14:paraId="7655A1F3" w14:textId="77777777" w:rsidR="002A6E1D" w:rsidRDefault="002A6E1D"/>
                          <w:p w14:paraId="4E32ED06" w14:textId="77777777" w:rsidR="002A6E1D" w:rsidRDefault="002A6E1D"/>
                          <w:p w14:paraId="12BBE1DD" w14:textId="77777777" w:rsidR="002A6E1D" w:rsidRDefault="002A6E1D"/>
                          <w:p w14:paraId="4CD4973A" w14:textId="77777777" w:rsidR="002A6E1D" w:rsidRDefault="002A6E1D"/>
                          <w:p w14:paraId="12BA71E7" w14:textId="77777777" w:rsidR="002A6E1D" w:rsidRDefault="002A6E1D"/>
                          <w:p w14:paraId="15B058A1" w14:textId="77777777" w:rsidR="002A6E1D" w:rsidRDefault="002A6E1D"/>
                          <w:p w14:paraId="2944C453" w14:textId="77777777" w:rsidR="002A6E1D" w:rsidRDefault="002A6E1D"/>
                          <w:p w14:paraId="4E2C6198" w14:textId="77777777" w:rsidR="002A6E1D" w:rsidRDefault="002A6E1D"/>
                          <w:p w14:paraId="17A8DBF6" w14:textId="77777777" w:rsidR="002A6E1D" w:rsidRDefault="002A6E1D"/>
                          <w:p w14:paraId="440B3ABE" w14:textId="77777777" w:rsidR="002A6E1D" w:rsidRDefault="002A6E1D"/>
                          <w:p w14:paraId="7DD964B6" w14:textId="77777777" w:rsidR="002A6E1D" w:rsidRDefault="002A6E1D"/>
                          <w:p w14:paraId="17F98438" w14:textId="77777777" w:rsidR="002A6E1D" w:rsidRDefault="002A6E1D"/>
                          <w:p w14:paraId="5A52139C" w14:textId="77777777" w:rsidR="002A6E1D" w:rsidRDefault="002A6E1D"/>
                          <w:p w14:paraId="19C73B83" w14:textId="77777777" w:rsidR="002A6E1D" w:rsidRDefault="002A6E1D"/>
                          <w:p w14:paraId="0B42E364" w14:textId="77777777" w:rsidR="002A6E1D" w:rsidRDefault="002A6E1D"/>
                          <w:p w14:paraId="201A1BCB" w14:textId="77777777" w:rsidR="002A6E1D" w:rsidRDefault="002A6E1D"/>
                          <w:p w14:paraId="24A8F185" w14:textId="77777777" w:rsidR="002A6E1D" w:rsidRDefault="002A6E1D"/>
                          <w:p w14:paraId="00464CB1" w14:textId="77777777" w:rsidR="002A6E1D" w:rsidRDefault="002A6E1D"/>
                          <w:p w14:paraId="23F8DFD2" w14:textId="77777777" w:rsidR="002A6E1D" w:rsidRDefault="002A6E1D"/>
                          <w:p w14:paraId="1DAF33A4" w14:textId="77777777" w:rsidR="002A6E1D" w:rsidRDefault="002A6E1D"/>
                          <w:p w14:paraId="655CCCDA" w14:textId="77777777" w:rsidR="002A6E1D" w:rsidRDefault="002A6E1D"/>
                          <w:p w14:paraId="342BC2D4" w14:textId="77777777" w:rsidR="002A6E1D" w:rsidRDefault="002A6E1D"/>
                          <w:p w14:paraId="0DDE0D9E" w14:textId="77777777" w:rsidR="002A6E1D" w:rsidRDefault="002A6E1D"/>
                          <w:p w14:paraId="1ABD2EA2" w14:textId="77777777" w:rsidR="002A6E1D" w:rsidRDefault="002A6E1D"/>
                          <w:p w14:paraId="66B2B439" w14:textId="77777777" w:rsidR="002A6E1D" w:rsidRDefault="002A6E1D"/>
                          <w:p w14:paraId="70B8D176" w14:textId="77777777" w:rsidR="002A6E1D" w:rsidRDefault="002A6E1D"/>
                          <w:p w14:paraId="7D488523" w14:textId="77777777" w:rsidR="002A6E1D" w:rsidRDefault="002A6E1D"/>
                          <w:p w14:paraId="622897DC" w14:textId="77777777" w:rsidR="002A6E1D" w:rsidRDefault="002A6E1D"/>
                          <w:p w14:paraId="4A56AE69" w14:textId="77777777" w:rsidR="002A6E1D" w:rsidRDefault="002A6E1D"/>
                          <w:p w14:paraId="7A6DC3AA" w14:textId="77777777" w:rsidR="002A6E1D" w:rsidRDefault="002A6E1D"/>
                          <w:p w14:paraId="5FF84293" w14:textId="77777777" w:rsidR="002A6E1D" w:rsidRDefault="002A6E1D"/>
                          <w:p w14:paraId="521ED7F2" w14:textId="77777777" w:rsidR="002A6E1D" w:rsidRDefault="002A6E1D"/>
                          <w:p w14:paraId="044F30E4" w14:textId="77777777" w:rsidR="002A6E1D" w:rsidRDefault="002A6E1D"/>
                          <w:p w14:paraId="6D13435D" w14:textId="77777777" w:rsidR="002A6E1D" w:rsidRDefault="002A6E1D"/>
                          <w:p w14:paraId="170C2AE4" w14:textId="77777777" w:rsidR="002A6E1D" w:rsidRDefault="002A6E1D"/>
                          <w:p w14:paraId="48D63A14"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5B80" id="Text Box 557" o:spid="_x0000_s1510" type="#_x0000_t202" style="position:absolute;left:0;text-align:left;margin-left:123.75pt;margin-top:8.35pt;width:90.7pt;height:24.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">
                <v:textbox>
                  <w:txbxContent>
                    <w:p w14:paraId="0AEA6CA5" w14:textId="77777777" w:rsidR="00000000" w:rsidRDefault="00000000">
                      <w:pPr>
                        <w:jc w:val="center"/>
                        <w:rPr>
                          <w:rFonts w:ascii="宋体" w:hAnsi="宋体" w:hint="eastAsia"/>
                        </w:rPr>
                      </w:pPr>
                      <w:r>
                        <w:rPr>
                          <w:rFonts w:ascii="宋体" w:hAnsi="宋体" w:hint="eastAsia"/>
                          <w:sz w:val="24"/>
                        </w:rPr>
                        <w:t>合同成本</w:t>
                      </w:r>
                    </w:p>
                    <w:p w14:paraId="5E56B88D" w14:textId="77777777" w:rsidR="00000000" w:rsidRDefault="00000000"/>
                    <w:p w14:paraId="3FF2E56B" w14:textId="77777777" w:rsidR="00000000" w:rsidRDefault="00000000"/>
                    <w:p w14:paraId="64581ECC" w14:textId="77777777" w:rsidR="00000000" w:rsidRDefault="00000000"/>
                    <w:p w14:paraId="23A26BA7" w14:textId="77777777" w:rsidR="00000000" w:rsidRDefault="00000000"/>
                    <w:p w14:paraId="29089C98" w14:textId="77777777" w:rsidR="00000000" w:rsidRDefault="00000000"/>
                    <w:p w14:paraId="4A6C2C2A" w14:textId="77777777" w:rsidR="00000000" w:rsidRDefault="00000000"/>
                    <w:p w14:paraId="32E722E5" w14:textId="77777777" w:rsidR="00000000" w:rsidRDefault="00000000"/>
                    <w:p w14:paraId="68328AA6" w14:textId="77777777" w:rsidR="00000000" w:rsidRDefault="00000000"/>
                    <w:p w14:paraId="75FDEBE0" w14:textId="77777777" w:rsidR="00000000" w:rsidRDefault="00000000"/>
                    <w:p w14:paraId="294EEDF5" w14:textId="77777777" w:rsidR="00000000" w:rsidRDefault="00000000"/>
                    <w:p w14:paraId="540B93F7" w14:textId="77777777" w:rsidR="00000000" w:rsidRDefault="00000000"/>
                    <w:p w14:paraId="5B383AE7" w14:textId="77777777" w:rsidR="00000000" w:rsidRDefault="00000000"/>
                    <w:p w14:paraId="17389766" w14:textId="77777777" w:rsidR="00000000" w:rsidRDefault="00000000"/>
                    <w:p w14:paraId="7114D19C" w14:textId="77777777" w:rsidR="00000000" w:rsidRDefault="00000000"/>
                    <w:p w14:paraId="46BA384B" w14:textId="77777777" w:rsidR="00000000" w:rsidRDefault="00000000"/>
                    <w:p w14:paraId="710E815D" w14:textId="77777777" w:rsidR="00000000" w:rsidRDefault="00000000"/>
                    <w:p w14:paraId="5485D11C" w14:textId="77777777" w:rsidR="00000000" w:rsidRDefault="00000000"/>
                    <w:p w14:paraId="2CB3F09F" w14:textId="77777777" w:rsidR="00000000" w:rsidRDefault="00000000"/>
                    <w:p w14:paraId="0E22C840" w14:textId="77777777" w:rsidR="00000000" w:rsidRDefault="00000000"/>
                    <w:p w14:paraId="6768F379" w14:textId="77777777" w:rsidR="00000000" w:rsidRDefault="00000000"/>
                    <w:p w14:paraId="405159F3" w14:textId="77777777" w:rsidR="00000000" w:rsidRDefault="00000000"/>
                    <w:p w14:paraId="0BF495D3" w14:textId="77777777" w:rsidR="00000000" w:rsidRDefault="00000000"/>
                    <w:p w14:paraId="41246B43" w14:textId="77777777" w:rsidR="00000000" w:rsidRDefault="00000000"/>
                    <w:p w14:paraId="2D33B83E" w14:textId="77777777" w:rsidR="00000000" w:rsidRDefault="00000000"/>
                    <w:p w14:paraId="342FE044" w14:textId="77777777" w:rsidR="00000000" w:rsidRDefault="00000000"/>
                    <w:p w14:paraId="2BBB5DF5" w14:textId="77777777" w:rsidR="00000000" w:rsidRDefault="00000000"/>
                    <w:p w14:paraId="4E103DE5" w14:textId="77777777" w:rsidR="00000000" w:rsidRDefault="00000000"/>
                    <w:p w14:paraId="60235561" w14:textId="77777777" w:rsidR="00000000" w:rsidRDefault="00000000"/>
                    <w:p w14:paraId="468F4640" w14:textId="77777777" w:rsidR="00000000" w:rsidRDefault="00000000"/>
                    <w:p w14:paraId="0186E131" w14:textId="77777777" w:rsidR="00000000" w:rsidRDefault="00000000"/>
                    <w:p w14:paraId="2E79C368" w14:textId="77777777" w:rsidR="00000000" w:rsidRDefault="00000000"/>
                    <w:p w14:paraId="104A45E0" w14:textId="77777777" w:rsidR="00000000" w:rsidRDefault="00000000"/>
                    <w:p w14:paraId="0C67603B" w14:textId="77777777" w:rsidR="00000000" w:rsidRDefault="00000000"/>
                    <w:p w14:paraId="74E37BF4" w14:textId="77777777" w:rsidR="00000000" w:rsidRDefault="00000000"/>
                    <w:p w14:paraId="561730E5" w14:textId="77777777" w:rsidR="00000000" w:rsidRDefault="00000000"/>
                    <w:p w14:paraId="52BB9CFA" w14:textId="77777777" w:rsidR="00000000" w:rsidRDefault="00000000"/>
                    <w:p w14:paraId="02821038" w14:textId="77777777" w:rsidR="00000000" w:rsidRDefault="00000000"/>
                    <w:p w14:paraId="52B4EF50" w14:textId="77777777" w:rsidR="00000000" w:rsidRDefault="00000000"/>
                    <w:p w14:paraId="024DA809" w14:textId="77777777" w:rsidR="00000000" w:rsidRDefault="00000000"/>
                    <w:p w14:paraId="78340ED3" w14:textId="77777777" w:rsidR="00000000" w:rsidRDefault="00000000"/>
                    <w:p w14:paraId="00299F48" w14:textId="77777777" w:rsidR="00000000" w:rsidRDefault="00000000"/>
                    <w:p w14:paraId="57D0437A" w14:textId="77777777" w:rsidR="00000000" w:rsidRDefault="00000000"/>
                    <w:p w14:paraId="6BB9939C" w14:textId="77777777" w:rsidR="00000000" w:rsidRDefault="00000000"/>
                    <w:p w14:paraId="4960AC4D" w14:textId="77777777" w:rsidR="00000000" w:rsidRDefault="00000000"/>
                    <w:p w14:paraId="1CBEDDB7" w14:textId="77777777" w:rsidR="00000000" w:rsidRDefault="00000000"/>
                    <w:p w14:paraId="614C83DB" w14:textId="77777777" w:rsidR="00000000" w:rsidRDefault="00000000"/>
                    <w:p w14:paraId="4F6B423F" w14:textId="77777777" w:rsidR="00000000" w:rsidRDefault="00000000"/>
                    <w:p w14:paraId="60D954FC" w14:textId="77777777" w:rsidR="00000000" w:rsidRDefault="00000000"/>
                    <w:p w14:paraId="0C9E292F" w14:textId="77777777" w:rsidR="00000000" w:rsidRDefault="00000000"/>
                    <w:p w14:paraId="2A9E9730" w14:textId="77777777" w:rsidR="00000000" w:rsidRDefault="00000000"/>
                    <w:p w14:paraId="211ADF3C" w14:textId="77777777" w:rsidR="00000000" w:rsidRDefault="00000000"/>
                    <w:p w14:paraId="1EF2CFA0" w14:textId="77777777" w:rsidR="00000000" w:rsidRDefault="00000000"/>
                    <w:p w14:paraId="6413E3E5" w14:textId="77777777" w:rsidR="00000000" w:rsidRDefault="00000000"/>
                    <w:p w14:paraId="6A1ABFED" w14:textId="77777777" w:rsidR="00000000" w:rsidRDefault="00000000"/>
                    <w:p w14:paraId="1F41CAFB" w14:textId="77777777" w:rsidR="00000000" w:rsidRDefault="00000000"/>
                    <w:p w14:paraId="3A14B788" w14:textId="77777777" w:rsidR="00000000" w:rsidRDefault="00000000"/>
                    <w:p w14:paraId="47D1A6A9" w14:textId="77777777" w:rsidR="00000000" w:rsidRDefault="00000000"/>
                    <w:p w14:paraId="50F37B75" w14:textId="77777777" w:rsidR="00000000" w:rsidRDefault="00000000"/>
                    <w:p w14:paraId="27D41E15" w14:textId="77777777" w:rsidR="00000000" w:rsidRDefault="00000000"/>
                    <w:p w14:paraId="0F92D8A9" w14:textId="77777777" w:rsidR="00000000" w:rsidRDefault="00000000"/>
                    <w:p w14:paraId="0F8E7462" w14:textId="77777777" w:rsidR="00000000" w:rsidRDefault="00000000"/>
                    <w:p w14:paraId="671394CA" w14:textId="77777777" w:rsidR="00000000" w:rsidRDefault="00000000"/>
                    <w:p w14:paraId="753FE445" w14:textId="77777777" w:rsidR="00000000" w:rsidRDefault="00000000"/>
                    <w:p w14:paraId="2F251192" w14:textId="77777777" w:rsidR="00000000" w:rsidRDefault="00000000"/>
                    <w:p w14:paraId="3C1FD419" w14:textId="77777777" w:rsidR="00000000" w:rsidRDefault="00000000"/>
                    <w:p w14:paraId="2C18968E" w14:textId="77777777" w:rsidR="00000000" w:rsidRDefault="00000000"/>
                    <w:p w14:paraId="46548666" w14:textId="77777777" w:rsidR="00000000" w:rsidRDefault="00000000"/>
                    <w:p w14:paraId="33B4D577" w14:textId="77777777" w:rsidR="00000000" w:rsidRDefault="00000000"/>
                    <w:p w14:paraId="3B6E0AFA" w14:textId="77777777" w:rsidR="00000000" w:rsidRDefault="00000000"/>
                    <w:p w14:paraId="07A7DD02" w14:textId="77777777" w:rsidR="00000000" w:rsidRDefault="00000000"/>
                    <w:p w14:paraId="4DD65471" w14:textId="77777777" w:rsidR="00000000" w:rsidRDefault="00000000"/>
                    <w:p w14:paraId="32724E2A" w14:textId="77777777" w:rsidR="00000000" w:rsidRDefault="00000000"/>
                    <w:p w14:paraId="662D764D" w14:textId="77777777" w:rsidR="00000000" w:rsidRDefault="00000000"/>
                    <w:p w14:paraId="79204807" w14:textId="77777777" w:rsidR="00000000" w:rsidRDefault="00000000"/>
                    <w:p w14:paraId="66782F80" w14:textId="77777777" w:rsidR="00000000" w:rsidRDefault="00000000"/>
                    <w:p w14:paraId="2BC31E30" w14:textId="77777777" w:rsidR="00000000" w:rsidRDefault="00000000"/>
                    <w:p w14:paraId="7769E55C" w14:textId="77777777" w:rsidR="00000000" w:rsidRDefault="00000000"/>
                    <w:p w14:paraId="3490F707" w14:textId="77777777" w:rsidR="00000000" w:rsidRDefault="00000000"/>
                    <w:p w14:paraId="3861A415" w14:textId="77777777" w:rsidR="00000000" w:rsidRDefault="00000000"/>
                    <w:p w14:paraId="14E0799F" w14:textId="77777777" w:rsidR="00000000" w:rsidRDefault="00000000"/>
                    <w:p w14:paraId="02A680E3" w14:textId="77777777" w:rsidR="00000000" w:rsidRDefault="00000000"/>
                    <w:p w14:paraId="48AB39D0" w14:textId="77777777" w:rsidR="00000000" w:rsidRDefault="00000000"/>
                    <w:p w14:paraId="6BD5C6FD" w14:textId="77777777" w:rsidR="00000000" w:rsidRDefault="00000000"/>
                    <w:p w14:paraId="033FD45F" w14:textId="77777777" w:rsidR="00000000" w:rsidRDefault="00000000"/>
                    <w:p w14:paraId="42C2E8C0" w14:textId="77777777" w:rsidR="00000000" w:rsidRDefault="00000000"/>
                    <w:p w14:paraId="4A67D5FC" w14:textId="77777777" w:rsidR="00000000" w:rsidRDefault="00000000"/>
                    <w:p w14:paraId="0C88F2ED" w14:textId="77777777" w:rsidR="00000000" w:rsidRDefault="00000000"/>
                    <w:p w14:paraId="7CDC216C" w14:textId="77777777" w:rsidR="00000000" w:rsidRDefault="00000000"/>
                    <w:p w14:paraId="23FB1656" w14:textId="77777777" w:rsidR="00000000" w:rsidRDefault="00000000"/>
                    <w:p w14:paraId="72949C82" w14:textId="77777777" w:rsidR="00000000" w:rsidRDefault="00000000"/>
                    <w:p w14:paraId="4A451B11" w14:textId="77777777" w:rsidR="00000000" w:rsidRDefault="00000000"/>
                    <w:p w14:paraId="582C2E1F" w14:textId="77777777" w:rsidR="00000000" w:rsidRDefault="00000000"/>
                    <w:p w14:paraId="31F23806" w14:textId="77777777" w:rsidR="00000000" w:rsidRDefault="00000000"/>
                    <w:p w14:paraId="345C1313" w14:textId="77777777" w:rsidR="00000000" w:rsidRDefault="00000000"/>
                    <w:p w14:paraId="4B549206" w14:textId="77777777" w:rsidR="00000000" w:rsidRDefault="00000000"/>
                    <w:p w14:paraId="0672CD05" w14:textId="77777777" w:rsidR="00000000" w:rsidRDefault="00000000"/>
                    <w:p w14:paraId="7D2FEE50" w14:textId="77777777" w:rsidR="00000000" w:rsidRDefault="00000000"/>
                    <w:p w14:paraId="32D6676D" w14:textId="77777777" w:rsidR="00000000" w:rsidRDefault="00000000"/>
                    <w:p w14:paraId="664A9DE2" w14:textId="77777777" w:rsidR="00000000" w:rsidRDefault="00000000"/>
                    <w:p w14:paraId="5797C669" w14:textId="77777777" w:rsidR="00000000" w:rsidRDefault="00000000"/>
                    <w:p w14:paraId="74A385C7" w14:textId="77777777" w:rsidR="00000000" w:rsidRDefault="00000000"/>
                    <w:p w14:paraId="4050291D" w14:textId="77777777" w:rsidR="00000000" w:rsidRDefault="00000000"/>
                    <w:p w14:paraId="5E462742" w14:textId="77777777" w:rsidR="00000000" w:rsidRDefault="00000000"/>
                    <w:p w14:paraId="445CF421" w14:textId="77777777" w:rsidR="00000000" w:rsidRDefault="00000000"/>
                    <w:p w14:paraId="3D0E7812" w14:textId="77777777" w:rsidR="00000000" w:rsidRDefault="00000000"/>
                    <w:p w14:paraId="6F211B76" w14:textId="77777777" w:rsidR="00000000" w:rsidRDefault="00000000"/>
                    <w:p w14:paraId="64275E4C" w14:textId="77777777" w:rsidR="00000000" w:rsidRDefault="00000000"/>
                    <w:p w14:paraId="5559811E" w14:textId="77777777" w:rsidR="00000000" w:rsidRDefault="00000000"/>
                    <w:p w14:paraId="65BB513C" w14:textId="77777777" w:rsidR="00000000" w:rsidRDefault="00000000"/>
                    <w:p w14:paraId="5E2855DE" w14:textId="77777777" w:rsidR="00000000" w:rsidRDefault="00000000"/>
                    <w:p w14:paraId="4C731524" w14:textId="77777777" w:rsidR="00000000" w:rsidRDefault="00000000"/>
                    <w:p w14:paraId="75FEEAB4" w14:textId="77777777" w:rsidR="00000000" w:rsidRDefault="00000000"/>
                    <w:p w14:paraId="4F7EF96B" w14:textId="77777777" w:rsidR="00000000" w:rsidRDefault="00000000"/>
                    <w:p w14:paraId="55336BCA" w14:textId="77777777" w:rsidR="00000000" w:rsidRDefault="00000000"/>
                    <w:p w14:paraId="30BB1022" w14:textId="77777777" w:rsidR="00000000" w:rsidRDefault="00000000"/>
                    <w:p w14:paraId="1366A379" w14:textId="77777777" w:rsidR="00000000" w:rsidRDefault="00000000"/>
                    <w:p w14:paraId="639A187F" w14:textId="77777777" w:rsidR="00000000" w:rsidRDefault="00000000"/>
                    <w:p w14:paraId="29AA9B2D" w14:textId="77777777" w:rsidR="00000000" w:rsidRDefault="00000000"/>
                    <w:p w14:paraId="110FDB6D" w14:textId="77777777" w:rsidR="00000000" w:rsidRDefault="00000000"/>
                    <w:p w14:paraId="2861A26A" w14:textId="77777777" w:rsidR="00000000" w:rsidRDefault="00000000"/>
                    <w:p w14:paraId="44A090BA" w14:textId="77777777" w:rsidR="00000000" w:rsidRDefault="00000000"/>
                    <w:p w14:paraId="5EDD0FB4" w14:textId="77777777" w:rsidR="00000000" w:rsidRDefault="00000000"/>
                    <w:p w14:paraId="61B047F4" w14:textId="77777777" w:rsidR="00000000" w:rsidRDefault="00000000"/>
                    <w:p w14:paraId="42C53422" w14:textId="77777777" w:rsidR="00000000" w:rsidRDefault="00000000"/>
                    <w:p w14:paraId="226DC3AF" w14:textId="77777777" w:rsidR="00000000" w:rsidRDefault="00000000"/>
                    <w:p w14:paraId="67F8E76A" w14:textId="77777777" w:rsidR="00000000" w:rsidRDefault="00000000"/>
                    <w:p w14:paraId="52D2BB5A" w14:textId="77777777" w:rsidR="00000000" w:rsidRDefault="00000000"/>
                    <w:p w14:paraId="796A5078" w14:textId="77777777" w:rsidR="00000000" w:rsidRDefault="00000000"/>
                    <w:p w14:paraId="7E9E178E" w14:textId="77777777" w:rsidR="00000000" w:rsidRDefault="00000000"/>
                    <w:p w14:paraId="11FAAE7B" w14:textId="77777777" w:rsidR="00000000" w:rsidRDefault="00000000"/>
                    <w:p w14:paraId="59045CF4" w14:textId="77777777" w:rsidR="00000000" w:rsidRDefault="00000000"/>
                    <w:p w14:paraId="176EE64B" w14:textId="77777777" w:rsidR="00000000" w:rsidRDefault="00000000"/>
                    <w:p w14:paraId="14858312" w14:textId="77777777" w:rsidR="00000000" w:rsidRDefault="00000000"/>
                    <w:p w14:paraId="61020960" w14:textId="77777777" w:rsidR="00000000" w:rsidRDefault="00000000"/>
                    <w:p w14:paraId="262E9ECA" w14:textId="77777777" w:rsidR="00000000" w:rsidRDefault="00000000"/>
                    <w:p w14:paraId="658E68F9" w14:textId="77777777" w:rsidR="00000000" w:rsidRDefault="00000000"/>
                    <w:p w14:paraId="235DFE23" w14:textId="77777777" w:rsidR="00000000" w:rsidRDefault="00000000"/>
                    <w:p w14:paraId="67EB4AD8" w14:textId="77777777" w:rsidR="00000000" w:rsidRDefault="00000000"/>
                    <w:p w14:paraId="48A34145" w14:textId="77777777" w:rsidR="00000000" w:rsidRDefault="00000000"/>
                    <w:p w14:paraId="3A0BD71F" w14:textId="77777777" w:rsidR="00000000" w:rsidRDefault="00000000"/>
                    <w:p w14:paraId="73489F0B" w14:textId="77777777" w:rsidR="00000000" w:rsidRDefault="00000000"/>
                    <w:p w14:paraId="440A6095" w14:textId="77777777" w:rsidR="00000000" w:rsidRDefault="00000000"/>
                    <w:p w14:paraId="5D280A12" w14:textId="77777777" w:rsidR="00000000" w:rsidRDefault="00000000"/>
                    <w:p w14:paraId="64173B7D" w14:textId="77777777" w:rsidR="00000000" w:rsidRDefault="00000000"/>
                    <w:p w14:paraId="6A521A47" w14:textId="77777777" w:rsidR="00000000" w:rsidRDefault="00000000"/>
                    <w:p w14:paraId="6AC6F6E6" w14:textId="77777777" w:rsidR="00000000" w:rsidRDefault="00000000"/>
                    <w:p w14:paraId="6DFABEFA" w14:textId="77777777" w:rsidR="00000000" w:rsidRDefault="00000000"/>
                    <w:p w14:paraId="477D6C8A" w14:textId="77777777" w:rsidR="00000000" w:rsidRDefault="00000000"/>
                    <w:p w14:paraId="31B9BD61" w14:textId="77777777" w:rsidR="00000000" w:rsidRDefault="00000000"/>
                    <w:p w14:paraId="3DA30483" w14:textId="77777777" w:rsidR="00000000" w:rsidRDefault="00000000"/>
                    <w:p w14:paraId="31F0DA00" w14:textId="77777777" w:rsidR="00000000" w:rsidRDefault="00000000"/>
                    <w:p w14:paraId="7FE8059E" w14:textId="77777777" w:rsidR="00000000" w:rsidRDefault="00000000"/>
                    <w:p w14:paraId="032C7384" w14:textId="77777777" w:rsidR="00000000" w:rsidRDefault="00000000"/>
                    <w:p w14:paraId="5B583ED5" w14:textId="77777777" w:rsidR="00000000" w:rsidRDefault="00000000"/>
                    <w:p w14:paraId="636F4DD7" w14:textId="77777777" w:rsidR="00000000" w:rsidRDefault="00000000"/>
                    <w:p w14:paraId="400A277E" w14:textId="77777777" w:rsidR="00000000" w:rsidRDefault="00000000"/>
                    <w:p w14:paraId="6099E650" w14:textId="77777777" w:rsidR="00000000" w:rsidRDefault="00000000"/>
                    <w:p w14:paraId="0B25673A" w14:textId="77777777" w:rsidR="00000000" w:rsidRDefault="00000000"/>
                    <w:p w14:paraId="34F5DF95" w14:textId="77777777" w:rsidR="00000000" w:rsidRDefault="00000000"/>
                    <w:p w14:paraId="578F23DB" w14:textId="77777777" w:rsidR="00000000" w:rsidRDefault="00000000"/>
                    <w:p w14:paraId="295F6266" w14:textId="77777777" w:rsidR="00000000" w:rsidRDefault="00000000"/>
                    <w:p w14:paraId="4B4EB4BA" w14:textId="77777777" w:rsidR="00000000" w:rsidRDefault="00000000"/>
                    <w:p w14:paraId="25781CF6" w14:textId="77777777" w:rsidR="00000000" w:rsidRDefault="00000000"/>
                    <w:p w14:paraId="0BFBD799" w14:textId="77777777" w:rsidR="00000000" w:rsidRDefault="00000000"/>
                    <w:p w14:paraId="578AADF8" w14:textId="77777777" w:rsidR="00000000" w:rsidRDefault="00000000"/>
                    <w:p w14:paraId="7E40F56E" w14:textId="77777777" w:rsidR="00000000" w:rsidRDefault="00000000"/>
                    <w:p w14:paraId="1D148435" w14:textId="77777777" w:rsidR="00000000" w:rsidRDefault="00000000"/>
                    <w:p w14:paraId="3720B9D9" w14:textId="77777777" w:rsidR="00000000" w:rsidRDefault="00000000"/>
                    <w:p w14:paraId="7D869671" w14:textId="77777777" w:rsidR="00000000" w:rsidRDefault="00000000"/>
                    <w:p w14:paraId="2F465A5F" w14:textId="77777777" w:rsidR="00000000" w:rsidRDefault="00000000"/>
                    <w:p w14:paraId="3905C8F3" w14:textId="77777777" w:rsidR="00000000" w:rsidRDefault="00000000"/>
                    <w:p w14:paraId="2DFAF555" w14:textId="77777777" w:rsidR="00000000" w:rsidRDefault="00000000"/>
                    <w:p w14:paraId="0FA29CAB" w14:textId="77777777" w:rsidR="00000000" w:rsidRDefault="00000000"/>
                    <w:p w14:paraId="6C60F6FA" w14:textId="77777777" w:rsidR="00000000" w:rsidRDefault="00000000"/>
                    <w:p w14:paraId="5EEFD120" w14:textId="77777777" w:rsidR="00000000" w:rsidRDefault="00000000"/>
                    <w:p w14:paraId="31369FA7" w14:textId="77777777" w:rsidR="00000000" w:rsidRDefault="00000000"/>
                    <w:p w14:paraId="17979A25" w14:textId="77777777" w:rsidR="00000000" w:rsidRDefault="00000000"/>
                    <w:p w14:paraId="2E013411" w14:textId="77777777" w:rsidR="00000000" w:rsidRDefault="00000000"/>
                    <w:p w14:paraId="7F37339C" w14:textId="77777777" w:rsidR="00000000" w:rsidRDefault="00000000"/>
                    <w:p w14:paraId="03C3D3CC" w14:textId="77777777" w:rsidR="00000000" w:rsidRDefault="00000000"/>
                    <w:p w14:paraId="0AA0F0C9" w14:textId="77777777" w:rsidR="00000000" w:rsidRDefault="00000000"/>
                    <w:p w14:paraId="5B4200EC" w14:textId="77777777" w:rsidR="00000000" w:rsidRDefault="00000000"/>
                    <w:p w14:paraId="0E2A3687" w14:textId="77777777" w:rsidR="00000000" w:rsidRDefault="00000000"/>
                    <w:p w14:paraId="047A95E4" w14:textId="77777777" w:rsidR="00000000" w:rsidRDefault="00000000"/>
                    <w:p w14:paraId="6DD4EBD2" w14:textId="77777777" w:rsidR="00000000" w:rsidRDefault="00000000"/>
                    <w:p w14:paraId="1C67C6A3" w14:textId="77777777" w:rsidR="00000000" w:rsidRDefault="00000000"/>
                    <w:p w14:paraId="543C0BB1" w14:textId="77777777" w:rsidR="00000000" w:rsidRDefault="00000000"/>
                    <w:p w14:paraId="1E997326" w14:textId="77777777" w:rsidR="00000000" w:rsidRDefault="00000000"/>
                    <w:p w14:paraId="7FE33737" w14:textId="77777777" w:rsidR="00000000" w:rsidRDefault="00000000"/>
                    <w:p w14:paraId="4ACA44F2" w14:textId="77777777" w:rsidR="00000000" w:rsidRDefault="00000000"/>
                    <w:p w14:paraId="4CC3DD71" w14:textId="77777777" w:rsidR="00000000" w:rsidRDefault="00000000"/>
                    <w:p w14:paraId="1113169D" w14:textId="77777777" w:rsidR="00000000" w:rsidRDefault="00000000"/>
                    <w:p w14:paraId="2457415B" w14:textId="77777777" w:rsidR="00000000" w:rsidRDefault="00000000"/>
                    <w:p w14:paraId="4272FC00" w14:textId="77777777" w:rsidR="00000000" w:rsidRDefault="00000000"/>
                    <w:p w14:paraId="503A71D4" w14:textId="77777777" w:rsidR="00000000" w:rsidRDefault="00000000"/>
                    <w:p w14:paraId="6D2DA615" w14:textId="77777777" w:rsidR="00000000" w:rsidRDefault="00000000"/>
                    <w:p w14:paraId="0B496C31" w14:textId="77777777" w:rsidR="00000000" w:rsidRDefault="00000000"/>
                    <w:p w14:paraId="1AC85152" w14:textId="77777777" w:rsidR="00000000" w:rsidRDefault="00000000"/>
                    <w:p w14:paraId="11E46F23" w14:textId="77777777" w:rsidR="00000000" w:rsidRDefault="00000000"/>
                    <w:p w14:paraId="03885BF9" w14:textId="77777777" w:rsidR="00000000" w:rsidRDefault="00000000"/>
                    <w:p w14:paraId="213D1329" w14:textId="77777777" w:rsidR="00000000" w:rsidRDefault="00000000"/>
                    <w:p w14:paraId="3F14CC1C" w14:textId="77777777" w:rsidR="00000000" w:rsidRDefault="00000000"/>
                    <w:p w14:paraId="1BE71B33" w14:textId="77777777" w:rsidR="00000000" w:rsidRDefault="00000000"/>
                    <w:p w14:paraId="0C0B42E1" w14:textId="77777777" w:rsidR="00000000" w:rsidRDefault="00000000"/>
                    <w:p w14:paraId="271172EE" w14:textId="77777777" w:rsidR="00000000" w:rsidRDefault="00000000"/>
                    <w:p w14:paraId="6372C8FC" w14:textId="77777777" w:rsidR="00000000" w:rsidRDefault="00000000"/>
                    <w:p w14:paraId="4595520C" w14:textId="77777777" w:rsidR="00000000" w:rsidRDefault="00000000"/>
                    <w:p w14:paraId="0C7982C9" w14:textId="77777777" w:rsidR="00000000" w:rsidRDefault="00000000"/>
                    <w:p w14:paraId="2C9B0621" w14:textId="77777777" w:rsidR="00000000" w:rsidRDefault="00000000"/>
                    <w:p w14:paraId="5246E0CD" w14:textId="77777777" w:rsidR="00000000" w:rsidRDefault="00000000"/>
                    <w:p w14:paraId="042AF6E3" w14:textId="77777777" w:rsidR="00000000" w:rsidRDefault="00000000"/>
                    <w:p w14:paraId="7F4E10D8" w14:textId="77777777" w:rsidR="00000000" w:rsidRDefault="00000000"/>
                    <w:p w14:paraId="70E91904" w14:textId="77777777" w:rsidR="00000000" w:rsidRDefault="00000000"/>
                    <w:p w14:paraId="397193AF" w14:textId="77777777" w:rsidR="00000000" w:rsidRDefault="00000000"/>
                    <w:p w14:paraId="553B6356" w14:textId="77777777" w:rsidR="00000000" w:rsidRDefault="00000000"/>
                    <w:p w14:paraId="625EAE03" w14:textId="77777777" w:rsidR="00000000" w:rsidRDefault="00000000"/>
                    <w:p w14:paraId="654685C6" w14:textId="77777777" w:rsidR="00000000" w:rsidRDefault="00000000"/>
                    <w:p w14:paraId="5D86F138" w14:textId="77777777" w:rsidR="00000000" w:rsidRDefault="00000000"/>
                    <w:p w14:paraId="1CE0C797" w14:textId="77777777" w:rsidR="00000000" w:rsidRDefault="00000000"/>
                    <w:p w14:paraId="7655A1F3" w14:textId="77777777" w:rsidR="00000000" w:rsidRDefault="00000000"/>
                    <w:p w14:paraId="4E32ED06" w14:textId="77777777" w:rsidR="00000000" w:rsidRDefault="00000000"/>
                    <w:p w14:paraId="12BBE1DD" w14:textId="77777777" w:rsidR="00000000" w:rsidRDefault="00000000"/>
                    <w:p w14:paraId="4CD4973A" w14:textId="77777777" w:rsidR="00000000" w:rsidRDefault="00000000"/>
                    <w:p w14:paraId="12BA71E7" w14:textId="77777777" w:rsidR="00000000" w:rsidRDefault="00000000"/>
                    <w:p w14:paraId="15B058A1" w14:textId="77777777" w:rsidR="00000000" w:rsidRDefault="00000000"/>
                    <w:p w14:paraId="2944C453" w14:textId="77777777" w:rsidR="00000000" w:rsidRDefault="00000000"/>
                    <w:p w14:paraId="4E2C6198" w14:textId="77777777" w:rsidR="00000000" w:rsidRDefault="00000000"/>
                    <w:p w14:paraId="17A8DBF6" w14:textId="77777777" w:rsidR="00000000" w:rsidRDefault="00000000"/>
                    <w:p w14:paraId="440B3ABE" w14:textId="77777777" w:rsidR="00000000" w:rsidRDefault="00000000"/>
                    <w:p w14:paraId="7DD964B6" w14:textId="77777777" w:rsidR="00000000" w:rsidRDefault="00000000"/>
                    <w:p w14:paraId="17F98438" w14:textId="77777777" w:rsidR="00000000" w:rsidRDefault="00000000"/>
                    <w:p w14:paraId="5A52139C" w14:textId="77777777" w:rsidR="00000000" w:rsidRDefault="00000000"/>
                    <w:p w14:paraId="19C73B83" w14:textId="77777777" w:rsidR="00000000" w:rsidRDefault="00000000"/>
                    <w:p w14:paraId="0B42E364" w14:textId="77777777" w:rsidR="00000000" w:rsidRDefault="00000000"/>
                    <w:p w14:paraId="201A1BCB" w14:textId="77777777" w:rsidR="00000000" w:rsidRDefault="00000000"/>
                    <w:p w14:paraId="24A8F185" w14:textId="77777777" w:rsidR="00000000" w:rsidRDefault="00000000"/>
                    <w:p w14:paraId="00464CB1" w14:textId="77777777" w:rsidR="00000000" w:rsidRDefault="00000000"/>
                    <w:p w14:paraId="23F8DFD2" w14:textId="77777777" w:rsidR="00000000" w:rsidRDefault="00000000"/>
                    <w:p w14:paraId="1DAF33A4" w14:textId="77777777" w:rsidR="00000000" w:rsidRDefault="00000000"/>
                    <w:p w14:paraId="655CCCDA" w14:textId="77777777" w:rsidR="00000000" w:rsidRDefault="00000000"/>
                    <w:p w14:paraId="342BC2D4" w14:textId="77777777" w:rsidR="00000000" w:rsidRDefault="00000000"/>
                    <w:p w14:paraId="0DDE0D9E" w14:textId="77777777" w:rsidR="00000000" w:rsidRDefault="00000000"/>
                    <w:p w14:paraId="1ABD2EA2" w14:textId="77777777" w:rsidR="00000000" w:rsidRDefault="00000000"/>
                    <w:p w14:paraId="66B2B439" w14:textId="77777777" w:rsidR="00000000" w:rsidRDefault="00000000"/>
                    <w:p w14:paraId="70B8D176" w14:textId="77777777" w:rsidR="00000000" w:rsidRDefault="00000000"/>
                    <w:p w14:paraId="7D488523" w14:textId="77777777" w:rsidR="00000000" w:rsidRDefault="00000000"/>
                    <w:p w14:paraId="622897DC" w14:textId="77777777" w:rsidR="00000000" w:rsidRDefault="00000000"/>
                    <w:p w14:paraId="4A56AE69" w14:textId="77777777" w:rsidR="00000000" w:rsidRDefault="00000000"/>
                    <w:p w14:paraId="7A6DC3AA" w14:textId="77777777" w:rsidR="00000000" w:rsidRDefault="00000000"/>
                    <w:p w14:paraId="5FF84293" w14:textId="77777777" w:rsidR="00000000" w:rsidRDefault="00000000"/>
                    <w:p w14:paraId="521ED7F2" w14:textId="77777777" w:rsidR="00000000" w:rsidRDefault="00000000"/>
                    <w:p w14:paraId="044F30E4" w14:textId="77777777" w:rsidR="00000000" w:rsidRDefault="00000000"/>
                    <w:p w14:paraId="6D13435D" w14:textId="77777777" w:rsidR="00000000" w:rsidRDefault="00000000"/>
                    <w:p w14:paraId="170C2AE4" w14:textId="77777777" w:rsidR="00000000" w:rsidRDefault="00000000"/>
                    <w:p w14:paraId="48D63A14"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33664" behindDoc="0" locked="0" layoutInCell="1" allowOverlap="1" wp14:anchorId="6A3F1730" wp14:editId="098CD797">
                <wp:simplePos x="0" y="0"/>
                <wp:positionH relativeFrom="column">
                  <wp:posOffset>0</wp:posOffset>
                </wp:positionH>
                <wp:positionV relativeFrom="paragraph">
                  <wp:posOffset>95250</wp:posOffset>
                </wp:positionV>
                <wp:extent cx="1271905" cy="325120"/>
                <wp:effectExtent l="9525" t="9525" r="13970" b="8255"/>
                <wp:wrapNone/>
                <wp:docPr id="1881331630"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325120"/>
                        </a:xfrm>
                        <a:prstGeom prst="rect">
                          <a:avLst/>
                        </a:prstGeom>
                        <a:solidFill>
                          <a:srgbClr val="FFFFFF"/>
                        </a:solidFill>
                        <a:ln w="9525">
                          <a:solidFill>
                            <a:srgbClr val="000000"/>
                          </a:solidFill>
                          <a:miter lim="800000"/>
                          <a:headEnd/>
                          <a:tailEnd/>
                        </a:ln>
                      </wps:spPr>
                      <wps:txbx>
                        <w:txbxContent>
                          <w:p w14:paraId="6A9DCA80" w14:textId="77777777" w:rsidR="002A6E1D" w:rsidRDefault="00000000">
                            <w:pPr>
                              <w:jc w:val="center"/>
                              <w:rPr>
                                <w:rFonts w:ascii="宋体" w:hAnsi="宋体"/>
                              </w:rPr>
                            </w:pPr>
                            <w:r>
                              <w:rPr>
                                <w:rFonts w:ascii="宋体" w:hAnsi="宋体" w:hint="eastAsia"/>
                                <w:sz w:val="24"/>
                              </w:rPr>
                              <w:t>预算成本分析</w:t>
                            </w:r>
                          </w:p>
                          <w:p w14:paraId="426E92E0" w14:textId="77777777" w:rsidR="002A6E1D" w:rsidRDefault="002A6E1D"/>
                          <w:p w14:paraId="27057750" w14:textId="77777777" w:rsidR="002A6E1D" w:rsidRDefault="002A6E1D"/>
                          <w:p w14:paraId="17BF0D09" w14:textId="77777777" w:rsidR="002A6E1D" w:rsidRDefault="002A6E1D"/>
                          <w:p w14:paraId="1763C500" w14:textId="77777777" w:rsidR="002A6E1D" w:rsidRDefault="002A6E1D"/>
                          <w:p w14:paraId="69894359" w14:textId="77777777" w:rsidR="002A6E1D" w:rsidRDefault="002A6E1D"/>
                          <w:p w14:paraId="51E9AFEE" w14:textId="77777777" w:rsidR="002A6E1D" w:rsidRDefault="002A6E1D"/>
                          <w:p w14:paraId="0D0F2E4E" w14:textId="77777777" w:rsidR="002A6E1D" w:rsidRDefault="002A6E1D"/>
                          <w:p w14:paraId="1A702EF2" w14:textId="77777777" w:rsidR="002A6E1D" w:rsidRDefault="002A6E1D"/>
                          <w:p w14:paraId="5CC5ADC3" w14:textId="77777777" w:rsidR="002A6E1D" w:rsidRDefault="002A6E1D"/>
                          <w:p w14:paraId="26A8065B" w14:textId="77777777" w:rsidR="002A6E1D" w:rsidRDefault="002A6E1D"/>
                          <w:p w14:paraId="170895D8" w14:textId="77777777" w:rsidR="002A6E1D" w:rsidRDefault="002A6E1D"/>
                          <w:p w14:paraId="3F694F91" w14:textId="77777777" w:rsidR="002A6E1D" w:rsidRDefault="002A6E1D"/>
                          <w:p w14:paraId="461E4E2F" w14:textId="77777777" w:rsidR="002A6E1D" w:rsidRDefault="002A6E1D"/>
                          <w:p w14:paraId="13AA391E" w14:textId="77777777" w:rsidR="002A6E1D" w:rsidRDefault="002A6E1D"/>
                          <w:p w14:paraId="045DF7CA" w14:textId="77777777" w:rsidR="002A6E1D" w:rsidRDefault="002A6E1D"/>
                          <w:p w14:paraId="23F7A33A" w14:textId="77777777" w:rsidR="002A6E1D" w:rsidRDefault="002A6E1D"/>
                          <w:p w14:paraId="6E3DAD4D" w14:textId="77777777" w:rsidR="002A6E1D" w:rsidRDefault="002A6E1D"/>
                          <w:p w14:paraId="4F2E5CE1" w14:textId="77777777" w:rsidR="002A6E1D" w:rsidRDefault="002A6E1D"/>
                          <w:p w14:paraId="40AE11F5" w14:textId="77777777" w:rsidR="002A6E1D" w:rsidRDefault="002A6E1D"/>
                          <w:p w14:paraId="70F3C542" w14:textId="77777777" w:rsidR="002A6E1D" w:rsidRDefault="002A6E1D"/>
                          <w:p w14:paraId="52E36C56" w14:textId="77777777" w:rsidR="002A6E1D" w:rsidRDefault="002A6E1D"/>
                          <w:p w14:paraId="79C006B7" w14:textId="77777777" w:rsidR="002A6E1D" w:rsidRDefault="002A6E1D"/>
                          <w:p w14:paraId="56CE94C3" w14:textId="77777777" w:rsidR="002A6E1D" w:rsidRDefault="002A6E1D"/>
                          <w:p w14:paraId="4E2DE776" w14:textId="77777777" w:rsidR="002A6E1D" w:rsidRDefault="002A6E1D"/>
                          <w:p w14:paraId="521585EA" w14:textId="77777777" w:rsidR="002A6E1D" w:rsidRDefault="002A6E1D"/>
                          <w:p w14:paraId="1EBF3900" w14:textId="77777777" w:rsidR="002A6E1D" w:rsidRDefault="002A6E1D"/>
                          <w:p w14:paraId="28FA8A6C" w14:textId="77777777" w:rsidR="002A6E1D" w:rsidRDefault="002A6E1D"/>
                          <w:p w14:paraId="2E9D0769" w14:textId="77777777" w:rsidR="002A6E1D" w:rsidRDefault="002A6E1D"/>
                          <w:p w14:paraId="59320722" w14:textId="77777777" w:rsidR="002A6E1D" w:rsidRDefault="002A6E1D"/>
                          <w:p w14:paraId="6F4881D5" w14:textId="77777777" w:rsidR="002A6E1D" w:rsidRDefault="002A6E1D"/>
                          <w:p w14:paraId="4BA9CA74" w14:textId="77777777" w:rsidR="002A6E1D" w:rsidRDefault="002A6E1D"/>
                          <w:p w14:paraId="4BC8AA91" w14:textId="77777777" w:rsidR="002A6E1D" w:rsidRDefault="002A6E1D"/>
                          <w:p w14:paraId="6C446220" w14:textId="77777777" w:rsidR="002A6E1D" w:rsidRDefault="002A6E1D"/>
                          <w:p w14:paraId="16756395" w14:textId="77777777" w:rsidR="002A6E1D" w:rsidRDefault="002A6E1D"/>
                          <w:p w14:paraId="307A0BA5" w14:textId="77777777" w:rsidR="002A6E1D" w:rsidRDefault="002A6E1D"/>
                          <w:p w14:paraId="551D7B7A" w14:textId="77777777" w:rsidR="002A6E1D" w:rsidRDefault="002A6E1D"/>
                          <w:p w14:paraId="6716DC8C" w14:textId="77777777" w:rsidR="002A6E1D" w:rsidRDefault="002A6E1D"/>
                          <w:p w14:paraId="7317CFE8" w14:textId="77777777" w:rsidR="002A6E1D" w:rsidRDefault="002A6E1D"/>
                          <w:p w14:paraId="738FEA71" w14:textId="77777777" w:rsidR="002A6E1D" w:rsidRDefault="002A6E1D"/>
                          <w:p w14:paraId="7321F84B" w14:textId="77777777" w:rsidR="002A6E1D" w:rsidRDefault="002A6E1D"/>
                          <w:p w14:paraId="793F5033" w14:textId="77777777" w:rsidR="002A6E1D" w:rsidRDefault="002A6E1D"/>
                          <w:p w14:paraId="0CF4B795" w14:textId="77777777" w:rsidR="002A6E1D" w:rsidRDefault="002A6E1D"/>
                          <w:p w14:paraId="233376C5" w14:textId="77777777" w:rsidR="002A6E1D" w:rsidRDefault="002A6E1D"/>
                          <w:p w14:paraId="08601A6B" w14:textId="77777777" w:rsidR="002A6E1D" w:rsidRDefault="002A6E1D"/>
                          <w:p w14:paraId="69E22CD9" w14:textId="77777777" w:rsidR="002A6E1D" w:rsidRDefault="002A6E1D"/>
                          <w:p w14:paraId="24DF6098" w14:textId="77777777" w:rsidR="002A6E1D" w:rsidRDefault="002A6E1D"/>
                          <w:p w14:paraId="28895FF1" w14:textId="77777777" w:rsidR="002A6E1D" w:rsidRDefault="002A6E1D"/>
                          <w:p w14:paraId="39326749" w14:textId="77777777" w:rsidR="002A6E1D" w:rsidRDefault="002A6E1D"/>
                          <w:p w14:paraId="5DB120FA" w14:textId="77777777" w:rsidR="002A6E1D" w:rsidRDefault="002A6E1D"/>
                          <w:p w14:paraId="6F4AFF45" w14:textId="77777777" w:rsidR="002A6E1D" w:rsidRDefault="002A6E1D"/>
                          <w:p w14:paraId="2B2FDBD9" w14:textId="77777777" w:rsidR="002A6E1D" w:rsidRDefault="002A6E1D"/>
                          <w:p w14:paraId="6611EF51" w14:textId="77777777" w:rsidR="002A6E1D" w:rsidRDefault="002A6E1D"/>
                          <w:p w14:paraId="5916EE4F" w14:textId="77777777" w:rsidR="002A6E1D" w:rsidRDefault="002A6E1D"/>
                          <w:p w14:paraId="5FC13E84" w14:textId="77777777" w:rsidR="002A6E1D" w:rsidRDefault="002A6E1D"/>
                          <w:p w14:paraId="1388246C" w14:textId="77777777" w:rsidR="002A6E1D" w:rsidRDefault="002A6E1D"/>
                          <w:p w14:paraId="68EA0E3C" w14:textId="77777777" w:rsidR="002A6E1D" w:rsidRDefault="002A6E1D"/>
                          <w:p w14:paraId="76310D2D" w14:textId="77777777" w:rsidR="002A6E1D" w:rsidRDefault="002A6E1D"/>
                          <w:p w14:paraId="52D38171" w14:textId="77777777" w:rsidR="002A6E1D" w:rsidRDefault="002A6E1D"/>
                          <w:p w14:paraId="17199CE7" w14:textId="77777777" w:rsidR="002A6E1D" w:rsidRDefault="002A6E1D"/>
                          <w:p w14:paraId="4CA4FD05" w14:textId="77777777" w:rsidR="002A6E1D" w:rsidRDefault="002A6E1D"/>
                          <w:p w14:paraId="708B7E02" w14:textId="77777777" w:rsidR="002A6E1D" w:rsidRDefault="002A6E1D"/>
                          <w:p w14:paraId="326E00B9" w14:textId="77777777" w:rsidR="002A6E1D" w:rsidRDefault="002A6E1D"/>
                          <w:p w14:paraId="411E858F" w14:textId="77777777" w:rsidR="002A6E1D" w:rsidRDefault="002A6E1D"/>
                          <w:p w14:paraId="4AF69C4F" w14:textId="77777777" w:rsidR="002A6E1D" w:rsidRDefault="002A6E1D"/>
                          <w:p w14:paraId="71D768F9" w14:textId="77777777" w:rsidR="002A6E1D" w:rsidRDefault="002A6E1D"/>
                          <w:p w14:paraId="6FE31655" w14:textId="77777777" w:rsidR="002A6E1D" w:rsidRDefault="002A6E1D"/>
                          <w:p w14:paraId="75DCC113" w14:textId="77777777" w:rsidR="002A6E1D" w:rsidRDefault="002A6E1D"/>
                          <w:p w14:paraId="30E7DC08" w14:textId="77777777" w:rsidR="002A6E1D" w:rsidRDefault="002A6E1D"/>
                          <w:p w14:paraId="49F0E88F" w14:textId="77777777" w:rsidR="002A6E1D" w:rsidRDefault="002A6E1D"/>
                          <w:p w14:paraId="3A16A4FE" w14:textId="77777777" w:rsidR="002A6E1D" w:rsidRDefault="002A6E1D"/>
                          <w:p w14:paraId="11C48575" w14:textId="77777777" w:rsidR="002A6E1D" w:rsidRDefault="002A6E1D"/>
                          <w:p w14:paraId="3B40A389" w14:textId="77777777" w:rsidR="002A6E1D" w:rsidRDefault="002A6E1D"/>
                          <w:p w14:paraId="39CE83EE" w14:textId="77777777" w:rsidR="002A6E1D" w:rsidRDefault="002A6E1D"/>
                          <w:p w14:paraId="42A80E0A" w14:textId="77777777" w:rsidR="002A6E1D" w:rsidRDefault="002A6E1D"/>
                          <w:p w14:paraId="442F6189" w14:textId="77777777" w:rsidR="002A6E1D" w:rsidRDefault="002A6E1D"/>
                          <w:p w14:paraId="68BD9EAE" w14:textId="77777777" w:rsidR="002A6E1D" w:rsidRDefault="002A6E1D"/>
                          <w:p w14:paraId="4D7D7837" w14:textId="77777777" w:rsidR="002A6E1D" w:rsidRDefault="002A6E1D"/>
                          <w:p w14:paraId="6179AB3F" w14:textId="77777777" w:rsidR="002A6E1D" w:rsidRDefault="002A6E1D"/>
                          <w:p w14:paraId="13AB84DA" w14:textId="77777777" w:rsidR="002A6E1D" w:rsidRDefault="002A6E1D"/>
                          <w:p w14:paraId="3614676D" w14:textId="77777777" w:rsidR="002A6E1D" w:rsidRDefault="002A6E1D"/>
                          <w:p w14:paraId="47D09E55" w14:textId="77777777" w:rsidR="002A6E1D" w:rsidRDefault="002A6E1D"/>
                          <w:p w14:paraId="295705A3" w14:textId="77777777" w:rsidR="002A6E1D" w:rsidRDefault="002A6E1D"/>
                          <w:p w14:paraId="0A800121" w14:textId="77777777" w:rsidR="002A6E1D" w:rsidRDefault="002A6E1D"/>
                          <w:p w14:paraId="6BB80A54" w14:textId="77777777" w:rsidR="002A6E1D" w:rsidRDefault="002A6E1D"/>
                          <w:p w14:paraId="0E713354" w14:textId="77777777" w:rsidR="002A6E1D" w:rsidRDefault="002A6E1D"/>
                          <w:p w14:paraId="27CAC5E7" w14:textId="77777777" w:rsidR="002A6E1D" w:rsidRDefault="002A6E1D"/>
                          <w:p w14:paraId="29170516" w14:textId="77777777" w:rsidR="002A6E1D" w:rsidRDefault="002A6E1D"/>
                          <w:p w14:paraId="732AF27C" w14:textId="77777777" w:rsidR="002A6E1D" w:rsidRDefault="002A6E1D"/>
                          <w:p w14:paraId="51A5628D" w14:textId="77777777" w:rsidR="002A6E1D" w:rsidRDefault="002A6E1D"/>
                          <w:p w14:paraId="50C29D74" w14:textId="77777777" w:rsidR="002A6E1D" w:rsidRDefault="002A6E1D"/>
                          <w:p w14:paraId="551F4A00" w14:textId="77777777" w:rsidR="002A6E1D" w:rsidRDefault="002A6E1D"/>
                          <w:p w14:paraId="2C66BA31" w14:textId="77777777" w:rsidR="002A6E1D" w:rsidRDefault="002A6E1D"/>
                          <w:p w14:paraId="7C01BB9E" w14:textId="77777777" w:rsidR="002A6E1D" w:rsidRDefault="002A6E1D"/>
                          <w:p w14:paraId="6987AA16" w14:textId="77777777" w:rsidR="002A6E1D" w:rsidRDefault="002A6E1D"/>
                          <w:p w14:paraId="1494FA6B" w14:textId="77777777" w:rsidR="002A6E1D" w:rsidRDefault="002A6E1D"/>
                          <w:p w14:paraId="325787FB" w14:textId="77777777" w:rsidR="002A6E1D" w:rsidRDefault="002A6E1D"/>
                          <w:p w14:paraId="630868FF" w14:textId="77777777" w:rsidR="002A6E1D" w:rsidRDefault="002A6E1D"/>
                          <w:p w14:paraId="54B0DD0C" w14:textId="77777777" w:rsidR="002A6E1D" w:rsidRDefault="002A6E1D"/>
                          <w:p w14:paraId="201CEA1B" w14:textId="77777777" w:rsidR="002A6E1D" w:rsidRDefault="002A6E1D"/>
                          <w:p w14:paraId="104DD1FF" w14:textId="77777777" w:rsidR="002A6E1D" w:rsidRDefault="002A6E1D"/>
                          <w:p w14:paraId="147DE25B" w14:textId="77777777" w:rsidR="002A6E1D" w:rsidRDefault="002A6E1D"/>
                          <w:p w14:paraId="3C6171CF" w14:textId="77777777" w:rsidR="002A6E1D" w:rsidRDefault="002A6E1D"/>
                          <w:p w14:paraId="0157E73F" w14:textId="77777777" w:rsidR="002A6E1D" w:rsidRDefault="002A6E1D"/>
                          <w:p w14:paraId="244F1595" w14:textId="77777777" w:rsidR="002A6E1D" w:rsidRDefault="002A6E1D"/>
                          <w:p w14:paraId="08FBC9BA" w14:textId="77777777" w:rsidR="002A6E1D" w:rsidRDefault="002A6E1D"/>
                          <w:p w14:paraId="3E76A652" w14:textId="77777777" w:rsidR="002A6E1D" w:rsidRDefault="002A6E1D"/>
                          <w:p w14:paraId="68D76D64" w14:textId="77777777" w:rsidR="002A6E1D" w:rsidRDefault="002A6E1D"/>
                          <w:p w14:paraId="2B8C9682" w14:textId="77777777" w:rsidR="002A6E1D" w:rsidRDefault="002A6E1D"/>
                          <w:p w14:paraId="4B76B265" w14:textId="77777777" w:rsidR="002A6E1D" w:rsidRDefault="002A6E1D"/>
                          <w:p w14:paraId="23A6BD3C" w14:textId="77777777" w:rsidR="002A6E1D" w:rsidRDefault="002A6E1D"/>
                          <w:p w14:paraId="4EB679E4" w14:textId="77777777" w:rsidR="002A6E1D" w:rsidRDefault="002A6E1D"/>
                          <w:p w14:paraId="496F0A87" w14:textId="77777777" w:rsidR="002A6E1D" w:rsidRDefault="002A6E1D"/>
                          <w:p w14:paraId="43F3A9B2" w14:textId="77777777" w:rsidR="002A6E1D" w:rsidRDefault="002A6E1D"/>
                          <w:p w14:paraId="75C1E488" w14:textId="77777777" w:rsidR="002A6E1D" w:rsidRDefault="002A6E1D"/>
                          <w:p w14:paraId="2A693190" w14:textId="77777777" w:rsidR="002A6E1D" w:rsidRDefault="002A6E1D"/>
                          <w:p w14:paraId="209F3A68" w14:textId="77777777" w:rsidR="002A6E1D" w:rsidRDefault="002A6E1D"/>
                          <w:p w14:paraId="17905A23" w14:textId="77777777" w:rsidR="002A6E1D" w:rsidRDefault="002A6E1D"/>
                          <w:p w14:paraId="17DEA697" w14:textId="77777777" w:rsidR="002A6E1D" w:rsidRDefault="002A6E1D"/>
                          <w:p w14:paraId="53A9B955" w14:textId="77777777" w:rsidR="002A6E1D" w:rsidRDefault="002A6E1D"/>
                          <w:p w14:paraId="3137E0D9" w14:textId="77777777" w:rsidR="002A6E1D" w:rsidRDefault="002A6E1D"/>
                          <w:p w14:paraId="47B9BF0C" w14:textId="77777777" w:rsidR="002A6E1D" w:rsidRDefault="002A6E1D"/>
                          <w:p w14:paraId="3BE2FD83" w14:textId="77777777" w:rsidR="002A6E1D" w:rsidRDefault="002A6E1D"/>
                          <w:p w14:paraId="0E244F61" w14:textId="77777777" w:rsidR="002A6E1D" w:rsidRDefault="002A6E1D"/>
                          <w:p w14:paraId="2205E5FA" w14:textId="77777777" w:rsidR="002A6E1D" w:rsidRDefault="002A6E1D"/>
                          <w:p w14:paraId="575461F7" w14:textId="77777777" w:rsidR="002A6E1D" w:rsidRDefault="002A6E1D"/>
                          <w:p w14:paraId="5B3F18C5" w14:textId="77777777" w:rsidR="002A6E1D" w:rsidRDefault="002A6E1D"/>
                          <w:p w14:paraId="1EA627D1" w14:textId="77777777" w:rsidR="002A6E1D" w:rsidRDefault="002A6E1D"/>
                          <w:p w14:paraId="67524621" w14:textId="77777777" w:rsidR="002A6E1D" w:rsidRDefault="002A6E1D"/>
                          <w:p w14:paraId="5A594B96" w14:textId="77777777" w:rsidR="002A6E1D" w:rsidRDefault="002A6E1D"/>
                          <w:p w14:paraId="2EB58D0A" w14:textId="77777777" w:rsidR="002A6E1D" w:rsidRDefault="002A6E1D"/>
                          <w:p w14:paraId="05F0806B" w14:textId="77777777" w:rsidR="002A6E1D" w:rsidRDefault="002A6E1D"/>
                          <w:p w14:paraId="767B3CCB" w14:textId="77777777" w:rsidR="002A6E1D" w:rsidRDefault="002A6E1D"/>
                          <w:p w14:paraId="70D8333A" w14:textId="77777777" w:rsidR="002A6E1D" w:rsidRDefault="002A6E1D"/>
                          <w:p w14:paraId="31321F19" w14:textId="77777777" w:rsidR="002A6E1D" w:rsidRDefault="002A6E1D"/>
                          <w:p w14:paraId="6ADFD2A1" w14:textId="77777777" w:rsidR="002A6E1D" w:rsidRDefault="002A6E1D"/>
                          <w:p w14:paraId="27A04E72" w14:textId="77777777" w:rsidR="002A6E1D" w:rsidRDefault="002A6E1D"/>
                          <w:p w14:paraId="4BEE2AE1" w14:textId="77777777" w:rsidR="002A6E1D" w:rsidRDefault="002A6E1D"/>
                          <w:p w14:paraId="0AEFCDD0" w14:textId="77777777" w:rsidR="002A6E1D" w:rsidRDefault="002A6E1D"/>
                          <w:p w14:paraId="2CB75066" w14:textId="77777777" w:rsidR="002A6E1D" w:rsidRDefault="002A6E1D"/>
                          <w:p w14:paraId="0F941680" w14:textId="77777777" w:rsidR="002A6E1D" w:rsidRDefault="002A6E1D"/>
                          <w:p w14:paraId="3F2FDDE1" w14:textId="77777777" w:rsidR="002A6E1D" w:rsidRDefault="002A6E1D"/>
                          <w:p w14:paraId="2A5FCF1D" w14:textId="77777777" w:rsidR="002A6E1D" w:rsidRDefault="002A6E1D"/>
                          <w:p w14:paraId="3899653A" w14:textId="77777777" w:rsidR="002A6E1D" w:rsidRDefault="002A6E1D"/>
                          <w:p w14:paraId="6FCD25CE" w14:textId="77777777" w:rsidR="002A6E1D" w:rsidRDefault="002A6E1D"/>
                          <w:p w14:paraId="2C303178" w14:textId="77777777" w:rsidR="002A6E1D" w:rsidRDefault="002A6E1D"/>
                          <w:p w14:paraId="4FE69625" w14:textId="77777777" w:rsidR="002A6E1D" w:rsidRDefault="002A6E1D"/>
                          <w:p w14:paraId="5C1AE334" w14:textId="77777777" w:rsidR="002A6E1D" w:rsidRDefault="002A6E1D"/>
                          <w:p w14:paraId="0E8B32F6" w14:textId="77777777" w:rsidR="002A6E1D" w:rsidRDefault="002A6E1D"/>
                          <w:p w14:paraId="0D2EBE85" w14:textId="77777777" w:rsidR="002A6E1D" w:rsidRDefault="002A6E1D"/>
                          <w:p w14:paraId="554F9BCD" w14:textId="77777777" w:rsidR="002A6E1D" w:rsidRDefault="002A6E1D"/>
                          <w:p w14:paraId="6A18FD1C" w14:textId="77777777" w:rsidR="002A6E1D" w:rsidRDefault="002A6E1D"/>
                          <w:p w14:paraId="5BB2FBC1" w14:textId="77777777" w:rsidR="002A6E1D" w:rsidRDefault="002A6E1D"/>
                          <w:p w14:paraId="7C70FA1E" w14:textId="77777777" w:rsidR="002A6E1D" w:rsidRDefault="002A6E1D"/>
                          <w:p w14:paraId="15385D64" w14:textId="77777777" w:rsidR="002A6E1D" w:rsidRDefault="002A6E1D"/>
                          <w:p w14:paraId="2E638EFC" w14:textId="77777777" w:rsidR="002A6E1D" w:rsidRDefault="002A6E1D"/>
                          <w:p w14:paraId="3C71223A" w14:textId="77777777" w:rsidR="002A6E1D" w:rsidRDefault="002A6E1D"/>
                          <w:p w14:paraId="5B3AEC40" w14:textId="77777777" w:rsidR="002A6E1D" w:rsidRDefault="002A6E1D"/>
                          <w:p w14:paraId="7E8643A4" w14:textId="77777777" w:rsidR="002A6E1D" w:rsidRDefault="002A6E1D"/>
                          <w:p w14:paraId="7FDDD619" w14:textId="77777777" w:rsidR="002A6E1D" w:rsidRDefault="002A6E1D"/>
                          <w:p w14:paraId="7C6B7018" w14:textId="77777777" w:rsidR="002A6E1D" w:rsidRDefault="002A6E1D"/>
                          <w:p w14:paraId="40B84207" w14:textId="77777777" w:rsidR="002A6E1D" w:rsidRDefault="002A6E1D"/>
                          <w:p w14:paraId="77C9E360" w14:textId="77777777" w:rsidR="002A6E1D" w:rsidRDefault="002A6E1D"/>
                          <w:p w14:paraId="1724DC1A" w14:textId="77777777" w:rsidR="002A6E1D" w:rsidRDefault="002A6E1D"/>
                          <w:p w14:paraId="7C1C9F98" w14:textId="77777777" w:rsidR="002A6E1D" w:rsidRDefault="002A6E1D"/>
                          <w:p w14:paraId="7123755D" w14:textId="77777777" w:rsidR="002A6E1D" w:rsidRDefault="002A6E1D"/>
                          <w:p w14:paraId="785A6765" w14:textId="77777777" w:rsidR="002A6E1D" w:rsidRDefault="002A6E1D"/>
                          <w:p w14:paraId="3F3D7C36" w14:textId="77777777" w:rsidR="002A6E1D" w:rsidRDefault="002A6E1D"/>
                          <w:p w14:paraId="34D2FA76" w14:textId="77777777" w:rsidR="002A6E1D" w:rsidRDefault="002A6E1D"/>
                          <w:p w14:paraId="1CDF485A" w14:textId="77777777" w:rsidR="002A6E1D" w:rsidRDefault="002A6E1D"/>
                          <w:p w14:paraId="3CE7631C" w14:textId="77777777" w:rsidR="002A6E1D" w:rsidRDefault="002A6E1D"/>
                          <w:p w14:paraId="13D20EC7" w14:textId="77777777" w:rsidR="002A6E1D" w:rsidRDefault="002A6E1D"/>
                          <w:p w14:paraId="7C8DA774" w14:textId="77777777" w:rsidR="002A6E1D" w:rsidRDefault="002A6E1D"/>
                          <w:p w14:paraId="615E1210" w14:textId="77777777" w:rsidR="002A6E1D" w:rsidRDefault="002A6E1D"/>
                          <w:p w14:paraId="70E7D2A4" w14:textId="77777777" w:rsidR="002A6E1D" w:rsidRDefault="002A6E1D"/>
                          <w:p w14:paraId="0888CDD3" w14:textId="77777777" w:rsidR="002A6E1D" w:rsidRDefault="002A6E1D"/>
                          <w:p w14:paraId="034CCF07" w14:textId="77777777" w:rsidR="002A6E1D" w:rsidRDefault="002A6E1D"/>
                          <w:p w14:paraId="34AEFBF0" w14:textId="77777777" w:rsidR="002A6E1D" w:rsidRDefault="002A6E1D"/>
                          <w:p w14:paraId="3803E91A" w14:textId="77777777" w:rsidR="002A6E1D" w:rsidRDefault="002A6E1D"/>
                          <w:p w14:paraId="09125CCC" w14:textId="77777777" w:rsidR="002A6E1D" w:rsidRDefault="002A6E1D"/>
                          <w:p w14:paraId="207EA320" w14:textId="77777777" w:rsidR="002A6E1D" w:rsidRDefault="002A6E1D"/>
                          <w:p w14:paraId="3544D220" w14:textId="77777777" w:rsidR="002A6E1D" w:rsidRDefault="002A6E1D"/>
                          <w:p w14:paraId="2C3DE4C0" w14:textId="77777777" w:rsidR="002A6E1D" w:rsidRDefault="002A6E1D"/>
                          <w:p w14:paraId="5D7D6C65" w14:textId="77777777" w:rsidR="002A6E1D" w:rsidRDefault="002A6E1D"/>
                          <w:p w14:paraId="2FB445F2" w14:textId="77777777" w:rsidR="002A6E1D" w:rsidRDefault="002A6E1D"/>
                          <w:p w14:paraId="31EC13EE" w14:textId="77777777" w:rsidR="002A6E1D" w:rsidRDefault="002A6E1D"/>
                          <w:p w14:paraId="48C56215" w14:textId="77777777" w:rsidR="002A6E1D" w:rsidRDefault="002A6E1D"/>
                          <w:p w14:paraId="5750AA8D" w14:textId="77777777" w:rsidR="002A6E1D" w:rsidRDefault="002A6E1D"/>
                          <w:p w14:paraId="4CABC4C7" w14:textId="77777777" w:rsidR="002A6E1D" w:rsidRDefault="002A6E1D"/>
                          <w:p w14:paraId="74A8F329" w14:textId="77777777" w:rsidR="002A6E1D" w:rsidRDefault="002A6E1D"/>
                          <w:p w14:paraId="1085692E" w14:textId="77777777" w:rsidR="002A6E1D" w:rsidRDefault="002A6E1D"/>
                          <w:p w14:paraId="6920B1CC" w14:textId="77777777" w:rsidR="002A6E1D" w:rsidRDefault="002A6E1D"/>
                          <w:p w14:paraId="2651BFC5" w14:textId="77777777" w:rsidR="002A6E1D" w:rsidRDefault="002A6E1D"/>
                          <w:p w14:paraId="2936A82F" w14:textId="77777777" w:rsidR="002A6E1D" w:rsidRDefault="002A6E1D"/>
                          <w:p w14:paraId="30DECEB8" w14:textId="77777777" w:rsidR="002A6E1D" w:rsidRDefault="002A6E1D"/>
                          <w:p w14:paraId="6EAD32CC" w14:textId="77777777" w:rsidR="002A6E1D" w:rsidRDefault="002A6E1D"/>
                          <w:p w14:paraId="0582A0AB" w14:textId="77777777" w:rsidR="002A6E1D" w:rsidRDefault="002A6E1D"/>
                          <w:p w14:paraId="7F5A6A9A" w14:textId="77777777" w:rsidR="002A6E1D" w:rsidRDefault="002A6E1D"/>
                          <w:p w14:paraId="4AB895C6" w14:textId="77777777" w:rsidR="002A6E1D" w:rsidRDefault="002A6E1D"/>
                          <w:p w14:paraId="2656A246" w14:textId="77777777" w:rsidR="002A6E1D" w:rsidRDefault="002A6E1D"/>
                          <w:p w14:paraId="649C2CFF" w14:textId="77777777" w:rsidR="002A6E1D" w:rsidRDefault="002A6E1D"/>
                          <w:p w14:paraId="56771D1C" w14:textId="77777777" w:rsidR="002A6E1D" w:rsidRDefault="002A6E1D"/>
                          <w:p w14:paraId="32A49948" w14:textId="77777777" w:rsidR="002A6E1D" w:rsidRDefault="002A6E1D"/>
                          <w:p w14:paraId="6F993E63" w14:textId="77777777" w:rsidR="002A6E1D" w:rsidRDefault="002A6E1D"/>
                          <w:p w14:paraId="64FB56FF" w14:textId="77777777" w:rsidR="002A6E1D" w:rsidRDefault="002A6E1D"/>
                          <w:p w14:paraId="1945585E" w14:textId="77777777" w:rsidR="002A6E1D" w:rsidRDefault="002A6E1D"/>
                          <w:p w14:paraId="145BDEED" w14:textId="77777777" w:rsidR="002A6E1D" w:rsidRDefault="002A6E1D"/>
                          <w:p w14:paraId="2383D63C" w14:textId="77777777" w:rsidR="002A6E1D" w:rsidRDefault="002A6E1D"/>
                          <w:p w14:paraId="13BE6EC0" w14:textId="77777777" w:rsidR="002A6E1D" w:rsidRDefault="002A6E1D"/>
                          <w:p w14:paraId="0BAB8303" w14:textId="77777777" w:rsidR="002A6E1D" w:rsidRDefault="002A6E1D"/>
                          <w:p w14:paraId="4DCDB399" w14:textId="77777777" w:rsidR="002A6E1D" w:rsidRDefault="002A6E1D"/>
                          <w:p w14:paraId="676FE68C" w14:textId="77777777" w:rsidR="002A6E1D" w:rsidRDefault="002A6E1D"/>
                          <w:p w14:paraId="4AEC6D43" w14:textId="77777777" w:rsidR="002A6E1D" w:rsidRDefault="002A6E1D"/>
                          <w:p w14:paraId="6B288C76" w14:textId="77777777" w:rsidR="002A6E1D" w:rsidRDefault="002A6E1D"/>
                          <w:p w14:paraId="0DA18501" w14:textId="77777777" w:rsidR="002A6E1D" w:rsidRDefault="002A6E1D"/>
                          <w:p w14:paraId="08782DD7" w14:textId="77777777" w:rsidR="002A6E1D" w:rsidRDefault="002A6E1D"/>
                          <w:p w14:paraId="0583469C" w14:textId="77777777" w:rsidR="002A6E1D" w:rsidRDefault="002A6E1D"/>
                          <w:p w14:paraId="18387650" w14:textId="77777777" w:rsidR="002A6E1D" w:rsidRDefault="002A6E1D"/>
                          <w:p w14:paraId="491F91E9" w14:textId="77777777" w:rsidR="002A6E1D" w:rsidRDefault="002A6E1D"/>
                          <w:p w14:paraId="5B2D6FFC" w14:textId="77777777" w:rsidR="002A6E1D" w:rsidRDefault="002A6E1D"/>
                          <w:p w14:paraId="792DF64D" w14:textId="77777777" w:rsidR="002A6E1D" w:rsidRDefault="002A6E1D"/>
                          <w:p w14:paraId="734EED6B" w14:textId="77777777" w:rsidR="002A6E1D" w:rsidRDefault="002A6E1D"/>
                          <w:p w14:paraId="35F70F0B" w14:textId="77777777" w:rsidR="002A6E1D" w:rsidRDefault="002A6E1D"/>
                          <w:p w14:paraId="6208E57F" w14:textId="77777777" w:rsidR="002A6E1D" w:rsidRDefault="002A6E1D"/>
                          <w:p w14:paraId="0A592470" w14:textId="77777777" w:rsidR="002A6E1D" w:rsidRDefault="002A6E1D"/>
                          <w:p w14:paraId="18D7945D" w14:textId="77777777" w:rsidR="002A6E1D" w:rsidRDefault="002A6E1D"/>
                          <w:p w14:paraId="216365B1" w14:textId="77777777" w:rsidR="002A6E1D" w:rsidRDefault="002A6E1D"/>
                          <w:p w14:paraId="7D40E9B9" w14:textId="77777777" w:rsidR="002A6E1D" w:rsidRDefault="002A6E1D"/>
                          <w:p w14:paraId="3E5367C7" w14:textId="77777777" w:rsidR="002A6E1D" w:rsidRDefault="002A6E1D"/>
                          <w:p w14:paraId="20C103A7" w14:textId="77777777" w:rsidR="002A6E1D" w:rsidRDefault="002A6E1D"/>
                          <w:p w14:paraId="27B5E6A6" w14:textId="77777777" w:rsidR="002A6E1D" w:rsidRDefault="002A6E1D"/>
                          <w:p w14:paraId="085E4500" w14:textId="77777777" w:rsidR="002A6E1D" w:rsidRDefault="002A6E1D"/>
                          <w:p w14:paraId="2389CA8C" w14:textId="77777777" w:rsidR="002A6E1D" w:rsidRDefault="002A6E1D"/>
                          <w:p w14:paraId="782C2383" w14:textId="77777777" w:rsidR="002A6E1D" w:rsidRDefault="002A6E1D"/>
                          <w:p w14:paraId="505B63CE" w14:textId="77777777" w:rsidR="002A6E1D" w:rsidRDefault="002A6E1D"/>
                          <w:p w14:paraId="5D10C28E" w14:textId="77777777" w:rsidR="002A6E1D" w:rsidRDefault="002A6E1D"/>
                          <w:p w14:paraId="6704B0ED" w14:textId="77777777" w:rsidR="002A6E1D" w:rsidRDefault="002A6E1D"/>
                          <w:p w14:paraId="3A047127" w14:textId="77777777" w:rsidR="002A6E1D" w:rsidRDefault="002A6E1D"/>
                          <w:p w14:paraId="5775C513" w14:textId="77777777" w:rsidR="002A6E1D" w:rsidRDefault="002A6E1D"/>
                          <w:p w14:paraId="5C1656EC" w14:textId="77777777" w:rsidR="002A6E1D" w:rsidRDefault="002A6E1D"/>
                          <w:p w14:paraId="60118096" w14:textId="77777777" w:rsidR="002A6E1D" w:rsidRDefault="002A6E1D"/>
                          <w:p w14:paraId="1A7EE711" w14:textId="77777777" w:rsidR="002A6E1D" w:rsidRDefault="002A6E1D"/>
                          <w:p w14:paraId="11733239" w14:textId="77777777" w:rsidR="002A6E1D" w:rsidRDefault="002A6E1D"/>
                          <w:p w14:paraId="0B5A6D48" w14:textId="77777777" w:rsidR="002A6E1D" w:rsidRDefault="002A6E1D"/>
                          <w:p w14:paraId="271F1BF4" w14:textId="77777777" w:rsidR="002A6E1D" w:rsidRDefault="002A6E1D"/>
                          <w:p w14:paraId="6F802D57" w14:textId="77777777" w:rsidR="002A6E1D" w:rsidRDefault="002A6E1D"/>
                          <w:p w14:paraId="23584A4F" w14:textId="77777777" w:rsidR="002A6E1D" w:rsidRDefault="002A6E1D"/>
                          <w:p w14:paraId="0D277B2A" w14:textId="77777777" w:rsidR="002A6E1D" w:rsidRDefault="002A6E1D"/>
                          <w:p w14:paraId="3EACB228" w14:textId="77777777" w:rsidR="002A6E1D" w:rsidRDefault="002A6E1D"/>
                          <w:p w14:paraId="023B6F58" w14:textId="77777777" w:rsidR="002A6E1D" w:rsidRDefault="002A6E1D"/>
                          <w:p w14:paraId="3D2B2908" w14:textId="77777777" w:rsidR="002A6E1D" w:rsidRDefault="002A6E1D"/>
                          <w:p w14:paraId="3BD1FC3D" w14:textId="77777777" w:rsidR="002A6E1D" w:rsidRDefault="002A6E1D"/>
                          <w:p w14:paraId="01C682F6" w14:textId="77777777" w:rsidR="002A6E1D" w:rsidRDefault="002A6E1D"/>
                          <w:p w14:paraId="379ABFD4" w14:textId="77777777" w:rsidR="002A6E1D" w:rsidRDefault="002A6E1D"/>
                          <w:p w14:paraId="46BE0527" w14:textId="77777777" w:rsidR="002A6E1D" w:rsidRDefault="002A6E1D"/>
                          <w:p w14:paraId="02D8918C"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F1730" id="Text Box 558" o:spid="_x0000_s1511" type="#_x0000_t202" style="position:absolute;left:0;text-align:left;margin-left:0;margin-top:7.5pt;width:100.15pt;height:2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">
                <v:textbox>
                  <w:txbxContent>
                    <w:p w14:paraId="6A9DCA80" w14:textId="77777777" w:rsidR="00000000" w:rsidRDefault="00000000">
                      <w:pPr>
                        <w:jc w:val="center"/>
                        <w:rPr>
                          <w:rFonts w:ascii="宋体" w:hAnsi="宋体" w:hint="eastAsia"/>
                        </w:rPr>
                      </w:pPr>
                      <w:r>
                        <w:rPr>
                          <w:rFonts w:ascii="宋体" w:hAnsi="宋体" w:hint="eastAsia"/>
                          <w:sz w:val="24"/>
                        </w:rPr>
                        <w:t>预算成本分析</w:t>
                      </w:r>
                    </w:p>
                    <w:p w14:paraId="426E92E0" w14:textId="77777777" w:rsidR="00000000" w:rsidRDefault="00000000"/>
                    <w:p w14:paraId="27057750" w14:textId="77777777" w:rsidR="00000000" w:rsidRDefault="00000000"/>
                    <w:p w14:paraId="17BF0D09" w14:textId="77777777" w:rsidR="00000000" w:rsidRDefault="00000000"/>
                    <w:p w14:paraId="1763C500" w14:textId="77777777" w:rsidR="00000000" w:rsidRDefault="00000000"/>
                    <w:p w14:paraId="69894359" w14:textId="77777777" w:rsidR="00000000" w:rsidRDefault="00000000"/>
                    <w:p w14:paraId="51E9AFEE" w14:textId="77777777" w:rsidR="00000000" w:rsidRDefault="00000000"/>
                    <w:p w14:paraId="0D0F2E4E" w14:textId="77777777" w:rsidR="00000000" w:rsidRDefault="00000000"/>
                    <w:p w14:paraId="1A702EF2" w14:textId="77777777" w:rsidR="00000000" w:rsidRDefault="00000000"/>
                    <w:p w14:paraId="5CC5ADC3" w14:textId="77777777" w:rsidR="00000000" w:rsidRDefault="00000000"/>
                    <w:p w14:paraId="26A8065B" w14:textId="77777777" w:rsidR="00000000" w:rsidRDefault="00000000"/>
                    <w:p w14:paraId="170895D8" w14:textId="77777777" w:rsidR="00000000" w:rsidRDefault="00000000"/>
                    <w:p w14:paraId="3F694F91" w14:textId="77777777" w:rsidR="00000000" w:rsidRDefault="00000000"/>
                    <w:p w14:paraId="461E4E2F" w14:textId="77777777" w:rsidR="00000000" w:rsidRDefault="00000000"/>
                    <w:p w14:paraId="13AA391E" w14:textId="77777777" w:rsidR="00000000" w:rsidRDefault="00000000"/>
                    <w:p w14:paraId="045DF7CA" w14:textId="77777777" w:rsidR="00000000" w:rsidRDefault="00000000"/>
                    <w:p w14:paraId="23F7A33A" w14:textId="77777777" w:rsidR="00000000" w:rsidRDefault="00000000"/>
                    <w:p w14:paraId="6E3DAD4D" w14:textId="77777777" w:rsidR="00000000" w:rsidRDefault="00000000"/>
                    <w:p w14:paraId="4F2E5CE1" w14:textId="77777777" w:rsidR="00000000" w:rsidRDefault="00000000"/>
                    <w:p w14:paraId="40AE11F5" w14:textId="77777777" w:rsidR="00000000" w:rsidRDefault="00000000"/>
                    <w:p w14:paraId="70F3C542" w14:textId="77777777" w:rsidR="00000000" w:rsidRDefault="00000000"/>
                    <w:p w14:paraId="52E36C56" w14:textId="77777777" w:rsidR="00000000" w:rsidRDefault="00000000"/>
                    <w:p w14:paraId="79C006B7" w14:textId="77777777" w:rsidR="00000000" w:rsidRDefault="00000000"/>
                    <w:p w14:paraId="56CE94C3" w14:textId="77777777" w:rsidR="00000000" w:rsidRDefault="00000000"/>
                    <w:p w14:paraId="4E2DE776" w14:textId="77777777" w:rsidR="00000000" w:rsidRDefault="00000000"/>
                    <w:p w14:paraId="521585EA" w14:textId="77777777" w:rsidR="00000000" w:rsidRDefault="00000000"/>
                    <w:p w14:paraId="1EBF3900" w14:textId="77777777" w:rsidR="00000000" w:rsidRDefault="00000000"/>
                    <w:p w14:paraId="28FA8A6C" w14:textId="77777777" w:rsidR="00000000" w:rsidRDefault="00000000"/>
                    <w:p w14:paraId="2E9D0769" w14:textId="77777777" w:rsidR="00000000" w:rsidRDefault="00000000"/>
                    <w:p w14:paraId="59320722" w14:textId="77777777" w:rsidR="00000000" w:rsidRDefault="00000000"/>
                    <w:p w14:paraId="6F4881D5" w14:textId="77777777" w:rsidR="00000000" w:rsidRDefault="00000000"/>
                    <w:p w14:paraId="4BA9CA74" w14:textId="77777777" w:rsidR="00000000" w:rsidRDefault="00000000"/>
                    <w:p w14:paraId="4BC8AA91" w14:textId="77777777" w:rsidR="00000000" w:rsidRDefault="00000000"/>
                    <w:p w14:paraId="6C446220" w14:textId="77777777" w:rsidR="00000000" w:rsidRDefault="00000000"/>
                    <w:p w14:paraId="16756395" w14:textId="77777777" w:rsidR="00000000" w:rsidRDefault="00000000"/>
                    <w:p w14:paraId="307A0BA5" w14:textId="77777777" w:rsidR="00000000" w:rsidRDefault="00000000"/>
                    <w:p w14:paraId="551D7B7A" w14:textId="77777777" w:rsidR="00000000" w:rsidRDefault="00000000"/>
                    <w:p w14:paraId="6716DC8C" w14:textId="77777777" w:rsidR="00000000" w:rsidRDefault="00000000"/>
                    <w:p w14:paraId="7317CFE8" w14:textId="77777777" w:rsidR="00000000" w:rsidRDefault="00000000"/>
                    <w:p w14:paraId="738FEA71" w14:textId="77777777" w:rsidR="00000000" w:rsidRDefault="00000000"/>
                    <w:p w14:paraId="7321F84B" w14:textId="77777777" w:rsidR="00000000" w:rsidRDefault="00000000"/>
                    <w:p w14:paraId="793F5033" w14:textId="77777777" w:rsidR="00000000" w:rsidRDefault="00000000"/>
                    <w:p w14:paraId="0CF4B795" w14:textId="77777777" w:rsidR="00000000" w:rsidRDefault="00000000"/>
                    <w:p w14:paraId="233376C5" w14:textId="77777777" w:rsidR="00000000" w:rsidRDefault="00000000"/>
                    <w:p w14:paraId="08601A6B" w14:textId="77777777" w:rsidR="00000000" w:rsidRDefault="00000000"/>
                    <w:p w14:paraId="69E22CD9" w14:textId="77777777" w:rsidR="00000000" w:rsidRDefault="00000000"/>
                    <w:p w14:paraId="24DF6098" w14:textId="77777777" w:rsidR="00000000" w:rsidRDefault="00000000"/>
                    <w:p w14:paraId="28895FF1" w14:textId="77777777" w:rsidR="00000000" w:rsidRDefault="00000000"/>
                    <w:p w14:paraId="39326749" w14:textId="77777777" w:rsidR="00000000" w:rsidRDefault="00000000"/>
                    <w:p w14:paraId="5DB120FA" w14:textId="77777777" w:rsidR="00000000" w:rsidRDefault="00000000"/>
                    <w:p w14:paraId="6F4AFF45" w14:textId="77777777" w:rsidR="00000000" w:rsidRDefault="00000000"/>
                    <w:p w14:paraId="2B2FDBD9" w14:textId="77777777" w:rsidR="00000000" w:rsidRDefault="00000000"/>
                    <w:p w14:paraId="6611EF51" w14:textId="77777777" w:rsidR="00000000" w:rsidRDefault="00000000"/>
                    <w:p w14:paraId="5916EE4F" w14:textId="77777777" w:rsidR="00000000" w:rsidRDefault="00000000"/>
                    <w:p w14:paraId="5FC13E84" w14:textId="77777777" w:rsidR="00000000" w:rsidRDefault="00000000"/>
                    <w:p w14:paraId="1388246C" w14:textId="77777777" w:rsidR="00000000" w:rsidRDefault="00000000"/>
                    <w:p w14:paraId="68EA0E3C" w14:textId="77777777" w:rsidR="00000000" w:rsidRDefault="00000000"/>
                    <w:p w14:paraId="76310D2D" w14:textId="77777777" w:rsidR="00000000" w:rsidRDefault="00000000"/>
                    <w:p w14:paraId="52D38171" w14:textId="77777777" w:rsidR="00000000" w:rsidRDefault="00000000"/>
                    <w:p w14:paraId="17199CE7" w14:textId="77777777" w:rsidR="00000000" w:rsidRDefault="00000000"/>
                    <w:p w14:paraId="4CA4FD05" w14:textId="77777777" w:rsidR="00000000" w:rsidRDefault="00000000"/>
                    <w:p w14:paraId="708B7E02" w14:textId="77777777" w:rsidR="00000000" w:rsidRDefault="00000000"/>
                    <w:p w14:paraId="326E00B9" w14:textId="77777777" w:rsidR="00000000" w:rsidRDefault="00000000"/>
                    <w:p w14:paraId="411E858F" w14:textId="77777777" w:rsidR="00000000" w:rsidRDefault="00000000"/>
                    <w:p w14:paraId="4AF69C4F" w14:textId="77777777" w:rsidR="00000000" w:rsidRDefault="00000000"/>
                    <w:p w14:paraId="71D768F9" w14:textId="77777777" w:rsidR="00000000" w:rsidRDefault="00000000"/>
                    <w:p w14:paraId="6FE31655" w14:textId="77777777" w:rsidR="00000000" w:rsidRDefault="00000000"/>
                    <w:p w14:paraId="75DCC113" w14:textId="77777777" w:rsidR="00000000" w:rsidRDefault="00000000"/>
                    <w:p w14:paraId="30E7DC08" w14:textId="77777777" w:rsidR="00000000" w:rsidRDefault="00000000"/>
                    <w:p w14:paraId="49F0E88F" w14:textId="77777777" w:rsidR="00000000" w:rsidRDefault="00000000"/>
                    <w:p w14:paraId="3A16A4FE" w14:textId="77777777" w:rsidR="00000000" w:rsidRDefault="00000000"/>
                    <w:p w14:paraId="11C48575" w14:textId="77777777" w:rsidR="00000000" w:rsidRDefault="00000000"/>
                    <w:p w14:paraId="3B40A389" w14:textId="77777777" w:rsidR="00000000" w:rsidRDefault="00000000"/>
                    <w:p w14:paraId="39CE83EE" w14:textId="77777777" w:rsidR="00000000" w:rsidRDefault="00000000"/>
                    <w:p w14:paraId="42A80E0A" w14:textId="77777777" w:rsidR="00000000" w:rsidRDefault="00000000"/>
                    <w:p w14:paraId="442F6189" w14:textId="77777777" w:rsidR="00000000" w:rsidRDefault="00000000"/>
                    <w:p w14:paraId="68BD9EAE" w14:textId="77777777" w:rsidR="00000000" w:rsidRDefault="00000000"/>
                    <w:p w14:paraId="4D7D7837" w14:textId="77777777" w:rsidR="00000000" w:rsidRDefault="00000000"/>
                    <w:p w14:paraId="6179AB3F" w14:textId="77777777" w:rsidR="00000000" w:rsidRDefault="00000000"/>
                    <w:p w14:paraId="13AB84DA" w14:textId="77777777" w:rsidR="00000000" w:rsidRDefault="00000000"/>
                    <w:p w14:paraId="3614676D" w14:textId="77777777" w:rsidR="00000000" w:rsidRDefault="00000000"/>
                    <w:p w14:paraId="47D09E55" w14:textId="77777777" w:rsidR="00000000" w:rsidRDefault="00000000"/>
                    <w:p w14:paraId="295705A3" w14:textId="77777777" w:rsidR="00000000" w:rsidRDefault="00000000"/>
                    <w:p w14:paraId="0A800121" w14:textId="77777777" w:rsidR="00000000" w:rsidRDefault="00000000"/>
                    <w:p w14:paraId="6BB80A54" w14:textId="77777777" w:rsidR="00000000" w:rsidRDefault="00000000"/>
                    <w:p w14:paraId="0E713354" w14:textId="77777777" w:rsidR="00000000" w:rsidRDefault="00000000"/>
                    <w:p w14:paraId="27CAC5E7" w14:textId="77777777" w:rsidR="00000000" w:rsidRDefault="00000000"/>
                    <w:p w14:paraId="29170516" w14:textId="77777777" w:rsidR="00000000" w:rsidRDefault="00000000"/>
                    <w:p w14:paraId="732AF27C" w14:textId="77777777" w:rsidR="00000000" w:rsidRDefault="00000000"/>
                    <w:p w14:paraId="51A5628D" w14:textId="77777777" w:rsidR="00000000" w:rsidRDefault="00000000"/>
                    <w:p w14:paraId="50C29D74" w14:textId="77777777" w:rsidR="00000000" w:rsidRDefault="00000000"/>
                    <w:p w14:paraId="551F4A00" w14:textId="77777777" w:rsidR="00000000" w:rsidRDefault="00000000"/>
                    <w:p w14:paraId="2C66BA31" w14:textId="77777777" w:rsidR="00000000" w:rsidRDefault="00000000"/>
                    <w:p w14:paraId="7C01BB9E" w14:textId="77777777" w:rsidR="00000000" w:rsidRDefault="00000000"/>
                    <w:p w14:paraId="6987AA16" w14:textId="77777777" w:rsidR="00000000" w:rsidRDefault="00000000"/>
                    <w:p w14:paraId="1494FA6B" w14:textId="77777777" w:rsidR="00000000" w:rsidRDefault="00000000"/>
                    <w:p w14:paraId="325787FB" w14:textId="77777777" w:rsidR="00000000" w:rsidRDefault="00000000"/>
                    <w:p w14:paraId="630868FF" w14:textId="77777777" w:rsidR="00000000" w:rsidRDefault="00000000"/>
                    <w:p w14:paraId="54B0DD0C" w14:textId="77777777" w:rsidR="00000000" w:rsidRDefault="00000000"/>
                    <w:p w14:paraId="201CEA1B" w14:textId="77777777" w:rsidR="00000000" w:rsidRDefault="00000000"/>
                    <w:p w14:paraId="104DD1FF" w14:textId="77777777" w:rsidR="00000000" w:rsidRDefault="00000000"/>
                    <w:p w14:paraId="147DE25B" w14:textId="77777777" w:rsidR="00000000" w:rsidRDefault="00000000"/>
                    <w:p w14:paraId="3C6171CF" w14:textId="77777777" w:rsidR="00000000" w:rsidRDefault="00000000"/>
                    <w:p w14:paraId="0157E73F" w14:textId="77777777" w:rsidR="00000000" w:rsidRDefault="00000000"/>
                    <w:p w14:paraId="244F1595" w14:textId="77777777" w:rsidR="00000000" w:rsidRDefault="00000000"/>
                    <w:p w14:paraId="08FBC9BA" w14:textId="77777777" w:rsidR="00000000" w:rsidRDefault="00000000"/>
                    <w:p w14:paraId="3E76A652" w14:textId="77777777" w:rsidR="00000000" w:rsidRDefault="00000000"/>
                    <w:p w14:paraId="68D76D64" w14:textId="77777777" w:rsidR="00000000" w:rsidRDefault="00000000"/>
                    <w:p w14:paraId="2B8C9682" w14:textId="77777777" w:rsidR="00000000" w:rsidRDefault="00000000"/>
                    <w:p w14:paraId="4B76B265" w14:textId="77777777" w:rsidR="00000000" w:rsidRDefault="00000000"/>
                    <w:p w14:paraId="23A6BD3C" w14:textId="77777777" w:rsidR="00000000" w:rsidRDefault="00000000"/>
                    <w:p w14:paraId="4EB679E4" w14:textId="77777777" w:rsidR="00000000" w:rsidRDefault="00000000"/>
                    <w:p w14:paraId="496F0A87" w14:textId="77777777" w:rsidR="00000000" w:rsidRDefault="00000000"/>
                    <w:p w14:paraId="43F3A9B2" w14:textId="77777777" w:rsidR="00000000" w:rsidRDefault="00000000"/>
                    <w:p w14:paraId="75C1E488" w14:textId="77777777" w:rsidR="00000000" w:rsidRDefault="00000000"/>
                    <w:p w14:paraId="2A693190" w14:textId="77777777" w:rsidR="00000000" w:rsidRDefault="00000000"/>
                    <w:p w14:paraId="209F3A68" w14:textId="77777777" w:rsidR="00000000" w:rsidRDefault="00000000"/>
                    <w:p w14:paraId="17905A23" w14:textId="77777777" w:rsidR="00000000" w:rsidRDefault="00000000"/>
                    <w:p w14:paraId="17DEA697" w14:textId="77777777" w:rsidR="00000000" w:rsidRDefault="00000000"/>
                    <w:p w14:paraId="53A9B955" w14:textId="77777777" w:rsidR="00000000" w:rsidRDefault="00000000"/>
                    <w:p w14:paraId="3137E0D9" w14:textId="77777777" w:rsidR="00000000" w:rsidRDefault="00000000"/>
                    <w:p w14:paraId="47B9BF0C" w14:textId="77777777" w:rsidR="00000000" w:rsidRDefault="00000000"/>
                    <w:p w14:paraId="3BE2FD83" w14:textId="77777777" w:rsidR="00000000" w:rsidRDefault="00000000"/>
                    <w:p w14:paraId="0E244F61" w14:textId="77777777" w:rsidR="00000000" w:rsidRDefault="00000000"/>
                    <w:p w14:paraId="2205E5FA" w14:textId="77777777" w:rsidR="00000000" w:rsidRDefault="00000000"/>
                    <w:p w14:paraId="575461F7" w14:textId="77777777" w:rsidR="00000000" w:rsidRDefault="00000000"/>
                    <w:p w14:paraId="5B3F18C5" w14:textId="77777777" w:rsidR="00000000" w:rsidRDefault="00000000"/>
                    <w:p w14:paraId="1EA627D1" w14:textId="77777777" w:rsidR="00000000" w:rsidRDefault="00000000"/>
                    <w:p w14:paraId="67524621" w14:textId="77777777" w:rsidR="00000000" w:rsidRDefault="00000000"/>
                    <w:p w14:paraId="5A594B96" w14:textId="77777777" w:rsidR="00000000" w:rsidRDefault="00000000"/>
                    <w:p w14:paraId="2EB58D0A" w14:textId="77777777" w:rsidR="00000000" w:rsidRDefault="00000000"/>
                    <w:p w14:paraId="05F0806B" w14:textId="77777777" w:rsidR="00000000" w:rsidRDefault="00000000"/>
                    <w:p w14:paraId="767B3CCB" w14:textId="77777777" w:rsidR="00000000" w:rsidRDefault="00000000"/>
                    <w:p w14:paraId="70D8333A" w14:textId="77777777" w:rsidR="00000000" w:rsidRDefault="00000000"/>
                    <w:p w14:paraId="31321F19" w14:textId="77777777" w:rsidR="00000000" w:rsidRDefault="00000000"/>
                    <w:p w14:paraId="6ADFD2A1" w14:textId="77777777" w:rsidR="00000000" w:rsidRDefault="00000000"/>
                    <w:p w14:paraId="27A04E72" w14:textId="77777777" w:rsidR="00000000" w:rsidRDefault="00000000"/>
                    <w:p w14:paraId="4BEE2AE1" w14:textId="77777777" w:rsidR="00000000" w:rsidRDefault="00000000"/>
                    <w:p w14:paraId="0AEFCDD0" w14:textId="77777777" w:rsidR="00000000" w:rsidRDefault="00000000"/>
                    <w:p w14:paraId="2CB75066" w14:textId="77777777" w:rsidR="00000000" w:rsidRDefault="00000000"/>
                    <w:p w14:paraId="0F941680" w14:textId="77777777" w:rsidR="00000000" w:rsidRDefault="00000000"/>
                    <w:p w14:paraId="3F2FDDE1" w14:textId="77777777" w:rsidR="00000000" w:rsidRDefault="00000000"/>
                    <w:p w14:paraId="2A5FCF1D" w14:textId="77777777" w:rsidR="00000000" w:rsidRDefault="00000000"/>
                    <w:p w14:paraId="3899653A" w14:textId="77777777" w:rsidR="00000000" w:rsidRDefault="00000000"/>
                    <w:p w14:paraId="6FCD25CE" w14:textId="77777777" w:rsidR="00000000" w:rsidRDefault="00000000"/>
                    <w:p w14:paraId="2C303178" w14:textId="77777777" w:rsidR="00000000" w:rsidRDefault="00000000"/>
                    <w:p w14:paraId="4FE69625" w14:textId="77777777" w:rsidR="00000000" w:rsidRDefault="00000000"/>
                    <w:p w14:paraId="5C1AE334" w14:textId="77777777" w:rsidR="00000000" w:rsidRDefault="00000000"/>
                    <w:p w14:paraId="0E8B32F6" w14:textId="77777777" w:rsidR="00000000" w:rsidRDefault="00000000"/>
                    <w:p w14:paraId="0D2EBE85" w14:textId="77777777" w:rsidR="00000000" w:rsidRDefault="00000000"/>
                    <w:p w14:paraId="554F9BCD" w14:textId="77777777" w:rsidR="00000000" w:rsidRDefault="00000000"/>
                    <w:p w14:paraId="6A18FD1C" w14:textId="77777777" w:rsidR="00000000" w:rsidRDefault="00000000"/>
                    <w:p w14:paraId="5BB2FBC1" w14:textId="77777777" w:rsidR="00000000" w:rsidRDefault="00000000"/>
                    <w:p w14:paraId="7C70FA1E" w14:textId="77777777" w:rsidR="00000000" w:rsidRDefault="00000000"/>
                    <w:p w14:paraId="15385D64" w14:textId="77777777" w:rsidR="00000000" w:rsidRDefault="00000000"/>
                    <w:p w14:paraId="2E638EFC" w14:textId="77777777" w:rsidR="00000000" w:rsidRDefault="00000000"/>
                    <w:p w14:paraId="3C71223A" w14:textId="77777777" w:rsidR="00000000" w:rsidRDefault="00000000"/>
                    <w:p w14:paraId="5B3AEC40" w14:textId="77777777" w:rsidR="00000000" w:rsidRDefault="00000000"/>
                    <w:p w14:paraId="7E8643A4" w14:textId="77777777" w:rsidR="00000000" w:rsidRDefault="00000000"/>
                    <w:p w14:paraId="7FDDD619" w14:textId="77777777" w:rsidR="00000000" w:rsidRDefault="00000000"/>
                    <w:p w14:paraId="7C6B7018" w14:textId="77777777" w:rsidR="00000000" w:rsidRDefault="00000000"/>
                    <w:p w14:paraId="40B84207" w14:textId="77777777" w:rsidR="00000000" w:rsidRDefault="00000000"/>
                    <w:p w14:paraId="77C9E360" w14:textId="77777777" w:rsidR="00000000" w:rsidRDefault="00000000"/>
                    <w:p w14:paraId="1724DC1A" w14:textId="77777777" w:rsidR="00000000" w:rsidRDefault="00000000"/>
                    <w:p w14:paraId="7C1C9F98" w14:textId="77777777" w:rsidR="00000000" w:rsidRDefault="00000000"/>
                    <w:p w14:paraId="7123755D" w14:textId="77777777" w:rsidR="00000000" w:rsidRDefault="00000000"/>
                    <w:p w14:paraId="785A6765" w14:textId="77777777" w:rsidR="00000000" w:rsidRDefault="00000000"/>
                    <w:p w14:paraId="3F3D7C36" w14:textId="77777777" w:rsidR="00000000" w:rsidRDefault="00000000"/>
                    <w:p w14:paraId="34D2FA76" w14:textId="77777777" w:rsidR="00000000" w:rsidRDefault="00000000"/>
                    <w:p w14:paraId="1CDF485A" w14:textId="77777777" w:rsidR="00000000" w:rsidRDefault="00000000"/>
                    <w:p w14:paraId="3CE7631C" w14:textId="77777777" w:rsidR="00000000" w:rsidRDefault="00000000"/>
                    <w:p w14:paraId="13D20EC7" w14:textId="77777777" w:rsidR="00000000" w:rsidRDefault="00000000"/>
                    <w:p w14:paraId="7C8DA774" w14:textId="77777777" w:rsidR="00000000" w:rsidRDefault="00000000"/>
                    <w:p w14:paraId="615E1210" w14:textId="77777777" w:rsidR="00000000" w:rsidRDefault="00000000"/>
                    <w:p w14:paraId="70E7D2A4" w14:textId="77777777" w:rsidR="00000000" w:rsidRDefault="00000000"/>
                    <w:p w14:paraId="0888CDD3" w14:textId="77777777" w:rsidR="00000000" w:rsidRDefault="00000000"/>
                    <w:p w14:paraId="034CCF07" w14:textId="77777777" w:rsidR="00000000" w:rsidRDefault="00000000"/>
                    <w:p w14:paraId="34AEFBF0" w14:textId="77777777" w:rsidR="00000000" w:rsidRDefault="00000000"/>
                    <w:p w14:paraId="3803E91A" w14:textId="77777777" w:rsidR="00000000" w:rsidRDefault="00000000"/>
                    <w:p w14:paraId="09125CCC" w14:textId="77777777" w:rsidR="00000000" w:rsidRDefault="00000000"/>
                    <w:p w14:paraId="207EA320" w14:textId="77777777" w:rsidR="00000000" w:rsidRDefault="00000000"/>
                    <w:p w14:paraId="3544D220" w14:textId="77777777" w:rsidR="00000000" w:rsidRDefault="00000000"/>
                    <w:p w14:paraId="2C3DE4C0" w14:textId="77777777" w:rsidR="00000000" w:rsidRDefault="00000000"/>
                    <w:p w14:paraId="5D7D6C65" w14:textId="77777777" w:rsidR="00000000" w:rsidRDefault="00000000"/>
                    <w:p w14:paraId="2FB445F2" w14:textId="77777777" w:rsidR="00000000" w:rsidRDefault="00000000"/>
                    <w:p w14:paraId="31EC13EE" w14:textId="77777777" w:rsidR="00000000" w:rsidRDefault="00000000"/>
                    <w:p w14:paraId="48C56215" w14:textId="77777777" w:rsidR="00000000" w:rsidRDefault="00000000"/>
                    <w:p w14:paraId="5750AA8D" w14:textId="77777777" w:rsidR="00000000" w:rsidRDefault="00000000"/>
                    <w:p w14:paraId="4CABC4C7" w14:textId="77777777" w:rsidR="00000000" w:rsidRDefault="00000000"/>
                    <w:p w14:paraId="74A8F329" w14:textId="77777777" w:rsidR="00000000" w:rsidRDefault="00000000"/>
                    <w:p w14:paraId="1085692E" w14:textId="77777777" w:rsidR="00000000" w:rsidRDefault="00000000"/>
                    <w:p w14:paraId="6920B1CC" w14:textId="77777777" w:rsidR="00000000" w:rsidRDefault="00000000"/>
                    <w:p w14:paraId="2651BFC5" w14:textId="77777777" w:rsidR="00000000" w:rsidRDefault="00000000"/>
                    <w:p w14:paraId="2936A82F" w14:textId="77777777" w:rsidR="00000000" w:rsidRDefault="00000000"/>
                    <w:p w14:paraId="30DECEB8" w14:textId="77777777" w:rsidR="00000000" w:rsidRDefault="00000000"/>
                    <w:p w14:paraId="6EAD32CC" w14:textId="77777777" w:rsidR="00000000" w:rsidRDefault="00000000"/>
                    <w:p w14:paraId="0582A0AB" w14:textId="77777777" w:rsidR="00000000" w:rsidRDefault="00000000"/>
                    <w:p w14:paraId="7F5A6A9A" w14:textId="77777777" w:rsidR="00000000" w:rsidRDefault="00000000"/>
                    <w:p w14:paraId="4AB895C6" w14:textId="77777777" w:rsidR="00000000" w:rsidRDefault="00000000"/>
                    <w:p w14:paraId="2656A246" w14:textId="77777777" w:rsidR="00000000" w:rsidRDefault="00000000"/>
                    <w:p w14:paraId="649C2CFF" w14:textId="77777777" w:rsidR="00000000" w:rsidRDefault="00000000"/>
                    <w:p w14:paraId="56771D1C" w14:textId="77777777" w:rsidR="00000000" w:rsidRDefault="00000000"/>
                    <w:p w14:paraId="32A49948" w14:textId="77777777" w:rsidR="00000000" w:rsidRDefault="00000000"/>
                    <w:p w14:paraId="6F993E63" w14:textId="77777777" w:rsidR="00000000" w:rsidRDefault="00000000"/>
                    <w:p w14:paraId="64FB56FF" w14:textId="77777777" w:rsidR="00000000" w:rsidRDefault="00000000"/>
                    <w:p w14:paraId="1945585E" w14:textId="77777777" w:rsidR="00000000" w:rsidRDefault="00000000"/>
                    <w:p w14:paraId="145BDEED" w14:textId="77777777" w:rsidR="00000000" w:rsidRDefault="00000000"/>
                    <w:p w14:paraId="2383D63C" w14:textId="77777777" w:rsidR="00000000" w:rsidRDefault="00000000"/>
                    <w:p w14:paraId="13BE6EC0" w14:textId="77777777" w:rsidR="00000000" w:rsidRDefault="00000000"/>
                    <w:p w14:paraId="0BAB8303" w14:textId="77777777" w:rsidR="00000000" w:rsidRDefault="00000000"/>
                    <w:p w14:paraId="4DCDB399" w14:textId="77777777" w:rsidR="00000000" w:rsidRDefault="00000000"/>
                    <w:p w14:paraId="676FE68C" w14:textId="77777777" w:rsidR="00000000" w:rsidRDefault="00000000"/>
                    <w:p w14:paraId="4AEC6D43" w14:textId="77777777" w:rsidR="00000000" w:rsidRDefault="00000000"/>
                    <w:p w14:paraId="6B288C76" w14:textId="77777777" w:rsidR="00000000" w:rsidRDefault="00000000"/>
                    <w:p w14:paraId="0DA18501" w14:textId="77777777" w:rsidR="00000000" w:rsidRDefault="00000000"/>
                    <w:p w14:paraId="08782DD7" w14:textId="77777777" w:rsidR="00000000" w:rsidRDefault="00000000"/>
                    <w:p w14:paraId="0583469C" w14:textId="77777777" w:rsidR="00000000" w:rsidRDefault="00000000"/>
                    <w:p w14:paraId="18387650" w14:textId="77777777" w:rsidR="00000000" w:rsidRDefault="00000000"/>
                    <w:p w14:paraId="491F91E9" w14:textId="77777777" w:rsidR="00000000" w:rsidRDefault="00000000"/>
                    <w:p w14:paraId="5B2D6FFC" w14:textId="77777777" w:rsidR="00000000" w:rsidRDefault="00000000"/>
                    <w:p w14:paraId="792DF64D" w14:textId="77777777" w:rsidR="00000000" w:rsidRDefault="00000000"/>
                    <w:p w14:paraId="734EED6B" w14:textId="77777777" w:rsidR="00000000" w:rsidRDefault="00000000"/>
                    <w:p w14:paraId="35F70F0B" w14:textId="77777777" w:rsidR="00000000" w:rsidRDefault="00000000"/>
                    <w:p w14:paraId="6208E57F" w14:textId="77777777" w:rsidR="00000000" w:rsidRDefault="00000000"/>
                    <w:p w14:paraId="0A592470" w14:textId="77777777" w:rsidR="00000000" w:rsidRDefault="00000000"/>
                    <w:p w14:paraId="18D7945D" w14:textId="77777777" w:rsidR="00000000" w:rsidRDefault="00000000"/>
                    <w:p w14:paraId="216365B1" w14:textId="77777777" w:rsidR="00000000" w:rsidRDefault="00000000"/>
                    <w:p w14:paraId="7D40E9B9" w14:textId="77777777" w:rsidR="00000000" w:rsidRDefault="00000000"/>
                    <w:p w14:paraId="3E5367C7" w14:textId="77777777" w:rsidR="00000000" w:rsidRDefault="00000000"/>
                    <w:p w14:paraId="20C103A7" w14:textId="77777777" w:rsidR="00000000" w:rsidRDefault="00000000"/>
                    <w:p w14:paraId="27B5E6A6" w14:textId="77777777" w:rsidR="00000000" w:rsidRDefault="00000000"/>
                    <w:p w14:paraId="085E4500" w14:textId="77777777" w:rsidR="00000000" w:rsidRDefault="00000000"/>
                    <w:p w14:paraId="2389CA8C" w14:textId="77777777" w:rsidR="00000000" w:rsidRDefault="00000000"/>
                    <w:p w14:paraId="782C2383" w14:textId="77777777" w:rsidR="00000000" w:rsidRDefault="00000000"/>
                    <w:p w14:paraId="505B63CE" w14:textId="77777777" w:rsidR="00000000" w:rsidRDefault="00000000"/>
                    <w:p w14:paraId="5D10C28E" w14:textId="77777777" w:rsidR="00000000" w:rsidRDefault="00000000"/>
                    <w:p w14:paraId="6704B0ED" w14:textId="77777777" w:rsidR="00000000" w:rsidRDefault="00000000"/>
                    <w:p w14:paraId="3A047127" w14:textId="77777777" w:rsidR="00000000" w:rsidRDefault="00000000"/>
                    <w:p w14:paraId="5775C513" w14:textId="77777777" w:rsidR="00000000" w:rsidRDefault="00000000"/>
                    <w:p w14:paraId="5C1656EC" w14:textId="77777777" w:rsidR="00000000" w:rsidRDefault="00000000"/>
                    <w:p w14:paraId="60118096" w14:textId="77777777" w:rsidR="00000000" w:rsidRDefault="00000000"/>
                    <w:p w14:paraId="1A7EE711" w14:textId="77777777" w:rsidR="00000000" w:rsidRDefault="00000000"/>
                    <w:p w14:paraId="11733239" w14:textId="77777777" w:rsidR="00000000" w:rsidRDefault="00000000"/>
                    <w:p w14:paraId="0B5A6D48" w14:textId="77777777" w:rsidR="00000000" w:rsidRDefault="00000000"/>
                    <w:p w14:paraId="271F1BF4" w14:textId="77777777" w:rsidR="00000000" w:rsidRDefault="00000000"/>
                    <w:p w14:paraId="6F802D57" w14:textId="77777777" w:rsidR="00000000" w:rsidRDefault="00000000"/>
                    <w:p w14:paraId="23584A4F" w14:textId="77777777" w:rsidR="00000000" w:rsidRDefault="00000000"/>
                    <w:p w14:paraId="0D277B2A" w14:textId="77777777" w:rsidR="00000000" w:rsidRDefault="00000000"/>
                    <w:p w14:paraId="3EACB228" w14:textId="77777777" w:rsidR="00000000" w:rsidRDefault="00000000"/>
                    <w:p w14:paraId="023B6F58" w14:textId="77777777" w:rsidR="00000000" w:rsidRDefault="00000000"/>
                    <w:p w14:paraId="3D2B2908" w14:textId="77777777" w:rsidR="00000000" w:rsidRDefault="00000000"/>
                    <w:p w14:paraId="3BD1FC3D" w14:textId="77777777" w:rsidR="00000000" w:rsidRDefault="00000000"/>
                    <w:p w14:paraId="01C682F6" w14:textId="77777777" w:rsidR="00000000" w:rsidRDefault="00000000"/>
                    <w:p w14:paraId="379ABFD4" w14:textId="77777777" w:rsidR="00000000" w:rsidRDefault="00000000"/>
                    <w:p w14:paraId="46BE0527" w14:textId="77777777" w:rsidR="00000000" w:rsidRDefault="00000000"/>
                    <w:p w14:paraId="02D8918C" w14:textId="77777777" w:rsidR="00000000" w:rsidRDefault="00000000"/>
                  </w:txbxContent>
                </v:textbox>
              </v:shape>
            </w:pict>
          </mc:Fallback>
        </mc:AlternateContent>
      </w:r>
    </w:p>
    <w:p w14:paraId="13C2D7E9" w14:textId="29F89BB9"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52096" behindDoc="0" locked="0" layoutInCell="1" allowOverlap="1" wp14:anchorId="1169768A" wp14:editId="49324E74">
                <wp:simplePos x="0" y="0"/>
                <wp:positionH relativeFrom="column">
                  <wp:posOffset>4587240</wp:posOffset>
                </wp:positionH>
                <wp:positionV relativeFrom="paragraph">
                  <wp:posOffset>140970</wp:posOffset>
                </wp:positionV>
                <wp:extent cx="635" cy="214630"/>
                <wp:effectExtent l="5715" t="7620" r="12700" b="6350"/>
                <wp:wrapNone/>
                <wp:docPr id="1166585149"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214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7CA8" id="Line 559" o:spid="_x0000_s1026" style="position:absolute;left:0;text-align:lef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11.1pt" to="361.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"/>
            </w:pict>
          </mc:Fallback>
        </mc:AlternateContent>
      </w:r>
      <w:r>
        <w:rPr>
          <w:rFonts w:ascii="宋体" w:hAnsi="宋体"/>
          <w:noProof/>
          <w:color w:val="000000"/>
          <w:sz w:val="24"/>
        </w:rPr>
        <mc:AlternateContent>
          <mc:Choice Requires="wps">
            <w:drawing>
              <wp:anchor distT="0" distB="0" distL="114300" distR="114300" simplePos="0" relativeHeight="251653120" behindDoc="0" locked="0" layoutInCell="1" allowOverlap="1" wp14:anchorId="15F54767" wp14:editId="76310CFF">
                <wp:simplePos x="0" y="0"/>
                <wp:positionH relativeFrom="column">
                  <wp:posOffset>2165985</wp:posOffset>
                </wp:positionH>
                <wp:positionV relativeFrom="paragraph">
                  <wp:posOffset>150495</wp:posOffset>
                </wp:positionV>
                <wp:extent cx="635" cy="205105"/>
                <wp:effectExtent l="13335" t="7620" r="5080" b="6350"/>
                <wp:wrapNone/>
                <wp:docPr id="1341957110"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5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B62AC" id="Line 560"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5pt,11.85pt" to="170.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"/>
            </w:pict>
          </mc:Fallback>
        </mc:AlternateContent>
      </w:r>
      <w:r>
        <w:rPr>
          <w:rFonts w:ascii="宋体" w:hAnsi="宋体"/>
          <w:noProof/>
          <w:color w:val="000000"/>
          <w:sz w:val="24"/>
        </w:rPr>
        <mc:AlternateContent>
          <mc:Choice Requires="wps">
            <w:drawing>
              <wp:anchor distT="0" distB="0" distL="114300" distR="114300" simplePos="0" relativeHeight="251650048" behindDoc="0" locked="0" layoutInCell="1" allowOverlap="1" wp14:anchorId="7DC107E4" wp14:editId="2EBA38DD">
                <wp:simplePos x="0" y="0"/>
                <wp:positionH relativeFrom="column">
                  <wp:posOffset>608330</wp:posOffset>
                </wp:positionH>
                <wp:positionV relativeFrom="paragraph">
                  <wp:posOffset>161290</wp:posOffset>
                </wp:positionV>
                <wp:extent cx="635" cy="194310"/>
                <wp:effectExtent l="8255" t="8890" r="10160" b="6350"/>
                <wp:wrapNone/>
                <wp:docPr id="1404643648"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2CDE6" id="Line 561"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pt,12.7pt" to="47.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"/>
            </w:pict>
          </mc:Fallback>
        </mc:AlternateContent>
      </w:r>
    </w:p>
    <w:p w14:paraId="34E1BEBE" w14:textId="309D8DFB"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51072" behindDoc="0" locked="0" layoutInCell="1" allowOverlap="1" wp14:anchorId="7158AEFC" wp14:editId="41428964">
                <wp:simplePos x="0" y="0"/>
                <wp:positionH relativeFrom="column">
                  <wp:posOffset>608965</wp:posOffset>
                </wp:positionH>
                <wp:positionV relativeFrom="paragraph">
                  <wp:posOffset>81915</wp:posOffset>
                </wp:positionV>
                <wp:extent cx="3978910" cy="3810"/>
                <wp:effectExtent l="8890" t="5715" r="12700" b="9525"/>
                <wp:wrapNone/>
                <wp:docPr id="893477335" name="未知"/>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78910" cy="3810"/>
                        </a:xfrm>
                        <a:custGeom>
                          <a:avLst/>
                          <a:gdLst>
                            <a:gd name="T0" fmla="*/ 0 w 6266"/>
                            <a:gd name="T1" fmla="*/ 0 h 6"/>
                            <a:gd name="T2" fmla="*/ 6266 w 6266"/>
                            <a:gd name="T3" fmla="*/ 6 h 6"/>
                          </a:gdLst>
                          <a:ahLst/>
                          <a:cxnLst>
                            <a:cxn ang="0">
                              <a:pos x="T0" y="T1"/>
                            </a:cxn>
                            <a:cxn ang="0">
                              <a:pos x="T2" y="T3"/>
                            </a:cxn>
                          </a:cxnLst>
                          <a:rect l="0" t="0" r="r" b="b"/>
                          <a:pathLst>
                            <a:path w="6266" h="6">
                              <a:moveTo>
                                <a:pt x="0" y="0"/>
                              </a:moveTo>
                              <a:lnTo>
                                <a:pt x="6266" y="6"/>
                              </a:ln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C48864" id="未知"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95pt,6.45pt,361.25pt,6.75pt" coordsize="6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" filled="f">
                <v:path arrowok="t" o:connecttype="custom" o:connectlocs="0,0;3978910,3810" o:connectangles="0,0"/>
              </v:polyline>
            </w:pict>
          </mc:Fallback>
        </mc:AlternateContent>
      </w:r>
      <w:r>
        <w:rPr>
          <w:rFonts w:ascii="宋体" w:hAnsi="宋体"/>
          <w:noProof/>
          <w:color w:val="000000"/>
          <w:sz w:val="24"/>
        </w:rPr>
        <mc:AlternateContent>
          <mc:Choice Requires="wps">
            <w:drawing>
              <wp:anchor distT="0" distB="0" distL="114300" distR="114300" simplePos="0" relativeHeight="251649024" behindDoc="0" locked="0" layoutInCell="1" allowOverlap="1" wp14:anchorId="723DEECF" wp14:editId="4B549415">
                <wp:simplePos x="0" y="0"/>
                <wp:positionH relativeFrom="column">
                  <wp:posOffset>3043555</wp:posOffset>
                </wp:positionH>
                <wp:positionV relativeFrom="paragraph">
                  <wp:posOffset>76200</wp:posOffset>
                </wp:positionV>
                <wp:extent cx="1270" cy="192405"/>
                <wp:effectExtent l="52705" t="9525" r="60325" b="17145"/>
                <wp:wrapNone/>
                <wp:docPr id="129815941"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2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2691D" id="Line 563"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5pt,6pt" to="239.7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36736" behindDoc="0" locked="0" layoutInCell="1" allowOverlap="1" wp14:anchorId="4CFF5F61" wp14:editId="2A77D158">
                <wp:simplePos x="0" y="0"/>
                <wp:positionH relativeFrom="column">
                  <wp:posOffset>2232660</wp:posOffset>
                </wp:positionH>
                <wp:positionV relativeFrom="paragraph">
                  <wp:posOffset>268605</wp:posOffset>
                </wp:positionV>
                <wp:extent cx="1739900" cy="315595"/>
                <wp:effectExtent l="13335" t="11430" r="8890" b="6350"/>
                <wp:wrapNone/>
                <wp:docPr id="1387779940"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5595"/>
                        </a:xfrm>
                        <a:prstGeom prst="rect">
                          <a:avLst/>
                        </a:prstGeom>
                        <a:solidFill>
                          <a:srgbClr val="FFFFFF"/>
                        </a:solidFill>
                        <a:ln w="9525">
                          <a:solidFill>
                            <a:srgbClr val="000000"/>
                          </a:solidFill>
                          <a:miter lim="800000"/>
                          <a:headEnd/>
                          <a:tailEnd/>
                        </a:ln>
                      </wps:spPr>
                      <wps:txbx>
                        <w:txbxContent>
                          <w:p w14:paraId="4466223C" w14:textId="77777777" w:rsidR="002A6E1D" w:rsidRDefault="00000000">
                            <w:pPr>
                              <w:jc w:val="center"/>
                              <w:rPr>
                                <w:rFonts w:ascii="宋体" w:hAnsi="宋体"/>
                              </w:rPr>
                            </w:pPr>
                            <w:r>
                              <w:rPr>
                                <w:rFonts w:ascii="宋体" w:hAnsi="宋体" w:hint="eastAsia"/>
                                <w:sz w:val="24"/>
                              </w:rPr>
                              <w:t>确定成本控制目标</w:t>
                            </w:r>
                          </w:p>
                          <w:p w14:paraId="1D3C38FB" w14:textId="77777777" w:rsidR="002A6E1D" w:rsidRDefault="002A6E1D"/>
                          <w:p w14:paraId="2A62BF37" w14:textId="77777777" w:rsidR="002A6E1D" w:rsidRDefault="002A6E1D"/>
                          <w:p w14:paraId="294E6624" w14:textId="77777777" w:rsidR="002A6E1D" w:rsidRDefault="002A6E1D"/>
                          <w:p w14:paraId="3FB13FA8" w14:textId="77777777" w:rsidR="002A6E1D" w:rsidRDefault="002A6E1D"/>
                          <w:p w14:paraId="0DE3DBF0" w14:textId="77777777" w:rsidR="002A6E1D" w:rsidRDefault="002A6E1D"/>
                          <w:p w14:paraId="797939BC" w14:textId="77777777" w:rsidR="002A6E1D" w:rsidRDefault="002A6E1D"/>
                          <w:p w14:paraId="3AA8E04D" w14:textId="77777777" w:rsidR="002A6E1D" w:rsidRDefault="002A6E1D"/>
                          <w:p w14:paraId="7BB1BF50" w14:textId="77777777" w:rsidR="002A6E1D" w:rsidRDefault="002A6E1D"/>
                          <w:p w14:paraId="6D055BFE" w14:textId="77777777" w:rsidR="002A6E1D" w:rsidRDefault="002A6E1D"/>
                          <w:p w14:paraId="01A709E7" w14:textId="77777777" w:rsidR="002A6E1D" w:rsidRDefault="002A6E1D"/>
                          <w:p w14:paraId="00338251" w14:textId="77777777" w:rsidR="002A6E1D" w:rsidRDefault="002A6E1D"/>
                          <w:p w14:paraId="531B1506" w14:textId="77777777" w:rsidR="002A6E1D" w:rsidRDefault="002A6E1D"/>
                          <w:p w14:paraId="510263FA" w14:textId="77777777" w:rsidR="002A6E1D" w:rsidRDefault="002A6E1D"/>
                          <w:p w14:paraId="63C24543" w14:textId="77777777" w:rsidR="002A6E1D" w:rsidRDefault="002A6E1D"/>
                          <w:p w14:paraId="2EE7F435" w14:textId="77777777" w:rsidR="002A6E1D" w:rsidRDefault="002A6E1D"/>
                          <w:p w14:paraId="13905911" w14:textId="77777777" w:rsidR="002A6E1D" w:rsidRDefault="002A6E1D"/>
                          <w:p w14:paraId="23B5A36A" w14:textId="77777777" w:rsidR="002A6E1D" w:rsidRDefault="002A6E1D"/>
                          <w:p w14:paraId="0A4AE2DE" w14:textId="77777777" w:rsidR="002A6E1D" w:rsidRDefault="002A6E1D"/>
                          <w:p w14:paraId="75EE0B74" w14:textId="77777777" w:rsidR="002A6E1D" w:rsidRDefault="002A6E1D"/>
                          <w:p w14:paraId="483A52CF" w14:textId="77777777" w:rsidR="002A6E1D" w:rsidRDefault="002A6E1D"/>
                          <w:p w14:paraId="008797CF" w14:textId="77777777" w:rsidR="002A6E1D" w:rsidRDefault="002A6E1D"/>
                          <w:p w14:paraId="6CD7940C" w14:textId="77777777" w:rsidR="002A6E1D" w:rsidRDefault="002A6E1D"/>
                          <w:p w14:paraId="255784E0" w14:textId="77777777" w:rsidR="002A6E1D" w:rsidRDefault="002A6E1D"/>
                          <w:p w14:paraId="299155C6" w14:textId="77777777" w:rsidR="002A6E1D" w:rsidRDefault="002A6E1D"/>
                          <w:p w14:paraId="479462F2" w14:textId="77777777" w:rsidR="002A6E1D" w:rsidRDefault="002A6E1D"/>
                          <w:p w14:paraId="22A4CBD6" w14:textId="77777777" w:rsidR="002A6E1D" w:rsidRDefault="002A6E1D"/>
                          <w:p w14:paraId="272C9621" w14:textId="77777777" w:rsidR="002A6E1D" w:rsidRDefault="002A6E1D"/>
                          <w:p w14:paraId="74882B1B" w14:textId="77777777" w:rsidR="002A6E1D" w:rsidRDefault="002A6E1D"/>
                          <w:p w14:paraId="26EA90B7" w14:textId="77777777" w:rsidR="002A6E1D" w:rsidRDefault="002A6E1D"/>
                          <w:p w14:paraId="0FBE7129" w14:textId="77777777" w:rsidR="002A6E1D" w:rsidRDefault="002A6E1D"/>
                          <w:p w14:paraId="1807D99C" w14:textId="77777777" w:rsidR="002A6E1D" w:rsidRDefault="002A6E1D"/>
                          <w:p w14:paraId="0033F37E" w14:textId="77777777" w:rsidR="002A6E1D" w:rsidRDefault="002A6E1D"/>
                          <w:p w14:paraId="6410D6A1" w14:textId="77777777" w:rsidR="002A6E1D" w:rsidRDefault="002A6E1D"/>
                          <w:p w14:paraId="7506BE9F" w14:textId="77777777" w:rsidR="002A6E1D" w:rsidRDefault="002A6E1D"/>
                          <w:p w14:paraId="1ECBC3B6" w14:textId="77777777" w:rsidR="002A6E1D" w:rsidRDefault="002A6E1D"/>
                          <w:p w14:paraId="0A1FF0F7" w14:textId="77777777" w:rsidR="002A6E1D" w:rsidRDefault="002A6E1D"/>
                          <w:p w14:paraId="066BF107" w14:textId="77777777" w:rsidR="002A6E1D" w:rsidRDefault="002A6E1D"/>
                          <w:p w14:paraId="760A3CFB" w14:textId="77777777" w:rsidR="002A6E1D" w:rsidRDefault="002A6E1D"/>
                          <w:p w14:paraId="01D2662B" w14:textId="77777777" w:rsidR="002A6E1D" w:rsidRDefault="002A6E1D"/>
                          <w:p w14:paraId="7FA63232" w14:textId="77777777" w:rsidR="002A6E1D" w:rsidRDefault="002A6E1D"/>
                          <w:p w14:paraId="25E0994F" w14:textId="77777777" w:rsidR="002A6E1D" w:rsidRDefault="002A6E1D"/>
                          <w:p w14:paraId="346640E5" w14:textId="77777777" w:rsidR="002A6E1D" w:rsidRDefault="002A6E1D"/>
                          <w:p w14:paraId="51D458D2" w14:textId="77777777" w:rsidR="002A6E1D" w:rsidRDefault="002A6E1D"/>
                          <w:p w14:paraId="5A606301" w14:textId="77777777" w:rsidR="002A6E1D" w:rsidRDefault="002A6E1D"/>
                          <w:p w14:paraId="3EC2FAB9" w14:textId="77777777" w:rsidR="002A6E1D" w:rsidRDefault="002A6E1D"/>
                          <w:p w14:paraId="5919717C" w14:textId="77777777" w:rsidR="002A6E1D" w:rsidRDefault="002A6E1D"/>
                          <w:p w14:paraId="40237990" w14:textId="77777777" w:rsidR="002A6E1D" w:rsidRDefault="002A6E1D"/>
                          <w:p w14:paraId="2BFB6926" w14:textId="77777777" w:rsidR="002A6E1D" w:rsidRDefault="002A6E1D"/>
                          <w:p w14:paraId="66FD967E" w14:textId="77777777" w:rsidR="002A6E1D" w:rsidRDefault="002A6E1D"/>
                          <w:p w14:paraId="298348C0" w14:textId="77777777" w:rsidR="002A6E1D" w:rsidRDefault="002A6E1D"/>
                          <w:p w14:paraId="2C8AB396" w14:textId="77777777" w:rsidR="002A6E1D" w:rsidRDefault="002A6E1D"/>
                          <w:p w14:paraId="6018400E" w14:textId="77777777" w:rsidR="002A6E1D" w:rsidRDefault="002A6E1D"/>
                          <w:p w14:paraId="1D5E4CA1" w14:textId="77777777" w:rsidR="002A6E1D" w:rsidRDefault="002A6E1D"/>
                          <w:p w14:paraId="45AE7369" w14:textId="77777777" w:rsidR="002A6E1D" w:rsidRDefault="002A6E1D"/>
                          <w:p w14:paraId="508E6274" w14:textId="77777777" w:rsidR="002A6E1D" w:rsidRDefault="002A6E1D"/>
                          <w:p w14:paraId="0163D7C8" w14:textId="77777777" w:rsidR="002A6E1D" w:rsidRDefault="002A6E1D"/>
                          <w:p w14:paraId="6E59CCC0" w14:textId="77777777" w:rsidR="002A6E1D" w:rsidRDefault="002A6E1D"/>
                          <w:p w14:paraId="0610CB54" w14:textId="77777777" w:rsidR="002A6E1D" w:rsidRDefault="002A6E1D"/>
                          <w:p w14:paraId="4D5511FB" w14:textId="77777777" w:rsidR="002A6E1D" w:rsidRDefault="002A6E1D"/>
                          <w:p w14:paraId="539FBA6D" w14:textId="77777777" w:rsidR="002A6E1D" w:rsidRDefault="002A6E1D"/>
                          <w:p w14:paraId="31BFC52F" w14:textId="77777777" w:rsidR="002A6E1D" w:rsidRDefault="002A6E1D"/>
                          <w:p w14:paraId="24FC70E5" w14:textId="77777777" w:rsidR="002A6E1D" w:rsidRDefault="002A6E1D"/>
                          <w:p w14:paraId="0383CC59" w14:textId="77777777" w:rsidR="002A6E1D" w:rsidRDefault="002A6E1D"/>
                          <w:p w14:paraId="72432CEC" w14:textId="77777777" w:rsidR="002A6E1D" w:rsidRDefault="002A6E1D"/>
                          <w:p w14:paraId="161F5B97" w14:textId="77777777" w:rsidR="002A6E1D" w:rsidRDefault="002A6E1D"/>
                          <w:p w14:paraId="4C095B17" w14:textId="77777777" w:rsidR="002A6E1D" w:rsidRDefault="002A6E1D"/>
                          <w:p w14:paraId="1DF853C7" w14:textId="77777777" w:rsidR="002A6E1D" w:rsidRDefault="002A6E1D"/>
                          <w:p w14:paraId="5AB2CBA3" w14:textId="77777777" w:rsidR="002A6E1D" w:rsidRDefault="002A6E1D"/>
                          <w:p w14:paraId="183B1DF5" w14:textId="77777777" w:rsidR="002A6E1D" w:rsidRDefault="002A6E1D"/>
                          <w:p w14:paraId="2EF90F81" w14:textId="77777777" w:rsidR="002A6E1D" w:rsidRDefault="002A6E1D"/>
                          <w:p w14:paraId="23D496FD" w14:textId="77777777" w:rsidR="002A6E1D" w:rsidRDefault="002A6E1D"/>
                          <w:p w14:paraId="2DB13A8F" w14:textId="77777777" w:rsidR="002A6E1D" w:rsidRDefault="002A6E1D"/>
                          <w:p w14:paraId="032040D7" w14:textId="77777777" w:rsidR="002A6E1D" w:rsidRDefault="002A6E1D"/>
                          <w:p w14:paraId="07643720" w14:textId="77777777" w:rsidR="002A6E1D" w:rsidRDefault="002A6E1D"/>
                          <w:p w14:paraId="2AA370E3" w14:textId="77777777" w:rsidR="002A6E1D" w:rsidRDefault="002A6E1D"/>
                          <w:p w14:paraId="5B2E9004" w14:textId="77777777" w:rsidR="002A6E1D" w:rsidRDefault="002A6E1D"/>
                          <w:p w14:paraId="2457D910" w14:textId="77777777" w:rsidR="002A6E1D" w:rsidRDefault="002A6E1D"/>
                          <w:p w14:paraId="592EF04F" w14:textId="77777777" w:rsidR="002A6E1D" w:rsidRDefault="002A6E1D"/>
                          <w:p w14:paraId="78C5FB0F" w14:textId="77777777" w:rsidR="002A6E1D" w:rsidRDefault="002A6E1D"/>
                          <w:p w14:paraId="5E3D7206" w14:textId="77777777" w:rsidR="002A6E1D" w:rsidRDefault="002A6E1D"/>
                          <w:p w14:paraId="764C2884" w14:textId="77777777" w:rsidR="002A6E1D" w:rsidRDefault="002A6E1D"/>
                          <w:p w14:paraId="62BB5613" w14:textId="77777777" w:rsidR="002A6E1D" w:rsidRDefault="002A6E1D"/>
                          <w:p w14:paraId="47E1F623" w14:textId="77777777" w:rsidR="002A6E1D" w:rsidRDefault="002A6E1D"/>
                          <w:p w14:paraId="42AC7162" w14:textId="77777777" w:rsidR="002A6E1D" w:rsidRDefault="002A6E1D"/>
                          <w:p w14:paraId="6C86A02E" w14:textId="77777777" w:rsidR="002A6E1D" w:rsidRDefault="002A6E1D"/>
                          <w:p w14:paraId="03BBEDEA" w14:textId="77777777" w:rsidR="002A6E1D" w:rsidRDefault="002A6E1D"/>
                          <w:p w14:paraId="5BA2DE62" w14:textId="77777777" w:rsidR="002A6E1D" w:rsidRDefault="002A6E1D"/>
                          <w:p w14:paraId="123A2E2C" w14:textId="77777777" w:rsidR="002A6E1D" w:rsidRDefault="002A6E1D"/>
                          <w:p w14:paraId="5D09F5EB" w14:textId="77777777" w:rsidR="002A6E1D" w:rsidRDefault="002A6E1D"/>
                          <w:p w14:paraId="622C3174" w14:textId="77777777" w:rsidR="002A6E1D" w:rsidRDefault="002A6E1D"/>
                          <w:p w14:paraId="54721D5C" w14:textId="77777777" w:rsidR="002A6E1D" w:rsidRDefault="002A6E1D"/>
                          <w:p w14:paraId="38DD33AE" w14:textId="77777777" w:rsidR="002A6E1D" w:rsidRDefault="002A6E1D"/>
                          <w:p w14:paraId="19146B36" w14:textId="77777777" w:rsidR="002A6E1D" w:rsidRDefault="002A6E1D"/>
                          <w:p w14:paraId="3F61B7A8" w14:textId="77777777" w:rsidR="002A6E1D" w:rsidRDefault="002A6E1D"/>
                          <w:p w14:paraId="22CF74FC" w14:textId="77777777" w:rsidR="002A6E1D" w:rsidRDefault="002A6E1D"/>
                          <w:p w14:paraId="0BC7AFEE" w14:textId="77777777" w:rsidR="002A6E1D" w:rsidRDefault="002A6E1D"/>
                          <w:p w14:paraId="06B502C6" w14:textId="77777777" w:rsidR="002A6E1D" w:rsidRDefault="002A6E1D"/>
                          <w:p w14:paraId="69381A14" w14:textId="77777777" w:rsidR="002A6E1D" w:rsidRDefault="002A6E1D"/>
                          <w:p w14:paraId="284D5B4A" w14:textId="77777777" w:rsidR="002A6E1D" w:rsidRDefault="002A6E1D"/>
                          <w:p w14:paraId="3AB4008C" w14:textId="77777777" w:rsidR="002A6E1D" w:rsidRDefault="002A6E1D"/>
                          <w:p w14:paraId="2685CC75" w14:textId="77777777" w:rsidR="002A6E1D" w:rsidRDefault="002A6E1D"/>
                          <w:p w14:paraId="760176EC" w14:textId="77777777" w:rsidR="002A6E1D" w:rsidRDefault="002A6E1D"/>
                          <w:p w14:paraId="313C3472" w14:textId="77777777" w:rsidR="002A6E1D" w:rsidRDefault="002A6E1D"/>
                          <w:p w14:paraId="6DB4C4DD" w14:textId="77777777" w:rsidR="002A6E1D" w:rsidRDefault="002A6E1D"/>
                          <w:p w14:paraId="4AF14F1E" w14:textId="77777777" w:rsidR="002A6E1D" w:rsidRDefault="002A6E1D"/>
                          <w:p w14:paraId="2674FD0E" w14:textId="77777777" w:rsidR="002A6E1D" w:rsidRDefault="002A6E1D"/>
                          <w:p w14:paraId="711CBCAD" w14:textId="77777777" w:rsidR="002A6E1D" w:rsidRDefault="002A6E1D"/>
                          <w:p w14:paraId="767F3AB2" w14:textId="77777777" w:rsidR="002A6E1D" w:rsidRDefault="002A6E1D"/>
                          <w:p w14:paraId="09FBB6A1" w14:textId="77777777" w:rsidR="002A6E1D" w:rsidRDefault="002A6E1D"/>
                          <w:p w14:paraId="1899EAA0" w14:textId="77777777" w:rsidR="002A6E1D" w:rsidRDefault="002A6E1D"/>
                          <w:p w14:paraId="63CAAF13" w14:textId="77777777" w:rsidR="002A6E1D" w:rsidRDefault="002A6E1D"/>
                          <w:p w14:paraId="71AB5985" w14:textId="77777777" w:rsidR="002A6E1D" w:rsidRDefault="002A6E1D"/>
                          <w:p w14:paraId="5596398D" w14:textId="77777777" w:rsidR="002A6E1D" w:rsidRDefault="002A6E1D"/>
                          <w:p w14:paraId="7F2AC856" w14:textId="77777777" w:rsidR="002A6E1D" w:rsidRDefault="002A6E1D"/>
                          <w:p w14:paraId="27547D96" w14:textId="77777777" w:rsidR="002A6E1D" w:rsidRDefault="002A6E1D"/>
                          <w:p w14:paraId="6F629E29" w14:textId="77777777" w:rsidR="002A6E1D" w:rsidRDefault="002A6E1D"/>
                          <w:p w14:paraId="355A6D5A" w14:textId="77777777" w:rsidR="002A6E1D" w:rsidRDefault="002A6E1D"/>
                          <w:p w14:paraId="6921E33E" w14:textId="77777777" w:rsidR="002A6E1D" w:rsidRDefault="002A6E1D"/>
                          <w:p w14:paraId="5417C1A6" w14:textId="77777777" w:rsidR="002A6E1D" w:rsidRDefault="002A6E1D"/>
                          <w:p w14:paraId="2E6CEE5F" w14:textId="77777777" w:rsidR="002A6E1D" w:rsidRDefault="002A6E1D"/>
                          <w:p w14:paraId="24019006" w14:textId="77777777" w:rsidR="002A6E1D" w:rsidRDefault="002A6E1D"/>
                          <w:p w14:paraId="6AFF0407" w14:textId="77777777" w:rsidR="002A6E1D" w:rsidRDefault="002A6E1D"/>
                          <w:p w14:paraId="544A762E" w14:textId="77777777" w:rsidR="002A6E1D" w:rsidRDefault="002A6E1D"/>
                          <w:p w14:paraId="47A4A371" w14:textId="77777777" w:rsidR="002A6E1D" w:rsidRDefault="002A6E1D"/>
                          <w:p w14:paraId="121F1300" w14:textId="77777777" w:rsidR="002A6E1D" w:rsidRDefault="002A6E1D"/>
                          <w:p w14:paraId="4D289E85" w14:textId="77777777" w:rsidR="002A6E1D" w:rsidRDefault="002A6E1D"/>
                          <w:p w14:paraId="2A564503" w14:textId="77777777" w:rsidR="002A6E1D" w:rsidRDefault="002A6E1D"/>
                          <w:p w14:paraId="4AA23EC2" w14:textId="77777777" w:rsidR="002A6E1D" w:rsidRDefault="002A6E1D"/>
                          <w:p w14:paraId="4D4E7AEF" w14:textId="77777777" w:rsidR="002A6E1D" w:rsidRDefault="002A6E1D"/>
                          <w:p w14:paraId="56CEF039" w14:textId="77777777" w:rsidR="002A6E1D" w:rsidRDefault="002A6E1D"/>
                          <w:p w14:paraId="5BE2ACE5" w14:textId="77777777" w:rsidR="002A6E1D" w:rsidRDefault="002A6E1D"/>
                          <w:p w14:paraId="220FC681" w14:textId="77777777" w:rsidR="002A6E1D" w:rsidRDefault="002A6E1D"/>
                          <w:p w14:paraId="523EF943" w14:textId="77777777" w:rsidR="002A6E1D" w:rsidRDefault="002A6E1D"/>
                          <w:p w14:paraId="54ED543C" w14:textId="77777777" w:rsidR="002A6E1D" w:rsidRDefault="002A6E1D"/>
                          <w:p w14:paraId="2FC553EB" w14:textId="77777777" w:rsidR="002A6E1D" w:rsidRDefault="002A6E1D"/>
                          <w:p w14:paraId="40313B35" w14:textId="77777777" w:rsidR="002A6E1D" w:rsidRDefault="002A6E1D"/>
                          <w:p w14:paraId="3BB93C1E" w14:textId="77777777" w:rsidR="002A6E1D" w:rsidRDefault="002A6E1D"/>
                          <w:p w14:paraId="4C4418E6" w14:textId="77777777" w:rsidR="002A6E1D" w:rsidRDefault="002A6E1D"/>
                          <w:p w14:paraId="6B7C0CC3" w14:textId="77777777" w:rsidR="002A6E1D" w:rsidRDefault="002A6E1D"/>
                          <w:p w14:paraId="1102938C" w14:textId="77777777" w:rsidR="002A6E1D" w:rsidRDefault="002A6E1D"/>
                          <w:p w14:paraId="2AE31B55" w14:textId="77777777" w:rsidR="002A6E1D" w:rsidRDefault="002A6E1D"/>
                          <w:p w14:paraId="659C4B91" w14:textId="77777777" w:rsidR="002A6E1D" w:rsidRDefault="002A6E1D"/>
                          <w:p w14:paraId="380BE2A7" w14:textId="77777777" w:rsidR="002A6E1D" w:rsidRDefault="002A6E1D"/>
                          <w:p w14:paraId="3B02E680" w14:textId="77777777" w:rsidR="002A6E1D" w:rsidRDefault="002A6E1D"/>
                          <w:p w14:paraId="7951A16D" w14:textId="77777777" w:rsidR="002A6E1D" w:rsidRDefault="002A6E1D"/>
                          <w:p w14:paraId="4BAAC623" w14:textId="77777777" w:rsidR="002A6E1D" w:rsidRDefault="002A6E1D"/>
                          <w:p w14:paraId="71800A26" w14:textId="77777777" w:rsidR="002A6E1D" w:rsidRDefault="002A6E1D"/>
                          <w:p w14:paraId="5812410D" w14:textId="77777777" w:rsidR="002A6E1D" w:rsidRDefault="002A6E1D"/>
                          <w:p w14:paraId="4F566344" w14:textId="77777777" w:rsidR="002A6E1D" w:rsidRDefault="002A6E1D"/>
                          <w:p w14:paraId="402B15D9" w14:textId="77777777" w:rsidR="002A6E1D" w:rsidRDefault="002A6E1D"/>
                          <w:p w14:paraId="4FF2001F" w14:textId="77777777" w:rsidR="002A6E1D" w:rsidRDefault="002A6E1D"/>
                          <w:p w14:paraId="11FB7A62" w14:textId="77777777" w:rsidR="002A6E1D" w:rsidRDefault="002A6E1D"/>
                          <w:p w14:paraId="7792C243" w14:textId="77777777" w:rsidR="002A6E1D" w:rsidRDefault="002A6E1D"/>
                          <w:p w14:paraId="54337B2D" w14:textId="77777777" w:rsidR="002A6E1D" w:rsidRDefault="002A6E1D"/>
                          <w:p w14:paraId="56094A7C" w14:textId="77777777" w:rsidR="002A6E1D" w:rsidRDefault="002A6E1D"/>
                          <w:p w14:paraId="3D7B486B" w14:textId="77777777" w:rsidR="002A6E1D" w:rsidRDefault="002A6E1D"/>
                          <w:p w14:paraId="3D9614C0" w14:textId="77777777" w:rsidR="002A6E1D" w:rsidRDefault="002A6E1D"/>
                          <w:p w14:paraId="41A6E876" w14:textId="77777777" w:rsidR="002A6E1D" w:rsidRDefault="002A6E1D"/>
                          <w:p w14:paraId="3B30C11F" w14:textId="77777777" w:rsidR="002A6E1D" w:rsidRDefault="002A6E1D"/>
                          <w:p w14:paraId="586D9C53" w14:textId="77777777" w:rsidR="002A6E1D" w:rsidRDefault="002A6E1D"/>
                          <w:p w14:paraId="001302BC" w14:textId="77777777" w:rsidR="002A6E1D" w:rsidRDefault="002A6E1D"/>
                          <w:p w14:paraId="745C8CF5" w14:textId="77777777" w:rsidR="002A6E1D" w:rsidRDefault="002A6E1D"/>
                          <w:p w14:paraId="1D9888B8" w14:textId="77777777" w:rsidR="002A6E1D" w:rsidRDefault="002A6E1D"/>
                          <w:p w14:paraId="7FC1C9BD" w14:textId="77777777" w:rsidR="002A6E1D" w:rsidRDefault="002A6E1D"/>
                          <w:p w14:paraId="48656221" w14:textId="77777777" w:rsidR="002A6E1D" w:rsidRDefault="002A6E1D"/>
                          <w:p w14:paraId="7472593D" w14:textId="77777777" w:rsidR="002A6E1D" w:rsidRDefault="002A6E1D"/>
                          <w:p w14:paraId="61D65D6A" w14:textId="77777777" w:rsidR="002A6E1D" w:rsidRDefault="002A6E1D"/>
                          <w:p w14:paraId="77CA86D8" w14:textId="77777777" w:rsidR="002A6E1D" w:rsidRDefault="002A6E1D"/>
                          <w:p w14:paraId="2FA3F66B" w14:textId="77777777" w:rsidR="002A6E1D" w:rsidRDefault="002A6E1D"/>
                          <w:p w14:paraId="40313AB7" w14:textId="77777777" w:rsidR="002A6E1D" w:rsidRDefault="002A6E1D"/>
                          <w:p w14:paraId="3BA66223" w14:textId="77777777" w:rsidR="002A6E1D" w:rsidRDefault="002A6E1D"/>
                          <w:p w14:paraId="790FA284" w14:textId="77777777" w:rsidR="002A6E1D" w:rsidRDefault="002A6E1D"/>
                          <w:p w14:paraId="67DA9EEE" w14:textId="77777777" w:rsidR="002A6E1D" w:rsidRDefault="002A6E1D"/>
                          <w:p w14:paraId="49100FC4" w14:textId="77777777" w:rsidR="002A6E1D" w:rsidRDefault="002A6E1D"/>
                          <w:p w14:paraId="08399CFC" w14:textId="77777777" w:rsidR="002A6E1D" w:rsidRDefault="002A6E1D"/>
                          <w:p w14:paraId="25482DAA" w14:textId="77777777" w:rsidR="002A6E1D" w:rsidRDefault="002A6E1D"/>
                          <w:p w14:paraId="5D0C9C7C" w14:textId="77777777" w:rsidR="002A6E1D" w:rsidRDefault="002A6E1D"/>
                          <w:p w14:paraId="47DC370F" w14:textId="77777777" w:rsidR="002A6E1D" w:rsidRDefault="002A6E1D"/>
                          <w:p w14:paraId="66391782" w14:textId="77777777" w:rsidR="002A6E1D" w:rsidRDefault="002A6E1D"/>
                          <w:p w14:paraId="3747C6FF" w14:textId="77777777" w:rsidR="002A6E1D" w:rsidRDefault="002A6E1D"/>
                          <w:p w14:paraId="57A9E646" w14:textId="77777777" w:rsidR="002A6E1D" w:rsidRDefault="002A6E1D"/>
                          <w:p w14:paraId="2BF3E9C4" w14:textId="77777777" w:rsidR="002A6E1D" w:rsidRDefault="002A6E1D"/>
                          <w:p w14:paraId="475BD1FB" w14:textId="77777777" w:rsidR="002A6E1D" w:rsidRDefault="002A6E1D"/>
                          <w:p w14:paraId="2893527E" w14:textId="77777777" w:rsidR="002A6E1D" w:rsidRDefault="002A6E1D"/>
                          <w:p w14:paraId="36D06A1D" w14:textId="77777777" w:rsidR="002A6E1D" w:rsidRDefault="002A6E1D"/>
                          <w:p w14:paraId="7483B92B" w14:textId="77777777" w:rsidR="002A6E1D" w:rsidRDefault="002A6E1D"/>
                          <w:p w14:paraId="7C639044" w14:textId="77777777" w:rsidR="002A6E1D" w:rsidRDefault="002A6E1D"/>
                          <w:p w14:paraId="12A28567" w14:textId="77777777" w:rsidR="002A6E1D" w:rsidRDefault="002A6E1D"/>
                          <w:p w14:paraId="7FE48E44" w14:textId="77777777" w:rsidR="002A6E1D" w:rsidRDefault="002A6E1D"/>
                          <w:p w14:paraId="7E32BC56" w14:textId="77777777" w:rsidR="002A6E1D" w:rsidRDefault="002A6E1D"/>
                          <w:p w14:paraId="7B703656" w14:textId="77777777" w:rsidR="002A6E1D" w:rsidRDefault="002A6E1D"/>
                          <w:p w14:paraId="1AE16E44" w14:textId="77777777" w:rsidR="002A6E1D" w:rsidRDefault="002A6E1D"/>
                          <w:p w14:paraId="554FE544" w14:textId="77777777" w:rsidR="002A6E1D" w:rsidRDefault="002A6E1D"/>
                          <w:p w14:paraId="751B553D" w14:textId="77777777" w:rsidR="002A6E1D" w:rsidRDefault="002A6E1D"/>
                          <w:p w14:paraId="34A208CF" w14:textId="77777777" w:rsidR="002A6E1D" w:rsidRDefault="002A6E1D"/>
                          <w:p w14:paraId="4738CC95" w14:textId="77777777" w:rsidR="002A6E1D" w:rsidRDefault="002A6E1D"/>
                          <w:p w14:paraId="690D52BB" w14:textId="77777777" w:rsidR="002A6E1D" w:rsidRDefault="002A6E1D"/>
                          <w:p w14:paraId="3F2BD1A3" w14:textId="77777777" w:rsidR="002A6E1D" w:rsidRDefault="002A6E1D"/>
                          <w:p w14:paraId="0F161DCE" w14:textId="77777777" w:rsidR="002A6E1D" w:rsidRDefault="002A6E1D"/>
                          <w:p w14:paraId="5E82152B" w14:textId="77777777" w:rsidR="002A6E1D" w:rsidRDefault="002A6E1D"/>
                          <w:p w14:paraId="3F72E857" w14:textId="77777777" w:rsidR="002A6E1D" w:rsidRDefault="002A6E1D"/>
                          <w:p w14:paraId="364823A7" w14:textId="77777777" w:rsidR="002A6E1D" w:rsidRDefault="002A6E1D"/>
                          <w:p w14:paraId="088C938A" w14:textId="77777777" w:rsidR="002A6E1D" w:rsidRDefault="002A6E1D"/>
                          <w:p w14:paraId="1404CEC1" w14:textId="77777777" w:rsidR="002A6E1D" w:rsidRDefault="002A6E1D"/>
                          <w:p w14:paraId="177C8FBE" w14:textId="77777777" w:rsidR="002A6E1D" w:rsidRDefault="002A6E1D"/>
                          <w:p w14:paraId="20A32665" w14:textId="77777777" w:rsidR="002A6E1D" w:rsidRDefault="002A6E1D"/>
                          <w:p w14:paraId="2E04B746" w14:textId="77777777" w:rsidR="002A6E1D" w:rsidRDefault="002A6E1D"/>
                          <w:p w14:paraId="05F7D652" w14:textId="77777777" w:rsidR="002A6E1D" w:rsidRDefault="002A6E1D"/>
                          <w:p w14:paraId="0FE5ABC2" w14:textId="77777777" w:rsidR="002A6E1D" w:rsidRDefault="002A6E1D"/>
                          <w:p w14:paraId="78FAEC24" w14:textId="77777777" w:rsidR="002A6E1D" w:rsidRDefault="002A6E1D"/>
                          <w:p w14:paraId="4D4229E6" w14:textId="77777777" w:rsidR="002A6E1D" w:rsidRDefault="002A6E1D"/>
                          <w:p w14:paraId="7E4E2A1A" w14:textId="77777777" w:rsidR="002A6E1D" w:rsidRDefault="002A6E1D"/>
                          <w:p w14:paraId="17B22793" w14:textId="77777777" w:rsidR="002A6E1D" w:rsidRDefault="002A6E1D"/>
                          <w:p w14:paraId="28A4FD42" w14:textId="77777777" w:rsidR="002A6E1D" w:rsidRDefault="002A6E1D"/>
                          <w:p w14:paraId="5C94920F" w14:textId="77777777" w:rsidR="002A6E1D" w:rsidRDefault="002A6E1D"/>
                          <w:p w14:paraId="4AB4356C" w14:textId="77777777" w:rsidR="002A6E1D" w:rsidRDefault="002A6E1D"/>
                          <w:p w14:paraId="7E724041" w14:textId="77777777" w:rsidR="002A6E1D" w:rsidRDefault="002A6E1D"/>
                          <w:p w14:paraId="0017FD85" w14:textId="77777777" w:rsidR="002A6E1D" w:rsidRDefault="002A6E1D"/>
                          <w:p w14:paraId="33658D31" w14:textId="77777777" w:rsidR="002A6E1D" w:rsidRDefault="002A6E1D"/>
                          <w:p w14:paraId="59E65B48" w14:textId="77777777" w:rsidR="002A6E1D" w:rsidRDefault="002A6E1D"/>
                          <w:p w14:paraId="7548AF65" w14:textId="77777777" w:rsidR="002A6E1D" w:rsidRDefault="002A6E1D"/>
                          <w:p w14:paraId="007DB885" w14:textId="77777777" w:rsidR="002A6E1D" w:rsidRDefault="002A6E1D"/>
                          <w:p w14:paraId="721C7F7C" w14:textId="77777777" w:rsidR="002A6E1D" w:rsidRDefault="002A6E1D"/>
                          <w:p w14:paraId="4A53A897" w14:textId="77777777" w:rsidR="002A6E1D" w:rsidRDefault="002A6E1D"/>
                          <w:p w14:paraId="0677877E" w14:textId="77777777" w:rsidR="002A6E1D" w:rsidRDefault="002A6E1D"/>
                          <w:p w14:paraId="3295B00F" w14:textId="77777777" w:rsidR="002A6E1D" w:rsidRDefault="002A6E1D"/>
                          <w:p w14:paraId="33900DA3" w14:textId="77777777" w:rsidR="002A6E1D" w:rsidRDefault="002A6E1D"/>
                          <w:p w14:paraId="3867E60E" w14:textId="77777777" w:rsidR="002A6E1D" w:rsidRDefault="002A6E1D"/>
                          <w:p w14:paraId="04F177A3" w14:textId="77777777" w:rsidR="002A6E1D" w:rsidRDefault="002A6E1D"/>
                          <w:p w14:paraId="3E8765CE" w14:textId="77777777" w:rsidR="002A6E1D" w:rsidRDefault="002A6E1D"/>
                          <w:p w14:paraId="6B597583" w14:textId="77777777" w:rsidR="002A6E1D" w:rsidRDefault="002A6E1D"/>
                          <w:p w14:paraId="61FE0F16" w14:textId="77777777" w:rsidR="002A6E1D" w:rsidRDefault="002A6E1D"/>
                          <w:p w14:paraId="6A95996E" w14:textId="77777777" w:rsidR="002A6E1D" w:rsidRDefault="002A6E1D"/>
                          <w:p w14:paraId="082BF405" w14:textId="77777777" w:rsidR="002A6E1D" w:rsidRDefault="002A6E1D"/>
                          <w:p w14:paraId="193D1C3D" w14:textId="77777777" w:rsidR="002A6E1D" w:rsidRDefault="002A6E1D"/>
                          <w:p w14:paraId="58712162" w14:textId="77777777" w:rsidR="002A6E1D" w:rsidRDefault="002A6E1D"/>
                          <w:p w14:paraId="071A828C" w14:textId="77777777" w:rsidR="002A6E1D" w:rsidRDefault="002A6E1D"/>
                          <w:p w14:paraId="1F0EF573" w14:textId="77777777" w:rsidR="002A6E1D" w:rsidRDefault="002A6E1D"/>
                          <w:p w14:paraId="1BEB0649" w14:textId="77777777" w:rsidR="002A6E1D" w:rsidRDefault="002A6E1D"/>
                          <w:p w14:paraId="225CD944" w14:textId="77777777" w:rsidR="002A6E1D" w:rsidRDefault="002A6E1D"/>
                          <w:p w14:paraId="5F07C8C3" w14:textId="77777777" w:rsidR="002A6E1D" w:rsidRDefault="002A6E1D"/>
                          <w:p w14:paraId="48ADD07C" w14:textId="77777777" w:rsidR="002A6E1D" w:rsidRDefault="002A6E1D"/>
                          <w:p w14:paraId="4F23F140" w14:textId="77777777" w:rsidR="002A6E1D" w:rsidRDefault="002A6E1D"/>
                          <w:p w14:paraId="30EAF3AD" w14:textId="77777777" w:rsidR="002A6E1D" w:rsidRDefault="002A6E1D"/>
                          <w:p w14:paraId="4092FC01" w14:textId="77777777" w:rsidR="002A6E1D" w:rsidRDefault="002A6E1D"/>
                          <w:p w14:paraId="61DA8921" w14:textId="77777777" w:rsidR="002A6E1D" w:rsidRDefault="002A6E1D"/>
                          <w:p w14:paraId="17CB9DDE" w14:textId="77777777" w:rsidR="002A6E1D" w:rsidRDefault="002A6E1D"/>
                          <w:p w14:paraId="7974102E" w14:textId="77777777" w:rsidR="002A6E1D" w:rsidRDefault="002A6E1D"/>
                          <w:p w14:paraId="749DC04D" w14:textId="77777777" w:rsidR="002A6E1D" w:rsidRDefault="002A6E1D"/>
                          <w:p w14:paraId="62E73318" w14:textId="77777777" w:rsidR="002A6E1D" w:rsidRDefault="002A6E1D"/>
                          <w:p w14:paraId="5AA019ED" w14:textId="77777777" w:rsidR="002A6E1D" w:rsidRDefault="002A6E1D"/>
                          <w:p w14:paraId="4B0F7CC0" w14:textId="77777777" w:rsidR="002A6E1D" w:rsidRDefault="002A6E1D"/>
                          <w:p w14:paraId="2C31C1EB" w14:textId="77777777" w:rsidR="002A6E1D" w:rsidRDefault="002A6E1D"/>
                          <w:p w14:paraId="0BE92AFE" w14:textId="77777777" w:rsidR="002A6E1D" w:rsidRDefault="002A6E1D"/>
                          <w:p w14:paraId="0B2304DB"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F5F61" id="Text Box 564" o:spid="_x0000_s1512" type="#_x0000_t202" style="position:absolute;left:0;text-align:left;margin-left:175.8pt;margin-top:21.15pt;width:137pt;height:24.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">
                <v:textbox>
                  <w:txbxContent>
                    <w:p w14:paraId="4466223C" w14:textId="77777777" w:rsidR="00000000" w:rsidRDefault="00000000">
                      <w:pPr>
                        <w:jc w:val="center"/>
                        <w:rPr>
                          <w:rFonts w:ascii="宋体" w:hAnsi="宋体" w:hint="eastAsia"/>
                        </w:rPr>
                      </w:pPr>
                      <w:r>
                        <w:rPr>
                          <w:rFonts w:ascii="宋体" w:hAnsi="宋体" w:hint="eastAsia"/>
                          <w:sz w:val="24"/>
                        </w:rPr>
                        <w:t>确定成本控制目标</w:t>
                      </w:r>
                    </w:p>
                    <w:p w14:paraId="1D3C38FB" w14:textId="77777777" w:rsidR="00000000" w:rsidRDefault="00000000"/>
                    <w:p w14:paraId="2A62BF37" w14:textId="77777777" w:rsidR="00000000" w:rsidRDefault="00000000"/>
                    <w:p w14:paraId="294E6624" w14:textId="77777777" w:rsidR="00000000" w:rsidRDefault="00000000"/>
                    <w:p w14:paraId="3FB13FA8" w14:textId="77777777" w:rsidR="00000000" w:rsidRDefault="00000000"/>
                    <w:p w14:paraId="0DE3DBF0" w14:textId="77777777" w:rsidR="00000000" w:rsidRDefault="00000000"/>
                    <w:p w14:paraId="797939BC" w14:textId="77777777" w:rsidR="00000000" w:rsidRDefault="00000000"/>
                    <w:p w14:paraId="3AA8E04D" w14:textId="77777777" w:rsidR="00000000" w:rsidRDefault="00000000"/>
                    <w:p w14:paraId="7BB1BF50" w14:textId="77777777" w:rsidR="00000000" w:rsidRDefault="00000000"/>
                    <w:p w14:paraId="6D055BFE" w14:textId="77777777" w:rsidR="00000000" w:rsidRDefault="00000000"/>
                    <w:p w14:paraId="01A709E7" w14:textId="77777777" w:rsidR="00000000" w:rsidRDefault="00000000"/>
                    <w:p w14:paraId="00338251" w14:textId="77777777" w:rsidR="00000000" w:rsidRDefault="00000000"/>
                    <w:p w14:paraId="531B1506" w14:textId="77777777" w:rsidR="00000000" w:rsidRDefault="00000000"/>
                    <w:p w14:paraId="510263FA" w14:textId="77777777" w:rsidR="00000000" w:rsidRDefault="00000000"/>
                    <w:p w14:paraId="63C24543" w14:textId="77777777" w:rsidR="00000000" w:rsidRDefault="00000000"/>
                    <w:p w14:paraId="2EE7F435" w14:textId="77777777" w:rsidR="00000000" w:rsidRDefault="00000000"/>
                    <w:p w14:paraId="13905911" w14:textId="77777777" w:rsidR="00000000" w:rsidRDefault="00000000"/>
                    <w:p w14:paraId="23B5A36A" w14:textId="77777777" w:rsidR="00000000" w:rsidRDefault="00000000"/>
                    <w:p w14:paraId="0A4AE2DE" w14:textId="77777777" w:rsidR="00000000" w:rsidRDefault="00000000"/>
                    <w:p w14:paraId="75EE0B74" w14:textId="77777777" w:rsidR="00000000" w:rsidRDefault="00000000"/>
                    <w:p w14:paraId="483A52CF" w14:textId="77777777" w:rsidR="00000000" w:rsidRDefault="00000000"/>
                    <w:p w14:paraId="008797CF" w14:textId="77777777" w:rsidR="00000000" w:rsidRDefault="00000000"/>
                    <w:p w14:paraId="6CD7940C" w14:textId="77777777" w:rsidR="00000000" w:rsidRDefault="00000000"/>
                    <w:p w14:paraId="255784E0" w14:textId="77777777" w:rsidR="00000000" w:rsidRDefault="00000000"/>
                    <w:p w14:paraId="299155C6" w14:textId="77777777" w:rsidR="00000000" w:rsidRDefault="00000000"/>
                    <w:p w14:paraId="479462F2" w14:textId="77777777" w:rsidR="00000000" w:rsidRDefault="00000000"/>
                    <w:p w14:paraId="22A4CBD6" w14:textId="77777777" w:rsidR="00000000" w:rsidRDefault="00000000"/>
                    <w:p w14:paraId="272C9621" w14:textId="77777777" w:rsidR="00000000" w:rsidRDefault="00000000"/>
                    <w:p w14:paraId="74882B1B" w14:textId="77777777" w:rsidR="00000000" w:rsidRDefault="00000000"/>
                    <w:p w14:paraId="26EA90B7" w14:textId="77777777" w:rsidR="00000000" w:rsidRDefault="00000000"/>
                    <w:p w14:paraId="0FBE7129" w14:textId="77777777" w:rsidR="00000000" w:rsidRDefault="00000000"/>
                    <w:p w14:paraId="1807D99C" w14:textId="77777777" w:rsidR="00000000" w:rsidRDefault="00000000"/>
                    <w:p w14:paraId="0033F37E" w14:textId="77777777" w:rsidR="00000000" w:rsidRDefault="00000000"/>
                    <w:p w14:paraId="6410D6A1" w14:textId="77777777" w:rsidR="00000000" w:rsidRDefault="00000000"/>
                    <w:p w14:paraId="7506BE9F" w14:textId="77777777" w:rsidR="00000000" w:rsidRDefault="00000000"/>
                    <w:p w14:paraId="1ECBC3B6" w14:textId="77777777" w:rsidR="00000000" w:rsidRDefault="00000000"/>
                    <w:p w14:paraId="0A1FF0F7" w14:textId="77777777" w:rsidR="00000000" w:rsidRDefault="00000000"/>
                    <w:p w14:paraId="066BF107" w14:textId="77777777" w:rsidR="00000000" w:rsidRDefault="00000000"/>
                    <w:p w14:paraId="760A3CFB" w14:textId="77777777" w:rsidR="00000000" w:rsidRDefault="00000000"/>
                    <w:p w14:paraId="01D2662B" w14:textId="77777777" w:rsidR="00000000" w:rsidRDefault="00000000"/>
                    <w:p w14:paraId="7FA63232" w14:textId="77777777" w:rsidR="00000000" w:rsidRDefault="00000000"/>
                    <w:p w14:paraId="25E0994F" w14:textId="77777777" w:rsidR="00000000" w:rsidRDefault="00000000"/>
                    <w:p w14:paraId="346640E5" w14:textId="77777777" w:rsidR="00000000" w:rsidRDefault="00000000"/>
                    <w:p w14:paraId="51D458D2" w14:textId="77777777" w:rsidR="00000000" w:rsidRDefault="00000000"/>
                    <w:p w14:paraId="5A606301" w14:textId="77777777" w:rsidR="00000000" w:rsidRDefault="00000000"/>
                    <w:p w14:paraId="3EC2FAB9" w14:textId="77777777" w:rsidR="00000000" w:rsidRDefault="00000000"/>
                    <w:p w14:paraId="5919717C" w14:textId="77777777" w:rsidR="00000000" w:rsidRDefault="00000000"/>
                    <w:p w14:paraId="40237990" w14:textId="77777777" w:rsidR="00000000" w:rsidRDefault="00000000"/>
                    <w:p w14:paraId="2BFB6926" w14:textId="77777777" w:rsidR="00000000" w:rsidRDefault="00000000"/>
                    <w:p w14:paraId="66FD967E" w14:textId="77777777" w:rsidR="00000000" w:rsidRDefault="00000000"/>
                    <w:p w14:paraId="298348C0" w14:textId="77777777" w:rsidR="00000000" w:rsidRDefault="00000000"/>
                    <w:p w14:paraId="2C8AB396" w14:textId="77777777" w:rsidR="00000000" w:rsidRDefault="00000000"/>
                    <w:p w14:paraId="6018400E" w14:textId="77777777" w:rsidR="00000000" w:rsidRDefault="00000000"/>
                    <w:p w14:paraId="1D5E4CA1" w14:textId="77777777" w:rsidR="00000000" w:rsidRDefault="00000000"/>
                    <w:p w14:paraId="45AE7369" w14:textId="77777777" w:rsidR="00000000" w:rsidRDefault="00000000"/>
                    <w:p w14:paraId="508E6274" w14:textId="77777777" w:rsidR="00000000" w:rsidRDefault="00000000"/>
                    <w:p w14:paraId="0163D7C8" w14:textId="77777777" w:rsidR="00000000" w:rsidRDefault="00000000"/>
                    <w:p w14:paraId="6E59CCC0" w14:textId="77777777" w:rsidR="00000000" w:rsidRDefault="00000000"/>
                    <w:p w14:paraId="0610CB54" w14:textId="77777777" w:rsidR="00000000" w:rsidRDefault="00000000"/>
                    <w:p w14:paraId="4D5511FB" w14:textId="77777777" w:rsidR="00000000" w:rsidRDefault="00000000"/>
                    <w:p w14:paraId="539FBA6D" w14:textId="77777777" w:rsidR="00000000" w:rsidRDefault="00000000"/>
                    <w:p w14:paraId="31BFC52F" w14:textId="77777777" w:rsidR="00000000" w:rsidRDefault="00000000"/>
                    <w:p w14:paraId="24FC70E5" w14:textId="77777777" w:rsidR="00000000" w:rsidRDefault="00000000"/>
                    <w:p w14:paraId="0383CC59" w14:textId="77777777" w:rsidR="00000000" w:rsidRDefault="00000000"/>
                    <w:p w14:paraId="72432CEC" w14:textId="77777777" w:rsidR="00000000" w:rsidRDefault="00000000"/>
                    <w:p w14:paraId="161F5B97" w14:textId="77777777" w:rsidR="00000000" w:rsidRDefault="00000000"/>
                    <w:p w14:paraId="4C095B17" w14:textId="77777777" w:rsidR="00000000" w:rsidRDefault="00000000"/>
                    <w:p w14:paraId="1DF853C7" w14:textId="77777777" w:rsidR="00000000" w:rsidRDefault="00000000"/>
                    <w:p w14:paraId="5AB2CBA3" w14:textId="77777777" w:rsidR="00000000" w:rsidRDefault="00000000"/>
                    <w:p w14:paraId="183B1DF5" w14:textId="77777777" w:rsidR="00000000" w:rsidRDefault="00000000"/>
                    <w:p w14:paraId="2EF90F81" w14:textId="77777777" w:rsidR="00000000" w:rsidRDefault="00000000"/>
                    <w:p w14:paraId="23D496FD" w14:textId="77777777" w:rsidR="00000000" w:rsidRDefault="00000000"/>
                    <w:p w14:paraId="2DB13A8F" w14:textId="77777777" w:rsidR="00000000" w:rsidRDefault="00000000"/>
                    <w:p w14:paraId="032040D7" w14:textId="77777777" w:rsidR="00000000" w:rsidRDefault="00000000"/>
                    <w:p w14:paraId="07643720" w14:textId="77777777" w:rsidR="00000000" w:rsidRDefault="00000000"/>
                    <w:p w14:paraId="2AA370E3" w14:textId="77777777" w:rsidR="00000000" w:rsidRDefault="00000000"/>
                    <w:p w14:paraId="5B2E9004" w14:textId="77777777" w:rsidR="00000000" w:rsidRDefault="00000000"/>
                    <w:p w14:paraId="2457D910" w14:textId="77777777" w:rsidR="00000000" w:rsidRDefault="00000000"/>
                    <w:p w14:paraId="592EF04F" w14:textId="77777777" w:rsidR="00000000" w:rsidRDefault="00000000"/>
                    <w:p w14:paraId="78C5FB0F" w14:textId="77777777" w:rsidR="00000000" w:rsidRDefault="00000000"/>
                    <w:p w14:paraId="5E3D7206" w14:textId="77777777" w:rsidR="00000000" w:rsidRDefault="00000000"/>
                    <w:p w14:paraId="764C2884" w14:textId="77777777" w:rsidR="00000000" w:rsidRDefault="00000000"/>
                    <w:p w14:paraId="62BB5613" w14:textId="77777777" w:rsidR="00000000" w:rsidRDefault="00000000"/>
                    <w:p w14:paraId="47E1F623" w14:textId="77777777" w:rsidR="00000000" w:rsidRDefault="00000000"/>
                    <w:p w14:paraId="42AC7162" w14:textId="77777777" w:rsidR="00000000" w:rsidRDefault="00000000"/>
                    <w:p w14:paraId="6C86A02E" w14:textId="77777777" w:rsidR="00000000" w:rsidRDefault="00000000"/>
                    <w:p w14:paraId="03BBEDEA" w14:textId="77777777" w:rsidR="00000000" w:rsidRDefault="00000000"/>
                    <w:p w14:paraId="5BA2DE62" w14:textId="77777777" w:rsidR="00000000" w:rsidRDefault="00000000"/>
                    <w:p w14:paraId="123A2E2C" w14:textId="77777777" w:rsidR="00000000" w:rsidRDefault="00000000"/>
                    <w:p w14:paraId="5D09F5EB" w14:textId="77777777" w:rsidR="00000000" w:rsidRDefault="00000000"/>
                    <w:p w14:paraId="622C3174" w14:textId="77777777" w:rsidR="00000000" w:rsidRDefault="00000000"/>
                    <w:p w14:paraId="54721D5C" w14:textId="77777777" w:rsidR="00000000" w:rsidRDefault="00000000"/>
                    <w:p w14:paraId="38DD33AE" w14:textId="77777777" w:rsidR="00000000" w:rsidRDefault="00000000"/>
                    <w:p w14:paraId="19146B36" w14:textId="77777777" w:rsidR="00000000" w:rsidRDefault="00000000"/>
                    <w:p w14:paraId="3F61B7A8" w14:textId="77777777" w:rsidR="00000000" w:rsidRDefault="00000000"/>
                    <w:p w14:paraId="22CF74FC" w14:textId="77777777" w:rsidR="00000000" w:rsidRDefault="00000000"/>
                    <w:p w14:paraId="0BC7AFEE" w14:textId="77777777" w:rsidR="00000000" w:rsidRDefault="00000000"/>
                    <w:p w14:paraId="06B502C6" w14:textId="77777777" w:rsidR="00000000" w:rsidRDefault="00000000"/>
                    <w:p w14:paraId="69381A14" w14:textId="77777777" w:rsidR="00000000" w:rsidRDefault="00000000"/>
                    <w:p w14:paraId="284D5B4A" w14:textId="77777777" w:rsidR="00000000" w:rsidRDefault="00000000"/>
                    <w:p w14:paraId="3AB4008C" w14:textId="77777777" w:rsidR="00000000" w:rsidRDefault="00000000"/>
                    <w:p w14:paraId="2685CC75" w14:textId="77777777" w:rsidR="00000000" w:rsidRDefault="00000000"/>
                    <w:p w14:paraId="760176EC" w14:textId="77777777" w:rsidR="00000000" w:rsidRDefault="00000000"/>
                    <w:p w14:paraId="313C3472" w14:textId="77777777" w:rsidR="00000000" w:rsidRDefault="00000000"/>
                    <w:p w14:paraId="6DB4C4DD" w14:textId="77777777" w:rsidR="00000000" w:rsidRDefault="00000000"/>
                    <w:p w14:paraId="4AF14F1E" w14:textId="77777777" w:rsidR="00000000" w:rsidRDefault="00000000"/>
                    <w:p w14:paraId="2674FD0E" w14:textId="77777777" w:rsidR="00000000" w:rsidRDefault="00000000"/>
                    <w:p w14:paraId="711CBCAD" w14:textId="77777777" w:rsidR="00000000" w:rsidRDefault="00000000"/>
                    <w:p w14:paraId="767F3AB2" w14:textId="77777777" w:rsidR="00000000" w:rsidRDefault="00000000"/>
                    <w:p w14:paraId="09FBB6A1" w14:textId="77777777" w:rsidR="00000000" w:rsidRDefault="00000000"/>
                    <w:p w14:paraId="1899EAA0" w14:textId="77777777" w:rsidR="00000000" w:rsidRDefault="00000000"/>
                    <w:p w14:paraId="63CAAF13" w14:textId="77777777" w:rsidR="00000000" w:rsidRDefault="00000000"/>
                    <w:p w14:paraId="71AB5985" w14:textId="77777777" w:rsidR="00000000" w:rsidRDefault="00000000"/>
                    <w:p w14:paraId="5596398D" w14:textId="77777777" w:rsidR="00000000" w:rsidRDefault="00000000"/>
                    <w:p w14:paraId="7F2AC856" w14:textId="77777777" w:rsidR="00000000" w:rsidRDefault="00000000"/>
                    <w:p w14:paraId="27547D96" w14:textId="77777777" w:rsidR="00000000" w:rsidRDefault="00000000"/>
                    <w:p w14:paraId="6F629E29" w14:textId="77777777" w:rsidR="00000000" w:rsidRDefault="00000000"/>
                    <w:p w14:paraId="355A6D5A" w14:textId="77777777" w:rsidR="00000000" w:rsidRDefault="00000000"/>
                    <w:p w14:paraId="6921E33E" w14:textId="77777777" w:rsidR="00000000" w:rsidRDefault="00000000"/>
                    <w:p w14:paraId="5417C1A6" w14:textId="77777777" w:rsidR="00000000" w:rsidRDefault="00000000"/>
                    <w:p w14:paraId="2E6CEE5F" w14:textId="77777777" w:rsidR="00000000" w:rsidRDefault="00000000"/>
                    <w:p w14:paraId="24019006" w14:textId="77777777" w:rsidR="00000000" w:rsidRDefault="00000000"/>
                    <w:p w14:paraId="6AFF0407" w14:textId="77777777" w:rsidR="00000000" w:rsidRDefault="00000000"/>
                    <w:p w14:paraId="544A762E" w14:textId="77777777" w:rsidR="00000000" w:rsidRDefault="00000000"/>
                    <w:p w14:paraId="47A4A371" w14:textId="77777777" w:rsidR="00000000" w:rsidRDefault="00000000"/>
                    <w:p w14:paraId="121F1300" w14:textId="77777777" w:rsidR="00000000" w:rsidRDefault="00000000"/>
                    <w:p w14:paraId="4D289E85" w14:textId="77777777" w:rsidR="00000000" w:rsidRDefault="00000000"/>
                    <w:p w14:paraId="2A564503" w14:textId="77777777" w:rsidR="00000000" w:rsidRDefault="00000000"/>
                    <w:p w14:paraId="4AA23EC2" w14:textId="77777777" w:rsidR="00000000" w:rsidRDefault="00000000"/>
                    <w:p w14:paraId="4D4E7AEF" w14:textId="77777777" w:rsidR="00000000" w:rsidRDefault="00000000"/>
                    <w:p w14:paraId="56CEF039" w14:textId="77777777" w:rsidR="00000000" w:rsidRDefault="00000000"/>
                    <w:p w14:paraId="5BE2ACE5" w14:textId="77777777" w:rsidR="00000000" w:rsidRDefault="00000000"/>
                    <w:p w14:paraId="220FC681" w14:textId="77777777" w:rsidR="00000000" w:rsidRDefault="00000000"/>
                    <w:p w14:paraId="523EF943" w14:textId="77777777" w:rsidR="00000000" w:rsidRDefault="00000000"/>
                    <w:p w14:paraId="54ED543C" w14:textId="77777777" w:rsidR="00000000" w:rsidRDefault="00000000"/>
                    <w:p w14:paraId="2FC553EB" w14:textId="77777777" w:rsidR="00000000" w:rsidRDefault="00000000"/>
                    <w:p w14:paraId="40313B35" w14:textId="77777777" w:rsidR="00000000" w:rsidRDefault="00000000"/>
                    <w:p w14:paraId="3BB93C1E" w14:textId="77777777" w:rsidR="00000000" w:rsidRDefault="00000000"/>
                    <w:p w14:paraId="4C4418E6" w14:textId="77777777" w:rsidR="00000000" w:rsidRDefault="00000000"/>
                    <w:p w14:paraId="6B7C0CC3" w14:textId="77777777" w:rsidR="00000000" w:rsidRDefault="00000000"/>
                    <w:p w14:paraId="1102938C" w14:textId="77777777" w:rsidR="00000000" w:rsidRDefault="00000000"/>
                    <w:p w14:paraId="2AE31B55" w14:textId="77777777" w:rsidR="00000000" w:rsidRDefault="00000000"/>
                    <w:p w14:paraId="659C4B91" w14:textId="77777777" w:rsidR="00000000" w:rsidRDefault="00000000"/>
                    <w:p w14:paraId="380BE2A7" w14:textId="77777777" w:rsidR="00000000" w:rsidRDefault="00000000"/>
                    <w:p w14:paraId="3B02E680" w14:textId="77777777" w:rsidR="00000000" w:rsidRDefault="00000000"/>
                    <w:p w14:paraId="7951A16D" w14:textId="77777777" w:rsidR="00000000" w:rsidRDefault="00000000"/>
                    <w:p w14:paraId="4BAAC623" w14:textId="77777777" w:rsidR="00000000" w:rsidRDefault="00000000"/>
                    <w:p w14:paraId="71800A26" w14:textId="77777777" w:rsidR="00000000" w:rsidRDefault="00000000"/>
                    <w:p w14:paraId="5812410D" w14:textId="77777777" w:rsidR="00000000" w:rsidRDefault="00000000"/>
                    <w:p w14:paraId="4F566344" w14:textId="77777777" w:rsidR="00000000" w:rsidRDefault="00000000"/>
                    <w:p w14:paraId="402B15D9" w14:textId="77777777" w:rsidR="00000000" w:rsidRDefault="00000000"/>
                    <w:p w14:paraId="4FF2001F" w14:textId="77777777" w:rsidR="00000000" w:rsidRDefault="00000000"/>
                    <w:p w14:paraId="11FB7A62" w14:textId="77777777" w:rsidR="00000000" w:rsidRDefault="00000000"/>
                    <w:p w14:paraId="7792C243" w14:textId="77777777" w:rsidR="00000000" w:rsidRDefault="00000000"/>
                    <w:p w14:paraId="54337B2D" w14:textId="77777777" w:rsidR="00000000" w:rsidRDefault="00000000"/>
                    <w:p w14:paraId="56094A7C" w14:textId="77777777" w:rsidR="00000000" w:rsidRDefault="00000000"/>
                    <w:p w14:paraId="3D7B486B" w14:textId="77777777" w:rsidR="00000000" w:rsidRDefault="00000000"/>
                    <w:p w14:paraId="3D9614C0" w14:textId="77777777" w:rsidR="00000000" w:rsidRDefault="00000000"/>
                    <w:p w14:paraId="41A6E876" w14:textId="77777777" w:rsidR="00000000" w:rsidRDefault="00000000"/>
                    <w:p w14:paraId="3B30C11F" w14:textId="77777777" w:rsidR="00000000" w:rsidRDefault="00000000"/>
                    <w:p w14:paraId="586D9C53" w14:textId="77777777" w:rsidR="00000000" w:rsidRDefault="00000000"/>
                    <w:p w14:paraId="001302BC" w14:textId="77777777" w:rsidR="00000000" w:rsidRDefault="00000000"/>
                    <w:p w14:paraId="745C8CF5" w14:textId="77777777" w:rsidR="00000000" w:rsidRDefault="00000000"/>
                    <w:p w14:paraId="1D9888B8" w14:textId="77777777" w:rsidR="00000000" w:rsidRDefault="00000000"/>
                    <w:p w14:paraId="7FC1C9BD" w14:textId="77777777" w:rsidR="00000000" w:rsidRDefault="00000000"/>
                    <w:p w14:paraId="48656221" w14:textId="77777777" w:rsidR="00000000" w:rsidRDefault="00000000"/>
                    <w:p w14:paraId="7472593D" w14:textId="77777777" w:rsidR="00000000" w:rsidRDefault="00000000"/>
                    <w:p w14:paraId="61D65D6A" w14:textId="77777777" w:rsidR="00000000" w:rsidRDefault="00000000"/>
                    <w:p w14:paraId="77CA86D8" w14:textId="77777777" w:rsidR="00000000" w:rsidRDefault="00000000"/>
                    <w:p w14:paraId="2FA3F66B" w14:textId="77777777" w:rsidR="00000000" w:rsidRDefault="00000000"/>
                    <w:p w14:paraId="40313AB7" w14:textId="77777777" w:rsidR="00000000" w:rsidRDefault="00000000"/>
                    <w:p w14:paraId="3BA66223" w14:textId="77777777" w:rsidR="00000000" w:rsidRDefault="00000000"/>
                    <w:p w14:paraId="790FA284" w14:textId="77777777" w:rsidR="00000000" w:rsidRDefault="00000000"/>
                    <w:p w14:paraId="67DA9EEE" w14:textId="77777777" w:rsidR="00000000" w:rsidRDefault="00000000"/>
                    <w:p w14:paraId="49100FC4" w14:textId="77777777" w:rsidR="00000000" w:rsidRDefault="00000000"/>
                    <w:p w14:paraId="08399CFC" w14:textId="77777777" w:rsidR="00000000" w:rsidRDefault="00000000"/>
                    <w:p w14:paraId="25482DAA" w14:textId="77777777" w:rsidR="00000000" w:rsidRDefault="00000000"/>
                    <w:p w14:paraId="5D0C9C7C" w14:textId="77777777" w:rsidR="00000000" w:rsidRDefault="00000000"/>
                    <w:p w14:paraId="47DC370F" w14:textId="77777777" w:rsidR="00000000" w:rsidRDefault="00000000"/>
                    <w:p w14:paraId="66391782" w14:textId="77777777" w:rsidR="00000000" w:rsidRDefault="00000000"/>
                    <w:p w14:paraId="3747C6FF" w14:textId="77777777" w:rsidR="00000000" w:rsidRDefault="00000000"/>
                    <w:p w14:paraId="57A9E646" w14:textId="77777777" w:rsidR="00000000" w:rsidRDefault="00000000"/>
                    <w:p w14:paraId="2BF3E9C4" w14:textId="77777777" w:rsidR="00000000" w:rsidRDefault="00000000"/>
                    <w:p w14:paraId="475BD1FB" w14:textId="77777777" w:rsidR="00000000" w:rsidRDefault="00000000"/>
                    <w:p w14:paraId="2893527E" w14:textId="77777777" w:rsidR="00000000" w:rsidRDefault="00000000"/>
                    <w:p w14:paraId="36D06A1D" w14:textId="77777777" w:rsidR="00000000" w:rsidRDefault="00000000"/>
                    <w:p w14:paraId="7483B92B" w14:textId="77777777" w:rsidR="00000000" w:rsidRDefault="00000000"/>
                    <w:p w14:paraId="7C639044" w14:textId="77777777" w:rsidR="00000000" w:rsidRDefault="00000000"/>
                    <w:p w14:paraId="12A28567" w14:textId="77777777" w:rsidR="00000000" w:rsidRDefault="00000000"/>
                    <w:p w14:paraId="7FE48E44" w14:textId="77777777" w:rsidR="00000000" w:rsidRDefault="00000000"/>
                    <w:p w14:paraId="7E32BC56" w14:textId="77777777" w:rsidR="00000000" w:rsidRDefault="00000000"/>
                    <w:p w14:paraId="7B703656" w14:textId="77777777" w:rsidR="00000000" w:rsidRDefault="00000000"/>
                    <w:p w14:paraId="1AE16E44" w14:textId="77777777" w:rsidR="00000000" w:rsidRDefault="00000000"/>
                    <w:p w14:paraId="554FE544" w14:textId="77777777" w:rsidR="00000000" w:rsidRDefault="00000000"/>
                    <w:p w14:paraId="751B553D" w14:textId="77777777" w:rsidR="00000000" w:rsidRDefault="00000000"/>
                    <w:p w14:paraId="34A208CF" w14:textId="77777777" w:rsidR="00000000" w:rsidRDefault="00000000"/>
                    <w:p w14:paraId="4738CC95" w14:textId="77777777" w:rsidR="00000000" w:rsidRDefault="00000000"/>
                    <w:p w14:paraId="690D52BB" w14:textId="77777777" w:rsidR="00000000" w:rsidRDefault="00000000"/>
                    <w:p w14:paraId="3F2BD1A3" w14:textId="77777777" w:rsidR="00000000" w:rsidRDefault="00000000"/>
                    <w:p w14:paraId="0F161DCE" w14:textId="77777777" w:rsidR="00000000" w:rsidRDefault="00000000"/>
                    <w:p w14:paraId="5E82152B" w14:textId="77777777" w:rsidR="00000000" w:rsidRDefault="00000000"/>
                    <w:p w14:paraId="3F72E857" w14:textId="77777777" w:rsidR="00000000" w:rsidRDefault="00000000"/>
                    <w:p w14:paraId="364823A7" w14:textId="77777777" w:rsidR="00000000" w:rsidRDefault="00000000"/>
                    <w:p w14:paraId="088C938A" w14:textId="77777777" w:rsidR="00000000" w:rsidRDefault="00000000"/>
                    <w:p w14:paraId="1404CEC1" w14:textId="77777777" w:rsidR="00000000" w:rsidRDefault="00000000"/>
                    <w:p w14:paraId="177C8FBE" w14:textId="77777777" w:rsidR="00000000" w:rsidRDefault="00000000"/>
                    <w:p w14:paraId="20A32665" w14:textId="77777777" w:rsidR="00000000" w:rsidRDefault="00000000"/>
                    <w:p w14:paraId="2E04B746" w14:textId="77777777" w:rsidR="00000000" w:rsidRDefault="00000000"/>
                    <w:p w14:paraId="05F7D652" w14:textId="77777777" w:rsidR="00000000" w:rsidRDefault="00000000"/>
                    <w:p w14:paraId="0FE5ABC2" w14:textId="77777777" w:rsidR="00000000" w:rsidRDefault="00000000"/>
                    <w:p w14:paraId="78FAEC24" w14:textId="77777777" w:rsidR="00000000" w:rsidRDefault="00000000"/>
                    <w:p w14:paraId="4D4229E6" w14:textId="77777777" w:rsidR="00000000" w:rsidRDefault="00000000"/>
                    <w:p w14:paraId="7E4E2A1A" w14:textId="77777777" w:rsidR="00000000" w:rsidRDefault="00000000"/>
                    <w:p w14:paraId="17B22793" w14:textId="77777777" w:rsidR="00000000" w:rsidRDefault="00000000"/>
                    <w:p w14:paraId="28A4FD42" w14:textId="77777777" w:rsidR="00000000" w:rsidRDefault="00000000"/>
                    <w:p w14:paraId="5C94920F" w14:textId="77777777" w:rsidR="00000000" w:rsidRDefault="00000000"/>
                    <w:p w14:paraId="4AB4356C" w14:textId="77777777" w:rsidR="00000000" w:rsidRDefault="00000000"/>
                    <w:p w14:paraId="7E724041" w14:textId="77777777" w:rsidR="00000000" w:rsidRDefault="00000000"/>
                    <w:p w14:paraId="0017FD85" w14:textId="77777777" w:rsidR="00000000" w:rsidRDefault="00000000"/>
                    <w:p w14:paraId="33658D31" w14:textId="77777777" w:rsidR="00000000" w:rsidRDefault="00000000"/>
                    <w:p w14:paraId="59E65B48" w14:textId="77777777" w:rsidR="00000000" w:rsidRDefault="00000000"/>
                    <w:p w14:paraId="7548AF65" w14:textId="77777777" w:rsidR="00000000" w:rsidRDefault="00000000"/>
                    <w:p w14:paraId="007DB885" w14:textId="77777777" w:rsidR="00000000" w:rsidRDefault="00000000"/>
                    <w:p w14:paraId="721C7F7C" w14:textId="77777777" w:rsidR="00000000" w:rsidRDefault="00000000"/>
                    <w:p w14:paraId="4A53A897" w14:textId="77777777" w:rsidR="00000000" w:rsidRDefault="00000000"/>
                    <w:p w14:paraId="0677877E" w14:textId="77777777" w:rsidR="00000000" w:rsidRDefault="00000000"/>
                    <w:p w14:paraId="3295B00F" w14:textId="77777777" w:rsidR="00000000" w:rsidRDefault="00000000"/>
                    <w:p w14:paraId="33900DA3" w14:textId="77777777" w:rsidR="00000000" w:rsidRDefault="00000000"/>
                    <w:p w14:paraId="3867E60E" w14:textId="77777777" w:rsidR="00000000" w:rsidRDefault="00000000"/>
                    <w:p w14:paraId="04F177A3" w14:textId="77777777" w:rsidR="00000000" w:rsidRDefault="00000000"/>
                    <w:p w14:paraId="3E8765CE" w14:textId="77777777" w:rsidR="00000000" w:rsidRDefault="00000000"/>
                    <w:p w14:paraId="6B597583" w14:textId="77777777" w:rsidR="00000000" w:rsidRDefault="00000000"/>
                    <w:p w14:paraId="61FE0F16" w14:textId="77777777" w:rsidR="00000000" w:rsidRDefault="00000000"/>
                    <w:p w14:paraId="6A95996E" w14:textId="77777777" w:rsidR="00000000" w:rsidRDefault="00000000"/>
                    <w:p w14:paraId="082BF405" w14:textId="77777777" w:rsidR="00000000" w:rsidRDefault="00000000"/>
                    <w:p w14:paraId="193D1C3D" w14:textId="77777777" w:rsidR="00000000" w:rsidRDefault="00000000"/>
                    <w:p w14:paraId="58712162" w14:textId="77777777" w:rsidR="00000000" w:rsidRDefault="00000000"/>
                    <w:p w14:paraId="071A828C" w14:textId="77777777" w:rsidR="00000000" w:rsidRDefault="00000000"/>
                    <w:p w14:paraId="1F0EF573" w14:textId="77777777" w:rsidR="00000000" w:rsidRDefault="00000000"/>
                    <w:p w14:paraId="1BEB0649" w14:textId="77777777" w:rsidR="00000000" w:rsidRDefault="00000000"/>
                    <w:p w14:paraId="225CD944" w14:textId="77777777" w:rsidR="00000000" w:rsidRDefault="00000000"/>
                    <w:p w14:paraId="5F07C8C3" w14:textId="77777777" w:rsidR="00000000" w:rsidRDefault="00000000"/>
                    <w:p w14:paraId="48ADD07C" w14:textId="77777777" w:rsidR="00000000" w:rsidRDefault="00000000"/>
                    <w:p w14:paraId="4F23F140" w14:textId="77777777" w:rsidR="00000000" w:rsidRDefault="00000000"/>
                    <w:p w14:paraId="30EAF3AD" w14:textId="77777777" w:rsidR="00000000" w:rsidRDefault="00000000"/>
                    <w:p w14:paraId="4092FC01" w14:textId="77777777" w:rsidR="00000000" w:rsidRDefault="00000000"/>
                    <w:p w14:paraId="61DA8921" w14:textId="77777777" w:rsidR="00000000" w:rsidRDefault="00000000"/>
                    <w:p w14:paraId="17CB9DDE" w14:textId="77777777" w:rsidR="00000000" w:rsidRDefault="00000000"/>
                    <w:p w14:paraId="7974102E" w14:textId="77777777" w:rsidR="00000000" w:rsidRDefault="00000000"/>
                    <w:p w14:paraId="749DC04D" w14:textId="77777777" w:rsidR="00000000" w:rsidRDefault="00000000"/>
                    <w:p w14:paraId="62E73318" w14:textId="77777777" w:rsidR="00000000" w:rsidRDefault="00000000"/>
                    <w:p w14:paraId="5AA019ED" w14:textId="77777777" w:rsidR="00000000" w:rsidRDefault="00000000"/>
                    <w:p w14:paraId="4B0F7CC0" w14:textId="77777777" w:rsidR="00000000" w:rsidRDefault="00000000"/>
                    <w:p w14:paraId="2C31C1EB" w14:textId="77777777" w:rsidR="00000000" w:rsidRDefault="00000000"/>
                    <w:p w14:paraId="0BE92AFE" w14:textId="77777777" w:rsidR="00000000" w:rsidRDefault="00000000"/>
                    <w:p w14:paraId="0B2304DB" w14:textId="77777777" w:rsidR="00000000" w:rsidRDefault="00000000"/>
                  </w:txbxContent>
                </v:textbox>
              </v:shape>
            </w:pict>
          </mc:Fallback>
        </mc:AlternateContent>
      </w:r>
    </w:p>
    <w:p w14:paraId="535F423C" w14:textId="77777777" w:rsidR="002A6E1D" w:rsidRDefault="002A6E1D">
      <w:pPr>
        <w:spacing w:line="440" w:lineRule="exact"/>
        <w:rPr>
          <w:rFonts w:ascii="宋体" w:hAnsi="宋体"/>
          <w:color w:val="000000"/>
          <w:sz w:val="24"/>
        </w:rPr>
      </w:pPr>
    </w:p>
    <w:p w14:paraId="087CCF04" w14:textId="45524CA4"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55168" behindDoc="0" locked="0" layoutInCell="1" allowOverlap="1" wp14:anchorId="7BFAE087" wp14:editId="63656EA3">
                <wp:simplePos x="0" y="0"/>
                <wp:positionH relativeFrom="column">
                  <wp:posOffset>3105785</wp:posOffset>
                </wp:positionH>
                <wp:positionV relativeFrom="paragraph">
                  <wp:posOffset>35560</wp:posOffset>
                </wp:positionV>
                <wp:extent cx="635" cy="287655"/>
                <wp:effectExtent l="57785" t="6985" r="55880" b="19685"/>
                <wp:wrapNone/>
                <wp:docPr id="288190814"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9AB2D" id="Line 565"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5pt,2.8pt" to="244.6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">
                <v:stroke endarrow="block"/>
              </v:line>
            </w:pict>
          </mc:Fallback>
        </mc:AlternateContent>
      </w:r>
    </w:p>
    <w:p w14:paraId="371E906A" w14:textId="227918C2"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37760" behindDoc="0" locked="0" layoutInCell="1" allowOverlap="1" wp14:anchorId="6284A881" wp14:editId="5ECABB1C">
                <wp:simplePos x="0" y="0"/>
                <wp:positionH relativeFrom="column">
                  <wp:posOffset>2232025</wp:posOffset>
                </wp:positionH>
                <wp:positionV relativeFrom="paragraph">
                  <wp:posOffset>43815</wp:posOffset>
                </wp:positionV>
                <wp:extent cx="1739900" cy="316865"/>
                <wp:effectExtent l="12700" t="5715" r="9525" b="10795"/>
                <wp:wrapNone/>
                <wp:docPr id="730626529"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316865"/>
                        </a:xfrm>
                        <a:prstGeom prst="rect">
                          <a:avLst/>
                        </a:prstGeom>
                        <a:solidFill>
                          <a:srgbClr val="FFFFFF"/>
                        </a:solidFill>
                        <a:ln w="9525">
                          <a:solidFill>
                            <a:srgbClr val="000000"/>
                          </a:solidFill>
                          <a:miter lim="800000"/>
                          <a:headEnd/>
                          <a:tailEnd/>
                        </a:ln>
                      </wps:spPr>
                      <wps:txbx>
                        <w:txbxContent>
                          <w:p w14:paraId="4E85D9EF" w14:textId="77777777" w:rsidR="002A6E1D" w:rsidRDefault="00000000">
                            <w:pPr>
                              <w:jc w:val="center"/>
                              <w:rPr>
                                <w:rFonts w:ascii="宋体" w:hAnsi="宋体"/>
                              </w:rPr>
                            </w:pPr>
                            <w:r>
                              <w:rPr>
                                <w:rFonts w:ascii="宋体" w:hAnsi="宋体" w:hint="eastAsia"/>
                                <w:sz w:val="24"/>
                              </w:rPr>
                              <w:t>成本控制目标分解</w:t>
                            </w:r>
                          </w:p>
                          <w:p w14:paraId="000695EC" w14:textId="77777777" w:rsidR="002A6E1D" w:rsidRDefault="002A6E1D"/>
                          <w:p w14:paraId="17B22806" w14:textId="77777777" w:rsidR="002A6E1D" w:rsidRDefault="002A6E1D"/>
                          <w:p w14:paraId="28B624E1" w14:textId="77777777" w:rsidR="002A6E1D" w:rsidRDefault="002A6E1D"/>
                          <w:p w14:paraId="6EB1A3CC" w14:textId="77777777" w:rsidR="002A6E1D" w:rsidRDefault="002A6E1D"/>
                          <w:p w14:paraId="2FE5AB7E" w14:textId="77777777" w:rsidR="002A6E1D" w:rsidRDefault="002A6E1D"/>
                          <w:p w14:paraId="18F0C749" w14:textId="77777777" w:rsidR="002A6E1D" w:rsidRDefault="002A6E1D"/>
                          <w:p w14:paraId="6819EC12" w14:textId="77777777" w:rsidR="002A6E1D" w:rsidRDefault="002A6E1D"/>
                          <w:p w14:paraId="4582635A" w14:textId="77777777" w:rsidR="002A6E1D" w:rsidRDefault="002A6E1D"/>
                          <w:p w14:paraId="362A545B" w14:textId="77777777" w:rsidR="002A6E1D" w:rsidRDefault="002A6E1D"/>
                          <w:p w14:paraId="10F2E6AD" w14:textId="77777777" w:rsidR="002A6E1D" w:rsidRDefault="002A6E1D"/>
                          <w:p w14:paraId="5188367D" w14:textId="77777777" w:rsidR="002A6E1D" w:rsidRDefault="002A6E1D"/>
                          <w:p w14:paraId="719F49BA" w14:textId="77777777" w:rsidR="002A6E1D" w:rsidRDefault="002A6E1D"/>
                          <w:p w14:paraId="06DC4921" w14:textId="77777777" w:rsidR="002A6E1D" w:rsidRDefault="002A6E1D"/>
                          <w:p w14:paraId="4BEE2179" w14:textId="77777777" w:rsidR="002A6E1D" w:rsidRDefault="002A6E1D"/>
                          <w:p w14:paraId="0986F86D" w14:textId="77777777" w:rsidR="002A6E1D" w:rsidRDefault="002A6E1D"/>
                          <w:p w14:paraId="19F51C6E" w14:textId="77777777" w:rsidR="002A6E1D" w:rsidRDefault="002A6E1D"/>
                          <w:p w14:paraId="6B506F97" w14:textId="77777777" w:rsidR="002A6E1D" w:rsidRDefault="002A6E1D"/>
                          <w:p w14:paraId="07D5E693" w14:textId="77777777" w:rsidR="002A6E1D" w:rsidRDefault="002A6E1D"/>
                          <w:p w14:paraId="33FB4C7A" w14:textId="77777777" w:rsidR="002A6E1D" w:rsidRDefault="002A6E1D"/>
                          <w:p w14:paraId="4AB1AB34" w14:textId="77777777" w:rsidR="002A6E1D" w:rsidRDefault="002A6E1D"/>
                          <w:p w14:paraId="1D01BD4A" w14:textId="77777777" w:rsidR="002A6E1D" w:rsidRDefault="002A6E1D"/>
                          <w:p w14:paraId="66C779BA" w14:textId="77777777" w:rsidR="002A6E1D" w:rsidRDefault="002A6E1D"/>
                          <w:p w14:paraId="0D95B71B" w14:textId="77777777" w:rsidR="002A6E1D" w:rsidRDefault="002A6E1D"/>
                          <w:p w14:paraId="439E34D1" w14:textId="77777777" w:rsidR="002A6E1D" w:rsidRDefault="002A6E1D"/>
                          <w:p w14:paraId="275CFDA2" w14:textId="77777777" w:rsidR="002A6E1D" w:rsidRDefault="002A6E1D"/>
                          <w:p w14:paraId="357B032C" w14:textId="77777777" w:rsidR="002A6E1D" w:rsidRDefault="002A6E1D"/>
                          <w:p w14:paraId="4B358839" w14:textId="77777777" w:rsidR="002A6E1D" w:rsidRDefault="002A6E1D"/>
                          <w:p w14:paraId="5FB7D95B" w14:textId="77777777" w:rsidR="002A6E1D" w:rsidRDefault="002A6E1D"/>
                          <w:p w14:paraId="2B1A726B" w14:textId="77777777" w:rsidR="002A6E1D" w:rsidRDefault="002A6E1D"/>
                          <w:p w14:paraId="30A43E1A" w14:textId="77777777" w:rsidR="002A6E1D" w:rsidRDefault="002A6E1D"/>
                          <w:p w14:paraId="27EF2D02" w14:textId="77777777" w:rsidR="002A6E1D" w:rsidRDefault="002A6E1D"/>
                          <w:p w14:paraId="1D9E7D18" w14:textId="77777777" w:rsidR="002A6E1D" w:rsidRDefault="002A6E1D"/>
                          <w:p w14:paraId="6431D39D" w14:textId="77777777" w:rsidR="002A6E1D" w:rsidRDefault="002A6E1D"/>
                          <w:p w14:paraId="66901C54" w14:textId="77777777" w:rsidR="002A6E1D" w:rsidRDefault="002A6E1D"/>
                          <w:p w14:paraId="419BAABE" w14:textId="77777777" w:rsidR="002A6E1D" w:rsidRDefault="002A6E1D"/>
                          <w:p w14:paraId="0BF207E7" w14:textId="77777777" w:rsidR="002A6E1D" w:rsidRDefault="002A6E1D"/>
                          <w:p w14:paraId="5F25EA54" w14:textId="77777777" w:rsidR="002A6E1D" w:rsidRDefault="002A6E1D"/>
                          <w:p w14:paraId="4C9B884F" w14:textId="77777777" w:rsidR="002A6E1D" w:rsidRDefault="002A6E1D"/>
                          <w:p w14:paraId="05C918D8" w14:textId="77777777" w:rsidR="002A6E1D" w:rsidRDefault="002A6E1D"/>
                          <w:p w14:paraId="0ECAB74A" w14:textId="77777777" w:rsidR="002A6E1D" w:rsidRDefault="002A6E1D"/>
                          <w:p w14:paraId="11E65ACB" w14:textId="77777777" w:rsidR="002A6E1D" w:rsidRDefault="002A6E1D"/>
                          <w:p w14:paraId="4D35C71B" w14:textId="77777777" w:rsidR="002A6E1D" w:rsidRDefault="002A6E1D"/>
                          <w:p w14:paraId="23243AD7" w14:textId="77777777" w:rsidR="002A6E1D" w:rsidRDefault="002A6E1D"/>
                          <w:p w14:paraId="3FF21063" w14:textId="77777777" w:rsidR="002A6E1D" w:rsidRDefault="002A6E1D"/>
                          <w:p w14:paraId="446B8E57" w14:textId="77777777" w:rsidR="002A6E1D" w:rsidRDefault="002A6E1D"/>
                          <w:p w14:paraId="6D407A6B" w14:textId="77777777" w:rsidR="002A6E1D" w:rsidRDefault="002A6E1D"/>
                          <w:p w14:paraId="5DA53A67" w14:textId="77777777" w:rsidR="002A6E1D" w:rsidRDefault="002A6E1D"/>
                          <w:p w14:paraId="26BE7209" w14:textId="77777777" w:rsidR="002A6E1D" w:rsidRDefault="002A6E1D"/>
                          <w:p w14:paraId="73299D55" w14:textId="77777777" w:rsidR="002A6E1D" w:rsidRDefault="002A6E1D"/>
                          <w:p w14:paraId="1E85AC75" w14:textId="77777777" w:rsidR="002A6E1D" w:rsidRDefault="002A6E1D"/>
                          <w:p w14:paraId="0935D19C" w14:textId="77777777" w:rsidR="002A6E1D" w:rsidRDefault="002A6E1D"/>
                          <w:p w14:paraId="70B6FDA0" w14:textId="77777777" w:rsidR="002A6E1D" w:rsidRDefault="002A6E1D"/>
                          <w:p w14:paraId="372CC68E" w14:textId="77777777" w:rsidR="002A6E1D" w:rsidRDefault="002A6E1D"/>
                          <w:p w14:paraId="4BCA10EC" w14:textId="77777777" w:rsidR="002A6E1D" w:rsidRDefault="002A6E1D"/>
                          <w:p w14:paraId="21F817AF" w14:textId="77777777" w:rsidR="002A6E1D" w:rsidRDefault="002A6E1D"/>
                          <w:p w14:paraId="45B16845" w14:textId="77777777" w:rsidR="002A6E1D" w:rsidRDefault="002A6E1D"/>
                          <w:p w14:paraId="41F9F4C9" w14:textId="77777777" w:rsidR="002A6E1D" w:rsidRDefault="002A6E1D"/>
                          <w:p w14:paraId="2D309511" w14:textId="77777777" w:rsidR="002A6E1D" w:rsidRDefault="002A6E1D"/>
                          <w:p w14:paraId="3BD3830B" w14:textId="77777777" w:rsidR="002A6E1D" w:rsidRDefault="002A6E1D"/>
                          <w:p w14:paraId="3C571CFB" w14:textId="77777777" w:rsidR="002A6E1D" w:rsidRDefault="002A6E1D"/>
                          <w:p w14:paraId="74FF96CE" w14:textId="77777777" w:rsidR="002A6E1D" w:rsidRDefault="002A6E1D"/>
                          <w:p w14:paraId="0C4963EF" w14:textId="77777777" w:rsidR="002A6E1D" w:rsidRDefault="002A6E1D"/>
                          <w:p w14:paraId="768B8E7B" w14:textId="77777777" w:rsidR="002A6E1D" w:rsidRDefault="002A6E1D"/>
                          <w:p w14:paraId="62E5E989" w14:textId="77777777" w:rsidR="002A6E1D" w:rsidRDefault="002A6E1D"/>
                          <w:p w14:paraId="293D197E" w14:textId="77777777" w:rsidR="002A6E1D" w:rsidRDefault="002A6E1D"/>
                          <w:p w14:paraId="2807BFC1" w14:textId="77777777" w:rsidR="002A6E1D" w:rsidRDefault="002A6E1D"/>
                          <w:p w14:paraId="4C5425CE" w14:textId="77777777" w:rsidR="002A6E1D" w:rsidRDefault="002A6E1D"/>
                          <w:p w14:paraId="533B2FBE" w14:textId="77777777" w:rsidR="002A6E1D" w:rsidRDefault="002A6E1D"/>
                          <w:p w14:paraId="20A3790C" w14:textId="77777777" w:rsidR="002A6E1D" w:rsidRDefault="002A6E1D"/>
                          <w:p w14:paraId="3A677FDA" w14:textId="77777777" w:rsidR="002A6E1D" w:rsidRDefault="002A6E1D"/>
                          <w:p w14:paraId="2FA09468" w14:textId="77777777" w:rsidR="002A6E1D" w:rsidRDefault="002A6E1D"/>
                          <w:p w14:paraId="3E6A14D3" w14:textId="77777777" w:rsidR="002A6E1D" w:rsidRDefault="002A6E1D"/>
                          <w:p w14:paraId="06ADC197" w14:textId="77777777" w:rsidR="002A6E1D" w:rsidRDefault="002A6E1D"/>
                          <w:p w14:paraId="52E876A6" w14:textId="77777777" w:rsidR="002A6E1D" w:rsidRDefault="002A6E1D"/>
                          <w:p w14:paraId="3B1CB25F" w14:textId="77777777" w:rsidR="002A6E1D" w:rsidRDefault="002A6E1D"/>
                          <w:p w14:paraId="56F3A7D9" w14:textId="77777777" w:rsidR="002A6E1D" w:rsidRDefault="002A6E1D"/>
                          <w:p w14:paraId="5C7B18A8" w14:textId="77777777" w:rsidR="002A6E1D" w:rsidRDefault="002A6E1D"/>
                          <w:p w14:paraId="796DC34A" w14:textId="77777777" w:rsidR="002A6E1D" w:rsidRDefault="002A6E1D"/>
                          <w:p w14:paraId="02E9DB0F" w14:textId="77777777" w:rsidR="002A6E1D" w:rsidRDefault="002A6E1D"/>
                          <w:p w14:paraId="60857496" w14:textId="77777777" w:rsidR="002A6E1D" w:rsidRDefault="002A6E1D"/>
                          <w:p w14:paraId="7AD689CA" w14:textId="77777777" w:rsidR="002A6E1D" w:rsidRDefault="002A6E1D"/>
                          <w:p w14:paraId="1370FF6D" w14:textId="77777777" w:rsidR="002A6E1D" w:rsidRDefault="002A6E1D"/>
                          <w:p w14:paraId="7103A195" w14:textId="77777777" w:rsidR="002A6E1D" w:rsidRDefault="002A6E1D"/>
                          <w:p w14:paraId="335AB8AE" w14:textId="77777777" w:rsidR="002A6E1D" w:rsidRDefault="002A6E1D"/>
                          <w:p w14:paraId="3A6BC640" w14:textId="77777777" w:rsidR="002A6E1D" w:rsidRDefault="002A6E1D"/>
                          <w:p w14:paraId="53A15353" w14:textId="77777777" w:rsidR="002A6E1D" w:rsidRDefault="002A6E1D"/>
                          <w:p w14:paraId="6F067B54" w14:textId="77777777" w:rsidR="002A6E1D" w:rsidRDefault="002A6E1D"/>
                          <w:p w14:paraId="66B64019" w14:textId="77777777" w:rsidR="002A6E1D" w:rsidRDefault="002A6E1D"/>
                          <w:p w14:paraId="78C5DF36" w14:textId="77777777" w:rsidR="002A6E1D" w:rsidRDefault="002A6E1D"/>
                          <w:p w14:paraId="5A111C8B" w14:textId="77777777" w:rsidR="002A6E1D" w:rsidRDefault="002A6E1D"/>
                          <w:p w14:paraId="5D80D923" w14:textId="77777777" w:rsidR="002A6E1D" w:rsidRDefault="002A6E1D"/>
                          <w:p w14:paraId="3316E8FC" w14:textId="77777777" w:rsidR="002A6E1D" w:rsidRDefault="002A6E1D"/>
                          <w:p w14:paraId="10F4DA26" w14:textId="77777777" w:rsidR="002A6E1D" w:rsidRDefault="002A6E1D"/>
                          <w:p w14:paraId="1C61AC0A" w14:textId="77777777" w:rsidR="002A6E1D" w:rsidRDefault="002A6E1D"/>
                          <w:p w14:paraId="6A11B301" w14:textId="77777777" w:rsidR="002A6E1D" w:rsidRDefault="002A6E1D"/>
                          <w:p w14:paraId="440D101E" w14:textId="77777777" w:rsidR="002A6E1D" w:rsidRDefault="002A6E1D"/>
                          <w:p w14:paraId="4430382C" w14:textId="77777777" w:rsidR="002A6E1D" w:rsidRDefault="002A6E1D"/>
                          <w:p w14:paraId="08E7D1B2" w14:textId="77777777" w:rsidR="002A6E1D" w:rsidRDefault="002A6E1D"/>
                          <w:p w14:paraId="406447BF" w14:textId="77777777" w:rsidR="002A6E1D" w:rsidRDefault="002A6E1D"/>
                          <w:p w14:paraId="6221390F" w14:textId="77777777" w:rsidR="002A6E1D" w:rsidRDefault="002A6E1D"/>
                          <w:p w14:paraId="2F96EA03" w14:textId="77777777" w:rsidR="002A6E1D" w:rsidRDefault="002A6E1D"/>
                          <w:p w14:paraId="4B9C4EB4" w14:textId="77777777" w:rsidR="002A6E1D" w:rsidRDefault="002A6E1D"/>
                          <w:p w14:paraId="46843285" w14:textId="77777777" w:rsidR="002A6E1D" w:rsidRDefault="002A6E1D"/>
                          <w:p w14:paraId="5892FE11" w14:textId="77777777" w:rsidR="002A6E1D" w:rsidRDefault="002A6E1D"/>
                          <w:p w14:paraId="1A29C5A5" w14:textId="77777777" w:rsidR="002A6E1D" w:rsidRDefault="002A6E1D"/>
                          <w:p w14:paraId="4F8FFAE5" w14:textId="77777777" w:rsidR="002A6E1D" w:rsidRDefault="002A6E1D"/>
                          <w:p w14:paraId="6199069F" w14:textId="77777777" w:rsidR="002A6E1D" w:rsidRDefault="002A6E1D"/>
                          <w:p w14:paraId="469FDD06" w14:textId="77777777" w:rsidR="002A6E1D" w:rsidRDefault="002A6E1D"/>
                          <w:p w14:paraId="7DEF1228" w14:textId="77777777" w:rsidR="002A6E1D" w:rsidRDefault="002A6E1D"/>
                          <w:p w14:paraId="579886B6" w14:textId="77777777" w:rsidR="002A6E1D" w:rsidRDefault="002A6E1D"/>
                          <w:p w14:paraId="1174C977" w14:textId="77777777" w:rsidR="002A6E1D" w:rsidRDefault="002A6E1D"/>
                          <w:p w14:paraId="4861896F" w14:textId="77777777" w:rsidR="002A6E1D" w:rsidRDefault="002A6E1D"/>
                          <w:p w14:paraId="60E251CC" w14:textId="77777777" w:rsidR="002A6E1D" w:rsidRDefault="002A6E1D"/>
                          <w:p w14:paraId="6568DD38" w14:textId="77777777" w:rsidR="002A6E1D" w:rsidRDefault="002A6E1D"/>
                          <w:p w14:paraId="02FB8C95" w14:textId="77777777" w:rsidR="002A6E1D" w:rsidRDefault="002A6E1D"/>
                          <w:p w14:paraId="074CDE70" w14:textId="77777777" w:rsidR="002A6E1D" w:rsidRDefault="002A6E1D"/>
                          <w:p w14:paraId="2AFE2BE8" w14:textId="77777777" w:rsidR="002A6E1D" w:rsidRDefault="002A6E1D"/>
                          <w:p w14:paraId="73E73D1C" w14:textId="77777777" w:rsidR="002A6E1D" w:rsidRDefault="002A6E1D"/>
                          <w:p w14:paraId="092043F6" w14:textId="77777777" w:rsidR="002A6E1D" w:rsidRDefault="002A6E1D"/>
                          <w:p w14:paraId="35DBFC13" w14:textId="77777777" w:rsidR="002A6E1D" w:rsidRDefault="002A6E1D"/>
                          <w:p w14:paraId="53623839" w14:textId="77777777" w:rsidR="002A6E1D" w:rsidRDefault="002A6E1D"/>
                          <w:p w14:paraId="7A13BBF2" w14:textId="77777777" w:rsidR="002A6E1D" w:rsidRDefault="002A6E1D"/>
                          <w:p w14:paraId="621E1990" w14:textId="77777777" w:rsidR="002A6E1D" w:rsidRDefault="002A6E1D"/>
                          <w:p w14:paraId="37C7A3D2" w14:textId="77777777" w:rsidR="002A6E1D" w:rsidRDefault="002A6E1D"/>
                          <w:p w14:paraId="00E48875" w14:textId="77777777" w:rsidR="002A6E1D" w:rsidRDefault="002A6E1D"/>
                          <w:p w14:paraId="5A53A9D3" w14:textId="77777777" w:rsidR="002A6E1D" w:rsidRDefault="002A6E1D"/>
                          <w:p w14:paraId="56A6DBC5" w14:textId="77777777" w:rsidR="002A6E1D" w:rsidRDefault="002A6E1D"/>
                          <w:p w14:paraId="5A49EAE2" w14:textId="77777777" w:rsidR="002A6E1D" w:rsidRDefault="002A6E1D"/>
                          <w:p w14:paraId="60C4C388" w14:textId="77777777" w:rsidR="002A6E1D" w:rsidRDefault="002A6E1D"/>
                          <w:p w14:paraId="778E13AA" w14:textId="77777777" w:rsidR="002A6E1D" w:rsidRDefault="002A6E1D"/>
                          <w:p w14:paraId="20956A1B" w14:textId="77777777" w:rsidR="002A6E1D" w:rsidRDefault="002A6E1D"/>
                          <w:p w14:paraId="1F143F57" w14:textId="77777777" w:rsidR="002A6E1D" w:rsidRDefault="002A6E1D"/>
                          <w:p w14:paraId="66CEA28D" w14:textId="77777777" w:rsidR="002A6E1D" w:rsidRDefault="002A6E1D"/>
                          <w:p w14:paraId="203EF309" w14:textId="77777777" w:rsidR="002A6E1D" w:rsidRDefault="002A6E1D"/>
                          <w:p w14:paraId="29FE64C1" w14:textId="77777777" w:rsidR="002A6E1D" w:rsidRDefault="002A6E1D"/>
                          <w:p w14:paraId="1F6C1AB4" w14:textId="77777777" w:rsidR="002A6E1D" w:rsidRDefault="002A6E1D"/>
                          <w:p w14:paraId="11493606" w14:textId="77777777" w:rsidR="002A6E1D" w:rsidRDefault="002A6E1D"/>
                          <w:p w14:paraId="40AA345C" w14:textId="77777777" w:rsidR="002A6E1D" w:rsidRDefault="002A6E1D"/>
                          <w:p w14:paraId="5CA77F64" w14:textId="77777777" w:rsidR="002A6E1D" w:rsidRDefault="002A6E1D"/>
                          <w:p w14:paraId="20CF1498" w14:textId="77777777" w:rsidR="002A6E1D" w:rsidRDefault="002A6E1D"/>
                          <w:p w14:paraId="4355C8F6" w14:textId="77777777" w:rsidR="002A6E1D" w:rsidRDefault="002A6E1D"/>
                          <w:p w14:paraId="4D0B529E" w14:textId="77777777" w:rsidR="002A6E1D" w:rsidRDefault="002A6E1D"/>
                          <w:p w14:paraId="466D5BA7" w14:textId="77777777" w:rsidR="002A6E1D" w:rsidRDefault="002A6E1D"/>
                          <w:p w14:paraId="6C61F0DA" w14:textId="77777777" w:rsidR="002A6E1D" w:rsidRDefault="002A6E1D"/>
                          <w:p w14:paraId="0461DD93" w14:textId="77777777" w:rsidR="002A6E1D" w:rsidRDefault="002A6E1D"/>
                          <w:p w14:paraId="397E05FA" w14:textId="77777777" w:rsidR="002A6E1D" w:rsidRDefault="002A6E1D"/>
                          <w:p w14:paraId="32B81CCA" w14:textId="77777777" w:rsidR="002A6E1D" w:rsidRDefault="002A6E1D"/>
                          <w:p w14:paraId="5C354A79" w14:textId="77777777" w:rsidR="002A6E1D" w:rsidRDefault="002A6E1D"/>
                          <w:p w14:paraId="0376DCAD" w14:textId="77777777" w:rsidR="002A6E1D" w:rsidRDefault="002A6E1D"/>
                          <w:p w14:paraId="01FC8EBA" w14:textId="77777777" w:rsidR="002A6E1D" w:rsidRDefault="002A6E1D"/>
                          <w:p w14:paraId="50FC19AF" w14:textId="77777777" w:rsidR="002A6E1D" w:rsidRDefault="002A6E1D"/>
                          <w:p w14:paraId="72723D8B" w14:textId="77777777" w:rsidR="002A6E1D" w:rsidRDefault="002A6E1D"/>
                          <w:p w14:paraId="23AFEEB7" w14:textId="77777777" w:rsidR="002A6E1D" w:rsidRDefault="002A6E1D"/>
                          <w:p w14:paraId="2F65A7A4" w14:textId="77777777" w:rsidR="002A6E1D" w:rsidRDefault="002A6E1D"/>
                          <w:p w14:paraId="69DD0B27" w14:textId="77777777" w:rsidR="002A6E1D" w:rsidRDefault="002A6E1D"/>
                          <w:p w14:paraId="6001C96F" w14:textId="77777777" w:rsidR="002A6E1D" w:rsidRDefault="002A6E1D"/>
                          <w:p w14:paraId="3F99813D" w14:textId="77777777" w:rsidR="002A6E1D" w:rsidRDefault="002A6E1D"/>
                          <w:p w14:paraId="7EFFD9CC" w14:textId="77777777" w:rsidR="002A6E1D" w:rsidRDefault="002A6E1D"/>
                          <w:p w14:paraId="385362BE" w14:textId="77777777" w:rsidR="002A6E1D" w:rsidRDefault="002A6E1D"/>
                          <w:p w14:paraId="71FFE1C5" w14:textId="77777777" w:rsidR="002A6E1D" w:rsidRDefault="002A6E1D"/>
                          <w:p w14:paraId="00853F1A" w14:textId="77777777" w:rsidR="002A6E1D" w:rsidRDefault="002A6E1D"/>
                          <w:p w14:paraId="12D277BA" w14:textId="77777777" w:rsidR="002A6E1D" w:rsidRDefault="002A6E1D"/>
                          <w:p w14:paraId="2F47E5A7" w14:textId="77777777" w:rsidR="002A6E1D" w:rsidRDefault="002A6E1D"/>
                          <w:p w14:paraId="7441F6CB" w14:textId="77777777" w:rsidR="002A6E1D" w:rsidRDefault="002A6E1D"/>
                          <w:p w14:paraId="21A5B801" w14:textId="77777777" w:rsidR="002A6E1D" w:rsidRDefault="002A6E1D"/>
                          <w:p w14:paraId="6D90CFF5" w14:textId="77777777" w:rsidR="002A6E1D" w:rsidRDefault="002A6E1D"/>
                          <w:p w14:paraId="6786E2C9" w14:textId="77777777" w:rsidR="002A6E1D" w:rsidRDefault="002A6E1D"/>
                          <w:p w14:paraId="3CB731BB" w14:textId="77777777" w:rsidR="002A6E1D" w:rsidRDefault="002A6E1D"/>
                          <w:p w14:paraId="5AFB9E4F" w14:textId="77777777" w:rsidR="002A6E1D" w:rsidRDefault="002A6E1D"/>
                          <w:p w14:paraId="01F53291" w14:textId="77777777" w:rsidR="002A6E1D" w:rsidRDefault="002A6E1D"/>
                          <w:p w14:paraId="36A18D70" w14:textId="77777777" w:rsidR="002A6E1D" w:rsidRDefault="002A6E1D"/>
                          <w:p w14:paraId="6EBBD455" w14:textId="77777777" w:rsidR="002A6E1D" w:rsidRDefault="002A6E1D"/>
                          <w:p w14:paraId="36CDBF22" w14:textId="77777777" w:rsidR="002A6E1D" w:rsidRDefault="002A6E1D"/>
                          <w:p w14:paraId="0E2A57BE" w14:textId="77777777" w:rsidR="002A6E1D" w:rsidRDefault="002A6E1D"/>
                          <w:p w14:paraId="0974C614" w14:textId="77777777" w:rsidR="002A6E1D" w:rsidRDefault="002A6E1D"/>
                          <w:p w14:paraId="5FDFADA1" w14:textId="77777777" w:rsidR="002A6E1D" w:rsidRDefault="002A6E1D"/>
                          <w:p w14:paraId="2314D474" w14:textId="77777777" w:rsidR="002A6E1D" w:rsidRDefault="002A6E1D"/>
                          <w:p w14:paraId="71272D3F" w14:textId="77777777" w:rsidR="002A6E1D" w:rsidRDefault="002A6E1D"/>
                          <w:p w14:paraId="06FFB231" w14:textId="77777777" w:rsidR="002A6E1D" w:rsidRDefault="002A6E1D"/>
                          <w:p w14:paraId="1A63AF49" w14:textId="77777777" w:rsidR="002A6E1D" w:rsidRDefault="002A6E1D"/>
                          <w:p w14:paraId="7D4840CF" w14:textId="77777777" w:rsidR="002A6E1D" w:rsidRDefault="002A6E1D"/>
                          <w:p w14:paraId="57EB355E" w14:textId="77777777" w:rsidR="002A6E1D" w:rsidRDefault="002A6E1D"/>
                          <w:p w14:paraId="756B2DD6" w14:textId="77777777" w:rsidR="002A6E1D" w:rsidRDefault="002A6E1D"/>
                          <w:p w14:paraId="2BCA7104" w14:textId="77777777" w:rsidR="002A6E1D" w:rsidRDefault="002A6E1D"/>
                          <w:p w14:paraId="105E6D1D" w14:textId="77777777" w:rsidR="002A6E1D" w:rsidRDefault="002A6E1D"/>
                          <w:p w14:paraId="118CB007" w14:textId="77777777" w:rsidR="002A6E1D" w:rsidRDefault="002A6E1D"/>
                          <w:p w14:paraId="5D49C2C0" w14:textId="77777777" w:rsidR="002A6E1D" w:rsidRDefault="002A6E1D"/>
                          <w:p w14:paraId="71C12127" w14:textId="77777777" w:rsidR="002A6E1D" w:rsidRDefault="002A6E1D"/>
                          <w:p w14:paraId="1921DA78" w14:textId="77777777" w:rsidR="002A6E1D" w:rsidRDefault="002A6E1D"/>
                          <w:p w14:paraId="42C6E677" w14:textId="77777777" w:rsidR="002A6E1D" w:rsidRDefault="002A6E1D"/>
                          <w:p w14:paraId="638437E6" w14:textId="77777777" w:rsidR="002A6E1D" w:rsidRDefault="002A6E1D"/>
                          <w:p w14:paraId="62615622" w14:textId="77777777" w:rsidR="002A6E1D" w:rsidRDefault="002A6E1D"/>
                          <w:p w14:paraId="4B323F8D" w14:textId="77777777" w:rsidR="002A6E1D" w:rsidRDefault="002A6E1D"/>
                          <w:p w14:paraId="61BCDEF6" w14:textId="77777777" w:rsidR="002A6E1D" w:rsidRDefault="002A6E1D"/>
                          <w:p w14:paraId="25C25BEF" w14:textId="77777777" w:rsidR="002A6E1D" w:rsidRDefault="002A6E1D"/>
                          <w:p w14:paraId="2C4DAE20" w14:textId="77777777" w:rsidR="002A6E1D" w:rsidRDefault="002A6E1D"/>
                          <w:p w14:paraId="3B1DD459" w14:textId="77777777" w:rsidR="002A6E1D" w:rsidRDefault="002A6E1D"/>
                          <w:p w14:paraId="02682231" w14:textId="77777777" w:rsidR="002A6E1D" w:rsidRDefault="002A6E1D"/>
                          <w:p w14:paraId="6FF46CB1" w14:textId="77777777" w:rsidR="002A6E1D" w:rsidRDefault="002A6E1D"/>
                          <w:p w14:paraId="0EFAB9AB" w14:textId="77777777" w:rsidR="002A6E1D" w:rsidRDefault="002A6E1D"/>
                          <w:p w14:paraId="43B186CC" w14:textId="77777777" w:rsidR="002A6E1D" w:rsidRDefault="002A6E1D"/>
                          <w:p w14:paraId="0C8D2A5C" w14:textId="77777777" w:rsidR="002A6E1D" w:rsidRDefault="002A6E1D"/>
                          <w:p w14:paraId="1E9ED4A1" w14:textId="77777777" w:rsidR="002A6E1D" w:rsidRDefault="002A6E1D"/>
                          <w:p w14:paraId="4E4FE9B9" w14:textId="77777777" w:rsidR="002A6E1D" w:rsidRDefault="002A6E1D"/>
                          <w:p w14:paraId="6AC631C0" w14:textId="77777777" w:rsidR="002A6E1D" w:rsidRDefault="002A6E1D"/>
                          <w:p w14:paraId="506F80E5" w14:textId="77777777" w:rsidR="002A6E1D" w:rsidRDefault="002A6E1D"/>
                          <w:p w14:paraId="60B0ABA1" w14:textId="77777777" w:rsidR="002A6E1D" w:rsidRDefault="002A6E1D"/>
                          <w:p w14:paraId="74B5228A" w14:textId="77777777" w:rsidR="002A6E1D" w:rsidRDefault="002A6E1D"/>
                          <w:p w14:paraId="63FB0D47" w14:textId="77777777" w:rsidR="002A6E1D" w:rsidRDefault="002A6E1D"/>
                          <w:p w14:paraId="31395474" w14:textId="77777777" w:rsidR="002A6E1D" w:rsidRDefault="002A6E1D"/>
                          <w:p w14:paraId="7F69C30C" w14:textId="77777777" w:rsidR="002A6E1D" w:rsidRDefault="002A6E1D"/>
                          <w:p w14:paraId="176CAC8E" w14:textId="77777777" w:rsidR="002A6E1D" w:rsidRDefault="002A6E1D"/>
                          <w:p w14:paraId="3F248D8A" w14:textId="77777777" w:rsidR="002A6E1D" w:rsidRDefault="002A6E1D"/>
                          <w:p w14:paraId="7856CBAF" w14:textId="77777777" w:rsidR="002A6E1D" w:rsidRDefault="002A6E1D"/>
                          <w:p w14:paraId="34D0EFA3" w14:textId="77777777" w:rsidR="002A6E1D" w:rsidRDefault="002A6E1D"/>
                          <w:p w14:paraId="4E860BD1" w14:textId="77777777" w:rsidR="002A6E1D" w:rsidRDefault="002A6E1D"/>
                          <w:p w14:paraId="07803555" w14:textId="77777777" w:rsidR="002A6E1D" w:rsidRDefault="002A6E1D"/>
                          <w:p w14:paraId="5C8AC0A3" w14:textId="77777777" w:rsidR="002A6E1D" w:rsidRDefault="002A6E1D"/>
                          <w:p w14:paraId="520D2759" w14:textId="77777777" w:rsidR="002A6E1D" w:rsidRDefault="002A6E1D"/>
                          <w:p w14:paraId="5DAB5E04" w14:textId="77777777" w:rsidR="002A6E1D" w:rsidRDefault="002A6E1D"/>
                          <w:p w14:paraId="1242B3BF" w14:textId="77777777" w:rsidR="002A6E1D" w:rsidRDefault="002A6E1D"/>
                          <w:p w14:paraId="23F65645" w14:textId="77777777" w:rsidR="002A6E1D" w:rsidRDefault="002A6E1D"/>
                          <w:p w14:paraId="3C584B2A" w14:textId="77777777" w:rsidR="002A6E1D" w:rsidRDefault="002A6E1D"/>
                          <w:p w14:paraId="224869A5" w14:textId="77777777" w:rsidR="002A6E1D" w:rsidRDefault="002A6E1D"/>
                          <w:p w14:paraId="4F099B2F" w14:textId="77777777" w:rsidR="002A6E1D" w:rsidRDefault="002A6E1D"/>
                          <w:p w14:paraId="3E93356A" w14:textId="77777777" w:rsidR="002A6E1D" w:rsidRDefault="002A6E1D"/>
                          <w:p w14:paraId="3074E718" w14:textId="77777777" w:rsidR="002A6E1D" w:rsidRDefault="002A6E1D"/>
                          <w:p w14:paraId="0FD2576B" w14:textId="77777777" w:rsidR="002A6E1D" w:rsidRDefault="002A6E1D"/>
                          <w:p w14:paraId="1370533B" w14:textId="77777777" w:rsidR="002A6E1D" w:rsidRDefault="002A6E1D"/>
                          <w:p w14:paraId="5735AA1E" w14:textId="77777777" w:rsidR="002A6E1D" w:rsidRDefault="002A6E1D"/>
                          <w:p w14:paraId="40CC16C4" w14:textId="77777777" w:rsidR="002A6E1D" w:rsidRDefault="002A6E1D"/>
                          <w:p w14:paraId="70923D2F" w14:textId="77777777" w:rsidR="002A6E1D" w:rsidRDefault="002A6E1D"/>
                          <w:p w14:paraId="35422810" w14:textId="77777777" w:rsidR="002A6E1D" w:rsidRDefault="002A6E1D"/>
                          <w:p w14:paraId="4607CE8B" w14:textId="77777777" w:rsidR="002A6E1D" w:rsidRDefault="002A6E1D"/>
                          <w:p w14:paraId="348B9771" w14:textId="77777777" w:rsidR="002A6E1D" w:rsidRDefault="002A6E1D"/>
                          <w:p w14:paraId="6A3DA7EF" w14:textId="77777777" w:rsidR="002A6E1D" w:rsidRDefault="002A6E1D"/>
                          <w:p w14:paraId="5A606C84" w14:textId="77777777" w:rsidR="002A6E1D" w:rsidRDefault="002A6E1D"/>
                          <w:p w14:paraId="402FE4FC" w14:textId="77777777" w:rsidR="002A6E1D" w:rsidRDefault="002A6E1D"/>
                          <w:p w14:paraId="08707A02" w14:textId="77777777" w:rsidR="002A6E1D" w:rsidRDefault="002A6E1D"/>
                          <w:p w14:paraId="5E0545C3" w14:textId="77777777" w:rsidR="002A6E1D" w:rsidRDefault="002A6E1D"/>
                          <w:p w14:paraId="0B523C09" w14:textId="77777777" w:rsidR="002A6E1D" w:rsidRDefault="002A6E1D"/>
                          <w:p w14:paraId="6CD5D1D9" w14:textId="77777777" w:rsidR="002A6E1D" w:rsidRDefault="002A6E1D"/>
                          <w:p w14:paraId="61E074F4" w14:textId="77777777" w:rsidR="002A6E1D" w:rsidRDefault="002A6E1D"/>
                          <w:p w14:paraId="7AF3B00B" w14:textId="77777777" w:rsidR="002A6E1D" w:rsidRDefault="002A6E1D"/>
                          <w:p w14:paraId="71B59C6A" w14:textId="77777777" w:rsidR="002A6E1D" w:rsidRDefault="002A6E1D"/>
                          <w:p w14:paraId="5F3E899D" w14:textId="77777777" w:rsidR="002A6E1D" w:rsidRDefault="002A6E1D"/>
                          <w:p w14:paraId="7D3236A8" w14:textId="77777777" w:rsidR="002A6E1D" w:rsidRDefault="002A6E1D"/>
                          <w:p w14:paraId="0A67B715" w14:textId="77777777" w:rsidR="002A6E1D" w:rsidRDefault="002A6E1D"/>
                          <w:p w14:paraId="47E75168" w14:textId="77777777" w:rsidR="002A6E1D" w:rsidRDefault="002A6E1D"/>
                          <w:p w14:paraId="102AE624" w14:textId="77777777" w:rsidR="002A6E1D" w:rsidRDefault="002A6E1D"/>
                          <w:p w14:paraId="58CBA102" w14:textId="77777777" w:rsidR="002A6E1D" w:rsidRDefault="002A6E1D"/>
                          <w:p w14:paraId="16ECB0D5" w14:textId="77777777" w:rsidR="002A6E1D" w:rsidRDefault="002A6E1D"/>
                          <w:p w14:paraId="11488C76" w14:textId="77777777" w:rsidR="002A6E1D" w:rsidRDefault="002A6E1D"/>
                          <w:p w14:paraId="27413D5F" w14:textId="77777777" w:rsidR="002A6E1D" w:rsidRDefault="002A6E1D"/>
                          <w:p w14:paraId="0CDC2953"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4A881" id="Text Box 566" o:spid="_x0000_s1513" type="#_x0000_t202" style="position:absolute;left:0;text-align:left;margin-left:175.75pt;margin-top:3.45pt;width:137pt;height:24.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">
                <v:textbox>
                  <w:txbxContent>
                    <w:p w14:paraId="4E85D9EF" w14:textId="77777777" w:rsidR="00000000" w:rsidRDefault="00000000">
                      <w:pPr>
                        <w:jc w:val="center"/>
                        <w:rPr>
                          <w:rFonts w:ascii="宋体" w:hAnsi="宋体" w:hint="eastAsia"/>
                        </w:rPr>
                      </w:pPr>
                      <w:r>
                        <w:rPr>
                          <w:rFonts w:ascii="宋体" w:hAnsi="宋体" w:hint="eastAsia"/>
                          <w:sz w:val="24"/>
                        </w:rPr>
                        <w:t>成本控制目标分解</w:t>
                      </w:r>
                    </w:p>
                    <w:p w14:paraId="000695EC" w14:textId="77777777" w:rsidR="00000000" w:rsidRDefault="00000000"/>
                    <w:p w14:paraId="17B22806" w14:textId="77777777" w:rsidR="00000000" w:rsidRDefault="00000000"/>
                    <w:p w14:paraId="28B624E1" w14:textId="77777777" w:rsidR="00000000" w:rsidRDefault="00000000"/>
                    <w:p w14:paraId="6EB1A3CC" w14:textId="77777777" w:rsidR="00000000" w:rsidRDefault="00000000"/>
                    <w:p w14:paraId="2FE5AB7E" w14:textId="77777777" w:rsidR="00000000" w:rsidRDefault="00000000"/>
                    <w:p w14:paraId="18F0C749" w14:textId="77777777" w:rsidR="00000000" w:rsidRDefault="00000000"/>
                    <w:p w14:paraId="6819EC12" w14:textId="77777777" w:rsidR="00000000" w:rsidRDefault="00000000"/>
                    <w:p w14:paraId="4582635A" w14:textId="77777777" w:rsidR="00000000" w:rsidRDefault="00000000"/>
                    <w:p w14:paraId="362A545B" w14:textId="77777777" w:rsidR="00000000" w:rsidRDefault="00000000"/>
                    <w:p w14:paraId="10F2E6AD" w14:textId="77777777" w:rsidR="00000000" w:rsidRDefault="00000000"/>
                    <w:p w14:paraId="5188367D" w14:textId="77777777" w:rsidR="00000000" w:rsidRDefault="00000000"/>
                    <w:p w14:paraId="719F49BA" w14:textId="77777777" w:rsidR="00000000" w:rsidRDefault="00000000"/>
                    <w:p w14:paraId="06DC4921" w14:textId="77777777" w:rsidR="00000000" w:rsidRDefault="00000000"/>
                    <w:p w14:paraId="4BEE2179" w14:textId="77777777" w:rsidR="00000000" w:rsidRDefault="00000000"/>
                    <w:p w14:paraId="0986F86D" w14:textId="77777777" w:rsidR="00000000" w:rsidRDefault="00000000"/>
                    <w:p w14:paraId="19F51C6E" w14:textId="77777777" w:rsidR="00000000" w:rsidRDefault="00000000"/>
                    <w:p w14:paraId="6B506F97" w14:textId="77777777" w:rsidR="00000000" w:rsidRDefault="00000000"/>
                    <w:p w14:paraId="07D5E693" w14:textId="77777777" w:rsidR="00000000" w:rsidRDefault="00000000"/>
                    <w:p w14:paraId="33FB4C7A" w14:textId="77777777" w:rsidR="00000000" w:rsidRDefault="00000000"/>
                    <w:p w14:paraId="4AB1AB34" w14:textId="77777777" w:rsidR="00000000" w:rsidRDefault="00000000"/>
                    <w:p w14:paraId="1D01BD4A" w14:textId="77777777" w:rsidR="00000000" w:rsidRDefault="00000000"/>
                    <w:p w14:paraId="66C779BA" w14:textId="77777777" w:rsidR="00000000" w:rsidRDefault="00000000"/>
                    <w:p w14:paraId="0D95B71B" w14:textId="77777777" w:rsidR="00000000" w:rsidRDefault="00000000"/>
                    <w:p w14:paraId="439E34D1" w14:textId="77777777" w:rsidR="00000000" w:rsidRDefault="00000000"/>
                    <w:p w14:paraId="275CFDA2" w14:textId="77777777" w:rsidR="00000000" w:rsidRDefault="00000000"/>
                    <w:p w14:paraId="357B032C" w14:textId="77777777" w:rsidR="00000000" w:rsidRDefault="00000000"/>
                    <w:p w14:paraId="4B358839" w14:textId="77777777" w:rsidR="00000000" w:rsidRDefault="00000000"/>
                    <w:p w14:paraId="5FB7D95B" w14:textId="77777777" w:rsidR="00000000" w:rsidRDefault="00000000"/>
                    <w:p w14:paraId="2B1A726B" w14:textId="77777777" w:rsidR="00000000" w:rsidRDefault="00000000"/>
                    <w:p w14:paraId="30A43E1A" w14:textId="77777777" w:rsidR="00000000" w:rsidRDefault="00000000"/>
                    <w:p w14:paraId="27EF2D02" w14:textId="77777777" w:rsidR="00000000" w:rsidRDefault="00000000"/>
                    <w:p w14:paraId="1D9E7D18" w14:textId="77777777" w:rsidR="00000000" w:rsidRDefault="00000000"/>
                    <w:p w14:paraId="6431D39D" w14:textId="77777777" w:rsidR="00000000" w:rsidRDefault="00000000"/>
                    <w:p w14:paraId="66901C54" w14:textId="77777777" w:rsidR="00000000" w:rsidRDefault="00000000"/>
                    <w:p w14:paraId="419BAABE" w14:textId="77777777" w:rsidR="00000000" w:rsidRDefault="00000000"/>
                    <w:p w14:paraId="0BF207E7" w14:textId="77777777" w:rsidR="00000000" w:rsidRDefault="00000000"/>
                    <w:p w14:paraId="5F25EA54" w14:textId="77777777" w:rsidR="00000000" w:rsidRDefault="00000000"/>
                    <w:p w14:paraId="4C9B884F" w14:textId="77777777" w:rsidR="00000000" w:rsidRDefault="00000000"/>
                    <w:p w14:paraId="05C918D8" w14:textId="77777777" w:rsidR="00000000" w:rsidRDefault="00000000"/>
                    <w:p w14:paraId="0ECAB74A" w14:textId="77777777" w:rsidR="00000000" w:rsidRDefault="00000000"/>
                    <w:p w14:paraId="11E65ACB" w14:textId="77777777" w:rsidR="00000000" w:rsidRDefault="00000000"/>
                    <w:p w14:paraId="4D35C71B" w14:textId="77777777" w:rsidR="00000000" w:rsidRDefault="00000000"/>
                    <w:p w14:paraId="23243AD7" w14:textId="77777777" w:rsidR="00000000" w:rsidRDefault="00000000"/>
                    <w:p w14:paraId="3FF21063" w14:textId="77777777" w:rsidR="00000000" w:rsidRDefault="00000000"/>
                    <w:p w14:paraId="446B8E57" w14:textId="77777777" w:rsidR="00000000" w:rsidRDefault="00000000"/>
                    <w:p w14:paraId="6D407A6B" w14:textId="77777777" w:rsidR="00000000" w:rsidRDefault="00000000"/>
                    <w:p w14:paraId="5DA53A67" w14:textId="77777777" w:rsidR="00000000" w:rsidRDefault="00000000"/>
                    <w:p w14:paraId="26BE7209" w14:textId="77777777" w:rsidR="00000000" w:rsidRDefault="00000000"/>
                    <w:p w14:paraId="73299D55" w14:textId="77777777" w:rsidR="00000000" w:rsidRDefault="00000000"/>
                    <w:p w14:paraId="1E85AC75" w14:textId="77777777" w:rsidR="00000000" w:rsidRDefault="00000000"/>
                    <w:p w14:paraId="0935D19C" w14:textId="77777777" w:rsidR="00000000" w:rsidRDefault="00000000"/>
                    <w:p w14:paraId="70B6FDA0" w14:textId="77777777" w:rsidR="00000000" w:rsidRDefault="00000000"/>
                    <w:p w14:paraId="372CC68E" w14:textId="77777777" w:rsidR="00000000" w:rsidRDefault="00000000"/>
                    <w:p w14:paraId="4BCA10EC" w14:textId="77777777" w:rsidR="00000000" w:rsidRDefault="00000000"/>
                    <w:p w14:paraId="21F817AF" w14:textId="77777777" w:rsidR="00000000" w:rsidRDefault="00000000"/>
                    <w:p w14:paraId="45B16845" w14:textId="77777777" w:rsidR="00000000" w:rsidRDefault="00000000"/>
                    <w:p w14:paraId="41F9F4C9" w14:textId="77777777" w:rsidR="00000000" w:rsidRDefault="00000000"/>
                    <w:p w14:paraId="2D309511" w14:textId="77777777" w:rsidR="00000000" w:rsidRDefault="00000000"/>
                    <w:p w14:paraId="3BD3830B" w14:textId="77777777" w:rsidR="00000000" w:rsidRDefault="00000000"/>
                    <w:p w14:paraId="3C571CFB" w14:textId="77777777" w:rsidR="00000000" w:rsidRDefault="00000000"/>
                    <w:p w14:paraId="74FF96CE" w14:textId="77777777" w:rsidR="00000000" w:rsidRDefault="00000000"/>
                    <w:p w14:paraId="0C4963EF" w14:textId="77777777" w:rsidR="00000000" w:rsidRDefault="00000000"/>
                    <w:p w14:paraId="768B8E7B" w14:textId="77777777" w:rsidR="00000000" w:rsidRDefault="00000000"/>
                    <w:p w14:paraId="62E5E989" w14:textId="77777777" w:rsidR="00000000" w:rsidRDefault="00000000"/>
                    <w:p w14:paraId="293D197E" w14:textId="77777777" w:rsidR="00000000" w:rsidRDefault="00000000"/>
                    <w:p w14:paraId="2807BFC1" w14:textId="77777777" w:rsidR="00000000" w:rsidRDefault="00000000"/>
                    <w:p w14:paraId="4C5425CE" w14:textId="77777777" w:rsidR="00000000" w:rsidRDefault="00000000"/>
                    <w:p w14:paraId="533B2FBE" w14:textId="77777777" w:rsidR="00000000" w:rsidRDefault="00000000"/>
                    <w:p w14:paraId="20A3790C" w14:textId="77777777" w:rsidR="00000000" w:rsidRDefault="00000000"/>
                    <w:p w14:paraId="3A677FDA" w14:textId="77777777" w:rsidR="00000000" w:rsidRDefault="00000000"/>
                    <w:p w14:paraId="2FA09468" w14:textId="77777777" w:rsidR="00000000" w:rsidRDefault="00000000"/>
                    <w:p w14:paraId="3E6A14D3" w14:textId="77777777" w:rsidR="00000000" w:rsidRDefault="00000000"/>
                    <w:p w14:paraId="06ADC197" w14:textId="77777777" w:rsidR="00000000" w:rsidRDefault="00000000"/>
                    <w:p w14:paraId="52E876A6" w14:textId="77777777" w:rsidR="00000000" w:rsidRDefault="00000000"/>
                    <w:p w14:paraId="3B1CB25F" w14:textId="77777777" w:rsidR="00000000" w:rsidRDefault="00000000"/>
                    <w:p w14:paraId="56F3A7D9" w14:textId="77777777" w:rsidR="00000000" w:rsidRDefault="00000000"/>
                    <w:p w14:paraId="5C7B18A8" w14:textId="77777777" w:rsidR="00000000" w:rsidRDefault="00000000"/>
                    <w:p w14:paraId="796DC34A" w14:textId="77777777" w:rsidR="00000000" w:rsidRDefault="00000000"/>
                    <w:p w14:paraId="02E9DB0F" w14:textId="77777777" w:rsidR="00000000" w:rsidRDefault="00000000"/>
                    <w:p w14:paraId="60857496" w14:textId="77777777" w:rsidR="00000000" w:rsidRDefault="00000000"/>
                    <w:p w14:paraId="7AD689CA" w14:textId="77777777" w:rsidR="00000000" w:rsidRDefault="00000000"/>
                    <w:p w14:paraId="1370FF6D" w14:textId="77777777" w:rsidR="00000000" w:rsidRDefault="00000000"/>
                    <w:p w14:paraId="7103A195" w14:textId="77777777" w:rsidR="00000000" w:rsidRDefault="00000000"/>
                    <w:p w14:paraId="335AB8AE" w14:textId="77777777" w:rsidR="00000000" w:rsidRDefault="00000000"/>
                    <w:p w14:paraId="3A6BC640" w14:textId="77777777" w:rsidR="00000000" w:rsidRDefault="00000000"/>
                    <w:p w14:paraId="53A15353" w14:textId="77777777" w:rsidR="00000000" w:rsidRDefault="00000000"/>
                    <w:p w14:paraId="6F067B54" w14:textId="77777777" w:rsidR="00000000" w:rsidRDefault="00000000"/>
                    <w:p w14:paraId="66B64019" w14:textId="77777777" w:rsidR="00000000" w:rsidRDefault="00000000"/>
                    <w:p w14:paraId="78C5DF36" w14:textId="77777777" w:rsidR="00000000" w:rsidRDefault="00000000"/>
                    <w:p w14:paraId="5A111C8B" w14:textId="77777777" w:rsidR="00000000" w:rsidRDefault="00000000"/>
                    <w:p w14:paraId="5D80D923" w14:textId="77777777" w:rsidR="00000000" w:rsidRDefault="00000000"/>
                    <w:p w14:paraId="3316E8FC" w14:textId="77777777" w:rsidR="00000000" w:rsidRDefault="00000000"/>
                    <w:p w14:paraId="10F4DA26" w14:textId="77777777" w:rsidR="00000000" w:rsidRDefault="00000000"/>
                    <w:p w14:paraId="1C61AC0A" w14:textId="77777777" w:rsidR="00000000" w:rsidRDefault="00000000"/>
                    <w:p w14:paraId="6A11B301" w14:textId="77777777" w:rsidR="00000000" w:rsidRDefault="00000000"/>
                    <w:p w14:paraId="440D101E" w14:textId="77777777" w:rsidR="00000000" w:rsidRDefault="00000000"/>
                    <w:p w14:paraId="4430382C" w14:textId="77777777" w:rsidR="00000000" w:rsidRDefault="00000000"/>
                    <w:p w14:paraId="08E7D1B2" w14:textId="77777777" w:rsidR="00000000" w:rsidRDefault="00000000"/>
                    <w:p w14:paraId="406447BF" w14:textId="77777777" w:rsidR="00000000" w:rsidRDefault="00000000"/>
                    <w:p w14:paraId="6221390F" w14:textId="77777777" w:rsidR="00000000" w:rsidRDefault="00000000"/>
                    <w:p w14:paraId="2F96EA03" w14:textId="77777777" w:rsidR="00000000" w:rsidRDefault="00000000"/>
                    <w:p w14:paraId="4B9C4EB4" w14:textId="77777777" w:rsidR="00000000" w:rsidRDefault="00000000"/>
                    <w:p w14:paraId="46843285" w14:textId="77777777" w:rsidR="00000000" w:rsidRDefault="00000000"/>
                    <w:p w14:paraId="5892FE11" w14:textId="77777777" w:rsidR="00000000" w:rsidRDefault="00000000"/>
                    <w:p w14:paraId="1A29C5A5" w14:textId="77777777" w:rsidR="00000000" w:rsidRDefault="00000000"/>
                    <w:p w14:paraId="4F8FFAE5" w14:textId="77777777" w:rsidR="00000000" w:rsidRDefault="00000000"/>
                    <w:p w14:paraId="6199069F" w14:textId="77777777" w:rsidR="00000000" w:rsidRDefault="00000000"/>
                    <w:p w14:paraId="469FDD06" w14:textId="77777777" w:rsidR="00000000" w:rsidRDefault="00000000"/>
                    <w:p w14:paraId="7DEF1228" w14:textId="77777777" w:rsidR="00000000" w:rsidRDefault="00000000"/>
                    <w:p w14:paraId="579886B6" w14:textId="77777777" w:rsidR="00000000" w:rsidRDefault="00000000"/>
                    <w:p w14:paraId="1174C977" w14:textId="77777777" w:rsidR="00000000" w:rsidRDefault="00000000"/>
                    <w:p w14:paraId="4861896F" w14:textId="77777777" w:rsidR="00000000" w:rsidRDefault="00000000"/>
                    <w:p w14:paraId="60E251CC" w14:textId="77777777" w:rsidR="00000000" w:rsidRDefault="00000000"/>
                    <w:p w14:paraId="6568DD38" w14:textId="77777777" w:rsidR="00000000" w:rsidRDefault="00000000"/>
                    <w:p w14:paraId="02FB8C95" w14:textId="77777777" w:rsidR="00000000" w:rsidRDefault="00000000"/>
                    <w:p w14:paraId="074CDE70" w14:textId="77777777" w:rsidR="00000000" w:rsidRDefault="00000000"/>
                    <w:p w14:paraId="2AFE2BE8" w14:textId="77777777" w:rsidR="00000000" w:rsidRDefault="00000000"/>
                    <w:p w14:paraId="73E73D1C" w14:textId="77777777" w:rsidR="00000000" w:rsidRDefault="00000000"/>
                    <w:p w14:paraId="092043F6" w14:textId="77777777" w:rsidR="00000000" w:rsidRDefault="00000000"/>
                    <w:p w14:paraId="35DBFC13" w14:textId="77777777" w:rsidR="00000000" w:rsidRDefault="00000000"/>
                    <w:p w14:paraId="53623839" w14:textId="77777777" w:rsidR="00000000" w:rsidRDefault="00000000"/>
                    <w:p w14:paraId="7A13BBF2" w14:textId="77777777" w:rsidR="00000000" w:rsidRDefault="00000000"/>
                    <w:p w14:paraId="621E1990" w14:textId="77777777" w:rsidR="00000000" w:rsidRDefault="00000000"/>
                    <w:p w14:paraId="37C7A3D2" w14:textId="77777777" w:rsidR="00000000" w:rsidRDefault="00000000"/>
                    <w:p w14:paraId="00E48875" w14:textId="77777777" w:rsidR="00000000" w:rsidRDefault="00000000"/>
                    <w:p w14:paraId="5A53A9D3" w14:textId="77777777" w:rsidR="00000000" w:rsidRDefault="00000000"/>
                    <w:p w14:paraId="56A6DBC5" w14:textId="77777777" w:rsidR="00000000" w:rsidRDefault="00000000"/>
                    <w:p w14:paraId="5A49EAE2" w14:textId="77777777" w:rsidR="00000000" w:rsidRDefault="00000000"/>
                    <w:p w14:paraId="60C4C388" w14:textId="77777777" w:rsidR="00000000" w:rsidRDefault="00000000"/>
                    <w:p w14:paraId="778E13AA" w14:textId="77777777" w:rsidR="00000000" w:rsidRDefault="00000000"/>
                    <w:p w14:paraId="20956A1B" w14:textId="77777777" w:rsidR="00000000" w:rsidRDefault="00000000"/>
                    <w:p w14:paraId="1F143F57" w14:textId="77777777" w:rsidR="00000000" w:rsidRDefault="00000000"/>
                    <w:p w14:paraId="66CEA28D" w14:textId="77777777" w:rsidR="00000000" w:rsidRDefault="00000000"/>
                    <w:p w14:paraId="203EF309" w14:textId="77777777" w:rsidR="00000000" w:rsidRDefault="00000000"/>
                    <w:p w14:paraId="29FE64C1" w14:textId="77777777" w:rsidR="00000000" w:rsidRDefault="00000000"/>
                    <w:p w14:paraId="1F6C1AB4" w14:textId="77777777" w:rsidR="00000000" w:rsidRDefault="00000000"/>
                    <w:p w14:paraId="11493606" w14:textId="77777777" w:rsidR="00000000" w:rsidRDefault="00000000"/>
                    <w:p w14:paraId="40AA345C" w14:textId="77777777" w:rsidR="00000000" w:rsidRDefault="00000000"/>
                    <w:p w14:paraId="5CA77F64" w14:textId="77777777" w:rsidR="00000000" w:rsidRDefault="00000000"/>
                    <w:p w14:paraId="20CF1498" w14:textId="77777777" w:rsidR="00000000" w:rsidRDefault="00000000"/>
                    <w:p w14:paraId="4355C8F6" w14:textId="77777777" w:rsidR="00000000" w:rsidRDefault="00000000"/>
                    <w:p w14:paraId="4D0B529E" w14:textId="77777777" w:rsidR="00000000" w:rsidRDefault="00000000"/>
                    <w:p w14:paraId="466D5BA7" w14:textId="77777777" w:rsidR="00000000" w:rsidRDefault="00000000"/>
                    <w:p w14:paraId="6C61F0DA" w14:textId="77777777" w:rsidR="00000000" w:rsidRDefault="00000000"/>
                    <w:p w14:paraId="0461DD93" w14:textId="77777777" w:rsidR="00000000" w:rsidRDefault="00000000"/>
                    <w:p w14:paraId="397E05FA" w14:textId="77777777" w:rsidR="00000000" w:rsidRDefault="00000000"/>
                    <w:p w14:paraId="32B81CCA" w14:textId="77777777" w:rsidR="00000000" w:rsidRDefault="00000000"/>
                    <w:p w14:paraId="5C354A79" w14:textId="77777777" w:rsidR="00000000" w:rsidRDefault="00000000"/>
                    <w:p w14:paraId="0376DCAD" w14:textId="77777777" w:rsidR="00000000" w:rsidRDefault="00000000"/>
                    <w:p w14:paraId="01FC8EBA" w14:textId="77777777" w:rsidR="00000000" w:rsidRDefault="00000000"/>
                    <w:p w14:paraId="50FC19AF" w14:textId="77777777" w:rsidR="00000000" w:rsidRDefault="00000000"/>
                    <w:p w14:paraId="72723D8B" w14:textId="77777777" w:rsidR="00000000" w:rsidRDefault="00000000"/>
                    <w:p w14:paraId="23AFEEB7" w14:textId="77777777" w:rsidR="00000000" w:rsidRDefault="00000000"/>
                    <w:p w14:paraId="2F65A7A4" w14:textId="77777777" w:rsidR="00000000" w:rsidRDefault="00000000"/>
                    <w:p w14:paraId="69DD0B27" w14:textId="77777777" w:rsidR="00000000" w:rsidRDefault="00000000"/>
                    <w:p w14:paraId="6001C96F" w14:textId="77777777" w:rsidR="00000000" w:rsidRDefault="00000000"/>
                    <w:p w14:paraId="3F99813D" w14:textId="77777777" w:rsidR="00000000" w:rsidRDefault="00000000"/>
                    <w:p w14:paraId="7EFFD9CC" w14:textId="77777777" w:rsidR="00000000" w:rsidRDefault="00000000"/>
                    <w:p w14:paraId="385362BE" w14:textId="77777777" w:rsidR="00000000" w:rsidRDefault="00000000"/>
                    <w:p w14:paraId="71FFE1C5" w14:textId="77777777" w:rsidR="00000000" w:rsidRDefault="00000000"/>
                    <w:p w14:paraId="00853F1A" w14:textId="77777777" w:rsidR="00000000" w:rsidRDefault="00000000"/>
                    <w:p w14:paraId="12D277BA" w14:textId="77777777" w:rsidR="00000000" w:rsidRDefault="00000000"/>
                    <w:p w14:paraId="2F47E5A7" w14:textId="77777777" w:rsidR="00000000" w:rsidRDefault="00000000"/>
                    <w:p w14:paraId="7441F6CB" w14:textId="77777777" w:rsidR="00000000" w:rsidRDefault="00000000"/>
                    <w:p w14:paraId="21A5B801" w14:textId="77777777" w:rsidR="00000000" w:rsidRDefault="00000000"/>
                    <w:p w14:paraId="6D90CFF5" w14:textId="77777777" w:rsidR="00000000" w:rsidRDefault="00000000"/>
                    <w:p w14:paraId="6786E2C9" w14:textId="77777777" w:rsidR="00000000" w:rsidRDefault="00000000"/>
                    <w:p w14:paraId="3CB731BB" w14:textId="77777777" w:rsidR="00000000" w:rsidRDefault="00000000"/>
                    <w:p w14:paraId="5AFB9E4F" w14:textId="77777777" w:rsidR="00000000" w:rsidRDefault="00000000"/>
                    <w:p w14:paraId="01F53291" w14:textId="77777777" w:rsidR="00000000" w:rsidRDefault="00000000"/>
                    <w:p w14:paraId="36A18D70" w14:textId="77777777" w:rsidR="00000000" w:rsidRDefault="00000000"/>
                    <w:p w14:paraId="6EBBD455" w14:textId="77777777" w:rsidR="00000000" w:rsidRDefault="00000000"/>
                    <w:p w14:paraId="36CDBF22" w14:textId="77777777" w:rsidR="00000000" w:rsidRDefault="00000000"/>
                    <w:p w14:paraId="0E2A57BE" w14:textId="77777777" w:rsidR="00000000" w:rsidRDefault="00000000"/>
                    <w:p w14:paraId="0974C614" w14:textId="77777777" w:rsidR="00000000" w:rsidRDefault="00000000"/>
                    <w:p w14:paraId="5FDFADA1" w14:textId="77777777" w:rsidR="00000000" w:rsidRDefault="00000000"/>
                    <w:p w14:paraId="2314D474" w14:textId="77777777" w:rsidR="00000000" w:rsidRDefault="00000000"/>
                    <w:p w14:paraId="71272D3F" w14:textId="77777777" w:rsidR="00000000" w:rsidRDefault="00000000"/>
                    <w:p w14:paraId="06FFB231" w14:textId="77777777" w:rsidR="00000000" w:rsidRDefault="00000000"/>
                    <w:p w14:paraId="1A63AF49" w14:textId="77777777" w:rsidR="00000000" w:rsidRDefault="00000000"/>
                    <w:p w14:paraId="7D4840CF" w14:textId="77777777" w:rsidR="00000000" w:rsidRDefault="00000000"/>
                    <w:p w14:paraId="57EB355E" w14:textId="77777777" w:rsidR="00000000" w:rsidRDefault="00000000"/>
                    <w:p w14:paraId="756B2DD6" w14:textId="77777777" w:rsidR="00000000" w:rsidRDefault="00000000"/>
                    <w:p w14:paraId="2BCA7104" w14:textId="77777777" w:rsidR="00000000" w:rsidRDefault="00000000"/>
                    <w:p w14:paraId="105E6D1D" w14:textId="77777777" w:rsidR="00000000" w:rsidRDefault="00000000"/>
                    <w:p w14:paraId="118CB007" w14:textId="77777777" w:rsidR="00000000" w:rsidRDefault="00000000"/>
                    <w:p w14:paraId="5D49C2C0" w14:textId="77777777" w:rsidR="00000000" w:rsidRDefault="00000000"/>
                    <w:p w14:paraId="71C12127" w14:textId="77777777" w:rsidR="00000000" w:rsidRDefault="00000000"/>
                    <w:p w14:paraId="1921DA78" w14:textId="77777777" w:rsidR="00000000" w:rsidRDefault="00000000"/>
                    <w:p w14:paraId="42C6E677" w14:textId="77777777" w:rsidR="00000000" w:rsidRDefault="00000000"/>
                    <w:p w14:paraId="638437E6" w14:textId="77777777" w:rsidR="00000000" w:rsidRDefault="00000000"/>
                    <w:p w14:paraId="62615622" w14:textId="77777777" w:rsidR="00000000" w:rsidRDefault="00000000"/>
                    <w:p w14:paraId="4B323F8D" w14:textId="77777777" w:rsidR="00000000" w:rsidRDefault="00000000"/>
                    <w:p w14:paraId="61BCDEF6" w14:textId="77777777" w:rsidR="00000000" w:rsidRDefault="00000000"/>
                    <w:p w14:paraId="25C25BEF" w14:textId="77777777" w:rsidR="00000000" w:rsidRDefault="00000000"/>
                    <w:p w14:paraId="2C4DAE20" w14:textId="77777777" w:rsidR="00000000" w:rsidRDefault="00000000"/>
                    <w:p w14:paraId="3B1DD459" w14:textId="77777777" w:rsidR="00000000" w:rsidRDefault="00000000"/>
                    <w:p w14:paraId="02682231" w14:textId="77777777" w:rsidR="00000000" w:rsidRDefault="00000000"/>
                    <w:p w14:paraId="6FF46CB1" w14:textId="77777777" w:rsidR="00000000" w:rsidRDefault="00000000"/>
                    <w:p w14:paraId="0EFAB9AB" w14:textId="77777777" w:rsidR="00000000" w:rsidRDefault="00000000"/>
                    <w:p w14:paraId="43B186CC" w14:textId="77777777" w:rsidR="00000000" w:rsidRDefault="00000000"/>
                    <w:p w14:paraId="0C8D2A5C" w14:textId="77777777" w:rsidR="00000000" w:rsidRDefault="00000000"/>
                    <w:p w14:paraId="1E9ED4A1" w14:textId="77777777" w:rsidR="00000000" w:rsidRDefault="00000000"/>
                    <w:p w14:paraId="4E4FE9B9" w14:textId="77777777" w:rsidR="00000000" w:rsidRDefault="00000000"/>
                    <w:p w14:paraId="6AC631C0" w14:textId="77777777" w:rsidR="00000000" w:rsidRDefault="00000000"/>
                    <w:p w14:paraId="506F80E5" w14:textId="77777777" w:rsidR="00000000" w:rsidRDefault="00000000"/>
                    <w:p w14:paraId="60B0ABA1" w14:textId="77777777" w:rsidR="00000000" w:rsidRDefault="00000000"/>
                    <w:p w14:paraId="74B5228A" w14:textId="77777777" w:rsidR="00000000" w:rsidRDefault="00000000"/>
                    <w:p w14:paraId="63FB0D47" w14:textId="77777777" w:rsidR="00000000" w:rsidRDefault="00000000"/>
                    <w:p w14:paraId="31395474" w14:textId="77777777" w:rsidR="00000000" w:rsidRDefault="00000000"/>
                    <w:p w14:paraId="7F69C30C" w14:textId="77777777" w:rsidR="00000000" w:rsidRDefault="00000000"/>
                    <w:p w14:paraId="176CAC8E" w14:textId="77777777" w:rsidR="00000000" w:rsidRDefault="00000000"/>
                    <w:p w14:paraId="3F248D8A" w14:textId="77777777" w:rsidR="00000000" w:rsidRDefault="00000000"/>
                    <w:p w14:paraId="7856CBAF" w14:textId="77777777" w:rsidR="00000000" w:rsidRDefault="00000000"/>
                    <w:p w14:paraId="34D0EFA3" w14:textId="77777777" w:rsidR="00000000" w:rsidRDefault="00000000"/>
                    <w:p w14:paraId="4E860BD1" w14:textId="77777777" w:rsidR="00000000" w:rsidRDefault="00000000"/>
                    <w:p w14:paraId="07803555" w14:textId="77777777" w:rsidR="00000000" w:rsidRDefault="00000000"/>
                    <w:p w14:paraId="5C8AC0A3" w14:textId="77777777" w:rsidR="00000000" w:rsidRDefault="00000000"/>
                    <w:p w14:paraId="520D2759" w14:textId="77777777" w:rsidR="00000000" w:rsidRDefault="00000000"/>
                    <w:p w14:paraId="5DAB5E04" w14:textId="77777777" w:rsidR="00000000" w:rsidRDefault="00000000"/>
                    <w:p w14:paraId="1242B3BF" w14:textId="77777777" w:rsidR="00000000" w:rsidRDefault="00000000"/>
                    <w:p w14:paraId="23F65645" w14:textId="77777777" w:rsidR="00000000" w:rsidRDefault="00000000"/>
                    <w:p w14:paraId="3C584B2A" w14:textId="77777777" w:rsidR="00000000" w:rsidRDefault="00000000"/>
                    <w:p w14:paraId="224869A5" w14:textId="77777777" w:rsidR="00000000" w:rsidRDefault="00000000"/>
                    <w:p w14:paraId="4F099B2F" w14:textId="77777777" w:rsidR="00000000" w:rsidRDefault="00000000"/>
                    <w:p w14:paraId="3E93356A" w14:textId="77777777" w:rsidR="00000000" w:rsidRDefault="00000000"/>
                    <w:p w14:paraId="3074E718" w14:textId="77777777" w:rsidR="00000000" w:rsidRDefault="00000000"/>
                    <w:p w14:paraId="0FD2576B" w14:textId="77777777" w:rsidR="00000000" w:rsidRDefault="00000000"/>
                    <w:p w14:paraId="1370533B" w14:textId="77777777" w:rsidR="00000000" w:rsidRDefault="00000000"/>
                    <w:p w14:paraId="5735AA1E" w14:textId="77777777" w:rsidR="00000000" w:rsidRDefault="00000000"/>
                    <w:p w14:paraId="40CC16C4" w14:textId="77777777" w:rsidR="00000000" w:rsidRDefault="00000000"/>
                    <w:p w14:paraId="70923D2F" w14:textId="77777777" w:rsidR="00000000" w:rsidRDefault="00000000"/>
                    <w:p w14:paraId="35422810" w14:textId="77777777" w:rsidR="00000000" w:rsidRDefault="00000000"/>
                    <w:p w14:paraId="4607CE8B" w14:textId="77777777" w:rsidR="00000000" w:rsidRDefault="00000000"/>
                    <w:p w14:paraId="348B9771" w14:textId="77777777" w:rsidR="00000000" w:rsidRDefault="00000000"/>
                    <w:p w14:paraId="6A3DA7EF" w14:textId="77777777" w:rsidR="00000000" w:rsidRDefault="00000000"/>
                    <w:p w14:paraId="5A606C84" w14:textId="77777777" w:rsidR="00000000" w:rsidRDefault="00000000"/>
                    <w:p w14:paraId="402FE4FC" w14:textId="77777777" w:rsidR="00000000" w:rsidRDefault="00000000"/>
                    <w:p w14:paraId="08707A02" w14:textId="77777777" w:rsidR="00000000" w:rsidRDefault="00000000"/>
                    <w:p w14:paraId="5E0545C3" w14:textId="77777777" w:rsidR="00000000" w:rsidRDefault="00000000"/>
                    <w:p w14:paraId="0B523C09" w14:textId="77777777" w:rsidR="00000000" w:rsidRDefault="00000000"/>
                    <w:p w14:paraId="6CD5D1D9" w14:textId="77777777" w:rsidR="00000000" w:rsidRDefault="00000000"/>
                    <w:p w14:paraId="61E074F4" w14:textId="77777777" w:rsidR="00000000" w:rsidRDefault="00000000"/>
                    <w:p w14:paraId="7AF3B00B" w14:textId="77777777" w:rsidR="00000000" w:rsidRDefault="00000000"/>
                    <w:p w14:paraId="71B59C6A" w14:textId="77777777" w:rsidR="00000000" w:rsidRDefault="00000000"/>
                    <w:p w14:paraId="5F3E899D" w14:textId="77777777" w:rsidR="00000000" w:rsidRDefault="00000000"/>
                    <w:p w14:paraId="7D3236A8" w14:textId="77777777" w:rsidR="00000000" w:rsidRDefault="00000000"/>
                    <w:p w14:paraId="0A67B715" w14:textId="77777777" w:rsidR="00000000" w:rsidRDefault="00000000"/>
                    <w:p w14:paraId="47E75168" w14:textId="77777777" w:rsidR="00000000" w:rsidRDefault="00000000"/>
                    <w:p w14:paraId="102AE624" w14:textId="77777777" w:rsidR="00000000" w:rsidRDefault="00000000"/>
                    <w:p w14:paraId="58CBA102" w14:textId="77777777" w:rsidR="00000000" w:rsidRDefault="00000000"/>
                    <w:p w14:paraId="16ECB0D5" w14:textId="77777777" w:rsidR="00000000" w:rsidRDefault="00000000"/>
                    <w:p w14:paraId="11488C76" w14:textId="77777777" w:rsidR="00000000" w:rsidRDefault="00000000"/>
                    <w:p w14:paraId="27413D5F" w14:textId="77777777" w:rsidR="00000000" w:rsidRDefault="00000000"/>
                    <w:p w14:paraId="0CDC2953" w14:textId="77777777" w:rsidR="00000000" w:rsidRDefault="00000000"/>
                  </w:txbxContent>
                </v:textbox>
              </v:shape>
            </w:pict>
          </mc:Fallback>
        </mc:AlternateContent>
      </w:r>
    </w:p>
    <w:p w14:paraId="2A9702AF" w14:textId="4759BE63"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56192" behindDoc="0" locked="0" layoutInCell="1" allowOverlap="1" wp14:anchorId="16415AAC" wp14:editId="5721D0F2">
                <wp:simplePos x="0" y="0"/>
                <wp:positionH relativeFrom="column">
                  <wp:posOffset>3115945</wp:posOffset>
                </wp:positionH>
                <wp:positionV relativeFrom="paragraph">
                  <wp:posOffset>90170</wp:posOffset>
                </wp:positionV>
                <wp:extent cx="635" cy="288290"/>
                <wp:effectExtent l="58420" t="13970" r="55245" b="21590"/>
                <wp:wrapNone/>
                <wp:docPr id="1430826020"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EEE59" id="Line 567"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5pt,7.1pt" to="245.4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">
                <v:stroke endarrow="block"/>
              </v:line>
            </w:pict>
          </mc:Fallback>
        </mc:AlternateContent>
      </w:r>
    </w:p>
    <w:p w14:paraId="7E4EB4AF" w14:textId="49970019"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38784" behindDoc="0" locked="0" layoutInCell="1" allowOverlap="1" wp14:anchorId="64402AFC" wp14:editId="0E17FECF">
                <wp:simplePos x="0" y="0"/>
                <wp:positionH relativeFrom="column">
                  <wp:posOffset>1477645</wp:posOffset>
                </wp:positionH>
                <wp:positionV relativeFrom="paragraph">
                  <wp:posOffset>108585</wp:posOffset>
                </wp:positionV>
                <wp:extent cx="3281045" cy="576580"/>
                <wp:effectExtent l="10795" t="13335" r="13335" b="10160"/>
                <wp:wrapNone/>
                <wp:docPr id="1174881775"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1045" cy="576580"/>
                        </a:xfrm>
                        <a:prstGeom prst="rect">
                          <a:avLst/>
                        </a:prstGeom>
                        <a:solidFill>
                          <a:srgbClr val="FFFFFF"/>
                        </a:solidFill>
                        <a:ln w="9525">
                          <a:solidFill>
                            <a:srgbClr val="000000"/>
                          </a:solidFill>
                          <a:miter lim="800000"/>
                          <a:headEnd/>
                          <a:tailEnd/>
                        </a:ln>
                      </wps:spPr>
                      <wps:txbx>
                        <w:txbxContent>
                          <w:p w14:paraId="6AD020AE" w14:textId="77777777" w:rsidR="002A6E1D" w:rsidRDefault="00000000">
                            <w:pPr>
                              <w:jc w:val="center"/>
                              <w:rPr>
                                <w:rFonts w:ascii="宋体" w:hAnsi="宋体"/>
                              </w:rPr>
                            </w:pPr>
                            <w:r>
                              <w:rPr>
                                <w:rFonts w:ascii="宋体" w:hAnsi="宋体" w:hint="eastAsia"/>
                                <w:sz w:val="24"/>
                              </w:rPr>
                              <w:t>横向分解到各部门、岗位，纵向分解到分部分项工程，落实到生产班组个人</w:t>
                            </w:r>
                          </w:p>
                          <w:p w14:paraId="4D82ACD2" w14:textId="77777777" w:rsidR="002A6E1D" w:rsidRDefault="002A6E1D">
                            <w:pPr>
                              <w:rPr>
                                <w:rFonts w:ascii="宋体" w:hAnsi="宋体"/>
                              </w:rPr>
                            </w:pPr>
                          </w:p>
                          <w:p w14:paraId="292CC6A3" w14:textId="77777777" w:rsidR="002A6E1D" w:rsidRDefault="002A6E1D"/>
                          <w:p w14:paraId="35CD2698" w14:textId="77777777" w:rsidR="002A6E1D" w:rsidRDefault="002A6E1D"/>
                          <w:p w14:paraId="1A4E64B8" w14:textId="77777777" w:rsidR="002A6E1D" w:rsidRDefault="002A6E1D"/>
                          <w:p w14:paraId="4C7AB5F8" w14:textId="77777777" w:rsidR="002A6E1D" w:rsidRDefault="002A6E1D"/>
                          <w:p w14:paraId="1AA3BDBE" w14:textId="77777777" w:rsidR="002A6E1D" w:rsidRDefault="002A6E1D"/>
                          <w:p w14:paraId="16B2E2EA" w14:textId="77777777" w:rsidR="002A6E1D" w:rsidRDefault="002A6E1D"/>
                          <w:p w14:paraId="67B7EA05" w14:textId="77777777" w:rsidR="002A6E1D" w:rsidRDefault="002A6E1D"/>
                          <w:p w14:paraId="1599B8CE" w14:textId="77777777" w:rsidR="002A6E1D" w:rsidRDefault="002A6E1D"/>
                          <w:p w14:paraId="45537B65" w14:textId="77777777" w:rsidR="002A6E1D" w:rsidRDefault="002A6E1D"/>
                          <w:p w14:paraId="2EB1B340" w14:textId="77777777" w:rsidR="002A6E1D" w:rsidRDefault="002A6E1D"/>
                          <w:p w14:paraId="723664C1" w14:textId="77777777" w:rsidR="002A6E1D" w:rsidRDefault="002A6E1D"/>
                          <w:p w14:paraId="2BC43D65" w14:textId="77777777" w:rsidR="002A6E1D" w:rsidRDefault="002A6E1D"/>
                          <w:p w14:paraId="22741A25" w14:textId="77777777" w:rsidR="002A6E1D" w:rsidRDefault="002A6E1D"/>
                          <w:p w14:paraId="5B1BB7BC" w14:textId="77777777" w:rsidR="002A6E1D" w:rsidRDefault="002A6E1D"/>
                          <w:p w14:paraId="51648D46" w14:textId="77777777" w:rsidR="002A6E1D" w:rsidRDefault="002A6E1D"/>
                          <w:p w14:paraId="198C9870" w14:textId="77777777" w:rsidR="002A6E1D" w:rsidRDefault="002A6E1D"/>
                          <w:p w14:paraId="41C0CAA4" w14:textId="77777777" w:rsidR="002A6E1D" w:rsidRDefault="002A6E1D"/>
                          <w:p w14:paraId="1C2ADA22" w14:textId="77777777" w:rsidR="002A6E1D" w:rsidRDefault="002A6E1D"/>
                          <w:p w14:paraId="32FF1B0D" w14:textId="77777777" w:rsidR="002A6E1D" w:rsidRDefault="002A6E1D"/>
                          <w:p w14:paraId="7FBD8D3F" w14:textId="77777777" w:rsidR="002A6E1D" w:rsidRDefault="002A6E1D"/>
                          <w:p w14:paraId="25E0ADB0" w14:textId="77777777" w:rsidR="002A6E1D" w:rsidRDefault="002A6E1D"/>
                          <w:p w14:paraId="3773FFE5" w14:textId="77777777" w:rsidR="002A6E1D" w:rsidRDefault="002A6E1D"/>
                          <w:p w14:paraId="782CCE8D" w14:textId="77777777" w:rsidR="002A6E1D" w:rsidRDefault="002A6E1D"/>
                          <w:p w14:paraId="69FCF9AC" w14:textId="77777777" w:rsidR="002A6E1D" w:rsidRDefault="002A6E1D"/>
                          <w:p w14:paraId="29031E77" w14:textId="77777777" w:rsidR="002A6E1D" w:rsidRDefault="002A6E1D"/>
                          <w:p w14:paraId="77B4930B" w14:textId="77777777" w:rsidR="002A6E1D" w:rsidRDefault="002A6E1D"/>
                          <w:p w14:paraId="657A08B3" w14:textId="77777777" w:rsidR="002A6E1D" w:rsidRDefault="002A6E1D"/>
                          <w:p w14:paraId="15ACB709" w14:textId="77777777" w:rsidR="002A6E1D" w:rsidRDefault="002A6E1D"/>
                          <w:p w14:paraId="1DF69F5A" w14:textId="77777777" w:rsidR="002A6E1D" w:rsidRDefault="002A6E1D"/>
                          <w:p w14:paraId="194BF353" w14:textId="77777777" w:rsidR="002A6E1D" w:rsidRDefault="002A6E1D"/>
                          <w:p w14:paraId="11C27067" w14:textId="77777777" w:rsidR="002A6E1D" w:rsidRDefault="002A6E1D"/>
                          <w:p w14:paraId="6B5ECA33" w14:textId="77777777" w:rsidR="002A6E1D" w:rsidRDefault="002A6E1D"/>
                          <w:p w14:paraId="2E7FFBDE" w14:textId="77777777" w:rsidR="002A6E1D" w:rsidRDefault="002A6E1D"/>
                          <w:p w14:paraId="7EEE3881" w14:textId="77777777" w:rsidR="002A6E1D" w:rsidRDefault="002A6E1D"/>
                          <w:p w14:paraId="13FAAA4C" w14:textId="77777777" w:rsidR="002A6E1D" w:rsidRDefault="002A6E1D"/>
                          <w:p w14:paraId="1263DBC9" w14:textId="77777777" w:rsidR="002A6E1D" w:rsidRDefault="002A6E1D"/>
                          <w:p w14:paraId="1BF36E03" w14:textId="77777777" w:rsidR="002A6E1D" w:rsidRDefault="002A6E1D"/>
                          <w:p w14:paraId="64D02136" w14:textId="77777777" w:rsidR="002A6E1D" w:rsidRDefault="002A6E1D"/>
                          <w:p w14:paraId="1F96F055" w14:textId="77777777" w:rsidR="002A6E1D" w:rsidRDefault="002A6E1D"/>
                          <w:p w14:paraId="7C8EACF0" w14:textId="77777777" w:rsidR="002A6E1D" w:rsidRDefault="002A6E1D"/>
                          <w:p w14:paraId="088D7F02" w14:textId="77777777" w:rsidR="002A6E1D" w:rsidRDefault="002A6E1D"/>
                          <w:p w14:paraId="374E211B" w14:textId="77777777" w:rsidR="002A6E1D" w:rsidRDefault="002A6E1D"/>
                          <w:p w14:paraId="4B58D72F" w14:textId="77777777" w:rsidR="002A6E1D" w:rsidRDefault="002A6E1D"/>
                          <w:p w14:paraId="2A43FFC4" w14:textId="77777777" w:rsidR="002A6E1D" w:rsidRDefault="002A6E1D"/>
                          <w:p w14:paraId="0DB7C5F1" w14:textId="77777777" w:rsidR="002A6E1D" w:rsidRDefault="002A6E1D"/>
                          <w:p w14:paraId="5E3169D1" w14:textId="77777777" w:rsidR="002A6E1D" w:rsidRDefault="002A6E1D"/>
                          <w:p w14:paraId="28B56AC4" w14:textId="77777777" w:rsidR="002A6E1D" w:rsidRDefault="002A6E1D"/>
                          <w:p w14:paraId="52CDB400" w14:textId="77777777" w:rsidR="002A6E1D" w:rsidRDefault="002A6E1D"/>
                          <w:p w14:paraId="387F32D3" w14:textId="77777777" w:rsidR="002A6E1D" w:rsidRDefault="002A6E1D"/>
                          <w:p w14:paraId="02CDA5CB" w14:textId="77777777" w:rsidR="002A6E1D" w:rsidRDefault="002A6E1D"/>
                          <w:p w14:paraId="265E07C2" w14:textId="77777777" w:rsidR="002A6E1D" w:rsidRDefault="002A6E1D"/>
                          <w:p w14:paraId="005C5B00" w14:textId="77777777" w:rsidR="002A6E1D" w:rsidRDefault="002A6E1D"/>
                          <w:p w14:paraId="721BB7FC" w14:textId="77777777" w:rsidR="002A6E1D" w:rsidRDefault="002A6E1D"/>
                          <w:p w14:paraId="2C6E261A" w14:textId="77777777" w:rsidR="002A6E1D" w:rsidRDefault="002A6E1D"/>
                          <w:p w14:paraId="18B8765C" w14:textId="77777777" w:rsidR="002A6E1D" w:rsidRDefault="002A6E1D"/>
                          <w:p w14:paraId="77A162C3" w14:textId="77777777" w:rsidR="002A6E1D" w:rsidRDefault="002A6E1D"/>
                          <w:p w14:paraId="0556CDA7" w14:textId="77777777" w:rsidR="002A6E1D" w:rsidRDefault="002A6E1D"/>
                          <w:p w14:paraId="6E1C280D" w14:textId="77777777" w:rsidR="002A6E1D" w:rsidRDefault="002A6E1D"/>
                          <w:p w14:paraId="49397741" w14:textId="77777777" w:rsidR="002A6E1D" w:rsidRDefault="002A6E1D"/>
                          <w:p w14:paraId="3CA0CE42" w14:textId="77777777" w:rsidR="002A6E1D" w:rsidRDefault="002A6E1D"/>
                          <w:p w14:paraId="0015850F" w14:textId="77777777" w:rsidR="002A6E1D" w:rsidRDefault="002A6E1D"/>
                          <w:p w14:paraId="549E4413" w14:textId="77777777" w:rsidR="002A6E1D" w:rsidRDefault="002A6E1D"/>
                          <w:p w14:paraId="56A66C83" w14:textId="77777777" w:rsidR="002A6E1D" w:rsidRDefault="002A6E1D"/>
                          <w:p w14:paraId="499DBC60" w14:textId="77777777" w:rsidR="002A6E1D" w:rsidRDefault="002A6E1D"/>
                          <w:p w14:paraId="43508019" w14:textId="77777777" w:rsidR="002A6E1D" w:rsidRDefault="002A6E1D"/>
                          <w:p w14:paraId="024F1507" w14:textId="77777777" w:rsidR="002A6E1D" w:rsidRDefault="002A6E1D"/>
                          <w:p w14:paraId="2EE66E22" w14:textId="77777777" w:rsidR="002A6E1D" w:rsidRDefault="002A6E1D"/>
                          <w:p w14:paraId="591BD7DB" w14:textId="77777777" w:rsidR="002A6E1D" w:rsidRDefault="002A6E1D"/>
                          <w:p w14:paraId="1C34E4AC" w14:textId="77777777" w:rsidR="002A6E1D" w:rsidRDefault="002A6E1D"/>
                          <w:p w14:paraId="3435547B" w14:textId="77777777" w:rsidR="002A6E1D" w:rsidRDefault="002A6E1D"/>
                          <w:p w14:paraId="7CF6BCC9" w14:textId="77777777" w:rsidR="002A6E1D" w:rsidRDefault="002A6E1D"/>
                          <w:p w14:paraId="20B55D83" w14:textId="77777777" w:rsidR="002A6E1D" w:rsidRDefault="002A6E1D"/>
                          <w:p w14:paraId="68D1330B" w14:textId="77777777" w:rsidR="002A6E1D" w:rsidRDefault="002A6E1D"/>
                          <w:p w14:paraId="3CA01FA3" w14:textId="77777777" w:rsidR="002A6E1D" w:rsidRDefault="002A6E1D"/>
                          <w:p w14:paraId="65EA869B" w14:textId="77777777" w:rsidR="002A6E1D" w:rsidRDefault="002A6E1D"/>
                          <w:p w14:paraId="713AD2B4" w14:textId="77777777" w:rsidR="002A6E1D" w:rsidRDefault="002A6E1D"/>
                          <w:p w14:paraId="78B240E4" w14:textId="77777777" w:rsidR="002A6E1D" w:rsidRDefault="002A6E1D"/>
                          <w:p w14:paraId="6970749E" w14:textId="77777777" w:rsidR="002A6E1D" w:rsidRDefault="002A6E1D"/>
                          <w:p w14:paraId="1A36D31A" w14:textId="77777777" w:rsidR="002A6E1D" w:rsidRDefault="002A6E1D"/>
                          <w:p w14:paraId="444D5008" w14:textId="77777777" w:rsidR="002A6E1D" w:rsidRDefault="002A6E1D"/>
                          <w:p w14:paraId="65041699" w14:textId="77777777" w:rsidR="002A6E1D" w:rsidRDefault="002A6E1D"/>
                          <w:p w14:paraId="68E3E7A9" w14:textId="77777777" w:rsidR="002A6E1D" w:rsidRDefault="002A6E1D"/>
                          <w:p w14:paraId="0A3B36CF" w14:textId="77777777" w:rsidR="002A6E1D" w:rsidRDefault="002A6E1D"/>
                          <w:p w14:paraId="1CB252B5" w14:textId="77777777" w:rsidR="002A6E1D" w:rsidRDefault="002A6E1D"/>
                          <w:p w14:paraId="001BA361" w14:textId="77777777" w:rsidR="002A6E1D" w:rsidRDefault="002A6E1D"/>
                          <w:p w14:paraId="3F576780" w14:textId="77777777" w:rsidR="002A6E1D" w:rsidRDefault="002A6E1D"/>
                          <w:p w14:paraId="172A7A3D" w14:textId="77777777" w:rsidR="002A6E1D" w:rsidRDefault="002A6E1D"/>
                          <w:p w14:paraId="53A024C4" w14:textId="77777777" w:rsidR="002A6E1D" w:rsidRDefault="002A6E1D"/>
                          <w:p w14:paraId="41AF4C4B" w14:textId="77777777" w:rsidR="002A6E1D" w:rsidRDefault="002A6E1D"/>
                          <w:p w14:paraId="7D0EB1F5" w14:textId="77777777" w:rsidR="002A6E1D" w:rsidRDefault="002A6E1D"/>
                          <w:p w14:paraId="37CE069B" w14:textId="77777777" w:rsidR="002A6E1D" w:rsidRDefault="002A6E1D"/>
                          <w:p w14:paraId="75E032DC" w14:textId="77777777" w:rsidR="002A6E1D" w:rsidRDefault="002A6E1D"/>
                          <w:p w14:paraId="350C17DC" w14:textId="77777777" w:rsidR="002A6E1D" w:rsidRDefault="002A6E1D"/>
                          <w:p w14:paraId="2BFC292A" w14:textId="77777777" w:rsidR="002A6E1D" w:rsidRDefault="002A6E1D"/>
                          <w:p w14:paraId="03C40CB9" w14:textId="77777777" w:rsidR="002A6E1D" w:rsidRDefault="002A6E1D"/>
                          <w:p w14:paraId="1328CE3B" w14:textId="77777777" w:rsidR="002A6E1D" w:rsidRDefault="002A6E1D"/>
                          <w:p w14:paraId="1F7C69AE" w14:textId="77777777" w:rsidR="002A6E1D" w:rsidRDefault="002A6E1D"/>
                          <w:p w14:paraId="02EEED30" w14:textId="77777777" w:rsidR="002A6E1D" w:rsidRDefault="002A6E1D"/>
                          <w:p w14:paraId="230E0E06" w14:textId="77777777" w:rsidR="002A6E1D" w:rsidRDefault="002A6E1D"/>
                          <w:p w14:paraId="6D3CCFE0" w14:textId="77777777" w:rsidR="002A6E1D" w:rsidRDefault="002A6E1D"/>
                          <w:p w14:paraId="50FFB118" w14:textId="77777777" w:rsidR="002A6E1D" w:rsidRDefault="002A6E1D"/>
                          <w:p w14:paraId="7C39D522" w14:textId="77777777" w:rsidR="002A6E1D" w:rsidRDefault="002A6E1D"/>
                          <w:p w14:paraId="51B27D60" w14:textId="77777777" w:rsidR="002A6E1D" w:rsidRDefault="002A6E1D"/>
                          <w:p w14:paraId="4780A7D0" w14:textId="77777777" w:rsidR="002A6E1D" w:rsidRDefault="002A6E1D"/>
                          <w:p w14:paraId="2DB2AB88" w14:textId="77777777" w:rsidR="002A6E1D" w:rsidRDefault="002A6E1D"/>
                          <w:p w14:paraId="3A6B597F" w14:textId="77777777" w:rsidR="002A6E1D" w:rsidRDefault="002A6E1D"/>
                          <w:p w14:paraId="435535DA" w14:textId="77777777" w:rsidR="002A6E1D" w:rsidRDefault="002A6E1D"/>
                          <w:p w14:paraId="36FFC86F" w14:textId="77777777" w:rsidR="002A6E1D" w:rsidRDefault="002A6E1D"/>
                          <w:p w14:paraId="0DB914CE" w14:textId="77777777" w:rsidR="002A6E1D" w:rsidRDefault="002A6E1D"/>
                          <w:p w14:paraId="105FEB72" w14:textId="77777777" w:rsidR="002A6E1D" w:rsidRDefault="002A6E1D"/>
                          <w:p w14:paraId="4AD82844" w14:textId="77777777" w:rsidR="002A6E1D" w:rsidRDefault="002A6E1D"/>
                          <w:p w14:paraId="618D86DA" w14:textId="77777777" w:rsidR="002A6E1D" w:rsidRDefault="002A6E1D"/>
                          <w:p w14:paraId="0D7B4459" w14:textId="77777777" w:rsidR="002A6E1D" w:rsidRDefault="002A6E1D"/>
                          <w:p w14:paraId="4CF9B411" w14:textId="77777777" w:rsidR="002A6E1D" w:rsidRDefault="002A6E1D"/>
                          <w:p w14:paraId="227DD0B0" w14:textId="77777777" w:rsidR="002A6E1D" w:rsidRDefault="002A6E1D"/>
                          <w:p w14:paraId="4FBBA19D" w14:textId="77777777" w:rsidR="002A6E1D" w:rsidRDefault="002A6E1D"/>
                          <w:p w14:paraId="6C33EE48" w14:textId="77777777" w:rsidR="002A6E1D" w:rsidRDefault="002A6E1D"/>
                          <w:p w14:paraId="1F492FBA" w14:textId="77777777" w:rsidR="002A6E1D" w:rsidRDefault="002A6E1D"/>
                          <w:p w14:paraId="55B8B7E1" w14:textId="77777777" w:rsidR="002A6E1D" w:rsidRDefault="002A6E1D"/>
                          <w:p w14:paraId="2A730D41" w14:textId="77777777" w:rsidR="002A6E1D" w:rsidRDefault="002A6E1D"/>
                          <w:p w14:paraId="1AD03A47" w14:textId="77777777" w:rsidR="002A6E1D" w:rsidRDefault="002A6E1D"/>
                          <w:p w14:paraId="41586A18" w14:textId="77777777" w:rsidR="002A6E1D" w:rsidRDefault="002A6E1D"/>
                          <w:p w14:paraId="77EAEC50" w14:textId="77777777" w:rsidR="002A6E1D" w:rsidRDefault="002A6E1D"/>
                          <w:p w14:paraId="0A78B1DA" w14:textId="77777777" w:rsidR="002A6E1D" w:rsidRDefault="002A6E1D"/>
                          <w:p w14:paraId="534BA42D" w14:textId="77777777" w:rsidR="002A6E1D" w:rsidRDefault="002A6E1D"/>
                          <w:p w14:paraId="17E64417" w14:textId="77777777" w:rsidR="002A6E1D" w:rsidRDefault="002A6E1D"/>
                          <w:p w14:paraId="77CEF5DA" w14:textId="77777777" w:rsidR="002A6E1D" w:rsidRDefault="002A6E1D"/>
                          <w:p w14:paraId="59BAA1AE" w14:textId="77777777" w:rsidR="002A6E1D" w:rsidRDefault="002A6E1D"/>
                          <w:p w14:paraId="67D98938" w14:textId="77777777" w:rsidR="002A6E1D" w:rsidRDefault="002A6E1D"/>
                          <w:p w14:paraId="1F721099" w14:textId="77777777" w:rsidR="002A6E1D" w:rsidRDefault="002A6E1D"/>
                          <w:p w14:paraId="75F37C98" w14:textId="77777777" w:rsidR="002A6E1D" w:rsidRDefault="002A6E1D"/>
                          <w:p w14:paraId="18FFCA35" w14:textId="77777777" w:rsidR="002A6E1D" w:rsidRDefault="002A6E1D"/>
                          <w:p w14:paraId="27FD17D1" w14:textId="77777777" w:rsidR="002A6E1D" w:rsidRDefault="002A6E1D"/>
                          <w:p w14:paraId="3387681F" w14:textId="77777777" w:rsidR="002A6E1D" w:rsidRDefault="002A6E1D"/>
                          <w:p w14:paraId="6CB233C4" w14:textId="77777777" w:rsidR="002A6E1D" w:rsidRDefault="002A6E1D"/>
                          <w:p w14:paraId="0B78E37D" w14:textId="77777777" w:rsidR="002A6E1D" w:rsidRDefault="002A6E1D"/>
                          <w:p w14:paraId="37BBDA7F" w14:textId="77777777" w:rsidR="002A6E1D" w:rsidRDefault="002A6E1D"/>
                          <w:p w14:paraId="3CBA1ACB" w14:textId="77777777" w:rsidR="002A6E1D" w:rsidRDefault="002A6E1D"/>
                          <w:p w14:paraId="4AA2C3B9" w14:textId="77777777" w:rsidR="002A6E1D" w:rsidRDefault="002A6E1D"/>
                          <w:p w14:paraId="613B7236" w14:textId="77777777" w:rsidR="002A6E1D" w:rsidRDefault="002A6E1D"/>
                          <w:p w14:paraId="409971EF" w14:textId="77777777" w:rsidR="002A6E1D" w:rsidRDefault="002A6E1D"/>
                          <w:p w14:paraId="59B4C260" w14:textId="77777777" w:rsidR="002A6E1D" w:rsidRDefault="002A6E1D"/>
                          <w:p w14:paraId="0691D3F1" w14:textId="77777777" w:rsidR="002A6E1D" w:rsidRDefault="002A6E1D"/>
                          <w:p w14:paraId="237C69B8" w14:textId="77777777" w:rsidR="002A6E1D" w:rsidRDefault="002A6E1D"/>
                          <w:p w14:paraId="76F06EEA" w14:textId="77777777" w:rsidR="002A6E1D" w:rsidRDefault="002A6E1D"/>
                          <w:p w14:paraId="00DBF442" w14:textId="77777777" w:rsidR="002A6E1D" w:rsidRDefault="002A6E1D"/>
                          <w:p w14:paraId="11363529" w14:textId="77777777" w:rsidR="002A6E1D" w:rsidRDefault="002A6E1D"/>
                          <w:p w14:paraId="67A22DAD" w14:textId="77777777" w:rsidR="002A6E1D" w:rsidRDefault="002A6E1D"/>
                          <w:p w14:paraId="53BF2BA3" w14:textId="77777777" w:rsidR="002A6E1D" w:rsidRDefault="002A6E1D"/>
                          <w:p w14:paraId="67F9F004" w14:textId="77777777" w:rsidR="002A6E1D" w:rsidRDefault="002A6E1D"/>
                          <w:p w14:paraId="7A79C78E" w14:textId="77777777" w:rsidR="002A6E1D" w:rsidRDefault="002A6E1D"/>
                          <w:p w14:paraId="2CE98753" w14:textId="77777777" w:rsidR="002A6E1D" w:rsidRDefault="002A6E1D"/>
                          <w:p w14:paraId="15F954FF" w14:textId="77777777" w:rsidR="002A6E1D" w:rsidRDefault="002A6E1D"/>
                          <w:p w14:paraId="193E65F3" w14:textId="77777777" w:rsidR="002A6E1D" w:rsidRDefault="002A6E1D"/>
                          <w:p w14:paraId="09D9CE4F" w14:textId="77777777" w:rsidR="002A6E1D" w:rsidRDefault="002A6E1D"/>
                          <w:p w14:paraId="03CC5491" w14:textId="77777777" w:rsidR="002A6E1D" w:rsidRDefault="002A6E1D"/>
                          <w:p w14:paraId="50D4E410" w14:textId="77777777" w:rsidR="002A6E1D" w:rsidRDefault="002A6E1D"/>
                          <w:p w14:paraId="123E2C28" w14:textId="77777777" w:rsidR="002A6E1D" w:rsidRDefault="002A6E1D"/>
                          <w:p w14:paraId="7630B50C" w14:textId="77777777" w:rsidR="002A6E1D" w:rsidRDefault="002A6E1D"/>
                          <w:p w14:paraId="459E883E" w14:textId="77777777" w:rsidR="002A6E1D" w:rsidRDefault="002A6E1D"/>
                          <w:p w14:paraId="6DDD882A" w14:textId="77777777" w:rsidR="002A6E1D" w:rsidRDefault="002A6E1D"/>
                          <w:p w14:paraId="66BDA4B2" w14:textId="77777777" w:rsidR="002A6E1D" w:rsidRDefault="002A6E1D"/>
                          <w:p w14:paraId="1464412B" w14:textId="77777777" w:rsidR="002A6E1D" w:rsidRDefault="002A6E1D"/>
                          <w:p w14:paraId="6524D5CD" w14:textId="77777777" w:rsidR="002A6E1D" w:rsidRDefault="002A6E1D"/>
                          <w:p w14:paraId="512B08BE" w14:textId="77777777" w:rsidR="002A6E1D" w:rsidRDefault="002A6E1D"/>
                          <w:p w14:paraId="7AFB30BE" w14:textId="77777777" w:rsidR="002A6E1D" w:rsidRDefault="002A6E1D"/>
                          <w:p w14:paraId="1189F36B" w14:textId="77777777" w:rsidR="002A6E1D" w:rsidRDefault="002A6E1D"/>
                          <w:p w14:paraId="744C163A" w14:textId="77777777" w:rsidR="002A6E1D" w:rsidRDefault="002A6E1D"/>
                          <w:p w14:paraId="25FD9E6A" w14:textId="77777777" w:rsidR="002A6E1D" w:rsidRDefault="002A6E1D"/>
                          <w:p w14:paraId="0DB31F5A" w14:textId="77777777" w:rsidR="002A6E1D" w:rsidRDefault="002A6E1D"/>
                          <w:p w14:paraId="2BC6872E" w14:textId="77777777" w:rsidR="002A6E1D" w:rsidRDefault="002A6E1D"/>
                          <w:p w14:paraId="7A3CAE1F" w14:textId="77777777" w:rsidR="002A6E1D" w:rsidRDefault="002A6E1D"/>
                          <w:p w14:paraId="04F0E73B" w14:textId="77777777" w:rsidR="002A6E1D" w:rsidRDefault="002A6E1D"/>
                          <w:p w14:paraId="28E3819A" w14:textId="77777777" w:rsidR="002A6E1D" w:rsidRDefault="002A6E1D"/>
                          <w:p w14:paraId="3AEFA924" w14:textId="77777777" w:rsidR="002A6E1D" w:rsidRDefault="002A6E1D"/>
                          <w:p w14:paraId="1738ACC3" w14:textId="77777777" w:rsidR="002A6E1D" w:rsidRDefault="002A6E1D"/>
                          <w:p w14:paraId="744870C8" w14:textId="77777777" w:rsidR="002A6E1D" w:rsidRDefault="002A6E1D"/>
                          <w:p w14:paraId="1A1B8E7D" w14:textId="77777777" w:rsidR="002A6E1D" w:rsidRDefault="002A6E1D"/>
                          <w:p w14:paraId="2E35FF31" w14:textId="77777777" w:rsidR="002A6E1D" w:rsidRDefault="002A6E1D"/>
                          <w:p w14:paraId="688BD3F7" w14:textId="77777777" w:rsidR="002A6E1D" w:rsidRDefault="002A6E1D"/>
                          <w:p w14:paraId="574F8A6A" w14:textId="77777777" w:rsidR="002A6E1D" w:rsidRDefault="002A6E1D"/>
                          <w:p w14:paraId="217DDCA0" w14:textId="77777777" w:rsidR="002A6E1D" w:rsidRDefault="002A6E1D"/>
                          <w:p w14:paraId="7485B0FA" w14:textId="77777777" w:rsidR="002A6E1D" w:rsidRDefault="002A6E1D"/>
                          <w:p w14:paraId="47E35244" w14:textId="77777777" w:rsidR="002A6E1D" w:rsidRDefault="002A6E1D"/>
                          <w:p w14:paraId="76D7E6D2" w14:textId="77777777" w:rsidR="002A6E1D" w:rsidRDefault="002A6E1D"/>
                          <w:p w14:paraId="53BF0A9D" w14:textId="77777777" w:rsidR="002A6E1D" w:rsidRDefault="002A6E1D"/>
                          <w:p w14:paraId="6306FA7B" w14:textId="77777777" w:rsidR="002A6E1D" w:rsidRDefault="002A6E1D"/>
                          <w:p w14:paraId="1DC42B89" w14:textId="77777777" w:rsidR="002A6E1D" w:rsidRDefault="002A6E1D"/>
                          <w:p w14:paraId="09C6DB00" w14:textId="77777777" w:rsidR="002A6E1D" w:rsidRDefault="002A6E1D"/>
                          <w:p w14:paraId="2CCC3344" w14:textId="77777777" w:rsidR="002A6E1D" w:rsidRDefault="002A6E1D"/>
                          <w:p w14:paraId="30D78E3F" w14:textId="77777777" w:rsidR="002A6E1D" w:rsidRDefault="002A6E1D"/>
                          <w:p w14:paraId="5878D8DB" w14:textId="77777777" w:rsidR="002A6E1D" w:rsidRDefault="002A6E1D"/>
                          <w:p w14:paraId="2F243ED3" w14:textId="77777777" w:rsidR="002A6E1D" w:rsidRDefault="002A6E1D"/>
                          <w:p w14:paraId="1C8AE265" w14:textId="77777777" w:rsidR="002A6E1D" w:rsidRDefault="002A6E1D"/>
                          <w:p w14:paraId="171C09F2" w14:textId="77777777" w:rsidR="002A6E1D" w:rsidRDefault="002A6E1D"/>
                          <w:p w14:paraId="29B646CE" w14:textId="77777777" w:rsidR="002A6E1D" w:rsidRDefault="002A6E1D"/>
                          <w:p w14:paraId="50C72806" w14:textId="77777777" w:rsidR="002A6E1D" w:rsidRDefault="002A6E1D"/>
                          <w:p w14:paraId="03574A32" w14:textId="77777777" w:rsidR="002A6E1D" w:rsidRDefault="002A6E1D"/>
                          <w:p w14:paraId="46C615BD" w14:textId="77777777" w:rsidR="002A6E1D" w:rsidRDefault="002A6E1D"/>
                          <w:p w14:paraId="383CC8A1" w14:textId="77777777" w:rsidR="002A6E1D" w:rsidRDefault="002A6E1D"/>
                          <w:p w14:paraId="0EE9A195" w14:textId="77777777" w:rsidR="002A6E1D" w:rsidRDefault="002A6E1D"/>
                          <w:p w14:paraId="33E8837B" w14:textId="77777777" w:rsidR="002A6E1D" w:rsidRDefault="002A6E1D"/>
                          <w:p w14:paraId="7A08E1EB" w14:textId="77777777" w:rsidR="002A6E1D" w:rsidRDefault="002A6E1D"/>
                          <w:p w14:paraId="41CFE537" w14:textId="77777777" w:rsidR="002A6E1D" w:rsidRDefault="002A6E1D"/>
                          <w:p w14:paraId="5F9937BC" w14:textId="77777777" w:rsidR="002A6E1D" w:rsidRDefault="002A6E1D"/>
                          <w:p w14:paraId="13FC0F73" w14:textId="77777777" w:rsidR="002A6E1D" w:rsidRDefault="002A6E1D"/>
                          <w:p w14:paraId="47E974AF" w14:textId="77777777" w:rsidR="002A6E1D" w:rsidRDefault="002A6E1D"/>
                          <w:p w14:paraId="622E4978" w14:textId="77777777" w:rsidR="002A6E1D" w:rsidRDefault="002A6E1D"/>
                          <w:p w14:paraId="24C57004" w14:textId="77777777" w:rsidR="002A6E1D" w:rsidRDefault="002A6E1D"/>
                          <w:p w14:paraId="456700C0" w14:textId="77777777" w:rsidR="002A6E1D" w:rsidRDefault="002A6E1D"/>
                          <w:p w14:paraId="1B94A18A" w14:textId="77777777" w:rsidR="002A6E1D" w:rsidRDefault="002A6E1D"/>
                          <w:p w14:paraId="3005F22B" w14:textId="77777777" w:rsidR="002A6E1D" w:rsidRDefault="002A6E1D"/>
                          <w:p w14:paraId="6F281696" w14:textId="77777777" w:rsidR="002A6E1D" w:rsidRDefault="002A6E1D"/>
                          <w:p w14:paraId="6FF776D2" w14:textId="77777777" w:rsidR="002A6E1D" w:rsidRDefault="002A6E1D"/>
                          <w:p w14:paraId="039639B9" w14:textId="77777777" w:rsidR="002A6E1D" w:rsidRDefault="002A6E1D"/>
                          <w:p w14:paraId="3531232F" w14:textId="77777777" w:rsidR="002A6E1D" w:rsidRDefault="002A6E1D"/>
                          <w:p w14:paraId="391F85A9" w14:textId="77777777" w:rsidR="002A6E1D" w:rsidRDefault="002A6E1D"/>
                          <w:p w14:paraId="09577818" w14:textId="77777777" w:rsidR="002A6E1D" w:rsidRDefault="002A6E1D"/>
                          <w:p w14:paraId="7BA6E012" w14:textId="77777777" w:rsidR="002A6E1D" w:rsidRDefault="002A6E1D"/>
                          <w:p w14:paraId="4BEF0AF3" w14:textId="77777777" w:rsidR="002A6E1D" w:rsidRDefault="002A6E1D"/>
                          <w:p w14:paraId="2C83E239" w14:textId="77777777" w:rsidR="002A6E1D" w:rsidRDefault="002A6E1D"/>
                          <w:p w14:paraId="5A8A654B" w14:textId="77777777" w:rsidR="002A6E1D" w:rsidRDefault="002A6E1D"/>
                          <w:p w14:paraId="0A5CDE1E" w14:textId="77777777" w:rsidR="002A6E1D" w:rsidRDefault="002A6E1D"/>
                          <w:p w14:paraId="27C1DFA5" w14:textId="77777777" w:rsidR="002A6E1D" w:rsidRDefault="002A6E1D"/>
                          <w:p w14:paraId="53AD8000" w14:textId="77777777" w:rsidR="002A6E1D" w:rsidRDefault="002A6E1D"/>
                          <w:p w14:paraId="42146FA5" w14:textId="77777777" w:rsidR="002A6E1D" w:rsidRDefault="002A6E1D"/>
                          <w:p w14:paraId="250BD925" w14:textId="77777777" w:rsidR="002A6E1D" w:rsidRDefault="002A6E1D"/>
                          <w:p w14:paraId="52962FDD" w14:textId="77777777" w:rsidR="002A6E1D" w:rsidRDefault="002A6E1D"/>
                          <w:p w14:paraId="66B71FCD" w14:textId="77777777" w:rsidR="002A6E1D" w:rsidRDefault="002A6E1D"/>
                          <w:p w14:paraId="1A4BF89B" w14:textId="77777777" w:rsidR="002A6E1D" w:rsidRDefault="002A6E1D"/>
                          <w:p w14:paraId="6F8D12D2" w14:textId="77777777" w:rsidR="002A6E1D" w:rsidRDefault="002A6E1D"/>
                          <w:p w14:paraId="1217EB31" w14:textId="77777777" w:rsidR="002A6E1D" w:rsidRDefault="002A6E1D"/>
                          <w:p w14:paraId="3AA675AB" w14:textId="77777777" w:rsidR="002A6E1D" w:rsidRDefault="002A6E1D"/>
                          <w:p w14:paraId="1EFCE3CF" w14:textId="77777777" w:rsidR="002A6E1D" w:rsidRDefault="002A6E1D"/>
                          <w:p w14:paraId="66BC4900" w14:textId="77777777" w:rsidR="002A6E1D" w:rsidRDefault="002A6E1D"/>
                          <w:p w14:paraId="604965CE" w14:textId="77777777" w:rsidR="002A6E1D" w:rsidRDefault="002A6E1D"/>
                          <w:p w14:paraId="7AD383BF" w14:textId="77777777" w:rsidR="002A6E1D" w:rsidRDefault="002A6E1D"/>
                          <w:p w14:paraId="1F723684" w14:textId="77777777" w:rsidR="002A6E1D" w:rsidRDefault="002A6E1D"/>
                          <w:p w14:paraId="7BA230CE" w14:textId="77777777" w:rsidR="002A6E1D" w:rsidRDefault="002A6E1D"/>
                          <w:p w14:paraId="18373A49" w14:textId="77777777" w:rsidR="002A6E1D" w:rsidRDefault="002A6E1D"/>
                          <w:p w14:paraId="19C3C848" w14:textId="77777777" w:rsidR="002A6E1D" w:rsidRDefault="002A6E1D"/>
                          <w:p w14:paraId="06E729C2" w14:textId="77777777" w:rsidR="002A6E1D" w:rsidRDefault="002A6E1D"/>
                          <w:p w14:paraId="6D39A268" w14:textId="77777777" w:rsidR="002A6E1D" w:rsidRDefault="002A6E1D"/>
                          <w:p w14:paraId="5718730E"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2AFC" id="Text Box 568" o:spid="_x0000_s1514" type="#_x0000_t202" style="position:absolute;left:0;text-align:left;margin-left:116.35pt;margin-top:8.55pt;width:258.35pt;height:4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XeHgIAADQ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">
                <v:textbox>
                  <w:txbxContent>
                    <w:p w14:paraId="6AD020AE" w14:textId="77777777" w:rsidR="00000000" w:rsidRDefault="00000000">
                      <w:pPr>
                        <w:jc w:val="center"/>
                        <w:rPr>
                          <w:rFonts w:ascii="宋体" w:hAnsi="宋体"/>
                        </w:rPr>
                      </w:pPr>
                      <w:r>
                        <w:rPr>
                          <w:rFonts w:ascii="宋体" w:hAnsi="宋体" w:hint="eastAsia"/>
                          <w:sz w:val="24"/>
                        </w:rPr>
                        <w:t>横向分解到各部门、岗位，纵向分解到分部分项工程，落实到生产班组个人</w:t>
                      </w:r>
                    </w:p>
                    <w:p w14:paraId="4D82ACD2" w14:textId="77777777" w:rsidR="00000000" w:rsidRDefault="00000000">
                      <w:pPr>
                        <w:rPr>
                          <w:rFonts w:ascii="宋体" w:hAnsi="宋体"/>
                        </w:rPr>
                      </w:pPr>
                    </w:p>
                    <w:p w14:paraId="292CC6A3" w14:textId="77777777" w:rsidR="00000000" w:rsidRDefault="00000000"/>
                    <w:p w14:paraId="35CD2698" w14:textId="77777777" w:rsidR="00000000" w:rsidRDefault="00000000"/>
                    <w:p w14:paraId="1A4E64B8" w14:textId="77777777" w:rsidR="00000000" w:rsidRDefault="00000000"/>
                    <w:p w14:paraId="4C7AB5F8" w14:textId="77777777" w:rsidR="00000000" w:rsidRDefault="00000000"/>
                    <w:p w14:paraId="1AA3BDBE" w14:textId="77777777" w:rsidR="00000000" w:rsidRDefault="00000000"/>
                    <w:p w14:paraId="16B2E2EA" w14:textId="77777777" w:rsidR="00000000" w:rsidRDefault="00000000"/>
                    <w:p w14:paraId="67B7EA05" w14:textId="77777777" w:rsidR="00000000" w:rsidRDefault="00000000"/>
                    <w:p w14:paraId="1599B8CE" w14:textId="77777777" w:rsidR="00000000" w:rsidRDefault="00000000"/>
                    <w:p w14:paraId="45537B65" w14:textId="77777777" w:rsidR="00000000" w:rsidRDefault="00000000"/>
                    <w:p w14:paraId="2EB1B340" w14:textId="77777777" w:rsidR="00000000" w:rsidRDefault="00000000"/>
                    <w:p w14:paraId="723664C1" w14:textId="77777777" w:rsidR="00000000" w:rsidRDefault="00000000"/>
                    <w:p w14:paraId="2BC43D65" w14:textId="77777777" w:rsidR="00000000" w:rsidRDefault="00000000"/>
                    <w:p w14:paraId="22741A25" w14:textId="77777777" w:rsidR="00000000" w:rsidRDefault="00000000"/>
                    <w:p w14:paraId="5B1BB7BC" w14:textId="77777777" w:rsidR="00000000" w:rsidRDefault="00000000"/>
                    <w:p w14:paraId="51648D46" w14:textId="77777777" w:rsidR="00000000" w:rsidRDefault="00000000"/>
                    <w:p w14:paraId="198C9870" w14:textId="77777777" w:rsidR="00000000" w:rsidRDefault="00000000"/>
                    <w:p w14:paraId="41C0CAA4" w14:textId="77777777" w:rsidR="00000000" w:rsidRDefault="00000000"/>
                    <w:p w14:paraId="1C2ADA22" w14:textId="77777777" w:rsidR="00000000" w:rsidRDefault="00000000"/>
                    <w:p w14:paraId="32FF1B0D" w14:textId="77777777" w:rsidR="00000000" w:rsidRDefault="00000000"/>
                    <w:p w14:paraId="7FBD8D3F" w14:textId="77777777" w:rsidR="00000000" w:rsidRDefault="00000000"/>
                    <w:p w14:paraId="25E0ADB0" w14:textId="77777777" w:rsidR="00000000" w:rsidRDefault="00000000"/>
                    <w:p w14:paraId="3773FFE5" w14:textId="77777777" w:rsidR="00000000" w:rsidRDefault="00000000"/>
                    <w:p w14:paraId="782CCE8D" w14:textId="77777777" w:rsidR="00000000" w:rsidRDefault="00000000"/>
                    <w:p w14:paraId="69FCF9AC" w14:textId="77777777" w:rsidR="00000000" w:rsidRDefault="00000000"/>
                    <w:p w14:paraId="29031E77" w14:textId="77777777" w:rsidR="00000000" w:rsidRDefault="00000000"/>
                    <w:p w14:paraId="77B4930B" w14:textId="77777777" w:rsidR="00000000" w:rsidRDefault="00000000"/>
                    <w:p w14:paraId="657A08B3" w14:textId="77777777" w:rsidR="00000000" w:rsidRDefault="00000000"/>
                    <w:p w14:paraId="15ACB709" w14:textId="77777777" w:rsidR="00000000" w:rsidRDefault="00000000"/>
                    <w:p w14:paraId="1DF69F5A" w14:textId="77777777" w:rsidR="00000000" w:rsidRDefault="00000000"/>
                    <w:p w14:paraId="194BF353" w14:textId="77777777" w:rsidR="00000000" w:rsidRDefault="00000000"/>
                    <w:p w14:paraId="11C27067" w14:textId="77777777" w:rsidR="00000000" w:rsidRDefault="00000000"/>
                    <w:p w14:paraId="6B5ECA33" w14:textId="77777777" w:rsidR="00000000" w:rsidRDefault="00000000"/>
                    <w:p w14:paraId="2E7FFBDE" w14:textId="77777777" w:rsidR="00000000" w:rsidRDefault="00000000"/>
                    <w:p w14:paraId="7EEE3881" w14:textId="77777777" w:rsidR="00000000" w:rsidRDefault="00000000"/>
                    <w:p w14:paraId="13FAAA4C" w14:textId="77777777" w:rsidR="00000000" w:rsidRDefault="00000000"/>
                    <w:p w14:paraId="1263DBC9" w14:textId="77777777" w:rsidR="00000000" w:rsidRDefault="00000000"/>
                    <w:p w14:paraId="1BF36E03" w14:textId="77777777" w:rsidR="00000000" w:rsidRDefault="00000000"/>
                    <w:p w14:paraId="64D02136" w14:textId="77777777" w:rsidR="00000000" w:rsidRDefault="00000000"/>
                    <w:p w14:paraId="1F96F055" w14:textId="77777777" w:rsidR="00000000" w:rsidRDefault="00000000"/>
                    <w:p w14:paraId="7C8EACF0" w14:textId="77777777" w:rsidR="00000000" w:rsidRDefault="00000000"/>
                    <w:p w14:paraId="088D7F02" w14:textId="77777777" w:rsidR="00000000" w:rsidRDefault="00000000"/>
                    <w:p w14:paraId="374E211B" w14:textId="77777777" w:rsidR="00000000" w:rsidRDefault="00000000"/>
                    <w:p w14:paraId="4B58D72F" w14:textId="77777777" w:rsidR="00000000" w:rsidRDefault="00000000"/>
                    <w:p w14:paraId="2A43FFC4" w14:textId="77777777" w:rsidR="00000000" w:rsidRDefault="00000000"/>
                    <w:p w14:paraId="0DB7C5F1" w14:textId="77777777" w:rsidR="00000000" w:rsidRDefault="00000000"/>
                    <w:p w14:paraId="5E3169D1" w14:textId="77777777" w:rsidR="00000000" w:rsidRDefault="00000000"/>
                    <w:p w14:paraId="28B56AC4" w14:textId="77777777" w:rsidR="00000000" w:rsidRDefault="00000000"/>
                    <w:p w14:paraId="52CDB400" w14:textId="77777777" w:rsidR="00000000" w:rsidRDefault="00000000"/>
                    <w:p w14:paraId="387F32D3" w14:textId="77777777" w:rsidR="00000000" w:rsidRDefault="00000000"/>
                    <w:p w14:paraId="02CDA5CB" w14:textId="77777777" w:rsidR="00000000" w:rsidRDefault="00000000"/>
                    <w:p w14:paraId="265E07C2" w14:textId="77777777" w:rsidR="00000000" w:rsidRDefault="00000000"/>
                    <w:p w14:paraId="005C5B00" w14:textId="77777777" w:rsidR="00000000" w:rsidRDefault="00000000"/>
                    <w:p w14:paraId="721BB7FC" w14:textId="77777777" w:rsidR="00000000" w:rsidRDefault="00000000"/>
                    <w:p w14:paraId="2C6E261A" w14:textId="77777777" w:rsidR="00000000" w:rsidRDefault="00000000"/>
                    <w:p w14:paraId="18B8765C" w14:textId="77777777" w:rsidR="00000000" w:rsidRDefault="00000000"/>
                    <w:p w14:paraId="77A162C3" w14:textId="77777777" w:rsidR="00000000" w:rsidRDefault="00000000"/>
                    <w:p w14:paraId="0556CDA7" w14:textId="77777777" w:rsidR="00000000" w:rsidRDefault="00000000"/>
                    <w:p w14:paraId="6E1C280D" w14:textId="77777777" w:rsidR="00000000" w:rsidRDefault="00000000"/>
                    <w:p w14:paraId="49397741" w14:textId="77777777" w:rsidR="00000000" w:rsidRDefault="00000000"/>
                    <w:p w14:paraId="3CA0CE42" w14:textId="77777777" w:rsidR="00000000" w:rsidRDefault="00000000"/>
                    <w:p w14:paraId="0015850F" w14:textId="77777777" w:rsidR="00000000" w:rsidRDefault="00000000"/>
                    <w:p w14:paraId="549E4413" w14:textId="77777777" w:rsidR="00000000" w:rsidRDefault="00000000"/>
                    <w:p w14:paraId="56A66C83" w14:textId="77777777" w:rsidR="00000000" w:rsidRDefault="00000000"/>
                    <w:p w14:paraId="499DBC60" w14:textId="77777777" w:rsidR="00000000" w:rsidRDefault="00000000"/>
                    <w:p w14:paraId="43508019" w14:textId="77777777" w:rsidR="00000000" w:rsidRDefault="00000000"/>
                    <w:p w14:paraId="024F1507" w14:textId="77777777" w:rsidR="00000000" w:rsidRDefault="00000000"/>
                    <w:p w14:paraId="2EE66E22" w14:textId="77777777" w:rsidR="00000000" w:rsidRDefault="00000000"/>
                    <w:p w14:paraId="591BD7DB" w14:textId="77777777" w:rsidR="00000000" w:rsidRDefault="00000000"/>
                    <w:p w14:paraId="1C34E4AC" w14:textId="77777777" w:rsidR="00000000" w:rsidRDefault="00000000"/>
                    <w:p w14:paraId="3435547B" w14:textId="77777777" w:rsidR="00000000" w:rsidRDefault="00000000"/>
                    <w:p w14:paraId="7CF6BCC9" w14:textId="77777777" w:rsidR="00000000" w:rsidRDefault="00000000"/>
                    <w:p w14:paraId="20B55D83" w14:textId="77777777" w:rsidR="00000000" w:rsidRDefault="00000000"/>
                    <w:p w14:paraId="68D1330B" w14:textId="77777777" w:rsidR="00000000" w:rsidRDefault="00000000"/>
                    <w:p w14:paraId="3CA01FA3" w14:textId="77777777" w:rsidR="00000000" w:rsidRDefault="00000000"/>
                    <w:p w14:paraId="65EA869B" w14:textId="77777777" w:rsidR="00000000" w:rsidRDefault="00000000"/>
                    <w:p w14:paraId="713AD2B4" w14:textId="77777777" w:rsidR="00000000" w:rsidRDefault="00000000"/>
                    <w:p w14:paraId="78B240E4" w14:textId="77777777" w:rsidR="00000000" w:rsidRDefault="00000000"/>
                    <w:p w14:paraId="6970749E" w14:textId="77777777" w:rsidR="00000000" w:rsidRDefault="00000000"/>
                    <w:p w14:paraId="1A36D31A" w14:textId="77777777" w:rsidR="00000000" w:rsidRDefault="00000000"/>
                    <w:p w14:paraId="444D5008" w14:textId="77777777" w:rsidR="00000000" w:rsidRDefault="00000000"/>
                    <w:p w14:paraId="65041699" w14:textId="77777777" w:rsidR="00000000" w:rsidRDefault="00000000"/>
                    <w:p w14:paraId="68E3E7A9" w14:textId="77777777" w:rsidR="00000000" w:rsidRDefault="00000000"/>
                    <w:p w14:paraId="0A3B36CF" w14:textId="77777777" w:rsidR="00000000" w:rsidRDefault="00000000"/>
                    <w:p w14:paraId="1CB252B5" w14:textId="77777777" w:rsidR="00000000" w:rsidRDefault="00000000"/>
                    <w:p w14:paraId="001BA361" w14:textId="77777777" w:rsidR="00000000" w:rsidRDefault="00000000"/>
                    <w:p w14:paraId="3F576780" w14:textId="77777777" w:rsidR="00000000" w:rsidRDefault="00000000"/>
                    <w:p w14:paraId="172A7A3D" w14:textId="77777777" w:rsidR="00000000" w:rsidRDefault="00000000"/>
                    <w:p w14:paraId="53A024C4" w14:textId="77777777" w:rsidR="00000000" w:rsidRDefault="00000000"/>
                    <w:p w14:paraId="41AF4C4B" w14:textId="77777777" w:rsidR="00000000" w:rsidRDefault="00000000"/>
                    <w:p w14:paraId="7D0EB1F5" w14:textId="77777777" w:rsidR="00000000" w:rsidRDefault="00000000"/>
                    <w:p w14:paraId="37CE069B" w14:textId="77777777" w:rsidR="00000000" w:rsidRDefault="00000000"/>
                    <w:p w14:paraId="75E032DC" w14:textId="77777777" w:rsidR="00000000" w:rsidRDefault="00000000"/>
                    <w:p w14:paraId="350C17DC" w14:textId="77777777" w:rsidR="00000000" w:rsidRDefault="00000000"/>
                    <w:p w14:paraId="2BFC292A" w14:textId="77777777" w:rsidR="00000000" w:rsidRDefault="00000000"/>
                    <w:p w14:paraId="03C40CB9" w14:textId="77777777" w:rsidR="00000000" w:rsidRDefault="00000000"/>
                    <w:p w14:paraId="1328CE3B" w14:textId="77777777" w:rsidR="00000000" w:rsidRDefault="00000000"/>
                    <w:p w14:paraId="1F7C69AE" w14:textId="77777777" w:rsidR="00000000" w:rsidRDefault="00000000"/>
                    <w:p w14:paraId="02EEED30" w14:textId="77777777" w:rsidR="00000000" w:rsidRDefault="00000000"/>
                    <w:p w14:paraId="230E0E06" w14:textId="77777777" w:rsidR="00000000" w:rsidRDefault="00000000"/>
                    <w:p w14:paraId="6D3CCFE0" w14:textId="77777777" w:rsidR="00000000" w:rsidRDefault="00000000"/>
                    <w:p w14:paraId="50FFB118" w14:textId="77777777" w:rsidR="00000000" w:rsidRDefault="00000000"/>
                    <w:p w14:paraId="7C39D522" w14:textId="77777777" w:rsidR="00000000" w:rsidRDefault="00000000"/>
                    <w:p w14:paraId="51B27D60" w14:textId="77777777" w:rsidR="00000000" w:rsidRDefault="00000000"/>
                    <w:p w14:paraId="4780A7D0" w14:textId="77777777" w:rsidR="00000000" w:rsidRDefault="00000000"/>
                    <w:p w14:paraId="2DB2AB88" w14:textId="77777777" w:rsidR="00000000" w:rsidRDefault="00000000"/>
                    <w:p w14:paraId="3A6B597F" w14:textId="77777777" w:rsidR="00000000" w:rsidRDefault="00000000"/>
                    <w:p w14:paraId="435535DA" w14:textId="77777777" w:rsidR="00000000" w:rsidRDefault="00000000"/>
                    <w:p w14:paraId="36FFC86F" w14:textId="77777777" w:rsidR="00000000" w:rsidRDefault="00000000"/>
                    <w:p w14:paraId="0DB914CE" w14:textId="77777777" w:rsidR="00000000" w:rsidRDefault="00000000"/>
                    <w:p w14:paraId="105FEB72" w14:textId="77777777" w:rsidR="00000000" w:rsidRDefault="00000000"/>
                    <w:p w14:paraId="4AD82844" w14:textId="77777777" w:rsidR="00000000" w:rsidRDefault="00000000"/>
                    <w:p w14:paraId="618D86DA" w14:textId="77777777" w:rsidR="00000000" w:rsidRDefault="00000000"/>
                    <w:p w14:paraId="0D7B4459" w14:textId="77777777" w:rsidR="00000000" w:rsidRDefault="00000000"/>
                    <w:p w14:paraId="4CF9B411" w14:textId="77777777" w:rsidR="00000000" w:rsidRDefault="00000000"/>
                    <w:p w14:paraId="227DD0B0" w14:textId="77777777" w:rsidR="00000000" w:rsidRDefault="00000000"/>
                    <w:p w14:paraId="4FBBA19D" w14:textId="77777777" w:rsidR="00000000" w:rsidRDefault="00000000"/>
                    <w:p w14:paraId="6C33EE48" w14:textId="77777777" w:rsidR="00000000" w:rsidRDefault="00000000"/>
                    <w:p w14:paraId="1F492FBA" w14:textId="77777777" w:rsidR="00000000" w:rsidRDefault="00000000"/>
                    <w:p w14:paraId="55B8B7E1" w14:textId="77777777" w:rsidR="00000000" w:rsidRDefault="00000000"/>
                    <w:p w14:paraId="2A730D41" w14:textId="77777777" w:rsidR="00000000" w:rsidRDefault="00000000"/>
                    <w:p w14:paraId="1AD03A47" w14:textId="77777777" w:rsidR="00000000" w:rsidRDefault="00000000"/>
                    <w:p w14:paraId="41586A18" w14:textId="77777777" w:rsidR="00000000" w:rsidRDefault="00000000"/>
                    <w:p w14:paraId="77EAEC50" w14:textId="77777777" w:rsidR="00000000" w:rsidRDefault="00000000"/>
                    <w:p w14:paraId="0A78B1DA" w14:textId="77777777" w:rsidR="00000000" w:rsidRDefault="00000000"/>
                    <w:p w14:paraId="534BA42D" w14:textId="77777777" w:rsidR="00000000" w:rsidRDefault="00000000"/>
                    <w:p w14:paraId="17E64417" w14:textId="77777777" w:rsidR="00000000" w:rsidRDefault="00000000"/>
                    <w:p w14:paraId="77CEF5DA" w14:textId="77777777" w:rsidR="00000000" w:rsidRDefault="00000000"/>
                    <w:p w14:paraId="59BAA1AE" w14:textId="77777777" w:rsidR="00000000" w:rsidRDefault="00000000"/>
                    <w:p w14:paraId="67D98938" w14:textId="77777777" w:rsidR="00000000" w:rsidRDefault="00000000"/>
                    <w:p w14:paraId="1F721099" w14:textId="77777777" w:rsidR="00000000" w:rsidRDefault="00000000"/>
                    <w:p w14:paraId="75F37C98" w14:textId="77777777" w:rsidR="00000000" w:rsidRDefault="00000000"/>
                    <w:p w14:paraId="18FFCA35" w14:textId="77777777" w:rsidR="00000000" w:rsidRDefault="00000000"/>
                    <w:p w14:paraId="27FD17D1" w14:textId="77777777" w:rsidR="00000000" w:rsidRDefault="00000000"/>
                    <w:p w14:paraId="3387681F" w14:textId="77777777" w:rsidR="00000000" w:rsidRDefault="00000000"/>
                    <w:p w14:paraId="6CB233C4" w14:textId="77777777" w:rsidR="00000000" w:rsidRDefault="00000000"/>
                    <w:p w14:paraId="0B78E37D" w14:textId="77777777" w:rsidR="00000000" w:rsidRDefault="00000000"/>
                    <w:p w14:paraId="37BBDA7F" w14:textId="77777777" w:rsidR="00000000" w:rsidRDefault="00000000"/>
                    <w:p w14:paraId="3CBA1ACB" w14:textId="77777777" w:rsidR="00000000" w:rsidRDefault="00000000"/>
                    <w:p w14:paraId="4AA2C3B9" w14:textId="77777777" w:rsidR="00000000" w:rsidRDefault="00000000"/>
                    <w:p w14:paraId="613B7236" w14:textId="77777777" w:rsidR="00000000" w:rsidRDefault="00000000"/>
                    <w:p w14:paraId="409971EF" w14:textId="77777777" w:rsidR="00000000" w:rsidRDefault="00000000"/>
                    <w:p w14:paraId="59B4C260" w14:textId="77777777" w:rsidR="00000000" w:rsidRDefault="00000000"/>
                    <w:p w14:paraId="0691D3F1" w14:textId="77777777" w:rsidR="00000000" w:rsidRDefault="00000000"/>
                    <w:p w14:paraId="237C69B8" w14:textId="77777777" w:rsidR="00000000" w:rsidRDefault="00000000"/>
                    <w:p w14:paraId="76F06EEA" w14:textId="77777777" w:rsidR="00000000" w:rsidRDefault="00000000"/>
                    <w:p w14:paraId="00DBF442" w14:textId="77777777" w:rsidR="00000000" w:rsidRDefault="00000000"/>
                    <w:p w14:paraId="11363529" w14:textId="77777777" w:rsidR="00000000" w:rsidRDefault="00000000"/>
                    <w:p w14:paraId="67A22DAD" w14:textId="77777777" w:rsidR="00000000" w:rsidRDefault="00000000"/>
                    <w:p w14:paraId="53BF2BA3" w14:textId="77777777" w:rsidR="00000000" w:rsidRDefault="00000000"/>
                    <w:p w14:paraId="67F9F004" w14:textId="77777777" w:rsidR="00000000" w:rsidRDefault="00000000"/>
                    <w:p w14:paraId="7A79C78E" w14:textId="77777777" w:rsidR="00000000" w:rsidRDefault="00000000"/>
                    <w:p w14:paraId="2CE98753" w14:textId="77777777" w:rsidR="00000000" w:rsidRDefault="00000000"/>
                    <w:p w14:paraId="15F954FF" w14:textId="77777777" w:rsidR="00000000" w:rsidRDefault="00000000"/>
                    <w:p w14:paraId="193E65F3" w14:textId="77777777" w:rsidR="00000000" w:rsidRDefault="00000000"/>
                    <w:p w14:paraId="09D9CE4F" w14:textId="77777777" w:rsidR="00000000" w:rsidRDefault="00000000"/>
                    <w:p w14:paraId="03CC5491" w14:textId="77777777" w:rsidR="00000000" w:rsidRDefault="00000000"/>
                    <w:p w14:paraId="50D4E410" w14:textId="77777777" w:rsidR="00000000" w:rsidRDefault="00000000"/>
                    <w:p w14:paraId="123E2C28" w14:textId="77777777" w:rsidR="00000000" w:rsidRDefault="00000000"/>
                    <w:p w14:paraId="7630B50C" w14:textId="77777777" w:rsidR="00000000" w:rsidRDefault="00000000"/>
                    <w:p w14:paraId="459E883E" w14:textId="77777777" w:rsidR="00000000" w:rsidRDefault="00000000"/>
                    <w:p w14:paraId="6DDD882A" w14:textId="77777777" w:rsidR="00000000" w:rsidRDefault="00000000"/>
                    <w:p w14:paraId="66BDA4B2" w14:textId="77777777" w:rsidR="00000000" w:rsidRDefault="00000000"/>
                    <w:p w14:paraId="1464412B" w14:textId="77777777" w:rsidR="00000000" w:rsidRDefault="00000000"/>
                    <w:p w14:paraId="6524D5CD" w14:textId="77777777" w:rsidR="00000000" w:rsidRDefault="00000000"/>
                    <w:p w14:paraId="512B08BE" w14:textId="77777777" w:rsidR="00000000" w:rsidRDefault="00000000"/>
                    <w:p w14:paraId="7AFB30BE" w14:textId="77777777" w:rsidR="00000000" w:rsidRDefault="00000000"/>
                    <w:p w14:paraId="1189F36B" w14:textId="77777777" w:rsidR="00000000" w:rsidRDefault="00000000"/>
                    <w:p w14:paraId="744C163A" w14:textId="77777777" w:rsidR="00000000" w:rsidRDefault="00000000"/>
                    <w:p w14:paraId="25FD9E6A" w14:textId="77777777" w:rsidR="00000000" w:rsidRDefault="00000000"/>
                    <w:p w14:paraId="0DB31F5A" w14:textId="77777777" w:rsidR="00000000" w:rsidRDefault="00000000"/>
                    <w:p w14:paraId="2BC6872E" w14:textId="77777777" w:rsidR="00000000" w:rsidRDefault="00000000"/>
                    <w:p w14:paraId="7A3CAE1F" w14:textId="77777777" w:rsidR="00000000" w:rsidRDefault="00000000"/>
                    <w:p w14:paraId="04F0E73B" w14:textId="77777777" w:rsidR="00000000" w:rsidRDefault="00000000"/>
                    <w:p w14:paraId="28E3819A" w14:textId="77777777" w:rsidR="00000000" w:rsidRDefault="00000000"/>
                    <w:p w14:paraId="3AEFA924" w14:textId="77777777" w:rsidR="00000000" w:rsidRDefault="00000000"/>
                    <w:p w14:paraId="1738ACC3" w14:textId="77777777" w:rsidR="00000000" w:rsidRDefault="00000000"/>
                    <w:p w14:paraId="744870C8" w14:textId="77777777" w:rsidR="00000000" w:rsidRDefault="00000000"/>
                    <w:p w14:paraId="1A1B8E7D" w14:textId="77777777" w:rsidR="00000000" w:rsidRDefault="00000000"/>
                    <w:p w14:paraId="2E35FF31" w14:textId="77777777" w:rsidR="00000000" w:rsidRDefault="00000000"/>
                    <w:p w14:paraId="688BD3F7" w14:textId="77777777" w:rsidR="00000000" w:rsidRDefault="00000000"/>
                    <w:p w14:paraId="574F8A6A" w14:textId="77777777" w:rsidR="00000000" w:rsidRDefault="00000000"/>
                    <w:p w14:paraId="217DDCA0" w14:textId="77777777" w:rsidR="00000000" w:rsidRDefault="00000000"/>
                    <w:p w14:paraId="7485B0FA" w14:textId="77777777" w:rsidR="00000000" w:rsidRDefault="00000000"/>
                    <w:p w14:paraId="47E35244" w14:textId="77777777" w:rsidR="00000000" w:rsidRDefault="00000000"/>
                    <w:p w14:paraId="76D7E6D2" w14:textId="77777777" w:rsidR="00000000" w:rsidRDefault="00000000"/>
                    <w:p w14:paraId="53BF0A9D" w14:textId="77777777" w:rsidR="00000000" w:rsidRDefault="00000000"/>
                    <w:p w14:paraId="6306FA7B" w14:textId="77777777" w:rsidR="00000000" w:rsidRDefault="00000000"/>
                    <w:p w14:paraId="1DC42B89" w14:textId="77777777" w:rsidR="00000000" w:rsidRDefault="00000000"/>
                    <w:p w14:paraId="09C6DB00" w14:textId="77777777" w:rsidR="00000000" w:rsidRDefault="00000000"/>
                    <w:p w14:paraId="2CCC3344" w14:textId="77777777" w:rsidR="00000000" w:rsidRDefault="00000000"/>
                    <w:p w14:paraId="30D78E3F" w14:textId="77777777" w:rsidR="00000000" w:rsidRDefault="00000000"/>
                    <w:p w14:paraId="5878D8DB" w14:textId="77777777" w:rsidR="00000000" w:rsidRDefault="00000000"/>
                    <w:p w14:paraId="2F243ED3" w14:textId="77777777" w:rsidR="00000000" w:rsidRDefault="00000000"/>
                    <w:p w14:paraId="1C8AE265" w14:textId="77777777" w:rsidR="00000000" w:rsidRDefault="00000000"/>
                    <w:p w14:paraId="171C09F2" w14:textId="77777777" w:rsidR="00000000" w:rsidRDefault="00000000"/>
                    <w:p w14:paraId="29B646CE" w14:textId="77777777" w:rsidR="00000000" w:rsidRDefault="00000000"/>
                    <w:p w14:paraId="50C72806" w14:textId="77777777" w:rsidR="00000000" w:rsidRDefault="00000000"/>
                    <w:p w14:paraId="03574A32" w14:textId="77777777" w:rsidR="00000000" w:rsidRDefault="00000000"/>
                    <w:p w14:paraId="46C615BD" w14:textId="77777777" w:rsidR="00000000" w:rsidRDefault="00000000"/>
                    <w:p w14:paraId="383CC8A1" w14:textId="77777777" w:rsidR="00000000" w:rsidRDefault="00000000"/>
                    <w:p w14:paraId="0EE9A195" w14:textId="77777777" w:rsidR="00000000" w:rsidRDefault="00000000"/>
                    <w:p w14:paraId="33E8837B" w14:textId="77777777" w:rsidR="00000000" w:rsidRDefault="00000000"/>
                    <w:p w14:paraId="7A08E1EB" w14:textId="77777777" w:rsidR="00000000" w:rsidRDefault="00000000"/>
                    <w:p w14:paraId="41CFE537" w14:textId="77777777" w:rsidR="00000000" w:rsidRDefault="00000000"/>
                    <w:p w14:paraId="5F9937BC" w14:textId="77777777" w:rsidR="00000000" w:rsidRDefault="00000000"/>
                    <w:p w14:paraId="13FC0F73" w14:textId="77777777" w:rsidR="00000000" w:rsidRDefault="00000000"/>
                    <w:p w14:paraId="47E974AF" w14:textId="77777777" w:rsidR="00000000" w:rsidRDefault="00000000"/>
                    <w:p w14:paraId="622E4978" w14:textId="77777777" w:rsidR="00000000" w:rsidRDefault="00000000"/>
                    <w:p w14:paraId="24C57004" w14:textId="77777777" w:rsidR="00000000" w:rsidRDefault="00000000"/>
                    <w:p w14:paraId="456700C0" w14:textId="77777777" w:rsidR="00000000" w:rsidRDefault="00000000"/>
                    <w:p w14:paraId="1B94A18A" w14:textId="77777777" w:rsidR="00000000" w:rsidRDefault="00000000"/>
                    <w:p w14:paraId="3005F22B" w14:textId="77777777" w:rsidR="00000000" w:rsidRDefault="00000000"/>
                    <w:p w14:paraId="6F281696" w14:textId="77777777" w:rsidR="00000000" w:rsidRDefault="00000000"/>
                    <w:p w14:paraId="6FF776D2" w14:textId="77777777" w:rsidR="00000000" w:rsidRDefault="00000000"/>
                    <w:p w14:paraId="039639B9" w14:textId="77777777" w:rsidR="00000000" w:rsidRDefault="00000000"/>
                    <w:p w14:paraId="3531232F" w14:textId="77777777" w:rsidR="00000000" w:rsidRDefault="00000000"/>
                    <w:p w14:paraId="391F85A9" w14:textId="77777777" w:rsidR="00000000" w:rsidRDefault="00000000"/>
                    <w:p w14:paraId="09577818" w14:textId="77777777" w:rsidR="00000000" w:rsidRDefault="00000000"/>
                    <w:p w14:paraId="7BA6E012" w14:textId="77777777" w:rsidR="00000000" w:rsidRDefault="00000000"/>
                    <w:p w14:paraId="4BEF0AF3" w14:textId="77777777" w:rsidR="00000000" w:rsidRDefault="00000000"/>
                    <w:p w14:paraId="2C83E239" w14:textId="77777777" w:rsidR="00000000" w:rsidRDefault="00000000"/>
                    <w:p w14:paraId="5A8A654B" w14:textId="77777777" w:rsidR="00000000" w:rsidRDefault="00000000"/>
                    <w:p w14:paraId="0A5CDE1E" w14:textId="77777777" w:rsidR="00000000" w:rsidRDefault="00000000"/>
                    <w:p w14:paraId="27C1DFA5" w14:textId="77777777" w:rsidR="00000000" w:rsidRDefault="00000000"/>
                    <w:p w14:paraId="53AD8000" w14:textId="77777777" w:rsidR="00000000" w:rsidRDefault="00000000"/>
                    <w:p w14:paraId="42146FA5" w14:textId="77777777" w:rsidR="00000000" w:rsidRDefault="00000000"/>
                    <w:p w14:paraId="250BD925" w14:textId="77777777" w:rsidR="00000000" w:rsidRDefault="00000000"/>
                    <w:p w14:paraId="52962FDD" w14:textId="77777777" w:rsidR="00000000" w:rsidRDefault="00000000"/>
                    <w:p w14:paraId="66B71FCD" w14:textId="77777777" w:rsidR="00000000" w:rsidRDefault="00000000"/>
                    <w:p w14:paraId="1A4BF89B" w14:textId="77777777" w:rsidR="00000000" w:rsidRDefault="00000000"/>
                    <w:p w14:paraId="6F8D12D2" w14:textId="77777777" w:rsidR="00000000" w:rsidRDefault="00000000"/>
                    <w:p w14:paraId="1217EB31" w14:textId="77777777" w:rsidR="00000000" w:rsidRDefault="00000000"/>
                    <w:p w14:paraId="3AA675AB" w14:textId="77777777" w:rsidR="00000000" w:rsidRDefault="00000000"/>
                    <w:p w14:paraId="1EFCE3CF" w14:textId="77777777" w:rsidR="00000000" w:rsidRDefault="00000000"/>
                    <w:p w14:paraId="66BC4900" w14:textId="77777777" w:rsidR="00000000" w:rsidRDefault="00000000"/>
                    <w:p w14:paraId="604965CE" w14:textId="77777777" w:rsidR="00000000" w:rsidRDefault="00000000"/>
                    <w:p w14:paraId="7AD383BF" w14:textId="77777777" w:rsidR="00000000" w:rsidRDefault="00000000"/>
                    <w:p w14:paraId="1F723684" w14:textId="77777777" w:rsidR="00000000" w:rsidRDefault="00000000"/>
                    <w:p w14:paraId="7BA230CE" w14:textId="77777777" w:rsidR="00000000" w:rsidRDefault="00000000"/>
                    <w:p w14:paraId="18373A49" w14:textId="77777777" w:rsidR="00000000" w:rsidRDefault="00000000"/>
                    <w:p w14:paraId="19C3C848" w14:textId="77777777" w:rsidR="00000000" w:rsidRDefault="00000000"/>
                    <w:p w14:paraId="06E729C2" w14:textId="77777777" w:rsidR="00000000" w:rsidRDefault="00000000"/>
                    <w:p w14:paraId="6D39A268" w14:textId="77777777" w:rsidR="00000000" w:rsidRDefault="00000000"/>
                    <w:p w14:paraId="5718730E" w14:textId="77777777" w:rsidR="00000000" w:rsidRDefault="00000000"/>
                  </w:txbxContent>
                </v:textbox>
              </v:shape>
            </w:pict>
          </mc:Fallback>
        </mc:AlternateContent>
      </w:r>
    </w:p>
    <w:p w14:paraId="2C7697DC" w14:textId="77777777" w:rsidR="002A6E1D" w:rsidRDefault="002A6E1D">
      <w:pPr>
        <w:spacing w:line="440" w:lineRule="exact"/>
        <w:rPr>
          <w:rFonts w:ascii="宋体" w:hAnsi="宋体"/>
          <w:color w:val="000000"/>
          <w:sz w:val="24"/>
        </w:rPr>
      </w:pPr>
    </w:p>
    <w:p w14:paraId="5CAC972E" w14:textId="0EE59285"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62336" behindDoc="0" locked="0" layoutInCell="1" allowOverlap="1" wp14:anchorId="0CBDEFB9" wp14:editId="2CCB50C0">
                <wp:simplePos x="0" y="0"/>
                <wp:positionH relativeFrom="column">
                  <wp:posOffset>4058920</wp:posOffset>
                </wp:positionH>
                <wp:positionV relativeFrom="paragraph">
                  <wp:posOffset>117475</wp:posOffset>
                </wp:positionV>
                <wp:extent cx="635" cy="328930"/>
                <wp:effectExtent l="58420" t="22225" r="55245" b="10795"/>
                <wp:wrapNone/>
                <wp:docPr id="2003999212"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8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49D24" id="Line 569"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9.25pt" to="319.6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57216" behindDoc="0" locked="0" layoutInCell="1" allowOverlap="1" wp14:anchorId="6DA24E71" wp14:editId="2459E183">
                <wp:simplePos x="0" y="0"/>
                <wp:positionH relativeFrom="column">
                  <wp:posOffset>2232025</wp:posOffset>
                </wp:positionH>
                <wp:positionV relativeFrom="paragraph">
                  <wp:posOffset>126365</wp:posOffset>
                </wp:positionV>
                <wp:extent cx="635" cy="318135"/>
                <wp:effectExtent l="60325" t="12065" r="53340" b="22225"/>
                <wp:wrapNone/>
                <wp:docPr id="280047081"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3E74B" id="Line 570"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5pt,9.95pt" to="175.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">
                <v:stroke endarrow="block"/>
              </v:line>
            </w:pict>
          </mc:Fallback>
        </mc:AlternateContent>
      </w:r>
    </w:p>
    <w:p w14:paraId="6430ABC1" w14:textId="53304186"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39808" behindDoc="0" locked="0" layoutInCell="1" allowOverlap="1" wp14:anchorId="06A834C6" wp14:editId="4CB83E06">
                <wp:simplePos x="0" y="0"/>
                <wp:positionH relativeFrom="column">
                  <wp:posOffset>1404620</wp:posOffset>
                </wp:positionH>
                <wp:positionV relativeFrom="paragraph">
                  <wp:posOffset>163195</wp:posOffset>
                </wp:positionV>
                <wp:extent cx="3481070" cy="545465"/>
                <wp:effectExtent l="13970" t="10795" r="10160" b="5715"/>
                <wp:wrapNone/>
                <wp:docPr id="1780207316"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545465"/>
                        </a:xfrm>
                        <a:prstGeom prst="rect">
                          <a:avLst/>
                        </a:prstGeom>
                        <a:solidFill>
                          <a:srgbClr val="FFFFFF"/>
                        </a:solidFill>
                        <a:ln w="9525">
                          <a:solidFill>
                            <a:srgbClr val="000000"/>
                          </a:solidFill>
                          <a:miter lim="800000"/>
                          <a:headEnd/>
                          <a:tailEnd/>
                        </a:ln>
                      </wps:spPr>
                      <wps:txbx>
                        <w:txbxContent>
                          <w:p w14:paraId="64FC7B40" w14:textId="77777777" w:rsidR="002A6E1D" w:rsidRDefault="00000000">
                            <w:pPr>
                              <w:pStyle w:val="aa"/>
                              <w:rPr>
                                <w:rFonts w:ascii="宋体" w:hAnsi="宋体"/>
                              </w:rPr>
                            </w:pPr>
                            <w:r>
                              <w:rPr>
                                <w:rFonts w:ascii="宋体" w:hAnsi="宋体" w:hint="eastAsia"/>
                              </w:rPr>
                              <w:t>编制施工预算、确定降低成本技术措施，修订费用标准。编制总成本计划、各级各部门成本计划</w:t>
                            </w:r>
                          </w:p>
                          <w:p w14:paraId="451123D6" w14:textId="77777777" w:rsidR="002A6E1D" w:rsidRDefault="002A6E1D"/>
                          <w:p w14:paraId="3D989D90" w14:textId="77777777" w:rsidR="002A6E1D" w:rsidRDefault="002A6E1D"/>
                          <w:p w14:paraId="22E16878" w14:textId="77777777" w:rsidR="002A6E1D" w:rsidRDefault="002A6E1D"/>
                          <w:p w14:paraId="3C717E30" w14:textId="77777777" w:rsidR="002A6E1D" w:rsidRDefault="002A6E1D"/>
                          <w:p w14:paraId="6902D2EC" w14:textId="77777777" w:rsidR="002A6E1D" w:rsidRDefault="002A6E1D"/>
                          <w:p w14:paraId="2C629F9F" w14:textId="77777777" w:rsidR="002A6E1D" w:rsidRDefault="002A6E1D"/>
                          <w:p w14:paraId="5E926237" w14:textId="77777777" w:rsidR="002A6E1D" w:rsidRDefault="002A6E1D"/>
                          <w:p w14:paraId="30CEAE73" w14:textId="77777777" w:rsidR="002A6E1D" w:rsidRDefault="002A6E1D"/>
                          <w:p w14:paraId="04073CC9" w14:textId="77777777" w:rsidR="002A6E1D" w:rsidRDefault="002A6E1D"/>
                          <w:p w14:paraId="24B397AE" w14:textId="77777777" w:rsidR="002A6E1D" w:rsidRDefault="002A6E1D"/>
                          <w:p w14:paraId="18CEAB94" w14:textId="77777777" w:rsidR="002A6E1D" w:rsidRDefault="002A6E1D"/>
                          <w:p w14:paraId="4B991D8A" w14:textId="77777777" w:rsidR="002A6E1D" w:rsidRDefault="002A6E1D"/>
                          <w:p w14:paraId="4C0F09A1" w14:textId="77777777" w:rsidR="002A6E1D" w:rsidRDefault="002A6E1D"/>
                          <w:p w14:paraId="77F13ECD" w14:textId="77777777" w:rsidR="002A6E1D" w:rsidRDefault="002A6E1D"/>
                          <w:p w14:paraId="7D032C17" w14:textId="77777777" w:rsidR="002A6E1D" w:rsidRDefault="002A6E1D"/>
                          <w:p w14:paraId="7DBF64AA" w14:textId="77777777" w:rsidR="002A6E1D" w:rsidRDefault="002A6E1D"/>
                          <w:p w14:paraId="3285C6C5" w14:textId="77777777" w:rsidR="002A6E1D" w:rsidRDefault="002A6E1D"/>
                          <w:p w14:paraId="51273487" w14:textId="77777777" w:rsidR="002A6E1D" w:rsidRDefault="002A6E1D"/>
                          <w:p w14:paraId="68170B63" w14:textId="77777777" w:rsidR="002A6E1D" w:rsidRDefault="002A6E1D"/>
                          <w:p w14:paraId="571CC7D4" w14:textId="77777777" w:rsidR="002A6E1D" w:rsidRDefault="002A6E1D"/>
                          <w:p w14:paraId="062AFB51" w14:textId="77777777" w:rsidR="002A6E1D" w:rsidRDefault="002A6E1D"/>
                          <w:p w14:paraId="39F80A19" w14:textId="77777777" w:rsidR="002A6E1D" w:rsidRDefault="002A6E1D"/>
                          <w:p w14:paraId="7BA83958" w14:textId="77777777" w:rsidR="002A6E1D" w:rsidRDefault="002A6E1D"/>
                          <w:p w14:paraId="7FACE41E" w14:textId="77777777" w:rsidR="002A6E1D" w:rsidRDefault="002A6E1D"/>
                          <w:p w14:paraId="26B85C8B" w14:textId="77777777" w:rsidR="002A6E1D" w:rsidRDefault="002A6E1D"/>
                          <w:p w14:paraId="09C30DE7" w14:textId="77777777" w:rsidR="002A6E1D" w:rsidRDefault="002A6E1D"/>
                          <w:p w14:paraId="1AF8FC62" w14:textId="77777777" w:rsidR="002A6E1D" w:rsidRDefault="002A6E1D"/>
                          <w:p w14:paraId="5CF70E8C" w14:textId="77777777" w:rsidR="002A6E1D" w:rsidRDefault="002A6E1D"/>
                          <w:p w14:paraId="0CF5EDA0" w14:textId="77777777" w:rsidR="002A6E1D" w:rsidRDefault="002A6E1D"/>
                          <w:p w14:paraId="51A9C1A8" w14:textId="77777777" w:rsidR="002A6E1D" w:rsidRDefault="002A6E1D"/>
                          <w:p w14:paraId="78771C26" w14:textId="77777777" w:rsidR="002A6E1D" w:rsidRDefault="002A6E1D"/>
                          <w:p w14:paraId="0C7FE102" w14:textId="77777777" w:rsidR="002A6E1D" w:rsidRDefault="002A6E1D"/>
                          <w:p w14:paraId="20E7BF4D" w14:textId="77777777" w:rsidR="002A6E1D" w:rsidRDefault="002A6E1D"/>
                          <w:p w14:paraId="75A2C1F0" w14:textId="77777777" w:rsidR="002A6E1D" w:rsidRDefault="002A6E1D"/>
                          <w:p w14:paraId="7FF713A3" w14:textId="77777777" w:rsidR="002A6E1D" w:rsidRDefault="002A6E1D"/>
                          <w:p w14:paraId="44B9535E" w14:textId="77777777" w:rsidR="002A6E1D" w:rsidRDefault="002A6E1D"/>
                          <w:p w14:paraId="14C0206E" w14:textId="77777777" w:rsidR="002A6E1D" w:rsidRDefault="002A6E1D"/>
                          <w:p w14:paraId="29A8E94A" w14:textId="77777777" w:rsidR="002A6E1D" w:rsidRDefault="002A6E1D"/>
                          <w:p w14:paraId="500A80BE" w14:textId="77777777" w:rsidR="002A6E1D" w:rsidRDefault="002A6E1D"/>
                          <w:p w14:paraId="3DF9D017" w14:textId="77777777" w:rsidR="002A6E1D" w:rsidRDefault="002A6E1D"/>
                          <w:p w14:paraId="33B0DEBE" w14:textId="77777777" w:rsidR="002A6E1D" w:rsidRDefault="002A6E1D"/>
                          <w:p w14:paraId="235DF771" w14:textId="77777777" w:rsidR="002A6E1D" w:rsidRDefault="002A6E1D"/>
                          <w:p w14:paraId="66EA6A6A" w14:textId="77777777" w:rsidR="002A6E1D" w:rsidRDefault="002A6E1D"/>
                          <w:p w14:paraId="4A013F78" w14:textId="77777777" w:rsidR="002A6E1D" w:rsidRDefault="002A6E1D"/>
                          <w:p w14:paraId="2CECCC11" w14:textId="77777777" w:rsidR="002A6E1D" w:rsidRDefault="002A6E1D"/>
                          <w:p w14:paraId="135D6A1E" w14:textId="77777777" w:rsidR="002A6E1D" w:rsidRDefault="002A6E1D"/>
                          <w:p w14:paraId="01BCAE62" w14:textId="77777777" w:rsidR="002A6E1D" w:rsidRDefault="002A6E1D"/>
                          <w:p w14:paraId="3E7AA2E5" w14:textId="77777777" w:rsidR="002A6E1D" w:rsidRDefault="002A6E1D"/>
                          <w:p w14:paraId="01C7F501" w14:textId="77777777" w:rsidR="002A6E1D" w:rsidRDefault="002A6E1D"/>
                          <w:p w14:paraId="6F0EC841" w14:textId="77777777" w:rsidR="002A6E1D" w:rsidRDefault="002A6E1D"/>
                          <w:p w14:paraId="25255BDB" w14:textId="77777777" w:rsidR="002A6E1D" w:rsidRDefault="002A6E1D"/>
                          <w:p w14:paraId="25419CE1" w14:textId="77777777" w:rsidR="002A6E1D" w:rsidRDefault="002A6E1D"/>
                          <w:p w14:paraId="612C1FAE" w14:textId="77777777" w:rsidR="002A6E1D" w:rsidRDefault="002A6E1D"/>
                          <w:p w14:paraId="74C83C09" w14:textId="77777777" w:rsidR="002A6E1D" w:rsidRDefault="002A6E1D"/>
                          <w:p w14:paraId="40B41FB4" w14:textId="77777777" w:rsidR="002A6E1D" w:rsidRDefault="002A6E1D"/>
                          <w:p w14:paraId="59310EBC" w14:textId="77777777" w:rsidR="002A6E1D" w:rsidRDefault="002A6E1D"/>
                          <w:p w14:paraId="4A0F340A" w14:textId="77777777" w:rsidR="002A6E1D" w:rsidRDefault="002A6E1D"/>
                          <w:p w14:paraId="444C3322" w14:textId="77777777" w:rsidR="002A6E1D" w:rsidRDefault="002A6E1D"/>
                          <w:p w14:paraId="3A526E7A" w14:textId="77777777" w:rsidR="002A6E1D" w:rsidRDefault="002A6E1D"/>
                          <w:p w14:paraId="076510F8" w14:textId="77777777" w:rsidR="002A6E1D" w:rsidRDefault="002A6E1D"/>
                          <w:p w14:paraId="4B48BAFB" w14:textId="77777777" w:rsidR="002A6E1D" w:rsidRDefault="002A6E1D"/>
                          <w:p w14:paraId="403A1490" w14:textId="77777777" w:rsidR="002A6E1D" w:rsidRDefault="002A6E1D"/>
                          <w:p w14:paraId="0F33A8F0" w14:textId="77777777" w:rsidR="002A6E1D" w:rsidRDefault="002A6E1D"/>
                          <w:p w14:paraId="4BE4C3BF" w14:textId="77777777" w:rsidR="002A6E1D" w:rsidRDefault="002A6E1D"/>
                          <w:p w14:paraId="223657F2" w14:textId="77777777" w:rsidR="002A6E1D" w:rsidRDefault="002A6E1D"/>
                          <w:p w14:paraId="19D8A56D" w14:textId="77777777" w:rsidR="002A6E1D" w:rsidRDefault="002A6E1D"/>
                          <w:p w14:paraId="274EF727" w14:textId="77777777" w:rsidR="002A6E1D" w:rsidRDefault="002A6E1D"/>
                          <w:p w14:paraId="1B6C619F" w14:textId="77777777" w:rsidR="002A6E1D" w:rsidRDefault="002A6E1D"/>
                          <w:p w14:paraId="27E9CB0F" w14:textId="77777777" w:rsidR="002A6E1D" w:rsidRDefault="002A6E1D"/>
                          <w:p w14:paraId="4F1FBE10" w14:textId="77777777" w:rsidR="002A6E1D" w:rsidRDefault="002A6E1D"/>
                          <w:p w14:paraId="0FCB4DD2" w14:textId="77777777" w:rsidR="002A6E1D" w:rsidRDefault="002A6E1D"/>
                          <w:p w14:paraId="05753B3F" w14:textId="77777777" w:rsidR="002A6E1D" w:rsidRDefault="002A6E1D"/>
                          <w:p w14:paraId="7D6E9E13" w14:textId="77777777" w:rsidR="002A6E1D" w:rsidRDefault="002A6E1D"/>
                          <w:p w14:paraId="17B335F7" w14:textId="77777777" w:rsidR="002A6E1D" w:rsidRDefault="002A6E1D"/>
                          <w:p w14:paraId="512A1055" w14:textId="77777777" w:rsidR="002A6E1D" w:rsidRDefault="002A6E1D"/>
                          <w:p w14:paraId="55C17148" w14:textId="77777777" w:rsidR="002A6E1D" w:rsidRDefault="002A6E1D"/>
                          <w:p w14:paraId="7923C047" w14:textId="77777777" w:rsidR="002A6E1D" w:rsidRDefault="002A6E1D"/>
                          <w:p w14:paraId="6B945DEC" w14:textId="77777777" w:rsidR="002A6E1D" w:rsidRDefault="002A6E1D"/>
                          <w:p w14:paraId="35E429EF" w14:textId="77777777" w:rsidR="002A6E1D" w:rsidRDefault="002A6E1D"/>
                          <w:p w14:paraId="0D2991C4" w14:textId="77777777" w:rsidR="002A6E1D" w:rsidRDefault="002A6E1D"/>
                          <w:p w14:paraId="0EC9BAD0" w14:textId="77777777" w:rsidR="002A6E1D" w:rsidRDefault="002A6E1D"/>
                          <w:p w14:paraId="6C107049" w14:textId="77777777" w:rsidR="002A6E1D" w:rsidRDefault="002A6E1D"/>
                          <w:p w14:paraId="4DB09F99" w14:textId="77777777" w:rsidR="002A6E1D" w:rsidRDefault="002A6E1D"/>
                          <w:p w14:paraId="0BE78CD2" w14:textId="77777777" w:rsidR="002A6E1D" w:rsidRDefault="002A6E1D"/>
                          <w:p w14:paraId="4D121EC4" w14:textId="77777777" w:rsidR="002A6E1D" w:rsidRDefault="002A6E1D"/>
                          <w:p w14:paraId="4B33342C" w14:textId="77777777" w:rsidR="002A6E1D" w:rsidRDefault="002A6E1D"/>
                          <w:p w14:paraId="06655634" w14:textId="77777777" w:rsidR="002A6E1D" w:rsidRDefault="002A6E1D"/>
                          <w:p w14:paraId="78A8B0AD" w14:textId="77777777" w:rsidR="002A6E1D" w:rsidRDefault="002A6E1D"/>
                          <w:p w14:paraId="7A8EC7FE" w14:textId="77777777" w:rsidR="002A6E1D" w:rsidRDefault="002A6E1D"/>
                          <w:p w14:paraId="529B51E2" w14:textId="77777777" w:rsidR="002A6E1D" w:rsidRDefault="002A6E1D"/>
                          <w:p w14:paraId="2BA1399F" w14:textId="77777777" w:rsidR="002A6E1D" w:rsidRDefault="002A6E1D"/>
                          <w:p w14:paraId="632C5F87" w14:textId="77777777" w:rsidR="002A6E1D" w:rsidRDefault="002A6E1D"/>
                          <w:p w14:paraId="3859A4EC" w14:textId="77777777" w:rsidR="002A6E1D" w:rsidRDefault="002A6E1D"/>
                          <w:p w14:paraId="6218B445" w14:textId="77777777" w:rsidR="002A6E1D" w:rsidRDefault="002A6E1D"/>
                          <w:p w14:paraId="68C8A04B" w14:textId="77777777" w:rsidR="002A6E1D" w:rsidRDefault="002A6E1D"/>
                          <w:p w14:paraId="73BA464B" w14:textId="77777777" w:rsidR="002A6E1D" w:rsidRDefault="002A6E1D"/>
                          <w:p w14:paraId="4C279E69" w14:textId="77777777" w:rsidR="002A6E1D" w:rsidRDefault="002A6E1D"/>
                          <w:p w14:paraId="26F50307" w14:textId="77777777" w:rsidR="002A6E1D" w:rsidRDefault="002A6E1D"/>
                          <w:p w14:paraId="2081F810" w14:textId="77777777" w:rsidR="002A6E1D" w:rsidRDefault="002A6E1D"/>
                          <w:p w14:paraId="35165375" w14:textId="77777777" w:rsidR="002A6E1D" w:rsidRDefault="002A6E1D"/>
                          <w:p w14:paraId="348C7A95" w14:textId="77777777" w:rsidR="002A6E1D" w:rsidRDefault="002A6E1D"/>
                          <w:p w14:paraId="0C47801F" w14:textId="77777777" w:rsidR="002A6E1D" w:rsidRDefault="002A6E1D"/>
                          <w:p w14:paraId="2E0ADE82" w14:textId="77777777" w:rsidR="002A6E1D" w:rsidRDefault="002A6E1D"/>
                          <w:p w14:paraId="7206F25F" w14:textId="77777777" w:rsidR="002A6E1D" w:rsidRDefault="002A6E1D"/>
                          <w:p w14:paraId="0F8D1BDA" w14:textId="77777777" w:rsidR="002A6E1D" w:rsidRDefault="002A6E1D"/>
                          <w:p w14:paraId="33723F0E" w14:textId="77777777" w:rsidR="002A6E1D" w:rsidRDefault="002A6E1D"/>
                          <w:p w14:paraId="40E9D327" w14:textId="77777777" w:rsidR="002A6E1D" w:rsidRDefault="002A6E1D"/>
                          <w:p w14:paraId="65565B8D" w14:textId="77777777" w:rsidR="002A6E1D" w:rsidRDefault="002A6E1D"/>
                          <w:p w14:paraId="3D032F00" w14:textId="77777777" w:rsidR="002A6E1D" w:rsidRDefault="002A6E1D"/>
                          <w:p w14:paraId="3E2EF9BA" w14:textId="77777777" w:rsidR="002A6E1D" w:rsidRDefault="002A6E1D"/>
                          <w:p w14:paraId="2B2F2F89" w14:textId="77777777" w:rsidR="002A6E1D" w:rsidRDefault="002A6E1D"/>
                          <w:p w14:paraId="4C3F61E0" w14:textId="77777777" w:rsidR="002A6E1D" w:rsidRDefault="002A6E1D"/>
                          <w:p w14:paraId="369AB6AD" w14:textId="77777777" w:rsidR="002A6E1D" w:rsidRDefault="002A6E1D"/>
                          <w:p w14:paraId="685EDEB1" w14:textId="77777777" w:rsidR="002A6E1D" w:rsidRDefault="002A6E1D"/>
                          <w:p w14:paraId="1A920FF5" w14:textId="77777777" w:rsidR="002A6E1D" w:rsidRDefault="002A6E1D"/>
                          <w:p w14:paraId="707AF3CE" w14:textId="77777777" w:rsidR="002A6E1D" w:rsidRDefault="002A6E1D"/>
                          <w:p w14:paraId="37E822D1" w14:textId="77777777" w:rsidR="002A6E1D" w:rsidRDefault="002A6E1D"/>
                          <w:p w14:paraId="5F8C84DD" w14:textId="77777777" w:rsidR="002A6E1D" w:rsidRDefault="002A6E1D"/>
                          <w:p w14:paraId="2CD2036E" w14:textId="77777777" w:rsidR="002A6E1D" w:rsidRDefault="002A6E1D"/>
                          <w:p w14:paraId="0FDA5114" w14:textId="77777777" w:rsidR="002A6E1D" w:rsidRDefault="002A6E1D"/>
                          <w:p w14:paraId="456535FF" w14:textId="77777777" w:rsidR="002A6E1D" w:rsidRDefault="002A6E1D"/>
                          <w:p w14:paraId="56D54749" w14:textId="77777777" w:rsidR="002A6E1D" w:rsidRDefault="002A6E1D"/>
                          <w:p w14:paraId="4F1C9894" w14:textId="77777777" w:rsidR="002A6E1D" w:rsidRDefault="002A6E1D"/>
                          <w:p w14:paraId="17165689" w14:textId="77777777" w:rsidR="002A6E1D" w:rsidRDefault="002A6E1D"/>
                          <w:p w14:paraId="4F028768" w14:textId="77777777" w:rsidR="002A6E1D" w:rsidRDefault="002A6E1D"/>
                          <w:p w14:paraId="2F117F1E" w14:textId="77777777" w:rsidR="002A6E1D" w:rsidRDefault="002A6E1D"/>
                          <w:p w14:paraId="4D466FAC" w14:textId="77777777" w:rsidR="002A6E1D" w:rsidRDefault="002A6E1D"/>
                          <w:p w14:paraId="22370828" w14:textId="77777777" w:rsidR="002A6E1D" w:rsidRDefault="002A6E1D"/>
                          <w:p w14:paraId="3440A4DF" w14:textId="77777777" w:rsidR="002A6E1D" w:rsidRDefault="002A6E1D"/>
                          <w:p w14:paraId="2F01DDA6" w14:textId="77777777" w:rsidR="002A6E1D" w:rsidRDefault="002A6E1D"/>
                          <w:p w14:paraId="75A0EC96" w14:textId="77777777" w:rsidR="002A6E1D" w:rsidRDefault="002A6E1D"/>
                          <w:p w14:paraId="39A13B0B" w14:textId="77777777" w:rsidR="002A6E1D" w:rsidRDefault="002A6E1D"/>
                          <w:p w14:paraId="7962D4E8" w14:textId="77777777" w:rsidR="002A6E1D" w:rsidRDefault="002A6E1D"/>
                          <w:p w14:paraId="5F8EC629" w14:textId="77777777" w:rsidR="002A6E1D" w:rsidRDefault="002A6E1D"/>
                          <w:p w14:paraId="0354F2BB" w14:textId="77777777" w:rsidR="002A6E1D" w:rsidRDefault="002A6E1D"/>
                          <w:p w14:paraId="6CF0AF9F" w14:textId="77777777" w:rsidR="002A6E1D" w:rsidRDefault="002A6E1D"/>
                          <w:p w14:paraId="688E4FBD" w14:textId="77777777" w:rsidR="002A6E1D" w:rsidRDefault="002A6E1D"/>
                          <w:p w14:paraId="3695E27F" w14:textId="77777777" w:rsidR="002A6E1D" w:rsidRDefault="002A6E1D"/>
                          <w:p w14:paraId="2F1EFE00" w14:textId="77777777" w:rsidR="002A6E1D" w:rsidRDefault="002A6E1D"/>
                          <w:p w14:paraId="53031400" w14:textId="77777777" w:rsidR="002A6E1D" w:rsidRDefault="002A6E1D"/>
                          <w:p w14:paraId="38232136" w14:textId="77777777" w:rsidR="002A6E1D" w:rsidRDefault="002A6E1D"/>
                          <w:p w14:paraId="36BDECF5" w14:textId="77777777" w:rsidR="002A6E1D" w:rsidRDefault="002A6E1D"/>
                          <w:p w14:paraId="2F3852C3" w14:textId="77777777" w:rsidR="002A6E1D" w:rsidRDefault="002A6E1D"/>
                          <w:p w14:paraId="1ECBE1ED" w14:textId="77777777" w:rsidR="002A6E1D" w:rsidRDefault="002A6E1D"/>
                          <w:p w14:paraId="0EA707D5" w14:textId="77777777" w:rsidR="002A6E1D" w:rsidRDefault="002A6E1D"/>
                          <w:p w14:paraId="38E43BD7" w14:textId="77777777" w:rsidR="002A6E1D" w:rsidRDefault="002A6E1D"/>
                          <w:p w14:paraId="26D86932" w14:textId="77777777" w:rsidR="002A6E1D" w:rsidRDefault="002A6E1D"/>
                          <w:p w14:paraId="57485E95" w14:textId="77777777" w:rsidR="002A6E1D" w:rsidRDefault="002A6E1D"/>
                          <w:p w14:paraId="0E61558B" w14:textId="77777777" w:rsidR="002A6E1D" w:rsidRDefault="002A6E1D"/>
                          <w:p w14:paraId="471B800D" w14:textId="77777777" w:rsidR="002A6E1D" w:rsidRDefault="002A6E1D"/>
                          <w:p w14:paraId="050C424D" w14:textId="77777777" w:rsidR="002A6E1D" w:rsidRDefault="002A6E1D"/>
                          <w:p w14:paraId="425833B4" w14:textId="77777777" w:rsidR="002A6E1D" w:rsidRDefault="002A6E1D"/>
                          <w:p w14:paraId="4CC44EEA" w14:textId="77777777" w:rsidR="002A6E1D" w:rsidRDefault="002A6E1D"/>
                          <w:p w14:paraId="22144EA3" w14:textId="77777777" w:rsidR="002A6E1D" w:rsidRDefault="002A6E1D"/>
                          <w:p w14:paraId="00197EB6" w14:textId="77777777" w:rsidR="002A6E1D" w:rsidRDefault="002A6E1D"/>
                          <w:p w14:paraId="6D1EC822" w14:textId="77777777" w:rsidR="002A6E1D" w:rsidRDefault="002A6E1D"/>
                          <w:p w14:paraId="50F0AD26" w14:textId="77777777" w:rsidR="002A6E1D" w:rsidRDefault="002A6E1D"/>
                          <w:p w14:paraId="3C2F688A" w14:textId="77777777" w:rsidR="002A6E1D" w:rsidRDefault="002A6E1D"/>
                          <w:p w14:paraId="01CA58E4" w14:textId="77777777" w:rsidR="002A6E1D" w:rsidRDefault="002A6E1D"/>
                          <w:p w14:paraId="4AC0E5BD" w14:textId="77777777" w:rsidR="002A6E1D" w:rsidRDefault="002A6E1D"/>
                          <w:p w14:paraId="653A655E" w14:textId="77777777" w:rsidR="002A6E1D" w:rsidRDefault="002A6E1D"/>
                          <w:p w14:paraId="0C4FB299" w14:textId="77777777" w:rsidR="002A6E1D" w:rsidRDefault="002A6E1D"/>
                          <w:p w14:paraId="68835D30" w14:textId="77777777" w:rsidR="002A6E1D" w:rsidRDefault="002A6E1D"/>
                          <w:p w14:paraId="129AF0D4" w14:textId="77777777" w:rsidR="002A6E1D" w:rsidRDefault="002A6E1D"/>
                          <w:p w14:paraId="5D15A831" w14:textId="77777777" w:rsidR="002A6E1D" w:rsidRDefault="002A6E1D"/>
                          <w:p w14:paraId="22E23BF7" w14:textId="77777777" w:rsidR="002A6E1D" w:rsidRDefault="002A6E1D"/>
                          <w:p w14:paraId="5C23363D" w14:textId="77777777" w:rsidR="002A6E1D" w:rsidRDefault="002A6E1D"/>
                          <w:p w14:paraId="4DE4B540" w14:textId="77777777" w:rsidR="002A6E1D" w:rsidRDefault="002A6E1D"/>
                          <w:p w14:paraId="5A0A3216" w14:textId="77777777" w:rsidR="002A6E1D" w:rsidRDefault="002A6E1D"/>
                          <w:p w14:paraId="54306E07" w14:textId="77777777" w:rsidR="002A6E1D" w:rsidRDefault="002A6E1D"/>
                          <w:p w14:paraId="60F9DBEE" w14:textId="77777777" w:rsidR="002A6E1D" w:rsidRDefault="002A6E1D"/>
                          <w:p w14:paraId="6C772E0C" w14:textId="77777777" w:rsidR="002A6E1D" w:rsidRDefault="002A6E1D"/>
                          <w:p w14:paraId="332E747A" w14:textId="77777777" w:rsidR="002A6E1D" w:rsidRDefault="002A6E1D"/>
                          <w:p w14:paraId="18373860" w14:textId="77777777" w:rsidR="002A6E1D" w:rsidRDefault="002A6E1D"/>
                          <w:p w14:paraId="197A7C5D" w14:textId="77777777" w:rsidR="002A6E1D" w:rsidRDefault="002A6E1D"/>
                          <w:p w14:paraId="0B01CC30" w14:textId="77777777" w:rsidR="002A6E1D" w:rsidRDefault="002A6E1D"/>
                          <w:p w14:paraId="5F02FD17" w14:textId="77777777" w:rsidR="002A6E1D" w:rsidRDefault="002A6E1D"/>
                          <w:p w14:paraId="10B44947" w14:textId="77777777" w:rsidR="002A6E1D" w:rsidRDefault="002A6E1D"/>
                          <w:p w14:paraId="6F6BEE2D" w14:textId="77777777" w:rsidR="002A6E1D" w:rsidRDefault="002A6E1D"/>
                          <w:p w14:paraId="1A9D15D5" w14:textId="77777777" w:rsidR="002A6E1D" w:rsidRDefault="002A6E1D"/>
                          <w:p w14:paraId="175B4BFF" w14:textId="77777777" w:rsidR="002A6E1D" w:rsidRDefault="002A6E1D"/>
                          <w:p w14:paraId="247F3148" w14:textId="77777777" w:rsidR="002A6E1D" w:rsidRDefault="002A6E1D"/>
                          <w:p w14:paraId="3E92611C" w14:textId="77777777" w:rsidR="002A6E1D" w:rsidRDefault="002A6E1D"/>
                          <w:p w14:paraId="10A453BB" w14:textId="77777777" w:rsidR="002A6E1D" w:rsidRDefault="002A6E1D"/>
                          <w:p w14:paraId="0B2CD746" w14:textId="77777777" w:rsidR="002A6E1D" w:rsidRDefault="002A6E1D"/>
                          <w:p w14:paraId="524B3D98" w14:textId="77777777" w:rsidR="002A6E1D" w:rsidRDefault="002A6E1D"/>
                          <w:p w14:paraId="2B86CDA8" w14:textId="77777777" w:rsidR="002A6E1D" w:rsidRDefault="002A6E1D"/>
                          <w:p w14:paraId="6D8C6CE9" w14:textId="77777777" w:rsidR="002A6E1D" w:rsidRDefault="002A6E1D"/>
                          <w:p w14:paraId="3F3B2067" w14:textId="77777777" w:rsidR="002A6E1D" w:rsidRDefault="002A6E1D"/>
                          <w:p w14:paraId="5A56EFB3" w14:textId="77777777" w:rsidR="002A6E1D" w:rsidRDefault="002A6E1D"/>
                          <w:p w14:paraId="54368F87" w14:textId="77777777" w:rsidR="002A6E1D" w:rsidRDefault="002A6E1D"/>
                          <w:p w14:paraId="4C2CFE4A" w14:textId="77777777" w:rsidR="002A6E1D" w:rsidRDefault="002A6E1D"/>
                          <w:p w14:paraId="75244B53" w14:textId="77777777" w:rsidR="002A6E1D" w:rsidRDefault="002A6E1D"/>
                          <w:p w14:paraId="0C6AA551" w14:textId="77777777" w:rsidR="002A6E1D" w:rsidRDefault="002A6E1D"/>
                          <w:p w14:paraId="7254D922" w14:textId="77777777" w:rsidR="002A6E1D" w:rsidRDefault="002A6E1D"/>
                          <w:p w14:paraId="3C1ADCD8" w14:textId="77777777" w:rsidR="002A6E1D" w:rsidRDefault="002A6E1D"/>
                          <w:p w14:paraId="6D972F18" w14:textId="77777777" w:rsidR="002A6E1D" w:rsidRDefault="002A6E1D"/>
                          <w:p w14:paraId="5BF6A9BF" w14:textId="77777777" w:rsidR="002A6E1D" w:rsidRDefault="002A6E1D"/>
                          <w:p w14:paraId="20DAF24F" w14:textId="77777777" w:rsidR="002A6E1D" w:rsidRDefault="002A6E1D"/>
                          <w:p w14:paraId="0A8E8616" w14:textId="77777777" w:rsidR="002A6E1D" w:rsidRDefault="002A6E1D"/>
                          <w:p w14:paraId="18BAB51D" w14:textId="77777777" w:rsidR="002A6E1D" w:rsidRDefault="002A6E1D"/>
                          <w:p w14:paraId="4DC2D913" w14:textId="77777777" w:rsidR="002A6E1D" w:rsidRDefault="002A6E1D"/>
                          <w:p w14:paraId="470E88F1" w14:textId="77777777" w:rsidR="002A6E1D" w:rsidRDefault="002A6E1D"/>
                          <w:p w14:paraId="13A853A1" w14:textId="77777777" w:rsidR="002A6E1D" w:rsidRDefault="002A6E1D"/>
                          <w:p w14:paraId="3B9D054E" w14:textId="77777777" w:rsidR="002A6E1D" w:rsidRDefault="002A6E1D"/>
                          <w:p w14:paraId="11E1558F" w14:textId="77777777" w:rsidR="002A6E1D" w:rsidRDefault="002A6E1D"/>
                          <w:p w14:paraId="0C9C08B9" w14:textId="77777777" w:rsidR="002A6E1D" w:rsidRDefault="002A6E1D"/>
                          <w:p w14:paraId="59075668" w14:textId="77777777" w:rsidR="002A6E1D" w:rsidRDefault="002A6E1D"/>
                          <w:p w14:paraId="098AAC46" w14:textId="77777777" w:rsidR="002A6E1D" w:rsidRDefault="002A6E1D"/>
                          <w:p w14:paraId="27FFC0C3" w14:textId="77777777" w:rsidR="002A6E1D" w:rsidRDefault="002A6E1D"/>
                          <w:p w14:paraId="1992CFAF" w14:textId="77777777" w:rsidR="002A6E1D" w:rsidRDefault="002A6E1D"/>
                          <w:p w14:paraId="3036340F" w14:textId="77777777" w:rsidR="002A6E1D" w:rsidRDefault="002A6E1D"/>
                          <w:p w14:paraId="2A77E1DE" w14:textId="77777777" w:rsidR="002A6E1D" w:rsidRDefault="002A6E1D"/>
                          <w:p w14:paraId="5420C0E3" w14:textId="77777777" w:rsidR="002A6E1D" w:rsidRDefault="002A6E1D"/>
                          <w:p w14:paraId="0794A9FF" w14:textId="77777777" w:rsidR="002A6E1D" w:rsidRDefault="002A6E1D"/>
                          <w:p w14:paraId="6D4A53D5" w14:textId="77777777" w:rsidR="002A6E1D" w:rsidRDefault="002A6E1D"/>
                          <w:p w14:paraId="577EF50F" w14:textId="77777777" w:rsidR="002A6E1D" w:rsidRDefault="002A6E1D"/>
                          <w:p w14:paraId="3C8C22D5" w14:textId="77777777" w:rsidR="002A6E1D" w:rsidRDefault="002A6E1D"/>
                          <w:p w14:paraId="67210BCF" w14:textId="77777777" w:rsidR="002A6E1D" w:rsidRDefault="002A6E1D"/>
                          <w:p w14:paraId="79CEFA82" w14:textId="77777777" w:rsidR="002A6E1D" w:rsidRDefault="002A6E1D"/>
                          <w:p w14:paraId="146D462A" w14:textId="77777777" w:rsidR="002A6E1D" w:rsidRDefault="002A6E1D"/>
                          <w:p w14:paraId="3F297354" w14:textId="77777777" w:rsidR="002A6E1D" w:rsidRDefault="002A6E1D"/>
                          <w:p w14:paraId="343A2E97" w14:textId="77777777" w:rsidR="002A6E1D" w:rsidRDefault="002A6E1D"/>
                          <w:p w14:paraId="371A1EDD" w14:textId="77777777" w:rsidR="002A6E1D" w:rsidRDefault="002A6E1D"/>
                          <w:p w14:paraId="001ECD1F" w14:textId="77777777" w:rsidR="002A6E1D" w:rsidRDefault="002A6E1D"/>
                          <w:p w14:paraId="38AFC0A8" w14:textId="77777777" w:rsidR="002A6E1D" w:rsidRDefault="002A6E1D"/>
                          <w:p w14:paraId="497EAED2" w14:textId="77777777" w:rsidR="002A6E1D" w:rsidRDefault="002A6E1D"/>
                          <w:p w14:paraId="1C058296" w14:textId="77777777" w:rsidR="002A6E1D" w:rsidRDefault="002A6E1D"/>
                          <w:p w14:paraId="1A6F753C" w14:textId="77777777" w:rsidR="002A6E1D" w:rsidRDefault="002A6E1D"/>
                          <w:p w14:paraId="40F12FE0" w14:textId="77777777" w:rsidR="002A6E1D" w:rsidRDefault="002A6E1D"/>
                          <w:p w14:paraId="7FC67D3D" w14:textId="77777777" w:rsidR="002A6E1D" w:rsidRDefault="002A6E1D"/>
                          <w:p w14:paraId="7CBF7755" w14:textId="77777777" w:rsidR="002A6E1D" w:rsidRDefault="002A6E1D"/>
                          <w:p w14:paraId="5851E08D" w14:textId="77777777" w:rsidR="002A6E1D" w:rsidRDefault="002A6E1D"/>
                          <w:p w14:paraId="582077FC" w14:textId="77777777" w:rsidR="002A6E1D" w:rsidRDefault="002A6E1D"/>
                          <w:p w14:paraId="70A7D490" w14:textId="77777777" w:rsidR="002A6E1D" w:rsidRDefault="002A6E1D"/>
                          <w:p w14:paraId="7192863B" w14:textId="77777777" w:rsidR="002A6E1D" w:rsidRDefault="002A6E1D"/>
                          <w:p w14:paraId="1D347142" w14:textId="77777777" w:rsidR="002A6E1D" w:rsidRDefault="002A6E1D"/>
                          <w:p w14:paraId="7FE9B322" w14:textId="77777777" w:rsidR="002A6E1D" w:rsidRDefault="002A6E1D"/>
                          <w:p w14:paraId="438A2E77" w14:textId="77777777" w:rsidR="002A6E1D" w:rsidRDefault="002A6E1D"/>
                          <w:p w14:paraId="272562AC" w14:textId="77777777" w:rsidR="002A6E1D" w:rsidRDefault="002A6E1D"/>
                          <w:p w14:paraId="60473959" w14:textId="77777777" w:rsidR="002A6E1D" w:rsidRDefault="002A6E1D"/>
                          <w:p w14:paraId="276FF582" w14:textId="77777777" w:rsidR="002A6E1D" w:rsidRDefault="002A6E1D"/>
                          <w:p w14:paraId="0D2A3E77" w14:textId="77777777" w:rsidR="002A6E1D" w:rsidRDefault="002A6E1D"/>
                          <w:p w14:paraId="28AB2496" w14:textId="77777777" w:rsidR="002A6E1D" w:rsidRDefault="002A6E1D"/>
                          <w:p w14:paraId="48A761AA" w14:textId="77777777" w:rsidR="002A6E1D" w:rsidRDefault="002A6E1D"/>
                          <w:p w14:paraId="585A820F" w14:textId="77777777" w:rsidR="002A6E1D" w:rsidRDefault="002A6E1D"/>
                          <w:p w14:paraId="233C6858" w14:textId="77777777" w:rsidR="002A6E1D" w:rsidRDefault="002A6E1D"/>
                          <w:p w14:paraId="5F7BCB36" w14:textId="77777777" w:rsidR="002A6E1D" w:rsidRDefault="002A6E1D"/>
                          <w:p w14:paraId="2B2FCF41" w14:textId="77777777" w:rsidR="002A6E1D" w:rsidRDefault="002A6E1D"/>
                          <w:p w14:paraId="642EB505" w14:textId="77777777" w:rsidR="002A6E1D" w:rsidRDefault="002A6E1D"/>
                          <w:p w14:paraId="6EE37ACC" w14:textId="77777777" w:rsidR="002A6E1D" w:rsidRDefault="002A6E1D"/>
                          <w:p w14:paraId="27EAD939" w14:textId="77777777" w:rsidR="002A6E1D" w:rsidRDefault="002A6E1D"/>
                          <w:p w14:paraId="779C35F2" w14:textId="77777777" w:rsidR="002A6E1D" w:rsidRDefault="002A6E1D"/>
                          <w:p w14:paraId="3ECE87BD" w14:textId="77777777" w:rsidR="002A6E1D" w:rsidRDefault="002A6E1D"/>
                          <w:p w14:paraId="143A3D32"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834C6" id="Text Box 571" o:spid="_x0000_s1515" type="#_x0000_t202" style="position:absolute;left:0;text-align:left;margin-left:110.6pt;margin-top:12.85pt;width:274.1pt;height:42.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GjHAIAADQEAAAOAAAAZHJzL2Uyb0RvYy54bWysU9uO2yAQfa/Uf0C8N3ZSZzex4qy22aaq&#10;tL1I234AxthGxQwFEjv9+h2wN5veXqrygBgGzsycObO5GTpFjsI6Cbqg81lKidAcKqmbgn79sn+1&#10;o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">
                <v:textbox>
                  <w:txbxContent>
                    <w:p w14:paraId="64FC7B40" w14:textId="77777777" w:rsidR="00000000" w:rsidRDefault="00000000">
                      <w:pPr>
                        <w:pStyle w:val="a9"/>
                        <w:rPr>
                          <w:rFonts w:ascii="宋体" w:hAnsi="宋体" w:hint="eastAsia"/>
                        </w:rPr>
                      </w:pPr>
                      <w:r>
                        <w:rPr>
                          <w:rFonts w:ascii="宋体" w:hAnsi="宋体" w:hint="eastAsia"/>
                        </w:rPr>
                        <w:t>编制施工预算、确定降低成本技术措施，修订费用标准。编制总成本计划、各级各部门成本计划</w:t>
                      </w:r>
                    </w:p>
                    <w:p w14:paraId="451123D6" w14:textId="77777777" w:rsidR="00000000" w:rsidRDefault="00000000"/>
                    <w:p w14:paraId="3D989D90" w14:textId="77777777" w:rsidR="00000000" w:rsidRDefault="00000000"/>
                    <w:p w14:paraId="22E16878" w14:textId="77777777" w:rsidR="00000000" w:rsidRDefault="00000000"/>
                    <w:p w14:paraId="3C717E30" w14:textId="77777777" w:rsidR="00000000" w:rsidRDefault="00000000"/>
                    <w:p w14:paraId="6902D2EC" w14:textId="77777777" w:rsidR="00000000" w:rsidRDefault="00000000"/>
                    <w:p w14:paraId="2C629F9F" w14:textId="77777777" w:rsidR="00000000" w:rsidRDefault="00000000"/>
                    <w:p w14:paraId="5E926237" w14:textId="77777777" w:rsidR="00000000" w:rsidRDefault="00000000"/>
                    <w:p w14:paraId="30CEAE73" w14:textId="77777777" w:rsidR="00000000" w:rsidRDefault="00000000"/>
                    <w:p w14:paraId="04073CC9" w14:textId="77777777" w:rsidR="00000000" w:rsidRDefault="00000000"/>
                    <w:p w14:paraId="24B397AE" w14:textId="77777777" w:rsidR="00000000" w:rsidRDefault="00000000"/>
                    <w:p w14:paraId="18CEAB94" w14:textId="77777777" w:rsidR="00000000" w:rsidRDefault="00000000"/>
                    <w:p w14:paraId="4B991D8A" w14:textId="77777777" w:rsidR="00000000" w:rsidRDefault="00000000"/>
                    <w:p w14:paraId="4C0F09A1" w14:textId="77777777" w:rsidR="00000000" w:rsidRDefault="00000000"/>
                    <w:p w14:paraId="77F13ECD" w14:textId="77777777" w:rsidR="00000000" w:rsidRDefault="00000000"/>
                    <w:p w14:paraId="7D032C17" w14:textId="77777777" w:rsidR="00000000" w:rsidRDefault="00000000"/>
                    <w:p w14:paraId="7DBF64AA" w14:textId="77777777" w:rsidR="00000000" w:rsidRDefault="00000000"/>
                    <w:p w14:paraId="3285C6C5" w14:textId="77777777" w:rsidR="00000000" w:rsidRDefault="00000000"/>
                    <w:p w14:paraId="51273487" w14:textId="77777777" w:rsidR="00000000" w:rsidRDefault="00000000"/>
                    <w:p w14:paraId="68170B63" w14:textId="77777777" w:rsidR="00000000" w:rsidRDefault="00000000"/>
                    <w:p w14:paraId="571CC7D4" w14:textId="77777777" w:rsidR="00000000" w:rsidRDefault="00000000"/>
                    <w:p w14:paraId="062AFB51" w14:textId="77777777" w:rsidR="00000000" w:rsidRDefault="00000000"/>
                    <w:p w14:paraId="39F80A19" w14:textId="77777777" w:rsidR="00000000" w:rsidRDefault="00000000"/>
                    <w:p w14:paraId="7BA83958" w14:textId="77777777" w:rsidR="00000000" w:rsidRDefault="00000000"/>
                    <w:p w14:paraId="7FACE41E" w14:textId="77777777" w:rsidR="00000000" w:rsidRDefault="00000000"/>
                    <w:p w14:paraId="26B85C8B" w14:textId="77777777" w:rsidR="00000000" w:rsidRDefault="00000000"/>
                    <w:p w14:paraId="09C30DE7" w14:textId="77777777" w:rsidR="00000000" w:rsidRDefault="00000000"/>
                    <w:p w14:paraId="1AF8FC62" w14:textId="77777777" w:rsidR="00000000" w:rsidRDefault="00000000"/>
                    <w:p w14:paraId="5CF70E8C" w14:textId="77777777" w:rsidR="00000000" w:rsidRDefault="00000000"/>
                    <w:p w14:paraId="0CF5EDA0" w14:textId="77777777" w:rsidR="00000000" w:rsidRDefault="00000000"/>
                    <w:p w14:paraId="51A9C1A8" w14:textId="77777777" w:rsidR="00000000" w:rsidRDefault="00000000"/>
                    <w:p w14:paraId="78771C26" w14:textId="77777777" w:rsidR="00000000" w:rsidRDefault="00000000"/>
                    <w:p w14:paraId="0C7FE102" w14:textId="77777777" w:rsidR="00000000" w:rsidRDefault="00000000"/>
                    <w:p w14:paraId="20E7BF4D" w14:textId="77777777" w:rsidR="00000000" w:rsidRDefault="00000000"/>
                    <w:p w14:paraId="75A2C1F0" w14:textId="77777777" w:rsidR="00000000" w:rsidRDefault="00000000"/>
                    <w:p w14:paraId="7FF713A3" w14:textId="77777777" w:rsidR="00000000" w:rsidRDefault="00000000"/>
                    <w:p w14:paraId="44B9535E" w14:textId="77777777" w:rsidR="00000000" w:rsidRDefault="00000000"/>
                    <w:p w14:paraId="14C0206E" w14:textId="77777777" w:rsidR="00000000" w:rsidRDefault="00000000"/>
                    <w:p w14:paraId="29A8E94A" w14:textId="77777777" w:rsidR="00000000" w:rsidRDefault="00000000"/>
                    <w:p w14:paraId="500A80BE" w14:textId="77777777" w:rsidR="00000000" w:rsidRDefault="00000000"/>
                    <w:p w14:paraId="3DF9D017" w14:textId="77777777" w:rsidR="00000000" w:rsidRDefault="00000000"/>
                    <w:p w14:paraId="33B0DEBE" w14:textId="77777777" w:rsidR="00000000" w:rsidRDefault="00000000"/>
                    <w:p w14:paraId="235DF771" w14:textId="77777777" w:rsidR="00000000" w:rsidRDefault="00000000"/>
                    <w:p w14:paraId="66EA6A6A" w14:textId="77777777" w:rsidR="00000000" w:rsidRDefault="00000000"/>
                    <w:p w14:paraId="4A013F78" w14:textId="77777777" w:rsidR="00000000" w:rsidRDefault="00000000"/>
                    <w:p w14:paraId="2CECCC11" w14:textId="77777777" w:rsidR="00000000" w:rsidRDefault="00000000"/>
                    <w:p w14:paraId="135D6A1E" w14:textId="77777777" w:rsidR="00000000" w:rsidRDefault="00000000"/>
                    <w:p w14:paraId="01BCAE62" w14:textId="77777777" w:rsidR="00000000" w:rsidRDefault="00000000"/>
                    <w:p w14:paraId="3E7AA2E5" w14:textId="77777777" w:rsidR="00000000" w:rsidRDefault="00000000"/>
                    <w:p w14:paraId="01C7F501" w14:textId="77777777" w:rsidR="00000000" w:rsidRDefault="00000000"/>
                    <w:p w14:paraId="6F0EC841" w14:textId="77777777" w:rsidR="00000000" w:rsidRDefault="00000000"/>
                    <w:p w14:paraId="25255BDB" w14:textId="77777777" w:rsidR="00000000" w:rsidRDefault="00000000"/>
                    <w:p w14:paraId="25419CE1" w14:textId="77777777" w:rsidR="00000000" w:rsidRDefault="00000000"/>
                    <w:p w14:paraId="612C1FAE" w14:textId="77777777" w:rsidR="00000000" w:rsidRDefault="00000000"/>
                    <w:p w14:paraId="74C83C09" w14:textId="77777777" w:rsidR="00000000" w:rsidRDefault="00000000"/>
                    <w:p w14:paraId="40B41FB4" w14:textId="77777777" w:rsidR="00000000" w:rsidRDefault="00000000"/>
                    <w:p w14:paraId="59310EBC" w14:textId="77777777" w:rsidR="00000000" w:rsidRDefault="00000000"/>
                    <w:p w14:paraId="4A0F340A" w14:textId="77777777" w:rsidR="00000000" w:rsidRDefault="00000000"/>
                    <w:p w14:paraId="444C3322" w14:textId="77777777" w:rsidR="00000000" w:rsidRDefault="00000000"/>
                    <w:p w14:paraId="3A526E7A" w14:textId="77777777" w:rsidR="00000000" w:rsidRDefault="00000000"/>
                    <w:p w14:paraId="076510F8" w14:textId="77777777" w:rsidR="00000000" w:rsidRDefault="00000000"/>
                    <w:p w14:paraId="4B48BAFB" w14:textId="77777777" w:rsidR="00000000" w:rsidRDefault="00000000"/>
                    <w:p w14:paraId="403A1490" w14:textId="77777777" w:rsidR="00000000" w:rsidRDefault="00000000"/>
                    <w:p w14:paraId="0F33A8F0" w14:textId="77777777" w:rsidR="00000000" w:rsidRDefault="00000000"/>
                    <w:p w14:paraId="4BE4C3BF" w14:textId="77777777" w:rsidR="00000000" w:rsidRDefault="00000000"/>
                    <w:p w14:paraId="223657F2" w14:textId="77777777" w:rsidR="00000000" w:rsidRDefault="00000000"/>
                    <w:p w14:paraId="19D8A56D" w14:textId="77777777" w:rsidR="00000000" w:rsidRDefault="00000000"/>
                    <w:p w14:paraId="274EF727" w14:textId="77777777" w:rsidR="00000000" w:rsidRDefault="00000000"/>
                    <w:p w14:paraId="1B6C619F" w14:textId="77777777" w:rsidR="00000000" w:rsidRDefault="00000000"/>
                    <w:p w14:paraId="27E9CB0F" w14:textId="77777777" w:rsidR="00000000" w:rsidRDefault="00000000"/>
                    <w:p w14:paraId="4F1FBE10" w14:textId="77777777" w:rsidR="00000000" w:rsidRDefault="00000000"/>
                    <w:p w14:paraId="0FCB4DD2" w14:textId="77777777" w:rsidR="00000000" w:rsidRDefault="00000000"/>
                    <w:p w14:paraId="05753B3F" w14:textId="77777777" w:rsidR="00000000" w:rsidRDefault="00000000"/>
                    <w:p w14:paraId="7D6E9E13" w14:textId="77777777" w:rsidR="00000000" w:rsidRDefault="00000000"/>
                    <w:p w14:paraId="17B335F7" w14:textId="77777777" w:rsidR="00000000" w:rsidRDefault="00000000"/>
                    <w:p w14:paraId="512A1055" w14:textId="77777777" w:rsidR="00000000" w:rsidRDefault="00000000"/>
                    <w:p w14:paraId="55C17148" w14:textId="77777777" w:rsidR="00000000" w:rsidRDefault="00000000"/>
                    <w:p w14:paraId="7923C047" w14:textId="77777777" w:rsidR="00000000" w:rsidRDefault="00000000"/>
                    <w:p w14:paraId="6B945DEC" w14:textId="77777777" w:rsidR="00000000" w:rsidRDefault="00000000"/>
                    <w:p w14:paraId="35E429EF" w14:textId="77777777" w:rsidR="00000000" w:rsidRDefault="00000000"/>
                    <w:p w14:paraId="0D2991C4" w14:textId="77777777" w:rsidR="00000000" w:rsidRDefault="00000000"/>
                    <w:p w14:paraId="0EC9BAD0" w14:textId="77777777" w:rsidR="00000000" w:rsidRDefault="00000000"/>
                    <w:p w14:paraId="6C107049" w14:textId="77777777" w:rsidR="00000000" w:rsidRDefault="00000000"/>
                    <w:p w14:paraId="4DB09F99" w14:textId="77777777" w:rsidR="00000000" w:rsidRDefault="00000000"/>
                    <w:p w14:paraId="0BE78CD2" w14:textId="77777777" w:rsidR="00000000" w:rsidRDefault="00000000"/>
                    <w:p w14:paraId="4D121EC4" w14:textId="77777777" w:rsidR="00000000" w:rsidRDefault="00000000"/>
                    <w:p w14:paraId="4B33342C" w14:textId="77777777" w:rsidR="00000000" w:rsidRDefault="00000000"/>
                    <w:p w14:paraId="06655634" w14:textId="77777777" w:rsidR="00000000" w:rsidRDefault="00000000"/>
                    <w:p w14:paraId="78A8B0AD" w14:textId="77777777" w:rsidR="00000000" w:rsidRDefault="00000000"/>
                    <w:p w14:paraId="7A8EC7FE" w14:textId="77777777" w:rsidR="00000000" w:rsidRDefault="00000000"/>
                    <w:p w14:paraId="529B51E2" w14:textId="77777777" w:rsidR="00000000" w:rsidRDefault="00000000"/>
                    <w:p w14:paraId="2BA1399F" w14:textId="77777777" w:rsidR="00000000" w:rsidRDefault="00000000"/>
                    <w:p w14:paraId="632C5F87" w14:textId="77777777" w:rsidR="00000000" w:rsidRDefault="00000000"/>
                    <w:p w14:paraId="3859A4EC" w14:textId="77777777" w:rsidR="00000000" w:rsidRDefault="00000000"/>
                    <w:p w14:paraId="6218B445" w14:textId="77777777" w:rsidR="00000000" w:rsidRDefault="00000000"/>
                    <w:p w14:paraId="68C8A04B" w14:textId="77777777" w:rsidR="00000000" w:rsidRDefault="00000000"/>
                    <w:p w14:paraId="73BA464B" w14:textId="77777777" w:rsidR="00000000" w:rsidRDefault="00000000"/>
                    <w:p w14:paraId="4C279E69" w14:textId="77777777" w:rsidR="00000000" w:rsidRDefault="00000000"/>
                    <w:p w14:paraId="26F50307" w14:textId="77777777" w:rsidR="00000000" w:rsidRDefault="00000000"/>
                    <w:p w14:paraId="2081F810" w14:textId="77777777" w:rsidR="00000000" w:rsidRDefault="00000000"/>
                    <w:p w14:paraId="35165375" w14:textId="77777777" w:rsidR="00000000" w:rsidRDefault="00000000"/>
                    <w:p w14:paraId="348C7A95" w14:textId="77777777" w:rsidR="00000000" w:rsidRDefault="00000000"/>
                    <w:p w14:paraId="0C47801F" w14:textId="77777777" w:rsidR="00000000" w:rsidRDefault="00000000"/>
                    <w:p w14:paraId="2E0ADE82" w14:textId="77777777" w:rsidR="00000000" w:rsidRDefault="00000000"/>
                    <w:p w14:paraId="7206F25F" w14:textId="77777777" w:rsidR="00000000" w:rsidRDefault="00000000"/>
                    <w:p w14:paraId="0F8D1BDA" w14:textId="77777777" w:rsidR="00000000" w:rsidRDefault="00000000"/>
                    <w:p w14:paraId="33723F0E" w14:textId="77777777" w:rsidR="00000000" w:rsidRDefault="00000000"/>
                    <w:p w14:paraId="40E9D327" w14:textId="77777777" w:rsidR="00000000" w:rsidRDefault="00000000"/>
                    <w:p w14:paraId="65565B8D" w14:textId="77777777" w:rsidR="00000000" w:rsidRDefault="00000000"/>
                    <w:p w14:paraId="3D032F00" w14:textId="77777777" w:rsidR="00000000" w:rsidRDefault="00000000"/>
                    <w:p w14:paraId="3E2EF9BA" w14:textId="77777777" w:rsidR="00000000" w:rsidRDefault="00000000"/>
                    <w:p w14:paraId="2B2F2F89" w14:textId="77777777" w:rsidR="00000000" w:rsidRDefault="00000000"/>
                    <w:p w14:paraId="4C3F61E0" w14:textId="77777777" w:rsidR="00000000" w:rsidRDefault="00000000"/>
                    <w:p w14:paraId="369AB6AD" w14:textId="77777777" w:rsidR="00000000" w:rsidRDefault="00000000"/>
                    <w:p w14:paraId="685EDEB1" w14:textId="77777777" w:rsidR="00000000" w:rsidRDefault="00000000"/>
                    <w:p w14:paraId="1A920FF5" w14:textId="77777777" w:rsidR="00000000" w:rsidRDefault="00000000"/>
                    <w:p w14:paraId="707AF3CE" w14:textId="77777777" w:rsidR="00000000" w:rsidRDefault="00000000"/>
                    <w:p w14:paraId="37E822D1" w14:textId="77777777" w:rsidR="00000000" w:rsidRDefault="00000000"/>
                    <w:p w14:paraId="5F8C84DD" w14:textId="77777777" w:rsidR="00000000" w:rsidRDefault="00000000"/>
                    <w:p w14:paraId="2CD2036E" w14:textId="77777777" w:rsidR="00000000" w:rsidRDefault="00000000"/>
                    <w:p w14:paraId="0FDA5114" w14:textId="77777777" w:rsidR="00000000" w:rsidRDefault="00000000"/>
                    <w:p w14:paraId="456535FF" w14:textId="77777777" w:rsidR="00000000" w:rsidRDefault="00000000"/>
                    <w:p w14:paraId="56D54749" w14:textId="77777777" w:rsidR="00000000" w:rsidRDefault="00000000"/>
                    <w:p w14:paraId="4F1C9894" w14:textId="77777777" w:rsidR="00000000" w:rsidRDefault="00000000"/>
                    <w:p w14:paraId="17165689" w14:textId="77777777" w:rsidR="00000000" w:rsidRDefault="00000000"/>
                    <w:p w14:paraId="4F028768" w14:textId="77777777" w:rsidR="00000000" w:rsidRDefault="00000000"/>
                    <w:p w14:paraId="2F117F1E" w14:textId="77777777" w:rsidR="00000000" w:rsidRDefault="00000000"/>
                    <w:p w14:paraId="4D466FAC" w14:textId="77777777" w:rsidR="00000000" w:rsidRDefault="00000000"/>
                    <w:p w14:paraId="22370828" w14:textId="77777777" w:rsidR="00000000" w:rsidRDefault="00000000"/>
                    <w:p w14:paraId="3440A4DF" w14:textId="77777777" w:rsidR="00000000" w:rsidRDefault="00000000"/>
                    <w:p w14:paraId="2F01DDA6" w14:textId="77777777" w:rsidR="00000000" w:rsidRDefault="00000000"/>
                    <w:p w14:paraId="75A0EC96" w14:textId="77777777" w:rsidR="00000000" w:rsidRDefault="00000000"/>
                    <w:p w14:paraId="39A13B0B" w14:textId="77777777" w:rsidR="00000000" w:rsidRDefault="00000000"/>
                    <w:p w14:paraId="7962D4E8" w14:textId="77777777" w:rsidR="00000000" w:rsidRDefault="00000000"/>
                    <w:p w14:paraId="5F8EC629" w14:textId="77777777" w:rsidR="00000000" w:rsidRDefault="00000000"/>
                    <w:p w14:paraId="0354F2BB" w14:textId="77777777" w:rsidR="00000000" w:rsidRDefault="00000000"/>
                    <w:p w14:paraId="6CF0AF9F" w14:textId="77777777" w:rsidR="00000000" w:rsidRDefault="00000000"/>
                    <w:p w14:paraId="688E4FBD" w14:textId="77777777" w:rsidR="00000000" w:rsidRDefault="00000000"/>
                    <w:p w14:paraId="3695E27F" w14:textId="77777777" w:rsidR="00000000" w:rsidRDefault="00000000"/>
                    <w:p w14:paraId="2F1EFE00" w14:textId="77777777" w:rsidR="00000000" w:rsidRDefault="00000000"/>
                    <w:p w14:paraId="53031400" w14:textId="77777777" w:rsidR="00000000" w:rsidRDefault="00000000"/>
                    <w:p w14:paraId="38232136" w14:textId="77777777" w:rsidR="00000000" w:rsidRDefault="00000000"/>
                    <w:p w14:paraId="36BDECF5" w14:textId="77777777" w:rsidR="00000000" w:rsidRDefault="00000000"/>
                    <w:p w14:paraId="2F3852C3" w14:textId="77777777" w:rsidR="00000000" w:rsidRDefault="00000000"/>
                    <w:p w14:paraId="1ECBE1ED" w14:textId="77777777" w:rsidR="00000000" w:rsidRDefault="00000000"/>
                    <w:p w14:paraId="0EA707D5" w14:textId="77777777" w:rsidR="00000000" w:rsidRDefault="00000000"/>
                    <w:p w14:paraId="38E43BD7" w14:textId="77777777" w:rsidR="00000000" w:rsidRDefault="00000000"/>
                    <w:p w14:paraId="26D86932" w14:textId="77777777" w:rsidR="00000000" w:rsidRDefault="00000000"/>
                    <w:p w14:paraId="57485E95" w14:textId="77777777" w:rsidR="00000000" w:rsidRDefault="00000000"/>
                    <w:p w14:paraId="0E61558B" w14:textId="77777777" w:rsidR="00000000" w:rsidRDefault="00000000"/>
                    <w:p w14:paraId="471B800D" w14:textId="77777777" w:rsidR="00000000" w:rsidRDefault="00000000"/>
                    <w:p w14:paraId="050C424D" w14:textId="77777777" w:rsidR="00000000" w:rsidRDefault="00000000"/>
                    <w:p w14:paraId="425833B4" w14:textId="77777777" w:rsidR="00000000" w:rsidRDefault="00000000"/>
                    <w:p w14:paraId="4CC44EEA" w14:textId="77777777" w:rsidR="00000000" w:rsidRDefault="00000000"/>
                    <w:p w14:paraId="22144EA3" w14:textId="77777777" w:rsidR="00000000" w:rsidRDefault="00000000"/>
                    <w:p w14:paraId="00197EB6" w14:textId="77777777" w:rsidR="00000000" w:rsidRDefault="00000000"/>
                    <w:p w14:paraId="6D1EC822" w14:textId="77777777" w:rsidR="00000000" w:rsidRDefault="00000000"/>
                    <w:p w14:paraId="50F0AD26" w14:textId="77777777" w:rsidR="00000000" w:rsidRDefault="00000000"/>
                    <w:p w14:paraId="3C2F688A" w14:textId="77777777" w:rsidR="00000000" w:rsidRDefault="00000000"/>
                    <w:p w14:paraId="01CA58E4" w14:textId="77777777" w:rsidR="00000000" w:rsidRDefault="00000000"/>
                    <w:p w14:paraId="4AC0E5BD" w14:textId="77777777" w:rsidR="00000000" w:rsidRDefault="00000000"/>
                    <w:p w14:paraId="653A655E" w14:textId="77777777" w:rsidR="00000000" w:rsidRDefault="00000000"/>
                    <w:p w14:paraId="0C4FB299" w14:textId="77777777" w:rsidR="00000000" w:rsidRDefault="00000000"/>
                    <w:p w14:paraId="68835D30" w14:textId="77777777" w:rsidR="00000000" w:rsidRDefault="00000000"/>
                    <w:p w14:paraId="129AF0D4" w14:textId="77777777" w:rsidR="00000000" w:rsidRDefault="00000000"/>
                    <w:p w14:paraId="5D15A831" w14:textId="77777777" w:rsidR="00000000" w:rsidRDefault="00000000"/>
                    <w:p w14:paraId="22E23BF7" w14:textId="77777777" w:rsidR="00000000" w:rsidRDefault="00000000"/>
                    <w:p w14:paraId="5C23363D" w14:textId="77777777" w:rsidR="00000000" w:rsidRDefault="00000000"/>
                    <w:p w14:paraId="4DE4B540" w14:textId="77777777" w:rsidR="00000000" w:rsidRDefault="00000000"/>
                    <w:p w14:paraId="5A0A3216" w14:textId="77777777" w:rsidR="00000000" w:rsidRDefault="00000000"/>
                    <w:p w14:paraId="54306E07" w14:textId="77777777" w:rsidR="00000000" w:rsidRDefault="00000000"/>
                    <w:p w14:paraId="60F9DBEE" w14:textId="77777777" w:rsidR="00000000" w:rsidRDefault="00000000"/>
                    <w:p w14:paraId="6C772E0C" w14:textId="77777777" w:rsidR="00000000" w:rsidRDefault="00000000"/>
                    <w:p w14:paraId="332E747A" w14:textId="77777777" w:rsidR="00000000" w:rsidRDefault="00000000"/>
                    <w:p w14:paraId="18373860" w14:textId="77777777" w:rsidR="00000000" w:rsidRDefault="00000000"/>
                    <w:p w14:paraId="197A7C5D" w14:textId="77777777" w:rsidR="00000000" w:rsidRDefault="00000000"/>
                    <w:p w14:paraId="0B01CC30" w14:textId="77777777" w:rsidR="00000000" w:rsidRDefault="00000000"/>
                    <w:p w14:paraId="5F02FD17" w14:textId="77777777" w:rsidR="00000000" w:rsidRDefault="00000000"/>
                    <w:p w14:paraId="10B44947" w14:textId="77777777" w:rsidR="00000000" w:rsidRDefault="00000000"/>
                    <w:p w14:paraId="6F6BEE2D" w14:textId="77777777" w:rsidR="00000000" w:rsidRDefault="00000000"/>
                    <w:p w14:paraId="1A9D15D5" w14:textId="77777777" w:rsidR="00000000" w:rsidRDefault="00000000"/>
                    <w:p w14:paraId="175B4BFF" w14:textId="77777777" w:rsidR="00000000" w:rsidRDefault="00000000"/>
                    <w:p w14:paraId="247F3148" w14:textId="77777777" w:rsidR="00000000" w:rsidRDefault="00000000"/>
                    <w:p w14:paraId="3E92611C" w14:textId="77777777" w:rsidR="00000000" w:rsidRDefault="00000000"/>
                    <w:p w14:paraId="10A453BB" w14:textId="77777777" w:rsidR="00000000" w:rsidRDefault="00000000"/>
                    <w:p w14:paraId="0B2CD746" w14:textId="77777777" w:rsidR="00000000" w:rsidRDefault="00000000"/>
                    <w:p w14:paraId="524B3D98" w14:textId="77777777" w:rsidR="00000000" w:rsidRDefault="00000000"/>
                    <w:p w14:paraId="2B86CDA8" w14:textId="77777777" w:rsidR="00000000" w:rsidRDefault="00000000"/>
                    <w:p w14:paraId="6D8C6CE9" w14:textId="77777777" w:rsidR="00000000" w:rsidRDefault="00000000"/>
                    <w:p w14:paraId="3F3B2067" w14:textId="77777777" w:rsidR="00000000" w:rsidRDefault="00000000"/>
                    <w:p w14:paraId="5A56EFB3" w14:textId="77777777" w:rsidR="00000000" w:rsidRDefault="00000000"/>
                    <w:p w14:paraId="54368F87" w14:textId="77777777" w:rsidR="00000000" w:rsidRDefault="00000000"/>
                    <w:p w14:paraId="4C2CFE4A" w14:textId="77777777" w:rsidR="00000000" w:rsidRDefault="00000000"/>
                    <w:p w14:paraId="75244B53" w14:textId="77777777" w:rsidR="00000000" w:rsidRDefault="00000000"/>
                    <w:p w14:paraId="0C6AA551" w14:textId="77777777" w:rsidR="00000000" w:rsidRDefault="00000000"/>
                    <w:p w14:paraId="7254D922" w14:textId="77777777" w:rsidR="00000000" w:rsidRDefault="00000000"/>
                    <w:p w14:paraId="3C1ADCD8" w14:textId="77777777" w:rsidR="00000000" w:rsidRDefault="00000000"/>
                    <w:p w14:paraId="6D972F18" w14:textId="77777777" w:rsidR="00000000" w:rsidRDefault="00000000"/>
                    <w:p w14:paraId="5BF6A9BF" w14:textId="77777777" w:rsidR="00000000" w:rsidRDefault="00000000"/>
                    <w:p w14:paraId="20DAF24F" w14:textId="77777777" w:rsidR="00000000" w:rsidRDefault="00000000"/>
                    <w:p w14:paraId="0A8E8616" w14:textId="77777777" w:rsidR="00000000" w:rsidRDefault="00000000"/>
                    <w:p w14:paraId="18BAB51D" w14:textId="77777777" w:rsidR="00000000" w:rsidRDefault="00000000"/>
                    <w:p w14:paraId="4DC2D913" w14:textId="77777777" w:rsidR="00000000" w:rsidRDefault="00000000"/>
                    <w:p w14:paraId="470E88F1" w14:textId="77777777" w:rsidR="00000000" w:rsidRDefault="00000000"/>
                    <w:p w14:paraId="13A853A1" w14:textId="77777777" w:rsidR="00000000" w:rsidRDefault="00000000"/>
                    <w:p w14:paraId="3B9D054E" w14:textId="77777777" w:rsidR="00000000" w:rsidRDefault="00000000"/>
                    <w:p w14:paraId="11E1558F" w14:textId="77777777" w:rsidR="00000000" w:rsidRDefault="00000000"/>
                    <w:p w14:paraId="0C9C08B9" w14:textId="77777777" w:rsidR="00000000" w:rsidRDefault="00000000"/>
                    <w:p w14:paraId="59075668" w14:textId="77777777" w:rsidR="00000000" w:rsidRDefault="00000000"/>
                    <w:p w14:paraId="098AAC46" w14:textId="77777777" w:rsidR="00000000" w:rsidRDefault="00000000"/>
                    <w:p w14:paraId="27FFC0C3" w14:textId="77777777" w:rsidR="00000000" w:rsidRDefault="00000000"/>
                    <w:p w14:paraId="1992CFAF" w14:textId="77777777" w:rsidR="00000000" w:rsidRDefault="00000000"/>
                    <w:p w14:paraId="3036340F" w14:textId="77777777" w:rsidR="00000000" w:rsidRDefault="00000000"/>
                    <w:p w14:paraId="2A77E1DE" w14:textId="77777777" w:rsidR="00000000" w:rsidRDefault="00000000"/>
                    <w:p w14:paraId="5420C0E3" w14:textId="77777777" w:rsidR="00000000" w:rsidRDefault="00000000"/>
                    <w:p w14:paraId="0794A9FF" w14:textId="77777777" w:rsidR="00000000" w:rsidRDefault="00000000"/>
                    <w:p w14:paraId="6D4A53D5" w14:textId="77777777" w:rsidR="00000000" w:rsidRDefault="00000000"/>
                    <w:p w14:paraId="577EF50F" w14:textId="77777777" w:rsidR="00000000" w:rsidRDefault="00000000"/>
                    <w:p w14:paraId="3C8C22D5" w14:textId="77777777" w:rsidR="00000000" w:rsidRDefault="00000000"/>
                    <w:p w14:paraId="67210BCF" w14:textId="77777777" w:rsidR="00000000" w:rsidRDefault="00000000"/>
                    <w:p w14:paraId="79CEFA82" w14:textId="77777777" w:rsidR="00000000" w:rsidRDefault="00000000"/>
                    <w:p w14:paraId="146D462A" w14:textId="77777777" w:rsidR="00000000" w:rsidRDefault="00000000"/>
                    <w:p w14:paraId="3F297354" w14:textId="77777777" w:rsidR="00000000" w:rsidRDefault="00000000"/>
                    <w:p w14:paraId="343A2E97" w14:textId="77777777" w:rsidR="00000000" w:rsidRDefault="00000000"/>
                    <w:p w14:paraId="371A1EDD" w14:textId="77777777" w:rsidR="00000000" w:rsidRDefault="00000000"/>
                    <w:p w14:paraId="001ECD1F" w14:textId="77777777" w:rsidR="00000000" w:rsidRDefault="00000000"/>
                    <w:p w14:paraId="38AFC0A8" w14:textId="77777777" w:rsidR="00000000" w:rsidRDefault="00000000"/>
                    <w:p w14:paraId="497EAED2" w14:textId="77777777" w:rsidR="00000000" w:rsidRDefault="00000000"/>
                    <w:p w14:paraId="1C058296" w14:textId="77777777" w:rsidR="00000000" w:rsidRDefault="00000000"/>
                    <w:p w14:paraId="1A6F753C" w14:textId="77777777" w:rsidR="00000000" w:rsidRDefault="00000000"/>
                    <w:p w14:paraId="40F12FE0" w14:textId="77777777" w:rsidR="00000000" w:rsidRDefault="00000000"/>
                    <w:p w14:paraId="7FC67D3D" w14:textId="77777777" w:rsidR="00000000" w:rsidRDefault="00000000"/>
                    <w:p w14:paraId="7CBF7755" w14:textId="77777777" w:rsidR="00000000" w:rsidRDefault="00000000"/>
                    <w:p w14:paraId="5851E08D" w14:textId="77777777" w:rsidR="00000000" w:rsidRDefault="00000000"/>
                    <w:p w14:paraId="582077FC" w14:textId="77777777" w:rsidR="00000000" w:rsidRDefault="00000000"/>
                    <w:p w14:paraId="70A7D490" w14:textId="77777777" w:rsidR="00000000" w:rsidRDefault="00000000"/>
                    <w:p w14:paraId="7192863B" w14:textId="77777777" w:rsidR="00000000" w:rsidRDefault="00000000"/>
                    <w:p w14:paraId="1D347142" w14:textId="77777777" w:rsidR="00000000" w:rsidRDefault="00000000"/>
                    <w:p w14:paraId="7FE9B322" w14:textId="77777777" w:rsidR="00000000" w:rsidRDefault="00000000"/>
                    <w:p w14:paraId="438A2E77" w14:textId="77777777" w:rsidR="00000000" w:rsidRDefault="00000000"/>
                    <w:p w14:paraId="272562AC" w14:textId="77777777" w:rsidR="00000000" w:rsidRDefault="00000000"/>
                    <w:p w14:paraId="60473959" w14:textId="77777777" w:rsidR="00000000" w:rsidRDefault="00000000"/>
                    <w:p w14:paraId="276FF582" w14:textId="77777777" w:rsidR="00000000" w:rsidRDefault="00000000"/>
                    <w:p w14:paraId="0D2A3E77" w14:textId="77777777" w:rsidR="00000000" w:rsidRDefault="00000000"/>
                    <w:p w14:paraId="28AB2496" w14:textId="77777777" w:rsidR="00000000" w:rsidRDefault="00000000"/>
                    <w:p w14:paraId="48A761AA" w14:textId="77777777" w:rsidR="00000000" w:rsidRDefault="00000000"/>
                    <w:p w14:paraId="585A820F" w14:textId="77777777" w:rsidR="00000000" w:rsidRDefault="00000000"/>
                    <w:p w14:paraId="233C6858" w14:textId="77777777" w:rsidR="00000000" w:rsidRDefault="00000000"/>
                    <w:p w14:paraId="5F7BCB36" w14:textId="77777777" w:rsidR="00000000" w:rsidRDefault="00000000"/>
                    <w:p w14:paraId="2B2FCF41" w14:textId="77777777" w:rsidR="00000000" w:rsidRDefault="00000000"/>
                    <w:p w14:paraId="642EB505" w14:textId="77777777" w:rsidR="00000000" w:rsidRDefault="00000000"/>
                    <w:p w14:paraId="6EE37ACC" w14:textId="77777777" w:rsidR="00000000" w:rsidRDefault="00000000"/>
                    <w:p w14:paraId="27EAD939" w14:textId="77777777" w:rsidR="00000000" w:rsidRDefault="00000000"/>
                    <w:p w14:paraId="779C35F2" w14:textId="77777777" w:rsidR="00000000" w:rsidRDefault="00000000"/>
                    <w:p w14:paraId="3ECE87BD" w14:textId="77777777" w:rsidR="00000000" w:rsidRDefault="00000000"/>
                    <w:p w14:paraId="143A3D32" w14:textId="77777777" w:rsidR="00000000" w:rsidRDefault="00000000"/>
                  </w:txbxContent>
                </v:textbox>
              </v:shape>
            </w:pict>
          </mc:Fallback>
        </mc:AlternateContent>
      </w:r>
    </w:p>
    <w:p w14:paraId="3A3A0878" w14:textId="77777777" w:rsidR="002A6E1D" w:rsidRDefault="002A6E1D">
      <w:pPr>
        <w:spacing w:line="440" w:lineRule="exact"/>
        <w:rPr>
          <w:rFonts w:ascii="宋体" w:hAnsi="宋体"/>
          <w:color w:val="000000"/>
          <w:sz w:val="24"/>
        </w:rPr>
      </w:pPr>
    </w:p>
    <w:p w14:paraId="5F63B903" w14:textId="39926135"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58240" behindDoc="0" locked="0" layoutInCell="1" allowOverlap="1" wp14:anchorId="7DFD3CCF" wp14:editId="7D18C033">
                <wp:simplePos x="0" y="0"/>
                <wp:positionH relativeFrom="column">
                  <wp:posOffset>3101340</wp:posOffset>
                </wp:positionH>
                <wp:positionV relativeFrom="paragraph">
                  <wp:posOffset>131445</wp:posOffset>
                </wp:positionV>
                <wp:extent cx="635" cy="259080"/>
                <wp:effectExtent l="53340" t="7620" r="60325" b="19050"/>
                <wp:wrapNone/>
                <wp:docPr id="843416904"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D1E3D" id="Line 57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0.35pt" to="244.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">
                <v:stroke endarrow="block"/>
              </v:line>
            </w:pict>
          </mc:Fallback>
        </mc:AlternateContent>
      </w:r>
    </w:p>
    <w:p w14:paraId="0FBD84A1" w14:textId="3C4C6F93"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40832" behindDoc="0" locked="0" layoutInCell="1" allowOverlap="1" wp14:anchorId="7712C9D5" wp14:editId="53B75BE0">
                <wp:simplePos x="0" y="0"/>
                <wp:positionH relativeFrom="column">
                  <wp:posOffset>1280795</wp:posOffset>
                </wp:positionH>
                <wp:positionV relativeFrom="paragraph">
                  <wp:posOffset>101600</wp:posOffset>
                </wp:positionV>
                <wp:extent cx="3614420" cy="542290"/>
                <wp:effectExtent l="13970" t="6350" r="10160" b="13335"/>
                <wp:wrapNone/>
                <wp:docPr id="1354024964"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420" cy="542290"/>
                        </a:xfrm>
                        <a:prstGeom prst="rect">
                          <a:avLst/>
                        </a:prstGeom>
                        <a:solidFill>
                          <a:srgbClr val="FFFFFF"/>
                        </a:solidFill>
                        <a:ln w="9525">
                          <a:solidFill>
                            <a:srgbClr val="000000"/>
                          </a:solidFill>
                          <a:miter lim="800000"/>
                          <a:headEnd/>
                          <a:tailEnd/>
                        </a:ln>
                      </wps:spPr>
                      <wps:txbx>
                        <w:txbxContent>
                          <w:p w14:paraId="57EB1010" w14:textId="77777777" w:rsidR="002A6E1D" w:rsidRDefault="00000000">
                            <w:pPr>
                              <w:pStyle w:val="aa"/>
                              <w:rPr>
                                <w:rFonts w:ascii="宋体" w:hAnsi="宋体"/>
                              </w:rPr>
                            </w:pPr>
                            <w:r>
                              <w:rPr>
                                <w:rFonts w:ascii="宋体" w:hAnsi="宋体" w:hint="eastAsia"/>
                              </w:rPr>
                              <w:t>工程项目的进度、质量、安全、成本控制，建立成本责任制，落实成本控制措施，监督费用支出。</w:t>
                            </w:r>
                          </w:p>
                          <w:p w14:paraId="6FD42082" w14:textId="77777777" w:rsidR="002A6E1D" w:rsidRDefault="002A6E1D"/>
                          <w:p w14:paraId="37F00E3E" w14:textId="77777777" w:rsidR="002A6E1D" w:rsidRDefault="002A6E1D"/>
                          <w:p w14:paraId="0F5F3379" w14:textId="77777777" w:rsidR="002A6E1D" w:rsidRDefault="002A6E1D"/>
                          <w:p w14:paraId="52465F5B" w14:textId="77777777" w:rsidR="002A6E1D" w:rsidRDefault="002A6E1D"/>
                          <w:p w14:paraId="70C4FAF3" w14:textId="77777777" w:rsidR="002A6E1D" w:rsidRDefault="002A6E1D"/>
                          <w:p w14:paraId="4FDC34C3" w14:textId="77777777" w:rsidR="002A6E1D" w:rsidRDefault="002A6E1D"/>
                          <w:p w14:paraId="4DE0F9AD" w14:textId="77777777" w:rsidR="002A6E1D" w:rsidRDefault="002A6E1D"/>
                          <w:p w14:paraId="4AD73DB6" w14:textId="77777777" w:rsidR="002A6E1D" w:rsidRDefault="002A6E1D"/>
                          <w:p w14:paraId="3E673D1E" w14:textId="77777777" w:rsidR="002A6E1D" w:rsidRDefault="002A6E1D"/>
                          <w:p w14:paraId="19A0851D" w14:textId="77777777" w:rsidR="002A6E1D" w:rsidRDefault="002A6E1D"/>
                          <w:p w14:paraId="3E1F5B83" w14:textId="77777777" w:rsidR="002A6E1D" w:rsidRDefault="002A6E1D"/>
                          <w:p w14:paraId="54069059" w14:textId="77777777" w:rsidR="002A6E1D" w:rsidRDefault="002A6E1D"/>
                          <w:p w14:paraId="1ADC856B" w14:textId="77777777" w:rsidR="002A6E1D" w:rsidRDefault="002A6E1D"/>
                          <w:p w14:paraId="18F7209B" w14:textId="77777777" w:rsidR="002A6E1D" w:rsidRDefault="002A6E1D"/>
                          <w:p w14:paraId="5BAA9FC4" w14:textId="77777777" w:rsidR="002A6E1D" w:rsidRDefault="002A6E1D"/>
                          <w:p w14:paraId="3BC00AA7" w14:textId="77777777" w:rsidR="002A6E1D" w:rsidRDefault="002A6E1D"/>
                          <w:p w14:paraId="51658A73" w14:textId="77777777" w:rsidR="002A6E1D" w:rsidRDefault="002A6E1D"/>
                          <w:p w14:paraId="3F7D3931" w14:textId="77777777" w:rsidR="002A6E1D" w:rsidRDefault="002A6E1D"/>
                          <w:p w14:paraId="4207D75B" w14:textId="77777777" w:rsidR="002A6E1D" w:rsidRDefault="002A6E1D"/>
                          <w:p w14:paraId="41DD8DA2" w14:textId="77777777" w:rsidR="002A6E1D" w:rsidRDefault="002A6E1D"/>
                          <w:p w14:paraId="6B8F55F1" w14:textId="77777777" w:rsidR="002A6E1D" w:rsidRDefault="002A6E1D"/>
                          <w:p w14:paraId="74E0F370" w14:textId="77777777" w:rsidR="002A6E1D" w:rsidRDefault="002A6E1D"/>
                          <w:p w14:paraId="74E7F74F" w14:textId="77777777" w:rsidR="002A6E1D" w:rsidRDefault="002A6E1D"/>
                          <w:p w14:paraId="020799FF" w14:textId="77777777" w:rsidR="002A6E1D" w:rsidRDefault="002A6E1D"/>
                          <w:p w14:paraId="78AB8EB2" w14:textId="77777777" w:rsidR="002A6E1D" w:rsidRDefault="002A6E1D"/>
                          <w:p w14:paraId="688E324F" w14:textId="77777777" w:rsidR="002A6E1D" w:rsidRDefault="002A6E1D"/>
                          <w:p w14:paraId="322CE3FB" w14:textId="77777777" w:rsidR="002A6E1D" w:rsidRDefault="002A6E1D"/>
                          <w:p w14:paraId="7F32E182" w14:textId="77777777" w:rsidR="002A6E1D" w:rsidRDefault="002A6E1D"/>
                          <w:p w14:paraId="5E022373" w14:textId="77777777" w:rsidR="002A6E1D" w:rsidRDefault="002A6E1D"/>
                          <w:p w14:paraId="1316C9EC" w14:textId="77777777" w:rsidR="002A6E1D" w:rsidRDefault="002A6E1D"/>
                          <w:p w14:paraId="6C4D1FB9" w14:textId="77777777" w:rsidR="002A6E1D" w:rsidRDefault="002A6E1D"/>
                          <w:p w14:paraId="65C6F6DD" w14:textId="77777777" w:rsidR="002A6E1D" w:rsidRDefault="002A6E1D"/>
                          <w:p w14:paraId="1CF96377" w14:textId="77777777" w:rsidR="002A6E1D" w:rsidRDefault="002A6E1D"/>
                          <w:p w14:paraId="26698447" w14:textId="77777777" w:rsidR="002A6E1D" w:rsidRDefault="002A6E1D"/>
                          <w:p w14:paraId="39046C8A" w14:textId="77777777" w:rsidR="002A6E1D" w:rsidRDefault="002A6E1D"/>
                          <w:p w14:paraId="79C4AE50" w14:textId="77777777" w:rsidR="002A6E1D" w:rsidRDefault="002A6E1D"/>
                          <w:p w14:paraId="09603E82" w14:textId="77777777" w:rsidR="002A6E1D" w:rsidRDefault="002A6E1D"/>
                          <w:p w14:paraId="4C4AB60D" w14:textId="77777777" w:rsidR="002A6E1D" w:rsidRDefault="002A6E1D"/>
                          <w:p w14:paraId="6936ECBB" w14:textId="77777777" w:rsidR="002A6E1D" w:rsidRDefault="002A6E1D"/>
                          <w:p w14:paraId="7B24C43B" w14:textId="77777777" w:rsidR="002A6E1D" w:rsidRDefault="002A6E1D"/>
                          <w:p w14:paraId="4C8906C4" w14:textId="77777777" w:rsidR="002A6E1D" w:rsidRDefault="002A6E1D"/>
                          <w:p w14:paraId="3FD56671" w14:textId="77777777" w:rsidR="002A6E1D" w:rsidRDefault="002A6E1D"/>
                          <w:p w14:paraId="78C7E3B3" w14:textId="77777777" w:rsidR="002A6E1D" w:rsidRDefault="002A6E1D"/>
                          <w:p w14:paraId="27774463" w14:textId="77777777" w:rsidR="002A6E1D" w:rsidRDefault="002A6E1D"/>
                          <w:p w14:paraId="25875545" w14:textId="77777777" w:rsidR="002A6E1D" w:rsidRDefault="002A6E1D"/>
                          <w:p w14:paraId="53DF0099" w14:textId="77777777" w:rsidR="002A6E1D" w:rsidRDefault="002A6E1D"/>
                          <w:p w14:paraId="2D26C0D4" w14:textId="77777777" w:rsidR="002A6E1D" w:rsidRDefault="002A6E1D"/>
                          <w:p w14:paraId="42C05749" w14:textId="77777777" w:rsidR="002A6E1D" w:rsidRDefault="002A6E1D"/>
                          <w:p w14:paraId="67E1764A" w14:textId="77777777" w:rsidR="002A6E1D" w:rsidRDefault="002A6E1D"/>
                          <w:p w14:paraId="4F83EEDE" w14:textId="77777777" w:rsidR="002A6E1D" w:rsidRDefault="002A6E1D"/>
                          <w:p w14:paraId="136F8967" w14:textId="77777777" w:rsidR="002A6E1D" w:rsidRDefault="002A6E1D"/>
                          <w:p w14:paraId="38F6E439" w14:textId="77777777" w:rsidR="002A6E1D" w:rsidRDefault="002A6E1D"/>
                          <w:p w14:paraId="729E3433" w14:textId="77777777" w:rsidR="002A6E1D" w:rsidRDefault="002A6E1D"/>
                          <w:p w14:paraId="3A456C08" w14:textId="77777777" w:rsidR="002A6E1D" w:rsidRDefault="002A6E1D"/>
                          <w:p w14:paraId="144E5124" w14:textId="77777777" w:rsidR="002A6E1D" w:rsidRDefault="002A6E1D"/>
                          <w:p w14:paraId="1B8B8A94" w14:textId="77777777" w:rsidR="002A6E1D" w:rsidRDefault="002A6E1D"/>
                          <w:p w14:paraId="53500198" w14:textId="77777777" w:rsidR="002A6E1D" w:rsidRDefault="002A6E1D"/>
                          <w:p w14:paraId="3F59F60A" w14:textId="77777777" w:rsidR="002A6E1D" w:rsidRDefault="002A6E1D"/>
                          <w:p w14:paraId="7940C4F5" w14:textId="77777777" w:rsidR="002A6E1D" w:rsidRDefault="002A6E1D"/>
                          <w:p w14:paraId="44D0D75A" w14:textId="77777777" w:rsidR="002A6E1D" w:rsidRDefault="002A6E1D"/>
                          <w:p w14:paraId="1AE26459" w14:textId="77777777" w:rsidR="002A6E1D" w:rsidRDefault="002A6E1D"/>
                          <w:p w14:paraId="7A307D33" w14:textId="77777777" w:rsidR="002A6E1D" w:rsidRDefault="002A6E1D"/>
                          <w:p w14:paraId="314009AF" w14:textId="77777777" w:rsidR="002A6E1D" w:rsidRDefault="002A6E1D"/>
                          <w:p w14:paraId="00C057AB" w14:textId="77777777" w:rsidR="002A6E1D" w:rsidRDefault="002A6E1D"/>
                          <w:p w14:paraId="6DEFED78" w14:textId="77777777" w:rsidR="002A6E1D" w:rsidRDefault="002A6E1D"/>
                          <w:p w14:paraId="28761732" w14:textId="77777777" w:rsidR="002A6E1D" w:rsidRDefault="002A6E1D"/>
                          <w:p w14:paraId="5564AF41" w14:textId="77777777" w:rsidR="002A6E1D" w:rsidRDefault="002A6E1D"/>
                          <w:p w14:paraId="12A44581" w14:textId="77777777" w:rsidR="002A6E1D" w:rsidRDefault="002A6E1D"/>
                          <w:p w14:paraId="430B2720" w14:textId="77777777" w:rsidR="002A6E1D" w:rsidRDefault="002A6E1D"/>
                          <w:p w14:paraId="1DE8D87C" w14:textId="77777777" w:rsidR="002A6E1D" w:rsidRDefault="002A6E1D"/>
                          <w:p w14:paraId="08C5C911" w14:textId="77777777" w:rsidR="002A6E1D" w:rsidRDefault="002A6E1D"/>
                          <w:p w14:paraId="26BF579C" w14:textId="77777777" w:rsidR="002A6E1D" w:rsidRDefault="002A6E1D"/>
                          <w:p w14:paraId="1590CBA0" w14:textId="77777777" w:rsidR="002A6E1D" w:rsidRDefault="002A6E1D"/>
                          <w:p w14:paraId="6EE06555" w14:textId="77777777" w:rsidR="002A6E1D" w:rsidRDefault="002A6E1D"/>
                          <w:p w14:paraId="319C4E2A" w14:textId="77777777" w:rsidR="002A6E1D" w:rsidRDefault="002A6E1D"/>
                          <w:p w14:paraId="546F6478" w14:textId="77777777" w:rsidR="002A6E1D" w:rsidRDefault="002A6E1D"/>
                          <w:p w14:paraId="506E26CF" w14:textId="77777777" w:rsidR="002A6E1D" w:rsidRDefault="002A6E1D"/>
                          <w:p w14:paraId="2CD3BD86" w14:textId="77777777" w:rsidR="002A6E1D" w:rsidRDefault="002A6E1D"/>
                          <w:p w14:paraId="521A8DDA" w14:textId="77777777" w:rsidR="002A6E1D" w:rsidRDefault="002A6E1D"/>
                          <w:p w14:paraId="5FC0CBAB" w14:textId="77777777" w:rsidR="002A6E1D" w:rsidRDefault="002A6E1D"/>
                          <w:p w14:paraId="02525968" w14:textId="77777777" w:rsidR="002A6E1D" w:rsidRDefault="002A6E1D"/>
                          <w:p w14:paraId="2C3CAF0B" w14:textId="77777777" w:rsidR="002A6E1D" w:rsidRDefault="002A6E1D"/>
                          <w:p w14:paraId="2F13FEAF" w14:textId="77777777" w:rsidR="002A6E1D" w:rsidRDefault="002A6E1D"/>
                          <w:p w14:paraId="2D1E4735" w14:textId="77777777" w:rsidR="002A6E1D" w:rsidRDefault="002A6E1D"/>
                          <w:p w14:paraId="7D9E889A" w14:textId="77777777" w:rsidR="002A6E1D" w:rsidRDefault="002A6E1D"/>
                          <w:p w14:paraId="45EB7FAB" w14:textId="77777777" w:rsidR="002A6E1D" w:rsidRDefault="002A6E1D"/>
                          <w:p w14:paraId="768DA98C" w14:textId="77777777" w:rsidR="002A6E1D" w:rsidRDefault="002A6E1D"/>
                          <w:p w14:paraId="33AE4550" w14:textId="77777777" w:rsidR="002A6E1D" w:rsidRDefault="002A6E1D"/>
                          <w:p w14:paraId="3FA5E5CE" w14:textId="77777777" w:rsidR="002A6E1D" w:rsidRDefault="002A6E1D"/>
                          <w:p w14:paraId="5A6DDE36" w14:textId="77777777" w:rsidR="002A6E1D" w:rsidRDefault="002A6E1D"/>
                          <w:p w14:paraId="43F2974E" w14:textId="77777777" w:rsidR="002A6E1D" w:rsidRDefault="002A6E1D"/>
                          <w:p w14:paraId="4CA3756F" w14:textId="77777777" w:rsidR="002A6E1D" w:rsidRDefault="002A6E1D"/>
                          <w:p w14:paraId="35DD04F5" w14:textId="77777777" w:rsidR="002A6E1D" w:rsidRDefault="002A6E1D"/>
                          <w:p w14:paraId="7B13F87A" w14:textId="77777777" w:rsidR="002A6E1D" w:rsidRDefault="002A6E1D"/>
                          <w:p w14:paraId="4830597B" w14:textId="77777777" w:rsidR="002A6E1D" w:rsidRDefault="002A6E1D"/>
                          <w:p w14:paraId="01E59296" w14:textId="77777777" w:rsidR="002A6E1D" w:rsidRDefault="002A6E1D"/>
                          <w:p w14:paraId="5F35423B" w14:textId="77777777" w:rsidR="002A6E1D" w:rsidRDefault="002A6E1D"/>
                          <w:p w14:paraId="193AC50E" w14:textId="77777777" w:rsidR="002A6E1D" w:rsidRDefault="002A6E1D"/>
                          <w:p w14:paraId="7EA6589D" w14:textId="77777777" w:rsidR="002A6E1D" w:rsidRDefault="002A6E1D"/>
                          <w:p w14:paraId="4EA27785" w14:textId="77777777" w:rsidR="002A6E1D" w:rsidRDefault="002A6E1D"/>
                          <w:p w14:paraId="49D00627" w14:textId="77777777" w:rsidR="002A6E1D" w:rsidRDefault="002A6E1D"/>
                          <w:p w14:paraId="4C88E208" w14:textId="77777777" w:rsidR="002A6E1D" w:rsidRDefault="002A6E1D"/>
                          <w:p w14:paraId="3A541AE8" w14:textId="77777777" w:rsidR="002A6E1D" w:rsidRDefault="002A6E1D"/>
                          <w:p w14:paraId="4799137E" w14:textId="77777777" w:rsidR="002A6E1D" w:rsidRDefault="002A6E1D"/>
                          <w:p w14:paraId="568DA11D" w14:textId="77777777" w:rsidR="002A6E1D" w:rsidRDefault="002A6E1D"/>
                          <w:p w14:paraId="126AB54C" w14:textId="77777777" w:rsidR="002A6E1D" w:rsidRDefault="002A6E1D"/>
                          <w:p w14:paraId="22B9DD55" w14:textId="77777777" w:rsidR="002A6E1D" w:rsidRDefault="002A6E1D"/>
                          <w:p w14:paraId="4F6CCC9C" w14:textId="77777777" w:rsidR="002A6E1D" w:rsidRDefault="002A6E1D"/>
                          <w:p w14:paraId="1BF2687F" w14:textId="77777777" w:rsidR="002A6E1D" w:rsidRDefault="002A6E1D"/>
                          <w:p w14:paraId="3D9F9239" w14:textId="77777777" w:rsidR="002A6E1D" w:rsidRDefault="002A6E1D"/>
                          <w:p w14:paraId="2DB9767D" w14:textId="77777777" w:rsidR="002A6E1D" w:rsidRDefault="002A6E1D"/>
                          <w:p w14:paraId="3F0374D3" w14:textId="77777777" w:rsidR="002A6E1D" w:rsidRDefault="002A6E1D"/>
                          <w:p w14:paraId="02A58D36" w14:textId="77777777" w:rsidR="002A6E1D" w:rsidRDefault="002A6E1D"/>
                          <w:p w14:paraId="2426F9D4" w14:textId="77777777" w:rsidR="002A6E1D" w:rsidRDefault="002A6E1D"/>
                          <w:p w14:paraId="064B101D" w14:textId="77777777" w:rsidR="002A6E1D" w:rsidRDefault="002A6E1D"/>
                          <w:p w14:paraId="08B5E7B4" w14:textId="77777777" w:rsidR="002A6E1D" w:rsidRDefault="002A6E1D"/>
                          <w:p w14:paraId="45869C96" w14:textId="77777777" w:rsidR="002A6E1D" w:rsidRDefault="002A6E1D"/>
                          <w:p w14:paraId="5832092C" w14:textId="77777777" w:rsidR="002A6E1D" w:rsidRDefault="002A6E1D"/>
                          <w:p w14:paraId="1296BF4B" w14:textId="77777777" w:rsidR="002A6E1D" w:rsidRDefault="002A6E1D"/>
                          <w:p w14:paraId="3C355FB6" w14:textId="77777777" w:rsidR="002A6E1D" w:rsidRDefault="002A6E1D"/>
                          <w:p w14:paraId="66A59D2F" w14:textId="77777777" w:rsidR="002A6E1D" w:rsidRDefault="002A6E1D"/>
                          <w:p w14:paraId="7A8C0CA1" w14:textId="77777777" w:rsidR="002A6E1D" w:rsidRDefault="002A6E1D"/>
                          <w:p w14:paraId="69CD86A7" w14:textId="77777777" w:rsidR="002A6E1D" w:rsidRDefault="002A6E1D"/>
                          <w:p w14:paraId="0CB3B2C7" w14:textId="77777777" w:rsidR="002A6E1D" w:rsidRDefault="002A6E1D"/>
                          <w:p w14:paraId="64DE244E" w14:textId="77777777" w:rsidR="002A6E1D" w:rsidRDefault="002A6E1D"/>
                          <w:p w14:paraId="39239E07" w14:textId="77777777" w:rsidR="002A6E1D" w:rsidRDefault="002A6E1D"/>
                          <w:p w14:paraId="26723648" w14:textId="77777777" w:rsidR="002A6E1D" w:rsidRDefault="002A6E1D"/>
                          <w:p w14:paraId="0699236E" w14:textId="77777777" w:rsidR="002A6E1D" w:rsidRDefault="002A6E1D"/>
                          <w:p w14:paraId="3BF0DA13" w14:textId="77777777" w:rsidR="002A6E1D" w:rsidRDefault="002A6E1D"/>
                          <w:p w14:paraId="21EADDB3" w14:textId="77777777" w:rsidR="002A6E1D" w:rsidRDefault="002A6E1D"/>
                          <w:p w14:paraId="4A47EADA" w14:textId="77777777" w:rsidR="002A6E1D" w:rsidRDefault="002A6E1D"/>
                          <w:p w14:paraId="44098A55" w14:textId="77777777" w:rsidR="002A6E1D" w:rsidRDefault="002A6E1D"/>
                          <w:p w14:paraId="3D0CB040" w14:textId="77777777" w:rsidR="002A6E1D" w:rsidRDefault="002A6E1D"/>
                          <w:p w14:paraId="2AD26B22" w14:textId="77777777" w:rsidR="002A6E1D" w:rsidRDefault="002A6E1D"/>
                          <w:p w14:paraId="6564AFB2" w14:textId="77777777" w:rsidR="002A6E1D" w:rsidRDefault="002A6E1D"/>
                          <w:p w14:paraId="62B53048" w14:textId="77777777" w:rsidR="002A6E1D" w:rsidRDefault="002A6E1D"/>
                          <w:p w14:paraId="5C0A1438" w14:textId="77777777" w:rsidR="002A6E1D" w:rsidRDefault="002A6E1D"/>
                          <w:p w14:paraId="09B68EED" w14:textId="77777777" w:rsidR="002A6E1D" w:rsidRDefault="002A6E1D"/>
                          <w:p w14:paraId="3B95C0C3" w14:textId="77777777" w:rsidR="002A6E1D" w:rsidRDefault="002A6E1D"/>
                          <w:p w14:paraId="7B10C830" w14:textId="77777777" w:rsidR="002A6E1D" w:rsidRDefault="002A6E1D"/>
                          <w:p w14:paraId="4DDCC0FD" w14:textId="77777777" w:rsidR="002A6E1D" w:rsidRDefault="002A6E1D"/>
                          <w:p w14:paraId="28E484F3" w14:textId="77777777" w:rsidR="002A6E1D" w:rsidRDefault="002A6E1D"/>
                          <w:p w14:paraId="61CD2C5A" w14:textId="77777777" w:rsidR="002A6E1D" w:rsidRDefault="002A6E1D"/>
                          <w:p w14:paraId="172B5CE1" w14:textId="77777777" w:rsidR="002A6E1D" w:rsidRDefault="002A6E1D"/>
                          <w:p w14:paraId="7596D197" w14:textId="77777777" w:rsidR="002A6E1D" w:rsidRDefault="002A6E1D"/>
                          <w:p w14:paraId="35F3945A" w14:textId="77777777" w:rsidR="002A6E1D" w:rsidRDefault="002A6E1D"/>
                          <w:p w14:paraId="5C8F1C55" w14:textId="77777777" w:rsidR="002A6E1D" w:rsidRDefault="002A6E1D"/>
                          <w:p w14:paraId="793EC856" w14:textId="77777777" w:rsidR="002A6E1D" w:rsidRDefault="002A6E1D"/>
                          <w:p w14:paraId="789874D0" w14:textId="77777777" w:rsidR="002A6E1D" w:rsidRDefault="002A6E1D"/>
                          <w:p w14:paraId="0BC64D39" w14:textId="77777777" w:rsidR="002A6E1D" w:rsidRDefault="002A6E1D"/>
                          <w:p w14:paraId="518D2859" w14:textId="77777777" w:rsidR="002A6E1D" w:rsidRDefault="002A6E1D"/>
                          <w:p w14:paraId="2F51B15B" w14:textId="77777777" w:rsidR="002A6E1D" w:rsidRDefault="002A6E1D"/>
                          <w:p w14:paraId="6C0DAD6C" w14:textId="77777777" w:rsidR="002A6E1D" w:rsidRDefault="002A6E1D"/>
                          <w:p w14:paraId="63C2FF5E" w14:textId="77777777" w:rsidR="002A6E1D" w:rsidRDefault="002A6E1D"/>
                          <w:p w14:paraId="4ACBB228" w14:textId="77777777" w:rsidR="002A6E1D" w:rsidRDefault="002A6E1D"/>
                          <w:p w14:paraId="037E8FC9" w14:textId="77777777" w:rsidR="002A6E1D" w:rsidRDefault="002A6E1D"/>
                          <w:p w14:paraId="295ED109" w14:textId="77777777" w:rsidR="002A6E1D" w:rsidRDefault="002A6E1D"/>
                          <w:p w14:paraId="358616E5" w14:textId="77777777" w:rsidR="002A6E1D" w:rsidRDefault="002A6E1D"/>
                          <w:p w14:paraId="742913BF" w14:textId="77777777" w:rsidR="002A6E1D" w:rsidRDefault="002A6E1D"/>
                          <w:p w14:paraId="66E78E4E" w14:textId="77777777" w:rsidR="002A6E1D" w:rsidRDefault="002A6E1D"/>
                          <w:p w14:paraId="5C4B335B" w14:textId="77777777" w:rsidR="002A6E1D" w:rsidRDefault="002A6E1D"/>
                          <w:p w14:paraId="4BFE0EE9" w14:textId="77777777" w:rsidR="002A6E1D" w:rsidRDefault="002A6E1D"/>
                          <w:p w14:paraId="6C8EED37" w14:textId="77777777" w:rsidR="002A6E1D" w:rsidRDefault="002A6E1D"/>
                          <w:p w14:paraId="422F3863" w14:textId="77777777" w:rsidR="002A6E1D" w:rsidRDefault="002A6E1D"/>
                          <w:p w14:paraId="28930CE7" w14:textId="77777777" w:rsidR="002A6E1D" w:rsidRDefault="002A6E1D"/>
                          <w:p w14:paraId="2C62B2B7" w14:textId="77777777" w:rsidR="002A6E1D" w:rsidRDefault="002A6E1D"/>
                          <w:p w14:paraId="616EE42E" w14:textId="77777777" w:rsidR="002A6E1D" w:rsidRDefault="002A6E1D"/>
                          <w:p w14:paraId="7634A069" w14:textId="77777777" w:rsidR="002A6E1D" w:rsidRDefault="002A6E1D"/>
                          <w:p w14:paraId="5BFAC4F8" w14:textId="77777777" w:rsidR="002A6E1D" w:rsidRDefault="002A6E1D"/>
                          <w:p w14:paraId="3E633C6E" w14:textId="77777777" w:rsidR="002A6E1D" w:rsidRDefault="002A6E1D"/>
                          <w:p w14:paraId="001215BE" w14:textId="77777777" w:rsidR="002A6E1D" w:rsidRDefault="002A6E1D"/>
                          <w:p w14:paraId="50D8BBF7" w14:textId="77777777" w:rsidR="002A6E1D" w:rsidRDefault="002A6E1D"/>
                          <w:p w14:paraId="25AFD770" w14:textId="77777777" w:rsidR="002A6E1D" w:rsidRDefault="002A6E1D"/>
                          <w:p w14:paraId="65E8A998" w14:textId="77777777" w:rsidR="002A6E1D" w:rsidRDefault="002A6E1D"/>
                          <w:p w14:paraId="29BF181E" w14:textId="77777777" w:rsidR="002A6E1D" w:rsidRDefault="002A6E1D"/>
                          <w:p w14:paraId="230CFFF5" w14:textId="77777777" w:rsidR="002A6E1D" w:rsidRDefault="002A6E1D"/>
                          <w:p w14:paraId="44C4114D" w14:textId="77777777" w:rsidR="002A6E1D" w:rsidRDefault="002A6E1D"/>
                          <w:p w14:paraId="30D892C3" w14:textId="77777777" w:rsidR="002A6E1D" w:rsidRDefault="002A6E1D"/>
                          <w:p w14:paraId="7F8309DE" w14:textId="77777777" w:rsidR="002A6E1D" w:rsidRDefault="002A6E1D"/>
                          <w:p w14:paraId="611E9158" w14:textId="77777777" w:rsidR="002A6E1D" w:rsidRDefault="002A6E1D"/>
                          <w:p w14:paraId="6CBAB502" w14:textId="77777777" w:rsidR="002A6E1D" w:rsidRDefault="002A6E1D"/>
                          <w:p w14:paraId="51BEF7F9" w14:textId="77777777" w:rsidR="002A6E1D" w:rsidRDefault="002A6E1D"/>
                          <w:p w14:paraId="263BFB2D" w14:textId="77777777" w:rsidR="002A6E1D" w:rsidRDefault="002A6E1D"/>
                          <w:p w14:paraId="661FC084" w14:textId="77777777" w:rsidR="002A6E1D" w:rsidRDefault="002A6E1D"/>
                          <w:p w14:paraId="6B29799E" w14:textId="77777777" w:rsidR="002A6E1D" w:rsidRDefault="002A6E1D"/>
                          <w:p w14:paraId="312B914B" w14:textId="77777777" w:rsidR="002A6E1D" w:rsidRDefault="002A6E1D"/>
                          <w:p w14:paraId="6F71BD7D" w14:textId="77777777" w:rsidR="002A6E1D" w:rsidRDefault="002A6E1D"/>
                          <w:p w14:paraId="797F5D0B" w14:textId="77777777" w:rsidR="002A6E1D" w:rsidRDefault="002A6E1D"/>
                          <w:p w14:paraId="262159EC" w14:textId="77777777" w:rsidR="002A6E1D" w:rsidRDefault="002A6E1D"/>
                          <w:p w14:paraId="68836E00" w14:textId="77777777" w:rsidR="002A6E1D" w:rsidRDefault="002A6E1D"/>
                          <w:p w14:paraId="151FE9D8" w14:textId="77777777" w:rsidR="002A6E1D" w:rsidRDefault="002A6E1D"/>
                          <w:p w14:paraId="045AAFE8" w14:textId="77777777" w:rsidR="002A6E1D" w:rsidRDefault="002A6E1D"/>
                          <w:p w14:paraId="261AFFBF" w14:textId="77777777" w:rsidR="002A6E1D" w:rsidRDefault="002A6E1D"/>
                          <w:p w14:paraId="74D1F928" w14:textId="77777777" w:rsidR="002A6E1D" w:rsidRDefault="002A6E1D"/>
                          <w:p w14:paraId="36506B45" w14:textId="77777777" w:rsidR="002A6E1D" w:rsidRDefault="002A6E1D"/>
                          <w:p w14:paraId="462FF3BB" w14:textId="77777777" w:rsidR="002A6E1D" w:rsidRDefault="002A6E1D"/>
                          <w:p w14:paraId="38A63995" w14:textId="77777777" w:rsidR="002A6E1D" w:rsidRDefault="002A6E1D"/>
                          <w:p w14:paraId="5BFBCB24" w14:textId="77777777" w:rsidR="002A6E1D" w:rsidRDefault="002A6E1D"/>
                          <w:p w14:paraId="65ACFEE4" w14:textId="77777777" w:rsidR="002A6E1D" w:rsidRDefault="002A6E1D"/>
                          <w:p w14:paraId="38BB505D" w14:textId="77777777" w:rsidR="002A6E1D" w:rsidRDefault="002A6E1D"/>
                          <w:p w14:paraId="0506C9F8" w14:textId="77777777" w:rsidR="002A6E1D" w:rsidRDefault="002A6E1D"/>
                          <w:p w14:paraId="707EDBD3" w14:textId="77777777" w:rsidR="002A6E1D" w:rsidRDefault="002A6E1D"/>
                          <w:p w14:paraId="4DC4185A" w14:textId="77777777" w:rsidR="002A6E1D" w:rsidRDefault="002A6E1D"/>
                          <w:p w14:paraId="76E70158" w14:textId="77777777" w:rsidR="002A6E1D" w:rsidRDefault="002A6E1D"/>
                          <w:p w14:paraId="172B8635" w14:textId="77777777" w:rsidR="002A6E1D" w:rsidRDefault="002A6E1D"/>
                          <w:p w14:paraId="7BC84ED4" w14:textId="77777777" w:rsidR="002A6E1D" w:rsidRDefault="002A6E1D"/>
                          <w:p w14:paraId="4E852854" w14:textId="77777777" w:rsidR="002A6E1D" w:rsidRDefault="002A6E1D"/>
                          <w:p w14:paraId="65690E88" w14:textId="77777777" w:rsidR="002A6E1D" w:rsidRDefault="002A6E1D"/>
                          <w:p w14:paraId="0A5F6674" w14:textId="77777777" w:rsidR="002A6E1D" w:rsidRDefault="002A6E1D"/>
                          <w:p w14:paraId="08EA2AF7" w14:textId="77777777" w:rsidR="002A6E1D" w:rsidRDefault="002A6E1D"/>
                          <w:p w14:paraId="1A7EE966" w14:textId="77777777" w:rsidR="002A6E1D" w:rsidRDefault="002A6E1D"/>
                          <w:p w14:paraId="11CCB337" w14:textId="77777777" w:rsidR="002A6E1D" w:rsidRDefault="002A6E1D"/>
                          <w:p w14:paraId="7504118E" w14:textId="77777777" w:rsidR="002A6E1D" w:rsidRDefault="002A6E1D"/>
                          <w:p w14:paraId="382266DA" w14:textId="77777777" w:rsidR="002A6E1D" w:rsidRDefault="002A6E1D"/>
                          <w:p w14:paraId="1AD09330" w14:textId="77777777" w:rsidR="002A6E1D" w:rsidRDefault="002A6E1D"/>
                          <w:p w14:paraId="4EAB51AF" w14:textId="77777777" w:rsidR="002A6E1D" w:rsidRDefault="002A6E1D"/>
                          <w:p w14:paraId="1D6977B9" w14:textId="77777777" w:rsidR="002A6E1D" w:rsidRDefault="002A6E1D"/>
                          <w:p w14:paraId="7222C32E" w14:textId="77777777" w:rsidR="002A6E1D" w:rsidRDefault="002A6E1D"/>
                          <w:p w14:paraId="3AA6A6C9" w14:textId="77777777" w:rsidR="002A6E1D" w:rsidRDefault="002A6E1D"/>
                          <w:p w14:paraId="2659363A" w14:textId="77777777" w:rsidR="002A6E1D" w:rsidRDefault="002A6E1D"/>
                          <w:p w14:paraId="4782144E" w14:textId="77777777" w:rsidR="002A6E1D" w:rsidRDefault="002A6E1D"/>
                          <w:p w14:paraId="6451C7E1" w14:textId="77777777" w:rsidR="002A6E1D" w:rsidRDefault="002A6E1D"/>
                          <w:p w14:paraId="306DF0E2" w14:textId="77777777" w:rsidR="002A6E1D" w:rsidRDefault="002A6E1D"/>
                          <w:p w14:paraId="04BEE865" w14:textId="77777777" w:rsidR="002A6E1D" w:rsidRDefault="002A6E1D"/>
                          <w:p w14:paraId="2AE61973" w14:textId="77777777" w:rsidR="002A6E1D" w:rsidRDefault="002A6E1D"/>
                          <w:p w14:paraId="586B1170" w14:textId="77777777" w:rsidR="002A6E1D" w:rsidRDefault="002A6E1D"/>
                          <w:p w14:paraId="1E88EC87" w14:textId="77777777" w:rsidR="002A6E1D" w:rsidRDefault="002A6E1D"/>
                          <w:p w14:paraId="05E6ADAB" w14:textId="77777777" w:rsidR="002A6E1D" w:rsidRDefault="002A6E1D"/>
                          <w:p w14:paraId="7DA13C8E" w14:textId="77777777" w:rsidR="002A6E1D" w:rsidRDefault="002A6E1D"/>
                          <w:p w14:paraId="2D9CFFB5" w14:textId="77777777" w:rsidR="002A6E1D" w:rsidRDefault="002A6E1D"/>
                          <w:p w14:paraId="7B0AA0C9" w14:textId="77777777" w:rsidR="002A6E1D" w:rsidRDefault="002A6E1D"/>
                          <w:p w14:paraId="61C73DA6" w14:textId="77777777" w:rsidR="002A6E1D" w:rsidRDefault="002A6E1D"/>
                          <w:p w14:paraId="3394E23F" w14:textId="77777777" w:rsidR="002A6E1D" w:rsidRDefault="002A6E1D"/>
                          <w:p w14:paraId="71B855AA" w14:textId="77777777" w:rsidR="002A6E1D" w:rsidRDefault="002A6E1D"/>
                          <w:p w14:paraId="47BB3F3D" w14:textId="77777777" w:rsidR="002A6E1D" w:rsidRDefault="002A6E1D"/>
                          <w:p w14:paraId="7575D0F6" w14:textId="77777777" w:rsidR="002A6E1D" w:rsidRDefault="002A6E1D"/>
                          <w:p w14:paraId="43DE6A59" w14:textId="77777777" w:rsidR="002A6E1D" w:rsidRDefault="002A6E1D"/>
                          <w:p w14:paraId="46A2B146" w14:textId="77777777" w:rsidR="002A6E1D" w:rsidRDefault="002A6E1D"/>
                          <w:p w14:paraId="6A779535" w14:textId="77777777" w:rsidR="002A6E1D" w:rsidRDefault="002A6E1D"/>
                          <w:p w14:paraId="08A3F6BD" w14:textId="77777777" w:rsidR="002A6E1D" w:rsidRDefault="002A6E1D"/>
                          <w:p w14:paraId="153D5407" w14:textId="77777777" w:rsidR="002A6E1D" w:rsidRDefault="002A6E1D"/>
                          <w:p w14:paraId="6CCD6030" w14:textId="77777777" w:rsidR="002A6E1D" w:rsidRDefault="002A6E1D"/>
                          <w:p w14:paraId="1DF014DD" w14:textId="77777777" w:rsidR="002A6E1D" w:rsidRDefault="002A6E1D"/>
                          <w:p w14:paraId="1E5D2CD7" w14:textId="77777777" w:rsidR="002A6E1D" w:rsidRDefault="002A6E1D"/>
                          <w:p w14:paraId="778E03AD" w14:textId="77777777" w:rsidR="002A6E1D" w:rsidRDefault="002A6E1D"/>
                          <w:p w14:paraId="1E30004E" w14:textId="77777777" w:rsidR="002A6E1D" w:rsidRDefault="002A6E1D"/>
                          <w:p w14:paraId="32887EF0" w14:textId="77777777" w:rsidR="002A6E1D" w:rsidRDefault="002A6E1D"/>
                          <w:p w14:paraId="397A856B" w14:textId="77777777" w:rsidR="002A6E1D" w:rsidRDefault="002A6E1D"/>
                          <w:p w14:paraId="2C5D379C" w14:textId="77777777" w:rsidR="002A6E1D" w:rsidRDefault="002A6E1D"/>
                          <w:p w14:paraId="0F2B1811" w14:textId="77777777" w:rsidR="002A6E1D" w:rsidRDefault="002A6E1D"/>
                          <w:p w14:paraId="03470717" w14:textId="77777777" w:rsidR="002A6E1D" w:rsidRDefault="002A6E1D"/>
                          <w:p w14:paraId="56E7B8B3" w14:textId="77777777" w:rsidR="002A6E1D" w:rsidRDefault="002A6E1D"/>
                          <w:p w14:paraId="12A57F7A" w14:textId="77777777" w:rsidR="002A6E1D" w:rsidRDefault="002A6E1D"/>
                          <w:p w14:paraId="72182AA2" w14:textId="77777777" w:rsidR="002A6E1D" w:rsidRDefault="002A6E1D"/>
                          <w:p w14:paraId="2428755A"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2C9D5" id="Text Box 573" o:spid="_x0000_s1516" type="#_x0000_t202" style="position:absolute;left:0;text-align:left;margin-left:100.85pt;margin-top:8pt;width:284.6pt;height:4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">
                <v:textbox>
                  <w:txbxContent>
                    <w:p w14:paraId="57EB1010" w14:textId="77777777" w:rsidR="00000000" w:rsidRDefault="00000000">
                      <w:pPr>
                        <w:pStyle w:val="a9"/>
                        <w:rPr>
                          <w:rFonts w:ascii="宋体" w:hAnsi="宋体" w:hint="eastAsia"/>
                        </w:rPr>
                      </w:pPr>
                      <w:r>
                        <w:rPr>
                          <w:rFonts w:ascii="宋体" w:hAnsi="宋体" w:hint="eastAsia"/>
                        </w:rPr>
                        <w:t>工程项目的进度、质量、安全、成本控制，建立成本责任制，落实成本控制措施，监督费用支出。</w:t>
                      </w:r>
                    </w:p>
                    <w:p w14:paraId="6FD42082" w14:textId="77777777" w:rsidR="00000000" w:rsidRDefault="00000000"/>
                    <w:p w14:paraId="37F00E3E" w14:textId="77777777" w:rsidR="00000000" w:rsidRDefault="00000000"/>
                    <w:p w14:paraId="0F5F3379" w14:textId="77777777" w:rsidR="00000000" w:rsidRDefault="00000000"/>
                    <w:p w14:paraId="52465F5B" w14:textId="77777777" w:rsidR="00000000" w:rsidRDefault="00000000"/>
                    <w:p w14:paraId="70C4FAF3" w14:textId="77777777" w:rsidR="00000000" w:rsidRDefault="00000000"/>
                    <w:p w14:paraId="4FDC34C3" w14:textId="77777777" w:rsidR="00000000" w:rsidRDefault="00000000"/>
                    <w:p w14:paraId="4DE0F9AD" w14:textId="77777777" w:rsidR="00000000" w:rsidRDefault="00000000"/>
                    <w:p w14:paraId="4AD73DB6" w14:textId="77777777" w:rsidR="00000000" w:rsidRDefault="00000000"/>
                    <w:p w14:paraId="3E673D1E" w14:textId="77777777" w:rsidR="00000000" w:rsidRDefault="00000000"/>
                    <w:p w14:paraId="19A0851D" w14:textId="77777777" w:rsidR="00000000" w:rsidRDefault="00000000"/>
                    <w:p w14:paraId="3E1F5B83" w14:textId="77777777" w:rsidR="00000000" w:rsidRDefault="00000000"/>
                    <w:p w14:paraId="54069059" w14:textId="77777777" w:rsidR="00000000" w:rsidRDefault="00000000"/>
                    <w:p w14:paraId="1ADC856B" w14:textId="77777777" w:rsidR="00000000" w:rsidRDefault="00000000"/>
                    <w:p w14:paraId="18F7209B" w14:textId="77777777" w:rsidR="00000000" w:rsidRDefault="00000000"/>
                    <w:p w14:paraId="5BAA9FC4" w14:textId="77777777" w:rsidR="00000000" w:rsidRDefault="00000000"/>
                    <w:p w14:paraId="3BC00AA7" w14:textId="77777777" w:rsidR="00000000" w:rsidRDefault="00000000"/>
                    <w:p w14:paraId="51658A73" w14:textId="77777777" w:rsidR="00000000" w:rsidRDefault="00000000"/>
                    <w:p w14:paraId="3F7D3931" w14:textId="77777777" w:rsidR="00000000" w:rsidRDefault="00000000"/>
                    <w:p w14:paraId="4207D75B" w14:textId="77777777" w:rsidR="00000000" w:rsidRDefault="00000000"/>
                    <w:p w14:paraId="41DD8DA2" w14:textId="77777777" w:rsidR="00000000" w:rsidRDefault="00000000"/>
                    <w:p w14:paraId="6B8F55F1" w14:textId="77777777" w:rsidR="00000000" w:rsidRDefault="00000000"/>
                    <w:p w14:paraId="74E0F370" w14:textId="77777777" w:rsidR="00000000" w:rsidRDefault="00000000"/>
                    <w:p w14:paraId="74E7F74F" w14:textId="77777777" w:rsidR="00000000" w:rsidRDefault="00000000"/>
                    <w:p w14:paraId="020799FF" w14:textId="77777777" w:rsidR="00000000" w:rsidRDefault="00000000"/>
                    <w:p w14:paraId="78AB8EB2" w14:textId="77777777" w:rsidR="00000000" w:rsidRDefault="00000000"/>
                    <w:p w14:paraId="688E324F" w14:textId="77777777" w:rsidR="00000000" w:rsidRDefault="00000000"/>
                    <w:p w14:paraId="322CE3FB" w14:textId="77777777" w:rsidR="00000000" w:rsidRDefault="00000000"/>
                    <w:p w14:paraId="7F32E182" w14:textId="77777777" w:rsidR="00000000" w:rsidRDefault="00000000"/>
                    <w:p w14:paraId="5E022373" w14:textId="77777777" w:rsidR="00000000" w:rsidRDefault="00000000"/>
                    <w:p w14:paraId="1316C9EC" w14:textId="77777777" w:rsidR="00000000" w:rsidRDefault="00000000"/>
                    <w:p w14:paraId="6C4D1FB9" w14:textId="77777777" w:rsidR="00000000" w:rsidRDefault="00000000"/>
                    <w:p w14:paraId="65C6F6DD" w14:textId="77777777" w:rsidR="00000000" w:rsidRDefault="00000000"/>
                    <w:p w14:paraId="1CF96377" w14:textId="77777777" w:rsidR="00000000" w:rsidRDefault="00000000"/>
                    <w:p w14:paraId="26698447" w14:textId="77777777" w:rsidR="00000000" w:rsidRDefault="00000000"/>
                    <w:p w14:paraId="39046C8A" w14:textId="77777777" w:rsidR="00000000" w:rsidRDefault="00000000"/>
                    <w:p w14:paraId="79C4AE50" w14:textId="77777777" w:rsidR="00000000" w:rsidRDefault="00000000"/>
                    <w:p w14:paraId="09603E82" w14:textId="77777777" w:rsidR="00000000" w:rsidRDefault="00000000"/>
                    <w:p w14:paraId="4C4AB60D" w14:textId="77777777" w:rsidR="00000000" w:rsidRDefault="00000000"/>
                    <w:p w14:paraId="6936ECBB" w14:textId="77777777" w:rsidR="00000000" w:rsidRDefault="00000000"/>
                    <w:p w14:paraId="7B24C43B" w14:textId="77777777" w:rsidR="00000000" w:rsidRDefault="00000000"/>
                    <w:p w14:paraId="4C8906C4" w14:textId="77777777" w:rsidR="00000000" w:rsidRDefault="00000000"/>
                    <w:p w14:paraId="3FD56671" w14:textId="77777777" w:rsidR="00000000" w:rsidRDefault="00000000"/>
                    <w:p w14:paraId="78C7E3B3" w14:textId="77777777" w:rsidR="00000000" w:rsidRDefault="00000000"/>
                    <w:p w14:paraId="27774463" w14:textId="77777777" w:rsidR="00000000" w:rsidRDefault="00000000"/>
                    <w:p w14:paraId="25875545" w14:textId="77777777" w:rsidR="00000000" w:rsidRDefault="00000000"/>
                    <w:p w14:paraId="53DF0099" w14:textId="77777777" w:rsidR="00000000" w:rsidRDefault="00000000"/>
                    <w:p w14:paraId="2D26C0D4" w14:textId="77777777" w:rsidR="00000000" w:rsidRDefault="00000000"/>
                    <w:p w14:paraId="42C05749" w14:textId="77777777" w:rsidR="00000000" w:rsidRDefault="00000000"/>
                    <w:p w14:paraId="67E1764A" w14:textId="77777777" w:rsidR="00000000" w:rsidRDefault="00000000"/>
                    <w:p w14:paraId="4F83EEDE" w14:textId="77777777" w:rsidR="00000000" w:rsidRDefault="00000000"/>
                    <w:p w14:paraId="136F8967" w14:textId="77777777" w:rsidR="00000000" w:rsidRDefault="00000000"/>
                    <w:p w14:paraId="38F6E439" w14:textId="77777777" w:rsidR="00000000" w:rsidRDefault="00000000"/>
                    <w:p w14:paraId="729E3433" w14:textId="77777777" w:rsidR="00000000" w:rsidRDefault="00000000"/>
                    <w:p w14:paraId="3A456C08" w14:textId="77777777" w:rsidR="00000000" w:rsidRDefault="00000000"/>
                    <w:p w14:paraId="144E5124" w14:textId="77777777" w:rsidR="00000000" w:rsidRDefault="00000000"/>
                    <w:p w14:paraId="1B8B8A94" w14:textId="77777777" w:rsidR="00000000" w:rsidRDefault="00000000"/>
                    <w:p w14:paraId="53500198" w14:textId="77777777" w:rsidR="00000000" w:rsidRDefault="00000000"/>
                    <w:p w14:paraId="3F59F60A" w14:textId="77777777" w:rsidR="00000000" w:rsidRDefault="00000000"/>
                    <w:p w14:paraId="7940C4F5" w14:textId="77777777" w:rsidR="00000000" w:rsidRDefault="00000000"/>
                    <w:p w14:paraId="44D0D75A" w14:textId="77777777" w:rsidR="00000000" w:rsidRDefault="00000000"/>
                    <w:p w14:paraId="1AE26459" w14:textId="77777777" w:rsidR="00000000" w:rsidRDefault="00000000"/>
                    <w:p w14:paraId="7A307D33" w14:textId="77777777" w:rsidR="00000000" w:rsidRDefault="00000000"/>
                    <w:p w14:paraId="314009AF" w14:textId="77777777" w:rsidR="00000000" w:rsidRDefault="00000000"/>
                    <w:p w14:paraId="00C057AB" w14:textId="77777777" w:rsidR="00000000" w:rsidRDefault="00000000"/>
                    <w:p w14:paraId="6DEFED78" w14:textId="77777777" w:rsidR="00000000" w:rsidRDefault="00000000"/>
                    <w:p w14:paraId="28761732" w14:textId="77777777" w:rsidR="00000000" w:rsidRDefault="00000000"/>
                    <w:p w14:paraId="5564AF41" w14:textId="77777777" w:rsidR="00000000" w:rsidRDefault="00000000"/>
                    <w:p w14:paraId="12A44581" w14:textId="77777777" w:rsidR="00000000" w:rsidRDefault="00000000"/>
                    <w:p w14:paraId="430B2720" w14:textId="77777777" w:rsidR="00000000" w:rsidRDefault="00000000"/>
                    <w:p w14:paraId="1DE8D87C" w14:textId="77777777" w:rsidR="00000000" w:rsidRDefault="00000000"/>
                    <w:p w14:paraId="08C5C911" w14:textId="77777777" w:rsidR="00000000" w:rsidRDefault="00000000"/>
                    <w:p w14:paraId="26BF579C" w14:textId="77777777" w:rsidR="00000000" w:rsidRDefault="00000000"/>
                    <w:p w14:paraId="1590CBA0" w14:textId="77777777" w:rsidR="00000000" w:rsidRDefault="00000000"/>
                    <w:p w14:paraId="6EE06555" w14:textId="77777777" w:rsidR="00000000" w:rsidRDefault="00000000"/>
                    <w:p w14:paraId="319C4E2A" w14:textId="77777777" w:rsidR="00000000" w:rsidRDefault="00000000"/>
                    <w:p w14:paraId="546F6478" w14:textId="77777777" w:rsidR="00000000" w:rsidRDefault="00000000"/>
                    <w:p w14:paraId="506E26CF" w14:textId="77777777" w:rsidR="00000000" w:rsidRDefault="00000000"/>
                    <w:p w14:paraId="2CD3BD86" w14:textId="77777777" w:rsidR="00000000" w:rsidRDefault="00000000"/>
                    <w:p w14:paraId="521A8DDA" w14:textId="77777777" w:rsidR="00000000" w:rsidRDefault="00000000"/>
                    <w:p w14:paraId="5FC0CBAB" w14:textId="77777777" w:rsidR="00000000" w:rsidRDefault="00000000"/>
                    <w:p w14:paraId="02525968" w14:textId="77777777" w:rsidR="00000000" w:rsidRDefault="00000000"/>
                    <w:p w14:paraId="2C3CAF0B" w14:textId="77777777" w:rsidR="00000000" w:rsidRDefault="00000000"/>
                    <w:p w14:paraId="2F13FEAF" w14:textId="77777777" w:rsidR="00000000" w:rsidRDefault="00000000"/>
                    <w:p w14:paraId="2D1E4735" w14:textId="77777777" w:rsidR="00000000" w:rsidRDefault="00000000"/>
                    <w:p w14:paraId="7D9E889A" w14:textId="77777777" w:rsidR="00000000" w:rsidRDefault="00000000"/>
                    <w:p w14:paraId="45EB7FAB" w14:textId="77777777" w:rsidR="00000000" w:rsidRDefault="00000000"/>
                    <w:p w14:paraId="768DA98C" w14:textId="77777777" w:rsidR="00000000" w:rsidRDefault="00000000"/>
                    <w:p w14:paraId="33AE4550" w14:textId="77777777" w:rsidR="00000000" w:rsidRDefault="00000000"/>
                    <w:p w14:paraId="3FA5E5CE" w14:textId="77777777" w:rsidR="00000000" w:rsidRDefault="00000000"/>
                    <w:p w14:paraId="5A6DDE36" w14:textId="77777777" w:rsidR="00000000" w:rsidRDefault="00000000"/>
                    <w:p w14:paraId="43F2974E" w14:textId="77777777" w:rsidR="00000000" w:rsidRDefault="00000000"/>
                    <w:p w14:paraId="4CA3756F" w14:textId="77777777" w:rsidR="00000000" w:rsidRDefault="00000000"/>
                    <w:p w14:paraId="35DD04F5" w14:textId="77777777" w:rsidR="00000000" w:rsidRDefault="00000000"/>
                    <w:p w14:paraId="7B13F87A" w14:textId="77777777" w:rsidR="00000000" w:rsidRDefault="00000000"/>
                    <w:p w14:paraId="4830597B" w14:textId="77777777" w:rsidR="00000000" w:rsidRDefault="00000000"/>
                    <w:p w14:paraId="01E59296" w14:textId="77777777" w:rsidR="00000000" w:rsidRDefault="00000000"/>
                    <w:p w14:paraId="5F35423B" w14:textId="77777777" w:rsidR="00000000" w:rsidRDefault="00000000"/>
                    <w:p w14:paraId="193AC50E" w14:textId="77777777" w:rsidR="00000000" w:rsidRDefault="00000000"/>
                    <w:p w14:paraId="7EA6589D" w14:textId="77777777" w:rsidR="00000000" w:rsidRDefault="00000000"/>
                    <w:p w14:paraId="4EA27785" w14:textId="77777777" w:rsidR="00000000" w:rsidRDefault="00000000"/>
                    <w:p w14:paraId="49D00627" w14:textId="77777777" w:rsidR="00000000" w:rsidRDefault="00000000"/>
                    <w:p w14:paraId="4C88E208" w14:textId="77777777" w:rsidR="00000000" w:rsidRDefault="00000000"/>
                    <w:p w14:paraId="3A541AE8" w14:textId="77777777" w:rsidR="00000000" w:rsidRDefault="00000000"/>
                    <w:p w14:paraId="4799137E" w14:textId="77777777" w:rsidR="00000000" w:rsidRDefault="00000000"/>
                    <w:p w14:paraId="568DA11D" w14:textId="77777777" w:rsidR="00000000" w:rsidRDefault="00000000"/>
                    <w:p w14:paraId="126AB54C" w14:textId="77777777" w:rsidR="00000000" w:rsidRDefault="00000000"/>
                    <w:p w14:paraId="22B9DD55" w14:textId="77777777" w:rsidR="00000000" w:rsidRDefault="00000000"/>
                    <w:p w14:paraId="4F6CCC9C" w14:textId="77777777" w:rsidR="00000000" w:rsidRDefault="00000000"/>
                    <w:p w14:paraId="1BF2687F" w14:textId="77777777" w:rsidR="00000000" w:rsidRDefault="00000000"/>
                    <w:p w14:paraId="3D9F9239" w14:textId="77777777" w:rsidR="00000000" w:rsidRDefault="00000000"/>
                    <w:p w14:paraId="2DB9767D" w14:textId="77777777" w:rsidR="00000000" w:rsidRDefault="00000000"/>
                    <w:p w14:paraId="3F0374D3" w14:textId="77777777" w:rsidR="00000000" w:rsidRDefault="00000000"/>
                    <w:p w14:paraId="02A58D36" w14:textId="77777777" w:rsidR="00000000" w:rsidRDefault="00000000"/>
                    <w:p w14:paraId="2426F9D4" w14:textId="77777777" w:rsidR="00000000" w:rsidRDefault="00000000"/>
                    <w:p w14:paraId="064B101D" w14:textId="77777777" w:rsidR="00000000" w:rsidRDefault="00000000"/>
                    <w:p w14:paraId="08B5E7B4" w14:textId="77777777" w:rsidR="00000000" w:rsidRDefault="00000000"/>
                    <w:p w14:paraId="45869C96" w14:textId="77777777" w:rsidR="00000000" w:rsidRDefault="00000000"/>
                    <w:p w14:paraId="5832092C" w14:textId="77777777" w:rsidR="00000000" w:rsidRDefault="00000000"/>
                    <w:p w14:paraId="1296BF4B" w14:textId="77777777" w:rsidR="00000000" w:rsidRDefault="00000000"/>
                    <w:p w14:paraId="3C355FB6" w14:textId="77777777" w:rsidR="00000000" w:rsidRDefault="00000000"/>
                    <w:p w14:paraId="66A59D2F" w14:textId="77777777" w:rsidR="00000000" w:rsidRDefault="00000000"/>
                    <w:p w14:paraId="7A8C0CA1" w14:textId="77777777" w:rsidR="00000000" w:rsidRDefault="00000000"/>
                    <w:p w14:paraId="69CD86A7" w14:textId="77777777" w:rsidR="00000000" w:rsidRDefault="00000000"/>
                    <w:p w14:paraId="0CB3B2C7" w14:textId="77777777" w:rsidR="00000000" w:rsidRDefault="00000000"/>
                    <w:p w14:paraId="64DE244E" w14:textId="77777777" w:rsidR="00000000" w:rsidRDefault="00000000"/>
                    <w:p w14:paraId="39239E07" w14:textId="77777777" w:rsidR="00000000" w:rsidRDefault="00000000"/>
                    <w:p w14:paraId="26723648" w14:textId="77777777" w:rsidR="00000000" w:rsidRDefault="00000000"/>
                    <w:p w14:paraId="0699236E" w14:textId="77777777" w:rsidR="00000000" w:rsidRDefault="00000000"/>
                    <w:p w14:paraId="3BF0DA13" w14:textId="77777777" w:rsidR="00000000" w:rsidRDefault="00000000"/>
                    <w:p w14:paraId="21EADDB3" w14:textId="77777777" w:rsidR="00000000" w:rsidRDefault="00000000"/>
                    <w:p w14:paraId="4A47EADA" w14:textId="77777777" w:rsidR="00000000" w:rsidRDefault="00000000"/>
                    <w:p w14:paraId="44098A55" w14:textId="77777777" w:rsidR="00000000" w:rsidRDefault="00000000"/>
                    <w:p w14:paraId="3D0CB040" w14:textId="77777777" w:rsidR="00000000" w:rsidRDefault="00000000"/>
                    <w:p w14:paraId="2AD26B22" w14:textId="77777777" w:rsidR="00000000" w:rsidRDefault="00000000"/>
                    <w:p w14:paraId="6564AFB2" w14:textId="77777777" w:rsidR="00000000" w:rsidRDefault="00000000"/>
                    <w:p w14:paraId="62B53048" w14:textId="77777777" w:rsidR="00000000" w:rsidRDefault="00000000"/>
                    <w:p w14:paraId="5C0A1438" w14:textId="77777777" w:rsidR="00000000" w:rsidRDefault="00000000"/>
                    <w:p w14:paraId="09B68EED" w14:textId="77777777" w:rsidR="00000000" w:rsidRDefault="00000000"/>
                    <w:p w14:paraId="3B95C0C3" w14:textId="77777777" w:rsidR="00000000" w:rsidRDefault="00000000"/>
                    <w:p w14:paraId="7B10C830" w14:textId="77777777" w:rsidR="00000000" w:rsidRDefault="00000000"/>
                    <w:p w14:paraId="4DDCC0FD" w14:textId="77777777" w:rsidR="00000000" w:rsidRDefault="00000000"/>
                    <w:p w14:paraId="28E484F3" w14:textId="77777777" w:rsidR="00000000" w:rsidRDefault="00000000"/>
                    <w:p w14:paraId="61CD2C5A" w14:textId="77777777" w:rsidR="00000000" w:rsidRDefault="00000000"/>
                    <w:p w14:paraId="172B5CE1" w14:textId="77777777" w:rsidR="00000000" w:rsidRDefault="00000000"/>
                    <w:p w14:paraId="7596D197" w14:textId="77777777" w:rsidR="00000000" w:rsidRDefault="00000000"/>
                    <w:p w14:paraId="35F3945A" w14:textId="77777777" w:rsidR="00000000" w:rsidRDefault="00000000"/>
                    <w:p w14:paraId="5C8F1C55" w14:textId="77777777" w:rsidR="00000000" w:rsidRDefault="00000000"/>
                    <w:p w14:paraId="793EC856" w14:textId="77777777" w:rsidR="00000000" w:rsidRDefault="00000000"/>
                    <w:p w14:paraId="789874D0" w14:textId="77777777" w:rsidR="00000000" w:rsidRDefault="00000000"/>
                    <w:p w14:paraId="0BC64D39" w14:textId="77777777" w:rsidR="00000000" w:rsidRDefault="00000000"/>
                    <w:p w14:paraId="518D2859" w14:textId="77777777" w:rsidR="00000000" w:rsidRDefault="00000000"/>
                    <w:p w14:paraId="2F51B15B" w14:textId="77777777" w:rsidR="00000000" w:rsidRDefault="00000000"/>
                    <w:p w14:paraId="6C0DAD6C" w14:textId="77777777" w:rsidR="00000000" w:rsidRDefault="00000000"/>
                    <w:p w14:paraId="63C2FF5E" w14:textId="77777777" w:rsidR="00000000" w:rsidRDefault="00000000"/>
                    <w:p w14:paraId="4ACBB228" w14:textId="77777777" w:rsidR="00000000" w:rsidRDefault="00000000"/>
                    <w:p w14:paraId="037E8FC9" w14:textId="77777777" w:rsidR="00000000" w:rsidRDefault="00000000"/>
                    <w:p w14:paraId="295ED109" w14:textId="77777777" w:rsidR="00000000" w:rsidRDefault="00000000"/>
                    <w:p w14:paraId="358616E5" w14:textId="77777777" w:rsidR="00000000" w:rsidRDefault="00000000"/>
                    <w:p w14:paraId="742913BF" w14:textId="77777777" w:rsidR="00000000" w:rsidRDefault="00000000"/>
                    <w:p w14:paraId="66E78E4E" w14:textId="77777777" w:rsidR="00000000" w:rsidRDefault="00000000"/>
                    <w:p w14:paraId="5C4B335B" w14:textId="77777777" w:rsidR="00000000" w:rsidRDefault="00000000"/>
                    <w:p w14:paraId="4BFE0EE9" w14:textId="77777777" w:rsidR="00000000" w:rsidRDefault="00000000"/>
                    <w:p w14:paraId="6C8EED37" w14:textId="77777777" w:rsidR="00000000" w:rsidRDefault="00000000"/>
                    <w:p w14:paraId="422F3863" w14:textId="77777777" w:rsidR="00000000" w:rsidRDefault="00000000"/>
                    <w:p w14:paraId="28930CE7" w14:textId="77777777" w:rsidR="00000000" w:rsidRDefault="00000000"/>
                    <w:p w14:paraId="2C62B2B7" w14:textId="77777777" w:rsidR="00000000" w:rsidRDefault="00000000"/>
                    <w:p w14:paraId="616EE42E" w14:textId="77777777" w:rsidR="00000000" w:rsidRDefault="00000000"/>
                    <w:p w14:paraId="7634A069" w14:textId="77777777" w:rsidR="00000000" w:rsidRDefault="00000000"/>
                    <w:p w14:paraId="5BFAC4F8" w14:textId="77777777" w:rsidR="00000000" w:rsidRDefault="00000000"/>
                    <w:p w14:paraId="3E633C6E" w14:textId="77777777" w:rsidR="00000000" w:rsidRDefault="00000000"/>
                    <w:p w14:paraId="001215BE" w14:textId="77777777" w:rsidR="00000000" w:rsidRDefault="00000000"/>
                    <w:p w14:paraId="50D8BBF7" w14:textId="77777777" w:rsidR="00000000" w:rsidRDefault="00000000"/>
                    <w:p w14:paraId="25AFD770" w14:textId="77777777" w:rsidR="00000000" w:rsidRDefault="00000000"/>
                    <w:p w14:paraId="65E8A998" w14:textId="77777777" w:rsidR="00000000" w:rsidRDefault="00000000"/>
                    <w:p w14:paraId="29BF181E" w14:textId="77777777" w:rsidR="00000000" w:rsidRDefault="00000000"/>
                    <w:p w14:paraId="230CFFF5" w14:textId="77777777" w:rsidR="00000000" w:rsidRDefault="00000000"/>
                    <w:p w14:paraId="44C4114D" w14:textId="77777777" w:rsidR="00000000" w:rsidRDefault="00000000"/>
                    <w:p w14:paraId="30D892C3" w14:textId="77777777" w:rsidR="00000000" w:rsidRDefault="00000000"/>
                    <w:p w14:paraId="7F8309DE" w14:textId="77777777" w:rsidR="00000000" w:rsidRDefault="00000000"/>
                    <w:p w14:paraId="611E9158" w14:textId="77777777" w:rsidR="00000000" w:rsidRDefault="00000000"/>
                    <w:p w14:paraId="6CBAB502" w14:textId="77777777" w:rsidR="00000000" w:rsidRDefault="00000000"/>
                    <w:p w14:paraId="51BEF7F9" w14:textId="77777777" w:rsidR="00000000" w:rsidRDefault="00000000"/>
                    <w:p w14:paraId="263BFB2D" w14:textId="77777777" w:rsidR="00000000" w:rsidRDefault="00000000"/>
                    <w:p w14:paraId="661FC084" w14:textId="77777777" w:rsidR="00000000" w:rsidRDefault="00000000"/>
                    <w:p w14:paraId="6B29799E" w14:textId="77777777" w:rsidR="00000000" w:rsidRDefault="00000000"/>
                    <w:p w14:paraId="312B914B" w14:textId="77777777" w:rsidR="00000000" w:rsidRDefault="00000000"/>
                    <w:p w14:paraId="6F71BD7D" w14:textId="77777777" w:rsidR="00000000" w:rsidRDefault="00000000"/>
                    <w:p w14:paraId="797F5D0B" w14:textId="77777777" w:rsidR="00000000" w:rsidRDefault="00000000"/>
                    <w:p w14:paraId="262159EC" w14:textId="77777777" w:rsidR="00000000" w:rsidRDefault="00000000"/>
                    <w:p w14:paraId="68836E00" w14:textId="77777777" w:rsidR="00000000" w:rsidRDefault="00000000"/>
                    <w:p w14:paraId="151FE9D8" w14:textId="77777777" w:rsidR="00000000" w:rsidRDefault="00000000"/>
                    <w:p w14:paraId="045AAFE8" w14:textId="77777777" w:rsidR="00000000" w:rsidRDefault="00000000"/>
                    <w:p w14:paraId="261AFFBF" w14:textId="77777777" w:rsidR="00000000" w:rsidRDefault="00000000"/>
                    <w:p w14:paraId="74D1F928" w14:textId="77777777" w:rsidR="00000000" w:rsidRDefault="00000000"/>
                    <w:p w14:paraId="36506B45" w14:textId="77777777" w:rsidR="00000000" w:rsidRDefault="00000000"/>
                    <w:p w14:paraId="462FF3BB" w14:textId="77777777" w:rsidR="00000000" w:rsidRDefault="00000000"/>
                    <w:p w14:paraId="38A63995" w14:textId="77777777" w:rsidR="00000000" w:rsidRDefault="00000000"/>
                    <w:p w14:paraId="5BFBCB24" w14:textId="77777777" w:rsidR="00000000" w:rsidRDefault="00000000"/>
                    <w:p w14:paraId="65ACFEE4" w14:textId="77777777" w:rsidR="00000000" w:rsidRDefault="00000000"/>
                    <w:p w14:paraId="38BB505D" w14:textId="77777777" w:rsidR="00000000" w:rsidRDefault="00000000"/>
                    <w:p w14:paraId="0506C9F8" w14:textId="77777777" w:rsidR="00000000" w:rsidRDefault="00000000"/>
                    <w:p w14:paraId="707EDBD3" w14:textId="77777777" w:rsidR="00000000" w:rsidRDefault="00000000"/>
                    <w:p w14:paraId="4DC4185A" w14:textId="77777777" w:rsidR="00000000" w:rsidRDefault="00000000"/>
                    <w:p w14:paraId="76E70158" w14:textId="77777777" w:rsidR="00000000" w:rsidRDefault="00000000"/>
                    <w:p w14:paraId="172B8635" w14:textId="77777777" w:rsidR="00000000" w:rsidRDefault="00000000"/>
                    <w:p w14:paraId="7BC84ED4" w14:textId="77777777" w:rsidR="00000000" w:rsidRDefault="00000000"/>
                    <w:p w14:paraId="4E852854" w14:textId="77777777" w:rsidR="00000000" w:rsidRDefault="00000000"/>
                    <w:p w14:paraId="65690E88" w14:textId="77777777" w:rsidR="00000000" w:rsidRDefault="00000000"/>
                    <w:p w14:paraId="0A5F6674" w14:textId="77777777" w:rsidR="00000000" w:rsidRDefault="00000000"/>
                    <w:p w14:paraId="08EA2AF7" w14:textId="77777777" w:rsidR="00000000" w:rsidRDefault="00000000"/>
                    <w:p w14:paraId="1A7EE966" w14:textId="77777777" w:rsidR="00000000" w:rsidRDefault="00000000"/>
                    <w:p w14:paraId="11CCB337" w14:textId="77777777" w:rsidR="00000000" w:rsidRDefault="00000000"/>
                    <w:p w14:paraId="7504118E" w14:textId="77777777" w:rsidR="00000000" w:rsidRDefault="00000000"/>
                    <w:p w14:paraId="382266DA" w14:textId="77777777" w:rsidR="00000000" w:rsidRDefault="00000000"/>
                    <w:p w14:paraId="1AD09330" w14:textId="77777777" w:rsidR="00000000" w:rsidRDefault="00000000"/>
                    <w:p w14:paraId="4EAB51AF" w14:textId="77777777" w:rsidR="00000000" w:rsidRDefault="00000000"/>
                    <w:p w14:paraId="1D6977B9" w14:textId="77777777" w:rsidR="00000000" w:rsidRDefault="00000000"/>
                    <w:p w14:paraId="7222C32E" w14:textId="77777777" w:rsidR="00000000" w:rsidRDefault="00000000"/>
                    <w:p w14:paraId="3AA6A6C9" w14:textId="77777777" w:rsidR="00000000" w:rsidRDefault="00000000"/>
                    <w:p w14:paraId="2659363A" w14:textId="77777777" w:rsidR="00000000" w:rsidRDefault="00000000"/>
                    <w:p w14:paraId="4782144E" w14:textId="77777777" w:rsidR="00000000" w:rsidRDefault="00000000"/>
                    <w:p w14:paraId="6451C7E1" w14:textId="77777777" w:rsidR="00000000" w:rsidRDefault="00000000"/>
                    <w:p w14:paraId="306DF0E2" w14:textId="77777777" w:rsidR="00000000" w:rsidRDefault="00000000"/>
                    <w:p w14:paraId="04BEE865" w14:textId="77777777" w:rsidR="00000000" w:rsidRDefault="00000000"/>
                    <w:p w14:paraId="2AE61973" w14:textId="77777777" w:rsidR="00000000" w:rsidRDefault="00000000"/>
                    <w:p w14:paraId="586B1170" w14:textId="77777777" w:rsidR="00000000" w:rsidRDefault="00000000"/>
                    <w:p w14:paraId="1E88EC87" w14:textId="77777777" w:rsidR="00000000" w:rsidRDefault="00000000"/>
                    <w:p w14:paraId="05E6ADAB" w14:textId="77777777" w:rsidR="00000000" w:rsidRDefault="00000000"/>
                    <w:p w14:paraId="7DA13C8E" w14:textId="77777777" w:rsidR="00000000" w:rsidRDefault="00000000"/>
                    <w:p w14:paraId="2D9CFFB5" w14:textId="77777777" w:rsidR="00000000" w:rsidRDefault="00000000"/>
                    <w:p w14:paraId="7B0AA0C9" w14:textId="77777777" w:rsidR="00000000" w:rsidRDefault="00000000"/>
                    <w:p w14:paraId="61C73DA6" w14:textId="77777777" w:rsidR="00000000" w:rsidRDefault="00000000"/>
                    <w:p w14:paraId="3394E23F" w14:textId="77777777" w:rsidR="00000000" w:rsidRDefault="00000000"/>
                    <w:p w14:paraId="71B855AA" w14:textId="77777777" w:rsidR="00000000" w:rsidRDefault="00000000"/>
                    <w:p w14:paraId="47BB3F3D" w14:textId="77777777" w:rsidR="00000000" w:rsidRDefault="00000000"/>
                    <w:p w14:paraId="7575D0F6" w14:textId="77777777" w:rsidR="00000000" w:rsidRDefault="00000000"/>
                    <w:p w14:paraId="43DE6A59" w14:textId="77777777" w:rsidR="00000000" w:rsidRDefault="00000000"/>
                    <w:p w14:paraId="46A2B146" w14:textId="77777777" w:rsidR="00000000" w:rsidRDefault="00000000"/>
                    <w:p w14:paraId="6A779535" w14:textId="77777777" w:rsidR="00000000" w:rsidRDefault="00000000"/>
                    <w:p w14:paraId="08A3F6BD" w14:textId="77777777" w:rsidR="00000000" w:rsidRDefault="00000000"/>
                    <w:p w14:paraId="153D5407" w14:textId="77777777" w:rsidR="00000000" w:rsidRDefault="00000000"/>
                    <w:p w14:paraId="6CCD6030" w14:textId="77777777" w:rsidR="00000000" w:rsidRDefault="00000000"/>
                    <w:p w14:paraId="1DF014DD" w14:textId="77777777" w:rsidR="00000000" w:rsidRDefault="00000000"/>
                    <w:p w14:paraId="1E5D2CD7" w14:textId="77777777" w:rsidR="00000000" w:rsidRDefault="00000000"/>
                    <w:p w14:paraId="778E03AD" w14:textId="77777777" w:rsidR="00000000" w:rsidRDefault="00000000"/>
                    <w:p w14:paraId="1E30004E" w14:textId="77777777" w:rsidR="00000000" w:rsidRDefault="00000000"/>
                    <w:p w14:paraId="32887EF0" w14:textId="77777777" w:rsidR="00000000" w:rsidRDefault="00000000"/>
                    <w:p w14:paraId="397A856B" w14:textId="77777777" w:rsidR="00000000" w:rsidRDefault="00000000"/>
                    <w:p w14:paraId="2C5D379C" w14:textId="77777777" w:rsidR="00000000" w:rsidRDefault="00000000"/>
                    <w:p w14:paraId="0F2B1811" w14:textId="77777777" w:rsidR="00000000" w:rsidRDefault="00000000"/>
                    <w:p w14:paraId="03470717" w14:textId="77777777" w:rsidR="00000000" w:rsidRDefault="00000000"/>
                    <w:p w14:paraId="56E7B8B3" w14:textId="77777777" w:rsidR="00000000" w:rsidRDefault="00000000"/>
                    <w:p w14:paraId="12A57F7A" w14:textId="77777777" w:rsidR="00000000" w:rsidRDefault="00000000"/>
                    <w:p w14:paraId="72182AA2" w14:textId="77777777" w:rsidR="00000000" w:rsidRDefault="00000000"/>
                    <w:p w14:paraId="2428755A" w14:textId="77777777" w:rsidR="00000000" w:rsidRDefault="00000000"/>
                  </w:txbxContent>
                </v:textbox>
              </v:shape>
            </w:pict>
          </mc:Fallback>
        </mc:AlternateContent>
      </w:r>
      <w:r>
        <w:rPr>
          <w:rFonts w:ascii="宋体" w:hAnsi="宋体" w:hint="eastAsia"/>
          <w:color w:val="000000"/>
          <w:sz w:val="24"/>
        </w:rPr>
        <w:t xml:space="preserve">                                                                       </w:t>
      </w:r>
    </w:p>
    <w:p w14:paraId="7495D47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p>
    <w:p w14:paraId="33052ACE" w14:textId="4EBD0846"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63360" behindDoc="0" locked="0" layoutInCell="1" allowOverlap="1" wp14:anchorId="26D5DB4E" wp14:editId="3BE4AC91">
                <wp:simplePos x="0" y="0"/>
                <wp:positionH relativeFrom="column">
                  <wp:posOffset>4058920</wp:posOffset>
                </wp:positionH>
                <wp:positionV relativeFrom="paragraph">
                  <wp:posOffset>75565</wp:posOffset>
                </wp:positionV>
                <wp:extent cx="635" cy="288925"/>
                <wp:effectExtent l="58420" t="18415" r="55245" b="6985"/>
                <wp:wrapNone/>
                <wp:docPr id="913007229"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20016" id="Line 574" o:spid="_x0000_s1026" style="position:absolute;left:0;text-align:lef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5.95pt" to="319.6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59264" behindDoc="0" locked="0" layoutInCell="1" allowOverlap="1" wp14:anchorId="754AFA9A" wp14:editId="1C782AF5">
                <wp:simplePos x="0" y="0"/>
                <wp:positionH relativeFrom="column">
                  <wp:posOffset>2232025</wp:posOffset>
                </wp:positionH>
                <wp:positionV relativeFrom="paragraph">
                  <wp:posOffset>102870</wp:posOffset>
                </wp:positionV>
                <wp:extent cx="635" cy="288925"/>
                <wp:effectExtent l="60325" t="7620" r="53340" b="17780"/>
                <wp:wrapNone/>
                <wp:docPr id="412379531"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BAFB8" id="Line 57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5pt,8.1pt" to="175.8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">
                <v:stroke endarrow="block"/>
              </v:line>
            </w:pict>
          </mc:Fallback>
        </mc:AlternateContent>
      </w:r>
    </w:p>
    <w:p w14:paraId="6847FC9F" w14:textId="0B47BF36"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41856" behindDoc="0" locked="0" layoutInCell="1" allowOverlap="1" wp14:anchorId="587CD9C9" wp14:editId="222BF44C">
                <wp:simplePos x="0" y="0"/>
                <wp:positionH relativeFrom="column">
                  <wp:posOffset>1352550</wp:posOffset>
                </wp:positionH>
                <wp:positionV relativeFrom="paragraph">
                  <wp:posOffset>125095</wp:posOffset>
                </wp:positionV>
                <wp:extent cx="3624580" cy="384810"/>
                <wp:effectExtent l="9525" t="10795" r="13970" b="13970"/>
                <wp:wrapNone/>
                <wp:docPr id="114172088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580" cy="384810"/>
                        </a:xfrm>
                        <a:prstGeom prst="rect">
                          <a:avLst/>
                        </a:prstGeom>
                        <a:solidFill>
                          <a:srgbClr val="FFFFFF"/>
                        </a:solidFill>
                        <a:ln w="9525">
                          <a:solidFill>
                            <a:srgbClr val="000000"/>
                          </a:solidFill>
                          <a:miter lim="800000"/>
                          <a:headEnd/>
                          <a:tailEnd/>
                        </a:ln>
                      </wps:spPr>
                      <wps:txbx>
                        <w:txbxContent>
                          <w:p w14:paraId="63F2B59F" w14:textId="77777777" w:rsidR="002A6E1D" w:rsidRDefault="00000000">
                            <w:pPr>
                              <w:pStyle w:val="aa"/>
                              <w:rPr>
                                <w:rFonts w:ascii="宋体" w:hAnsi="宋体"/>
                              </w:rPr>
                            </w:pPr>
                            <w:r>
                              <w:rPr>
                                <w:rFonts w:ascii="宋体" w:hAnsi="宋体" w:hint="eastAsia"/>
                              </w:rPr>
                              <w:t>检查成本计划完成情况、监测成本费用变化</w:t>
                            </w:r>
                          </w:p>
                          <w:p w14:paraId="712E738B" w14:textId="77777777" w:rsidR="002A6E1D" w:rsidRDefault="002A6E1D">
                            <w:pPr>
                              <w:pStyle w:val="aa"/>
                              <w:rPr>
                                <w:rFonts w:eastAsia="仿宋_GB2312"/>
                              </w:rPr>
                            </w:pPr>
                          </w:p>
                          <w:p w14:paraId="1E139316" w14:textId="77777777" w:rsidR="002A6E1D" w:rsidRDefault="002A6E1D"/>
                          <w:p w14:paraId="6FFE6292" w14:textId="77777777" w:rsidR="002A6E1D" w:rsidRDefault="002A6E1D"/>
                          <w:p w14:paraId="0D1861FE" w14:textId="77777777" w:rsidR="002A6E1D" w:rsidRDefault="002A6E1D"/>
                          <w:p w14:paraId="7B7416ED" w14:textId="77777777" w:rsidR="002A6E1D" w:rsidRDefault="002A6E1D"/>
                          <w:p w14:paraId="2FA07125" w14:textId="77777777" w:rsidR="002A6E1D" w:rsidRDefault="002A6E1D"/>
                          <w:p w14:paraId="39215369" w14:textId="77777777" w:rsidR="002A6E1D" w:rsidRDefault="002A6E1D"/>
                          <w:p w14:paraId="4E89BB1C" w14:textId="77777777" w:rsidR="002A6E1D" w:rsidRDefault="002A6E1D"/>
                          <w:p w14:paraId="14DC0474" w14:textId="77777777" w:rsidR="002A6E1D" w:rsidRDefault="002A6E1D"/>
                          <w:p w14:paraId="57A3A377" w14:textId="77777777" w:rsidR="002A6E1D" w:rsidRDefault="002A6E1D"/>
                          <w:p w14:paraId="3BC2F774" w14:textId="77777777" w:rsidR="002A6E1D" w:rsidRDefault="002A6E1D"/>
                          <w:p w14:paraId="419BF435" w14:textId="77777777" w:rsidR="002A6E1D" w:rsidRDefault="002A6E1D"/>
                          <w:p w14:paraId="16F471A5" w14:textId="77777777" w:rsidR="002A6E1D" w:rsidRDefault="002A6E1D"/>
                          <w:p w14:paraId="3AB878FF" w14:textId="77777777" w:rsidR="002A6E1D" w:rsidRDefault="002A6E1D"/>
                          <w:p w14:paraId="52068F00" w14:textId="77777777" w:rsidR="002A6E1D" w:rsidRDefault="002A6E1D"/>
                          <w:p w14:paraId="60A8CDF6" w14:textId="77777777" w:rsidR="002A6E1D" w:rsidRDefault="002A6E1D"/>
                          <w:p w14:paraId="46F243D6" w14:textId="77777777" w:rsidR="002A6E1D" w:rsidRDefault="002A6E1D"/>
                          <w:p w14:paraId="5721510B" w14:textId="77777777" w:rsidR="002A6E1D" w:rsidRDefault="002A6E1D"/>
                          <w:p w14:paraId="342EE6D8" w14:textId="77777777" w:rsidR="002A6E1D" w:rsidRDefault="002A6E1D"/>
                          <w:p w14:paraId="065AA9C4" w14:textId="77777777" w:rsidR="002A6E1D" w:rsidRDefault="002A6E1D"/>
                          <w:p w14:paraId="5F2F67A5" w14:textId="77777777" w:rsidR="002A6E1D" w:rsidRDefault="002A6E1D"/>
                          <w:p w14:paraId="38A7FB8F" w14:textId="77777777" w:rsidR="002A6E1D" w:rsidRDefault="002A6E1D"/>
                          <w:p w14:paraId="1F6A75E4" w14:textId="77777777" w:rsidR="002A6E1D" w:rsidRDefault="002A6E1D"/>
                          <w:p w14:paraId="5239769B" w14:textId="77777777" w:rsidR="002A6E1D" w:rsidRDefault="002A6E1D"/>
                          <w:p w14:paraId="0187FCCB" w14:textId="77777777" w:rsidR="002A6E1D" w:rsidRDefault="002A6E1D"/>
                          <w:p w14:paraId="58F99B1C" w14:textId="77777777" w:rsidR="002A6E1D" w:rsidRDefault="002A6E1D"/>
                          <w:p w14:paraId="7AC0772F" w14:textId="77777777" w:rsidR="002A6E1D" w:rsidRDefault="002A6E1D"/>
                          <w:p w14:paraId="44A92E99" w14:textId="77777777" w:rsidR="002A6E1D" w:rsidRDefault="002A6E1D"/>
                          <w:p w14:paraId="296D8C69" w14:textId="77777777" w:rsidR="002A6E1D" w:rsidRDefault="002A6E1D"/>
                          <w:p w14:paraId="6AB0500A" w14:textId="77777777" w:rsidR="002A6E1D" w:rsidRDefault="002A6E1D"/>
                          <w:p w14:paraId="08FB7CCF" w14:textId="77777777" w:rsidR="002A6E1D" w:rsidRDefault="002A6E1D"/>
                          <w:p w14:paraId="32EFB744" w14:textId="77777777" w:rsidR="002A6E1D" w:rsidRDefault="002A6E1D"/>
                          <w:p w14:paraId="315669AC" w14:textId="77777777" w:rsidR="002A6E1D" w:rsidRDefault="002A6E1D"/>
                          <w:p w14:paraId="5B20A747" w14:textId="77777777" w:rsidR="002A6E1D" w:rsidRDefault="002A6E1D"/>
                          <w:p w14:paraId="0EBE26B0" w14:textId="77777777" w:rsidR="002A6E1D" w:rsidRDefault="002A6E1D"/>
                          <w:p w14:paraId="2FDEE3E3" w14:textId="77777777" w:rsidR="002A6E1D" w:rsidRDefault="002A6E1D"/>
                          <w:p w14:paraId="14D94CEA" w14:textId="77777777" w:rsidR="002A6E1D" w:rsidRDefault="002A6E1D"/>
                          <w:p w14:paraId="6F68717D" w14:textId="77777777" w:rsidR="002A6E1D" w:rsidRDefault="002A6E1D"/>
                          <w:p w14:paraId="14D6C95D" w14:textId="77777777" w:rsidR="002A6E1D" w:rsidRDefault="002A6E1D"/>
                          <w:p w14:paraId="0EF7BF7E" w14:textId="77777777" w:rsidR="002A6E1D" w:rsidRDefault="002A6E1D"/>
                          <w:p w14:paraId="5179FBEC" w14:textId="77777777" w:rsidR="002A6E1D" w:rsidRDefault="002A6E1D"/>
                          <w:p w14:paraId="4FC25A96" w14:textId="77777777" w:rsidR="002A6E1D" w:rsidRDefault="002A6E1D"/>
                          <w:p w14:paraId="6E19FBC4" w14:textId="77777777" w:rsidR="002A6E1D" w:rsidRDefault="002A6E1D"/>
                          <w:p w14:paraId="75DC6EC8" w14:textId="77777777" w:rsidR="002A6E1D" w:rsidRDefault="002A6E1D"/>
                          <w:p w14:paraId="2492F41B" w14:textId="77777777" w:rsidR="002A6E1D" w:rsidRDefault="002A6E1D"/>
                          <w:p w14:paraId="34AB769E" w14:textId="77777777" w:rsidR="002A6E1D" w:rsidRDefault="002A6E1D"/>
                          <w:p w14:paraId="30F257D4" w14:textId="77777777" w:rsidR="002A6E1D" w:rsidRDefault="002A6E1D"/>
                          <w:p w14:paraId="5C201DFB" w14:textId="77777777" w:rsidR="002A6E1D" w:rsidRDefault="002A6E1D"/>
                          <w:p w14:paraId="572B0857" w14:textId="77777777" w:rsidR="002A6E1D" w:rsidRDefault="002A6E1D"/>
                          <w:p w14:paraId="28EBC980" w14:textId="77777777" w:rsidR="002A6E1D" w:rsidRDefault="002A6E1D"/>
                          <w:p w14:paraId="789DE972" w14:textId="77777777" w:rsidR="002A6E1D" w:rsidRDefault="002A6E1D"/>
                          <w:p w14:paraId="5D11B239" w14:textId="77777777" w:rsidR="002A6E1D" w:rsidRDefault="002A6E1D"/>
                          <w:p w14:paraId="0AEF1FA2" w14:textId="77777777" w:rsidR="002A6E1D" w:rsidRDefault="002A6E1D"/>
                          <w:p w14:paraId="129D450C" w14:textId="77777777" w:rsidR="002A6E1D" w:rsidRDefault="002A6E1D"/>
                          <w:p w14:paraId="366EA3DE" w14:textId="77777777" w:rsidR="002A6E1D" w:rsidRDefault="002A6E1D"/>
                          <w:p w14:paraId="4D915291" w14:textId="77777777" w:rsidR="002A6E1D" w:rsidRDefault="002A6E1D"/>
                          <w:p w14:paraId="5B195320" w14:textId="77777777" w:rsidR="002A6E1D" w:rsidRDefault="002A6E1D"/>
                          <w:p w14:paraId="7596D348" w14:textId="77777777" w:rsidR="002A6E1D" w:rsidRDefault="002A6E1D"/>
                          <w:p w14:paraId="36345722" w14:textId="77777777" w:rsidR="002A6E1D" w:rsidRDefault="002A6E1D"/>
                          <w:p w14:paraId="10FF9570" w14:textId="77777777" w:rsidR="002A6E1D" w:rsidRDefault="002A6E1D"/>
                          <w:p w14:paraId="3814943F" w14:textId="77777777" w:rsidR="002A6E1D" w:rsidRDefault="002A6E1D"/>
                          <w:p w14:paraId="08881553" w14:textId="77777777" w:rsidR="002A6E1D" w:rsidRDefault="002A6E1D"/>
                          <w:p w14:paraId="67A6BBDC" w14:textId="77777777" w:rsidR="002A6E1D" w:rsidRDefault="002A6E1D"/>
                          <w:p w14:paraId="0281D54C" w14:textId="77777777" w:rsidR="002A6E1D" w:rsidRDefault="002A6E1D"/>
                          <w:p w14:paraId="49E06713" w14:textId="77777777" w:rsidR="002A6E1D" w:rsidRDefault="002A6E1D"/>
                          <w:p w14:paraId="40DF3306" w14:textId="77777777" w:rsidR="002A6E1D" w:rsidRDefault="002A6E1D"/>
                          <w:p w14:paraId="4DB545F8" w14:textId="77777777" w:rsidR="002A6E1D" w:rsidRDefault="002A6E1D"/>
                          <w:p w14:paraId="3E4A1E4D" w14:textId="77777777" w:rsidR="002A6E1D" w:rsidRDefault="002A6E1D"/>
                          <w:p w14:paraId="3C793655" w14:textId="77777777" w:rsidR="002A6E1D" w:rsidRDefault="002A6E1D"/>
                          <w:p w14:paraId="112623DD" w14:textId="77777777" w:rsidR="002A6E1D" w:rsidRDefault="002A6E1D"/>
                          <w:p w14:paraId="7F3A859C" w14:textId="77777777" w:rsidR="002A6E1D" w:rsidRDefault="002A6E1D"/>
                          <w:p w14:paraId="0324B7F3" w14:textId="77777777" w:rsidR="002A6E1D" w:rsidRDefault="002A6E1D"/>
                          <w:p w14:paraId="32B18593" w14:textId="77777777" w:rsidR="002A6E1D" w:rsidRDefault="002A6E1D"/>
                          <w:p w14:paraId="5F5E16E5" w14:textId="77777777" w:rsidR="002A6E1D" w:rsidRDefault="002A6E1D"/>
                          <w:p w14:paraId="37A12C67" w14:textId="77777777" w:rsidR="002A6E1D" w:rsidRDefault="002A6E1D"/>
                          <w:p w14:paraId="3D3143C2" w14:textId="77777777" w:rsidR="002A6E1D" w:rsidRDefault="002A6E1D"/>
                          <w:p w14:paraId="2601493D" w14:textId="77777777" w:rsidR="002A6E1D" w:rsidRDefault="002A6E1D"/>
                          <w:p w14:paraId="1A6361E2" w14:textId="77777777" w:rsidR="002A6E1D" w:rsidRDefault="002A6E1D"/>
                          <w:p w14:paraId="71AEE1D5" w14:textId="77777777" w:rsidR="002A6E1D" w:rsidRDefault="002A6E1D"/>
                          <w:p w14:paraId="5D1A9433" w14:textId="77777777" w:rsidR="002A6E1D" w:rsidRDefault="002A6E1D"/>
                          <w:p w14:paraId="5FB4510D" w14:textId="77777777" w:rsidR="002A6E1D" w:rsidRDefault="002A6E1D"/>
                          <w:p w14:paraId="23964879" w14:textId="77777777" w:rsidR="002A6E1D" w:rsidRDefault="002A6E1D"/>
                          <w:p w14:paraId="5767213F" w14:textId="77777777" w:rsidR="002A6E1D" w:rsidRDefault="002A6E1D"/>
                          <w:p w14:paraId="2A735F2E" w14:textId="77777777" w:rsidR="002A6E1D" w:rsidRDefault="002A6E1D"/>
                          <w:p w14:paraId="271733C4" w14:textId="77777777" w:rsidR="002A6E1D" w:rsidRDefault="002A6E1D"/>
                          <w:p w14:paraId="4029A7B1" w14:textId="77777777" w:rsidR="002A6E1D" w:rsidRDefault="002A6E1D"/>
                          <w:p w14:paraId="191301B4" w14:textId="77777777" w:rsidR="002A6E1D" w:rsidRDefault="002A6E1D"/>
                          <w:p w14:paraId="0935060C" w14:textId="77777777" w:rsidR="002A6E1D" w:rsidRDefault="002A6E1D"/>
                          <w:p w14:paraId="5235C1EA" w14:textId="77777777" w:rsidR="002A6E1D" w:rsidRDefault="002A6E1D"/>
                          <w:p w14:paraId="735D19C0" w14:textId="77777777" w:rsidR="002A6E1D" w:rsidRDefault="002A6E1D"/>
                          <w:p w14:paraId="55B1E298" w14:textId="77777777" w:rsidR="002A6E1D" w:rsidRDefault="002A6E1D"/>
                          <w:p w14:paraId="244EC733" w14:textId="77777777" w:rsidR="002A6E1D" w:rsidRDefault="002A6E1D"/>
                          <w:p w14:paraId="7D3CAB2B" w14:textId="77777777" w:rsidR="002A6E1D" w:rsidRDefault="002A6E1D"/>
                          <w:p w14:paraId="1B7F80F1" w14:textId="77777777" w:rsidR="002A6E1D" w:rsidRDefault="002A6E1D"/>
                          <w:p w14:paraId="05825BD2" w14:textId="77777777" w:rsidR="002A6E1D" w:rsidRDefault="002A6E1D"/>
                          <w:p w14:paraId="75093897" w14:textId="77777777" w:rsidR="002A6E1D" w:rsidRDefault="002A6E1D"/>
                          <w:p w14:paraId="7DCCE69F" w14:textId="77777777" w:rsidR="002A6E1D" w:rsidRDefault="002A6E1D"/>
                          <w:p w14:paraId="38B86603" w14:textId="77777777" w:rsidR="002A6E1D" w:rsidRDefault="002A6E1D"/>
                          <w:p w14:paraId="152E4B7F" w14:textId="77777777" w:rsidR="002A6E1D" w:rsidRDefault="002A6E1D"/>
                          <w:p w14:paraId="2C1308C7" w14:textId="77777777" w:rsidR="002A6E1D" w:rsidRDefault="002A6E1D"/>
                          <w:p w14:paraId="71447243" w14:textId="77777777" w:rsidR="002A6E1D" w:rsidRDefault="002A6E1D"/>
                          <w:p w14:paraId="69E0687A" w14:textId="77777777" w:rsidR="002A6E1D" w:rsidRDefault="002A6E1D"/>
                          <w:p w14:paraId="6114FF23" w14:textId="77777777" w:rsidR="002A6E1D" w:rsidRDefault="002A6E1D"/>
                          <w:p w14:paraId="7D8CD45A" w14:textId="77777777" w:rsidR="002A6E1D" w:rsidRDefault="002A6E1D"/>
                          <w:p w14:paraId="1EBB7D74" w14:textId="77777777" w:rsidR="002A6E1D" w:rsidRDefault="002A6E1D"/>
                          <w:p w14:paraId="19C88F41" w14:textId="77777777" w:rsidR="002A6E1D" w:rsidRDefault="002A6E1D"/>
                          <w:p w14:paraId="3E2C685C" w14:textId="77777777" w:rsidR="002A6E1D" w:rsidRDefault="002A6E1D"/>
                          <w:p w14:paraId="48AC70A8" w14:textId="77777777" w:rsidR="002A6E1D" w:rsidRDefault="002A6E1D"/>
                          <w:p w14:paraId="1A6AB1B4" w14:textId="77777777" w:rsidR="002A6E1D" w:rsidRDefault="002A6E1D"/>
                          <w:p w14:paraId="0A30039C" w14:textId="77777777" w:rsidR="002A6E1D" w:rsidRDefault="002A6E1D"/>
                          <w:p w14:paraId="6F073A81" w14:textId="77777777" w:rsidR="002A6E1D" w:rsidRDefault="002A6E1D"/>
                          <w:p w14:paraId="035C67F8" w14:textId="77777777" w:rsidR="002A6E1D" w:rsidRDefault="002A6E1D"/>
                          <w:p w14:paraId="0B0D4760" w14:textId="77777777" w:rsidR="002A6E1D" w:rsidRDefault="002A6E1D"/>
                          <w:p w14:paraId="1777DCC8" w14:textId="77777777" w:rsidR="002A6E1D" w:rsidRDefault="002A6E1D"/>
                          <w:p w14:paraId="6C5DB341" w14:textId="77777777" w:rsidR="002A6E1D" w:rsidRDefault="002A6E1D"/>
                          <w:p w14:paraId="61B2B335" w14:textId="77777777" w:rsidR="002A6E1D" w:rsidRDefault="002A6E1D"/>
                          <w:p w14:paraId="1F91D5FE" w14:textId="77777777" w:rsidR="002A6E1D" w:rsidRDefault="002A6E1D"/>
                          <w:p w14:paraId="38CB2DAB" w14:textId="77777777" w:rsidR="002A6E1D" w:rsidRDefault="002A6E1D"/>
                          <w:p w14:paraId="65A3BC08" w14:textId="77777777" w:rsidR="002A6E1D" w:rsidRDefault="002A6E1D"/>
                          <w:p w14:paraId="5571609D" w14:textId="77777777" w:rsidR="002A6E1D" w:rsidRDefault="002A6E1D"/>
                          <w:p w14:paraId="79943B7A" w14:textId="77777777" w:rsidR="002A6E1D" w:rsidRDefault="002A6E1D"/>
                          <w:p w14:paraId="46BAAC5C" w14:textId="77777777" w:rsidR="002A6E1D" w:rsidRDefault="002A6E1D"/>
                          <w:p w14:paraId="027314C6" w14:textId="77777777" w:rsidR="002A6E1D" w:rsidRDefault="002A6E1D"/>
                          <w:p w14:paraId="13F0B11F" w14:textId="77777777" w:rsidR="002A6E1D" w:rsidRDefault="002A6E1D"/>
                          <w:p w14:paraId="13C7A6CB" w14:textId="77777777" w:rsidR="002A6E1D" w:rsidRDefault="002A6E1D"/>
                          <w:p w14:paraId="6D566A86" w14:textId="77777777" w:rsidR="002A6E1D" w:rsidRDefault="002A6E1D"/>
                          <w:p w14:paraId="27417A09" w14:textId="77777777" w:rsidR="002A6E1D" w:rsidRDefault="002A6E1D"/>
                          <w:p w14:paraId="15F37FB7" w14:textId="77777777" w:rsidR="002A6E1D" w:rsidRDefault="002A6E1D"/>
                          <w:p w14:paraId="39775E28" w14:textId="77777777" w:rsidR="002A6E1D" w:rsidRDefault="002A6E1D"/>
                          <w:p w14:paraId="3363F3BB" w14:textId="77777777" w:rsidR="002A6E1D" w:rsidRDefault="002A6E1D"/>
                          <w:p w14:paraId="1C8A268D" w14:textId="77777777" w:rsidR="002A6E1D" w:rsidRDefault="002A6E1D"/>
                          <w:p w14:paraId="7AF5ABFC" w14:textId="77777777" w:rsidR="002A6E1D" w:rsidRDefault="002A6E1D"/>
                          <w:p w14:paraId="3DD3EEAA" w14:textId="77777777" w:rsidR="002A6E1D" w:rsidRDefault="002A6E1D"/>
                          <w:p w14:paraId="0677BD03" w14:textId="77777777" w:rsidR="002A6E1D" w:rsidRDefault="002A6E1D"/>
                          <w:p w14:paraId="3A9AD9FB" w14:textId="77777777" w:rsidR="002A6E1D" w:rsidRDefault="002A6E1D"/>
                          <w:p w14:paraId="61A94D5F" w14:textId="77777777" w:rsidR="002A6E1D" w:rsidRDefault="002A6E1D"/>
                          <w:p w14:paraId="370A1186" w14:textId="77777777" w:rsidR="002A6E1D" w:rsidRDefault="002A6E1D"/>
                          <w:p w14:paraId="184F1D9F" w14:textId="77777777" w:rsidR="002A6E1D" w:rsidRDefault="002A6E1D"/>
                          <w:p w14:paraId="2E300B5E" w14:textId="77777777" w:rsidR="002A6E1D" w:rsidRDefault="002A6E1D"/>
                          <w:p w14:paraId="0430EE3E" w14:textId="77777777" w:rsidR="002A6E1D" w:rsidRDefault="002A6E1D"/>
                          <w:p w14:paraId="643072E0" w14:textId="77777777" w:rsidR="002A6E1D" w:rsidRDefault="002A6E1D"/>
                          <w:p w14:paraId="31B3D79D" w14:textId="77777777" w:rsidR="002A6E1D" w:rsidRDefault="002A6E1D"/>
                          <w:p w14:paraId="5B636C83" w14:textId="77777777" w:rsidR="002A6E1D" w:rsidRDefault="002A6E1D"/>
                          <w:p w14:paraId="1046CC90" w14:textId="77777777" w:rsidR="002A6E1D" w:rsidRDefault="002A6E1D"/>
                          <w:p w14:paraId="0722642B" w14:textId="77777777" w:rsidR="002A6E1D" w:rsidRDefault="002A6E1D"/>
                          <w:p w14:paraId="4D696D68" w14:textId="77777777" w:rsidR="002A6E1D" w:rsidRDefault="002A6E1D"/>
                          <w:p w14:paraId="609719ED" w14:textId="77777777" w:rsidR="002A6E1D" w:rsidRDefault="002A6E1D"/>
                          <w:p w14:paraId="1FCA8F90" w14:textId="77777777" w:rsidR="002A6E1D" w:rsidRDefault="002A6E1D"/>
                          <w:p w14:paraId="38F24175" w14:textId="77777777" w:rsidR="002A6E1D" w:rsidRDefault="002A6E1D"/>
                          <w:p w14:paraId="40C5FD8C" w14:textId="77777777" w:rsidR="002A6E1D" w:rsidRDefault="002A6E1D"/>
                          <w:p w14:paraId="069CA7C0" w14:textId="77777777" w:rsidR="002A6E1D" w:rsidRDefault="002A6E1D"/>
                          <w:p w14:paraId="42DC1398" w14:textId="77777777" w:rsidR="002A6E1D" w:rsidRDefault="002A6E1D"/>
                          <w:p w14:paraId="0FE87375" w14:textId="77777777" w:rsidR="002A6E1D" w:rsidRDefault="002A6E1D"/>
                          <w:p w14:paraId="63A1FCAF" w14:textId="77777777" w:rsidR="002A6E1D" w:rsidRDefault="002A6E1D"/>
                          <w:p w14:paraId="5867B3B8" w14:textId="77777777" w:rsidR="002A6E1D" w:rsidRDefault="002A6E1D"/>
                          <w:p w14:paraId="1D667423" w14:textId="77777777" w:rsidR="002A6E1D" w:rsidRDefault="002A6E1D"/>
                          <w:p w14:paraId="7E821177" w14:textId="77777777" w:rsidR="002A6E1D" w:rsidRDefault="002A6E1D"/>
                          <w:p w14:paraId="5EE50F9E" w14:textId="77777777" w:rsidR="002A6E1D" w:rsidRDefault="002A6E1D"/>
                          <w:p w14:paraId="14951750" w14:textId="77777777" w:rsidR="002A6E1D" w:rsidRDefault="002A6E1D"/>
                          <w:p w14:paraId="36AC15A8" w14:textId="77777777" w:rsidR="002A6E1D" w:rsidRDefault="002A6E1D"/>
                          <w:p w14:paraId="02C78D5A" w14:textId="77777777" w:rsidR="002A6E1D" w:rsidRDefault="002A6E1D"/>
                          <w:p w14:paraId="3C865577" w14:textId="77777777" w:rsidR="002A6E1D" w:rsidRDefault="002A6E1D"/>
                          <w:p w14:paraId="088990AD" w14:textId="77777777" w:rsidR="002A6E1D" w:rsidRDefault="002A6E1D"/>
                          <w:p w14:paraId="207FEA2E" w14:textId="77777777" w:rsidR="002A6E1D" w:rsidRDefault="002A6E1D"/>
                          <w:p w14:paraId="6647BC6D" w14:textId="77777777" w:rsidR="002A6E1D" w:rsidRDefault="002A6E1D"/>
                          <w:p w14:paraId="69149A01" w14:textId="77777777" w:rsidR="002A6E1D" w:rsidRDefault="002A6E1D"/>
                          <w:p w14:paraId="56651498" w14:textId="77777777" w:rsidR="002A6E1D" w:rsidRDefault="002A6E1D"/>
                          <w:p w14:paraId="7ED3EB33" w14:textId="77777777" w:rsidR="002A6E1D" w:rsidRDefault="002A6E1D"/>
                          <w:p w14:paraId="22F2F785" w14:textId="77777777" w:rsidR="002A6E1D" w:rsidRDefault="002A6E1D"/>
                          <w:p w14:paraId="5E0E63AF" w14:textId="77777777" w:rsidR="002A6E1D" w:rsidRDefault="002A6E1D"/>
                          <w:p w14:paraId="69131D85" w14:textId="77777777" w:rsidR="002A6E1D" w:rsidRDefault="002A6E1D"/>
                          <w:p w14:paraId="1D605534" w14:textId="77777777" w:rsidR="002A6E1D" w:rsidRDefault="002A6E1D"/>
                          <w:p w14:paraId="13B17639" w14:textId="77777777" w:rsidR="002A6E1D" w:rsidRDefault="002A6E1D"/>
                          <w:p w14:paraId="1A112361" w14:textId="77777777" w:rsidR="002A6E1D" w:rsidRDefault="002A6E1D"/>
                          <w:p w14:paraId="1E86FC55" w14:textId="77777777" w:rsidR="002A6E1D" w:rsidRDefault="002A6E1D"/>
                          <w:p w14:paraId="3B8B1648" w14:textId="77777777" w:rsidR="002A6E1D" w:rsidRDefault="002A6E1D"/>
                          <w:p w14:paraId="61E293FB" w14:textId="77777777" w:rsidR="002A6E1D" w:rsidRDefault="002A6E1D"/>
                          <w:p w14:paraId="4C53FD7E" w14:textId="77777777" w:rsidR="002A6E1D" w:rsidRDefault="002A6E1D"/>
                          <w:p w14:paraId="4D30A789" w14:textId="77777777" w:rsidR="002A6E1D" w:rsidRDefault="002A6E1D"/>
                          <w:p w14:paraId="5E9807A9" w14:textId="77777777" w:rsidR="002A6E1D" w:rsidRDefault="002A6E1D"/>
                          <w:p w14:paraId="096AD6E2" w14:textId="77777777" w:rsidR="002A6E1D" w:rsidRDefault="002A6E1D"/>
                          <w:p w14:paraId="62C25293" w14:textId="77777777" w:rsidR="002A6E1D" w:rsidRDefault="002A6E1D"/>
                          <w:p w14:paraId="53E6AD43" w14:textId="77777777" w:rsidR="002A6E1D" w:rsidRDefault="002A6E1D"/>
                          <w:p w14:paraId="5391D7B4" w14:textId="77777777" w:rsidR="002A6E1D" w:rsidRDefault="002A6E1D"/>
                          <w:p w14:paraId="1D0CF19B" w14:textId="77777777" w:rsidR="002A6E1D" w:rsidRDefault="002A6E1D"/>
                          <w:p w14:paraId="149D794A" w14:textId="77777777" w:rsidR="002A6E1D" w:rsidRDefault="002A6E1D"/>
                          <w:p w14:paraId="7842C546" w14:textId="77777777" w:rsidR="002A6E1D" w:rsidRDefault="002A6E1D"/>
                          <w:p w14:paraId="349713E1" w14:textId="77777777" w:rsidR="002A6E1D" w:rsidRDefault="002A6E1D"/>
                          <w:p w14:paraId="22E2658C" w14:textId="77777777" w:rsidR="002A6E1D" w:rsidRDefault="002A6E1D"/>
                          <w:p w14:paraId="625E7849" w14:textId="77777777" w:rsidR="002A6E1D" w:rsidRDefault="002A6E1D"/>
                          <w:p w14:paraId="5D396CD9" w14:textId="77777777" w:rsidR="002A6E1D" w:rsidRDefault="002A6E1D"/>
                          <w:p w14:paraId="7F11A2FC" w14:textId="77777777" w:rsidR="002A6E1D" w:rsidRDefault="002A6E1D"/>
                          <w:p w14:paraId="62A69BCD" w14:textId="77777777" w:rsidR="002A6E1D" w:rsidRDefault="002A6E1D"/>
                          <w:p w14:paraId="2CB3E3DC" w14:textId="77777777" w:rsidR="002A6E1D" w:rsidRDefault="002A6E1D"/>
                          <w:p w14:paraId="0C394757" w14:textId="77777777" w:rsidR="002A6E1D" w:rsidRDefault="002A6E1D"/>
                          <w:p w14:paraId="0C7294F9" w14:textId="77777777" w:rsidR="002A6E1D" w:rsidRDefault="002A6E1D"/>
                          <w:p w14:paraId="22C9C90F" w14:textId="77777777" w:rsidR="002A6E1D" w:rsidRDefault="002A6E1D"/>
                          <w:p w14:paraId="32330B8F" w14:textId="77777777" w:rsidR="002A6E1D" w:rsidRDefault="002A6E1D"/>
                          <w:p w14:paraId="6B4F2EE2" w14:textId="77777777" w:rsidR="002A6E1D" w:rsidRDefault="002A6E1D"/>
                          <w:p w14:paraId="57C68E4F" w14:textId="77777777" w:rsidR="002A6E1D" w:rsidRDefault="002A6E1D"/>
                          <w:p w14:paraId="774E506D" w14:textId="77777777" w:rsidR="002A6E1D" w:rsidRDefault="002A6E1D"/>
                          <w:p w14:paraId="12705CBD" w14:textId="77777777" w:rsidR="002A6E1D" w:rsidRDefault="002A6E1D"/>
                          <w:p w14:paraId="7BA26AF1" w14:textId="77777777" w:rsidR="002A6E1D" w:rsidRDefault="002A6E1D"/>
                          <w:p w14:paraId="20ED86CE" w14:textId="77777777" w:rsidR="002A6E1D" w:rsidRDefault="002A6E1D"/>
                          <w:p w14:paraId="53594C00" w14:textId="77777777" w:rsidR="002A6E1D" w:rsidRDefault="002A6E1D"/>
                          <w:p w14:paraId="23C57A90" w14:textId="77777777" w:rsidR="002A6E1D" w:rsidRDefault="002A6E1D"/>
                          <w:p w14:paraId="69FBA2A1" w14:textId="77777777" w:rsidR="002A6E1D" w:rsidRDefault="002A6E1D"/>
                          <w:p w14:paraId="759ADCCB" w14:textId="77777777" w:rsidR="002A6E1D" w:rsidRDefault="002A6E1D"/>
                          <w:p w14:paraId="51153D93" w14:textId="77777777" w:rsidR="002A6E1D" w:rsidRDefault="002A6E1D"/>
                          <w:p w14:paraId="36E8048C" w14:textId="77777777" w:rsidR="002A6E1D" w:rsidRDefault="002A6E1D"/>
                          <w:p w14:paraId="7E034805" w14:textId="77777777" w:rsidR="002A6E1D" w:rsidRDefault="002A6E1D"/>
                          <w:p w14:paraId="5EEEEDDD" w14:textId="77777777" w:rsidR="002A6E1D" w:rsidRDefault="002A6E1D"/>
                          <w:p w14:paraId="0F280F7B" w14:textId="77777777" w:rsidR="002A6E1D" w:rsidRDefault="002A6E1D"/>
                          <w:p w14:paraId="0EE68D25" w14:textId="77777777" w:rsidR="002A6E1D" w:rsidRDefault="002A6E1D"/>
                          <w:p w14:paraId="3DC18568" w14:textId="77777777" w:rsidR="002A6E1D" w:rsidRDefault="002A6E1D"/>
                          <w:p w14:paraId="4427ACC4" w14:textId="77777777" w:rsidR="002A6E1D" w:rsidRDefault="002A6E1D"/>
                          <w:p w14:paraId="411BA7B5" w14:textId="77777777" w:rsidR="002A6E1D" w:rsidRDefault="002A6E1D"/>
                          <w:p w14:paraId="5CFD8FB0" w14:textId="77777777" w:rsidR="002A6E1D" w:rsidRDefault="002A6E1D"/>
                          <w:p w14:paraId="067E30FA" w14:textId="77777777" w:rsidR="002A6E1D" w:rsidRDefault="002A6E1D"/>
                          <w:p w14:paraId="322998B9" w14:textId="77777777" w:rsidR="002A6E1D" w:rsidRDefault="002A6E1D"/>
                          <w:p w14:paraId="00D4CA00" w14:textId="77777777" w:rsidR="002A6E1D" w:rsidRDefault="002A6E1D"/>
                          <w:p w14:paraId="7E561ED7" w14:textId="77777777" w:rsidR="002A6E1D" w:rsidRDefault="002A6E1D"/>
                          <w:p w14:paraId="48EA0AD4" w14:textId="77777777" w:rsidR="002A6E1D" w:rsidRDefault="002A6E1D"/>
                          <w:p w14:paraId="55AE3B9C" w14:textId="77777777" w:rsidR="002A6E1D" w:rsidRDefault="002A6E1D"/>
                          <w:p w14:paraId="1831AC49" w14:textId="77777777" w:rsidR="002A6E1D" w:rsidRDefault="002A6E1D"/>
                          <w:p w14:paraId="44AB337A" w14:textId="77777777" w:rsidR="002A6E1D" w:rsidRDefault="002A6E1D"/>
                          <w:p w14:paraId="76E2A9AE" w14:textId="77777777" w:rsidR="002A6E1D" w:rsidRDefault="002A6E1D"/>
                          <w:p w14:paraId="70947AA9" w14:textId="77777777" w:rsidR="002A6E1D" w:rsidRDefault="002A6E1D"/>
                          <w:p w14:paraId="0B328861" w14:textId="77777777" w:rsidR="002A6E1D" w:rsidRDefault="002A6E1D"/>
                          <w:p w14:paraId="2CA6A2C4" w14:textId="77777777" w:rsidR="002A6E1D" w:rsidRDefault="002A6E1D"/>
                          <w:p w14:paraId="0FBF1585" w14:textId="77777777" w:rsidR="002A6E1D" w:rsidRDefault="002A6E1D"/>
                          <w:p w14:paraId="30A93A67" w14:textId="77777777" w:rsidR="002A6E1D" w:rsidRDefault="002A6E1D"/>
                          <w:p w14:paraId="673245E6" w14:textId="77777777" w:rsidR="002A6E1D" w:rsidRDefault="002A6E1D"/>
                          <w:p w14:paraId="0EB08982" w14:textId="77777777" w:rsidR="002A6E1D" w:rsidRDefault="002A6E1D"/>
                          <w:p w14:paraId="25980ADB" w14:textId="77777777" w:rsidR="002A6E1D" w:rsidRDefault="002A6E1D"/>
                          <w:p w14:paraId="54E54A1A" w14:textId="77777777" w:rsidR="002A6E1D" w:rsidRDefault="002A6E1D"/>
                          <w:p w14:paraId="7B58996A" w14:textId="77777777" w:rsidR="002A6E1D" w:rsidRDefault="002A6E1D"/>
                          <w:p w14:paraId="11026CC6" w14:textId="77777777" w:rsidR="002A6E1D" w:rsidRDefault="002A6E1D"/>
                          <w:p w14:paraId="2513A5BF" w14:textId="77777777" w:rsidR="002A6E1D" w:rsidRDefault="002A6E1D"/>
                          <w:p w14:paraId="7DCA649A" w14:textId="77777777" w:rsidR="002A6E1D" w:rsidRDefault="002A6E1D"/>
                          <w:p w14:paraId="58826E71" w14:textId="77777777" w:rsidR="002A6E1D" w:rsidRDefault="002A6E1D"/>
                          <w:p w14:paraId="1ED3C0B1" w14:textId="77777777" w:rsidR="002A6E1D" w:rsidRDefault="002A6E1D"/>
                          <w:p w14:paraId="3C93FF66" w14:textId="77777777" w:rsidR="002A6E1D" w:rsidRDefault="002A6E1D"/>
                          <w:p w14:paraId="14B9AF45" w14:textId="77777777" w:rsidR="002A6E1D" w:rsidRDefault="002A6E1D"/>
                          <w:p w14:paraId="32859AEC" w14:textId="77777777" w:rsidR="002A6E1D" w:rsidRDefault="002A6E1D"/>
                          <w:p w14:paraId="4A9513B2" w14:textId="77777777" w:rsidR="002A6E1D" w:rsidRDefault="002A6E1D"/>
                          <w:p w14:paraId="542163D6" w14:textId="77777777" w:rsidR="002A6E1D" w:rsidRDefault="002A6E1D"/>
                          <w:p w14:paraId="1FFFF038" w14:textId="77777777" w:rsidR="002A6E1D" w:rsidRDefault="002A6E1D"/>
                          <w:p w14:paraId="38AF6844"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CD9C9" id="Text Box 576" o:spid="_x0000_s1517" type="#_x0000_t202" style="position:absolute;left:0;text-align:left;margin-left:106.5pt;margin-top:9.85pt;width:285.4pt;height:30.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">
                <v:textbox>
                  <w:txbxContent>
                    <w:p w14:paraId="63F2B59F" w14:textId="77777777" w:rsidR="00000000" w:rsidRDefault="00000000">
                      <w:pPr>
                        <w:pStyle w:val="a9"/>
                        <w:rPr>
                          <w:rFonts w:ascii="宋体" w:hAnsi="宋体"/>
                        </w:rPr>
                      </w:pPr>
                      <w:r>
                        <w:rPr>
                          <w:rFonts w:ascii="宋体" w:hAnsi="宋体" w:hint="eastAsia"/>
                        </w:rPr>
                        <w:t>检查成本计划完成情况、监测成本费用变化</w:t>
                      </w:r>
                    </w:p>
                    <w:p w14:paraId="712E738B" w14:textId="77777777" w:rsidR="00000000" w:rsidRDefault="00000000">
                      <w:pPr>
                        <w:pStyle w:val="a9"/>
                        <w:rPr>
                          <w:rFonts w:eastAsia="仿宋_GB2312"/>
                        </w:rPr>
                      </w:pPr>
                    </w:p>
                    <w:p w14:paraId="1E139316" w14:textId="77777777" w:rsidR="00000000" w:rsidRDefault="00000000"/>
                    <w:p w14:paraId="6FFE6292" w14:textId="77777777" w:rsidR="00000000" w:rsidRDefault="00000000"/>
                    <w:p w14:paraId="0D1861FE" w14:textId="77777777" w:rsidR="00000000" w:rsidRDefault="00000000"/>
                    <w:p w14:paraId="7B7416ED" w14:textId="77777777" w:rsidR="00000000" w:rsidRDefault="00000000"/>
                    <w:p w14:paraId="2FA07125" w14:textId="77777777" w:rsidR="00000000" w:rsidRDefault="00000000"/>
                    <w:p w14:paraId="39215369" w14:textId="77777777" w:rsidR="00000000" w:rsidRDefault="00000000"/>
                    <w:p w14:paraId="4E89BB1C" w14:textId="77777777" w:rsidR="00000000" w:rsidRDefault="00000000"/>
                    <w:p w14:paraId="14DC0474" w14:textId="77777777" w:rsidR="00000000" w:rsidRDefault="00000000"/>
                    <w:p w14:paraId="57A3A377" w14:textId="77777777" w:rsidR="00000000" w:rsidRDefault="00000000"/>
                    <w:p w14:paraId="3BC2F774" w14:textId="77777777" w:rsidR="00000000" w:rsidRDefault="00000000"/>
                    <w:p w14:paraId="419BF435" w14:textId="77777777" w:rsidR="00000000" w:rsidRDefault="00000000"/>
                    <w:p w14:paraId="16F471A5" w14:textId="77777777" w:rsidR="00000000" w:rsidRDefault="00000000"/>
                    <w:p w14:paraId="3AB878FF" w14:textId="77777777" w:rsidR="00000000" w:rsidRDefault="00000000"/>
                    <w:p w14:paraId="52068F00" w14:textId="77777777" w:rsidR="00000000" w:rsidRDefault="00000000"/>
                    <w:p w14:paraId="60A8CDF6" w14:textId="77777777" w:rsidR="00000000" w:rsidRDefault="00000000"/>
                    <w:p w14:paraId="46F243D6" w14:textId="77777777" w:rsidR="00000000" w:rsidRDefault="00000000"/>
                    <w:p w14:paraId="5721510B" w14:textId="77777777" w:rsidR="00000000" w:rsidRDefault="00000000"/>
                    <w:p w14:paraId="342EE6D8" w14:textId="77777777" w:rsidR="00000000" w:rsidRDefault="00000000"/>
                    <w:p w14:paraId="065AA9C4" w14:textId="77777777" w:rsidR="00000000" w:rsidRDefault="00000000"/>
                    <w:p w14:paraId="5F2F67A5" w14:textId="77777777" w:rsidR="00000000" w:rsidRDefault="00000000"/>
                    <w:p w14:paraId="38A7FB8F" w14:textId="77777777" w:rsidR="00000000" w:rsidRDefault="00000000"/>
                    <w:p w14:paraId="1F6A75E4" w14:textId="77777777" w:rsidR="00000000" w:rsidRDefault="00000000"/>
                    <w:p w14:paraId="5239769B" w14:textId="77777777" w:rsidR="00000000" w:rsidRDefault="00000000"/>
                    <w:p w14:paraId="0187FCCB" w14:textId="77777777" w:rsidR="00000000" w:rsidRDefault="00000000"/>
                    <w:p w14:paraId="58F99B1C" w14:textId="77777777" w:rsidR="00000000" w:rsidRDefault="00000000"/>
                    <w:p w14:paraId="7AC0772F" w14:textId="77777777" w:rsidR="00000000" w:rsidRDefault="00000000"/>
                    <w:p w14:paraId="44A92E99" w14:textId="77777777" w:rsidR="00000000" w:rsidRDefault="00000000"/>
                    <w:p w14:paraId="296D8C69" w14:textId="77777777" w:rsidR="00000000" w:rsidRDefault="00000000"/>
                    <w:p w14:paraId="6AB0500A" w14:textId="77777777" w:rsidR="00000000" w:rsidRDefault="00000000"/>
                    <w:p w14:paraId="08FB7CCF" w14:textId="77777777" w:rsidR="00000000" w:rsidRDefault="00000000"/>
                    <w:p w14:paraId="32EFB744" w14:textId="77777777" w:rsidR="00000000" w:rsidRDefault="00000000"/>
                    <w:p w14:paraId="315669AC" w14:textId="77777777" w:rsidR="00000000" w:rsidRDefault="00000000"/>
                    <w:p w14:paraId="5B20A747" w14:textId="77777777" w:rsidR="00000000" w:rsidRDefault="00000000"/>
                    <w:p w14:paraId="0EBE26B0" w14:textId="77777777" w:rsidR="00000000" w:rsidRDefault="00000000"/>
                    <w:p w14:paraId="2FDEE3E3" w14:textId="77777777" w:rsidR="00000000" w:rsidRDefault="00000000"/>
                    <w:p w14:paraId="14D94CEA" w14:textId="77777777" w:rsidR="00000000" w:rsidRDefault="00000000"/>
                    <w:p w14:paraId="6F68717D" w14:textId="77777777" w:rsidR="00000000" w:rsidRDefault="00000000"/>
                    <w:p w14:paraId="14D6C95D" w14:textId="77777777" w:rsidR="00000000" w:rsidRDefault="00000000"/>
                    <w:p w14:paraId="0EF7BF7E" w14:textId="77777777" w:rsidR="00000000" w:rsidRDefault="00000000"/>
                    <w:p w14:paraId="5179FBEC" w14:textId="77777777" w:rsidR="00000000" w:rsidRDefault="00000000"/>
                    <w:p w14:paraId="4FC25A96" w14:textId="77777777" w:rsidR="00000000" w:rsidRDefault="00000000"/>
                    <w:p w14:paraId="6E19FBC4" w14:textId="77777777" w:rsidR="00000000" w:rsidRDefault="00000000"/>
                    <w:p w14:paraId="75DC6EC8" w14:textId="77777777" w:rsidR="00000000" w:rsidRDefault="00000000"/>
                    <w:p w14:paraId="2492F41B" w14:textId="77777777" w:rsidR="00000000" w:rsidRDefault="00000000"/>
                    <w:p w14:paraId="34AB769E" w14:textId="77777777" w:rsidR="00000000" w:rsidRDefault="00000000"/>
                    <w:p w14:paraId="30F257D4" w14:textId="77777777" w:rsidR="00000000" w:rsidRDefault="00000000"/>
                    <w:p w14:paraId="5C201DFB" w14:textId="77777777" w:rsidR="00000000" w:rsidRDefault="00000000"/>
                    <w:p w14:paraId="572B0857" w14:textId="77777777" w:rsidR="00000000" w:rsidRDefault="00000000"/>
                    <w:p w14:paraId="28EBC980" w14:textId="77777777" w:rsidR="00000000" w:rsidRDefault="00000000"/>
                    <w:p w14:paraId="789DE972" w14:textId="77777777" w:rsidR="00000000" w:rsidRDefault="00000000"/>
                    <w:p w14:paraId="5D11B239" w14:textId="77777777" w:rsidR="00000000" w:rsidRDefault="00000000"/>
                    <w:p w14:paraId="0AEF1FA2" w14:textId="77777777" w:rsidR="00000000" w:rsidRDefault="00000000"/>
                    <w:p w14:paraId="129D450C" w14:textId="77777777" w:rsidR="00000000" w:rsidRDefault="00000000"/>
                    <w:p w14:paraId="366EA3DE" w14:textId="77777777" w:rsidR="00000000" w:rsidRDefault="00000000"/>
                    <w:p w14:paraId="4D915291" w14:textId="77777777" w:rsidR="00000000" w:rsidRDefault="00000000"/>
                    <w:p w14:paraId="5B195320" w14:textId="77777777" w:rsidR="00000000" w:rsidRDefault="00000000"/>
                    <w:p w14:paraId="7596D348" w14:textId="77777777" w:rsidR="00000000" w:rsidRDefault="00000000"/>
                    <w:p w14:paraId="36345722" w14:textId="77777777" w:rsidR="00000000" w:rsidRDefault="00000000"/>
                    <w:p w14:paraId="10FF9570" w14:textId="77777777" w:rsidR="00000000" w:rsidRDefault="00000000"/>
                    <w:p w14:paraId="3814943F" w14:textId="77777777" w:rsidR="00000000" w:rsidRDefault="00000000"/>
                    <w:p w14:paraId="08881553" w14:textId="77777777" w:rsidR="00000000" w:rsidRDefault="00000000"/>
                    <w:p w14:paraId="67A6BBDC" w14:textId="77777777" w:rsidR="00000000" w:rsidRDefault="00000000"/>
                    <w:p w14:paraId="0281D54C" w14:textId="77777777" w:rsidR="00000000" w:rsidRDefault="00000000"/>
                    <w:p w14:paraId="49E06713" w14:textId="77777777" w:rsidR="00000000" w:rsidRDefault="00000000"/>
                    <w:p w14:paraId="40DF3306" w14:textId="77777777" w:rsidR="00000000" w:rsidRDefault="00000000"/>
                    <w:p w14:paraId="4DB545F8" w14:textId="77777777" w:rsidR="00000000" w:rsidRDefault="00000000"/>
                    <w:p w14:paraId="3E4A1E4D" w14:textId="77777777" w:rsidR="00000000" w:rsidRDefault="00000000"/>
                    <w:p w14:paraId="3C793655" w14:textId="77777777" w:rsidR="00000000" w:rsidRDefault="00000000"/>
                    <w:p w14:paraId="112623DD" w14:textId="77777777" w:rsidR="00000000" w:rsidRDefault="00000000"/>
                    <w:p w14:paraId="7F3A859C" w14:textId="77777777" w:rsidR="00000000" w:rsidRDefault="00000000"/>
                    <w:p w14:paraId="0324B7F3" w14:textId="77777777" w:rsidR="00000000" w:rsidRDefault="00000000"/>
                    <w:p w14:paraId="32B18593" w14:textId="77777777" w:rsidR="00000000" w:rsidRDefault="00000000"/>
                    <w:p w14:paraId="5F5E16E5" w14:textId="77777777" w:rsidR="00000000" w:rsidRDefault="00000000"/>
                    <w:p w14:paraId="37A12C67" w14:textId="77777777" w:rsidR="00000000" w:rsidRDefault="00000000"/>
                    <w:p w14:paraId="3D3143C2" w14:textId="77777777" w:rsidR="00000000" w:rsidRDefault="00000000"/>
                    <w:p w14:paraId="2601493D" w14:textId="77777777" w:rsidR="00000000" w:rsidRDefault="00000000"/>
                    <w:p w14:paraId="1A6361E2" w14:textId="77777777" w:rsidR="00000000" w:rsidRDefault="00000000"/>
                    <w:p w14:paraId="71AEE1D5" w14:textId="77777777" w:rsidR="00000000" w:rsidRDefault="00000000"/>
                    <w:p w14:paraId="5D1A9433" w14:textId="77777777" w:rsidR="00000000" w:rsidRDefault="00000000"/>
                    <w:p w14:paraId="5FB4510D" w14:textId="77777777" w:rsidR="00000000" w:rsidRDefault="00000000"/>
                    <w:p w14:paraId="23964879" w14:textId="77777777" w:rsidR="00000000" w:rsidRDefault="00000000"/>
                    <w:p w14:paraId="5767213F" w14:textId="77777777" w:rsidR="00000000" w:rsidRDefault="00000000"/>
                    <w:p w14:paraId="2A735F2E" w14:textId="77777777" w:rsidR="00000000" w:rsidRDefault="00000000"/>
                    <w:p w14:paraId="271733C4" w14:textId="77777777" w:rsidR="00000000" w:rsidRDefault="00000000"/>
                    <w:p w14:paraId="4029A7B1" w14:textId="77777777" w:rsidR="00000000" w:rsidRDefault="00000000"/>
                    <w:p w14:paraId="191301B4" w14:textId="77777777" w:rsidR="00000000" w:rsidRDefault="00000000"/>
                    <w:p w14:paraId="0935060C" w14:textId="77777777" w:rsidR="00000000" w:rsidRDefault="00000000"/>
                    <w:p w14:paraId="5235C1EA" w14:textId="77777777" w:rsidR="00000000" w:rsidRDefault="00000000"/>
                    <w:p w14:paraId="735D19C0" w14:textId="77777777" w:rsidR="00000000" w:rsidRDefault="00000000"/>
                    <w:p w14:paraId="55B1E298" w14:textId="77777777" w:rsidR="00000000" w:rsidRDefault="00000000"/>
                    <w:p w14:paraId="244EC733" w14:textId="77777777" w:rsidR="00000000" w:rsidRDefault="00000000"/>
                    <w:p w14:paraId="7D3CAB2B" w14:textId="77777777" w:rsidR="00000000" w:rsidRDefault="00000000"/>
                    <w:p w14:paraId="1B7F80F1" w14:textId="77777777" w:rsidR="00000000" w:rsidRDefault="00000000"/>
                    <w:p w14:paraId="05825BD2" w14:textId="77777777" w:rsidR="00000000" w:rsidRDefault="00000000"/>
                    <w:p w14:paraId="75093897" w14:textId="77777777" w:rsidR="00000000" w:rsidRDefault="00000000"/>
                    <w:p w14:paraId="7DCCE69F" w14:textId="77777777" w:rsidR="00000000" w:rsidRDefault="00000000"/>
                    <w:p w14:paraId="38B86603" w14:textId="77777777" w:rsidR="00000000" w:rsidRDefault="00000000"/>
                    <w:p w14:paraId="152E4B7F" w14:textId="77777777" w:rsidR="00000000" w:rsidRDefault="00000000"/>
                    <w:p w14:paraId="2C1308C7" w14:textId="77777777" w:rsidR="00000000" w:rsidRDefault="00000000"/>
                    <w:p w14:paraId="71447243" w14:textId="77777777" w:rsidR="00000000" w:rsidRDefault="00000000"/>
                    <w:p w14:paraId="69E0687A" w14:textId="77777777" w:rsidR="00000000" w:rsidRDefault="00000000"/>
                    <w:p w14:paraId="6114FF23" w14:textId="77777777" w:rsidR="00000000" w:rsidRDefault="00000000"/>
                    <w:p w14:paraId="7D8CD45A" w14:textId="77777777" w:rsidR="00000000" w:rsidRDefault="00000000"/>
                    <w:p w14:paraId="1EBB7D74" w14:textId="77777777" w:rsidR="00000000" w:rsidRDefault="00000000"/>
                    <w:p w14:paraId="19C88F41" w14:textId="77777777" w:rsidR="00000000" w:rsidRDefault="00000000"/>
                    <w:p w14:paraId="3E2C685C" w14:textId="77777777" w:rsidR="00000000" w:rsidRDefault="00000000"/>
                    <w:p w14:paraId="48AC70A8" w14:textId="77777777" w:rsidR="00000000" w:rsidRDefault="00000000"/>
                    <w:p w14:paraId="1A6AB1B4" w14:textId="77777777" w:rsidR="00000000" w:rsidRDefault="00000000"/>
                    <w:p w14:paraId="0A30039C" w14:textId="77777777" w:rsidR="00000000" w:rsidRDefault="00000000"/>
                    <w:p w14:paraId="6F073A81" w14:textId="77777777" w:rsidR="00000000" w:rsidRDefault="00000000"/>
                    <w:p w14:paraId="035C67F8" w14:textId="77777777" w:rsidR="00000000" w:rsidRDefault="00000000"/>
                    <w:p w14:paraId="0B0D4760" w14:textId="77777777" w:rsidR="00000000" w:rsidRDefault="00000000"/>
                    <w:p w14:paraId="1777DCC8" w14:textId="77777777" w:rsidR="00000000" w:rsidRDefault="00000000"/>
                    <w:p w14:paraId="6C5DB341" w14:textId="77777777" w:rsidR="00000000" w:rsidRDefault="00000000"/>
                    <w:p w14:paraId="61B2B335" w14:textId="77777777" w:rsidR="00000000" w:rsidRDefault="00000000"/>
                    <w:p w14:paraId="1F91D5FE" w14:textId="77777777" w:rsidR="00000000" w:rsidRDefault="00000000"/>
                    <w:p w14:paraId="38CB2DAB" w14:textId="77777777" w:rsidR="00000000" w:rsidRDefault="00000000"/>
                    <w:p w14:paraId="65A3BC08" w14:textId="77777777" w:rsidR="00000000" w:rsidRDefault="00000000"/>
                    <w:p w14:paraId="5571609D" w14:textId="77777777" w:rsidR="00000000" w:rsidRDefault="00000000"/>
                    <w:p w14:paraId="79943B7A" w14:textId="77777777" w:rsidR="00000000" w:rsidRDefault="00000000"/>
                    <w:p w14:paraId="46BAAC5C" w14:textId="77777777" w:rsidR="00000000" w:rsidRDefault="00000000"/>
                    <w:p w14:paraId="027314C6" w14:textId="77777777" w:rsidR="00000000" w:rsidRDefault="00000000"/>
                    <w:p w14:paraId="13F0B11F" w14:textId="77777777" w:rsidR="00000000" w:rsidRDefault="00000000"/>
                    <w:p w14:paraId="13C7A6CB" w14:textId="77777777" w:rsidR="00000000" w:rsidRDefault="00000000"/>
                    <w:p w14:paraId="6D566A86" w14:textId="77777777" w:rsidR="00000000" w:rsidRDefault="00000000"/>
                    <w:p w14:paraId="27417A09" w14:textId="77777777" w:rsidR="00000000" w:rsidRDefault="00000000"/>
                    <w:p w14:paraId="15F37FB7" w14:textId="77777777" w:rsidR="00000000" w:rsidRDefault="00000000"/>
                    <w:p w14:paraId="39775E28" w14:textId="77777777" w:rsidR="00000000" w:rsidRDefault="00000000"/>
                    <w:p w14:paraId="3363F3BB" w14:textId="77777777" w:rsidR="00000000" w:rsidRDefault="00000000"/>
                    <w:p w14:paraId="1C8A268D" w14:textId="77777777" w:rsidR="00000000" w:rsidRDefault="00000000"/>
                    <w:p w14:paraId="7AF5ABFC" w14:textId="77777777" w:rsidR="00000000" w:rsidRDefault="00000000"/>
                    <w:p w14:paraId="3DD3EEAA" w14:textId="77777777" w:rsidR="00000000" w:rsidRDefault="00000000"/>
                    <w:p w14:paraId="0677BD03" w14:textId="77777777" w:rsidR="00000000" w:rsidRDefault="00000000"/>
                    <w:p w14:paraId="3A9AD9FB" w14:textId="77777777" w:rsidR="00000000" w:rsidRDefault="00000000"/>
                    <w:p w14:paraId="61A94D5F" w14:textId="77777777" w:rsidR="00000000" w:rsidRDefault="00000000"/>
                    <w:p w14:paraId="370A1186" w14:textId="77777777" w:rsidR="00000000" w:rsidRDefault="00000000"/>
                    <w:p w14:paraId="184F1D9F" w14:textId="77777777" w:rsidR="00000000" w:rsidRDefault="00000000"/>
                    <w:p w14:paraId="2E300B5E" w14:textId="77777777" w:rsidR="00000000" w:rsidRDefault="00000000"/>
                    <w:p w14:paraId="0430EE3E" w14:textId="77777777" w:rsidR="00000000" w:rsidRDefault="00000000"/>
                    <w:p w14:paraId="643072E0" w14:textId="77777777" w:rsidR="00000000" w:rsidRDefault="00000000"/>
                    <w:p w14:paraId="31B3D79D" w14:textId="77777777" w:rsidR="00000000" w:rsidRDefault="00000000"/>
                    <w:p w14:paraId="5B636C83" w14:textId="77777777" w:rsidR="00000000" w:rsidRDefault="00000000"/>
                    <w:p w14:paraId="1046CC90" w14:textId="77777777" w:rsidR="00000000" w:rsidRDefault="00000000"/>
                    <w:p w14:paraId="0722642B" w14:textId="77777777" w:rsidR="00000000" w:rsidRDefault="00000000"/>
                    <w:p w14:paraId="4D696D68" w14:textId="77777777" w:rsidR="00000000" w:rsidRDefault="00000000"/>
                    <w:p w14:paraId="609719ED" w14:textId="77777777" w:rsidR="00000000" w:rsidRDefault="00000000"/>
                    <w:p w14:paraId="1FCA8F90" w14:textId="77777777" w:rsidR="00000000" w:rsidRDefault="00000000"/>
                    <w:p w14:paraId="38F24175" w14:textId="77777777" w:rsidR="00000000" w:rsidRDefault="00000000"/>
                    <w:p w14:paraId="40C5FD8C" w14:textId="77777777" w:rsidR="00000000" w:rsidRDefault="00000000"/>
                    <w:p w14:paraId="069CA7C0" w14:textId="77777777" w:rsidR="00000000" w:rsidRDefault="00000000"/>
                    <w:p w14:paraId="42DC1398" w14:textId="77777777" w:rsidR="00000000" w:rsidRDefault="00000000"/>
                    <w:p w14:paraId="0FE87375" w14:textId="77777777" w:rsidR="00000000" w:rsidRDefault="00000000"/>
                    <w:p w14:paraId="63A1FCAF" w14:textId="77777777" w:rsidR="00000000" w:rsidRDefault="00000000"/>
                    <w:p w14:paraId="5867B3B8" w14:textId="77777777" w:rsidR="00000000" w:rsidRDefault="00000000"/>
                    <w:p w14:paraId="1D667423" w14:textId="77777777" w:rsidR="00000000" w:rsidRDefault="00000000"/>
                    <w:p w14:paraId="7E821177" w14:textId="77777777" w:rsidR="00000000" w:rsidRDefault="00000000"/>
                    <w:p w14:paraId="5EE50F9E" w14:textId="77777777" w:rsidR="00000000" w:rsidRDefault="00000000"/>
                    <w:p w14:paraId="14951750" w14:textId="77777777" w:rsidR="00000000" w:rsidRDefault="00000000"/>
                    <w:p w14:paraId="36AC15A8" w14:textId="77777777" w:rsidR="00000000" w:rsidRDefault="00000000"/>
                    <w:p w14:paraId="02C78D5A" w14:textId="77777777" w:rsidR="00000000" w:rsidRDefault="00000000"/>
                    <w:p w14:paraId="3C865577" w14:textId="77777777" w:rsidR="00000000" w:rsidRDefault="00000000"/>
                    <w:p w14:paraId="088990AD" w14:textId="77777777" w:rsidR="00000000" w:rsidRDefault="00000000"/>
                    <w:p w14:paraId="207FEA2E" w14:textId="77777777" w:rsidR="00000000" w:rsidRDefault="00000000"/>
                    <w:p w14:paraId="6647BC6D" w14:textId="77777777" w:rsidR="00000000" w:rsidRDefault="00000000"/>
                    <w:p w14:paraId="69149A01" w14:textId="77777777" w:rsidR="00000000" w:rsidRDefault="00000000"/>
                    <w:p w14:paraId="56651498" w14:textId="77777777" w:rsidR="00000000" w:rsidRDefault="00000000"/>
                    <w:p w14:paraId="7ED3EB33" w14:textId="77777777" w:rsidR="00000000" w:rsidRDefault="00000000"/>
                    <w:p w14:paraId="22F2F785" w14:textId="77777777" w:rsidR="00000000" w:rsidRDefault="00000000"/>
                    <w:p w14:paraId="5E0E63AF" w14:textId="77777777" w:rsidR="00000000" w:rsidRDefault="00000000"/>
                    <w:p w14:paraId="69131D85" w14:textId="77777777" w:rsidR="00000000" w:rsidRDefault="00000000"/>
                    <w:p w14:paraId="1D605534" w14:textId="77777777" w:rsidR="00000000" w:rsidRDefault="00000000"/>
                    <w:p w14:paraId="13B17639" w14:textId="77777777" w:rsidR="00000000" w:rsidRDefault="00000000"/>
                    <w:p w14:paraId="1A112361" w14:textId="77777777" w:rsidR="00000000" w:rsidRDefault="00000000"/>
                    <w:p w14:paraId="1E86FC55" w14:textId="77777777" w:rsidR="00000000" w:rsidRDefault="00000000"/>
                    <w:p w14:paraId="3B8B1648" w14:textId="77777777" w:rsidR="00000000" w:rsidRDefault="00000000"/>
                    <w:p w14:paraId="61E293FB" w14:textId="77777777" w:rsidR="00000000" w:rsidRDefault="00000000"/>
                    <w:p w14:paraId="4C53FD7E" w14:textId="77777777" w:rsidR="00000000" w:rsidRDefault="00000000"/>
                    <w:p w14:paraId="4D30A789" w14:textId="77777777" w:rsidR="00000000" w:rsidRDefault="00000000"/>
                    <w:p w14:paraId="5E9807A9" w14:textId="77777777" w:rsidR="00000000" w:rsidRDefault="00000000"/>
                    <w:p w14:paraId="096AD6E2" w14:textId="77777777" w:rsidR="00000000" w:rsidRDefault="00000000"/>
                    <w:p w14:paraId="62C25293" w14:textId="77777777" w:rsidR="00000000" w:rsidRDefault="00000000"/>
                    <w:p w14:paraId="53E6AD43" w14:textId="77777777" w:rsidR="00000000" w:rsidRDefault="00000000"/>
                    <w:p w14:paraId="5391D7B4" w14:textId="77777777" w:rsidR="00000000" w:rsidRDefault="00000000"/>
                    <w:p w14:paraId="1D0CF19B" w14:textId="77777777" w:rsidR="00000000" w:rsidRDefault="00000000"/>
                    <w:p w14:paraId="149D794A" w14:textId="77777777" w:rsidR="00000000" w:rsidRDefault="00000000"/>
                    <w:p w14:paraId="7842C546" w14:textId="77777777" w:rsidR="00000000" w:rsidRDefault="00000000"/>
                    <w:p w14:paraId="349713E1" w14:textId="77777777" w:rsidR="00000000" w:rsidRDefault="00000000"/>
                    <w:p w14:paraId="22E2658C" w14:textId="77777777" w:rsidR="00000000" w:rsidRDefault="00000000"/>
                    <w:p w14:paraId="625E7849" w14:textId="77777777" w:rsidR="00000000" w:rsidRDefault="00000000"/>
                    <w:p w14:paraId="5D396CD9" w14:textId="77777777" w:rsidR="00000000" w:rsidRDefault="00000000"/>
                    <w:p w14:paraId="7F11A2FC" w14:textId="77777777" w:rsidR="00000000" w:rsidRDefault="00000000"/>
                    <w:p w14:paraId="62A69BCD" w14:textId="77777777" w:rsidR="00000000" w:rsidRDefault="00000000"/>
                    <w:p w14:paraId="2CB3E3DC" w14:textId="77777777" w:rsidR="00000000" w:rsidRDefault="00000000"/>
                    <w:p w14:paraId="0C394757" w14:textId="77777777" w:rsidR="00000000" w:rsidRDefault="00000000"/>
                    <w:p w14:paraId="0C7294F9" w14:textId="77777777" w:rsidR="00000000" w:rsidRDefault="00000000"/>
                    <w:p w14:paraId="22C9C90F" w14:textId="77777777" w:rsidR="00000000" w:rsidRDefault="00000000"/>
                    <w:p w14:paraId="32330B8F" w14:textId="77777777" w:rsidR="00000000" w:rsidRDefault="00000000"/>
                    <w:p w14:paraId="6B4F2EE2" w14:textId="77777777" w:rsidR="00000000" w:rsidRDefault="00000000"/>
                    <w:p w14:paraId="57C68E4F" w14:textId="77777777" w:rsidR="00000000" w:rsidRDefault="00000000"/>
                    <w:p w14:paraId="774E506D" w14:textId="77777777" w:rsidR="00000000" w:rsidRDefault="00000000"/>
                    <w:p w14:paraId="12705CBD" w14:textId="77777777" w:rsidR="00000000" w:rsidRDefault="00000000"/>
                    <w:p w14:paraId="7BA26AF1" w14:textId="77777777" w:rsidR="00000000" w:rsidRDefault="00000000"/>
                    <w:p w14:paraId="20ED86CE" w14:textId="77777777" w:rsidR="00000000" w:rsidRDefault="00000000"/>
                    <w:p w14:paraId="53594C00" w14:textId="77777777" w:rsidR="00000000" w:rsidRDefault="00000000"/>
                    <w:p w14:paraId="23C57A90" w14:textId="77777777" w:rsidR="00000000" w:rsidRDefault="00000000"/>
                    <w:p w14:paraId="69FBA2A1" w14:textId="77777777" w:rsidR="00000000" w:rsidRDefault="00000000"/>
                    <w:p w14:paraId="759ADCCB" w14:textId="77777777" w:rsidR="00000000" w:rsidRDefault="00000000"/>
                    <w:p w14:paraId="51153D93" w14:textId="77777777" w:rsidR="00000000" w:rsidRDefault="00000000"/>
                    <w:p w14:paraId="36E8048C" w14:textId="77777777" w:rsidR="00000000" w:rsidRDefault="00000000"/>
                    <w:p w14:paraId="7E034805" w14:textId="77777777" w:rsidR="00000000" w:rsidRDefault="00000000"/>
                    <w:p w14:paraId="5EEEEDDD" w14:textId="77777777" w:rsidR="00000000" w:rsidRDefault="00000000"/>
                    <w:p w14:paraId="0F280F7B" w14:textId="77777777" w:rsidR="00000000" w:rsidRDefault="00000000"/>
                    <w:p w14:paraId="0EE68D25" w14:textId="77777777" w:rsidR="00000000" w:rsidRDefault="00000000"/>
                    <w:p w14:paraId="3DC18568" w14:textId="77777777" w:rsidR="00000000" w:rsidRDefault="00000000"/>
                    <w:p w14:paraId="4427ACC4" w14:textId="77777777" w:rsidR="00000000" w:rsidRDefault="00000000"/>
                    <w:p w14:paraId="411BA7B5" w14:textId="77777777" w:rsidR="00000000" w:rsidRDefault="00000000"/>
                    <w:p w14:paraId="5CFD8FB0" w14:textId="77777777" w:rsidR="00000000" w:rsidRDefault="00000000"/>
                    <w:p w14:paraId="067E30FA" w14:textId="77777777" w:rsidR="00000000" w:rsidRDefault="00000000"/>
                    <w:p w14:paraId="322998B9" w14:textId="77777777" w:rsidR="00000000" w:rsidRDefault="00000000"/>
                    <w:p w14:paraId="00D4CA00" w14:textId="77777777" w:rsidR="00000000" w:rsidRDefault="00000000"/>
                    <w:p w14:paraId="7E561ED7" w14:textId="77777777" w:rsidR="00000000" w:rsidRDefault="00000000"/>
                    <w:p w14:paraId="48EA0AD4" w14:textId="77777777" w:rsidR="00000000" w:rsidRDefault="00000000"/>
                    <w:p w14:paraId="55AE3B9C" w14:textId="77777777" w:rsidR="00000000" w:rsidRDefault="00000000"/>
                    <w:p w14:paraId="1831AC49" w14:textId="77777777" w:rsidR="00000000" w:rsidRDefault="00000000"/>
                    <w:p w14:paraId="44AB337A" w14:textId="77777777" w:rsidR="00000000" w:rsidRDefault="00000000"/>
                    <w:p w14:paraId="76E2A9AE" w14:textId="77777777" w:rsidR="00000000" w:rsidRDefault="00000000"/>
                    <w:p w14:paraId="70947AA9" w14:textId="77777777" w:rsidR="00000000" w:rsidRDefault="00000000"/>
                    <w:p w14:paraId="0B328861" w14:textId="77777777" w:rsidR="00000000" w:rsidRDefault="00000000"/>
                    <w:p w14:paraId="2CA6A2C4" w14:textId="77777777" w:rsidR="00000000" w:rsidRDefault="00000000"/>
                    <w:p w14:paraId="0FBF1585" w14:textId="77777777" w:rsidR="00000000" w:rsidRDefault="00000000"/>
                    <w:p w14:paraId="30A93A67" w14:textId="77777777" w:rsidR="00000000" w:rsidRDefault="00000000"/>
                    <w:p w14:paraId="673245E6" w14:textId="77777777" w:rsidR="00000000" w:rsidRDefault="00000000"/>
                    <w:p w14:paraId="0EB08982" w14:textId="77777777" w:rsidR="00000000" w:rsidRDefault="00000000"/>
                    <w:p w14:paraId="25980ADB" w14:textId="77777777" w:rsidR="00000000" w:rsidRDefault="00000000"/>
                    <w:p w14:paraId="54E54A1A" w14:textId="77777777" w:rsidR="00000000" w:rsidRDefault="00000000"/>
                    <w:p w14:paraId="7B58996A" w14:textId="77777777" w:rsidR="00000000" w:rsidRDefault="00000000"/>
                    <w:p w14:paraId="11026CC6" w14:textId="77777777" w:rsidR="00000000" w:rsidRDefault="00000000"/>
                    <w:p w14:paraId="2513A5BF" w14:textId="77777777" w:rsidR="00000000" w:rsidRDefault="00000000"/>
                    <w:p w14:paraId="7DCA649A" w14:textId="77777777" w:rsidR="00000000" w:rsidRDefault="00000000"/>
                    <w:p w14:paraId="58826E71" w14:textId="77777777" w:rsidR="00000000" w:rsidRDefault="00000000"/>
                    <w:p w14:paraId="1ED3C0B1" w14:textId="77777777" w:rsidR="00000000" w:rsidRDefault="00000000"/>
                    <w:p w14:paraId="3C93FF66" w14:textId="77777777" w:rsidR="00000000" w:rsidRDefault="00000000"/>
                    <w:p w14:paraId="14B9AF45" w14:textId="77777777" w:rsidR="00000000" w:rsidRDefault="00000000"/>
                    <w:p w14:paraId="32859AEC" w14:textId="77777777" w:rsidR="00000000" w:rsidRDefault="00000000"/>
                    <w:p w14:paraId="4A9513B2" w14:textId="77777777" w:rsidR="00000000" w:rsidRDefault="00000000"/>
                    <w:p w14:paraId="542163D6" w14:textId="77777777" w:rsidR="00000000" w:rsidRDefault="00000000"/>
                    <w:p w14:paraId="1FFFF038" w14:textId="77777777" w:rsidR="00000000" w:rsidRDefault="00000000"/>
                    <w:p w14:paraId="38AF6844" w14:textId="77777777" w:rsidR="00000000" w:rsidRDefault="00000000"/>
                  </w:txbxContent>
                </v:textbox>
              </v:shape>
            </w:pict>
          </mc:Fallback>
        </mc:AlternateContent>
      </w:r>
    </w:p>
    <w:p w14:paraId="2CB34D29" w14:textId="56ED5826"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64384" behindDoc="0" locked="0" layoutInCell="1" allowOverlap="1" wp14:anchorId="48BBC6F7" wp14:editId="5C94E3A0">
                <wp:simplePos x="0" y="0"/>
                <wp:positionH relativeFrom="column">
                  <wp:posOffset>4058920</wp:posOffset>
                </wp:positionH>
                <wp:positionV relativeFrom="paragraph">
                  <wp:posOffset>230505</wp:posOffset>
                </wp:positionV>
                <wp:extent cx="635" cy="288290"/>
                <wp:effectExtent l="58420" t="20955" r="55245" b="5080"/>
                <wp:wrapNone/>
                <wp:docPr id="2090759254"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73932" id="Line 577" o:spid="_x0000_s1026"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6pt,18.15pt" to="319.6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61312" behindDoc="0" locked="0" layoutInCell="1" allowOverlap="1" wp14:anchorId="66CCCE7D" wp14:editId="50FA115F">
                <wp:simplePos x="0" y="0"/>
                <wp:positionH relativeFrom="column">
                  <wp:posOffset>2232025</wp:posOffset>
                </wp:positionH>
                <wp:positionV relativeFrom="paragraph">
                  <wp:posOffset>248920</wp:posOffset>
                </wp:positionV>
                <wp:extent cx="635" cy="288925"/>
                <wp:effectExtent l="60325" t="10795" r="53340" b="14605"/>
                <wp:wrapNone/>
                <wp:docPr id="1319155829"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3071A" id="Line 578"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5pt,19.6pt" to="175.8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">
                <v:stroke endarrow="block"/>
              </v:line>
            </w:pict>
          </mc:Fallback>
        </mc:AlternateContent>
      </w:r>
    </w:p>
    <w:p w14:paraId="75A3D8DC" w14:textId="6F0279E8"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42880" behindDoc="0" locked="0" layoutInCell="1" allowOverlap="1" wp14:anchorId="5A1A8CAA" wp14:editId="4C6F905F">
                <wp:simplePos x="0" y="0"/>
                <wp:positionH relativeFrom="column">
                  <wp:posOffset>1183005</wp:posOffset>
                </wp:positionH>
                <wp:positionV relativeFrom="paragraph">
                  <wp:posOffset>248920</wp:posOffset>
                </wp:positionV>
                <wp:extent cx="4017645" cy="349250"/>
                <wp:effectExtent l="11430" t="10795" r="9525" b="11430"/>
                <wp:wrapNone/>
                <wp:docPr id="350056498"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349250"/>
                        </a:xfrm>
                        <a:prstGeom prst="rect">
                          <a:avLst/>
                        </a:prstGeom>
                        <a:solidFill>
                          <a:srgbClr val="FFFFFF"/>
                        </a:solidFill>
                        <a:ln w="9525">
                          <a:solidFill>
                            <a:srgbClr val="000000"/>
                          </a:solidFill>
                          <a:miter lim="800000"/>
                          <a:headEnd/>
                          <a:tailEnd/>
                        </a:ln>
                      </wps:spPr>
                      <wps:txbx>
                        <w:txbxContent>
                          <w:p w14:paraId="74411569" w14:textId="77777777" w:rsidR="002A6E1D" w:rsidRDefault="00000000">
                            <w:pPr>
                              <w:pStyle w:val="aa"/>
                              <w:rPr>
                                <w:rFonts w:ascii="宋体" w:hAnsi="宋体"/>
                              </w:rPr>
                            </w:pPr>
                            <w:r>
                              <w:rPr>
                                <w:rFonts w:ascii="宋体" w:hAnsi="宋体" w:hint="eastAsia"/>
                              </w:rPr>
                              <w:t>按月考核，分施工阶段考核、评价、奖罚，及时信息反馈</w:t>
                            </w:r>
                          </w:p>
                          <w:p w14:paraId="7FDF5A7F" w14:textId="77777777" w:rsidR="002A6E1D" w:rsidRDefault="002A6E1D">
                            <w:pPr>
                              <w:pStyle w:val="aa"/>
                              <w:rPr>
                                <w:rFonts w:eastAsia="仿宋_GB2312"/>
                              </w:rPr>
                            </w:pPr>
                          </w:p>
                          <w:p w14:paraId="369FB5FE" w14:textId="77777777" w:rsidR="002A6E1D" w:rsidRDefault="002A6E1D"/>
                          <w:p w14:paraId="2815B4DB" w14:textId="77777777" w:rsidR="002A6E1D" w:rsidRDefault="002A6E1D"/>
                          <w:p w14:paraId="63C7F865" w14:textId="77777777" w:rsidR="002A6E1D" w:rsidRDefault="002A6E1D"/>
                          <w:p w14:paraId="0991156F" w14:textId="77777777" w:rsidR="002A6E1D" w:rsidRDefault="002A6E1D"/>
                          <w:p w14:paraId="1DEFF587" w14:textId="77777777" w:rsidR="002A6E1D" w:rsidRDefault="002A6E1D"/>
                          <w:p w14:paraId="19AB0A58" w14:textId="77777777" w:rsidR="002A6E1D" w:rsidRDefault="002A6E1D"/>
                          <w:p w14:paraId="51B8A4B0" w14:textId="77777777" w:rsidR="002A6E1D" w:rsidRDefault="002A6E1D"/>
                          <w:p w14:paraId="3392E228" w14:textId="77777777" w:rsidR="002A6E1D" w:rsidRDefault="002A6E1D"/>
                          <w:p w14:paraId="24FAF9CA" w14:textId="77777777" w:rsidR="002A6E1D" w:rsidRDefault="002A6E1D"/>
                          <w:p w14:paraId="4B4D8B61" w14:textId="77777777" w:rsidR="002A6E1D" w:rsidRDefault="002A6E1D"/>
                          <w:p w14:paraId="78E8EFA3" w14:textId="77777777" w:rsidR="002A6E1D" w:rsidRDefault="002A6E1D"/>
                          <w:p w14:paraId="1B3E3388" w14:textId="77777777" w:rsidR="002A6E1D" w:rsidRDefault="002A6E1D"/>
                          <w:p w14:paraId="3C4BB0DD" w14:textId="77777777" w:rsidR="002A6E1D" w:rsidRDefault="002A6E1D"/>
                          <w:p w14:paraId="3ECCDA90" w14:textId="77777777" w:rsidR="002A6E1D" w:rsidRDefault="002A6E1D"/>
                          <w:p w14:paraId="53E99CB4" w14:textId="77777777" w:rsidR="002A6E1D" w:rsidRDefault="002A6E1D"/>
                          <w:p w14:paraId="442D8FCA" w14:textId="77777777" w:rsidR="002A6E1D" w:rsidRDefault="002A6E1D"/>
                          <w:p w14:paraId="22F20F87" w14:textId="77777777" w:rsidR="002A6E1D" w:rsidRDefault="002A6E1D"/>
                          <w:p w14:paraId="3B4A6B09" w14:textId="77777777" w:rsidR="002A6E1D" w:rsidRDefault="002A6E1D"/>
                          <w:p w14:paraId="30F90C91" w14:textId="77777777" w:rsidR="002A6E1D" w:rsidRDefault="002A6E1D"/>
                          <w:p w14:paraId="5D63D76A" w14:textId="77777777" w:rsidR="002A6E1D" w:rsidRDefault="002A6E1D"/>
                          <w:p w14:paraId="5A4BD4F3" w14:textId="77777777" w:rsidR="002A6E1D" w:rsidRDefault="002A6E1D"/>
                          <w:p w14:paraId="2A354725" w14:textId="77777777" w:rsidR="002A6E1D" w:rsidRDefault="002A6E1D"/>
                          <w:p w14:paraId="58F71A40" w14:textId="77777777" w:rsidR="002A6E1D" w:rsidRDefault="002A6E1D"/>
                          <w:p w14:paraId="1AB6F1DA" w14:textId="77777777" w:rsidR="002A6E1D" w:rsidRDefault="002A6E1D"/>
                          <w:p w14:paraId="7769018C" w14:textId="77777777" w:rsidR="002A6E1D" w:rsidRDefault="002A6E1D"/>
                          <w:p w14:paraId="126D5165" w14:textId="77777777" w:rsidR="002A6E1D" w:rsidRDefault="002A6E1D"/>
                          <w:p w14:paraId="06D85B26" w14:textId="77777777" w:rsidR="002A6E1D" w:rsidRDefault="002A6E1D"/>
                          <w:p w14:paraId="352D70E9" w14:textId="77777777" w:rsidR="002A6E1D" w:rsidRDefault="002A6E1D"/>
                          <w:p w14:paraId="2B5165A6" w14:textId="77777777" w:rsidR="002A6E1D" w:rsidRDefault="002A6E1D"/>
                          <w:p w14:paraId="6CB56453" w14:textId="77777777" w:rsidR="002A6E1D" w:rsidRDefault="002A6E1D"/>
                          <w:p w14:paraId="05D6A7E3" w14:textId="77777777" w:rsidR="002A6E1D" w:rsidRDefault="002A6E1D"/>
                          <w:p w14:paraId="16F359F4" w14:textId="77777777" w:rsidR="002A6E1D" w:rsidRDefault="002A6E1D"/>
                          <w:p w14:paraId="10CE98BF" w14:textId="77777777" w:rsidR="002A6E1D" w:rsidRDefault="002A6E1D"/>
                          <w:p w14:paraId="60C68637" w14:textId="77777777" w:rsidR="002A6E1D" w:rsidRDefault="002A6E1D"/>
                          <w:p w14:paraId="3B17D9FA" w14:textId="77777777" w:rsidR="002A6E1D" w:rsidRDefault="002A6E1D"/>
                          <w:p w14:paraId="1D12182D" w14:textId="77777777" w:rsidR="002A6E1D" w:rsidRDefault="002A6E1D"/>
                          <w:p w14:paraId="5A362D58" w14:textId="77777777" w:rsidR="002A6E1D" w:rsidRDefault="002A6E1D"/>
                          <w:p w14:paraId="6B766F3E" w14:textId="77777777" w:rsidR="002A6E1D" w:rsidRDefault="002A6E1D"/>
                          <w:p w14:paraId="39969B67" w14:textId="77777777" w:rsidR="002A6E1D" w:rsidRDefault="002A6E1D"/>
                          <w:p w14:paraId="61D49E40" w14:textId="77777777" w:rsidR="002A6E1D" w:rsidRDefault="002A6E1D"/>
                          <w:p w14:paraId="34C7E34E" w14:textId="77777777" w:rsidR="002A6E1D" w:rsidRDefault="002A6E1D"/>
                          <w:p w14:paraId="7367E9F2" w14:textId="77777777" w:rsidR="002A6E1D" w:rsidRDefault="002A6E1D"/>
                          <w:p w14:paraId="7486D51C" w14:textId="77777777" w:rsidR="002A6E1D" w:rsidRDefault="002A6E1D"/>
                          <w:p w14:paraId="73AA7819" w14:textId="77777777" w:rsidR="002A6E1D" w:rsidRDefault="002A6E1D"/>
                          <w:p w14:paraId="6DCE4AB2" w14:textId="77777777" w:rsidR="002A6E1D" w:rsidRDefault="002A6E1D"/>
                          <w:p w14:paraId="1E1472FF" w14:textId="77777777" w:rsidR="002A6E1D" w:rsidRDefault="002A6E1D"/>
                          <w:p w14:paraId="118C5C82" w14:textId="77777777" w:rsidR="002A6E1D" w:rsidRDefault="002A6E1D"/>
                          <w:p w14:paraId="50C59FB9" w14:textId="77777777" w:rsidR="002A6E1D" w:rsidRDefault="002A6E1D"/>
                          <w:p w14:paraId="488D5466" w14:textId="77777777" w:rsidR="002A6E1D" w:rsidRDefault="002A6E1D"/>
                          <w:p w14:paraId="70EB9EE0" w14:textId="77777777" w:rsidR="002A6E1D" w:rsidRDefault="002A6E1D"/>
                          <w:p w14:paraId="1A3ADEB4" w14:textId="77777777" w:rsidR="002A6E1D" w:rsidRDefault="002A6E1D"/>
                          <w:p w14:paraId="5F7E6572" w14:textId="77777777" w:rsidR="002A6E1D" w:rsidRDefault="002A6E1D"/>
                          <w:p w14:paraId="0F06C040" w14:textId="77777777" w:rsidR="002A6E1D" w:rsidRDefault="002A6E1D"/>
                          <w:p w14:paraId="110A1811" w14:textId="77777777" w:rsidR="002A6E1D" w:rsidRDefault="002A6E1D"/>
                          <w:p w14:paraId="4B49FC39" w14:textId="77777777" w:rsidR="002A6E1D" w:rsidRDefault="002A6E1D"/>
                          <w:p w14:paraId="705DEB73" w14:textId="77777777" w:rsidR="002A6E1D" w:rsidRDefault="002A6E1D"/>
                          <w:p w14:paraId="5E1E8553" w14:textId="77777777" w:rsidR="002A6E1D" w:rsidRDefault="002A6E1D"/>
                          <w:p w14:paraId="53EDA661" w14:textId="77777777" w:rsidR="002A6E1D" w:rsidRDefault="002A6E1D"/>
                          <w:p w14:paraId="5F14C049" w14:textId="77777777" w:rsidR="002A6E1D" w:rsidRDefault="002A6E1D"/>
                          <w:p w14:paraId="3A21A3AF" w14:textId="77777777" w:rsidR="002A6E1D" w:rsidRDefault="002A6E1D"/>
                          <w:p w14:paraId="37915162" w14:textId="77777777" w:rsidR="002A6E1D" w:rsidRDefault="002A6E1D"/>
                          <w:p w14:paraId="5CEBEA27" w14:textId="77777777" w:rsidR="002A6E1D" w:rsidRDefault="002A6E1D"/>
                          <w:p w14:paraId="6182B3EE" w14:textId="77777777" w:rsidR="002A6E1D" w:rsidRDefault="002A6E1D"/>
                          <w:p w14:paraId="6E3DA286" w14:textId="77777777" w:rsidR="002A6E1D" w:rsidRDefault="002A6E1D"/>
                          <w:p w14:paraId="4D90F28E" w14:textId="77777777" w:rsidR="002A6E1D" w:rsidRDefault="002A6E1D"/>
                          <w:p w14:paraId="4CB5FF70" w14:textId="77777777" w:rsidR="002A6E1D" w:rsidRDefault="002A6E1D"/>
                          <w:p w14:paraId="7D153AF5" w14:textId="77777777" w:rsidR="002A6E1D" w:rsidRDefault="002A6E1D"/>
                          <w:p w14:paraId="3283CFF3" w14:textId="77777777" w:rsidR="002A6E1D" w:rsidRDefault="002A6E1D"/>
                          <w:p w14:paraId="05CD7C5D" w14:textId="77777777" w:rsidR="002A6E1D" w:rsidRDefault="002A6E1D"/>
                          <w:p w14:paraId="3728C285" w14:textId="77777777" w:rsidR="002A6E1D" w:rsidRDefault="002A6E1D"/>
                          <w:p w14:paraId="31BB2DC7" w14:textId="77777777" w:rsidR="002A6E1D" w:rsidRDefault="002A6E1D"/>
                          <w:p w14:paraId="74D7ED60" w14:textId="77777777" w:rsidR="002A6E1D" w:rsidRDefault="002A6E1D"/>
                          <w:p w14:paraId="1ABA8406" w14:textId="77777777" w:rsidR="002A6E1D" w:rsidRDefault="002A6E1D"/>
                          <w:p w14:paraId="00678F4F" w14:textId="77777777" w:rsidR="002A6E1D" w:rsidRDefault="002A6E1D"/>
                          <w:p w14:paraId="1FF174DC" w14:textId="77777777" w:rsidR="002A6E1D" w:rsidRDefault="002A6E1D"/>
                          <w:p w14:paraId="0D1CE761" w14:textId="77777777" w:rsidR="002A6E1D" w:rsidRDefault="002A6E1D"/>
                          <w:p w14:paraId="28E532BB" w14:textId="77777777" w:rsidR="002A6E1D" w:rsidRDefault="002A6E1D"/>
                          <w:p w14:paraId="7BD7F623" w14:textId="77777777" w:rsidR="002A6E1D" w:rsidRDefault="002A6E1D"/>
                          <w:p w14:paraId="270AA47D" w14:textId="77777777" w:rsidR="002A6E1D" w:rsidRDefault="002A6E1D"/>
                          <w:p w14:paraId="5E5507FB" w14:textId="77777777" w:rsidR="002A6E1D" w:rsidRDefault="002A6E1D"/>
                          <w:p w14:paraId="7F200757" w14:textId="77777777" w:rsidR="002A6E1D" w:rsidRDefault="002A6E1D"/>
                          <w:p w14:paraId="0AC688AC" w14:textId="77777777" w:rsidR="002A6E1D" w:rsidRDefault="002A6E1D"/>
                          <w:p w14:paraId="7D75EFE5" w14:textId="77777777" w:rsidR="002A6E1D" w:rsidRDefault="002A6E1D"/>
                          <w:p w14:paraId="308113FC" w14:textId="77777777" w:rsidR="002A6E1D" w:rsidRDefault="002A6E1D"/>
                          <w:p w14:paraId="62E884AF" w14:textId="77777777" w:rsidR="002A6E1D" w:rsidRDefault="002A6E1D"/>
                          <w:p w14:paraId="0D371B1F" w14:textId="77777777" w:rsidR="002A6E1D" w:rsidRDefault="002A6E1D"/>
                          <w:p w14:paraId="16183D2B" w14:textId="77777777" w:rsidR="002A6E1D" w:rsidRDefault="002A6E1D"/>
                          <w:p w14:paraId="3AEF6A58" w14:textId="77777777" w:rsidR="002A6E1D" w:rsidRDefault="002A6E1D"/>
                          <w:p w14:paraId="0DCF9600" w14:textId="77777777" w:rsidR="002A6E1D" w:rsidRDefault="002A6E1D"/>
                          <w:p w14:paraId="6FBA4448" w14:textId="77777777" w:rsidR="002A6E1D" w:rsidRDefault="002A6E1D"/>
                          <w:p w14:paraId="57DA6688" w14:textId="77777777" w:rsidR="002A6E1D" w:rsidRDefault="002A6E1D"/>
                          <w:p w14:paraId="709C4A4B" w14:textId="77777777" w:rsidR="002A6E1D" w:rsidRDefault="002A6E1D"/>
                          <w:p w14:paraId="36DB05C0" w14:textId="77777777" w:rsidR="002A6E1D" w:rsidRDefault="002A6E1D"/>
                          <w:p w14:paraId="0B785CD0" w14:textId="77777777" w:rsidR="002A6E1D" w:rsidRDefault="002A6E1D"/>
                          <w:p w14:paraId="238D44AC" w14:textId="77777777" w:rsidR="002A6E1D" w:rsidRDefault="002A6E1D"/>
                          <w:p w14:paraId="7D903B4B" w14:textId="77777777" w:rsidR="002A6E1D" w:rsidRDefault="002A6E1D"/>
                          <w:p w14:paraId="213FB105" w14:textId="77777777" w:rsidR="002A6E1D" w:rsidRDefault="002A6E1D"/>
                          <w:p w14:paraId="2376E190" w14:textId="77777777" w:rsidR="002A6E1D" w:rsidRDefault="002A6E1D"/>
                          <w:p w14:paraId="22B81580" w14:textId="77777777" w:rsidR="002A6E1D" w:rsidRDefault="002A6E1D"/>
                          <w:p w14:paraId="0B1D8E38" w14:textId="77777777" w:rsidR="002A6E1D" w:rsidRDefault="002A6E1D"/>
                          <w:p w14:paraId="07E5AF19" w14:textId="77777777" w:rsidR="002A6E1D" w:rsidRDefault="002A6E1D"/>
                          <w:p w14:paraId="117B00C4" w14:textId="77777777" w:rsidR="002A6E1D" w:rsidRDefault="002A6E1D"/>
                          <w:p w14:paraId="36D918E6" w14:textId="77777777" w:rsidR="002A6E1D" w:rsidRDefault="002A6E1D"/>
                          <w:p w14:paraId="419D0426" w14:textId="77777777" w:rsidR="002A6E1D" w:rsidRDefault="002A6E1D"/>
                          <w:p w14:paraId="3FB5026B" w14:textId="77777777" w:rsidR="002A6E1D" w:rsidRDefault="002A6E1D"/>
                          <w:p w14:paraId="1E2A89D5" w14:textId="77777777" w:rsidR="002A6E1D" w:rsidRDefault="002A6E1D"/>
                          <w:p w14:paraId="60F66461" w14:textId="77777777" w:rsidR="002A6E1D" w:rsidRDefault="002A6E1D"/>
                          <w:p w14:paraId="6775B953" w14:textId="77777777" w:rsidR="002A6E1D" w:rsidRDefault="002A6E1D"/>
                          <w:p w14:paraId="2A53880F" w14:textId="77777777" w:rsidR="002A6E1D" w:rsidRDefault="002A6E1D"/>
                          <w:p w14:paraId="6197784C" w14:textId="77777777" w:rsidR="002A6E1D" w:rsidRDefault="002A6E1D"/>
                          <w:p w14:paraId="0AEED514" w14:textId="77777777" w:rsidR="002A6E1D" w:rsidRDefault="002A6E1D"/>
                          <w:p w14:paraId="07710F19" w14:textId="77777777" w:rsidR="002A6E1D" w:rsidRDefault="002A6E1D"/>
                          <w:p w14:paraId="175CF9B7" w14:textId="77777777" w:rsidR="002A6E1D" w:rsidRDefault="002A6E1D"/>
                          <w:p w14:paraId="64E4ADD5" w14:textId="77777777" w:rsidR="002A6E1D" w:rsidRDefault="002A6E1D"/>
                          <w:p w14:paraId="33EDA1BE" w14:textId="77777777" w:rsidR="002A6E1D" w:rsidRDefault="002A6E1D"/>
                          <w:p w14:paraId="3E62B5F0" w14:textId="77777777" w:rsidR="002A6E1D" w:rsidRDefault="002A6E1D"/>
                          <w:p w14:paraId="6BEA8FB4" w14:textId="77777777" w:rsidR="002A6E1D" w:rsidRDefault="002A6E1D"/>
                          <w:p w14:paraId="2097CC3A" w14:textId="77777777" w:rsidR="002A6E1D" w:rsidRDefault="002A6E1D"/>
                          <w:p w14:paraId="7A828CD5" w14:textId="77777777" w:rsidR="002A6E1D" w:rsidRDefault="002A6E1D"/>
                          <w:p w14:paraId="7D61B752" w14:textId="77777777" w:rsidR="002A6E1D" w:rsidRDefault="002A6E1D"/>
                          <w:p w14:paraId="28C2AD04" w14:textId="77777777" w:rsidR="002A6E1D" w:rsidRDefault="002A6E1D"/>
                          <w:p w14:paraId="4F743F67" w14:textId="77777777" w:rsidR="002A6E1D" w:rsidRDefault="002A6E1D"/>
                          <w:p w14:paraId="39B1412A" w14:textId="77777777" w:rsidR="002A6E1D" w:rsidRDefault="002A6E1D"/>
                          <w:p w14:paraId="601DAD91" w14:textId="77777777" w:rsidR="002A6E1D" w:rsidRDefault="002A6E1D"/>
                          <w:p w14:paraId="6D986E30" w14:textId="77777777" w:rsidR="002A6E1D" w:rsidRDefault="002A6E1D"/>
                          <w:p w14:paraId="0BC81177" w14:textId="77777777" w:rsidR="002A6E1D" w:rsidRDefault="002A6E1D"/>
                          <w:p w14:paraId="1552B69C" w14:textId="77777777" w:rsidR="002A6E1D" w:rsidRDefault="002A6E1D"/>
                          <w:p w14:paraId="213430E0" w14:textId="77777777" w:rsidR="002A6E1D" w:rsidRDefault="002A6E1D"/>
                          <w:p w14:paraId="6A43CFAC" w14:textId="77777777" w:rsidR="002A6E1D" w:rsidRDefault="002A6E1D"/>
                          <w:p w14:paraId="4682F292" w14:textId="77777777" w:rsidR="002A6E1D" w:rsidRDefault="002A6E1D"/>
                          <w:p w14:paraId="28A092E6" w14:textId="77777777" w:rsidR="002A6E1D" w:rsidRDefault="002A6E1D"/>
                          <w:p w14:paraId="33303C73" w14:textId="77777777" w:rsidR="002A6E1D" w:rsidRDefault="002A6E1D"/>
                          <w:p w14:paraId="5C8BD8C6" w14:textId="77777777" w:rsidR="002A6E1D" w:rsidRDefault="002A6E1D"/>
                          <w:p w14:paraId="7C080B54" w14:textId="77777777" w:rsidR="002A6E1D" w:rsidRDefault="002A6E1D"/>
                          <w:p w14:paraId="5BA788D4" w14:textId="77777777" w:rsidR="002A6E1D" w:rsidRDefault="002A6E1D"/>
                          <w:p w14:paraId="45391BD6" w14:textId="77777777" w:rsidR="002A6E1D" w:rsidRDefault="002A6E1D"/>
                          <w:p w14:paraId="3AEDAD05" w14:textId="77777777" w:rsidR="002A6E1D" w:rsidRDefault="002A6E1D"/>
                          <w:p w14:paraId="4B136F35" w14:textId="77777777" w:rsidR="002A6E1D" w:rsidRDefault="002A6E1D"/>
                          <w:p w14:paraId="439E2EA7" w14:textId="77777777" w:rsidR="002A6E1D" w:rsidRDefault="002A6E1D"/>
                          <w:p w14:paraId="267093D0" w14:textId="77777777" w:rsidR="002A6E1D" w:rsidRDefault="002A6E1D"/>
                          <w:p w14:paraId="47E34F8E" w14:textId="77777777" w:rsidR="002A6E1D" w:rsidRDefault="002A6E1D"/>
                          <w:p w14:paraId="766FCEE1" w14:textId="77777777" w:rsidR="002A6E1D" w:rsidRDefault="002A6E1D"/>
                          <w:p w14:paraId="3A6074D7" w14:textId="77777777" w:rsidR="002A6E1D" w:rsidRDefault="002A6E1D"/>
                          <w:p w14:paraId="216F338D" w14:textId="77777777" w:rsidR="002A6E1D" w:rsidRDefault="002A6E1D"/>
                          <w:p w14:paraId="42195AB9" w14:textId="77777777" w:rsidR="002A6E1D" w:rsidRDefault="002A6E1D"/>
                          <w:p w14:paraId="61BA5561" w14:textId="77777777" w:rsidR="002A6E1D" w:rsidRDefault="002A6E1D"/>
                          <w:p w14:paraId="446A52D7" w14:textId="77777777" w:rsidR="002A6E1D" w:rsidRDefault="002A6E1D"/>
                          <w:p w14:paraId="3DF8CB76" w14:textId="77777777" w:rsidR="002A6E1D" w:rsidRDefault="002A6E1D"/>
                          <w:p w14:paraId="0CA2410B" w14:textId="77777777" w:rsidR="002A6E1D" w:rsidRDefault="002A6E1D"/>
                          <w:p w14:paraId="47A5E7F0" w14:textId="77777777" w:rsidR="002A6E1D" w:rsidRDefault="002A6E1D"/>
                          <w:p w14:paraId="42BFAAB8" w14:textId="77777777" w:rsidR="002A6E1D" w:rsidRDefault="002A6E1D"/>
                          <w:p w14:paraId="4E052817" w14:textId="77777777" w:rsidR="002A6E1D" w:rsidRDefault="002A6E1D"/>
                          <w:p w14:paraId="36DFCCA1" w14:textId="77777777" w:rsidR="002A6E1D" w:rsidRDefault="002A6E1D"/>
                          <w:p w14:paraId="42BA00E6" w14:textId="77777777" w:rsidR="002A6E1D" w:rsidRDefault="002A6E1D"/>
                          <w:p w14:paraId="74C14B2C" w14:textId="77777777" w:rsidR="002A6E1D" w:rsidRDefault="002A6E1D"/>
                          <w:p w14:paraId="366DCC19" w14:textId="77777777" w:rsidR="002A6E1D" w:rsidRDefault="002A6E1D"/>
                          <w:p w14:paraId="2D3BB153" w14:textId="77777777" w:rsidR="002A6E1D" w:rsidRDefault="002A6E1D"/>
                          <w:p w14:paraId="660E999D" w14:textId="77777777" w:rsidR="002A6E1D" w:rsidRDefault="002A6E1D"/>
                          <w:p w14:paraId="5927FB6B" w14:textId="77777777" w:rsidR="002A6E1D" w:rsidRDefault="002A6E1D"/>
                          <w:p w14:paraId="6DE51A79" w14:textId="77777777" w:rsidR="002A6E1D" w:rsidRDefault="002A6E1D"/>
                          <w:p w14:paraId="093595A9" w14:textId="77777777" w:rsidR="002A6E1D" w:rsidRDefault="002A6E1D"/>
                          <w:p w14:paraId="67BB380D" w14:textId="77777777" w:rsidR="002A6E1D" w:rsidRDefault="002A6E1D"/>
                          <w:p w14:paraId="14624BC1" w14:textId="77777777" w:rsidR="002A6E1D" w:rsidRDefault="002A6E1D"/>
                          <w:p w14:paraId="1A00D659" w14:textId="77777777" w:rsidR="002A6E1D" w:rsidRDefault="002A6E1D"/>
                          <w:p w14:paraId="2D2BE6C1" w14:textId="77777777" w:rsidR="002A6E1D" w:rsidRDefault="002A6E1D"/>
                          <w:p w14:paraId="08404C77" w14:textId="77777777" w:rsidR="002A6E1D" w:rsidRDefault="002A6E1D"/>
                          <w:p w14:paraId="25C2163F" w14:textId="77777777" w:rsidR="002A6E1D" w:rsidRDefault="002A6E1D"/>
                          <w:p w14:paraId="21DC3E63" w14:textId="77777777" w:rsidR="002A6E1D" w:rsidRDefault="002A6E1D"/>
                          <w:p w14:paraId="19522B18" w14:textId="77777777" w:rsidR="002A6E1D" w:rsidRDefault="002A6E1D"/>
                          <w:p w14:paraId="004BE401" w14:textId="77777777" w:rsidR="002A6E1D" w:rsidRDefault="002A6E1D"/>
                          <w:p w14:paraId="7A76BB3F" w14:textId="77777777" w:rsidR="002A6E1D" w:rsidRDefault="002A6E1D"/>
                          <w:p w14:paraId="37FA6BA1" w14:textId="77777777" w:rsidR="002A6E1D" w:rsidRDefault="002A6E1D"/>
                          <w:p w14:paraId="1CFFDE93" w14:textId="77777777" w:rsidR="002A6E1D" w:rsidRDefault="002A6E1D"/>
                          <w:p w14:paraId="1F0A7423" w14:textId="77777777" w:rsidR="002A6E1D" w:rsidRDefault="002A6E1D"/>
                          <w:p w14:paraId="6F16282C" w14:textId="77777777" w:rsidR="002A6E1D" w:rsidRDefault="002A6E1D"/>
                          <w:p w14:paraId="4010086F" w14:textId="77777777" w:rsidR="002A6E1D" w:rsidRDefault="002A6E1D"/>
                          <w:p w14:paraId="42206C41" w14:textId="77777777" w:rsidR="002A6E1D" w:rsidRDefault="002A6E1D"/>
                          <w:p w14:paraId="70E5E2F6" w14:textId="77777777" w:rsidR="002A6E1D" w:rsidRDefault="002A6E1D"/>
                          <w:p w14:paraId="3E40E00B" w14:textId="77777777" w:rsidR="002A6E1D" w:rsidRDefault="002A6E1D"/>
                          <w:p w14:paraId="59DFD665" w14:textId="77777777" w:rsidR="002A6E1D" w:rsidRDefault="002A6E1D"/>
                          <w:p w14:paraId="7B30B6B5" w14:textId="77777777" w:rsidR="002A6E1D" w:rsidRDefault="002A6E1D"/>
                          <w:p w14:paraId="16DE2BAD" w14:textId="77777777" w:rsidR="002A6E1D" w:rsidRDefault="002A6E1D"/>
                          <w:p w14:paraId="643E514E" w14:textId="77777777" w:rsidR="002A6E1D" w:rsidRDefault="002A6E1D"/>
                          <w:p w14:paraId="45C205C9" w14:textId="77777777" w:rsidR="002A6E1D" w:rsidRDefault="002A6E1D"/>
                          <w:p w14:paraId="3F64D1CD" w14:textId="77777777" w:rsidR="002A6E1D" w:rsidRDefault="002A6E1D"/>
                          <w:p w14:paraId="19D180E3" w14:textId="77777777" w:rsidR="002A6E1D" w:rsidRDefault="002A6E1D"/>
                          <w:p w14:paraId="154A4F05" w14:textId="77777777" w:rsidR="002A6E1D" w:rsidRDefault="002A6E1D"/>
                          <w:p w14:paraId="5EC64264" w14:textId="77777777" w:rsidR="002A6E1D" w:rsidRDefault="002A6E1D"/>
                          <w:p w14:paraId="76EDCC6B" w14:textId="77777777" w:rsidR="002A6E1D" w:rsidRDefault="002A6E1D"/>
                          <w:p w14:paraId="1BC819C3" w14:textId="77777777" w:rsidR="002A6E1D" w:rsidRDefault="002A6E1D"/>
                          <w:p w14:paraId="66910F1A" w14:textId="77777777" w:rsidR="002A6E1D" w:rsidRDefault="002A6E1D"/>
                          <w:p w14:paraId="65FD3A4D" w14:textId="77777777" w:rsidR="002A6E1D" w:rsidRDefault="002A6E1D"/>
                          <w:p w14:paraId="3EB27E5B" w14:textId="77777777" w:rsidR="002A6E1D" w:rsidRDefault="002A6E1D"/>
                          <w:p w14:paraId="60A62F7D" w14:textId="77777777" w:rsidR="002A6E1D" w:rsidRDefault="002A6E1D"/>
                          <w:p w14:paraId="6278C4B8" w14:textId="77777777" w:rsidR="002A6E1D" w:rsidRDefault="002A6E1D"/>
                          <w:p w14:paraId="4E1FBFC7" w14:textId="77777777" w:rsidR="002A6E1D" w:rsidRDefault="002A6E1D"/>
                          <w:p w14:paraId="330D1594" w14:textId="77777777" w:rsidR="002A6E1D" w:rsidRDefault="002A6E1D"/>
                          <w:p w14:paraId="180191E7" w14:textId="77777777" w:rsidR="002A6E1D" w:rsidRDefault="002A6E1D"/>
                          <w:p w14:paraId="0F471B2B" w14:textId="77777777" w:rsidR="002A6E1D" w:rsidRDefault="002A6E1D"/>
                          <w:p w14:paraId="35EA08B4" w14:textId="77777777" w:rsidR="002A6E1D" w:rsidRDefault="002A6E1D"/>
                          <w:p w14:paraId="6E5CB130" w14:textId="77777777" w:rsidR="002A6E1D" w:rsidRDefault="002A6E1D"/>
                          <w:p w14:paraId="7506696F" w14:textId="77777777" w:rsidR="002A6E1D" w:rsidRDefault="002A6E1D"/>
                          <w:p w14:paraId="1207AFDA" w14:textId="77777777" w:rsidR="002A6E1D" w:rsidRDefault="002A6E1D"/>
                          <w:p w14:paraId="4BF200A8" w14:textId="77777777" w:rsidR="002A6E1D" w:rsidRDefault="002A6E1D"/>
                          <w:p w14:paraId="1E100B4B" w14:textId="77777777" w:rsidR="002A6E1D" w:rsidRDefault="002A6E1D"/>
                          <w:p w14:paraId="688E030D" w14:textId="77777777" w:rsidR="002A6E1D" w:rsidRDefault="002A6E1D"/>
                          <w:p w14:paraId="2B17FC84" w14:textId="77777777" w:rsidR="002A6E1D" w:rsidRDefault="002A6E1D"/>
                          <w:p w14:paraId="523F11EB" w14:textId="77777777" w:rsidR="002A6E1D" w:rsidRDefault="002A6E1D"/>
                          <w:p w14:paraId="589F4687" w14:textId="77777777" w:rsidR="002A6E1D" w:rsidRDefault="002A6E1D"/>
                          <w:p w14:paraId="716180EE" w14:textId="77777777" w:rsidR="002A6E1D" w:rsidRDefault="002A6E1D"/>
                          <w:p w14:paraId="449C2D23" w14:textId="77777777" w:rsidR="002A6E1D" w:rsidRDefault="002A6E1D"/>
                          <w:p w14:paraId="367C692A" w14:textId="77777777" w:rsidR="002A6E1D" w:rsidRDefault="002A6E1D"/>
                          <w:p w14:paraId="5DDB34BE" w14:textId="77777777" w:rsidR="002A6E1D" w:rsidRDefault="002A6E1D"/>
                          <w:p w14:paraId="3D83379D" w14:textId="77777777" w:rsidR="002A6E1D" w:rsidRDefault="002A6E1D"/>
                          <w:p w14:paraId="6DF94CA9" w14:textId="77777777" w:rsidR="002A6E1D" w:rsidRDefault="002A6E1D"/>
                          <w:p w14:paraId="0FFEEC4E" w14:textId="77777777" w:rsidR="002A6E1D" w:rsidRDefault="002A6E1D"/>
                          <w:p w14:paraId="41BC1805" w14:textId="77777777" w:rsidR="002A6E1D" w:rsidRDefault="002A6E1D"/>
                          <w:p w14:paraId="67F24DAF" w14:textId="77777777" w:rsidR="002A6E1D" w:rsidRDefault="002A6E1D"/>
                          <w:p w14:paraId="559B128E" w14:textId="77777777" w:rsidR="002A6E1D" w:rsidRDefault="002A6E1D"/>
                          <w:p w14:paraId="3923C593" w14:textId="77777777" w:rsidR="002A6E1D" w:rsidRDefault="002A6E1D"/>
                          <w:p w14:paraId="2C5F7923" w14:textId="77777777" w:rsidR="002A6E1D" w:rsidRDefault="002A6E1D"/>
                          <w:p w14:paraId="65B6FA4C" w14:textId="77777777" w:rsidR="002A6E1D" w:rsidRDefault="002A6E1D"/>
                          <w:p w14:paraId="37AD137F" w14:textId="77777777" w:rsidR="002A6E1D" w:rsidRDefault="002A6E1D"/>
                          <w:p w14:paraId="05D1B978" w14:textId="77777777" w:rsidR="002A6E1D" w:rsidRDefault="002A6E1D"/>
                          <w:p w14:paraId="59C4EB43" w14:textId="77777777" w:rsidR="002A6E1D" w:rsidRDefault="002A6E1D"/>
                          <w:p w14:paraId="72824BCB" w14:textId="77777777" w:rsidR="002A6E1D" w:rsidRDefault="002A6E1D"/>
                          <w:p w14:paraId="0BA29E84" w14:textId="77777777" w:rsidR="002A6E1D" w:rsidRDefault="002A6E1D"/>
                          <w:p w14:paraId="78A7D37D" w14:textId="77777777" w:rsidR="002A6E1D" w:rsidRDefault="002A6E1D"/>
                          <w:p w14:paraId="596962B0" w14:textId="77777777" w:rsidR="002A6E1D" w:rsidRDefault="002A6E1D"/>
                          <w:p w14:paraId="3AFBD294" w14:textId="77777777" w:rsidR="002A6E1D" w:rsidRDefault="002A6E1D"/>
                          <w:p w14:paraId="69CA4D08" w14:textId="77777777" w:rsidR="002A6E1D" w:rsidRDefault="002A6E1D"/>
                          <w:p w14:paraId="10FA20DF" w14:textId="77777777" w:rsidR="002A6E1D" w:rsidRDefault="002A6E1D"/>
                          <w:p w14:paraId="66CBD33E" w14:textId="77777777" w:rsidR="002A6E1D" w:rsidRDefault="002A6E1D"/>
                          <w:p w14:paraId="3473CF42" w14:textId="77777777" w:rsidR="002A6E1D" w:rsidRDefault="002A6E1D"/>
                          <w:p w14:paraId="59E2F9BB" w14:textId="77777777" w:rsidR="002A6E1D" w:rsidRDefault="002A6E1D"/>
                          <w:p w14:paraId="73936434" w14:textId="77777777" w:rsidR="002A6E1D" w:rsidRDefault="002A6E1D"/>
                          <w:p w14:paraId="787826F5" w14:textId="77777777" w:rsidR="002A6E1D" w:rsidRDefault="002A6E1D"/>
                          <w:p w14:paraId="347B7FD0" w14:textId="77777777" w:rsidR="002A6E1D" w:rsidRDefault="002A6E1D"/>
                          <w:p w14:paraId="00E31D51" w14:textId="77777777" w:rsidR="002A6E1D" w:rsidRDefault="002A6E1D"/>
                          <w:p w14:paraId="23E85C3B" w14:textId="77777777" w:rsidR="002A6E1D" w:rsidRDefault="002A6E1D"/>
                          <w:p w14:paraId="242718EE" w14:textId="77777777" w:rsidR="002A6E1D" w:rsidRDefault="002A6E1D"/>
                          <w:p w14:paraId="0AF42B1C" w14:textId="77777777" w:rsidR="002A6E1D" w:rsidRDefault="002A6E1D"/>
                          <w:p w14:paraId="54267553" w14:textId="77777777" w:rsidR="002A6E1D" w:rsidRDefault="002A6E1D"/>
                          <w:p w14:paraId="626FD06C" w14:textId="77777777" w:rsidR="002A6E1D" w:rsidRDefault="002A6E1D"/>
                          <w:p w14:paraId="769BAA87" w14:textId="77777777" w:rsidR="002A6E1D" w:rsidRDefault="002A6E1D"/>
                          <w:p w14:paraId="4CEA0171" w14:textId="77777777" w:rsidR="002A6E1D" w:rsidRDefault="002A6E1D"/>
                          <w:p w14:paraId="48462464" w14:textId="77777777" w:rsidR="002A6E1D" w:rsidRDefault="002A6E1D"/>
                          <w:p w14:paraId="45EEF016" w14:textId="77777777" w:rsidR="002A6E1D" w:rsidRDefault="002A6E1D"/>
                          <w:p w14:paraId="7A7D5B13" w14:textId="77777777" w:rsidR="002A6E1D" w:rsidRDefault="002A6E1D"/>
                          <w:p w14:paraId="361BD500" w14:textId="77777777" w:rsidR="002A6E1D" w:rsidRDefault="002A6E1D"/>
                          <w:p w14:paraId="64C72675" w14:textId="77777777" w:rsidR="002A6E1D" w:rsidRDefault="002A6E1D"/>
                          <w:p w14:paraId="471B3EF4" w14:textId="77777777" w:rsidR="002A6E1D" w:rsidRDefault="002A6E1D"/>
                          <w:p w14:paraId="7B4AF86B" w14:textId="77777777" w:rsidR="002A6E1D" w:rsidRDefault="002A6E1D"/>
                          <w:p w14:paraId="062922A7"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A8CAA" id="Text Box 579" o:spid="_x0000_s1518" type="#_x0000_t202" style="position:absolute;left:0;text-align:left;margin-left:93.15pt;margin-top:19.6pt;width:316.35pt;height: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">
                <v:textbox>
                  <w:txbxContent>
                    <w:p w14:paraId="74411569" w14:textId="77777777" w:rsidR="00000000" w:rsidRDefault="00000000">
                      <w:pPr>
                        <w:pStyle w:val="a9"/>
                        <w:rPr>
                          <w:rFonts w:ascii="宋体" w:hAnsi="宋体" w:hint="eastAsia"/>
                        </w:rPr>
                      </w:pPr>
                      <w:r>
                        <w:rPr>
                          <w:rFonts w:ascii="宋体" w:hAnsi="宋体" w:hint="eastAsia"/>
                        </w:rPr>
                        <w:t>按月考核，分施工阶段考核、评价、奖罚，及时信息反馈</w:t>
                      </w:r>
                    </w:p>
                    <w:p w14:paraId="7FDF5A7F" w14:textId="77777777" w:rsidR="00000000" w:rsidRDefault="00000000">
                      <w:pPr>
                        <w:pStyle w:val="a9"/>
                        <w:rPr>
                          <w:rFonts w:eastAsia="仿宋_GB2312"/>
                        </w:rPr>
                      </w:pPr>
                    </w:p>
                    <w:p w14:paraId="369FB5FE" w14:textId="77777777" w:rsidR="00000000" w:rsidRDefault="00000000"/>
                    <w:p w14:paraId="2815B4DB" w14:textId="77777777" w:rsidR="00000000" w:rsidRDefault="00000000"/>
                    <w:p w14:paraId="63C7F865" w14:textId="77777777" w:rsidR="00000000" w:rsidRDefault="00000000"/>
                    <w:p w14:paraId="0991156F" w14:textId="77777777" w:rsidR="00000000" w:rsidRDefault="00000000"/>
                    <w:p w14:paraId="1DEFF587" w14:textId="77777777" w:rsidR="00000000" w:rsidRDefault="00000000"/>
                    <w:p w14:paraId="19AB0A58" w14:textId="77777777" w:rsidR="00000000" w:rsidRDefault="00000000"/>
                    <w:p w14:paraId="51B8A4B0" w14:textId="77777777" w:rsidR="00000000" w:rsidRDefault="00000000"/>
                    <w:p w14:paraId="3392E228" w14:textId="77777777" w:rsidR="00000000" w:rsidRDefault="00000000"/>
                    <w:p w14:paraId="24FAF9CA" w14:textId="77777777" w:rsidR="00000000" w:rsidRDefault="00000000"/>
                    <w:p w14:paraId="4B4D8B61" w14:textId="77777777" w:rsidR="00000000" w:rsidRDefault="00000000"/>
                    <w:p w14:paraId="78E8EFA3" w14:textId="77777777" w:rsidR="00000000" w:rsidRDefault="00000000"/>
                    <w:p w14:paraId="1B3E3388" w14:textId="77777777" w:rsidR="00000000" w:rsidRDefault="00000000"/>
                    <w:p w14:paraId="3C4BB0DD" w14:textId="77777777" w:rsidR="00000000" w:rsidRDefault="00000000"/>
                    <w:p w14:paraId="3ECCDA90" w14:textId="77777777" w:rsidR="00000000" w:rsidRDefault="00000000"/>
                    <w:p w14:paraId="53E99CB4" w14:textId="77777777" w:rsidR="00000000" w:rsidRDefault="00000000"/>
                    <w:p w14:paraId="442D8FCA" w14:textId="77777777" w:rsidR="00000000" w:rsidRDefault="00000000"/>
                    <w:p w14:paraId="22F20F87" w14:textId="77777777" w:rsidR="00000000" w:rsidRDefault="00000000"/>
                    <w:p w14:paraId="3B4A6B09" w14:textId="77777777" w:rsidR="00000000" w:rsidRDefault="00000000"/>
                    <w:p w14:paraId="30F90C91" w14:textId="77777777" w:rsidR="00000000" w:rsidRDefault="00000000"/>
                    <w:p w14:paraId="5D63D76A" w14:textId="77777777" w:rsidR="00000000" w:rsidRDefault="00000000"/>
                    <w:p w14:paraId="5A4BD4F3" w14:textId="77777777" w:rsidR="00000000" w:rsidRDefault="00000000"/>
                    <w:p w14:paraId="2A354725" w14:textId="77777777" w:rsidR="00000000" w:rsidRDefault="00000000"/>
                    <w:p w14:paraId="58F71A40" w14:textId="77777777" w:rsidR="00000000" w:rsidRDefault="00000000"/>
                    <w:p w14:paraId="1AB6F1DA" w14:textId="77777777" w:rsidR="00000000" w:rsidRDefault="00000000"/>
                    <w:p w14:paraId="7769018C" w14:textId="77777777" w:rsidR="00000000" w:rsidRDefault="00000000"/>
                    <w:p w14:paraId="126D5165" w14:textId="77777777" w:rsidR="00000000" w:rsidRDefault="00000000"/>
                    <w:p w14:paraId="06D85B26" w14:textId="77777777" w:rsidR="00000000" w:rsidRDefault="00000000"/>
                    <w:p w14:paraId="352D70E9" w14:textId="77777777" w:rsidR="00000000" w:rsidRDefault="00000000"/>
                    <w:p w14:paraId="2B5165A6" w14:textId="77777777" w:rsidR="00000000" w:rsidRDefault="00000000"/>
                    <w:p w14:paraId="6CB56453" w14:textId="77777777" w:rsidR="00000000" w:rsidRDefault="00000000"/>
                    <w:p w14:paraId="05D6A7E3" w14:textId="77777777" w:rsidR="00000000" w:rsidRDefault="00000000"/>
                    <w:p w14:paraId="16F359F4" w14:textId="77777777" w:rsidR="00000000" w:rsidRDefault="00000000"/>
                    <w:p w14:paraId="10CE98BF" w14:textId="77777777" w:rsidR="00000000" w:rsidRDefault="00000000"/>
                    <w:p w14:paraId="60C68637" w14:textId="77777777" w:rsidR="00000000" w:rsidRDefault="00000000"/>
                    <w:p w14:paraId="3B17D9FA" w14:textId="77777777" w:rsidR="00000000" w:rsidRDefault="00000000"/>
                    <w:p w14:paraId="1D12182D" w14:textId="77777777" w:rsidR="00000000" w:rsidRDefault="00000000"/>
                    <w:p w14:paraId="5A362D58" w14:textId="77777777" w:rsidR="00000000" w:rsidRDefault="00000000"/>
                    <w:p w14:paraId="6B766F3E" w14:textId="77777777" w:rsidR="00000000" w:rsidRDefault="00000000"/>
                    <w:p w14:paraId="39969B67" w14:textId="77777777" w:rsidR="00000000" w:rsidRDefault="00000000"/>
                    <w:p w14:paraId="61D49E40" w14:textId="77777777" w:rsidR="00000000" w:rsidRDefault="00000000"/>
                    <w:p w14:paraId="34C7E34E" w14:textId="77777777" w:rsidR="00000000" w:rsidRDefault="00000000"/>
                    <w:p w14:paraId="7367E9F2" w14:textId="77777777" w:rsidR="00000000" w:rsidRDefault="00000000"/>
                    <w:p w14:paraId="7486D51C" w14:textId="77777777" w:rsidR="00000000" w:rsidRDefault="00000000"/>
                    <w:p w14:paraId="73AA7819" w14:textId="77777777" w:rsidR="00000000" w:rsidRDefault="00000000"/>
                    <w:p w14:paraId="6DCE4AB2" w14:textId="77777777" w:rsidR="00000000" w:rsidRDefault="00000000"/>
                    <w:p w14:paraId="1E1472FF" w14:textId="77777777" w:rsidR="00000000" w:rsidRDefault="00000000"/>
                    <w:p w14:paraId="118C5C82" w14:textId="77777777" w:rsidR="00000000" w:rsidRDefault="00000000"/>
                    <w:p w14:paraId="50C59FB9" w14:textId="77777777" w:rsidR="00000000" w:rsidRDefault="00000000"/>
                    <w:p w14:paraId="488D5466" w14:textId="77777777" w:rsidR="00000000" w:rsidRDefault="00000000"/>
                    <w:p w14:paraId="70EB9EE0" w14:textId="77777777" w:rsidR="00000000" w:rsidRDefault="00000000"/>
                    <w:p w14:paraId="1A3ADEB4" w14:textId="77777777" w:rsidR="00000000" w:rsidRDefault="00000000"/>
                    <w:p w14:paraId="5F7E6572" w14:textId="77777777" w:rsidR="00000000" w:rsidRDefault="00000000"/>
                    <w:p w14:paraId="0F06C040" w14:textId="77777777" w:rsidR="00000000" w:rsidRDefault="00000000"/>
                    <w:p w14:paraId="110A1811" w14:textId="77777777" w:rsidR="00000000" w:rsidRDefault="00000000"/>
                    <w:p w14:paraId="4B49FC39" w14:textId="77777777" w:rsidR="00000000" w:rsidRDefault="00000000"/>
                    <w:p w14:paraId="705DEB73" w14:textId="77777777" w:rsidR="00000000" w:rsidRDefault="00000000"/>
                    <w:p w14:paraId="5E1E8553" w14:textId="77777777" w:rsidR="00000000" w:rsidRDefault="00000000"/>
                    <w:p w14:paraId="53EDA661" w14:textId="77777777" w:rsidR="00000000" w:rsidRDefault="00000000"/>
                    <w:p w14:paraId="5F14C049" w14:textId="77777777" w:rsidR="00000000" w:rsidRDefault="00000000"/>
                    <w:p w14:paraId="3A21A3AF" w14:textId="77777777" w:rsidR="00000000" w:rsidRDefault="00000000"/>
                    <w:p w14:paraId="37915162" w14:textId="77777777" w:rsidR="00000000" w:rsidRDefault="00000000"/>
                    <w:p w14:paraId="5CEBEA27" w14:textId="77777777" w:rsidR="00000000" w:rsidRDefault="00000000"/>
                    <w:p w14:paraId="6182B3EE" w14:textId="77777777" w:rsidR="00000000" w:rsidRDefault="00000000"/>
                    <w:p w14:paraId="6E3DA286" w14:textId="77777777" w:rsidR="00000000" w:rsidRDefault="00000000"/>
                    <w:p w14:paraId="4D90F28E" w14:textId="77777777" w:rsidR="00000000" w:rsidRDefault="00000000"/>
                    <w:p w14:paraId="4CB5FF70" w14:textId="77777777" w:rsidR="00000000" w:rsidRDefault="00000000"/>
                    <w:p w14:paraId="7D153AF5" w14:textId="77777777" w:rsidR="00000000" w:rsidRDefault="00000000"/>
                    <w:p w14:paraId="3283CFF3" w14:textId="77777777" w:rsidR="00000000" w:rsidRDefault="00000000"/>
                    <w:p w14:paraId="05CD7C5D" w14:textId="77777777" w:rsidR="00000000" w:rsidRDefault="00000000"/>
                    <w:p w14:paraId="3728C285" w14:textId="77777777" w:rsidR="00000000" w:rsidRDefault="00000000"/>
                    <w:p w14:paraId="31BB2DC7" w14:textId="77777777" w:rsidR="00000000" w:rsidRDefault="00000000"/>
                    <w:p w14:paraId="74D7ED60" w14:textId="77777777" w:rsidR="00000000" w:rsidRDefault="00000000"/>
                    <w:p w14:paraId="1ABA8406" w14:textId="77777777" w:rsidR="00000000" w:rsidRDefault="00000000"/>
                    <w:p w14:paraId="00678F4F" w14:textId="77777777" w:rsidR="00000000" w:rsidRDefault="00000000"/>
                    <w:p w14:paraId="1FF174DC" w14:textId="77777777" w:rsidR="00000000" w:rsidRDefault="00000000"/>
                    <w:p w14:paraId="0D1CE761" w14:textId="77777777" w:rsidR="00000000" w:rsidRDefault="00000000"/>
                    <w:p w14:paraId="28E532BB" w14:textId="77777777" w:rsidR="00000000" w:rsidRDefault="00000000"/>
                    <w:p w14:paraId="7BD7F623" w14:textId="77777777" w:rsidR="00000000" w:rsidRDefault="00000000"/>
                    <w:p w14:paraId="270AA47D" w14:textId="77777777" w:rsidR="00000000" w:rsidRDefault="00000000"/>
                    <w:p w14:paraId="5E5507FB" w14:textId="77777777" w:rsidR="00000000" w:rsidRDefault="00000000"/>
                    <w:p w14:paraId="7F200757" w14:textId="77777777" w:rsidR="00000000" w:rsidRDefault="00000000"/>
                    <w:p w14:paraId="0AC688AC" w14:textId="77777777" w:rsidR="00000000" w:rsidRDefault="00000000"/>
                    <w:p w14:paraId="7D75EFE5" w14:textId="77777777" w:rsidR="00000000" w:rsidRDefault="00000000"/>
                    <w:p w14:paraId="308113FC" w14:textId="77777777" w:rsidR="00000000" w:rsidRDefault="00000000"/>
                    <w:p w14:paraId="62E884AF" w14:textId="77777777" w:rsidR="00000000" w:rsidRDefault="00000000"/>
                    <w:p w14:paraId="0D371B1F" w14:textId="77777777" w:rsidR="00000000" w:rsidRDefault="00000000"/>
                    <w:p w14:paraId="16183D2B" w14:textId="77777777" w:rsidR="00000000" w:rsidRDefault="00000000"/>
                    <w:p w14:paraId="3AEF6A58" w14:textId="77777777" w:rsidR="00000000" w:rsidRDefault="00000000"/>
                    <w:p w14:paraId="0DCF9600" w14:textId="77777777" w:rsidR="00000000" w:rsidRDefault="00000000"/>
                    <w:p w14:paraId="6FBA4448" w14:textId="77777777" w:rsidR="00000000" w:rsidRDefault="00000000"/>
                    <w:p w14:paraId="57DA6688" w14:textId="77777777" w:rsidR="00000000" w:rsidRDefault="00000000"/>
                    <w:p w14:paraId="709C4A4B" w14:textId="77777777" w:rsidR="00000000" w:rsidRDefault="00000000"/>
                    <w:p w14:paraId="36DB05C0" w14:textId="77777777" w:rsidR="00000000" w:rsidRDefault="00000000"/>
                    <w:p w14:paraId="0B785CD0" w14:textId="77777777" w:rsidR="00000000" w:rsidRDefault="00000000"/>
                    <w:p w14:paraId="238D44AC" w14:textId="77777777" w:rsidR="00000000" w:rsidRDefault="00000000"/>
                    <w:p w14:paraId="7D903B4B" w14:textId="77777777" w:rsidR="00000000" w:rsidRDefault="00000000"/>
                    <w:p w14:paraId="213FB105" w14:textId="77777777" w:rsidR="00000000" w:rsidRDefault="00000000"/>
                    <w:p w14:paraId="2376E190" w14:textId="77777777" w:rsidR="00000000" w:rsidRDefault="00000000"/>
                    <w:p w14:paraId="22B81580" w14:textId="77777777" w:rsidR="00000000" w:rsidRDefault="00000000"/>
                    <w:p w14:paraId="0B1D8E38" w14:textId="77777777" w:rsidR="00000000" w:rsidRDefault="00000000"/>
                    <w:p w14:paraId="07E5AF19" w14:textId="77777777" w:rsidR="00000000" w:rsidRDefault="00000000"/>
                    <w:p w14:paraId="117B00C4" w14:textId="77777777" w:rsidR="00000000" w:rsidRDefault="00000000"/>
                    <w:p w14:paraId="36D918E6" w14:textId="77777777" w:rsidR="00000000" w:rsidRDefault="00000000"/>
                    <w:p w14:paraId="419D0426" w14:textId="77777777" w:rsidR="00000000" w:rsidRDefault="00000000"/>
                    <w:p w14:paraId="3FB5026B" w14:textId="77777777" w:rsidR="00000000" w:rsidRDefault="00000000"/>
                    <w:p w14:paraId="1E2A89D5" w14:textId="77777777" w:rsidR="00000000" w:rsidRDefault="00000000"/>
                    <w:p w14:paraId="60F66461" w14:textId="77777777" w:rsidR="00000000" w:rsidRDefault="00000000"/>
                    <w:p w14:paraId="6775B953" w14:textId="77777777" w:rsidR="00000000" w:rsidRDefault="00000000"/>
                    <w:p w14:paraId="2A53880F" w14:textId="77777777" w:rsidR="00000000" w:rsidRDefault="00000000"/>
                    <w:p w14:paraId="6197784C" w14:textId="77777777" w:rsidR="00000000" w:rsidRDefault="00000000"/>
                    <w:p w14:paraId="0AEED514" w14:textId="77777777" w:rsidR="00000000" w:rsidRDefault="00000000"/>
                    <w:p w14:paraId="07710F19" w14:textId="77777777" w:rsidR="00000000" w:rsidRDefault="00000000"/>
                    <w:p w14:paraId="175CF9B7" w14:textId="77777777" w:rsidR="00000000" w:rsidRDefault="00000000"/>
                    <w:p w14:paraId="64E4ADD5" w14:textId="77777777" w:rsidR="00000000" w:rsidRDefault="00000000"/>
                    <w:p w14:paraId="33EDA1BE" w14:textId="77777777" w:rsidR="00000000" w:rsidRDefault="00000000"/>
                    <w:p w14:paraId="3E62B5F0" w14:textId="77777777" w:rsidR="00000000" w:rsidRDefault="00000000"/>
                    <w:p w14:paraId="6BEA8FB4" w14:textId="77777777" w:rsidR="00000000" w:rsidRDefault="00000000"/>
                    <w:p w14:paraId="2097CC3A" w14:textId="77777777" w:rsidR="00000000" w:rsidRDefault="00000000"/>
                    <w:p w14:paraId="7A828CD5" w14:textId="77777777" w:rsidR="00000000" w:rsidRDefault="00000000"/>
                    <w:p w14:paraId="7D61B752" w14:textId="77777777" w:rsidR="00000000" w:rsidRDefault="00000000"/>
                    <w:p w14:paraId="28C2AD04" w14:textId="77777777" w:rsidR="00000000" w:rsidRDefault="00000000"/>
                    <w:p w14:paraId="4F743F67" w14:textId="77777777" w:rsidR="00000000" w:rsidRDefault="00000000"/>
                    <w:p w14:paraId="39B1412A" w14:textId="77777777" w:rsidR="00000000" w:rsidRDefault="00000000"/>
                    <w:p w14:paraId="601DAD91" w14:textId="77777777" w:rsidR="00000000" w:rsidRDefault="00000000"/>
                    <w:p w14:paraId="6D986E30" w14:textId="77777777" w:rsidR="00000000" w:rsidRDefault="00000000"/>
                    <w:p w14:paraId="0BC81177" w14:textId="77777777" w:rsidR="00000000" w:rsidRDefault="00000000"/>
                    <w:p w14:paraId="1552B69C" w14:textId="77777777" w:rsidR="00000000" w:rsidRDefault="00000000"/>
                    <w:p w14:paraId="213430E0" w14:textId="77777777" w:rsidR="00000000" w:rsidRDefault="00000000"/>
                    <w:p w14:paraId="6A43CFAC" w14:textId="77777777" w:rsidR="00000000" w:rsidRDefault="00000000"/>
                    <w:p w14:paraId="4682F292" w14:textId="77777777" w:rsidR="00000000" w:rsidRDefault="00000000"/>
                    <w:p w14:paraId="28A092E6" w14:textId="77777777" w:rsidR="00000000" w:rsidRDefault="00000000"/>
                    <w:p w14:paraId="33303C73" w14:textId="77777777" w:rsidR="00000000" w:rsidRDefault="00000000"/>
                    <w:p w14:paraId="5C8BD8C6" w14:textId="77777777" w:rsidR="00000000" w:rsidRDefault="00000000"/>
                    <w:p w14:paraId="7C080B54" w14:textId="77777777" w:rsidR="00000000" w:rsidRDefault="00000000"/>
                    <w:p w14:paraId="5BA788D4" w14:textId="77777777" w:rsidR="00000000" w:rsidRDefault="00000000"/>
                    <w:p w14:paraId="45391BD6" w14:textId="77777777" w:rsidR="00000000" w:rsidRDefault="00000000"/>
                    <w:p w14:paraId="3AEDAD05" w14:textId="77777777" w:rsidR="00000000" w:rsidRDefault="00000000"/>
                    <w:p w14:paraId="4B136F35" w14:textId="77777777" w:rsidR="00000000" w:rsidRDefault="00000000"/>
                    <w:p w14:paraId="439E2EA7" w14:textId="77777777" w:rsidR="00000000" w:rsidRDefault="00000000"/>
                    <w:p w14:paraId="267093D0" w14:textId="77777777" w:rsidR="00000000" w:rsidRDefault="00000000"/>
                    <w:p w14:paraId="47E34F8E" w14:textId="77777777" w:rsidR="00000000" w:rsidRDefault="00000000"/>
                    <w:p w14:paraId="766FCEE1" w14:textId="77777777" w:rsidR="00000000" w:rsidRDefault="00000000"/>
                    <w:p w14:paraId="3A6074D7" w14:textId="77777777" w:rsidR="00000000" w:rsidRDefault="00000000"/>
                    <w:p w14:paraId="216F338D" w14:textId="77777777" w:rsidR="00000000" w:rsidRDefault="00000000"/>
                    <w:p w14:paraId="42195AB9" w14:textId="77777777" w:rsidR="00000000" w:rsidRDefault="00000000"/>
                    <w:p w14:paraId="61BA5561" w14:textId="77777777" w:rsidR="00000000" w:rsidRDefault="00000000"/>
                    <w:p w14:paraId="446A52D7" w14:textId="77777777" w:rsidR="00000000" w:rsidRDefault="00000000"/>
                    <w:p w14:paraId="3DF8CB76" w14:textId="77777777" w:rsidR="00000000" w:rsidRDefault="00000000"/>
                    <w:p w14:paraId="0CA2410B" w14:textId="77777777" w:rsidR="00000000" w:rsidRDefault="00000000"/>
                    <w:p w14:paraId="47A5E7F0" w14:textId="77777777" w:rsidR="00000000" w:rsidRDefault="00000000"/>
                    <w:p w14:paraId="42BFAAB8" w14:textId="77777777" w:rsidR="00000000" w:rsidRDefault="00000000"/>
                    <w:p w14:paraId="4E052817" w14:textId="77777777" w:rsidR="00000000" w:rsidRDefault="00000000"/>
                    <w:p w14:paraId="36DFCCA1" w14:textId="77777777" w:rsidR="00000000" w:rsidRDefault="00000000"/>
                    <w:p w14:paraId="42BA00E6" w14:textId="77777777" w:rsidR="00000000" w:rsidRDefault="00000000"/>
                    <w:p w14:paraId="74C14B2C" w14:textId="77777777" w:rsidR="00000000" w:rsidRDefault="00000000"/>
                    <w:p w14:paraId="366DCC19" w14:textId="77777777" w:rsidR="00000000" w:rsidRDefault="00000000"/>
                    <w:p w14:paraId="2D3BB153" w14:textId="77777777" w:rsidR="00000000" w:rsidRDefault="00000000"/>
                    <w:p w14:paraId="660E999D" w14:textId="77777777" w:rsidR="00000000" w:rsidRDefault="00000000"/>
                    <w:p w14:paraId="5927FB6B" w14:textId="77777777" w:rsidR="00000000" w:rsidRDefault="00000000"/>
                    <w:p w14:paraId="6DE51A79" w14:textId="77777777" w:rsidR="00000000" w:rsidRDefault="00000000"/>
                    <w:p w14:paraId="093595A9" w14:textId="77777777" w:rsidR="00000000" w:rsidRDefault="00000000"/>
                    <w:p w14:paraId="67BB380D" w14:textId="77777777" w:rsidR="00000000" w:rsidRDefault="00000000"/>
                    <w:p w14:paraId="14624BC1" w14:textId="77777777" w:rsidR="00000000" w:rsidRDefault="00000000"/>
                    <w:p w14:paraId="1A00D659" w14:textId="77777777" w:rsidR="00000000" w:rsidRDefault="00000000"/>
                    <w:p w14:paraId="2D2BE6C1" w14:textId="77777777" w:rsidR="00000000" w:rsidRDefault="00000000"/>
                    <w:p w14:paraId="08404C77" w14:textId="77777777" w:rsidR="00000000" w:rsidRDefault="00000000"/>
                    <w:p w14:paraId="25C2163F" w14:textId="77777777" w:rsidR="00000000" w:rsidRDefault="00000000"/>
                    <w:p w14:paraId="21DC3E63" w14:textId="77777777" w:rsidR="00000000" w:rsidRDefault="00000000"/>
                    <w:p w14:paraId="19522B18" w14:textId="77777777" w:rsidR="00000000" w:rsidRDefault="00000000"/>
                    <w:p w14:paraId="004BE401" w14:textId="77777777" w:rsidR="00000000" w:rsidRDefault="00000000"/>
                    <w:p w14:paraId="7A76BB3F" w14:textId="77777777" w:rsidR="00000000" w:rsidRDefault="00000000"/>
                    <w:p w14:paraId="37FA6BA1" w14:textId="77777777" w:rsidR="00000000" w:rsidRDefault="00000000"/>
                    <w:p w14:paraId="1CFFDE93" w14:textId="77777777" w:rsidR="00000000" w:rsidRDefault="00000000"/>
                    <w:p w14:paraId="1F0A7423" w14:textId="77777777" w:rsidR="00000000" w:rsidRDefault="00000000"/>
                    <w:p w14:paraId="6F16282C" w14:textId="77777777" w:rsidR="00000000" w:rsidRDefault="00000000"/>
                    <w:p w14:paraId="4010086F" w14:textId="77777777" w:rsidR="00000000" w:rsidRDefault="00000000"/>
                    <w:p w14:paraId="42206C41" w14:textId="77777777" w:rsidR="00000000" w:rsidRDefault="00000000"/>
                    <w:p w14:paraId="70E5E2F6" w14:textId="77777777" w:rsidR="00000000" w:rsidRDefault="00000000"/>
                    <w:p w14:paraId="3E40E00B" w14:textId="77777777" w:rsidR="00000000" w:rsidRDefault="00000000"/>
                    <w:p w14:paraId="59DFD665" w14:textId="77777777" w:rsidR="00000000" w:rsidRDefault="00000000"/>
                    <w:p w14:paraId="7B30B6B5" w14:textId="77777777" w:rsidR="00000000" w:rsidRDefault="00000000"/>
                    <w:p w14:paraId="16DE2BAD" w14:textId="77777777" w:rsidR="00000000" w:rsidRDefault="00000000"/>
                    <w:p w14:paraId="643E514E" w14:textId="77777777" w:rsidR="00000000" w:rsidRDefault="00000000"/>
                    <w:p w14:paraId="45C205C9" w14:textId="77777777" w:rsidR="00000000" w:rsidRDefault="00000000"/>
                    <w:p w14:paraId="3F64D1CD" w14:textId="77777777" w:rsidR="00000000" w:rsidRDefault="00000000"/>
                    <w:p w14:paraId="19D180E3" w14:textId="77777777" w:rsidR="00000000" w:rsidRDefault="00000000"/>
                    <w:p w14:paraId="154A4F05" w14:textId="77777777" w:rsidR="00000000" w:rsidRDefault="00000000"/>
                    <w:p w14:paraId="5EC64264" w14:textId="77777777" w:rsidR="00000000" w:rsidRDefault="00000000"/>
                    <w:p w14:paraId="76EDCC6B" w14:textId="77777777" w:rsidR="00000000" w:rsidRDefault="00000000"/>
                    <w:p w14:paraId="1BC819C3" w14:textId="77777777" w:rsidR="00000000" w:rsidRDefault="00000000"/>
                    <w:p w14:paraId="66910F1A" w14:textId="77777777" w:rsidR="00000000" w:rsidRDefault="00000000"/>
                    <w:p w14:paraId="65FD3A4D" w14:textId="77777777" w:rsidR="00000000" w:rsidRDefault="00000000"/>
                    <w:p w14:paraId="3EB27E5B" w14:textId="77777777" w:rsidR="00000000" w:rsidRDefault="00000000"/>
                    <w:p w14:paraId="60A62F7D" w14:textId="77777777" w:rsidR="00000000" w:rsidRDefault="00000000"/>
                    <w:p w14:paraId="6278C4B8" w14:textId="77777777" w:rsidR="00000000" w:rsidRDefault="00000000"/>
                    <w:p w14:paraId="4E1FBFC7" w14:textId="77777777" w:rsidR="00000000" w:rsidRDefault="00000000"/>
                    <w:p w14:paraId="330D1594" w14:textId="77777777" w:rsidR="00000000" w:rsidRDefault="00000000"/>
                    <w:p w14:paraId="180191E7" w14:textId="77777777" w:rsidR="00000000" w:rsidRDefault="00000000"/>
                    <w:p w14:paraId="0F471B2B" w14:textId="77777777" w:rsidR="00000000" w:rsidRDefault="00000000"/>
                    <w:p w14:paraId="35EA08B4" w14:textId="77777777" w:rsidR="00000000" w:rsidRDefault="00000000"/>
                    <w:p w14:paraId="6E5CB130" w14:textId="77777777" w:rsidR="00000000" w:rsidRDefault="00000000"/>
                    <w:p w14:paraId="7506696F" w14:textId="77777777" w:rsidR="00000000" w:rsidRDefault="00000000"/>
                    <w:p w14:paraId="1207AFDA" w14:textId="77777777" w:rsidR="00000000" w:rsidRDefault="00000000"/>
                    <w:p w14:paraId="4BF200A8" w14:textId="77777777" w:rsidR="00000000" w:rsidRDefault="00000000"/>
                    <w:p w14:paraId="1E100B4B" w14:textId="77777777" w:rsidR="00000000" w:rsidRDefault="00000000"/>
                    <w:p w14:paraId="688E030D" w14:textId="77777777" w:rsidR="00000000" w:rsidRDefault="00000000"/>
                    <w:p w14:paraId="2B17FC84" w14:textId="77777777" w:rsidR="00000000" w:rsidRDefault="00000000"/>
                    <w:p w14:paraId="523F11EB" w14:textId="77777777" w:rsidR="00000000" w:rsidRDefault="00000000"/>
                    <w:p w14:paraId="589F4687" w14:textId="77777777" w:rsidR="00000000" w:rsidRDefault="00000000"/>
                    <w:p w14:paraId="716180EE" w14:textId="77777777" w:rsidR="00000000" w:rsidRDefault="00000000"/>
                    <w:p w14:paraId="449C2D23" w14:textId="77777777" w:rsidR="00000000" w:rsidRDefault="00000000"/>
                    <w:p w14:paraId="367C692A" w14:textId="77777777" w:rsidR="00000000" w:rsidRDefault="00000000"/>
                    <w:p w14:paraId="5DDB34BE" w14:textId="77777777" w:rsidR="00000000" w:rsidRDefault="00000000"/>
                    <w:p w14:paraId="3D83379D" w14:textId="77777777" w:rsidR="00000000" w:rsidRDefault="00000000"/>
                    <w:p w14:paraId="6DF94CA9" w14:textId="77777777" w:rsidR="00000000" w:rsidRDefault="00000000"/>
                    <w:p w14:paraId="0FFEEC4E" w14:textId="77777777" w:rsidR="00000000" w:rsidRDefault="00000000"/>
                    <w:p w14:paraId="41BC1805" w14:textId="77777777" w:rsidR="00000000" w:rsidRDefault="00000000"/>
                    <w:p w14:paraId="67F24DAF" w14:textId="77777777" w:rsidR="00000000" w:rsidRDefault="00000000"/>
                    <w:p w14:paraId="559B128E" w14:textId="77777777" w:rsidR="00000000" w:rsidRDefault="00000000"/>
                    <w:p w14:paraId="3923C593" w14:textId="77777777" w:rsidR="00000000" w:rsidRDefault="00000000"/>
                    <w:p w14:paraId="2C5F7923" w14:textId="77777777" w:rsidR="00000000" w:rsidRDefault="00000000"/>
                    <w:p w14:paraId="65B6FA4C" w14:textId="77777777" w:rsidR="00000000" w:rsidRDefault="00000000"/>
                    <w:p w14:paraId="37AD137F" w14:textId="77777777" w:rsidR="00000000" w:rsidRDefault="00000000"/>
                    <w:p w14:paraId="05D1B978" w14:textId="77777777" w:rsidR="00000000" w:rsidRDefault="00000000"/>
                    <w:p w14:paraId="59C4EB43" w14:textId="77777777" w:rsidR="00000000" w:rsidRDefault="00000000"/>
                    <w:p w14:paraId="72824BCB" w14:textId="77777777" w:rsidR="00000000" w:rsidRDefault="00000000"/>
                    <w:p w14:paraId="0BA29E84" w14:textId="77777777" w:rsidR="00000000" w:rsidRDefault="00000000"/>
                    <w:p w14:paraId="78A7D37D" w14:textId="77777777" w:rsidR="00000000" w:rsidRDefault="00000000"/>
                    <w:p w14:paraId="596962B0" w14:textId="77777777" w:rsidR="00000000" w:rsidRDefault="00000000"/>
                    <w:p w14:paraId="3AFBD294" w14:textId="77777777" w:rsidR="00000000" w:rsidRDefault="00000000"/>
                    <w:p w14:paraId="69CA4D08" w14:textId="77777777" w:rsidR="00000000" w:rsidRDefault="00000000"/>
                    <w:p w14:paraId="10FA20DF" w14:textId="77777777" w:rsidR="00000000" w:rsidRDefault="00000000"/>
                    <w:p w14:paraId="66CBD33E" w14:textId="77777777" w:rsidR="00000000" w:rsidRDefault="00000000"/>
                    <w:p w14:paraId="3473CF42" w14:textId="77777777" w:rsidR="00000000" w:rsidRDefault="00000000"/>
                    <w:p w14:paraId="59E2F9BB" w14:textId="77777777" w:rsidR="00000000" w:rsidRDefault="00000000"/>
                    <w:p w14:paraId="73936434" w14:textId="77777777" w:rsidR="00000000" w:rsidRDefault="00000000"/>
                    <w:p w14:paraId="787826F5" w14:textId="77777777" w:rsidR="00000000" w:rsidRDefault="00000000"/>
                    <w:p w14:paraId="347B7FD0" w14:textId="77777777" w:rsidR="00000000" w:rsidRDefault="00000000"/>
                    <w:p w14:paraId="00E31D51" w14:textId="77777777" w:rsidR="00000000" w:rsidRDefault="00000000"/>
                    <w:p w14:paraId="23E85C3B" w14:textId="77777777" w:rsidR="00000000" w:rsidRDefault="00000000"/>
                    <w:p w14:paraId="242718EE" w14:textId="77777777" w:rsidR="00000000" w:rsidRDefault="00000000"/>
                    <w:p w14:paraId="0AF42B1C" w14:textId="77777777" w:rsidR="00000000" w:rsidRDefault="00000000"/>
                    <w:p w14:paraId="54267553" w14:textId="77777777" w:rsidR="00000000" w:rsidRDefault="00000000"/>
                    <w:p w14:paraId="626FD06C" w14:textId="77777777" w:rsidR="00000000" w:rsidRDefault="00000000"/>
                    <w:p w14:paraId="769BAA87" w14:textId="77777777" w:rsidR="00000000" w:rsidRDefault="00000000"/>
                    <w:p w14:paraId="4CEA0171" w14:textId="77777777" w:rsidR="00000000" w:rsidRDefault="00000000"/>
                    <w:p w14:paraId="48462464" w14:textId="77777777" w:rsidR="00000000" w:rsidRDefault="00000000"/>
                    <w:p w14:paraId="45EEF016" w14:textId="77777777" w:rsidR="00000000" w:rsidRDefault="00000000"/>
                    <w:p w14:paraId="7A7D5B13" w14:textId="77777777" w:rsidR="00000000" w:rsidRDefault="00000000"/>
                    <w:p w14:paraId="361BD500" w14:textId="77777777" w:rsidR="00000000" w:rsidRDefault="00000000"/>
                    <w:p w14:paraId="64C72675" w14:textId="77777777" w:rsidR="00000000" w:rsidRDefault="00000000"/>
                    <w:p w14:paraId="471B3EF4" w14:textId="77777777" w:rsidR="00000000" w:rsidRDefault="00000000"/>
                    <w:p w14:paraId="7B4AF86B" w14:textId="77777777" w:rsidR="00000000" w:rsidRDefault="00000000"/>
                    <w:p w14:paraId="062922A7" w14:textId="77777777" w:rsidR="00000000" w:rsidRDefault="00000000"/>
                  </w:txbxContent>
                </v:textbox>
              </v:shape>
            </w:pict>
          </mc:Fallback>
        </mc:AlternateContent>
      </w:r>
    </w:p>
    <w:p w14:paraId="29C36E4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w:t>
      </w:r>
    </w:p>
    <w:p w14:paraId="496970AE" w14:textId="09E4E1A6"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60288" behindDoc="0" locked="0" layoutInCell="1" allowOverlap="1" wp14:anchorId="47934E3E" wp14:editId="4CE1B4E0">
                <wp:simplePos x="0" y="0"/>
                <wp:positionH relativeFrom="column">
                  <wp:posOffset>3220085</wp:posOffset>
                </wp:positionH>
                <wp:positionV relativeFrom="paragraph">
                  <wp:posOffset>46355</wp:posOffset>
                </wp:positionV>
                <wp:extent cx="635" cy="288925"/>
                <wp:effectExtent l="57785" t="8255" r="55880" b="17145"/>
                <wp:wrapNone/>
                <wp:docPr id="1862612806"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3535C" id="Line 580"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5pt,3.65pt" to="253.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">
                <v:stroke endarrow="block"/>
              </v:line>
            </w:pict>
          </mc:Fallback>
        </mc:AlternateContent>
      </w:r>
      <w:r>
        <w:rPr>
          <w:rFonts w:ascii="宋体" w:hAnsi="宋体" w:hint="eastAsia"/>
          <w:color w:val="000000"/>
          <w:sz w:val="24"/>
        </w:rPr>
        <w:t xml:space="preserve">                                                                             </w:t>
      </w:r>
    </w:p>
    <w:p w14:paraId="6D149E79" w14:textId="3EB11DFE"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43904" behindDoc="0" locked="0" layoutInCell="1" allowOverlap="1" wp14:anchorId="792D7D5B" wp14:editId="29871804">
                <wp:simplePos x="0" y="0"/>
                <wp:positionH relativeFrom="column">
                  <wp:posOffset>2147570</wp:posOffset>
                </wp:positionH>
                <wp:positionV relativeFrom="paragraph">
                  <wp:posOffset>61595</wp:posOffset>
                </wp:positionV>
                <wp:extent cx="2142490" cy="288290"/>
                <wp:effectExtent l="13970" t="13970" r="5715" b="12065"/>
                <wp:wrapNone/>
                <wp:docPr id="753188777"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288290"/>
                        </a:xfrm>
                        <a:prstGeom prst="rect">
                          <a:avLst/>
                        </a:prstGeom>
                        <a:solidFill>
                          <a:srgbClr val="FFFFFF"/>
                        </a:solidFill>
                        <a:ln w="9525">
                          <a:solidFill>
                            <a:srgbClr val="000000"/>
                          </a:solidFill>
                          <a:miter lim="800000"/>
                          <a:headEnd/>
                          <a:tailEnd/>
                        </a:ln>
                      </wps:spPr>
                      <wps:txbx>
                        <w:txbxContent>
                          <w:p w14:paraId="217E3B7F" w14:textId="77777777" w:rsidR="002A6E1D" w:rsidRDefault="00000000">
                            <w:pPr>
                              <w:pStyle w:val="aa"/>
                              <w:rPr>
                                <w:rFonts w:ascii="宋体" w:hAnsi="宋体"/>
                              </w:rPr>
                            </w:pPr>
                            <w:r>
                              <w:rPr>
                                <w:rFonts w:ascii="宋体" w:hAnsi="宋体" w:hint="eastAsia"/>
                              </w:rPr>
                              <w:t>竣工工程成本考核、总结</w:t>
                            </w:r>
                          </w:p>
                          <w:p w14:paraId="02BD4D62" w14:textId="77777777" w:rsidR="002A6E1D" w:rsidRDefault="002A6E1D"/>
                          <w:p w14:paraId="334E5EB3" w14:textId="77777777" w:rsidR="002A6E1D" w:rsidRDefault="002A6E1D"/>
                          <w:p w14:paraId="6093D869" w14:textId="77777777" w:rsidR="002A6E1D" w:rsidRDefault="002A6E1D"/>
                          <w:p w14:paraId="22E22DC1" w14:textId="77777777" w:rsidR="002A6E1D" w:rsidRDefault="002A6E1D"/>
                          <w:p w14:paraId="5A021762" w14:textId="77777777" w:rsidR="002A6E1D" w:rsidRDefault="002A6E1D"/>
                          <w:p w14:paraId="1D47F560" w14:textId="77777777" w:rsidR="002A6E1D" w:rsidRDefault="002A6E1D"/>
                          <w:p w14:paraId="6C9D377E" w14:textId="77777777" w:rsidR="002A6E1D" w:rsidRDefault="002A6E1D"/>
                          <w:p w14:paraId="6666D1E2" w14:textId="77777777" w:rsidR="002A6E1D" w:rsidRDefault="002A6E1D"/>
                          <w:p w14:paraId="118EC7B6" w14:textId="77777777" w:rsidR="002A6E1D" w:rsidRDefault="002A6E1D"/>
                          <w:p w14:paraId="2D904738" w14:textId="77777777" w:rsidR="002A6E1D" w:rsidRDefault="002A6E1D"/>
                          <w:p w14:paraId="1308E85E" w14:textId="77777777" w:rsidR="002A6E1D" w:rsidRDefault="002A6E1D"/>
                          <w:p w14:paraId="57C71A64" w14:textId="77777777" w:rsidR="002A6E1D" w:rsidRDefault="002A6E1D"/>
                          <w:p w14:paraId="0C4C49AB" w14:textId="77777777" w:rsidR="002A6E1D" w:rsidRDefault="002A6E1D"/>
                          <w:p w14:paraId="65B2E8B4" w14:textId="77777777" w:rsidR="002A6E1D" w:rsidRDefault="002A6E1D"/>
                          <w:p w14:paraId="1B963B74" w14:textId="77777777" w:rsidR="002A6E1D" w:rsidRDefault="002A6E1D"/>
                          <w:p w14:paraId="6D73807E" w14:textId="77777777" w:rsidR="002A6E1D" w:rsidRDefault="002A6E1D"/>
                          <w:p w14:paraId="03155A30" w14:textId="77777777" w:rsidR="002A6E1D" w:rsidRDefault="002A6E1D"/>
                          <w:p w14:paraId="65319304" w14:textId="77777777" w:rsidR="002A6E1D" w:rsidRDefault="002A6E1D"/>
                          <w:p w14:paraId="39E1E768" w14:textId="77777777" w:rsidR="002A6E1D" w:rsidRDefault="002A6E1D"/>
                          <w:p w14:paraId="2A77614A" w14:textId="77777777" w:rsidR="002A6E1D" w:rsidRDefault="002A6E1D"/>
                          <w:p w14:paraId="40DC2BED" w14:textId="77777777" w:rsidR="002A6E1D" w:rsidRDefault="002A6E1D"/>
                          <w:p w14:paraId="598DE6FB" w14:textId="77777777" w:rsidR="002A6E1D" w:rsidRDefault="002A6E1D"/>
                          <w:p w14:paraId="33E31AC1" w14:textId="77777777" w:rsidR="002A6E1D" w:rsidRDefault="002A6E1D"/>
                          <w:p w14:paraId="2A862359" w14:textId="77777777" w:rsidR="002A6E1D" w:rsidRDefault="002A6E1D"/>
                          <w:p w14:paraId="7706E0E0" w14:textId="77777777" w:rsidR="002A6E1D" w:rsidRDefault="002A6E1D"/>
                          <w:p w14:paraId="5DEDDF85" w14:textId="77777777" w:rsidR="002A6E1D" w:rsidRDefault="002A6E1D"/>
                          <w:p w14:paraId="09A4CBC2" w14:textId="77777777" w:rsidR="002A6E1D" w:rsidRDefault="002A6E1D"/>
                          <w:p w14:paraId="12298E2C" w14:textId="77777777" w:rsidR="002A6E1D" w:rsidRDefault="002A6E1D"/>
                          <w:p w14:paraId="5F3FE667" w14:textId="77777777" w:rsidR="002A6E1D" w:rsidRDefault="002A6E1D"/>
                          <w:p w14:paraId="3176F501" w14:textId="77777777" w:rsidR="002A6E1D" w:rsidRDefault="002A6E1D"/>
                          <w:p w14:paraId="3BA1FD4E" w14:textId="77777777" w:rsidR="002A6E1D" w:rsidRDefault="002A6E1D"/>
                          <w:p w14:paraId="507F8049" w14:textId="77777777" w:rsidR="002A6E1D" w:rsidRDefault="002A6E1D"/>
                          <w:p w14:paraId="46696063" w14:textId="77777777" w:rsidR="002A6E1D" w:rsidRDefault="002A6E1D"/>
                          <w:p w14:paraId="53A39712" w14:textId="77777777" w:rsidR="002A6E1D" w:rsidRDefault="002A6E1D"/>
                          <w:p w14:paraId="45E776F7" w14:textId="77777777" w:rsidR="002A6E1D" w:rsidRDefault="002A6E1D"/>
                          <w:p w14:paraId="5BCBAB02" w14:textId="77777777" w:rsidR="002A6E1D" w:rsidRDefault="002A6E1D"/>
                          <w:p w14:paraId="2F6C5E4B" w14:textId="77777777" w:rsidR="002A6E1D" w:rsidRDefault="002A6E1D"/>
                          <w:p w14:paraId="6B6A32AB" w14:textId="77777777" w:rsidR="002A6E1D" w:rsidRDefault="002A6E1D"/>
                          <w:p w14:paraId="6426B8A3" w14:textId="77777777" w:rsidR="002A6E1D" w:rsidRDefault="002A6E1D"/>
                          <w:p w14:paraId="3C86426C" w14:textId="77777777" w:rsidR="002A6E1D" w:rsidRDefault="002A6E1D"/>
                          <w:p w14:paraId="05AEF0B8" w14:textId="77777777" w:rsidR="002A6E1D" w:rsidRDefault="002A6E1D"/>
                          <w:p w14:paraId="23558143" w14:textId="77777777" w:rsidR="002A6E1D" w:rsidRDefault="002A6E1D"/>
                          <w:p w14:paraId="224CA695" w14:textId="77777777" w:rsidR="002A6E1D" w:rsidRDefault="002A6E1D"/>
                          <w:p w14:paraId="719F614A" w14:textId="77777777" w:rsidR="002A6E1D" w:rsidRDefault="002A6E1D"/>
                          <w:p w14:paraId="0A6458CF" w14:textId="77777777" w:rsidR="002A6E1D" w:rsidRDefault="002A6E1D"/>
                          <w:p w14:paraId="46AFB9AB" w14:textId="77777777" w:rsidR="002A6E1D" w:rsidRDefault="002A6E1D"/>
                          <w:p w14:paraId="5E729F00" w14:textId="77777777" w:rsidR="002A6E1D" w:rsidRDefault="002A6E1D"/>
                          <w:p w14:paraId="6E4AA095" w14:textId="77777777" w:rsidR="002A6E1D" w:rsidRDefault="002A6E1D"/>
                          <w:p w14:paraId="3FFF6F50" w14:textId="77777777" w:rsidR="002A6E1D" w:rsidRDefault="002A6E1D"/>
                          <w:p w14:paraId="455E1B37" w14:textId="77777777" w:rsidR="002A6E1D" w:rsidRDefault="002A6E1D"/>
                          <w:p w14:paraId="4646EDF0" w14:textId="77777777" w:rsidR="002A6E1D" w:rsidRDefault="002A6E1D"/>
                          <w:p w14:paraId="2A22EBAD" w14:textId="77777777" w:rsidR="002A6E1D" w:rsidRDefault="002A6E1D"/>
                          <w:p w14:paraId="18B81D5F" w14:textId="77777777" w:rsidR="002A6E1D" w:rsidRDefault="002A6E1D"/>
                          <w:p w14:paraId="6A4B90F6" w14:textId="77777777" w:rsidR="002A6E1D" w:rsidRDefault="002A6E1D"/>
                          <w:p w14:paraId="70052A32" w14:textId="77777777" w:rsidR="002A6E1D" w:rsidRDefault="002A6E1D"/>
                          <w:p w14:paraId="1130B189" w14:textId="77777777" w:rsidR="002A6E1D" w:rsidRDefault="002A6E1D"/>
                          <w:p w14:paraId="14178181" w14:textId="77777777" w:rsidR="002A6E1D" w:rsidRDefault="002A6E1D"/>
                          <w:p w14:paraId="64CFF632" w14:textId="77777777" w:rsidR="002A6E1D" w:rsidRDefault="002A6E1D"/>
                          <w:p w14:paraId="1924CF2F" w14:textId="77777777" w:rsidR="002A6E1D" w:rsidRDefault="002A6E1D"/>
                          <w:p w14:paraId="342CEA95" w14:textId="77777777" w:rsidR="002A6E1D" w:rsidRDefault="002A6E1D"/>
                          <w:p w14:paraId="3A302BEC" w14:textId="77777777" w:rsidR="002A6E1D" w:rsidRDefault="002A6E1D"/>
                          <w:p w14:paraId="6511D5BF" w14:textId="77777777" w:rsidR="002A6E1D" w:rsidRDefault="002A6E1D"/>
                          <w:p w14:paraId="7841F87E" w14:textId="77777777" w:rsidR="002A6E1D" w:rsidRDefault="002A6E1D"/>
                          <w:p w14:paraId="15E7007F" w14:textId="77777777" w:rsidR="002A6E1D" w:rsidRDefault="002A6E1D"/>
                          <w:p w14:paraId="5A0AD264" w14:textId="77777777" w:rsidR="002A6E1D" w:rsidRDefault="002A6E1D"/>
                          <w:p w14:paraId="6C362064" w14:textId="77777777" w:rsidR="002A6E1D" w:rsidRDefault="002A6E1D"/>
                          <w:p w14:paraId="738582E7" w14:textId="77777777" w:rsidR="002A6E1D" w:rsidRDefault="002A6E1D"/>
                          <w:p w14:paraId="63FBCB61" w14:textId="77777777" w:rsidR="002A6E1D" w:rsidRDefault="002A6E1D"/>
                          <w:p w14:paraId="4DB644FE" w14:textId="77777777" w:rsidR="002A6E1D" w:rsidRDefault="002A6E1D"/>
                          <w:p w14:paraId="6481AEAB" w14:textId="77777777" w:rsidR="002A6E1D" w:rsidRDefault="002A6E1D"/>
                          <w:p w14:paraId="5E16D3A0" w14:textId="77777777" w:rsidR="002A6E1D" w:rsidRDefault="002A6E1D"/>
                          <w:p w14:paraId="2CC1847B" w14:textId="77777777" w:rsidR="002A6E1D" w:rsidRDefault="002A6E1D"/>
                          <w:p w14:paraId="170436FB" w14:textId="77777777" w:rsidR="002A6E1D" w:rsidRDefault="002A6E1D"/>
                          <w:p w14:paraId="17BDFBED" w14:textId="77777777" w:rsidR="002A6E1D" w:rsidRDefault="002A6E1D"/>
                          <w:p w14:paraId="6E76642C" w14:textId="77777777" w:rsidR="002A6E1D" w:rsidRDefault="002A6E1D"/>
                          <w:p w14:paraId="4EEDEB36" w14:textId="77777777" w:rsidR="002A6E1D" w:rsidRDefault="002A6E1D"/>
                          <w:p w14:paraId="186560F1" w14:textId="77777777" w:rsidR="002A6E1D" w:rsidRDefault="002A6E1D"/>
                          <w:p w14:paraId="0444CDBA" w14:textId="77777777" w:rsidR="002A6E1D" w:rsidRDefault="002A6E1D"/>
                          <w:p w14:paraId="5E9519AE" w14:textId="77777777" w:rsidR="002A6E1D" w:rsidRDefault="002A6E1D"/>
                          <w:p w14:paraId="1907227F" w14:textId="77777777" w:rsidR="002A6E1D" w:rsidRDefault="002A6E1D"/>
                          <w:p w14:paraId="41C32666" w14:textId="77777777" w:rsidR="002A6E1D" w:rsidRDefault="002A6E1D"/>
                          <w:p w14:paraId="76A4DCBC" w14:textId="77777777" w:rsidR="002A6E1D" w:rsidRDefault="002A6E1D"/>
                          <w:p w14:paraId="2DB515A7" w14:textId="77777777" w:rsidR="002A6E1D" w:rsidRDefault="002A6E1D"/>
                          <w:p w14:paraId="170C7D2A" w14:textId="77777777" w:rsidR="002A6E1D" w:rsidRDefault="002A6E1D"/>
                          <w:p w14:paraId="552A7166" w14:textId="77777777" w:rsidR="002A6E1D" w:rsidRDefault="002A6E1D"/>
                          <w:p w14:paraId="584D3849" w14:textId="77777777" w:rsidR="002A6E1D" w:rsidRDefault="002A6E1D"/>
                          <w:p w14:paraId="25752761" w14:textId="77777777" w:rsidR="002A6E1D" w:rsidRDefault="002A6E1D"/>
                          <w:p w14:paraId="1A748C6E" w14:textId="77777777" w:rsidR="002A6E1D" w:rsidRDefault="002A6E1D"/>
                          <w:p w14:paraId="043C29C9" w14:textId="77777777" w:rsidR="002A6E1D" w:rsidRDefault="002A6E1D"/>
                          <w:p w14:paraId="131BC4FC" w14:textId="77777777" w:rsidR="002A6E1D" w:rsidRDefault="002A6E1D"/>
                          <w:p w14:paraId="2B60BD88" w14:textId="77777777" w:rsidR="002A6E1D" w:rsidRDefault="002A6E1D"/>
                          <w:p w14:paraId="3953D6E9" w14:textId="77777777" w:rsidR="002A6E1D" w:rsidRDefault="002A6E1D"/>
                          <w:p w14:paraId="60686D94" w14:textId="77777777" w:rsidR="002A6E1D" w:rsidRDefault="002A6E1D"/>
                          <w:p w14:paraId="2140A4CE" w14:textId="77777777" w:rsidR="002A6E1D" w:rsidRDefault="002A6E1D"/>
                          <w:p w14:paraId="47FF24BD" w14:textId="77777777" w:rsidR="002A6E1D" w:rsidRDefault="002A6E1D"/>
                          <w:p w14:paraId="22313F74" w14:textId="77777777" w:rsidR="002A6E1D" w:rsidRDefault="002A6E1D"/>
                          <w:p w14:paraId="565C01FB" w14:textId="77777777" w:rsidR="002A6E1D" w:rsidRDefault="002A6E1D"/>
                          <w:p w14:paraId="22C4E6E8" w14:textId="77777777" w:rsidR="002A6E1D" w:rsidRDefault="002A6E1D"/>
                          <w:p w14:paraId="76DB1B42" w14:textId="77777777" w:rsidR="002A6E1D" w:rsidRDefault="002A6E1D"/>
                          <w:p w14:paraId="4EB1B008" w14:textId="77777777" w:rsidR="002A6E1D" w:rsidRDefault="002A6E1D"/>
                          <w:p w14:paraId="11BB02E4" w14:textId="77777777" w:rsidR="002A6E1D" w:rsidRDefault="002A6E1D"/>
                          <w:p w14:paraId="4E6AB274" w14:textId="77777777" w:rsidR="002A6E1D" w:rsidRDefault="002A6E1D"/>
                          <w:p w14:paraId="6E4CECDF" w14:textId="77777777" w:rsidR="002A6E1D" w:rsidRDefault="002A6E1D"/>
                          <w:p w14:paraId="182813F6" w14:textId="77777777" w:rsidR="002A6E1D" w:rsidRDefault="002A6E1D"/>
                          <w:p w14:paraId="54927C0A" w14:textId="77777777" w:rsidR="002A6E1D" w:rsidRDefault="002A6E1D"/>
                          <w:p w14:paraId="12AD63E7" w14:textId="77777777" w:rsidR="002A6E1D" w:rsidRDefault="002A6E1D"/>
                          <w:p w14:paraId="20DE4759" w14:textId="77777777" w:rsidR="002A6E1D" w:rsidRDefault="002A6E1D"/>
                          <w:p w14:paraId="0A63DE2D" w14:textId="77777777" w:rsidR="002A6E1D" w:rsidRDefault="002A6E1D"/>
                          <w:p w14:paraId="344F2AB5" w14:textId="77777777" w:rsidR="002A6E1D" w:rsidRDefault="002A6E1D"/>
                          <w:p w14:paraId="5C262ABC" w14:textId="77777777" w:rsidR="002A6E1D" w:rsidRDefault="002A6E1D"/>
                          <w:p w14:paraId="3F4244FD" w14:textId="77777777" w:rsidR="002A6E1D" w:rsidRDefault="002A6E1D"/>
                          <w:p w14:paraId="6C5D7DD1" w14:textId="77777777" w:rsidR="002A6E1D" w:rsidRDefault="002A6E1D"/>
                          <w:p w14:paraId="59B0A7F2" w14:textId="77777777" w:rsidR="002A6E1D" w:rsidRDefault="002A6E1D"/>
                          <w:p w14:paraId="6927D3D7" w14:textId="77777777" w:rsidR="002A6E1D" w:rsidRDefault="002A6E1D"/>
                          <w:p w14:paraId="37F6D2A5" w14:textId="77777777" w:rsidR="002A6E1D" w:rsidRDefault="002A6E1D"/>
                          <w:p w14:paraId="12FBE13B" w14:textId="77777777" w:rsidR="002A6E1D" w:rsidRDefault="002A6E1D"/>
                          <w:p w14:paraId="63FC4D61" w14:textId="77777777" w:rsidR="002A6E1D" w:rsidRDefault="002A6E1D"/>
                          <w:p w14:paraId="61315DE0" w14:textId="77777777" w:rsidR="002A6E1D" w:rsidRDefault="002A6E1D"/>
                          <w:p w14:paraId="3DEB39D6" w14:textId="77777777" w:rsidR="002A6E1D" w:rsidRDefault="002A6E1D"/>
                          <w:p w14:paraId="041689F5" w14:textId="77777777" w:rsidR="002A6E1D" w:rsidRDefault="002A6E1D"/>
                          <w:p w14:paraId="6FB72CDB" w14:textId="77777777" w:rsidR="002A6E1D" w:rsidRDefault="002A6E1D"/>
                          <w:p w14:paraId="6140B7E1" w14:textId="77777777" w:rsidR="002A6E1D" w:rsidRDefault="002A6E1D"/>
                          <w:p w14:paraId="0ADB295A" w14:textId="77777777" w:rsidR="002A6E1D" w:rsidRDefault="002A6E1D"/>
                          <w:p w14:paraId="14CE29C7" w14:textId="77777777" w:rsidR="002A6E1D" w:rsidRDefault="002A6E1D"/>
                          <w:p w14:paraId="44258717" w14:textId="77777777" w:rsidR="002A6E1D" w:rsidRDefault="002A6E1D"/>
                          <w:p w14:paraId="6EBC685A" w14:textId="77777777" w:rsidR="002A6E1D" w:rsidRDefault="002A6E1D"/>
                          <w:p w14:paraId="4CFC2D38" w14:textId="77777777" w:rsidR="002A6E1D" w:rsidRDefault="002A6E1D"/>
                          <w:p w14:paraId="015FA62C" w14:textId="77777777" w:rsidR="002A6E1D" w:rsidRDefault="002A6E1D"/>
                          <w:p w14:paraId="4D769DE1" w14:textId="77777777" w:rsidR="002A6E1D" w:rsidRDefault="002A6E1D"/>
                          <w:p w14:paraId="5A93ADE9" w14:textId="77777777" w:rsidR="002A6E1D" w:rsidRDefault="002A6E1D"/>
                          <w:p w14:paraId="6E839B88" w14:textId="77777777" w:rsidR="002A6E1D" w:rsidRDefault="002A6E1D"/>
                          <w:p w14:paraId="49F2B315" w14:textId="77777777" w:rsidR="002A6E1D" w:rsidRDefault="002A6E1D"/>
                          <w:p w14:paraId="7ECCFE13" w14:textId="77777777" w:rsidR="002A6E1D" w:rsidRDefault="002A6E1D"/>
                          <w:p w14:paraId="193C09C1" w14:textId="77777777" w:rsidR="002A6E1D" w:rsidRDefault="002A6E1D"/>
                          <w:p w14:paraId="2F4EE57D" w14:textId="77777777" w:rsidR="002A6E1D" w:rsidRDefault="002A6E1D"/>
                          <w:p w14:paraId="00C6C4FB" w14:textId="77777777" w:rsidR="002A6E1D" w:rsidRDefault="002A6E1D"/>
                          <w:p w14:paraId="647F791E" w14:textId="77777777" w:rsidR="002A6E1D" w:rsidRDefault="002A6E1D"/>
                          <w:p w14:paraId="09566CFD" w14:textId="77777777" w:rsidR="002A6E1D" w:rsidRDefault="002A6E1D"/>
                          <w:p w14:paraId="539FD2DE" w14:textId="77777777" w:rsidR="002A6E1D" w:rsidRDefault="002A6E1D"/>
                          <w:p w14:paraId="356967E4" w14:textId="77777777" w:rsidR="002A6E1D" w:rsidRDefault="002A6E1D"/>
                          <w:p w14:paraId="27C3561E" w14:textId="77777777" w:rsidR="002A6E1D" w:rsidRDefault="002A6E1D"/>
                          <w:p w14:paraId="0BCB90E6" w14:textId="77777777" w:rsidR="002A6E1D" w:rsidRDefault="002A6E1D"/>
                          <w:p w14:paraId="1B826C6C" w14:textId="77777777" w:rsidR="002A6E1D" w:rsidRDefault="002A6E1D"/>
                          <w:p w14:paraId="75862CCB" w14:textId="77777777" w:rsidR="002A6E1D" w:rsidRDefault="002A6E1D"/>
                          <w:p w14:paraId="3771657A" w14:textId="77777777" w:rsidR="002A6E1D" w:rsidRDefault="002A6E1D"/>
                          <w:p w14:paraId="144ECB5F" w14:textId="77777777" w:rsidR="002A6E1D" w:rsidRDefault="002A6E1D"/>
                          <w:p w14:paraId="2DDCAB05" w14:textId="77777777" w:rsidR="002A6E1D" w:rsidRDefault="002A6E1D"/>
                          <w:p w14:paraId="05999871" w14:textId="77777777" w:rsidR="002A6E1D" w:rsidRDefault="002A6E1D"/>
                          <w:p w14:paraId="7079CE50" w14:textId="77777777" w:rsidR="002A6E1D" w:rsidRDefault="002A6E1D"/>
                          <w:p w14:paraId="0BECB3CC" w14:textId="77777777" w:rsidR="002A6E1D" w:rsidRDefault="002A6E1D"/>
                          <w:p w14:paraId="12BA5FC5" w14:textId="77777777" w:rsidR="002A6E1D" w:rsidRDefault="002A6E1D"/>
                          <w:p w14:paraId="12F8C70F" w14:textId="77777777" w:rsidR="002A6E1D" w:rsidRDefault="002A6E1D"/>
                          <w:p w14:paraId="6CF950A8" w14:textId="77777777" w:rsidR="002A6E1D" w:rsidRDefault="002A6E1D"/>
                          <w:p w14:paraId="33981E70" w14:textId="77777777" w:rsidR="002A6E1D" w:rsidRDefault="002A6E1D"/>
                          <w:p w14:paraId="6DD48D9F" w14:textId="77777777" w:rsidR="002A6E1D" w:rsidRDefault="002A6E1D"/>
                          <w:p w14:paraId="0E49EBED" w14:textId="77777777" w:rsidR="002A6E1D" w:rsidRDefault="002A6E1D"/>
                          <w:p w14:paraId="44EC8A96" w14:textId="77777777" w:rsidR="002A6E1D" w:rsidRDefault="002A6E1D"/>
                          <w:p w14:paraId="418D6BC4" w14:textId="77777777" w:rsidR="002A6E1D" w:rsidRDefault="002A6E1D"/>
                          <w:p w14:paraId="696C1EC9" w14:textId="77777777" w:rsidR="002A6E1D" w:rsidRDefault="002A6E1D"/>
                          <w:p w14:paraId="73E5E407" w14:textId="77777777" w:rsidR="002A6E1D" w:rsidRDefault="002A6E1D"/>
                          <w:p w14:paraId="5569C6AB" w14:textId="77777777" w:rsidR="002A6E1D" w:rsidRDefault="002A6E1D"/>
                          <w:p w14:paraId="55F77E23" w14:textId="77777777" w:rsidR="002A6E1D" w:rsidRDefault="002A6E1D"/>
                          <w:p w14:paraId="12AEF3C3" w14:textId="77777777" w:rsidR="002A6E1D" w:rsidRDefault="002A6E1D"/>
                          <w:p w14:paraId="5CCA3AA8" w14:textId="77777777" w:rsidR="002A6E1D" w:rsidRDefault="002A6E1D"/>
                          <w:p w14:paraId="55392F6C" w14:textId="77777777" w:rsidR="002A6E1D" w:rsidRDefault="002A6E1D"/>
                          <w:p w14:paraId="0DDD2DC3" w14:textId="77777777" w:rsidR="002A6E1D" w:rsidRDefault="002A6E1D"/>
                          <w:p w14:paraId="7931380D" w14:textId="77777777" w:rsidR="002A6E1D" w:rsidRDefault="002A6E1D"/>
                          <w:p w14:paraId="70403CFC" w14:textId="77777777" w:rsidR="002A6E1D" w:rsidRDefault="002A6E1D"/>
                          <w:p w14:paraId="6B708FE6" w14:textId="77777777" w:rsidR="002A6E1D" w:rsidRDefault="002A6E1D"/>
                          <w:p w14:paraId="584D4A3D" w14:textId="77777777" w:rsidR="002A6E1D" w:rsidRDefault="002A6E1D"/>
                          <w:p w14:paraId="2825DE5A" w14:textId="77777777" w:rsidR="002A6E1D" w:rsidRDefault="002A6E1D"/>
                          <w:p w14:paraId="4FCFF484" w14:textId="77777777" w:rsidR="002A6E1D" w:rsidRDefault="002A6E1D"/>
                          <w:p w14:paraId="77E45347" w14:textId="77777777" w:rsidR="002A6E1D" w:rsidRDefault="002A6E1D"/>
                          <w:p w14:paraId="0D5BB725" w14:textId="77777777" w:rsidR="002A6E1D" w:rsidRDefault="002A6E1D"/>
                          <w:p w14:paraId="128DACBC" w14:textId="77777777" w:rsidR="002A6E1D" w:rsidRDefault="002A6E1D"/>
                          <w:p w14:paraId="602854CD" w14:textId="77777777" w:rsidR="002A6E1D" w:rsidRDefault="002A6E1D"/>
                          <w:p w14:paraId="064A38A2" w14:textId="77777777" w:rsidR="002A6E1D" w:rsidRDefault="002A6E1D"/>
                          <w:p w14:paraId="686B5180" w14:textId="77777777" w:rsidR="002A6E1D" w:rsidRDefault="002A6E1D"/>
                          <w:p w14:paraId="7822939B" w14:textId="77777777" w:rsidR="002A6E1D" w:rsidRDefault="002A6E1D"/>
                          <w:p w14:paraId="6185A807" w14:textId="77777777" w:rsidR="002A6E1D" w:rsidRDefault="002A6E1D"/>
                          <w:p w14:paraId="5F8C0529" w14:textId="77777777" w:rsidR="002A6E1D" w:rsidRDefault="002A6E1D"/>
                          <w:p w14:paraId="19AECFF6" w14:textId="77777777" w:rsidR="002A6E1D" w:rsidRDefault="002A6E1D"/>
                          <w:p w14:paraId="626CD094" w14:textId="77777777" w:rsidR="002A6E1D" w:rsidRDefault="002A6E1D"/>
                          <w:p w14:paraId="038AB129" w14:textId="77777777" w:rsidR="002A6E1D" w:rsidRDefault="002A6E1D"/>
                          <w:p w14:paraId="7ABB1AE1" w14:textId="77777777" w:rsidR="002A6E1D" w:rsidRDefault="002A6E1D"/>
                          <w:p w14:paraId="77031149" w14:textId="77777777" w:rsidR="002A6E1D" w:rsidRDefault="002A6E1D"/>
                          <w:p w14:paraId="4BBB1EEC" w14:textId="77777777" w:rsidR="002A6E1D" w:rsidRDefault="002A6E1D"/>
                          <w:p w14:paraId="649E11E2" w14:textId="77777777" w:rsidR="002A6E1D" w:rsidRDefault="002A6E1D"/>
                          <w:p w14:paraId="1F20F640" w14:textId="77777777" w:rsidR="002A6E1D" w:rsidRDefault="002A6E1D"/>
                          <w:p w14:paraId="4E93C559" w14:textId="77777777" w:rsidR="002A6E1D" w:rsidRDefault="002A6E1D"/>
                          <w:p w14:paraId="1606C7D8" w14:textId="77777777" w:rsidR="002A6E1D" w:rsidRDefault="002A6E1D"/>
                          <w:p w14:paraId="1D2D5B26" w14:textId="77777777" w:rsidR="002A6E1D" w:rsidRDefault="002A6E1D"/>
                          <w:p w14:paraId="700E84B0" w14:textId="77777777" w:rsidR="002A6E1D" w:rsidRDefault="002A6E1D"/>
                          <w:p w14:paraId="78054381" w14:textId="77777777" w:rsidR="002A6E1D" w:rsidRDefault="002A6E1D"/>
                          <w:p w14:paraId="7CFB9788" w14:textId="77777777" w:rsidR="002A6E1D" w:rsidRDefault="002A6E1D"/>
                          <w:p w14:paraId="5AF13D5B" w14:textId="77777777" w:rsidR="002A6E1D" w:rsidRDefault="002A6E1D"/>
                          <w:p w14:paraId="73CBBD1F" w14:textId="77777777" w:rsidR="002A6E1D" w:rsidRDefault="002A6E1D"/>
                          <w:p w14:paraId="6A235222" w14:textId="77777777" w:rsidR="002A6E1D" w:rsidRDefault="002A6E1D"/>
                          <w:p w14:paraId="6812D690" w14:textId="77777777" w:rsidR="002A6E1D" w:rsidRDefault="002A6E1D"/>
                          <w:p w14:paraId="35BE47F3" w14:textId="77777777" w:rsidR="002A6E1D" w:rsidRDefault="002A6E1D"/>
                          <w:p w14:paraId="5FDB15DC" w14:textId="77777777" w:rsidR="002A6E1D" w:rsidRDefault="002A6E1D"/>
                          <w:p w14:paraId="72E277EE" w14:textId="77777777" w:rsidR="002A6E1D" w:rsidRDefault="002A6E1D"/>
                          <w:p w14:paraId="751FCB96" w14:textId="77777777" w:rsidR="002A6E1D" w:rsidRDefault="002A6E1D"/>
                          <w:p w14:paraId="5FD22982" w14:textId="77777777" w:rsidR="002A6E1D" w:rsidRDefault="002A6E1D"/>
                          <w:p w14:paraId="1C8F4F59" w14:textId="77777777" w:rsidR="002A6E1D" w:rsidRDefault="002A6E1D"/>
                          <w:p w14:paraId="40E3CB1F" w14:textId="77777777" w:rsidR="002A6E1D" w:rsidRDefault="002A6E1D"/>
                          <w:p w14:paraId="7DF42A2B" w14:textId="77777777" w:rsidR="002A6E1D" w:rsidRDefault="002A6E1D"/>
                          <w:p w14:paraId="1B029F85" w14:textId="77777777" w:rsidR="002A6E1D" w:rsidRDefault="002A6E1D"/>
                          <w:p w14:paraId="4EAE7A5F" w14:textId="77777777" w:rsidR="002A6E1D" w:rsidRDefault="002A6E1D"/>
                          <w:p w14:paraId="16996C2D" w14:textId="77777777" w:rsidR="002A6E1D" w:rsidRDefault="002A6E1D"/>
                          <w:p w14:paraId="16D7AFC6" w14:textId="77777777" w:rsidR="002A6E1D" w:rsidRDefault="002A6E1D"/>
                          <w:p w14:paraId="6B7F05F6" w14:textId="77777777" w:rsidR="002A6E1D" w:rsidRDefault="002A6E1D"/>
                          <w:p w14:paraId="03148FB4" w14:textId="77777777" w:rsidR="002A6E1D" w:rsidRDefault="002A6E1D"/>
                          <w:p w14:paraId="46D99E11" w14:textId="77777777" w:rsidR="002A6E1D" w:rsidRDefault="002A6E1D"/>
                          <w:p w14:paraId="2591DC6E" w14:textId="77777777" w:rsidR="002A6E1D" w:rsidRDefault="002A6E1D"/>
                          <w:p w14:paraId="67C221CE" w14:textId="77777777" w:rsidR="002A6E1D" w:rsidRDefault="002A6E1D"/>
                          <w:p w14:paraId="1D97BE5E" w14:textId="77777777" w:rsidR="002A6E1D" w:rsidRDefault="002A6E1D"/>
                          <w:p w14:paraId="616EF084" w14:textId="77777777" w:rsidR="002A6E1D" w:rsidRDefault="002A6E1D"/>
                          <w:p w14:paraId="780DE605" w14:textId="77777777" w:rsidR="002A6E1D" w:rsidRDefault="002A6E1D"/>
                          <w:p w14:paraId="483E4780" w14:textId="77777777" w:rsidR="002A6E1D" w:rsidRDefault="002A6E1D"/>
                          <w:p w14:paraId="1849D2BE" w14:textId="77777777" w:rsidR="002A6E1D" w:rsidRDefault="002A6E1D"/>
                          <w:p w14:paraId="6326834F" w14:textId="77777777" w:rsidR="002A6E1D" w:rsidRDefault="002A6E1D"/>
                          <w:p w14:paraId="5788680E" w14:textId="77777777" w:rsidR="002A6E1D" w:rsidRDefault="002A6E1D"/>
                          <w:p w14:paraId="270CD2AE" w14:textId="77777777" w:rsidR="002A6E1D" w:rsidRDefault="002A6E1D"/>
                          <w:p w14:paraId="31FB1EC6" w14:textId="77777777" w:rsidR="002A6E1D" w:rsidRDefault="002A6E1D"/>
                          <w:p w14:paraId="09D8694D" w14:textId="77777777" w:rsidR="002A6E1D" w:rsidRDefault="002A6E1D"/>
                          <w:p w14:paraId="4E4C5A81" w14:textId="77777777" w:rsidR="002A6E1D" w:rsidRDefault="002A6E1D"/>
                          <w:p w14:paraId="6238F528" w14:textId="77777777" w:rsidR="002A6E1D" w:rsidRDefault="002A6E1D"/>
                          <w:p w14:paraId="3E21E7C2" w14:textId="77777777" w:rsidR="002A6E1D" w:rsidRDefault="002A6E1D"/>
                          <w:p w14:paraId="35C4CA5B" w14:textId="77777777" w:rsidR="002A6E1D" w:rsidRDefault="002A6E1D"/>
                          <w:p w14:paraId="5993C678" w14:textId="77777777" w:rsidR="002A6E1D" w:rsidRDefault="002A6E1D"/>
                          <w:p w14:paraId="1531D964" w14:textId="77777777" w:rsidR="002A6E1D" w:rsidRDefault="002A6E1D"/>
                          <w:p w14:paraId="346D851B" w14:textId="77777777" w:rsidR="002A6E1D" w:rsidRDefault="002A6E1D"/>
                          <w:p w14:paraId="689823FD" w14:textId="77777777" w:rsidR="002A6E1D" w:rsidRDefault="002A6E1D"/>
                          <w:p w14:paraId="2FA9902E" w14:textId="77777777" w:rsidR="002A6E1D" w:rsidRDefault="002A6E1D"/>
                          <w:p w14:paraId="170D0470" w14:textId="77777777" w:rsidR="002A6E1D" w:rsidRDefault="002A6E1D"/>
                          <w:p w14:paraId="696FFA5A" w14:textId="77777777" w:rsidR="002A6E1D" w:rsidRDefault="002A6E1D"/>
                          <w:p w14:paraId="07E43B58" w14:textId="77777777" w:rsidR="002A6E1D" w:rsidRDefault="002A6E1D"/>
                          <w:p w14:paraId="59C560FB" w14:textId="77777777" w:rsidR="002A6E1D" w:rsidRDefault="002A6E1D"/>
                          <w:p w14:paraId="04265800" w14:textId="77777777" w:rsidR="002A6E1D" w:rsidRDefault="002A6E1D"/>
                          <w:p w14:paraId="4E0AB12B" w14:textId="77777777" w:rsidR="002A6E1D" w:rsidRDefault="002A6E1D"/>
                          <w:p w14:paraId="0B3BAF2B" w14:textId="77777777" w:rsidR="002A6E1D" w:rsidRDefault="002A6E1D"/>
                          <w:p w14:paraId="0BBBB15B" w14:textId="77777777" w:rsidR="002A6E1D" w:rsidRDefault="002A6E1D"/>
                          <w:p w14:paraId="3A8FB465" w14:textId="77777777" w:rsidR="002A6E1D" w:rsidRDefault="002A6E1D"/>
                          <w:p w14:paraId="36085358" w14:textId="77777777" w:rsidR="002A6E1D" w:rsidRDefault="002A6E1D"/>
                          <w:p w14:paraId="787229D6" w14:textId="77777777" w:rsidR="002A6E1D" w:rsidRDefault="002A6E1D"/>
                          <w:p w14:paraId="4EBBF2E6" w14:textId="77777777" w:rsidR="002A6E1D" w:rsidRDefault="002A6E1D"/>
                          <w:p w14:paraId="1B623AA6" w14:textId="77777777" w:rsidR="002A6E1D" w:rsidRDefault="002A6E1D"/>
                          <w:p w14:paraId="2270A4A9" w14:textId="77777777" w:rsidR="002A6E1D" w:rsidRDefault="002A6E1D"/>
                          <w:p w14:paraId="56699D44" w14:textId="77777777" w:rsidR="002A6E1D" w:rsidRDefault="002A6E1D"/>
                          <w:p w14:paraId="2CC32A8C" w14:textId="77777777" w:rsidR="002A6E1D" w:rsidRDefault="002A6E1D"/>
                          <w:p w14:paraId="56440577" w14:textId="77777777" w:rsidR="002A6E1D" w:rsidRDefault="002A6E1D"/>
                          <w:p w14:paraId="0A928073" w14:textId="77777777" w:rsidR="002A6E1D" w:rsidRDefault="002A6E1D"/>
                          <w:p w14:paraId="31566391" w14:textId="77777777" w:rsidR="002A6E1D" w:rsidRDefault="002A6E1D"/>
                          <w:p w14:paraId="5A367675"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D7D5B" id="Text Box 581" o:spid="_x0000_s1519" type="#_x0000_t202" style="position:absolute;left:0;text-align:left;margin-left:169.1pt;margin-top:4.85pt;width:168.7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">
                <v:textbox>
                  <w:txbxContent>
                    <w:p w14:paraId="217E3B7F" w14:textId="77777777" w:rsidR="00000000" w:rsidRDefault="00000000">
                      <w:pPr>
                        <w:pStyle w:val="a9"/>
                        <w:rPr>
                          <w:rFonts w:ascii="宋体" w:hAnsi="宋体" w:hint="eastAsia"/>
                        </w:rPr>
                      </w:pPr>
                      <w:r>
                        <w:rPr>
                          <w:rFonts w:ascii="宋体" w:hAnsi="宋体" w:hint="eastAsia"/>
                        </w:rPr>
                        <w:t>竣工工程成本考核、总结</w:t>
                      </w:r>
                    </w:p>
                    <w:p w14:paraId="02BD4D62" w14:textId="77777777" w:rsidR="00000000" w:rsidRDefault="00000000"/>
                    <w:p w14:paraId="334E5EB3" w14:textId="77777777" w:rsidR="00000000" w:rsidRDefault="00000000"/>
                    <w:p w14:paraId="6093D869" w14:textId="77777777" w:rsidR="00000000" w:rsidRDefault="00000000"/>
                    <w:p w14:paraId="22E22DC1" w14:textId="77777777" w:rsidR="00000000" w:rsidRDefault="00000000"/>
                    <w:p w14:paraId="5A021762" w14:textId="77777777" w:rsidR="00000000" w:rsidRDefault="00000000"/>
                    <w:p w14:paraId="1D47F560" w14:textId="77777777" w:rsidR="00000000" w:rsidRDefault="00000000"/>
                    <w:p w14:paraId="6C9D377E" w14:textId="77777777" w:rsidR="00000000" w:rsidRDefault="00000000"/>
                    <w:p w14:paraId="6666D1E2" w14:textId="77777777" w:rsidR="00000000" w:rsidRDefault="00000000"/>
                    <w:p w14:paraId="118EC7B6" w14:textId="77777777" w:rsidR="00000000" w:rsidRDefault="00000000"/>
                    <w:p w14:paraId="2D904738" w14:textId="77777777" w:rsidR="00000000" w:rsidRDefault="00000000"/>
                    <w:p w14:paraId="1308E85E" w14:textId="77777777" w:rsidR="00000000" w:rsidRDefault="00000000"/>
                    <w:p w14:paraId="57C71A64" w14:textId="77777777" w:rsidR="00000000" w:rsidRDefault="00000000"/>
                    <w:p w14:paraId="0C4C49AB" w14:textId="77777777" w:rsidR="00000000" w:rsidRDefault="00000000"/>
                    <w:p w14:paraId="65B2E8B4" w14:textId="77777777" w:rsidR="00000000" w:rsidRDefault="00000000"/>
                    <w:p w14:paraId="1B963B74" w14:textId="77777777" w:rsidR="00000000" w:rsidRDefault="00000000"/>
                    <w:p w14:paraId="6D73807E" w14:textId="77777777" w:rsidR="00000000" w:rsidRDefault="00000000"/>
                    <w:p w14:paraId="03155A30" w14:textId="77777777" w:rsidR="00000000" w:rsidRDefault="00000000"/>
                    <w:p w14:paraId="65319304" w14:textId="77777777" w:rsidR="00000000" w:rsidRDefault="00000000"/>
                    <w:p w14:paraId="39E1E768" w14:textId="77777777" w:rsidR="00000000" w:rsidRDefault="00000000"/>
                    <w:p w14:paraId="2A77614A" w14:textId="77777777" w:rsidR="00000000" w:rsidRDefault="00000000"/>
                    <w:p w14:paraId="40DC2BED" w14:textId="77777777" w:rsidR="00000000" w:rsidRDefault="00000000"/>
                    <w:p w14:paraId="598DE6FB" w14:textId="77777777" w:rsidR="00000000" w:rsidRDefault="00000000"/>
                    <w:p w14:paraId="33E31AC1" w14:textId="77777777" w:rsidR="00000000" w:rsidRDefault="00000000"/>
                    <w:p w14:paraId="2A862359" w14:textId="77777777" w:rsidR="00000000" w:rsidRDefault="00000000"/>
                    <w:p w14:paraId="7706E0E0" w14:textId="77777777" w:rsidR="00000000" w:rsidRDefault="00000000"/>
                    <w:p w14:paraId="5DEDDF85" w14:textId="77777777" w:rsidR="00000000" w:rsidRDefault="00000000"/>
                    <w:p w14:paraId="09A4CBC2" w14:textId="77777777" w:rsidR="00000000" w:rsidRDefault="00000000"/>
                    <w:p w14:paraId="12298E2C" w14:textId="77777777" w:rsidR="00000000" w:rsidRDefault="00000000"/>
                    <w:p w14:paraId="5F3FE667" w14:textId="77777777" w:rsidR="00000000" w:rsidRDefault="00000000"/>
                    <w:p w14:paraId="3176F501" w14:textId="77777777" w:rsidR="00000000" w:rsidRDefault="00000000"/>
                    <w:p w14:paraId="3BA1FD4E" w14:textId="77777777" w:rsidR="00000000" w:rsidRDefault="00000000"/>
                    <w:p w14:paraId="507F8049" w14:textId="77777777" w:rsidR="00000000" w:rsidRDefault="00000000"/>
                    <w:p w14:paraId="46696063" w14:textId="77777777" w:rsidR="00000000" w:rsidRDefault="00000000"/>
                    <w:p w14:paraId="53A39712" w14:textId="77777777" w:rsidR="00000000" w:rsidRDefault="00000000"/>
                    <w:p w14:paraId="45E776F7" w14:textId="77777777" w:rsidR="00000000" w:rsidRDefault="00000000"/>
                    <w:p w14:paraId="5BCBAB02" w14:textId="77777777" w:rsidR="00000000" w:rsidRDefault="00000000"/>
                    <w:p w14:paraId="2F6C5E4B" w14:textId="77777777" w:rsidR="00000000" w:rsidRDefault="00000000"/>
                    <w:p w14:paraId="6B6A32AB" w14:textId="77777777" w:rsidR="00000000" w:rsidRDefault="00000000"/>
                    <w:p w14:paraId="6426B8A3" w14:textId="77777777" w:rsidR="00000000" w:rsidRDefault="00000000"/>
                    <w:p w14:paraId="3C86426C" w14:textId="77777777" w:rsidR="00000000" w:rsidRDefault="00000000"/>
                    <w:p w14:paraId="05AEF0B8" w14:textId="77777777" w:rsidR="00000000" w:rsidRDefault="00000000"/>
                    <w:p w14:paraId="23558143" w14:textId="77777777" w:rsidR="00000000" w:rsidRDefault="00000000"/>
                    <w:p w14:paraId="224CA695" w14:textId="77777777" w:rsidR="00000000" w:rsidRDefault="00000000"/>
                    <w:p w14:paraId="719F614A" w14:textId="77777777" w:rsidR="00000000" w:rsidRDefault="00000000"/>
                    <w:p w14:paraId="0A6458CF" w14:textId="77777777" w:rsidR="00000000" w:rsidRDefault="00000000"/>
                    <w:p w14:paraId="46AFB9AB" w14:textId="77777777" w:rsidR="00000000" w:rsidRDefault="00000000"/>
                    <w:p w14:paraId="5E729F00" w14:textId="77777777" w:rsidR="00000000" w:rsidRDefault="00000000"/>
                    <w:p w14:paraId="6E4AA095" w14:textId="77777777" w:rsidR="00000000" w:rsidRDefault="00000000"/>
                    <w:p w14:paraId="3FFF6F50" w14:textId="77777777" w:rsidR="00000000" w:rsidRDefault="00000000"/>
                    <w:p w14:paraId="455E1B37" w14:textId="77777777" w:rsidR="00000000" w:rsidRDefault="00000000"/>
                    <w:p w14:paraId="4646EDF0" w14:textId="77777777" w:rsidR="00000000" w:rsidRDefault="00000000"/>
                    <w:p w14:paraId="2A22EBAD" w14:textId="77777777" w:rsidR="00000000" w:rsidRDefault="00000000"/>
                    <w:p w14:paraId="18B81D5F" w14:textId="77777777" w:rsidR="00000000" w:rsidRDefault="00000000"/>
                    <w:p w14:paraId="6A4B90F6" w14:textId="77777777" w:rsidR="00000000" w:rsidRDefault="00000000"/>
                    <w:p w14:paraId="70052A32" w14:textId="77777777" w:rsidR="00000000" w:rsidRDefault="00000000"/>
                    <w:p w14:paraId="1130B189" w14:textId="77777777" w:rsidR="00000000" w:rsidRDefault="00000000"/>
                    <w:p w14:paraId="14178181" w14:textId="77777777" w:rsidR="00000000" w:rsidRDefault="00000000"/>
                    <w:p w14:paraId="64CFF632" w14:textId="77777777" w:rsidR="00000000" w:rsidRDefault="00000000"/>
                    <w:p w14:paraId="1924CF2F" w14:textId="77777777" w:rsidR="00000000" w:rsidRDefault="00000000"/>
                    <w:p w14:paraId="342CEA95" w14:textId="77777777" w:rsidR="00000000" w:rsidRDefault="00000000"/>
                    <w:p w14:paraId="3A302BEC" w14:textId="77777777" w:rsidR="00000000" w:rsidRDefault="00000000"/>
                    <w:p w14:paraId="6511D5BF" w14:textId="77777777" w:rsidR="00000000" w:rsidRDefault="00000000"/>
                    <w:p w14:paraId="7841F87E" w14:textId="77777777" w:rsidR="00000000" w:rsidRDefault="00000000"/>
                    <w:p w14:paraId="15E7007F" w14:textId="77777777" w:rsidR="00000000" w:rsidRDefault="00000000"/>
                    <w:p w14:paraId="5A0AD264" w14:textId="77777777" w:rsidR="00000000" w:rsidRDefault="00000000"/>
                    <w:p w14:paraId="6C362064" w14:textId="77777777" w:rsidR="00000000" w:rsidRDefault="00000000"/>
                    <w:p w14:paraId="738582E7" w14:textId="77777777" w:rsidR="00000000" w:rsidRDefault="00000000"/>
                    <w:p w14:paraId="63FBCB61" w14:textId="77777777" w:rsidR="00000000" w:rsidRDefault="00000000"/>
                    <w:p w14:paraId="4DB644FE" w14:textId="77777777" w:rsidR="00000000" w:rsidRDefault="00000000"/>
                    <w:p w14:paraId="6481AEAB" w14:textId="77777777" w:rsidR="00000000" w:rsidRDefault="00000000"/>
                    <w:p w14:paraId="5E16D3A0" w14:textId="77777777" w:rsidR="00000000" w:rsidRDefault="00000000"/>
                    <w:p w14:paraId="2CC1847B" w14:textId="77777777" w:rsidR="00000000" w:rsidRDefault="00000000"/>
                    <w:p w14:paraId="170436FB" w14:textId="77777777" w:rsidR="00000000" w:rsidRDefault="00000000"/>
                    <w:p w14:paraId="17BDFBED" w14:textId="77777777" w:rsidR="00000000" w:rsidRDefault="00000000"/>
                    <w:p w14:paraId="6E76642C" w14:textId="77777777" w:rsidR="00000000" w:rsidRDefault="00000000"/>
                    <w:p w14:paraId="4EEDEB36" w14:textId="77777777" w:rsidR="00000000" w:rsidRDefault="00000000"/>
                    <w:p w14:paraId="186560F1" w14:textId="77777777" w:rsidR="00000000" w:rsidRDefault="00000000"/>
                    <w:p w14:paraId="0444CDBA" w14:textId="77777777" w:rsidR="00000000" w:rsidRDefault="00000000"/>
                    <w:p w14:paraId="5E9519AE" w14:textId="77777777" w:rsidR="00000000" w:rsidRDefault="00000000"/>
                    <w:p w14:paraId="1907227F" w14:textId="77777777" w:rsidR="00000000" w:rsidRDefault="00000000"/>
                    <w:p w14:paraId="41C32666" w14:textId="77777777" w:rsidR="00000000" w:rsidRDefault="00000000"/>
                    <w:p w14:paraId="76A4DCBC" w14:textId="77777777" w:rsidR="00000000" w:rsidRDefault="00000000"/>
                    <w:p w14:paraId="2DB515A7" w14:textId="77777777" w:rsidR="00000000" w:rsidRDefault="00000000"/>
                    <w:p w14:paraId="170C7D2A" w14:textId="77777777" w:rsidR="00000000" w:rsidRDefault="00000000"/>
                    <w:p w14:paraId="552A7166" w14:textId="77777777" w:rsidR="00000000" w:rsidRDefault="00000000"/>
                    <w:p w14:paraId="584D3849" w14:textId="77777777" w:rsidR="00000000" w:rsidRDefault="00000000"/>
                    <w:p w14:paraId="25752761" w14:textId="77777777" w:rsidR="00000000" w:rsidRDefault="00000000"/>
                    <w:p w14:paraId="1A748C6E" w14:textId="77777777" w:rsidR="00000000" w:rsidRDefault="00000000"/>
                    <w:p w14:paraId="043C29C9" w14:textId="77777777" w:rsidR="00000000" w:rsidRDefault="00000000"/>
                    <w:p w14:paraId="131BC4FC" w14:textId="77777777" w:rsidR="00000000" w:rsidRDefault="00000000"/>
                    <w:p w14:paraId="2B60BD88" w14:textId="77777777" w:rsidR="00000000" w:rsidRDefault="00000000"/>
                    <w:p w14:paraId="3953D6E9" w14:textId="77777777" w:rsidR="00000000" w:rsidRDefault="00000000"/>
                    <w:p w14:paraId="60686D94" w14:textId="77777777" w:rsidR="00000000" w:rsidRDefault="00000000"/>
                    <w:p w14:paraId="2140A4CE" w14:textId="77777777" w:rsidR="00000000" w:rsidRDefault="00000000"/>
                    <w:p w14:paraId="47FF24BD" w14:textId="77777777" w:rsidR="00000000" w:rsidRDefault="00000000"/>
                    <w:p w14:paraId="22313F74" w14:textId="77777777" w:rsidR="00000000" w:rsidRDefault="00000000"/>
                    <w:p w14:paraId="565C01FB" w14:textId="77777777" w:rsidR="00000000" w:rsidRDefault="00000000"/>
                    <w:p w14:paraId="22C4E6E8" w14:textId="77777777" w:rsidR="00000000" w:rsidRDefault="00000000"/>
                    <w:p w14:paraId="76DB1B42" w14:textId="77777777" w:rsidR="00000000" w:rsidRDefault="00000000"/>
                    <w:p w14:paraId="4EB1B008" w14:textId="77777777" w:rsidR="00000000" w:rsidRDefault="00000000"/>
                    <w:p w14:paraId="11BB02E4" w14:textId="77777777" w:rsidR="00000000" w:rsidRDefault="00000000"/>
                    <w:p w14:paraId="4E6AB274" w14:textId="77777777" w:rsidR="00000000" w:rsidRDefault="00000000"/>
                    <w:p w14:paraId="6E4CECDF" w14:textId="77777777" w:rsidR="00000000" w:rsidRDefault="00000000"/>
                    <w:p w14:paraId="182813F6" w14:textId="77777777" w:rsidR="00000000" w:rsidRDefault="00000000"/>
                    <w:p w14:paraId="54927C0A" w14:textId="77777777" w:rsidR="00000000" w:rsidRDefault="00000000"/>
                    <w:p w14:paraId="12AD63E7" w14:textId="77777777" w:rsidR="00000000" w:rsidRDefault="00000000"/>
                    <w:p w14:paraId="20DE4759" w14:textId="77777777" w:rsidR="00000000" w:rsidRDefault="00000000"/>
                    <w:p w14:paraId="0A63DE2D" w14:textId="77777777" w:rsidR="00000000" w:rsidRDefault="00000000"/>
                    <w:p w14:paraId="344F2AB5" w14:textId="77777777" w:rsidR="00000000" w:rsidRDefault="00000000"/>
                    <w:p w14:paraId="5C262ABC" w14:textId="77777777" w:rsidR="00000000" w:rsidRDefault="00000000"/>
                    <w:p w14:paraId="3F4244FD" w14:textId="77777777" w:rsidR="00000000" w:rsidRDefault="00000000"/>
                    <w:p w14:paraId="6C5D7DD1" w14:textId="77777777" w:rsidR="00000000" w:rsidRDefault="00000000"/>
                    <w:p w14:paraId="59B0A7F2" w14:textId="77777777" w:rsidR="00000000" w:rsidRDefault="00000000"/>
                    <w:p w14:paraId="6927D3D7" w14:textId="77777777" w:rsidR="00000000" w:rsidRDefault="00000000"/>
                    <w:p w14:paraId="37F6D2A5" w14:textId="77777777" w:rsidR="00000000" w:rsidRDefault="00000000"/>
                    <w:p w14:paraId="12FBE13B" w14:textId="77777777" w:rsidR="00000000" w:rsidRDefault="00000000"/>
                    <w:p w14:paraId="63FC4D61" w14:textId="77777777" w:rsidR="00000000" w:rsidRDefault="00000000"/>
                    <w:p w14:paraId="61315DE0" w14:textId="77777777" w:rsidR="00000000" w:rsidRDefault="00000000"/>
                    <w:p w14:paraId="3DEB39D6" w14:textId="77777777" w:rsidR="00000000" w:rsidRDefault="00000000"/>
                    <w:p w14:paraId="041689F5" w14:textId="77777777" w:rsidR="00000000" w:rsidRDefault="00000000"/>
                    <w:p w14:paraId="6FB72CDB" w14:textId="77777777" w:rsidR="00000000" w:rsidRDefault="00000000"/>
                    <w:p w14:paraId="6140B7E1" w14:textId="77777777" w:rsidR="00000000" w:rsidRDefault="00000000"/>
                    <w:p w14:paraId="0ADB295A" w14:textId="77777777" w:rsidR="00000000" w:rsidRDefault="00000000"/>
                    <w:p w14:paraId="14CE29C7" w14:textId="77777777" w:rsidR="00000000" w:rsidRDefault="00000000"/>
                    <w:p w14:paraId="44258717" w14:textId="77777777" w:rsidR="00000000" w:rsidRDefault="00000000"/>
                    <w:p w14:paraId="6EBC685A" w14:textId="77777777" w:rsidR="00000000" w:rsidRDefault="00000000"/>
                    <w:p w14:paraId="4CFC2D38" w14:textId="77777777" w:rsidR="00000000" w:rsidRDefault="00000000"/>
                    <w:p w14:paraId="015FA62C" w14:textId="77777777" w:rsidR="00000000" w:rsidRDefault="00000000"/>
                    <w:p w14:paraId="4D769DE1" w14:textId="77777777" w:rsidR="00000000" w:rsidRDefault="00000000"/>
                    <w:p w14:paraId="5A93ADE9" w14:textId="77777777" w:rsidR="00000000" w:rsidRDefault="00000000"/>
                    <w:p w14:paraId="6E839B88" w14:textId="77777777" w:rsidR="00000000" w:rsidRDefault="00000000"/>
                    <w:p w14:paraId="49F2B315" w14:textId="77777777" w:rsidR="00000000" w:rsidRDefault="00000000"/>
                    <w:p w14:paraId="7ECCFE13" w14:textId="77777777" w:rsidR="00000000" w:rsidRDefault="00000000"/>
                    <w:p w14:paraId="193C09C1" w14:textId="77777777" w:rsidR="00000000" w:rsidRDefault="00000000"/>
                    <w:p w14:paraId="2F4EE57D" w14:textId="77777777" w:rsidR="00000000" w:rsidRDefault="00000000"/>
                    <w:p w14:paraId="00C6C4FB" w14:textId="77777777" w:rsidR="00000000" w:rsidRDefault="00000000"/>
                    <w:p w14:paraId="647F791E" w14:textId="77777777" w:rsidR="00000000" w:rsidRDefault="00000000"/>
                    <w:p w14:paraId="09566CFD" w14:textId="77777777" w:rsidR="00000000" w:rsidRDefault="00000000"/>
                    <w:p w14:paraId="539FD2DE" w14:textId="77777777" w:rsidR="00000000" w:rsidRDefault="00000000"/>
                    <w:p w14:paraId="356967E4" w14:textId="77777777" w:rsidR="00000000" w:rsidRDefault="00000000"/>
                    <w:p w14:paraId="27C3561E" w14:textId="77777777" w:rsidR="00000000" w:rsidRDefault="00000000"/>
                    <w:p w14:paraId="0BCB90E6" w14:textId="77777777" w:rsidR="00000000" w:rsidRDefault="00000000"/>
                    <w:p w14:paraId="1B826C6C" w14:textId="77777777" w:rsidR="00000000" w:rsidRDefault="00000000"/>
                    <w:p w14:paraId="75862CCB" w14:textId="77777777" w:rsidR="00000000" w:rsidRDefault="00000000"/>
                    <w:p w14:paraId="3771657A" w14:textId="77777777" w:rsidR="00000000" w:rsidRDefault="00000000"/>
                    <w:p w14:paraId="144ECB5F" w14:textId="77777777" w:rsidR="00000000" w:rsidRDefault="00000000"/>
                    <w:p w14:paraId="2DDCAB05" w14:textId="77777777" w:rsidR="00000000" w:rsidRDefault="00000000"/>
                    <w:p w14:paraId="05999871" w14:textId="77777777" w:rsidR="00000000" w:rsidRDefault="00000000"/>
                    <w:p w14:paraId="7079CE50" w14:textId="77777777" w:rsidR="00000000" w:rsidRDefault="00000000"/>
                    <w:p w14:paraId="0BECB3CC" w14:textId="77777777" w:rsidR="00000000" w:rsidRDefault="00000000"/>
                    <w:p w14:paraId="12BA5FC5" w14:textId="77777777" w:rsidR="00000000" w:rsidRDefault="00000000"/>
                    <w:p w14:paraId="12F8C70F" w14:textId="77777777" w:rsidR="00000000" w:rsidRDefault="00000000"/>
                    <w:p w14:paraId="6CF950A8" w14:textId="77777777" w:rsidR="00000000" w:rsidRDefault="00000000"/>
                    <w:p w14:paraId="33981E70" w14:textId="77777777" w:rsidR="00000000" w:rsidRDefault="00000000"/>
                    <w:p w14:paraId="6DD48D9F" w14:textId="77777777" w:rsidR="00000000" w:rsidRDefault="00000000"/>
                    <w:p w14:paraId="0E49EBED" w14:textId="77777777" w:rsidR="00000000" w:rsidRDefault="00000000"/>
                    <w:p w14:paraId="44EC8A96" w14:textId="77777777" w:rsidR="00000000" w:rsidRDefault="00000000"/>
                    <w:p w14:paraId="418D6BC4" w14:textId="77777777" w:rsidR="00000000" w:rsidRDefault="00000000"/>
                    <w:p w14:paraId="696C1EC9" w14:textId="77777777" w:rsidR="00000000" w:rsidRDefault="00000000"/>
                    <w:p w14:paraId="73E5E407" w14:textId="77777777" w:rsidR="00000000" w:rsidRDefault="00000000"/>
                    <w:p w14:paraId="5569C6AB" w14:textId="77777777" w:rsidR="00000000" w:rsidRDefault="00000000"/>
                    <w:p w14:paraId="55F77E23" w14:textId="77777777" w:rsidR="00000000" w:rsidRDefault="00000000"/>
                    <w:p w14:paraId="12AEF3C3" w14:textId="77777777" w:rsidR="00000000" w:rsidRDefault="00000000"/>
                    <w:p w14:paraId="5CCA3AA8" w14:textId="77777777" w:rsidR="00000000" w:rsidRDefault="00000000"/>
                    <w:p w14:paraId="55392F6C" w14:textId="77777777" w:rsidR="00000000" w:rsidRDefault="00000000"/>
                    <w:p w14:paraId="0DDD2DC3" w14:textId="77777777" w:rsidR="00000000" w:rsidRDefault="00000000"/>
                    <w:p w14:paraId="7931380D" w14:textId="77777777" w:rsidR="00000000" w:rsidRDefault="00000000"/>
                    <w:p w14:paraId="70403CFC" w14:textId="77777777" w:rsidR="00000000" w:rsidRDefault="00000000"/>
                    <w:p w14:paraId="6B708FE6" w14:textId="77777777" w:rsidR="00000000" w:rsidRDefault="00000000"/>
                    <w:p w14:paraId="584D4A3D" w14:textId="77777777" w:rsidR="00000000" w:rsidRDefault="00000000"/>
                    <w:p w14:paraId="2825DE5A" w14:textId="77777777" w:rsidR="00000000" w:rsidRDefault="00000000"/>
                    <w:p w14:paraId="4FCFF484" w14:textId="77777777" w:rsidR="00000000" w:rsidRDefault="00000000"/>
                    <w:p w14:paraId="77E45347" w14:textId="77777777" w:rsidR="00000000" w:rsidRDefault="00000000"/>
                    <w:p w14:paraId="0D5BB725" w14:textId="77777777" w:rsidR="00000000" w:rsidRDefault="00000000"/>
                    <w:p w14:paraId="128DACBC" w14:textId="77777777" w:rsidR="00000000" w:rsidRDefault="00000000"/>
                    <w:p w14:paraId="602854CD" w14:textId="77777777" w:rsidR="00000000" w:rsidRDefault="00000000"/>
                    <w:p w14:paraId="064A38A2" w14:textId="77777777" w:rsidR="00000000" w:rsidRDefault="00000000"/>
                    <w:p w14:paraId="686B5180" w14:textId="77777777" w:rsidR="00000000" w:rsidRDefault="00000000"/>
                    <w:p w14:paraId="7822939B" w14:textId="77777777" w:rsidR="00000000" w:rsidRDefault="00000000"/>
                    <w:p w14:paraId="6185A807" w14:textId="77777777" w:rsidR="00000000" w:rsidRDefault="00000000"/>
                    <w:p w14:paraId="5F8C0529" w14:textId="77777777" w:rsidR="00000000" w:rsidRDefault="00000000"/>
                    <w:p w14:paraId="19AECFF6" w14:textId="77777777" w:rsidR="00000000" w:rsidRDefault="00000000"/>
                    <w:p w14:paraId="626CD094" w14:textId="77777777" w:rsidR="00000000" w:rsidRDefault="00000000"/>
                    <w:p w14:paraId="038AB129" w14:textId="77777777" w:rsidR="00000000" w:rsidRDefault="00000000"/>
                    <w:p w14:paraId="7ABB1AE1" w14:textId="77777777" w:rsidR="00000000" w:rsidRDefault="00000000"/>
                    <w:p w14:paraId="77031149" w14:textId="77777777" w:rsidR="00000000" w:rsidRDefault="00000000"/>
                    <w:p w14:paraId="4BBB1EEC" w14:textId="77777777" w:rsidR="00000000" w:rsidRDefault="00000000"/>
                    <w:p w14:paraId="649E11E2" w14:textId="77777777" w:rsidR="00000000" w:rsidRDefault="00000000"/>
                    <w:p w14:paraId="1F20F640" w14:textId="77777777" w:rsidR="00000000" w:rsidRDefault="00000000"/>
                    <w:p w14:paraId="4E93C559" w14:textId="77777777" w:rsidR="00000000" w:rsidRDefault="00000000"/>
                    <w:p w14:paraId="1606C7D8" w14:textId="77777777" w:rsidR="00000000" w:rsidRDefault="00000000"/>
                    <w:p w14:paraId="1D2D5B26" w14:textId="77777777" w:rsidR="00000000" w:rsidRDefault="00000000"/>
                    <w:p w14:paraId="700E84B0" w14:textId="77777777" w:rsidR="00000000" w:rsidRDefault="00000000"/>
                    <w:p w14:paraId="78054381" w14:textId="77777777" w:rsidR="00000000" w:rsidRDefault="00000000"/>
                    <w:p w14:paraId="7CFB9788" w14:textId="77777777" w:rsidR="00000000" w:rsidRDefault="00000000"/>
                    <w:p w14:paraId="5AF13D5B" w14:textId="77777777" w:rsidR="00000000" w:rsidRDefault="00000000"/>
                    <w:p w14:paraId="73CBBD1F" w14:textId="77777777" w:rsidR="00000000" w:rsidRDefault="00000000"/>
                    <w:p w14:paraId="6A235222" w14:textId="77777777" w:rsidR="00000000" w:rsidRDefault="00000000"/>
                    <w:p w14:paraId="6812D690" w14:textId="77777777" w:rsidR="00000000" w:rsidRDefault="00000000"/>
                    <w:p w14:paraId="35BE47F3" w14:textId="77777777" w:rsidR="00000000" w:rsidRDefault="00000000"/>
                    <w:p w14:paraId="5FDB15DC" w14:textId="77777777" w:rsidR="00000000" w:rsidRDefault="00000000"/>
                    <w:p w14:paraId="72E277EE" w14:textId="77777777" w:rsidR="00000000" w:rsidRDefault="00000000"/>
                    <w:p w14:paraId="751FCB96" w14:textId="77777777" w:rsidR="00000000" w:rsidRDefault="00000000"/>
                    <w:p w14:paraId="5FD22982" w14:textId="77777777" w:rsidR="00000000" w:rsidRDefault="00000000"/>
                    <w:p w14:paraId="1C8F4F59" w14:textId="77777777" w:rsidR="00000000" w:rsidRDefault="00000000"/>
                    <w:p w14:paraId="40E3CB1F" w14:textId="77777777" w:rsidR="00000000" w:rsidRDefault="00000000"/>
                    <w:p w14:paraId="7DF42A2B" w14:textId="77777777" w:rsidR="00000000" w:rsidRDefault="00000000"/>
                    <w:p w14:paraId="1B029F85" w14:textId="77777777" w:rsidR="00000000" w:rsidRDefault="00000000"/>
                    <w:p w14:paraId="4EAE7A5F" w14:textId="77777777" w:rsidR="00000000" w:rsidRDefault="00000000"/>
                    <w:p w14:paraId="16996C2D" w14:textId="77777777" w:rsidR="00000000" w:rsidRDefault="00000000"/>
                    <w:p w14:paraId="16D7AFC6" w14:textId="77777777" w:rsidR="00000000" w:rsidRDefault="00000000"/>
                    <w:p w14:paraId="6B7F05F6" w14:textId="77777777" w:rsidR="00000000" w:rsidRDefault="00000000"/>
                    <w:p w14:paraId="03148FB4" w14:textId="77777777" w:rsidR="00000000" w:rsidRDefault="00000000"/>
                    <w:p w14:paraId="46D99E11" w14:textId="77777777" w:rsidR="00000000" w:rsidRDefault="00000000"/>
                    <w:p w14:paraId="2591DC6E" w14:textId="77777777" w:rsidR="00000000" w:rsidRDefault="00000000"/>
                    <w:p w14:paraId="67C221CE" w14:textId="77777777" w:rsidR="00000000" w:rsidRDefault="00000000"/>
                    <w:p w14:paraId="1D97BE5E" w14:textId="77777777" w:rsidR="00000000" w:rsidRDefault="00000000"/>
                    <w:p w14:paraId="616EF084" w14:textId="77777777" w:rsidR="00000000" w:rsidRDefault="00000000"/>
                    <w:p w14:paraId="780DE605" w14:textId="77777777" w:rsidR="00000000" w:rsidRDefault="00000000"/>
                    <w:p w14:paraId="483E4780" w14:textId="77777777" w:rsidR="00000000" w:rsidRDefault="00000000"/>
                    <w:p w14:paraId="1849D2BE" w14:textId="77777777" w:rsidR="00000000" w:rsidRDefault="00000000"/>
                    <w:p w14:paraId="6326834F" w14:textId="77777777" w:rsidR="00000000" w:rsidRDefault="00000000"/>
                    <w:p w14:paraId="5788680E" w14:textId="77777777" w:rsidR="00000000" w:rsidRDefault="00000000"/>
                    <w:p w14:paraId="270CD2AE" w14:textId="77777777" w:rsidR="00000000" w:rsidRDefault="00000000"/>
                    <w:p w14:paraId="31FB1EC6" w14:textId="77777777" w:rsidR="00000000" w:rsidRDefault="00000000"/>
                    <w:p w14:paraId="09D8694D" w14:textId="77777777" w:rsidR="00000000" w:rsidRDefault="00000000"/>
                    <w:p w14:paraId="4E4C5A81" w14:textId="77777777" w:rsidR="00000000" w:rsidRDefault="00000000"/>
                    <w:p w14:paraId="6238F528" w14:textId="77777777" w:rsidR="00000000" w:rsidRDefault="00000000"/>
                    <w:p w14:paraId="3E21E7C2" w14:textId="77777777" w:rsidR="00000000" w:rsidRDefault="00000000"/>
                    <w:p w14:paraId="35C4CA5B" w14:textId="77777777" w:rsidR="00000000" w:rsidRDefault="00000000"/>
                    <w:p w14:paraId="5993C678" w14:textId="77777777" w:rsidR="00000000" w:rsidRDefault="00000000"/>
                    <w:p w14:paraId="1531D964" w14:textId="77777777" w:rsidR="00000000" w:rsidRDefault="00000000"/>
                    <w:p w14:paraId="346D851B" w14:textId="77777777" w:rsidR="00000000" w:rsidRDefault="00000000"/>
                    <w:p w14:paraId="689823FD" w14:textId="77777777" w:rsidR="00000000" w:rsidRDefault="00000000"/>
                    <w:p w14:paraId="2FA9902E" w14:textId="77777777" w:rsidR="00000000" w:rsidRDefault="00000000"/>
                    <w:p w14:paraId="170D0470" w14:textId="77777777" w:rsidR="00000000" w:rsidRDefault="00000000"/>
                    <w:p w14:paraId="696FFA5A" w14:textId="77777777" w:rsidR="00000000" w:rsidRDefault="00000000"/>
                    <w:p w14:paraId="07E43B58" w14:textId="77777777" w:rsidR="00000000" w:rsidRDefault="00000000"/>
                    <w:p w14:paraId="59C560FB" w14:textId="77777777" w:rsidR="00000000" w:rsidRDefault="00000000"/>
                    <w:p w14:paraId="04265800" w14:textId="77777777" w:rsidR="00000000" w:rsidRDefault="00000000"/>
                    <w:p w14:paraId="4E0AB12B" w14:textId="77777777" w:rsidR="00000000" w:rsidRDefault="00000000"/>
                    <w:p w14:paraId="0B3BAF2B" w14:textId="77777777" w:rsidR="00000000" w:rsidRDefault="00000000"/>
                    <w:p w14:paraId="0BBBB15B" w14:textId="77777777" w:rsidR="00000000" w:rsidRDefault="00000000"/>
                    <w:p w14:paraId="3A8FB465" w14:textId="77777777" w:rsidR="00000000" w:rsidRDefault="00000000"/>
                    <w:p w14:paraId="36085358" w14:textId="77777777" w:rsidR="00000000" w:rsidRDefault="00000000"/>
                    <w:p w14:paraId="787229D6" w14:textId="77777777" w:rsidR="00000000" w:rsidRDefault="00000000"/>
                    <w:p w14:paraId="4EBBF2E6" w14:textId="77777777" w:rsidR="00000000" w:rsidRDefault="00000000"/>
                    <w:p w14:paraId="1B623AA6" w14:textId="77777777" w:rsidR="00000000" w:rsidRDefault="00000000"/>
                    <w:p w14:paraId="2270A4A9" w14:textId="77777777" w:rsidR="00000000" w:rsidRDefault="00000000"/>
                    <w:p w14:paraId="56699D44" w14:textId="77777777" w:rsidR="00000000" w:rsidRDefault="00000000"/>
                    <w:p w14:paraId="2CC32A8C" w14:textId="77777777" w:rsidR="00000000" w:rsidRDefault="00000000"/>
                    <w:p w14:paraId="56440577" w14:textId="77777777" w:rsidR="00000000" w:rsidRDefault="00000000"/>
                    <w:p w14:paraId="0A928073" w14:textId="77777777" w:rsidR="00000000" w:rsidRDefault="00000000"/>
                    <w:p w14:paraId="31566391" w14:textId="77777777" w:rsidR="00000000" w:rsidRDefault="00000000"/>
                    <w:p w14:paraId="5A367675" w14:textId="77777777" w:rsidR="00000000" w:rsidRDefault="00000000"/>
                  </w:txbxContent>
                </v:textbox>
              </v:shape>
            </w:pict>
          </mc:Fallback>
        </mc:AlternateContent>
      </w:r>
      <w:r>
        <w:rPr>
          <w:rFonts w:ascii="宋体" w:hAnsi="宋体" w:hint="eastAsia"/>
          <w:color w:val="000000"/>
          <w:sz w:val="24"/>
        </w:rPr>
        <w:t xml:space="preserve">                                                                         </w:t>
      </w:r>
    </w:p>
    <w:p w14:paraId="4B106AF0" w14:textId="77777777" w:rsidR="002A6E1D" w:rsidRDefault="002A6E1D">
      <w:pPr>
        <w:spacing w:line="440" w:lineRule="exact"/>
        <w:rPr>
          <w:rFonts w:ascii="宋体" w:hAnsi="宋体"/>
          <w:color w:val="000000"/>
          <w:sz w:val="24"/>
        </w:rPr>
      </w:pPr>
    </w:p>
    <w:p w14:paraId="4FE35114" w14:textId="77777777" w:rsidR="002A6E1D" w:rsidRDefault="00000000">
      <w:pPr>
        <w:pStyle w:val="3"/>
        <w:ind w:firstLineChars="196" w:firstLine="470"/>
        <w:rPr>
          <w:b w:val="0"/>
          <w:color w:val="000000"/>
        </w:rPr>
      </w:pPr>
      <w:bookmarkStart w:id="3987" w:name="_Toc249757546"/>
      <w:bookmarkStart w:id="3988" w:name="_Toc249731502"/>
      <w:bookmarkStart w:id="3989" w:name="_Toc249731160"/>
      <w:bookmarkStart w:id="3990" w:name="_Toc249730818"/>
      <w:bookmarkStart w:id="3991" w:name="_Toc249730437"/>
      <w:bookmarkStart w:id="3992" w:name="_Toc249729945"/>
      <w:bookmarkStart w:id="3993" w:name="_Toc249728142"/>
      <w:bookmarkStart w:id="3994" w:name="_Toc249711334"/>
      <w:bookmarkStart w:id="3995" w:name="_Toc249710283"/>
      <w:bookmarkStart w:id="3996" w:name="_Toc249709956"/>
      <w:bookmarkStart w:id="3997" w:name="_Toc249709247"/>
      <w:bookmarkStart w:id="3998" w:name="_Toc249699389"/>
      <w:bookmarkStart w:id="3999" w:name="_Toc59392691"/>
      <w:r>
        <w:rPr>
          <w:rFonts w:hint="eastAsia"/>
          <w:b w:val="0"/>
          <w:color w:val="000000"/>
        </w:rPr>
        <w:t>二、降低成本措施</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14:paraId="5EAA489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对于成本的主要构成进行合理的分解分析，以便采取有效措施加强成本的控制与管理，对管好用好资金，提高投资效益有着重要意义。</w:t>
      </w:r>
    </w:p>
    <w:p w14:paraId="45AF273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在施工阶段的控制目标明确，目标分解也比较具体，可以做定量的平衡和分析。客观地分析偏差的原因，有针对性地采取措施，达到控制目的。</w:t>
      </w:r>
    </w:p>
    <w:p w14:paraId="6B802D7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（1）材料管理</w:t>
      </w:r>
    </w:p>
    <w:p w14:paraId="2F5D08D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要求作到合理使用和节约材料，尽可能降低材料成本。</w:t>
      </w:r>
    </w:p>
    <w:p w14:paraId="1F282AF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管理流程：</w:t>
      </w:r>
    </w:p>
    <w:p w14:paraId="63062F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材料计划→订货采购→运输→库存保管→供应→使用监督→回收。</w:t>
      </w:r>
    </w:p>
    <w:p w14:paraId="7F63FFD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材料的采购由物资公司统一进行采购，对外面向社会建材市场，对内建立</w:t>
      </w:r>
      <w:r>
        <w:rPr>
          <w:rFonts w:ascii="宋体" w:hAnsi="宋体" w:hint="eastAsia"/>
          <w:color w:val="000000"/>
          <w:sz w:val="24"/>
        </w:rPr>
        <w:lastRenderedPageBreak/>
        <w:t>内部材料市场，对主要材料实行统一计划、统一供应、统一调配。</w:t>
      </w:r>
    </w:p>
    <w:p w14:paraId="3A5BDD4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以单位工程为对象，计算各种材料的需用量，按分部分项工程计算出各种材料的消耗量，分别汇总，即可得出单位工程的定额消耗量，同时结合施工现场管理水平和节约措施，做出材料的实际需用量，以此作为材料的采购和发放依据。</w:t>
      </w:r>
    </w:p>
    <w:p w14:paraId="71451A40" w14:textId="77777777" w:rsidR="002A6E1D" w:rsidRDefault="00000000">
      <w:pPr>
        <w:spacing w:line="440" w:lineRule="exact"/>
        <w:ind w:firstLineChars="225" w:firstLine="540"/>
        <w:rPr>
          <w:rFonts w:ascii="宋体" w:hAnsi="宋体"/>
          <w:color w:val="000000"/>
          <w:sz w:val="24"/>
        </w:rPr>
      </w:pPr>
      <w:r>
        <w:rPr>
          <w:rFonts w:ascii="宋体" w:hAnsi="宋体" w:hint="eastAsia"/>
          <w:color w:val="000000"/>
          <w:sz w:val="24"/>
        </w:rPr>
        <w:t>材料进场后，根据施工平面布置图，做好材料的堆放保存，要求作到方便施工，避免、减少场内材料的二次倒运。</w:t>
      </w:r>
    </w:p>
    <w:p w14:paraId="030CF6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材料进场必须有进场计划、送料凭证、质量保证书、产品合格证、备案证明等相关资料。使用前必须按规范要求做好抽检检验工作。办理好验收手续，不符合计划、质量要求的材料，拒绝进场。</w:t>
      </w:r>
    </w:p>
    <w:p w14:paraId="234DBA3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进库材料验收后，建立台帐，并做好放火、防潮、防变质、防盗措施。严格执行限额领料制度，收发料具手续齐全。超出限额时，须办理手续，说明超用原因，经批准后方可领用。</w:t>
      </w:r>
    </w:p>
    <w:p w14:paraId="77ED0EC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材料在使用过程中材料人员要进行跟踪监督，使用要求工完场清，严禁乱丢乱放。材料使用后，余料必须回收，钢筋、模板、木方、砼、包装等回收到指定地点。由公司统一处理，同时建立回收台帐，对节约的有奖励，浪费的要处罚。</w:t>
      </w:r>
    </w:p>
    <w:p w14:paraId="5C5D718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（2）机械管理</w:t>
      </w:r>
    </w:p>
    <w:p w14:paraId="07D9954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机械要根据施工组织设计的计划用量进场，机械的使用能够提高生产效率，同时可以降低成本，选择时要考虑到施工条件、工期、工程量、工程特点等因素，作到技术先进、安全可靠、经济合理、满足施工要求。</w:t>
      </w:r>
    </w:p>
    <w:p w14:paraId="4140659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施工机械在使用过程中，要随时维修保养，合理使用，减少不必要的损坏，延长机械的使用寿命。</w:t>
      </w:r>
    </w:p>
    <w:p w14:paraId="5E8700F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控制施工过程中的工程造价，必须编制合理的资金使用计划，合理地确定造价控制目标。本工程作为大型公共建筑项目，工程规模大、专业化项目多，为及早将该工程完成，分别对综合资金流量、分包工程的资金流量、单位工程的资金流量进行动态管理和控制。</w:t>
      </w:r>
    </w:p>
    <w:p w14:paraId="7C3BED45" w14:textId="77777777" w:rsidR="002A6E1D" w:rsidRDefault="002A6E1D">
      <w:pPr>
        <w:spacing w:line="440" w:lineRule="exact"/>
        <w:rPr>
          <w:rFonts w:ascii="宋体" w:hAnsi="宋体"/>
          <w:color w:val="000000"/>
          <w:sz w:val="24"/>
        </w:rPr>
      </w:pPr>
    </w:p>
    <w:p w14:paraId="220A7A76" w14:textId="77777777" w:rsidR="002A6E1D" w:rsidRDefault="002A6E1D">
      <w:pPr>
        <w:spacing w:line="440" w:lineRule="exact"/>
        <w:rPr>
          <w:rFonts w:ascii="宋体" w:hAnsi="宋体"/>
          <w:color w:val="000000"/>
          <w:sz w:val="24"/>
        </w:rPr>
      </w:pPr>
    </w:p>
    <w:p w14:paraId="0708C73B" w14:textId="77777777" w:rsidR="002A6E1D" w:rsidRDefault="002A6E1D">
      <w:pPr>
        <w:spacing w:line="440" w:lineRule="exact"/>
        <w:rPr>
          <w:rFonts w:ascii="宋体" w:hAnsi="宋体"/>
          <w:color w:val="000000"/>
          <w:sz w:val="24"/>
        </w:rPr>
      </w:pPr>
    </w:p>
    <w:p w14:paraId="76CFC50C" w14:textId="74C848C3"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67456" behindDoc="0" locked="0" layoutInCell="1" allowOverlap="1" wp14:anchorId="612F0E48" wp14:editId="01D21DA7">
                <wp:simplePos x="0" y="0"/>
                <wp:positionH relativeFrom="column">
                  <wp:posOffset>4001135</wp:posOffset>
                </wp:positionH>
                <wp:positionV relativeFrom="paragraph">
                  <wp:posOffset>269240</wp:posOffset>
                </wp:positionV>
                <wp:extent cx="1435100" cy="307975"/>
                <wp:effectExtent l="10160" t="12065" r="12065" b="13335"/>
                <wp:wrapNone/>
                <wp:docPr id="79076594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07975"/>
                        </a:xfrm>
                        <a:prstGeom prst="rect">
                          <a:avLst/>
                        </a:prstGeom>
                        <a:solidFill>
                          <a:srgbClr val="FFFFFF"/>
                        </a:solidFill>
                        <a:ln w="9525">
                          <a:solidFill>
                            <a:srgbClr val="000000"/>
                          </a:solidFill>
                          <a:miter lim="800000"/>
                          <a:headEnd/>
                          <a:tailEnd/>
                        </a:ln>
                      </wps:spPr>
                      <wps:txbx>
                        <w:txbxContent>
                          <w:p w14:paraId="0FDA503E" w14:textId="77777777" w:rsidR="002A6E1D" w:rsidRDefault="00000000">
                            <w:pPr>
                              <w:pStyle w:val="aa"/>
                              <w:rPr>
                                <w:rFonts w:ascii="宋体" w:hAnsi="宋体"/>
                                <w:color w:val="000000"/>
                              </w:rPr>
                            </w:pPr>
                            <w:r>
                              <w:rPr>
                                <w:rFonts w:ascii="宋体" w:hAnsi="宋体" w:hint="eastAsia"/>
                                <w:color w:val="000000"/>
                              </w:rPr>
                              <w:t>合理使用施工机械</w:t>
                            </w:r>
                          </w:p>
                          <w:p w14:paraId="45450C33" w14:textId="77777777" w:rsidR="002A6E1D" w:rsidRDefault="002A6E1D"/>
                          <w:p w14:paraId="04F1EAC8" w14:textId="77777777" w:rsidR="002A6E1D" w:rsidRDefault="002A6E1D"/>
                          <w:p w14:paraId="4FC89D7F" w14:textId="77777777" w:rsidR="002A6E1D" w:rsidRDefault="002A6E1D"/>
                          <w:p w14:paraId="5E4EFCBB" w14:textId="77777777" w:rsidR="002A6E1D" w:rsidRDefault="002A6E1D"/>
                          <w:p w14:paraId="17428BD8" w14:textId="77777777" w:rsidR="002A6E1D" w:rsidRDefault="002A6E1D"/>
                          <w:p w14:paraId="6EFBA53F" w14:textId="77777777" w:rsidR="002A6E1D" w:rsidRDefault="002A6E1D"/>
                          <w:p w14:paraId="46FF628A" w14:textId="77777777" w:rsidR="002A6E1D" w:rsidRDefault="002A6E1D"/>
                          <w:p w14:paraId="4E741D53" w14:textId="77777777" w:rsidR="002A6E1D" w:rsidRDefault="002A6E1D"/>
                          <w:p w14:paraId="5795E725" w14:textId="77777777" w:rsidR="002A6E1D" w:rsidRDefault="002A6E1D"/>
                          <w:p w14:paraId="2CD16928" w14:textId="77777777" w:rsidR="002A6E1D" w:rsidRDefault="002A6E1D"/>
                          <w:p w14:paraId="78BC00E4" w14:textId="77777777" w:rsidR="002A6E1D" w:rsidRDefault="002A6E1D"/>
                          <w:p w14:paraId="5F7B111B" w14:textId="77777777" w:rsidR="002A6E1D" w:rsidRDefault="002A6E1D"/>
                          <w:p w14:paraId="0F4C1067" w14:textId="77777777" w:rsidR="002A6E1D" w:rsidRDefault="002A6E1D"/>
                          <w:p w14:paraId="741DFFDA" w14:textId="77777777" w:rsidR="002A6E1D" w:rsidRDefault="002A6E1D"/>
                          <w:p w14:paraId="3DED567E" w14:textId="77777777" w:rsidR="002A6E1D" w:rsidRDefault="002A6E1D"/>
                          <w:p w14:paraId="551BE2D5" w14:textId="77777777" w:rsidR="002A6E1D" w:rsidRDefault="002A6E1D"/>
                          <w:p w14:paraId="29D9F506" w14:textId="77777777" w:rsidR="002A6E1D" w:rsidRDefault="002A6E1D"/>
                          <w:p w14:paraId="2999B362" w14:textId="77777777" w:rsidR="002A6E1D" w:rsidRDefault="002A6E1D"/>
                          <w:p w14:paraId="08838607" w14:textId="77777777" w:rsidR="002A6E1D" w:rsidRDefault="002A6E1D"/>
                          <w:p w14:paraId="38B982B3" w14:textId="77777777" w:rsidR="002A6E1D" w:rsidRDefault="002A6E1D"/>
                          <w:p w14:paraId="3FD7E3CB" w14:textId="77777777" w:rsidR="002A6E1D" w:rsidRDefault="002A6E1D"/>
                          <w:p w14:paraId="584AC99F" w14:textId="77777777" w:rsidR="002A6E1D" w:rsidRDefault="002A6E1D"/>
                          <w:p w14:paraId="4825C1A9" w14:textId="77777777" w:rsidR="002A6E1D" w:rsidRDefault="002A6E1D"/>
                          <w:p w14:paraId="6B83559F" w14:textId="77777777" w:rsidR="002A6E1D" w:rsidRDefault="002A6E1D"/>
                          <w:p w14:paraId="28789DD0" w14:textId="77777777" w:rsidR="002A6E1D" w:rsidRDefault="002A6E1D"/>
                          <w:p w14:paraId="364B0184" w14:textId="77777777" w:rsidR="002A6E1D" w:rsidRDefault="002A6E1D"/>
                          <w:p w14:paraId="7685ED55" w14:textId="77777777" w:rsidR="002A6E1D" w:rsidRDefault="002A6E1D"/>
                          <w:p w14:paraId="0AEEC18E" w14:textId="77777777" w:rsidR="002A6E1D" w:rsidRDefault="002A6E1D"/>
                          <w:p w14:paraId="048418D1" w14:textId="77777777" w:rsidR="002A6E1D" w:rsidRDefault="002A6E1D"/>
                          <w:p w14:paraId="5AB8AE31" w14:textId="77777777" w:rsidR="002A6E1D" w:rsidRDefault="002A6E1D"/>
                          <w:p w14:paraId="79FF6457" w14:textId="77777777" w:rsidR="002A6E1D" w:rsidRDefault="002A6E1D"/>
                          <w:p w14:paraId="55B955F0" w14:textId="77777777" w:rsidR="002A6E1D" w:rsidRDefault="002A6E1D"/>
                          <w:p w14:paraId="4222CD9A" w14:textId="77777777" w:rsidR="002A6E1D" w:rsidRDefault="002A6E1D"/>
                          <w:p w14:paraId="4C36589F" w14:textId="77777777" w:rsidR="002A6E1D" w:rsidRDefault="002A6E1D"/>
                          <w:p w14:paraId="5BF2B722" w14:textId="77777777" w:rsidR="002A6E1D" w:rsidRDefault="002A6E1D"/>
                          <w:p w14:paraId="0968785C" w14:textId="77777777" w:rsidR="002A6E1D" w:rsidRDefault="002A6E1D"/>
                          <w:p w14:paraId="07DE0F35" w14:textId="77777777" w:rsidR="002A6E1D" w:rsidRDefault="002A6E1D"/>
                          <w:p w14:paraId="6CFA170E" w14:textId="77777777" w:rsidR="002A6E1D" w:rsidRDefault="002A6E1D"/>
                          <w:p w14:paraId="515353C5" w14:textId="77777777" w:rsidR="002A6E1D" w:rsidRDefault="002A6E1D"/>
                          <w:p w14:paraId="04C184C3" w14:textId="77777777" w:rsidR="002A6E1D" w:rsidRDefault="002A6E1D"/>
                          <w:p w14:paraId="0F0ED84D" w14:textId="77777777" w:rsidR="002A6E1D" w:rsidRDefault="002A6E1D"/>
                          <w:p w14:paraId="478CC2EF" w14:textId="77777777" w:rsidR="002A6E1D" w:rsidRDefault="002A6E1D"/>
                          <w:p w14:paraId="7E1F372B" w14:textId="77777777" w:rsidR="002A6E1D" w:rsidRDefault="002A6E1D"/>
                          <w:p w14:paraId="0E945F7D" w14:textId="77777777" w:rsidR="002A6E1D" w:rsidRDefault="002A6E1D"/>
                          <w:p w14:paraId="6D20036B" w14:textId="77777777" w:rsidR="002A6E1D" w:rsidRDefault="002A6E1D"/>
                          <w:p w14:paraId="003004E1" w14:textId="77777777" w:rsidR="002A6E1D" w:rsidRDefault="002A6E1D"/>
                          <w:p w14:paraId="4D37D985" w14:textId="77777777" w:rsidR="002A6E1D" w:rsidRDefault="002A6E1D"/>
                          <w:p w14:paraId="72A09C7B" w14:textId="77777777" w:rsidR="002A6E1D" w:rsidRDefault="002A6E1D"/>
                          <w:p w14:paraId="16A008C2" w14:textId="77777777" w:rsidR="002A6E1D" w:rsidRDefault="002A6E1D"/>
                          <w:p w14:paraId="147CA783" w14:textId="77777777" w:rsidR="002A6E1D" w:rsidRDefault="002A6E1D"/>
                          <w:p w14:paraId="0D330670" w14:textId="77777777" w:rsidR="002A6E1D" w:rsidRDefault="002A6E1D"/>
                          <w:p w14:paraId="798AB2DA" w14:textId="77777777" w:rsidR="002A6E1D" w:rsidRDefault="002A6E1D"/>
                          <w:p w14:paraId="58FC4FED" w14:textId="77777777" w:rsidR="002A6E1D" w:rsidRDefault="002A6E1D"/>
                          <w:p w14:paraId="62932551" w14:textId="77777777" w:rsidR="002A6E1D" w:rsidRDefault="002A6E1D"/>
                          <w:p w14:paraId="420B75AF" w14:textId="77777777" w:rsidR="002A6E1D" w:rsidRDefault="002A6E1D"/>
                          <w:p w14:paraId="4CAE8B92" w14:textId="77777777" w:rsidR="002A6E1D" w:rsidRDefault="002A6E1D"/>
                          <w:p w14:paraId="5F2D4770" w14:textId="77777777" w:rsidR="002A6E1D" w:rsidRDefault="002A6E1D"/>
                          <w:p w14:paraId="671A8700" w14:textId="77777777" w:rsidR="002A6E1D" w:rsidRDefault="002A6E1D"/>
                          <w:p w14:paraId="7FB9F9BE" w14:textId="77777777" w:rsidR="002A6E1D" w:rsidRDefault="002A6E1D"/>
                          <w:p w14:paraId="1CAED9B3" w14:textId="77777777" w:rsidR="002A6E1D" w:rsidRDefault="002A6E1D"/>
                          <w:p w14:paraId="7AE25C40" w14:textId="77777777" w:rsidR="002A6E1D" w:rsidRDefault="002A6E1D"/>
                          <w:p w14:paraId="58F9F43E" w14:textId="77777777" w:rsidR="002A6E1D" w:rsidRDefault="002A6E1D"/>
                          <w:p w14:paraId="081BC512" w14:textId="77777777" w:rsidR="002A6E1D" w:rsidRDefault="002A6E1D"/>
                          <w:p w14:paraId="2C63EF26" w14:textId="77777777" w:rsidR="002A6E1D" w:rsidRDefault="002A6E1D"/>
                          <w:p w14:paraId="10DA53B5" w14:textId="77777777" w:rsidR="002A6E1D" w:rsidRDefault="002A6E1D"/>
                          <w:p w14:paraId="22CA047F" w14:textId="77777777" w:rsidR="002A6E1D" w:rsidRDefault="002A6E1D"/>
                          <w:p w14:paraId="3B1B4963" w14:textId="77777777" w:rsidR="002A6E1D" w:rsidRDefault="002A6E1D"/>
                          <w:p w14:paraId="20DB3F39" w14:textId="77777777" w:rsidR="002A6E1D" w:rsidRDefault="002A6E1D"/>
                          <w:p w14:paraId="16152289" w14:textId="77777777" w:rsidR="002A6E1D" w:rsidRDefault="002A6E1D"/>
                          <w:p w14:paraId="43DA976B" w14:textId="77777777" w:rsidR="002A6E1D" w:rsidRDefault="002A6E1D"/>
                          <w:p w14:paraId="33EFBFCF" w14:textId="77777777" w:rsidR="002A6E1D" w:rsidRDefault="002A6E1D"/>
                          <w:p w14:paraId="0F9E3D2C" w14:textId="77777777" w:rsidR="002A6E1D" w:rsidRDefault="002A6E1D"/>
                          <w:p w14:paraId="449D73B6" w14:textId="77777777" w:rsidR="002A6E1D" w:rsidRDefault="002A6E1D"/>
                          <w:p w14:paraId="676CE5D5" w14:textId="77777777" w:rsidR="002A6E1D" w:rsidRDefault="002A6E1D"/>
                          <w:p w14:paraId="57B9F89D" w14:textId="77777777" w:rsidR="002A6E1D" w:rsidRDefault="002A6E1D"/>
                          <w:p w14:paraId="14838FE1" w14:textId="77777777" w:rsidR="002A6E1D" w:rsidRDefault="002A6E1D"/>
                          <w:p w14:paraId="16337359" w14:textId="77777777" w:rsidR="002A6E1D" w:rsidRDefault="002A6E1D"/>
                          <w:p w14:paraId="4EDCD12F" w14:textId="77777777" w:rsidR="002A6E1D" w:rsidRDefault="002A6E1D"/>
                          <w:p w14:paraId="0851C63A" w14:textId="77777777" w:rsidR="002A6E1D" w:rsidRDefault="002A6E1D"/>
                          <w:p w14:paraId="442E63DB" w14:textId="77777777" w:rsidR="002A6E1D" w:rsidRDefault="002A6E1D"/>
                          <w:p w14:paraId="42B998A8" w14:textId="77777777" w:rsidR="002A6E1D" w:rsidRDefault="002A6E1D"/>
                          <w:p w14:paraId="65224589" w14:textId="77777777" w:rsidR="002A6E1D" w:rsidRDefault="002A6E1D"/>
                          <w:p w14:paraId="6ED2972C" w14:textId="77777777" w:rsidR="002A6E1D" w:rsidRDefault="002A6E1D"/>
                          <w:p w14:paraId="1FFE5D3C" w14:textId="77777777" w:rsidR="002A6E1D" w:rsidRDefault="002A6E1D"/>
                          <w:p w14:paraId="7C4B9026" w14:textId="77777777" w:rsidR="002A6E1D" w:rsidRDefault="002A6E1D"/>
                          <w:p w14:paraId="79E5FB56" w14:textId="77777777" w:rsidR="002A6E1D" w:rsidRDefault="002A6E1D"/>
                          <w:p w14:paraId="06E80410" w14:textId="77777777" w:rsidR="002A6E1D" w:rsidRDefault="002A6E1D"/>
                          <w:p w14:paraId="0DF089FF" w14:textId="77777777" w:rsidR="002A6E1D" w:rsidRDefault="002A6E1D"/>
                          <w:p w14:paraId="5FEAA73E" w14:textId="77777777" w:rsidR="002A6E1D" w:rsidRDefault="002A6E1D"/>
                          <w:p w14:paraId="481EEAC9" w14:textId="77777777" w:rsidR="002A6E1D" w:rsidRDefault="002A6E1D"/>
                          <w:p w14:paraId="6522051F" w14:textId="77777777" w:rsidR="002A6E1D" w:rsidRDefault="002A6E1D"/>
                          <w:p w14:paraId="652B69E0" w14:textId="77777777" w:rsidR="002A6E1D" w:rsidRDefault="002A6E1D"/>
                          <w:p w14:paraId="4D899AA1" w14:textId="77777777" w:rsidR="002A6E1D" w:rsidRDefault="002A6E1D"/>
                          <w:p w14:paraId="32FDEDAD" w14:textId="77777777" w:rsidR="002A6E1D" w:rsidRDefault="002A6E1D"/>
                          <w:p w14:paraId="5293E1DC" w14:textId="77777777" w:rsidR="002A6E1D" w:rsidRDefault="002A6E1D"/>
                          <w:p w14:paraId="0E4C90DD" w14:textId="77777777" w:rsidR="002A6E1D" w:rsidRDefault="002A6E1D"/>
                          <w:p w14:paraId="2A5E1CE4" w14:textId="77777777" w:rsidR="002A6E1D" w:rsidRDefault="002A6E1D"/>
                          <w:p w14:paraId="77872FEA" w14:textId="77777777" w:rsidR="002A6E1D" w:rsidRDefault="002A6E1D"/>
                          <w:p w14:paraId="18462317" w14:textId="77777777" w:rsidR="002A6E1D" w:rsidRDefault="002A6E1D"/>
                          <w:p w14:paraId="55BCDF3A" w14:textId="77777777" w:rsidR="002A6E1D" w:rsidRDefault="002A6E1D"/>
                          <w:p w14:paraId="49CCA4E9" w14:textId="77777777" w:rsidR="002A6E1D" w:rsidRDefault="002A6E1D"/>
                          <w:p w14:paraId="4ADF6D9D" w14:textId="77777777" w:rsidR="002A6E1D" w:rsidRDefault="002A6E1D"/>
                          <w:p w14:paraId="787CFA3F" w14:textId="77777777" w:rsidR="002A6E1D" w:rsidRDefault="002A6E1D"/>
                          <w:p w14:paraId="6D993766" w14:textId="77777777" w:rsidR="002A6E1D" w:rsidRDefault="002A6E1D"/>
                          <w:p w14:paraId="29EF2F47" w14:textId="77777777" w:rsidR="002A6E1D" w:rsidRDefault="002A6E1D"/>
                          <w:p w14:paraId="57F58DEF" w14:textId="77777777" w:rsidR="002A6E1D" w:rsidRDefault="002A6E1D"/>
                          <w:p w14:paraId="0252ED2F" w14:textId="77777777" w:rsidR="002A6E1D" w:rsidRDefault="002A6E1D"/>
                          <w:p w14:paraId="4261D201" w14:textId="77777777" w:rsidR="002A6E1D" w:rsidRDefault="002A6E1D"/>
                          <w:p w14:paraId="3DC25778" w14:textId="77777777" w:rsidR="002A6E1D" w:rsidRDefault="002A6E1D"/>
                          <w:p w14:paraId="63A25EAC" w14:textId="77777777" w:rsidR="002A6E1D" w:rsidRDefault="002A6E1D"/>
                          <w:p w14:paraId="6716E2A5" w14:textId="77777777" w:rsidR="002A6E1D" w:rsidRDefault="002A6E1D"/>
                          <w:p w14:paraId="7401BEF0" w14:textId="77777777" w:rsidR="002A6E1D" w:rsidRDefault="002A6E1D"/>
                          <w:p w14:paraId="0206E5B7" w14:textId="77777777" w:rsidR="002A6E1D" w:rsidRDefault="002A6E1D"/>
                          <w:p w14:paraId="5DA75FF1" w14:textId="77777777" w:rsidR="002A6E1D" w:rsidRDefault="002A6E1D"/>
                          <w:p w14:paraId="79187ECF" w14:textId="77777777" w:rsidR="002A6E1D" w:rsidRDefault="002A6E1D"/>
                          <w:p w14:paraId="3BC5CF60" w14:textId="77777777" w:rsidR="002A6E1D" w:rsidRDefault="002A6E1D"/>
                          <w:p w14:paraId="2EB1593D" w14:textId="77777777" w:rsidR="002A6E1D" w:rsidRDefault="002A6E1D"/>
                          <w:p w14:paraId="64B937F3" w14:textId="77777777" w:rsidR="002A6E1D" w:rsidRDefault="002A6E1D"/>
                          <w:p w14:paraId="30A4475C" w14:textId="77777777" w:rsidR="002A6E1D" w:rsidRDefault="002A6E1D"/>
                          <w:p w14:paraId="29526559" w14:textId="77777777" w:rsidR="002A6E1D" w:rsidRDefault="002A6E1D"/>
                          <w:p w14:paraId="5906C166" w14:textId="77777777" w:rsidR="002A6E1D" w:rsidRDefault="002A6E1D"/>
                          <w:p w14:paraId="73365D7D" w14:textId="77777777" w:rsidR="002A6E1D" w:rsidRDefault="002A6E1D"/>
                          <w:p w14:paraId="07AD72C9" w14:textId="77777777" w:rsidR="002A6E1D" w:rsidRDefault="002A6E1D"/>
                          <w:p w14:paraId="24192B90" w14:textId="77777777" w:rsidR="002A6E1D" w:rsidRDefault="002A6E1D"/>
                          <w:p w14:paraId="74A90309" w14:textId="77777777" w:rsidR="002A6E1D" w:rsidRDefault="002A6E1D"/>
                          <w:p w14:paraId="12E6544D" w14:textId="77777777" w:rsidR="002A6E1D" w:rsidRDefault="002A6E1D"/>
                          <w:p w14:paraId="293CD455" w14:textId="77777777" w:rsidR="002A6E1D" w:rsidRDefault="002A6E1D"/>
                          <w:p w14:paraId="1DAA89DD" w14:textId="77777777" w:rsidR="002A6E1D" w:rsidRDefault="002A6E1D"/>
                          <w:p w14:paraId="3277939D" w14:textId="77777777" w:rsidR="002A6E1D" w:rsidRDefault="002A6E1D"/>
                          <w:p w14:paraId="3066CDF2" w14:textId="77777777" w:rsidR="002A6E1D" w:rsidRDefault="002A6E1D"/>
                          <w:p w14:paraId="72F78392" w14:textId="77777777" w:rsidR="002A6E1D" w:rsidRDefault="002A6E1D"/>
                          <w:p w14:paraId="1C7F5CE5" w14:textId="77777777" w:rsidR="002A6E1D" w:rsidRDefault="002A6E1D"/>
                          <w:p w14:paraId="5D1B838C" w14:textId="77777777" w:rsidR="002A6E1D" w:rsidRDefault="002A6E1D"/>
                          <w:p w14:paraId="03928135" w14:textId="77777777" w:rsidR="002A6E1D" w:rsidRDefault="002A6E1D"/>
                          <w:p w14:paraId="26737E96" w14:textId="77777777" w:rsidR="002A6E1D" w:rsidRDefault="002A6E1D"/>
                          <w:p w14:paraId="37CBFA0A" w14:textId="77777777" w:rsidR="002A6E1D" w:rsidRDefault="002A6E1D"/>
                          <w:p w14:paraId="2744184B" w14:textId="77777777" w:rsidR="002A6E1D" w:rsidRDefault="002A6E1D"/>
                          <w:p w14:paraId="7A64B3BC" w14:textId="77777777" w:rsidR="002A6E1D" w:rsidRDefault="002A6E1D"/>
                          <w:p w14:paraId="04501FDF" w14:textId="77777777" w:rsidR="002A6E1D" w:rsidRDefault="002A6E1D"/>
                          <w:p w14:paraId="10E36922" w14:textId="77777777" w:rsidR="002A6E1D" w:rsidRDefault="002A6E1D"/>
                          <w:p w14:paraId="7F44FCE3" w14:textId="77777777" w:rsidR="002A6E1D" w:rsidRDefault="002A6E1D"/>
                          <w:p w14:paraId="14A691DE" w14:textId="77777777" w:rsidR="002A6E1D" w:rsidRDefault="002A6E1D"/>
                          <w:p w14:paraId="5536BFCC" w14:textId="77777777" w:rsidR="002A6E1D" w:rsidRDefault="002A6E1D"/>
                          <w:p w14:paraId="3068E042" w14:textId="77777777" w:rsidR="002A6E1D" w:rsidRDefault="002A6E1D"/>
                          <w:p w14:paraId="42701413" w14:textId="77777777" w:rsidR="002A6E1D" w:rsidRDefault="002A6E1D"/>
                          <w:p w14:paraId="60BEFD69" w14:textId="77777777" w:rsidR="002A6E1D" w:rsidRDefault="002A6E1D"/>
                          <w:p w14:paraId="1A0C7D30" w14:textId="77777777" w:rsidR="002A6E1D" w:rsidRDefault="002A6E1D"/>
                          <w:p w14:paraId="6C2B5E52" w14:textId="77777777" w:rsidR="002A6E1D" w:rsidRDefault="002A6E1D"/>
                          <w:p w14:paraId="56CE5F5B" w14:textId="77777777" w:rsidR="002A6E1D" w:rsidRDefault="002A6E1D"/>
                          <w:p w14:paraId="462D11BB" w14:textId="77777777" w:rsidR="002A6E1D" w:rsidRDefault="002A6E1D"/>
                          <w:p w14:paraId="4A0E0D72" w14:textId="77777777" w:rsidR="002A6E1D" w:rsidRDefault="002A6E1D"/>
                          <w:p w14:paraId="1826B871" w14:textId="77777777" w:rsidR="002A6E1D" w:rsidRDefault="002A6E1D"/>
                          <w:p w14:paraId="207E7B5A" w14:textId="77777777" w:rsidR="002A6E1D" w:rsidRDefault="002A6E1D"/>
                          <w:p w14:paraId="2F4EFD4B" w14:textId="77777777" w:rsidR="002A6E1D" w:rsidRDefault="002A6E1D"/>
                          <w:p w14:paraId="0457F8AC" w14:textId="77777777" w:rsidR="002A6E1D" w:rsidRDefault="002A6E1D"/>
                          <w:p w14:paraId="3DEB8A78" w14:textId="77777777" w:rsidR="002A6E1D" w:rsidRDefault="002A6E1D"/>
                          <w:p w14:paraId="102BE8FA" w14:textId="77777777" w:rsidR="002A6E1D" w:rsidRDefault="002A6E1D"/>
                          <w:p w14:paraId="7F9567F4" w14:textId="77777777" w:rsidR="002A6E1D" w:rsidRDefault="002A6E1D"/>
                          <w:p w14:paraId="21C1F121" w14:textId="77777777" w:rsidR="002A6E1D" w:rsidRDefault="002A6E1D"/>
                          <w:p w14:paraId="284C51A3" w14:textId="77777777" w:rsidR="002A6E1D" w:rsidRDefault="002A6E1D"/>
                          <w:p w14:paraId="12E49B1B" w14:textId="77777777" w:rsidR="002A6E1D" w:rsidRDefault="002A6E1D"/>
                          <w:p w14:paraId="671F19D2" w14:textId="77777777" w:rsidR="002A6E1D" w:rsidRDefault="002A6E1D"/>
                          <w:p w14:paraId="2F2E8447" w14:textId="77777777" w:rsidR="002A6E1D" w:rsidRDefault="002A6E1D"/>
                          <w:p w14:paraId="26955C5B" w14:textId="77777777" w:rsidR="002A6E1D" w:rsidRDefault="002A6E1D"/>
                          <w:p w14:paraId="4B04CA40" w14:textId="77777777" w:rsidR="002A6E1D" w:rsidRDefault="002A6E1D"/>
                          <w:p w14:paraId="11CFE620" w14:textId="77777777" w:rsidR="002A6E1D" w:rsidRDefault="002A6E1D"/>
                          <w:p w14:paraId="6FBC0A2D" w14:textId="77777777" w:rsidR="002A6E1D" w:rsidRDefault="002A6E1D"/>
                          <w:p w14:paraId="1BDF552A" w14:textId="77777777" w:rsidR="002A6E1D" w:rsidRDefault="002A6E1D"/>
                          <w:p w14:paraId="61D2E6A0" w14:textId="77777777" w:rsidR="002A6E1D" w:rsidRDefault="002A6E1D"/>
                          <w:p w14:paraId="72E67511" w14:textId="77777777" w:rsidR="002A6E1D" w:rsidRDefault="002A6E1D"/>
                          <w:p w14:paraId="0E26116D" w14:textId="77777777" w:rsidR="002A6E1D" w:rsidRDefault="002A6E1D"/>
                          <w:p w14:paraId="65774D00" w14:textId="77777777" w:rsidR="002A6E1D" w:rsidRDefault="002A6E1D"/>
                          <w:p w14:paraId="2CD1E101" w14:textId="77777777" w:rsidR="002A6E1D" w:rsidRDefault="002A6E1D"/>
                          <w:p w14:paraId="0AB19B57" w14:textId="77777777" w:rsidR="002A6E1D" w:rsidRDefault="002A6E1D"/>
                          <w:p w14:paraId="5AA10004" w14:textId="77777777" w:rsidR="002A6E1D" w:rsidRDefault="002A6E1D"/>
                          <w:p w14:paraId="6D8A881F" w14:textId="77777777" w:rsidR="002A6E1D" w:rsidRDefault="002A6E1D"/>
                          <w:p w14:paraId="7694F1F6" w14:textId="77777777" w:rsidR="002A6E1D" w:rsidRDefault="002A6E1D"/>
                          <w:p w14:paraId="4B136F5D" w14:textId="77777777" w:rsidR="002A6E1D" w:rsidRDefault="002A6E1D"/>
                          <w:p w14:paraId="43A42C82" w14:textId="77777777" w:rsidR="002A6E1D" w:rsidRDefault="002A6E1D"/>
                          <w:p w14:paraId="0C4C5C62" w14:textId="77777777" w:rsidR="002A6E1D" w:rsidRDefault="002A6E1D"/>
                          <w:p w14:paraId="6880D751" w14:textId="77777777" w:rsidR="002A6E1D" w:rsidRDefault="002A6E1D"/>
                          <w:p w14:paraId="31D135B6" w14:textId="77777777" w:rsidR="002A6E1D" w:rsidRDefault="002A6E1D"/>
                          <w:p w14:paraId="4206678D" w14:textId="77777777" w:rsidR="002A6E1D" w:rsidRDefault="002A6E1D"/>
                          <w:p w14:paraId="0ABF5D4C" w14:textId="77777777" w:rsidR="002A6E1D" w:rsidRDefault="002A6E1D"/>
                          <w:p w14:paraId="6A6AF49D" w14:textId="77777777" w:rsidR="002A6E1D" w:rsidRDefault="002A6E1D"/>
                          <w:p w14:paraId="24371A3B" w14:textId="77777777" w:rsidR="002A6E1D" w:rsidRDefault="002A6E1D"/>
                          <w:p w14:paraId="70F61230" w14:textId="77777777" w:rsidR="002A6E1D" w:rsidRDefault="002A6E1D"/>
                          <w:p w14:paraId="2B24A397" w14:textId="77777777" w:rsidR="002A6E1D" w:rsidRDefault="002A6E1D"/>
                          <w:p w14:paraId="37A49DEA" w14:textId="77777777" w:rsidR="002A6E1D" w:rsidRDefault="002A6E1D"/>
                          <w:p w14:paraId="414AED7A" w14:textId="77777777" w:rsidR="002A6E1D" w:rsidRDefault="002A6E1D"/>
                          <w:p w14:paraId="7285487E" w14:textId="77777777" w:rsidR="002A6E1D" w:rsidRDefault="002A6E1D"/>
                          <w:p w14:paraId="7E3B0E8B" w14:textId="77777777" w:rsidR="002A6E1D" w:rsidRDefault="002A6E1D"/>
                          <w:p w14:paraId="3AA9E59B" w14:textId="77777777" w:rsidR="002A6E1D" w:rsidRDefault="002A6E1D"/>
                          <w:p w14:paraId="22DA2F92" w14:textId="77777777" w:rsidR="002A6E1D" w:rsidRDefault="002A6E1D"/>
                          <w:p w14:paraId="275FB9B9" w14:textId="77777777" w:rsidR="002A6E1D" w:rsidRDefault="002A6E1D"/>
                          <w:p w14:paraId="1E64C533" w14:textId="77777777" w:rsidR="002A6E1D" w:rsidRDefault="002A6E1D"/>
                          <w:p w14:paraId="1AEE0AF3" w14:textId="77777777" w:rsidR="002A6E1D" w:rsidRDefault="002A6E1D"/>
                          <w:p w14:paraId="3926C274" w14:textId="77777777" w:rsidR="002A6E1D" w:rsidRDefault="002A6E1D"/>
                          <w:p w14:paraId="1EFE9C22" w14:textId="77777777" w:rsidR="002A6E1D" w:rsidRDefault="002A6E1D"/>
                          <w:p w14:paraId="28B87C79" w14:textId="77777777" w:rsidR="002A6E1D" w:rsidRDefault="002A6E1D"/>
                          <w:p w14:paraId="488C09AB" w14:textId="77777777" w:rsidR="002A6E1D" w:rsidRDefault="002A6E1D"/>
                          <w:p w14:paraId="3F5BCB8C" w14:textId="77777777" w:rsidR="002A6E1D" w:rsidRDefault="002A6E1D"/>
                          <w:p w14:paraId="3F9C9F50" w14:textId="77777777" w:rsidR="002A6E1D" w:rsidRDefault="002A6E1D"/>
                          <w:p w14:paraId="769897A7" w14:textId="77777777" w:rsidR="002A6E1D" w:rsidRDefault="002A6E1D"/>
                          <w:p w14:paraId="56FEC878" w14:textId="77777777" w:rsidR="002A6E1D" w:rsidRDefault="002A6E1D"/>
                          <w:p w14:paraId="075D8587" w14:textId="77777777" w:rsidR="002A6E1D" w:rsidRDefault="002A6E1D"/>
                          <w:p w14:paraId="29D84F08" w14:textId="77777777" w:rsidR="002A6E1D" w:rsidRDefault="002A6E1D"/>
                          <w:p w14:paraId="6A5CA837" w14:textId="77777777" w:rsidR="002A6E1D" w:rsidRDefault="002A6E1D"/>
                          <w:p w14:paraId="7FAE3CAA" w14:textId="77777777" w:rsidR="002A6E1D" w:rsidRDefault="002A6E1D"/>
                          <w:p w14:paraId="5A5A3B2B" w14:textId="77777777" w:rsidR="002A6E1D" w:rsidRDefault="002A6E1D"/>
                          <w:p w14:paraId="529CD2BC" w14:textId="77777777" w:rsidR="002A6E1D" w:rsidRDefault="002A6E1D"/>
                          <w:p w14:paraId="654D68A3" w14:textId="77777777" w:rsidR="002A6E1D" w:rsidRDefault="002A6E1D"/>
                          <w:p w14:paraId="65B41618" w14:textId="77777777" w:rsidR="002A6E1D" w:rsidRDefault="002A6E1D"/>
                          <w:p w14:paraId="48C0919A" w14:textId="77777777" w:rsidR="002A6E1D" w:rsidRDefault="002A6E1D"/>
                          <w:p w14:paraId="1E9E9697" w14:textId="77777777" w:rsidR="002A6E1D" w:rsidRDefault="002A6E1D"/>
                          <w:p w14:paraId="4503E9EF" w14:textId="77777777" w:rsidR="002A6E1D" w:rsidRDefault="002A6E1D"/>
                          <w:p w14:paraId="42324FD0" w14:textId="77777777" w:rsidR="002A6E1D" w:rsidRDefault="002A6E1D"/>
                          <w:p w14:paraId="1F2CBE2C" w14:textId="77777777" w:rsidR="002A6E1D" w:rsidRDefault="002A6E1D"/>
                          <w:p w14:paraId="12886F23" w14:textId="77777777" w:rsidR="002A6E1D" w:rsidRDefault="002A6E1D"/>
                          <w:p w14:paraId="171C3A54" w14:textId="77777777" w:rsidR="002A6E1D" w:rsidRDefault="002A6E1D"/>
                          <w:p w14:paraId="30F66D3A" w14:textId="77777777" w:rsidR="002A6E1D" w:rsidRDefault="002A6E1D"/>
                          <w:p w14:paraId="78C91332" w14:textId="77777777" w:rsidR="002A6E1D" w:rsidRDefault="002A6E1D"/>
                          <w:p w14:paraId="54F27028" w14:textId="77777777" w:rsidR="002A6E1D" w:rsidRDefault="002A6E1D"/>
                          <w:p w14:paraId="73C58645" w14:textId="77777777" w:rsidR="002A6E1D" w:rsidRDefault="002A6E1D"/>
                          <w:p w14:paraId="7BBCF9CD" w14:textId="77777777" w:rsidR="002A6E1D" w:rsidRDefault="002A6E1D"/>
                          <w:p w14:paraId="1BC82DAD" w14:textId="77777777" w:rsidR="002A6E1D" w:rsidRDefault="002A6E1D"/>
                          <w:p w14:paraId="698D1798" w14:textId="77777777" w:rsidR="002A6E1D" w:rsidRDefault="002A6E1D"/>
                          <w:p w14:paraId="64CF0293" w14:textId="77777777" w:rsidR="002A6E1D" w:rsidRDefault="002A6E1D"/>
                          <w:p w14:paraId="74A2B1DE" w14:textId="77777777" w:rsidR="002A6E1D" w:rsidRDefault="002A6E1D"/>
                          <w:p w14:paraId="208E8424" w14:textId="77777777" w:rsidR="002A6E1D" w:rsidRDefault="002A6E1D"/>
                          <w:p w14:paraId="16702189" w14:textId="77777777" w:rsidR="002A6E1D" w:rsidRDefault="002A6E1D"/>
                          <w:p w14:paraId="66C3510B" w14:textId="77777777" w:rsidR="002A6E1D" w:rsidRDefault="002A6E1D"/>
                          <w:p w14:paraId="6E090FC0" w14:textId="77777777" w:rsidR="002A6E1D" w:rsidRDefault="002A6E1D"/>
                          <w:p w14:paraId="6CAE2325" w14:textId="77777777" w:rsidR="002A6E1D" w:rsidRDefault="002A6E1D"/>
                          <w:p w14:paraId="6F873FF2" w14:textId="77777777" w:rsidR="002A6E1D" w:rsidRDefault="002A6E1D"/>
                          <w:p w14:paraId="32AD0A58" w14:textId="77777777" w:rsidR="002A6E1D" w:rsidRDefault="002A6E1D"/>
                          <w:p w14:paraId="3372AD4F" w14:textId="77777777" w:rsidR="002A6E1D" w:rsidRDefault="002A6E1D"/>
                          <w:p w14:paraId="516F7349" w14:textId="77777777" w:rsidR="002A6E1D" w:rsidRDefault="002A6E1D"/>
                          <w:p w14:paraId="3BA68B37" w14:textId="77777777" w:rsidR="002A6E1D" w:rsidRDefault="002A6E1D"/>
                          <w:p w14:paraId="7F3792B2" w14:textId="77777777" w:rsidR="002A6E1D" w:rsidRDefault="002A6E1D"/>
                          <w:p w14:paraId="1203AF14" w14:textId="77777777" w:rsidR="002A6E1D" w:rsidRDefault="002A6E1D"/>
                          <w:p w14:paraId="326041D9" w14:textId="77777777" w:rsidR="002A6E1D" w:rsidRDefault="002A6E1D"/>
                          <w:p w14:paraId="31CAE26C" w14:textId="77777777" w:rsidR="002A6E1D" w:rsidRDefault="002A6E1D"/>
                          <w:p w14:paraId="4F5D12BD" w14:textId="77777777" w:rsidR="002A6E1D" w:rsidRDefault="002A6E1D"/>
                          <w:p w14:paraId="40A4BDC4" w14:textId="77777777" w:rsidR="002A6E1D" w:rsidRDefault="002A6E1D"/>
                          <w:p w14:paraId="0B10F1A1" w14:textId="77777777" w:rsidR="002A6E1D" w:rsidRDefault="002A6E1D"/>
                          <w:p w14:paraId="241276C5" w14:textId="77777777" w:rsidR="002A6E1D" w:rsidRDefault="002A6E1D"/>
                          <w:p w14:paraId="73632FC4" w14:textId="77777777" w:rsidR="002A6E1D" w:rsidRDefault="002A6E1D"/>
                          <w:p w14:paraId="3F2C67FE" w14:textId="77777777" w:rsidR="002A6E1D" w:rsidRDefault="002A6E1D"/>
                          <w:p w14:paraId="259E436E" w14:textId="77777777" w:rsidR="002A6E1D" w:rsidRDefault="002A6E1D"/>
                          <w:p w14:paraId="438DA9BA" w14:textId="77777777" w:rsidR="002A6E1D" w:rsidRDefault="002A6E1D"/>
                          <w:p w14:paraId="2CB52B73" w14:textId="77777777" w:rsidR="002A6E1D" w:rsidRDefault="002A6E1D"/>
                          <w:p w14:paraId="3D509D50" w14:textId="77777777" w:rsidR="002A6E1D" w:rsidRDefault="002A6E1D"/>
                          <w:p w14:paraId="58AFEB4A" w14:textId="77777777" w:rsidR="002A6E1D" w:rsidRDefault="002A6E1D"/>
                          <w:p w14:paraId="6FE25EEE" w14:textId="77777777" w:rsidR="002A6E1D" w:rsidRDefault="002A6E1D"/>
                          <w:p w14:paraId="5A60C3A0" w14:textId="77777777" w:rsidR="002A6E1D" w:rsidRDefault="002A6E1D"/>
                          <w:p w14:paraId="4D3DB202" w14:textId="77777777" w:rsidR="002A6E1D" w:rsidRDefault="002A6E1D"/>
                          <w:p w14:paraId="52E2CB3F" w14:textId="77777777" w:rsidR="002A6E1D" w:rsidRDefault="002A6E1D"/>
                          <w:p w14:paraId="619C0587" w14:textId="77777777" w:rsidR="002A6E1D" w:rsidRDefault="002A6E1D"/>
                          <w:p w14:paraId="398CFD7C" w14:textId="77777777" w:rsidR="002A6E1D" w:rsidRDefault="002A6E1D"/>
                          <w:p w14:paraId="70E55808" w14:textId="77777777" w:rsidR="002A6E1D" w:rsidRDefault="002A6E1D"/>
                          <w:p w14:paraId="296F30E1" w14:textId="77777777" w:rsidR="002A6E1D" w:rsidRDefault="002A6E1D"/>
                          <w:p w14:paraId="29B2F8E3" w14:textId="77777777" w:rsidR="002A6E1D" w:rsidRDefault="002A6E1D"/>
                          <w:p w14:paraId="5202EB70" w14:textId="77777777" w:rsidR="002A6E1D" w:rsidRDefault="002A6E1D"/>
                          <w:p w14:paraId="550F12C2" w14:textId="77777777" w:rsidR="002A6E1D" w:rsidRDefault="002A6E1D"/>
                          <w:p w14:paraId="3E4F8BF8" w14:textId="77777777" w:rsidR="002A6E1D" w:rsidRDefault="002A6E1D"/>
                          <w:p w14:paraId="0CB98DBA" w14:textId="77777777" w:rsidR="002A6E1D" w:rsidRDefault="002A6E1D"/>
                          <w:p w14:paraId="457EC9E0" w14:textId="77777777" w:rsidR="002A6E1D" w:rsidRDefault="002A6E1D"/>
                          <w:p w14:paraId="2C135DC9" w14:textId="77777777" w:rsidR="002A6E1D" w:rsidRDefault="002A6E1D"/>
                          <w:p w14:paraId="7E019F77" w14:textId="77777777" w:rsidR="002A6E1D" w:rsidRDefault="002A6E1D"/>
                          <w:p w14:paraId="1F4F81F5" w14:textId="77777777" w:rsidR="002A6E1D" w:rsidRDefault="002A6E1D"/>
                          <w:p w14:paraId="483952DE" w14:textId="77777777" w:rsidR="002A6E1D" w:rsidRDefault="002A6E1D"/>
                          <w:p w14:paraId="5A2CF7B2" w14:textId="77777777" w:rsidR="002A6E1D" w:rsidRDefault="002A6E1D"/>
                          <w:p w14:paraId="0A275AD5" w14:textId="77777777" w:rsidR="002A6E1D" w:rsidRDefault="002A6E1D"/>
                          <w:p w14:paraId="22D457D3" w14:textId="77777777" w:rsidR="002A6E1D" w:rsidRDefault="002A6E1D"/>
                          <w:p w14:paraId="473A0734" w14:textId="77777777" w:rsidR="002A6E1D" w:rsidRDefault="002A6E1D"/>
                          <w:p w14:paraId="18332FA8" w14:textId="77777777" w:rsidR="002A6E1D" w:rsidRDefault="002A6E1D"/>
                          <w:p w14:paraId="7EB80ABB" w14:textId="77777777" w:rsidR="002A6E1D" w:rsidRDefault="002A6E1D"/>
                          <w:p w14:paraId="7580ABCE" w14:textId="77777777" w:rsidR="002A6E1D" w:rsidRDefault="002A6E1D"/>
                          <w:p w14:paraId="644BF20C" w14:textId="77777777" w:rsidR="002A6E1D" w:rsidRDefault="002A6E1D"/>
                          <w:p w14:paraId="5091AC12" w14:textId="77777777" w:rsidR="002A6E1D" w:rsidRDefault="002A6E1D"/>
                          <w:p w14:paraId="7F831616" w14:textId="77777777" w:rsidR="002A6E1D" w:rsidRDefault="002A6E1D"/>
                          <w:p w14:paraId="62F34B3E" w14:textId="77777777" w:rsidR="002A6E1D" w:rsidRDefault="002A6E1D"/>
                          <w:p w14:paraId="2A9A701A" w14:textId="77777777" w:rsidR="002A6E1D" w:rsidRDefault="002A6E1D"/>
                          <w:p w14:paraId="01CB627A" w14:textId="77777777" w:rsidR="002A6E1D" w:rsidRDefault="002A6E1D"/>
                          <w:p w14:paraId="728D8B4E" w14:textId="77777777" w:rsidR="002A6E1D" w:rsidRDefault="002A6E1D"/>
                          <w:p w14:paraId="3B2616E4" w14:textId="77777777" w:rsidR="002A6E1D" w:rsidRDefault="002A6E1D"/>
                          <w:p w14:paraId="3F48F46E" w14:textId="77777777" w:rsidR="002A6E1D" w:rsidRDefault="002A6E1D"/>
                          <w:p w14:paraId="6CD6045D" w14:textId="77777777" w:rsidR="002A6E1D" w:rsidRDefault="002A6E1D"/>
                          <w:p w14:paraId="69724CE8" w14:textId="77777777" w:rsidR="002A6E1D" w:rsidRDefault="002A6E1D"/>
                          <w:p w14:paraId="60FD5A7D" w14:textId="77777777" w:rsidR="002A6E1D" w:rsidRDefault="002A6E1D"/>
                          <w:p w14:paraId="72855110" w14:textId="77777777" w:rsidR="002A6E1D" w:rsidRDefault="002A6E1D"/>
                          <w:p w14:paraId="7F83C2FA" w14:textId="77777777" w:rsidR="002A6E1D" w:rsidRDefault="002A6E1D"/>
                          <w:p w14:paraId="7CDBEDDF" w14:textId="77777777" w:rsidR="002A6E1D" w:rsidRDefault="002A6E1D"/>
                          <w:p w14:paraId="1C418A5C" w14:textId="77777777" w:rsidR="002A6E1D" w:rsidRDefault="002A6E1D"/>
                          <w:p w14:paraId="1965B920" w14:textId="77777777" w:rsidR="002A6E1D" w:rsidRDefault="002A6E1D"/>
                          <w:p w14:paraId="6E7BC1F6" w14:textId="77777777" w:rsidR="002A6E1D" w:rsidRDefault="002A6E1D"/>
                          <w:p w14:paraId="1CCCE332" w14:textId="77777777" w:rsidR="002A6E1D" w:rsidRDefault="002A6E1D"/>
                          <w:p w14:paraId="7B34AD22" w14:textId="77777777" w:rsidR="002A6E1D" w:rsidRDefault="002A6E1D"/>
                          <w:p w14:paraId="2EE2E57E" w14:textId="77777777" w:rsidR="002A6E1D" w:rsidRDefault="002A6E1D"/>
                          <w:p w14:paraId="518ADB3A" w14:textId="77777777" w:rsidR="002A6E1D" w:rsidRDefault="002A6E1D"/>
                          <w:p w14:paraId="570932B6" w14:textId="77777777" w:rsidR="002A6E1D" w:rsidRDefault="002A6E1D"/>
                          <w:p w14:paraId="16EB4683" w14:textId="77777777" w:rsidR="002A6E1D" w:rsidRDefault="002A6E1D"/>
                          <w:p w14:paraId="5AFCD3A0" w14:textId="77777777" w:rsidR="002A6E1D" w:rsidRDefault="002A6E1D"/>
                          <w:p w14:paraId="304F7845" w14:textId="77777777" w:rsidR="002A6E1D" w:rsidRDefault="002A6E1D"/>
                          <w:p w14:paraId="73C5AC0E" w14:textId="77777777" w:rsidR="002A6E1D" w:rsidRDefault="002A6E1D"/>
                          <w:p w14:paraId="01668FBF" w14:textId="77777777" w:rsidR="002A6E1D" w:rsidRDefault="002A6E1D"/>
                          <w:p w14:paraId="56A55333" w14:textId="77777777" w:rsidR="002A6E1D" w:rsidRDefault="002A6E1D"/>
                          <w:p w14:paraId="1F75A9F1" w14:textId="77777777" w:rsidR="002A6E1D" w:rsidRDefault="002A6E1D"/>
                          <w:p w14:paraId="00053C66" w14:textId="77777777" w:rsidR="002A6E1D" w:rsidRDefault="002A6E1D"/>
                          <w:p w14:paraId="63EAD138" w14:textId="77777777" w:rsidR="002A6E1D" w:rsidRDefault="002A6E1D"/>
                          <w:p w14:paraId="42694C14" w14:textId="77777777" w:rsidR="002A6E1D" w:rsidRDefault="002A6E1D"/>
                          <w:p w14:paraId="5C9870D5" w14:textId="77777777" w:rsidR="002A6E1D" w:rsidRDefault="002A6E1D"/>
                          <w:p w14:paraId="5F2D85DA" w14:textId="77777777" w:rsidR="002A6E1D" w:rsidRDefault="002A6E1D"/>
                          <w:p w14:paraId="7074DA4D" w14:textId="77777777" w:rsidR="002A6E1D" w:rsidRDefault="002A6E1D"/>
                          <w:p w14:paraId="4DE7C192" w14:textId="77777777" w:rsidR="002A6E1D" w:rsidRDefault="002A6E1D"/>
                          <w:p w14:paraId="4EF9D2C8" w14:textId="77777777" w:rsidR="002A6E1D" w:rsidRDefault="002A6E1D"/>
                          <w:p w14:paraId="61182D34" w14:textId="77777777" w:rsidR="002A6E1D" w:rsidRDefault="002A6E1D"/>
                          <w:p w14:paraId="778B08F7" w14:textId="77777777" w:rsidR="002A6E1D" w:rsidRDefault="002A6E1D"/>
                          <w:p w14:paraId="2BE3ED35" w14:textId="77777777" w:rsidR="002A6E1D" w:rsidRDefault="002A6E1D"/>
                          <w:p w14:paraId="620FDF4C" w14:textId="77777777" w:rsidR="002A6E1D" w:rsidRDefault="002A6E1D"/>
                          <w:p w14:paraId="15F646AC" w14:textId="77777777" w:rsidR="002A6E1D" w:rsidRDefault="002A6E1D"/>
                          <w:p w14:paraId="2401E2B8" w14:textId="77777777" w:rsidR="002A6E1D" w:rsidRDefault="002A6E1D"/>
                          <w:p w14:paraId="77636317" w14:textId="77777777" w:rsidR="002A6E1D" w:rsidRDefault="002A6E1D"/>
                          <w:p w14:paraId="3ADD56AD" w14:textId="77777777" w:rsidR="002A6E1D" w:rsidRDefault="002A6E1D"/>
                          <w:p w14:paraId="58530549" w14:textId="77777777" w:rsidR="002A6E1D" w:rsidRDefault="002A6E1D"/>
                          <w:p w14:paraId="03FEA494" w14:textId="77777777" w:rsidR="002A6E1D" w:rsidRDefault="002A6E1D"/>
                          <w:p w14:paraId="5AFC7A2F" w14:textId="77777777" w:rsidR="002A6E1D" w:rsidRDefault="002A6E1D"/>
                          <w:p w14:paraId="22E854A9" w14:textId="77777777" w:rsidR="002A6E1D" w:rsidRDefault="002A6E1D"/>
                          <w:p w14:paraId="4604AD56" w14:textId="77777777" w:rsidR="002A6E1D" w:rsidRDefault="002A6E1D"/>
                          <w:p w14:paraId="3C7AA332" w14:textId="77777777" w:rsidR="002A6E1D" w:rsidRDefault="002A6E1D"/>
                          <w:p w14:paraId="47D37EAB" w14:textId="77777777" w:rsidR="002A6E1D" w:rsidRDefault="002A6E1D"/>
                          <w:p w14:paraId="17AF473B" w14:textId="77777777" w:rsidR="002A6E1D" w:rsidRDefault="002A6E1D"/>
                          <w:p w14:paraId="3A4C657F" w14:textId="77777777" w:rsidR="002A6E1D" w:rsidRDefault="002A6E1D"/>
                          <w:p w14:paraId="1FDE826B" w14:textId="77777777" w:rsidR="002A6E1D" w:rsidRDefault="002A6E1D"/>
                          <w:p w14:paraId="363E0F13" w14:textId="77777777" w:rsidR="002A6E1D" w:rsidRDefault="002A6E1D"/>
                          <w:p w14:paraId="05D51B55" w14:textId="77777777" w:rsidR="002A6E1D" w:rsidRDefault="002A6E1D"/>
                          <w:p w14:paraId="5B862DAC" w14:textId="77777777" w:rsidR="002A6E1D" w:rsidRDefault="002A6E1D"/>
                          <w:p w14:paraId="4592F640" w14:textId="77777777" w:rsidR="002A6E1D" w:rsidRDefault="002A6E1D"/>
                          <w:p w14:paraId="31FDDC21" w14:textId="77777777" w:rsidR="002A6E1D" w:rsidRDefault="002A6E1D"/>
                          <w:p w14:paraId="72F2A086" w14:textId="77777777" w:rsidR="002A6E1D" w:rsidRDefault="002A6E1D"/>
                          <w:p w14:paraId="610519E8" w14:textId="77777777" w:rsidR="002A6E1D" w:rsidRDefault="002A6E1D"/>
                          <w:p w14:paraId="1BBFC268" w14:textId="77777777" w:rsidR="002A6E1D" w:rsidRDefault="002A6E1D"/>
                          <w:p w14:paraId="2691E38E" w14:textId="77777777" w:rsidR="002A6E1D" w:rsidRDefault="002A6E1D"/>
                          <w:p w14:paraId="45D374E9" w14:textId="77777777" w:rsidR="002A6E1D" w:rsidRDefault="002A6E1D"/>
                          <w:p w14:paraId="5C38DC92" w14:textId="77777777" w:rsidR="002A6E1D" w:rsidRDefault="002A6E1D"/>
                          <w:p w14:paraId="0C72A349" w14:textId="77777777" w:rsidR="002A6E1D" w:rsidRDefault="002A6E1D"/>
                          <w:p w14:paraId="24EEDD9F" w14:textId="77777777" w:rsidR="002A6E1D" w:rsidRDefault="002A6E1D"/>
                          <w:p w14:paraId="7AB8D5C7" w14:textId="77777777" w:rsidR="002A6E1D" w:rsidRDefault="002A6E1D"/>
                          <w:p w14:paraId="1FEE3C44" w14:textId="77777777" w:rsidR="002A6E1D" w:rsidRDefault="002A6E1D"/>
                          <w:p w14:paraId="118AB1AE" w14:textId="77777777" w:rsidR="002A6E1D" w:rsidRDefault="002A6E1D"/>
                          <w:p w14:paraId="10CF23CD" w14:textId="77777777" w:rsidR="002A6E1D" w:rsidRDefault="002A6E1D"/>
                          <w:p w14:paraId="759D1CCD" w14:textId="77777777" w:rsidR="002A6E1D" w:rsidRDefault="002A6E1D"/>
                          <w:p w14:paraId="2766E08E" w14:textId="77777777" w:rsidR="002A6E1D" w:rsidRDefault="002A6E1D"/>
                          <w:p w14:paraId="30C179A2" w14:textId="77777777" w:rsidR="002A6E1D" w:rsidRDefault="002A6E1D"/>
                          <w:p w14:paraId="096411B9" w14:textId="77777777" w:rsidR="002A6E1D" w:rsidRDefault="002A6E1D"/>
                          <w:p w14:paraId="5F089FD3" w14:textId="77777777" w:rsidR="002A6E1D" w:rsidRDefault="002A6E1D"/>
                          <w:p w14:paraId="68E855A4" w14:textId="77777777" w:rsidR="002A6E1D" w:rsidRDefault="002A6E1D"/>
                          <w:p w14:paraId="342A5550" w14:textId="77777777" w:rsidR="002A6E1D" w:rsidRDefault="002A6E1D"/>
                          <w:p w14:paraId="5717A4A5" w14:textId="77777777" w:rsidR="002A6E1D" w:rsidRDefault="002A6E1D"/>
                          <w:p w14:paraId="41142BD4" w14:textId="77777777" w:rsidR="002A6E1D" w:rsidRDefault="002A6E1D"/>
                          <w:p w14:paraId="3DE22E58" w14:textId="77777777" w:rsidR="002A6E1D" w:rsidRDefault="002A6E1D"/>
                          <w:p w14:paraId="2918C701" w14:textId="77777777" w:rsidR="002A6E1D" w:rsidRDefault="002A6E1D"/>
                          <w:p w14:paraId="36972D75" w14:textId="77777777" w:rsidR="002A6E1D" w:rsidRDefault="002A6E1D"/>
                          <w:p w14:paraId="60B7AEE7" w14:textId="77777777" w:rsidR="002A6E1D" w:rsidRDefault="002A6E1D"/>
                          <w:p w14:paraId="01BDC61D" w14:textId="77777777" w:rsidR="002A6E1D" w:rsidRDefault="002A6E1D"/>
                          <w:p w14:paraId="6865F31E" w14:textId="77777777" w:rsidR="002A6E1D" w:rsidRDefault="002A6E1D"/>
                          <w:p w14:paraId="2A2CA2AA" w14:textId="77777777" w:rsidR="002A6E1D" w:rsidRDefault="002A6E1D"/>
                          <w:p w14:paraId="0D69194B" w14:textId="77777777" w:rsidR="002A6E1D" w:rsidRDefault="002A6E1D"/>
                          <w:p w14:paraId="13FC1B4E" w14:textId="77777777" w:rsidR="002A6E1D" w:rsidRDefault="002A6E1D"/>
                          <w:p w14:paraId="49B036A2" w14:textId="77777777" w:rsidR="002A6E1D" w:rsidRDefault="002A6E1D"/>
                          <w:p w14:paraId="082CC0A4" w14:textId="77777777" w:rsidR="002A6E1D" w:rsidRDefault="002A6E1D"/>
                          <w:p w14:paraId="37E71A9C" w14:textId="77777777" w:rsidR="002A6E1D" w:rsidRDefault="002A6E1D"/>
                          <w:p w14:paraId="37F4B401" w14:textId="77777777" w:rsidR="002A6E1D" w:rsidRDefault="002A6E1D"/>
                          <w:p w14:paraId="41AA6254" w14:textId="77777777" w:rsidR="002A6E1D" w:rsidRDefault="002A6E1D"/>
                          <w:p w14:paraId="408B13CC" w14:textId="77777777" w:rsidR="002A6E1D" w:rsidRDefault="002A6E1D"/>
                          <w:p w14:paraId="32834670" w14:textId="77777777" w:rsidR="002A6E1D" w:rsidRDefault="002A6E1D"/>
                          <w:p w14:paraId="7131FB8B" w14:textId="77777777" w:rsidR="002A6E1D" w:rsidRDefault="002A6E1D"/>
                          <w:p w14:paraId="258C00EE" w14:textId="77777777" w:rsidR="002A6E1D" w:rsidRDefault="002A6E1D"/>
                          <w:p w14:paraId="070C60A3" w14:textId="77777777" w:rsidR="002A6E1D" w:rsidRDefault="002A6E1D"/>
                          <w:p w14:paraId="00E40D35" w14:textId="77777777" w:rsidR="002A6E1D" w:rsidRDefault="002A6E1D"/>
                          <w:p w14:paraId="47DB6260" w14:textId="77777777" w:rsidR="002A6E1D" w:rsidRDefault="002A6E1D"/>
                          <w:p w14:paraId="4659D897" w14:textId="77777777" w:rsidR="002A6E1D" w:rsidRDefault="002A6E1D"/>
                          <w:p w14:paraId="7FD6E461" w14:textId="77777777" w:rsidR="002A6E1D" w:rsidRDefault="002A6E1D"/>
                          <w:p w14:paraId="72046109" w14:textId="77777777" w:rsidR="002A6E1D" w:rsidRDefault="002A6E1D"/>
                          <w:p w14:paraId="2D0B8397" w14:textId="77777777" w:rsidR="002A6E1D" w:rsidRDefault="002A6E1D"/>
                          <w:p w14:paraId="2DC4124C" w14:textId="77777777" w:rsidR="002A6E1D" w:rsidRDefault="002A6E1D"/>
                          <w:p w14:paraId="55FEAA4D" w14:textId="77777777" w:rsidR="002A6E1D" w:rsidRDefault="002A6E1D"/>
                          <w:p w14:paraId="25D82AC2" w14:textId="77777777" w:rsidR="002A6E1D" w:rsidRDefault="002A6E1D"/>
                          <w:p w14:paraId="70ED25B2" w14:textId="77777777" w:rsidR="002A6E1D" w:rsidRDefault="002A6E1D"/>
                          <w:p w14:paraId="54CC19F8" w14:textId="77777777" w:rsidR="002A6E1D" w:rsidRDefault="002A6E1D"/>
                          <w:p w14:paraId="350D261F" w14:textId="77777777" w:rsidR="002A6E1D" w:rsidRDefault="002A6E1D"/>
                          <w:p w14:paraId="547C43BC" w14:textId="77777777" w:rsidR="002A6E1D" w:rsidRDefault="002A6E1D"/>
                          <w:p w14:paraId="3E3F6049" w14:textId="77777777" w:rsidR="002A6E1D" w:rsidRDefault="002A6E1D"/>
                          <w:p w14:paraId="205D93F5" w14:textId="77777777" w:rsidR="002A6E1D" w:rsidRDefault="002A6E1D"/>
                          <w:p w14:paraId="4101E3C3" w14:textId="77777777" w:rsidR="002A6E1D" w:rsidRDefault="002A6E1D"/>
                          <w:p w14:paraId="008B8DCE" w14:textId="77777777" w:rsidR="002A6E1D" w:rsidRDefault="002A6E1D"/>
                          <w:p w14:paraId="04CBC2C6" w14:textId="77777777" w:rsidR="002A6E1D" w:rsidRDefault="002A6E1D"/>
                          <w:p w14:paraId="17FBDC7B" w14:textId="77777777" w:rsidR="002A6E1D" w:rsidRDefault="002A6E1D"/>
                          <w:p w14:paraId="344622A6" w14:textId="77777777" w:rsidR="002A6E1D" w:rsidRDefault="002A6E1D"/>
                          <w:p w14:paraId="01AC0B36" w14:textId="77777777" w:rsidR="002A6E1D" w:rsidRDefault="002A6E1D"/>
                          <w:p w14:paraId="4036D88E" w14:textId="77777777" w:rsidR="002A6E1D" w:rsidRDefault="002A6E1D"/>
                          <w:p w14:paraId="131E9370" w14:textId="77777777" w:rsidR="002A6E1D" w:rsidRDefault="002A6E1D"/>
                          <w:p w14:paraId="170ADD9F" w14:textId="77777777" w:rsidR="002A6E1D" w:rsidRDefault="002A6E1D"/>
                          <w:p w14:paraId="16E4DD81" w14:textId="77777777" w:rsidR="002A6E1D" w:rsidRDefault="002A6E1D"/>
                          <w:p w14:paraId="65124EF0" w14:textId="77777777" w:rsidR="002A6E1D" w:rsidRDefault="002A6E1D"/>
                          <w:p w14:paraId="0A6B4C6B" w14:textId="77777777" w:rsidR="002A6E1D" w:rsidRDefault="002A6E1D"/>
                          <w:p w14:paraId="515F68AE" w14:textId="77777777" w:rsidR="002A6E1D" w:rsidRDefault="002A6E1D"/>
                          <w:p w14:paraId="543FC3CF" w14:textId="77777777" w:rsidR="002A6E1D" w:rsidRDefault="002A6E1D"/>
                          <w:p w14:paraId="2D47CBEB" w14:textId="77777777" w:rsidR="002A6E1D" w:rsidRDefault="002A6E1D"/>
                          <w:p w14:paraId="3666C98B" w14:textId="77777777" w:rsidR="002A6E1D" w:rsidRDefault="002A6E1D"/>
                          <w:p w14:paraId="204EA4CD" w14:textId="77777777" w:rsidR="002A6E1D" w:rsidRDefault="002A6E1D"/>
                          <w:p w14:paraId="04151502" w14:textId="77777777" w:rsidR="002A6E1D" w:rsidRDefault="002A6E1D"/>
                          <w:p w14:paraId="37D39A9C" w14:textId="77777777" w:rsidR="002A6E1D" w:rsidRDefault="002A6E1D"/>
                          <w:p w14:paraId="4BDF24F1" w14:textId="77777777" w:rsidR="002A6E1D" w:rsidRDefault="002A6E1D"/>
                          <w:p w14:paraId="4A991C53" w14:textId="77777777" w:rsidR="002A6E1D" w:rsidRDefault="002A6E1D"/>
                          <w:p w14:paraId="6EE06FC5" w14:textId="77777777" w:rsidR="002A6E1D" w:rsidRDefault="002A6E1D"/>
                          <w:p w14:paraId="332CCDAE" w14:textId="77777777" w:rsidR="002A6E1D" w:rsidRDefault="002A6E1D"/>
                          <w:p w14:paraId="58DB6274" w14:textId="77777777" w:rsidR="002A6E1D" w:rsidRDefault="002A6E1D"/>
                          <w:p w14:paraId="735CD899" w14:textId="77777777" w:rsidR="002A6E1D" w:rsidRDefault="002A6E1D"/>
                          <w:p w14:paraId="4BEE6B54" w14:textId="77777777" w:rsidR="002A6E1D" w:rsidRDefault="002A6E1D"/>
                          <w:p w14:paraId="14985833" w14:textId="77777777" w:rsidR="002A6E1D" w:rsidRDefault="002A6E1D"/>
                          <w:p w14:paraId="337C5879" w14:textId="77777777" w:rsidR="002A6E1D" w:rsidRDefault="002A6E1D"/>
                          <w:p w14:paraId="445AD96C" w14:textId="77777777" w:rsidR="002A6E1D" w:rsidRDefault="002A6E1D"/>
                          <w:p w14:paraId="6C53D84D" w14:textId="77777777" w:rsidR="002A6E1D" w:rsidRDefault="002A6E1D"/>
                          <w:p w14:paraId="679DFA88" w14:textId="77777777" w:rsidR="002A6E1D" w:rsidRDefault="002A6E1D"/>
                          <w:p w14:paraId="32A11749" w14:textId="77777777" w:rsidR="002A6E1D" w:rsidRDefault="002A6E1D"/>
                          <w:p w14:paraId="69072A3A" w14:textId="77777777" w:rsidR="002A6E1D" w:rsidRDefault="002A6E1D"/>
                          <w:p w14:paraId="52EBE3B0" w14:textId="77777777" w:rsidR="002A6E1D" w:rsidRDefault="002A6E1D"/>
                          <w:p w14:paraId="3E8AB100" w14:textId="77777777" w:rsidR="002A6E1D" w:rsidRDefault="002A6E1D"/>
                          <w:p w14:paraId="69B53393" w14:textId="77777777" w:rsidR="002A6E1D" w:rsidRDefault="002A6E1D"/>
                          <w:p w14:paraId="678881CA" w14:textId="77777777" w:rsidR="002A6E1D" w:rsidRDefault="002A6E1D"/>
                          <w:p w14:paraId="7AE81818" w14:textId="77777777" w:rsidR="002A6E1D" w:rsidRDefault="002A6E1D"/>
                          <w:p w14:paraId="34F13845" w14:textId="77777777" w:rsidR="002A6E1D" w:rsidRDefault="002A6E1D"/>
                          <w:p w14:paraId="25088A1B" w14:textId="77777777" w:rsidR="002A6E1D" w:rsidRDefault="002A6E1D"/>
                          <w:p w14:paraId="53A6FBE2" w14:textId="77777777" w:rsidR="002A6E1D" w:rsidRDefault="002A6E1D"/>
                          <w:p w14:paraId="4819F148" w14:textId="77777777" w:rsidR="002A6E1D" w:rsidRDefault="002A6E1D"/>
                          <w:p w14:paraId="264A2B61" w14:textId="77777777" w:rsidR="002A6E1D" w:rsidRDefault="002A6E1D"/>
                          <w:p w14:paraId="066EE203" w14:textId="77777777" w:rsidR="002A6E1D" w:rsidRDefault="002A6E1D"/>
                          <w:p w14:paraId="66E14249" w14:textId="77777777" w:rsidR="002A6E1D" w:rsidRDefault="002A6E1D"/>
                          <w:p w14:paraId="6AB8E95F" w14:textId="77777777" w:rsidR="002A6E1D" w:rsidRDefault="002A6E1D"/>
                          <w:p w14:paraId="52DDCF35" w14:textId="77777777" w:rsidR="002A6E1D" w:rsidRDefault="002A6E1D"/>
                          <w:p w14:paraId="2262FB19" w14:textId="77777777" w:rsidR="002A6E1D" w:rsidRDefault="002A6E1D"/>
                          <w:p w14:paraId="4A47B590" w14:textId="77777777" w:rsidR="002A6E1D" w:rsidRDefault="002A6E1D"/>
                          <w:p w14:paraId="3C0D3A17" w14:textId="77777777" w:rsidR="002A6E1D" w:rsidRDefault="002A6E1D"/>
                          <w:p w14:paraId="627A69F5" w14:textId="77777777" w:rsidR="002A6E1D" w:rsidRDefault="002A6E1D"/>
                          <w:p w14:paraId="0D3FC189" w14:textId="77777777" w:rsidR="002A6E1D" w:rsidRDefault="002A6E1D"/>
                          <w:p w14:paraId="61F05CF7" w14:textId="77777777" w:rsidR="002A6E1D" w:rsidRDefault="002A6E1D"/>
                          <w:p w14:paraId="5D2B5269" w14:textId="77777777" w:rsidR="002A6E1D" w:rsidRDefault="002A6E1D"/>
                          <w:p w14:paraId="62056873" w14:textId="77777777" w:rsidR="002A6E1D" w:rsidRDefault="002A6E1D"/>
                          <w:p w14:paraId="0484E99C" w14:textId="77777777" w:rsidR="002A6E1D" w:rsidRDefault="002A6E1D"/>
                          <w:p w14:paraId="7A02B360" w14:textId="77777777" w:rsidR="002A6E1D" w:rsidRDefault="002A6E1D"/>
                          <w:p w14:paraId="54A8626F" w14:textId="77777777" w:rsidR="002A6E1D" w:rsidRDefault="002A6E1D"/>
                          <w:p w14:paraId="5AD52034" w14:textId="77777777" w:rsidR="002A6E1D" w:rsidRDefault="002A6E1D"/>
                          <w:p w14:paraId="3D41499A" w14:textId="77777777" w:rsidR="002A6E1D" w:rsidRDefault="002A6E1D"/>
                          <w:p w14:paraId="0CB16334" w14:textId="77777777" w:rsidR="002A6E1D" w:rsidRDefault="002A6E1D"/>
                          <w:p w14:paraId="0C377598" w14:textId="77777777" w:rsidR="002A6E1D" w:rsidRDefault="002A6E1D"/>
                          <w:p w14:paraId="46A7086F" w14:textId="77777777" w:rsidR="002A6E1D" w:rsidRDefault="002A6E1D"/>
                          <w:p w14:paraId="10FB575B" w14:textId="77777777" w:rsidR="002A6E1D" w:rsidRDefault="002A6E1D"/>
                          <w:p w14:paraId="1552E70C" w14:textId="77777777" w:rsidR="002A6E1D" w:rsidRDefault="002A6E1D"/>
                          <w:p w14:paraId="2876788C" w14:textId="77777777" w:rsidR="002A6E1D" w:rsidRDefault="002A6E1D"/>
                          <w:p w14:paraId="63FB6DBF" w14:textId="77777777" w:rsidR="002A6E1D" w:rsidRDefault="002A6E1D"/>
                          <w:p w14:paraId="3FAE1EE4" w14:textId="77777777" w:rsidR="002A6E1D" w:rsidRDefault="002A6E1D"/>
                          <w:p w14:paraId="15E3D6E4" w14:textId="77777777" w:rsidR="002A6E1D" w:rsidRDefault="002A6E1D"/>
                          <w:p w14:paraId="60B795EF" w14:textId="77777777" w:rsidR="002A6E1D" w:rsidRDefault="002A6E1D"/>
                          <w:p w14:paraId="7DFFD8FF" w14:textId="77777777" w:rsidR="002A6E1D" w:rsidRDefault="002A6E1D"/>
                          <w:p w14:paraId="5B34B369" w14:textId="77777777" w:rsidR="002A6E1D" w:rsidRDefault="002A6E1D"/>
                          <w:p w14:paraId="0FD397E4" w14:textId="77777777" w:rsidR="002A6E1D" w:rsidRDefault="002A6E1D"/>
                          <w:p w14:paraId="4376CA03" w14:textId="77777777" w:rsidR="002A6E1D" w:rsidRDefault="002A6E1D"/>
                          <w:p w14:paraId="3F30BA2B" w14:textId="77777777" w:rsidR="002A6E1D" w:rsidRDefault="002A6E1D"/>
                          <w:p w14:paraId="4B62DEBC" w14:textId="77777777" w:rsidR="002A6E1D" w:rsidRDefault="002A6E1D"/>
                          <w:p w14:paraId="2B07A758" w14:textId="77777777" w:rsidR="002A6E1D" w:rsidRDefault="002A6E1D"/>
                          <w:p w14:paraId="5FAB94A9" w14:textId="77777777" w:rsidR="002A6E1D" w:rsidRDefault="002A6E1D"/>
                          <w:p w14:paraId="5473125A" w14:textId="77777777" w:rsidR="002A6E1D" w:rsidRDefault="002A6E1D"/>
                          <w:p w14:paraId="5D93E34E" w14:textId="77777777" w:rsidR="002A6E1D" w:rsidRDefault="002A6E1D"/>
                          <w:p w14:paraId="0D8414A9" w14:textId="77777777" w:rsidR="002A6E1D" w:rsidRDefault="002A6E1D"/>
                          <w:p w14:paraId="1F194B66" w14:textId="77777777" w:rsidR="002A6E1D" w:rsidRDefault="002A6E1D"/>
                          <w:p w14:paraId="286E3DC8" w14:textId="77777777" w:rsidR="002A6E1D" w:rsidRDefault="002A6E1D"/>
                          <w:p w14:paraId="2844DE33" w14:textId="77777777" w:rsidR="002A6E1D" w:rsidRDefault="002A6E1D"/>
                          <w:p w14:paraId="750D1B5F" w14:textId="77777777" w:rsidR="002A6E1D" w:rsidRDefault="002A6E1D"/>
                          <w:p w14:paraId="12E00B58" w14:textId="77777777" w:rsidR="002A6E1D" w:rsidRDefault="002A6E1D"/>
                          <w:p w14:paraId="381FDDF3" w14:textId="77777777" w:rsidR="002A6E1D" w:rsidRDefault="002A6E1D"/>
                          <w:p w14:paraId="399288D9" w14:textId="77777777" w:rsidR="002A6E1D" w:rsidRDefault="002A6E1D"/>
                          <w:p w14:paraId="4598B0F1" w14:textId="77777777" w:rsidR="002A6E1D" w:rsidRDefault="002A6E1D"/>
                          <w:p w14:paraId="0DC8EBAA" w14:textId="77777777" w:rsidR="002A6E1D" w:rsidRDefault="002A6E1D"/>
                          <w:p w14:paraId="700591A0" w14:textId="77777777" w:rsidR="002A6E1D" w:rsidRDefault="002A6E1D"/>
                          <w:p w14:paraId="20B0A229" w14:textId="77777777" w:rsidR="002A6E1D" w:rsidRDefault="002A6E1D"/>
                          <w:p w14:paraId="3349BC43" w14:textId="77777777" w:rsidR="002A6E1D" w:rsidRDefault="002A6E1D"/>
                          <w:p w14:paraId="2EC8271D" w14:textId="77777777" w:rsidR="002A6E1D" w:rsidRDefault="002A6E1D"/>
                          <w:p w14:paraId="4F915608" w14:textId="77777777" w:rsidR="002A6E1D" w:rsidRDefault="002A6E1D"/>
                          <w:p w14:paraId="159E4A39" w14:textId="77777777" w:rsidR="002A6E1D" w:rsidRDefault="002A6E1D"/>
                          <w:p w14:paraId="749233F6" w14:textId="77777777" w:rsidR="002A6E1D" w:rsidRDefault="002A6E1D"/>
                          <w:p w14:paraId="27E05A9B" w14:textId="77777777" w:rsidR="002A6E1D" w:rsidRDefault="002A6E1D"/>
                          <w:p w14:paraId="6500B80F" w14:textId="77777777" w:rsidR="002A6E1D" w:rsidRDefault="002A6E1D"/>
                          <w:p w14:paraId="67A209CA" w14:textId="77777777" w:rsidR="002A6E1D" w:rsidRDefault="002A6E1D"/>
                          <w:p w14:paraId="4E5E6B44" w14:textId="77777777" w:rsidR="002A6E1D" w:rsidRDefault="002A6E1D"/>
                          <w:p w14:paraId="1745E43A" w14:textId="77777777" w:rsidR="002A6E1D" w:rsidRDefault="002A6E1D"/>
                          <w:p w14:paraId="6F513459" w14:textId="77777777" w:rsidR="002A6E1D" w:rsidRDefault="002A6E1D"/>
                          <w:p w14:paraId="19522BC7" w14:textId="77777777" w:rsidR="002A6E1D" w:rsidRDefault="002A6E1D"/>
                          <w:p w14:paraId="00662513" w14:textId="77777777" w:rsidR="002A6E1D" w:rsidRDefault="002A6E1D"/>
                          <w:p w14:paraId="69A8EAB8" w14:textId="77777777" w:rsidR="002A6E1D" w:rsidRDefault="002A6E1D"/>
                          <w:p w14:paraId="1041841E" w14:textId="77777777" w:rsidR="002A6E1D" w:rsidRDefault="002A6E1D"/>
                          <w:p w14:paraId="3C762AA5" w14:textId="77777777" w:rsidR="002A6E1D" w:rsidRDefault="002A6E1D"/>
                          <w:p w14:paraId="1C4EDB2E" w14:textId="77777777" w:rsidR="002A6E1D" w:rsidRDefault="002A6E1D"/>
                          <w:p w14:paraId="183B2205" w14:textId="77777777" w:rsidR="002A6E1D" w:rsidRDefault="002A6E1D"/>
                          <w:p w14:paraId="2F94D709" w14:textId="77777777" w:rsidR="002A6E1D" w:rsidRDefault="002A6E1D"/>
                          <w:p w14:paraId="7C0A371A" w14:textId="77777777" w:rsidR="002A6E1D" w:rsidRDefault="002A6E1D"/>
                          <w:p w14:paraId="2EF0E18C" w14:textId="77777777" w:rsidR="002A6E1D" w:rsidRDefault="002A6E1D"/>
                          <w:p w14:paraId="6A09907F" w14:textId="77777777" w:rsidR="002A6E1D" w:rsidRDefault="002A6E1D"/>
                          <w:p w14:paraId="0BF953C6"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0E48" id="Text Box 584" o:spid="_x0000_s1520" type="#_x0000_t202" style="position:absolute;left:0;text-align:left;margin-left:315.05pt;margin-top:21.2pt;width:113pt;height:2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">
                <v:textbox>
                  <w:txbxContent>
                    <w:p w14:paraId="0FDA503E" w14:textId="77777777" w:rsidR="00000000" w:rsidRDefault="00000000">
                      <w:pPr>
                        <w:pStyle w:val="a9"/>
                        <w:rPr>
                          <w:rFonts w:ascii="宋体" w:hAnsi="宋体" w:hint="eastAsia"/>
                          <w:color w:val="000000"/>
                        </w:rPr>
                      </w:pPr>
                      <w:r>
                        <w:rPr>
                          <w:rFonts w:ascii="宋体" w:hAnsi="宋体" w:hint="eastAsia"/>
                          <w:color w:val="000000"/>
                        </w:rPr>
                        <w:t>合理使用施工机械</w:t>
                      </w:r>
                    </w:p>
                    <w:p w14:paraId="45450C33" w14:textId="77777777" w:rsidR="00000000" w:rsidRDefault="00000000"/>
                    <w:p w14:paraId="04F1EAC8" w14:textId="77777777" w:rsidR="00000000" w:rsidRDefault="00000000"/>
                    <w:p w14:paraId="4FC89D7F" w14:textId="77777777" w:rsidR="00000000" w:rsidRDefault="00000000"/>
                    <w:p w14:paraId="5E4EFCBB" w14:textId="77777777" w:rsidR="00000000" w:rsidRDefault="00000000"/>
                    <w:p w14:paraId="17428BD8" w14:textId="77777777" w:rsidR="00000000" w:rsidRDefault="00000000"/>
                    <w:p w14:paraId="6EFBA53F" w14:textId="77777777" w:rsidR="00000000" w:rsidRDefault="00000000"/>
                    <w:p w14:paraId="46FF628A" w14:textId="77777777" w:rsidR="00000000" w:rsidRDefault="00000000"/>
                    <w:p w14:paraId="4E741D53" w14:textId="77777777" w:rsidR="00000000" w:rsidRDefault="00000000"/>
                    <w:p w14:paraId="5795E725" w14:textId="77777777" w:rsidR="00000000" w:rsidRDefault="00000000"/>
                    <w:p w14:paraId="2CD16928" w14:textId="77777777" w:rsidR="00000000" w:rsidRDefault="00000000"/>
                    <w:p w14:paraId="78BC00E4" w14:textId="77777777" w:rsidR="00000000" w:rsidRDefault="00000000"/>
                    <w:p w14:paraId="5F7B111B" w14:textId="77777777" w:rsidR="00000000" w:rsidRDefault="00000000"/>
                    <w:p w14:paraId="0F4C1067" w14:textId="77777777" w:rsidR="00000000" w:rsidRDefault="00000000"/>
                    <w:p w14:paraId="741DFFDA" w14:textId="77777777" w:rsidR="00000000" w:rsidRDefault="00000000"/>
                    <w:p w14:paraId="3DED567E" w14:textId="77777777" w:rsidR="00000000" w:rsidRDefault="00000000"/>
                    <w:p w14:paraId="551BE2D5" w14:textId="77777777" w:rsidR="00000000" w:rsidRDefault="00000000"/>
                    <w:p w14:paraId="29D9F506" w14:textId="77777777" w:rsidR="00000000" w:rsidRDefault="00000000"/>
                    <w:p w14:paraId="2999B362" w14:textId="77777777" w:rsidR="00000000" w:rsidRDefault="00000000"/>
                    <w:p w14:paraId="08838607" w14:textId="77777777" w:rsidR="00000000" w:rsidRDefault="00000000"/>
                    <w:p w14:paraId="38B982B3" w14:textId="77777777" w:rsidR="00000000" w:rsidRDefault="00000000"/>
                    <w:p w14:paraId="3FD7E3CB" w14:textId="77777777" w:rsidR="00000000" w:rsidRDefault="00000000"/>
                    <w:p w14:paraId="584AC99F" w14:textId="77777777" w:rsidR="00000000" w:rsidRDefault="00000000"/>
                    <w:p w14:paraId="4825C1A9" w14:textId="77777777" w:rsidR="00000000" w:rsidRDefault="00000000"/>
                    <w:p w14:paraId="6B83559F" w14:textId="77777777" w:rsidR="00000000" w:rsidRDefault="00000000"/>
                    <w:p w14:paraId="28789DD0" w14:textId="77777777" w:rsidR="00000000" w:rsidRDefault="00000000"/>
                    <w:p w14:paraId="364B0184" w14:textId="77777777" w:rsidR="00000000" w:rsidRDefault="00000000"/>
                    <w:p w14:paraId="7685ED55" w14:textId="77777777" w:rsidR="00000000" w:rsidRDefault="00000000"/>
                    <w:p w14:paraId="0AEEC18E" w14:textId="77777777" w:rsidR="00000000" w:rsidRDefault="00000000"/>
                    <w:p w14:paraId="048418D1" w14:textId="77777777" w:rsidR="00000000" w:rsidRDefault="00000000"/>
                    <w:p w14:paraId="5AB8AE31" w14:textId="77777777" w:rsidR="00000000" w:rsidRDefault="00000000"/>
                    <w:p w14:paraId="79FF6457" w14:textId="77777777" w:rsidR="00000000" w:rsidRDefault="00000000"/>
                    <w:p w14:paraId="55B955F0" w14:textId="77777777" w:rsidR="00000000" w:rsidRDefault="00000000"/>
                    <w:p w14:paraId="4222CD9A" w14:textId="77777777" w:rsidR="00000000" w:rsidRDefault="00000000"/>
                    <w:p w14:paraId="4C36589F" w14:textId="77777777" w:rsidR="00000000" w:rsidRDefault="00000000"/>
                    <w:p w14:paraId="5BF2B722" w14:textId="77777777" w:rsidR="00000000" w:rsidRDefault="00000000"/>
                    <w:p w14:paraId="0968785C" w14:textId="77777777" w:rsidR="00000000" w:rsidRDefault="00000000"/>
                    <w:p w14:paraId="07DE0F35" w14:textId="77777777" w:rsidR="00000000" w:rsidRDefault="00000000"/>
                    <w:p w14:paraId="6CFA170E" w14:textId="77777777" w:rsidR="00000000" w:rsidRDefault="00000000"/>
                    <w:p w14:paraId="515353C5" w14:textId="77777777" w:rsidR="00000000" w:rsidRDefault="00000000"/>
                    <w:p w14:paraId="04C184C3" w14:textId="77777777" w:rsidR="00000000" w:rsidRDefault="00000000"/>
                    <w:p w14:paraId="0F0ED84D" w14:textId="77777777" w:rsidR="00000000" w:rsidRDefault="00000000"/>
                    <w:p w14:paraId="478CC2EF" w14:textId="77777777" w:rsidR="00000000" w:rsidRDefault="00000000"/>
                    <w:p w14:paraId="7E1F372B" w14:textId="77777777" w:rsidR="00000000" w:rsidRDefault="00000000"/>
                    <w:p w14:paraId="0E945F7D" w14:textId="77777777" w:rsidR="00000000" w:rsidRDefault="00000000"/>
                    <w:p w14:paraId="6D20036B" w14:textId="77777777" w:rsidR="00000000" w:rsidRDefault="00000000"/>
                    <w:p w14:paraId="003004E1" w14:textId="77777777" w:rsidR="00000000" w:rsidRDefault="00000000"/>
                    <w:p w14:paraId="4D37D985" w14:textId="77777777" w:rsidR="00000000" w:rsidRDefault="00000000"/>
                    <w:p w14:paraId="72A09C7B" w14:textId="77777777" w:rsidR="00000000" w:rsidRDefault="00000000"/>
                    <w:p w14:paraId="16A008C2" w14:textId="77777777" w:rsidR="00000000" w:rsidRDefault="00000000"/>
                    <w:p w14:paraId="147CA783" w14:textId="77777777" w:rsidR="00000000" w:rsidRDefault="00000000"/>
                    <w:p w14:paraId="0D330670" w14:textId="77777777" w:rsidR="00000000" w:rsidRDefault="00000000"/>
                    <w:p w14:paraId="798AB2DA" w14:textId="77777777" w:rsidR="00000000" w:rsidRDefault="00000000"/>
                    <w:p w14:paraId="58FC4FED" w14:textId="77777777" w:rsidR="00000000" w:rsidRDefault="00000000"/>
                    <w:p w14:paraId="62932551" w14:textId="77777777" w:rsidR="00000000" w:rsidRDefault="00000000"/>
                    <w:p w14:paraId="420B75AF" w14:textId="77777777" w:rsidR="00000000" w:rsidRDefault="00000000"/>
                    <w:p w14:paraId="4CAE8B92" w14:textId="77777777" w:rsidR="00000000" w:rsidRDefault="00000000"/>
                    <w:p w14:paraId="5F2D4770" w14:textId="77777777" w:rsidR="00000000" w:rsidRDefault="00000000"/>
                    <w:p w14:paraId="671A8700" w14:textId="77777777" w:rsidR="00000000" w:rsidRDefault="00000000"/>
                    <w:p w14:paraId="7FB9F9BE" w14:textId="77777777" w:rsidR="00000000" w:rsidRDefault="00000000"/>
                    <w:p w14:paraId="1CAED9B3" w14:textId="77777777" w:rsidR="00000000" w:rsidRDefault="00000000"/>
                    <w:p w14:paraId="7AE25C40" w14:textId="77777777" w:rsidR="00000000" w:rsidRDefault="00000000"/>
                    <w:p w14:paraId="58F9F43E" w14:textId="77777777" w:rsidR="00000000" w:rsidRDefault="00000000"/>
                    <w:p w14:paraId="081BC512" w14:textId="77777777" w:rsidR="00000000" w:rsidRDefault="00000000"/>
                    <w:p w14:paraId="2C63EF26" w14:textId="77777777" w:rsidR="00000000" w:rsidRDefault="00000000"/>
                    <w:p w14:paraId="10DA53B5" w14:textId="77777777" w:rsidR="00000000" w:rsidRDefault="00000000"/>
                    <w:p w14:paraId="22CA047F" w14:textId="77777777" w:rsidR="00000000" w:rsidRDefault="00000000"/>
                    <w:p w14:paraId="3B1B4963" w14:textId="77777777" w:rsidR="00000000" w:rsidRDefault="00000000"/>
                    <w:p w14:paraId="20DB3F39" w14:textId="77777777" w:rsidR="00000000" w:rsidRDefault="00000000"/>
                    <w:p w14:paraId="16152289" w14:textId="77777777" w:rsidR="00000000" w:rsidRDefault="00000000"/>
                    <w:p w14:paraId="43DA976B" w14:textId="77777777" w:rsidR="00000000" w:rsidRDefault="00000000"/>
                    <w:p w14:paraId="33EFBFCF" w14:textId="77777777" w:rsidR="00000000" w:rsidRDefault="00000000"/>
                    <w:p w14:paraId="0F9E3D2C" w14:textId="77777777" w:rsidR="00000000" w:rsidRDefault="00000000"/>
                    <w:p w14:paraId="449D73B6" w14:textId="77777777" w:rsidR="00000000" w:rsidRDefault="00000000"/>
                    <w:p w14:paraId="676CE5D5" w14:textId="77777777" w:rsidR="00000000" w:rsidRDefault="00000000"/>
                    <w:p w14:paraId="57B9F89D" w14:textId="77777777" w:rsidR="00000000" w:rsidRDefault="00000000"/>
                    <w:p w14:paraId="14838FE1" w14:textId="77777777" w:rsidR="00000000" w:rsidRDefault="00000000"/>
                    <w:p w14:paraId="16337359" w14:textId="77777777" w:rsidR="00000000" w:rsidRDefault="00000000"/>
                    <w:p w14:paraId="4EDCD12F" w14:textId="77777777" w:rsidR="00000000" w:rsidRDefault="00000000"/>
                    <w:p w14:paraId="0851C63A" w14:textId="77777777" w:rsidR="00000000" w:rsidRDefault="00000000"/>
                    <w:p w14:paraId="442E63DB" w14:textId="77777777" w:rsidR="00000000" w:rsidRDefault="00000000"/>
                    <w:p w14:paraId="42B998A8" w14:textId="77777777" w:rsidR="00000000" w:rsidRDefault="00000000"/>
                    <w:p w14:paraId="65224589" w14:textId="77777777" w:rsidR="00000000" w:rsidRDefault="00000000"/>
                    <w:p w14:paraId="6ED2972C" w14:textId="77777777" w:rsidR="00000000" w:rsidRDefault="00000000"/>
                    <w:p w14:paraId="1FFE5D3C" w14:textId="77777777" w:rsidR="00000000" w:rsidRDefault="00000000"/>
                    <w:p w14:paraId="7C4B9026" w14:textId="77777777" w:rsidR="00000000" w:rsidRDefault="00000000"/>
                    <w:p w14:paraId="79E5FB56" w14:textId="77777777" w:rsidR="00000000" w:rsidRDefault="00000000"/>
                    <w:p w14:paraId="06E80410" w14:textId="77777777" w:rsidR="00000000" w:rsidRDefault="00000000"/>
                    <w:p w14:paraId="0DF089FF" w14:textId="77777777" w:rsidR="00000000" w:rsidRDefault="00000000"/>
                    <w:p w14:paraId="5FEAA73E" w14:textId="77777777" w:rsidR="00000000" w:rsidRDefault="00000000"/>
                    <w:p w14:paraId="481EEAC9" w14:textId="77777777" w:rsidR="00000000" w:rsidRDefault="00000000"/>
                    <w:p w14:paraId="6522051F" w14:textId="77777777" w:rsidR="00000000" w:rsidRDefault="00000000"/>
                    <w:p w14:paraId="652B69E0" w14:textId="77777777" w:rsidR="00000000" w:rsidRDefault="00000000"/>
                    <w:p w14:paraId="4D899AA1" w14:textId="77777777" w:rsidR="00000000" w:rsidRDefault="00000000"/>
                    <w:p w14:paraId="32FDEDAD" w14:textId="77777777" w:rsidR="00000000" w:rsidRDefault="00000000"/>
                    <w:p w14:paraId="5293E1DC" w14:textId="77777777" w:rsidR="00000000" w:rsidRDefault="00000000"/>
                    <w:p w14:paraId="0E4C90DD" w14:textId="77777777" w:rsidR="00000000" w:rsidRDefault="00000000"/>
                    <w:p w14:paraId="2A5E1CE4" w14:textId="77777777" w:rsidR="00000000" w:rsidRDefault="00000000"/>
                    <w:p w14:paraId="77872FEA" w14:textId="77777777" w:rsidR="00000000" w:rsidRDefault="00000000"/>
                    <w:p w14:paraId="18462317" w14:textId="77777777" w:rsidR="00000000" w:rsidRDefault="00000000"/>
                    <w:p w14:paraId="55BCDF3A" w14:textId="77777777" w:rsidR="00000000" w:rsidRDefault="00000000"/>
                    <w:p w14:paraId="49CCA4E9" w14:textId="77777777" w:rsidR="00000000" w:rsidRDefault="00000000"/>
                    <w:p w14:paraId="4ADF6D9D" w14:textId="77777777" w:rsidR="00000000" w:rsidRDefault="00000000"/>
                    <w:p w14:paraId="787CFA3F" w14:textId="77777777" w:rsidR="00000000" w:rsidRDefault="00000000"/>
                    <w:p w14:paraId="6D993766" w14:textId="77777777" w:rsidR="00000000" w:rsidRDefault="00000000"/>
                    <w:p w14:paraId="29EF2F47" w14:textId="77777777" w:rsidR="00000000" w:rsidRDefault="00000000"/>
                    <w:p w14:paraId="57F58DEF" w14:textId="77777777" w:rsidR="00000000" w:rsidRDefault="00000000"/>
                    <w:p w14:paraId="0252ED2F" w14:textId="77777777" w:rsidR="00000000" w:rsidRDefault="00000000"/>
                    <w:p w14:paraId="4261D201" w14:textId="77777777" w:rsidR="00000000" w:rsidRDefault="00000000"/>
                    <w:p w14:paraId="3DC25778" w14:textId="77777777" w:rsidR="00000000" w:rsidRDefault="00000000"/>
                    <w:p w14:paraId="63A25EAC" w14:textId="77777777" w:rsidR="00000000" w:rsidRDefault="00000000"/>
                    <w:p w14:paraId="6716E2A5" w14:textId="77777777" w:rsidR="00000000" w:rsidRDefault="00000000"/>
                    <w:p w14:paraId="7401BEF0" w14:textId="77777777" w:rsidR="00000000" w:rsidRDefault="00000000"/>
                    <w:p w14:paraId="0206E5B7" w14:textId="77777777" w:rsidR="00000000" w:rsidRDefault="00000000"/>
                    <w:p w14:paraId="5DA75FF1" w14:textId="77777777" w:rsidR="00000000" w:rsidRDefault="00000000"/>
                    <w:p w14:paraId="79187ECF" w14:textId="77777777" w:rsidR="00000000" w:rsidRDefault="00000000"/>
                    <w:p w14:paraId="3BC5CF60" w14:textId="77777777" w:rsidR="00000000" w:rsidRDefault="00000000"/>
                    <w:p w14:paraId="2EB1593D" w14:textId="77777777" w:rsidR="00000000" w:rsidRDefault="00000000"/>
                    <w:p w14:paraId="64B937F3" w14:textId="77777777" w:rsidR="00000000" w:rsidRDefault="00000000"/>
                    <w:p w14:paraId="30A4475C" w14:textId="77777777" w:rsidR="00000000" w:rsidRDefault="00000000"/>
                    <w:p w14:paraId="29526559" w14:textId="77777777" w:rsidR="00000000" w:rsidRDefault="00000000"/>
                    <w:p w14:paraId="5906C166" w14:textId="77777777" w:rsidR="00000000" w:rsidRDefault="00000000"/>
                    <w:p w14:paraId="73365D7D" w14:textId="77777777" w:rsidR="00000000" w:rsidRDefault="00000000"/>
                    <w:p w14:paraId="07AD72C9" w14:textId="77777777" w:rsidR="00000000" w:rsidRDefault="00000000"/>
                    <w:p w14:paraId="24192B90" w14:textId="77777777" w:rsidR="00000000" w:rsidRDefault="00000000"/>
                    <w:p w14:paraId="74A90309" w14:textId="77777777" w:rsidR="00000000" w:rsidRDefault="00000000"/>
                    <w:p w14:paraId="12E6544D" w14:textId="77777777" w:rsidR="00000000" w:rsidRDefault="00000000"/>
                    <w:p w14:paraId="293CD455" w14:textId="77777777" w:rsidR="00000000" w:rsidRDefault="00000000"/>
                    <w:p w14:paraId="1DAA89DD" w14:textId="77777777" w:rsidR="00000000" w:rsidRDefault="00000000"/>
                    <w:p w14:paraId="3277939D" w14:textId="77777777" w:rsidR="00000000" w:rsidRDefault="00000000"/>
                    <w:p w14:paraId="3066CDF2" w14:textId="77777777" w:rsidR="00000000" w:rsidRDefault="00000000"/>
                    <w:p w14:paraId="72F78392" w14:textId="77777777" w:rsidR="00000000" w:rsidRDefault="00000000"/>
                    <w:p w14:paraId="1C7F5CE5" w14:textId="77777777" w:rsidR="00000000" w:rsidRDefault="00000000"/>
                    <w:p w14:paraId="5D1B838C" w14:textId="77777777" w:rsidR="00000000" w:rsidRDefault="00000000"/>
                    <w:p w14:paraId="03928135" w14:textId="77777777" w:rsidR="00000000" w:rsidRDefault="00000000"/>
                    <w:p w14:paraId="26737E96" w14:textId="77777777" w:rsidR="00000000" w:rsidRDefault="00000000"/>
                    <w:p w14:paraId="37CBFA0A" w14:textId="77777777" w:rsidR="00000000" w:rsidRDefault="00000000"/>
                    <w:p w14:paraId="2744184B" w14:textId="77777777" w:rsidR="00000000" w:rsidRDefault="00000000"/>
                    <w:p w14:paraId="7A64B3BC" w14:textId="77777777" w:rsidR="00000000" w:rsidRDefault="00000000"/>
                    <w:p w14:paraId="04501FDF" w14:textId="77777777" w:rsidR="00000000" w:rsidRDefault="00000000"/>
                    <w:p w14:paraId="10E36922" w14:textId="77777777" w:rsidR="00000000" w:rsidRDefault="00000000"/>
                    <w:p w14:paraId="7F44FCE3" w14:textId="77777777" w:rsidR="00000000" w:rsidRDefault="00000000"/>
                    <w:p w14:paraId="14A691DE" w14:textId="77777777" w:rsidR="00000000" w:rsidRDefault="00000000"/>
                    <w:p w14:paraId="5536BFCC" w14:textId="77777777" w:rsidR="00000000" w:rsidRDefault="00000000"/>
                    <w:p w14:paraId="3068E042" w14:textId="77777777" w:rsidR="00000000" w:rsidRDefault="00000000"/>
                    <w:p w14:paraId="42701413" w14:textId="77777777" w:rsidR="00000000" w:rsidRDefault="00000000"/>
                    <w:p w14:paraId="60BEFD69" w14:textId="77777777" w:rsidR="00000000" w:rsidRDefault="00000000"/>
                    <w:p w14:paraId="1A0C7D30" w14:textId="77777777" w:rsidR="00000000" w:rsidRDefault="00000000"/>
                    <w:p w14:paraId="6C2B5E52" w14:textId="77777777" w:rsidR="00000000" w:rsidRDefault="00000000"/>
                    <w:p w14:paraId="56CE5F5B" w14:textId="77777777" w:rsidR="00000000" w:rsidRDefault="00000000"/>
                    <w:p w14:paraId="462D11BB" w14:textId="77777777" w:rsidR="00000000" w:rsidRDefault="00000000"/>
                    <w:p w14:paraId="4A0E0D72" w14:textId="77777777" w:rsidR="00000000" w:rsidRDefault="00000000"/>
                    <w:p w14:paraId="1826B871" w14:textId="77777777" w:rsidR="00000000" w:rsidRDefault="00000000"/>
                    <w:p w14:paraId="207E7B5A" w14:textId="77777777" w:rsidR="00000000" w:rsidRDefault="00000000"/>
                    <w:p w14:paraId="2F4EFD4B" w14:textId="77777777" w:rsidR="00000000" w:rsidRDefault="00000000"/>
                    <w:p w14:paraId="0457F8AC" w14:textId="77777777" w:rsidR="00000000" w:rsidRDefault="00000000"/>
                    <w:p w14:paraId="3DEB8A78" w14:textId="77777777" w:rsidR="00000000" w:rsidRDefault="00000000"/>
                    <w:p w14:paraId="102BE8FA" w14:textId="77777777" w:rsidR="00000000" w:rsidRDefault="00000000"/>
                    <w:p w14:paraId="7F9567F4" w14:textId="77777777" w:rsidR="00000000" w:rsidRDefault="00000000"/>
                    <w:p w14:paraId="21C1F121" w14:textId="77777777" w:rsidR="00000000" w:rsidRDefault="00000000"/>
                    <w:p w14:paraId="284C51A3" w14:textId="77777777" w:rsidR="00000000" w:rsidRDefault="00000000"/>
                    <w:p w14:paraId="12E49B1B" w14:textId="77777777" w:rsidR="00000000" w:rsidRDefault="00000000"/>
                    <w:p w14:paraId="671F19D2" w14:textId="77777777" w:rsidR="00000000" w:rsidRDefault="00000000"/>
                    <w:p w14:paraId="2F2E8447" w14:textId="77777777" w:rsidR="00000000" w:rsidRDefault="00000000"/>
                    <w:p w14:paraId="26955C5B" w14:textId="77777777" w:rsidR="00000000" w:rsidRDefault="00000000"/>
                    <w:p w14:paraId="4B04CA40" w14:textId="77777777" w:rsidR="00000000" w:rsidRDefault="00000000"/>
                    <w:p w14:paraId="11CFE620" w14:textId="77777777" w:rsidR="00000000" w:rsidRDefault="00000000"/>
                    <w:p w14:paraId="6FBC0A2D" w14:textId="77777777" w:rsidR="00000000" w:rsidRDefault="00000000"/>
                    <w:p w14:paraId="1BDF552A" w14:textId="77777777" w:rsidR="00000000" w:rsidRDefault="00000000"/>
                    <w:p w14:paraId="61D2E6A0" w14:textId="77777777" w:rsidR="00000000" w:rsidRDefault="00000000"/>
                    <w:p w14:paraId="72E67511" w14:textId="77777777" w:rsidR="00000000" w:rsidRDefault="00000000"/>
                    <w:p w14:paraId="0E26116D" w14:textId="77777777" w:rsidR="00000000" w:rsidRDefault="00000000"/>
                    <w:p w14:paraId="65774D00" w14:textId="77777777" w:rsidR="00000000" w:rsidRDefault="00000000"/>
                    <w:p w14:paraId="2CD1E101" w14:textId="77777777" w:rsidR="00000000" w:rsidRDefault="00000000"/>
                    <w:p w14:paraId="0AB19B57" w14:textId="77777777" w:rsidR="00000000" w:rsidRDefault="00000000"/>
                    <w:p w14:paraId="5AA10004" w14:textId="77777777" w:rsidR="00000000" w:rsidRDefault="00000000"/>
                    <w:p w14:paraId="6D8A881F" w14:textId="77777777" w:rsidR="00000000" w:rsidRDefault="00000000"/>
                    <w:p w14:paraId="7694F1F6" w14:textId="77777777" w:rsidR="00000000" w:rsidRDefault="00000000"/>
                    <w:p w14:paraId="4B136F5D" w14:textId="77777777" w:rsidR="00000000" w:rsidRDefault="00000000"/>
                    <w:p w14:paraId="43A42C82" w14:textId="77777777" w:rsidR="00000000" w:rsidRDefault="00000000"/>
                    <w:p w14:paraId="0C4C5C62" w14:textId="77777777" w:rsidR="00000000" w:rsidRDefault="00000000"/>
                    <w:p w14:paraId="6880D751" w14:textId="77777777" w:rsidR="00000000" w:rsidRDefault="00000000"/>
                    <w:p w14:paraId="31D135B6" w14:textId="77777777" w:rsidR="00000000" w:rsidRDefault="00000000"/>
                    <w:p w14:paraId="4206678D" w14:textId="77777777" w:rsidR="00000000" w:rsidRDefault="00000000"/>
                    <w:p w14:paraId="0ABF5D4C" w14:textId="77777777" w:rsidR="00000000" w:rsidRDefault="00000000"/>
                    <w:p w14:paraId="6A6AF49D" w14:textId="77777777" w:rsidR="00000000" w:rsidRDefault="00000000"/>
                    <w:p w14:paraId="24371A3B" w14:textId="77777777" w:rsidR="00000000" w:rsidRDefault="00000000"/>
                    <w:p w14:paraId="70F61230" w14:textId="77777777" w:rsidR="00000000" w:rsidRDefault="00000000"/>
                    <w:p w14:paraId="2B24A397" w14:textId="77777777" w:rsidR="00000000" w:rsidRDefault="00000000"/>
                    <w:p w14:paraId="37A49DEA" w14:textId="77777777" w:rsidR="00000000" w:rsidRDefault="00000000"/>
                    <w:p w14:paraId="414AED7A" w14:textId="77777777" w:rsidR="00000000" w:rsidRDefault="00000000"/>
                    <w:p w14:paraId="7285487E" w14:textId="77777777" w:rsidR="00000000" w:rsidRDefault="00000000"/>
                    <w:p w14:paraId="7E3B0E8B" w14:textId="77777777" w:rsidR="00000000" w:rsidRDefault="00000000"/>
                    <w:p w14:paraId="3AA9E59B" w14:textId="77777777" w:rsidR="00000000" w:rsidRDefault="00000000"/>
                    <w:p w14:paraId="22DA2F92" w14:textId="77777777" w:rsidR="00000000" w:rsidRDefault="00000000"/>
                    <w:p w14:paraId="275FB9B9" w14:textId="77777777" w:rsidR="00000000" w:rsidRDefault="00000000"/>
                    <w:p w14:paraId="1E64C533" w14:textId="77777777" w:rsidR="00000000" w:rsidRDefault="00000000"/>
                    <w:p w14:paraId="1AEE0AF3" w14:textId="77777777" w:rsidR="00000000" w:rsidRDefault="00000000"/>
                    <w:p w14:paraId="3926C274" w14:textId="77777777" w:rsidR="00000000" w:rsidRDefault="00000000"/>
                    <w:p w14:paraId="1EFE9C22" w14:textId="77777777" w:rsidR="00000000" w:rsidRDefault="00000000"/>
                    <w:p w14:paraId="28B87C79" w14:textId="77777777" w:rsidR="00000000" w:rsidRDefault="00000000"/>
                    <w:p w14:paraId="488C09AB" w14:textId="77777777" w:rsidR="00000000" w:rsidRDefault="00000000"/>
                    <w:p w14:paraId="3F5BCB8C" w14:textId="77777777" w:rsidR="00000000" w:rsidRDefault="00000000"/>
                    <w:p w14:paraId="3F9C9F50" w14:textId="77777777" w:rsidR="00000000" w:rsidRDefault="00000000"/>
                    <w:p w14:paraId="769897A7" w14:textId="77777777" w:rsidR="00000000" w:rsidRDefault="00000000"/>
                    <w:p w14:paraId="56FEC878" w14:textId="77777777" w:rsidR="00000000" w:rsidRDefault="00000000"/>
                    <w:p w14:paraId="075D8587" w14:textId="77777777" w:rsidR="00000000" w:rsidRDefault="00000000"/>
                    <w:p w14:paraId="29D84F08" w14:textId="77777777" w:rsidR="00000000" w:rsidRDefault="00000000"/>
                    <w:p w14:paraId="6A5CA837" w14:textId="77777777" w:rsidR="00000000" w:rsidRDefault="00000000"/>
                    <w:p w14:paraId="7FAE3CAA" w14:textId="77777777" w:rsidR="00000000" w:rsidRDefault="00000000"/>
                    <w:p w14:paraId="5A5A3B2B" w14:textId="77777777" w:rsidR="00000000" w:rsidRDefault="00000000"/>
                    <w:p w14:paraId="529CD2BC" w14:textId="77777777" w:rsidR="00000000" w:rsidRDefault="00000000"/>
                    <w:p w14:paraId="654D68A3" w14:textId="77777777" w:rsidR="00000000" w:rsidRDefault="00000000"/>
                    <w:p w14:paraId="65B41618" w14:textId="77777777" w:rsidR="00000000" w:rsidRDefault="00000000"/>
                    <w:p w14:paraId="48C0919A" w14:textId="77777777" w:rsidR="00000000" w:rsidRDefault="00000000"/>
                    <w:p w14:paraId="1E9E9697" w14:textId="77777777" w:rsidR="00000000" w:rsidRDefault="00000000"/>
                    <w:p w14:paraId="4503E9EF" w14:textId="77777777" w:rsidR="00000000" w:rsidRDefault="00000000"/>
                    <w:p w14:paraId="42324FD0" w14:textId="77777777" w:rsidR="00000000" w:rsidRDefault="00000000"/>
                    <w:p w14:paraId="1F2CBE2C" w14:textId="77777777" w:rsidR="00000000" w:rsidRDefault="00000000"/>
                    <w:p w14:paraId="12886F23" w14:textId="77777777" w:rsidR="00000000" w:rsidRDefault="00000000"/>
                    <w:p w14:paraId="171C3A54" w14:textId="77777777" w:rsidR="00000000" w:rsidRDefault="00000000"/>
                    <w:p w14:paraId="30F66D3A" w14:textId="77777777" w:rsidR="00000000" w:rsidRDefault="00000000"/>
                    <w:p w14:paraId="78C91332" w14:textId="77777777" w:rsidR="00000000" w:rsidRDefault="00000000"/>
                    <w:p w14:paraId="54F27028" w14:textId="77777777" w:rsidR="00000000" w:rsidRDefault="00000000"/>
                    <w:p w14:paraId="73C58645" w14:textId="77777777" w:rsidR="00000000" w:rsidRDefault="00000000"/>
                    <w:p w14:paraId="7BBCF9CD" w14:textId="77777777" w:rsidR="00000000" w:rsidRDefault="00000000"/>
                    <w:p w14:paraId="1BC82DAD" w14:textId="77777777" w:rsidR="00000000" w:rsidRDefault="00000000"/>
                    <w:p w14:paraId="698D1798" w14:textId="77777777" w:rsidR="00000000" w:rsidRDefault="00000000"/>
                    <w:p w14:paraId="64CF0293" w14:textId="77777777" w:rsidR="00000000" w:rsidRDefault="00000000"/>
                    <w:p w14:paraId="74A2B1DE" w14:textId="77777777" w:rsidR="00000000" w:rsidRDefault="00000000"/>
                    <w:p w14:paraId="208E8424" w14:textId="77777777" w:rsidR="00000000" w:rsidRDefault="00000000"/>
                    <w:p w14:paraId="16702189" w14:textId="77777777" w:rsidR="00000000" w:rsidRDefault="00000000"/>
                    <w:p w14:paraId="66C3510B" w14:textId="77777777" w:rsidR="00000000" w:rsidRDefault="00000000"/>
                    <w:p w14:paraId="6E090FC0" w14:textId="77777777" w:rsidR="00000000" w:rsidRDefault="00000000"/>
                    <w:p w14:paraId="6CAE2325" w14:textId="77777777" w:rsidR="00000000" w:rsidRDefault="00000000"/>
                    <w:p w14:paraId="6F873FF2" w14:textId="77777777" w:rsidR="00000000" w:rsidRDefault="00000000"/>
                    <w:p w14:paraId="32AD0A58" w14:textId="77777777" w:rsidR="00000000" w:rsidRDefault="00000000"/>
                    <w:p w14:paraId="3372AD4F" w14:textId="77777777" w:rsidR="00000000" w:rsidRDefault="00000000"/>
                    <w:p w14:paraId="516F7349" w14:textId="77777777" w:rsidR="00000000" w:rsidRDefault="00000000"/>
                    <w:p w14:paraId="3BA68B37" w14:textId="77777777" w:rsidR="00000000" w:rsidRDefault="00000000"/>
                    <w:p w14:paraId="7F3792B2" w14:textId="77777777" w:rsidR="00000000" w:rsidRDefault="00000000"/>
                    <w:p w14:paraId="1203AF14" w14:textId="77777777" w:rsidR="00000000" w:rsidRDefault="00000000"/>
                    <w:p w14:paraId="326041D9" w14:textId="77777777" w:rsidR="00000000" w:rsidRDefault="00000000"/>
                    <w:p w14:paraId="31CAE26C" w14:textId="77777777" w:rsidR="00000000" w:rsidRDefault="00000000"/>
                    <w:p w14:paraId="4F5D12BD" w14:textId="77777777" w:rsidR="00000000" w:rsidRDefault="00000000"/>
                    <w:p w14:paraId="40A4BDC4" w14:textId="77777777" w:rsidR="00000000" w:rsidRDefault="00000000"/>
                    <w:p w14:paraId="0B10F1A1" w14:textId="77777777" w:rsidR="00000000" w:rsidRDefault="00000000"/>
                    <w:p w14:paraId="241276C5" w14:textId="77777777" w:rsidR="00000000" w:rsidRDefault="00000000"/>
                    <w:p w14:paraId="73632FC4" w14:textId="77777777" w:rsidR="00000000" w:rsidRDefault="00000000"/>
                    <w:p w14:paraId="3F2C67FE" w14:textId="77777777" w:rsidR="00000000" w:rsidRDefault="00000000"/>
                    <w:p w14:paraId="259E436E" w14:textId="77777777" w:rsidR="00000000" w:rsidRDefault="00000000"/>
                    <w:p w14:paraId="438DA9BA" w14:textId="77777777" w:rsidR="00000000" w:rsidRDefault="00000000"/>
                    <w:p w14:paraId="2CB52B73" w14:textId="77777777" w:rsidR="00000000" w:rsidRDefault="00000000"/>
                    <w:p w14:paraId="3D509D50" w14:textId="77777777" w:rsidR="00000000" w:rsidRDefault="00000000"/>
                    <w:p w14:paraId="58AFEB4A" w14:textId="77777777" w:rsidR="00000000" w:rsidRDefault="00000000"/>
                    <w:p w14:paraId="6FE25EEE" w14:textId="77777777" w:rsidR="00000000" w:rsidRDefault="00000000"/>
                    <w:p w14:paraId="5A60C3A0" w14:textId="77777777" w:rsidR="00000000" w:rsidRDefault="00000000"/>
                    <w:p w14:paraId="4D3DB202" w14:textId="77777777" w:rsidR="00000000" w:rsidRDefault="00000000"/>
                    <w:p w14:paraId="52E2CB3F" w14:textId="77777777" w:rsidR="00000000" w:rsidRDefault="00000000"/>
                    <w:p w14:paraId="619C0587" w14:textId="77777777" w:rsidR="00000000" w:rsidRDefault="00000000"/>
                    <w:p w14:paraId="398CFD7C" w14:textId="77777777" w:rsidR="00000000" w:rsidRDefault="00000000"/>
                    <w:p w14:paraId="70E55808" w14:textId="77777777" w:rsidR="00000000" w:rsidRDefault="00000000"/>
                    <w:p w14:paraId="296F30E1" w14:textId="77777777" w:rsidR="00000000" w:rsidRDefault="00000000"/>
                    <w:p w14:paraId="29B2F8E3" w14:textId="77777777" w:rsidR="00000000" w:rsidRDefault="00000000"/>
                    <w:p w14:paraId="5202EB70" w14:textId="77777777" w:rsidR="00000000" w:rsidRDefault="00000000"/>
                    <w:p w14:paraId="550F12C2" w14:textId="77777777" w:rsidR="00000000" w:rsidRDefault="00000000"/>
                    <w:p w14:paraId="3E4F8BF8" w14:textId="77777777" w:rsidR="00000000" w:rsidRDefault="00000000"/>
                    <w:p w14:paraId="0CB98DBA" w14:textId="77777777" w:rsidR="00000000" w:rsidRDefault="00000000"/>
                    <w:p w14:paraId="457EC9E0" w14:textId="77777777" w:rsidR="00000000" w:rsidRDefault="00000000"/>
                    <w:p w14:paraId="2C135DC9" w14:textId="77777777" w:rsidR="00000000" w:rsidRDefault="00000000"/>
                    <w:p w14:paraId="7E019F77" w14:textId="77777777" w:rsidR="00000000" w:rsidRDefault="00000000"/>
                    <w:p w14:paraId="1F4F81F5" w14:textId="77777777" w:rsidR="00000000" w:rsidRDefault="00000000"/>
                    <w:p w14:paraId="483952DE" w14:textId="77777777" w:rsidR="00000000" w:rsidRDefault="00000000"/>
                    <w:p w14:paraId="5A2CF7B2" w14:textId="77777777" w:rsidR="00000000" w:rsidRDefault="00000000"/>
                    <w:p w14:paraId="0A275AD5" w14:textId="77777777" w:rsidR="00000000" w:rsidRDefault="00000000"/>
                    <w:p w14:paraId="22D457D3" w14:textId="77777777" w:rsidR="00000000" w:rsidRDefault="00000000"/>
                    <w:p w14:paraId="473A0734" w14:textId="77777777" w:rsidR="00000000" w:rsidRDefault="00000000"/>
                    <w:p w14:paraId="18332FA8" w14:textId="77777777" w:rsidR="00000000" w:rsidRDefault="00000000"/>
                    <w:p w14:paraId="7EB80ABB" w14:textId="77777777" w:rsidR="00000000" w:rsidRDefault="00000000"/>
                    <w:p w14:paraId="7580ABCE" w14:textId="77777777" w:rsidR="00000000" w:rsidRDefault="00000000"/>
                    <w:p w14:paraId="644BF20C" w14:textId="77777777" w:rsidR="00000000" w:rsidRDefault="00000000"/>
                    <w:p w14:paraId="5091AC12" w14:textId="77777777" w:rsidR="00000000" w:rsidRDefault="00000000"/>
                    <w:p w14:paraId="7F831616" w14:textId="77777777" w:rsidR="00000000" w:rsidRDefault="00000000"/>
                    <w:p w14:paraId="62F34B3E" w14:textId="77777777" w:rsidR="00000000" w:rsidRDefault="00000000"/>
                    <w:p w14:paraId="2A9A701A" w14:textId="77777777" w:rsidR="00000000" w:rsidRDefault="00000000"/>
                    <w:p w14:paraId="01CB627A" w14:textId="77777777" w:rsidR="00000000" w:rsidRDefault="00000000"/>
                    <w:p w14:paraId="728D8B4E" w14:textId="77777777" w:rsidR="00000000" w:rsidRDefault="00000000"/>
                    <w:p w14:paraId="3B2616E4" w14:textId="77777777" w:rsidR="00000000" w:rsidRDefault="00000000"/>
                    <w:p w14:paraId="3F48F46E" w14:textId="77777777" w:rsidR="00000000" w:rsidRDefault="00000000"/>
                    <w:p w14:paraId="6CD6045D" w14:textId="77777777" w:rsidR="00000000" w:rsidRDefault="00000000"/>
                    <w:p w14:paraId="69724CE8" w14:textId="77777777" w:rsidR="00000000" w:rsidRDefault="00000000"/>
                    <w:p w14:paraId="60FD5A7D" w14:textId="77777777" w:rsidR="00000000" w:rsidRDefault="00000000"/>
                    <w:p w14:paraId="72855110" w14:textId="77777777" w:rsidR="00000000" w:rsidRDefault="00000000"/>
                    <w:p w14:paraId="7F83C2FA" w14:textId="77777777" w:rsidR="00000000" w:rsidRDefault="00000000"/>
                    <w:p w14:paraId="7CDBEDDF" w14:textId="77777777" w:rsidR="00000000" w:rsidRDefault="00000000"/>
                    <w:p w14:paraId="1C418A5C" w14:textId="77777777" w:rsidR="00000000" w:rsidRDefault="00000000"/>
                    <w:p w14:paraId="1965B920" w14:textId="77777777" w:rsidR="00000000" w:rsidRDefault="00000000"/>
                    <w:p w14:paraId="6E7BC1F6" w14:textId="77777777" w:rsidR="00000000" w:rsidRDefault="00000000"/>
                    <w:p w14:paraId="1CCCE332" w14:textId="77777777" w:rsidR="00000000" w:rsidRDefault="00000000"/>
                    <w:p w14:paraId="7B34AD22" w14:textId="77777777" w:rsidR="00000000" w:rsidRDefault="00000000"/>
                    <w:p w14:paraId="2EE2E57E" w14:textId="77777777" w:rsidR="00000000" w:rsidRDefault="00000000"/>
                    <w:p w14:paraId="518ADB3A" w14:textId="77777777" w:rsidR="00000000" w:rsidRDefault="00000000"/>
                    <w:p w14:paraId="570932B6" w14:textId="77777777" w:rsidR="00000000" w:rsidRDefault="00000000"/>
                    <w:p w14:paraId="16EB4683" w14:textId="77777777" w:rsidR="00000000" w:rsidRDefault="00000000"/>
                    <w:p w14:paraId="5AFCD3A0" w14:textId="77777777" w:rsidR="00000000" w:rsidRDefault="00000000"/>
                    <w:p w14:paraId="304F7845" w14:textId="77777777" w:rsidR="00000000" w:rsidRDefault="00000000"/>
                    <w:p w14:paraId="73C5AC0E" w14:textId="77777777" w:rsidR="00000000" w:rsidRDefault="00000000"/>
                    <w:p w14:paraId="01668FBF" w14:textId="77777777" w:rsidR="00000000" w:rsidRDefault="00000000"/>
                    <w:p w14:paraId="56A55333" w14:textId="77777777" w:rsidR="00000000" w:rsidRDefault="00000000"/>
                    <w:p w14:paraId="1F75A9F1" w14:textId="77777777" w:rsidR="00000000" w:rsidRDefault="00000000"/>
                    <w:p w14:paraId="00053C66" w14:textId="77777777" w:rsidR="00000000" w:rsidRDefault="00000000"/>
                    <w:p w14:paraId="63EAD138" w14:textId="77777777" w:rsidR="00000000" w:rsidRDefault="00000000"/>
                    <w:p w14:paraId="42694C14" w14:textId="77777777" w:rsidR="00000000" w:rsidRDefault="00000000"/>
                    <w:p w14:paraId="5C9870D5" w14:textId="77777777" w:rsidR="00000000" w:rsidRDefault="00000000"/>
                    <w:p w14:paraId="5F2D85DA" w14:textId="77777777" w:rsidR="00000000" w:rsidRDefault="00000000"/>
                    <w:p w14:paraId="7074DA4D" w14:textId="77777777" w:rsidR="00000000" w:rsidRDefault="00000000"/>
                    <w:p w14:paraId="4DE7C192" w14:textId="77777777" w:rsidR="00000000" w:rsidRDefault="00000000"/>
                    <w:p w14:paraId="4EF9D2C8" w14:textId="77777777" w:rsidR="00000000" w:rsidRDefault="00000000"/>
                    <w:p w14:paraId="61182D34" w14:textId="77777777" w:rsidR="00000000" w:rsidRDefault="00000000"/>
                    <w:p w14:paraId="778B08F7" w14:textId="77777777" w:rsidR="00000000" w:rsidRDefault="00000000"/>
                    <w:p w14:paraId="2BE3ED35" w14:textId="77777777" w:rsidR="00000000" w:rsidRDefault="00000000"/>
                    <w:p w14:paraId="620FDF4C" w14:textId="77777777" w:rsidR="00000000" w:rsidRDefault="00000000"/>
                    <w:p w14:paraId="15F646AC" w14:textId="77777777" w:rsidR="00000000" w:rsidRDefault="00000000"/>
                    <w:p w14:paraId="2401E2B8" w14:textId="77777777" w:rsidR="00000000" w:rsidRDefault="00000000"/>
                    <w:p w14:paraId="77636317" w14:textId="77777777" w:rsidR="00000000" w:rsidRDefault="00000000"/>
                    <w:p w14:paraId="3ADD56AD" w14:textId="77777777" w:rsidR="00000000" w:rsidRDefault="00000000"/>
                    <w:p w14:paraId="58530549" w14:textId="77777777" w:rsidR="00000000" w:rsidRDefault="00000000"/>
                    <w:p w14:paraId="03FEA494" w14:textId="77777777" w:rsidR="00000000" w:rsidRDefault="00000000"/>
                    <w:p w14:paraId="5AFC7A2F" w14:textId="77777777" w:rsidR="00000000" w:rsidRDefault="00000000"/>
                    <w:p w14:paraId="22E854A9" w14:textId="77777777" w:rsidR="00000000" w:rsidRDefault="00000000"/>
                    <w:p w14:paraId="4604AD56" w14:textId="77777777" w:rsidR="00000000" w:rsidRDefault="00000000"/>
                    <w:p w14:paraId="3C7AA332" w14:textId="77777777" w:rsidR="00000000" w:rsidRDefault="00000000"/>
                    <w:p w14:paraId="47D37EAB" w14:textId="77777777" w:rsidR="00000000" w:rsidRDefault="00000000"/>
                    <w:p w14:paraId="17AF473B" w14:textId="77777777" w:rsidR="00000000" w:rsidRDefault="00000000"/>
                    <w:p w14:paraId="3A4C657F" w14:textId="77777777" w:rsidR="00000000" w:rsidRDefault="00000000"/>
                    <w:p w14:paraId="1FDE826B" w14:textId="77777777" w:rsidR="00000000" w:rsidRDefault="00000000"/>
                    <w:p w14:paraId="363E0F13" w14:textId="77777777" w:rsidR="00000000" w:rsidRDefault="00000000"/>
                    <w:p w14:paraId="05D51B55" w14:textId="77777777" w:rsidR="00000000" w:rsidRDefault="00000000"/>
                    <w:p w14:paraId="5B862DAC" w14:textId="77777777" w:rsidR="00000000" w:rsidRDefault="00000000"/>
                    <w:p w14:paraId="4592F640" w14:textId="77777777" w:rsidR="00000000" w:rsidRDefault="00000000"/>
                    <w:p w14:paraId="31FDDC21" w14:textId="77777777" w:rsidR="00000000" w:rsidRDefault="00000000"/>
                    <w:p w14:paraId="72F2A086" w14:textId="77777777" w:rsidR="00000000" w:rsidRDefault="00000000"/>
                    <w:p w14:paraId="610519E8" w14:textId="77777777" w:rsidR="00000000" w:rsidRDefault="00000000"/>
                    <w:p w14:paraId="1BBFC268" w14:textId="77777777" w:rsidR="00000000" w:rsidRDefault="00000000"/>
                    <w:p w14:paraId="2691E38E" w14:textId="77777777" w:rsidR="00000000" w:rsidRDefault="00000000"/>
                    <w:p w14:paraId="45D374E9" w14:textId="77777777" w:rsidR="00000000" w:rsidRDefault="00000000"/>
                    <w:p w14:paraId="5C38DC92" w14:textId="77777777" w:rsidR="00000000" w:rsidRDefault="00000000"/>
                    <w:p w14:paraId="0C72A349" w14:textId="77777777" w:rsidR="00000000" w:rsidRDefault="00000000"/>
                    <w:p w14:paraId="24EEDD9F" w14:textId="77777777" w:rsidR="00000000" w:rsidRDefault="00000000"/>
                    <w:p w14:paraId="7AB8D5C7" w14:textId="77777777" w:rsidR="00000000" w:rsidRDefault="00000000"/>
                    <w:p w14:paraId="1FEE3C44" w14:textId="77777777" w:rsidR="00000000" w:rsidRDefault="00000000"/>
                    <w:p w14:paraId="118AB1AE" w14:textId="77777777" w:rsidR="00000000" w:rsidRDefault="00000000"/>
                    <w:p w14:paraId="10CF23CD" w14:textId="77777777" w:rsidR="00000000" w:rsidRDefault="00000000"/>
                    <w:p w14:paraId="759D1CCD" w14:textId="77777777" w:rsidR="00000000" w:rsidRDefault="00000000"/>
                    <w:p w14:paraId="2766E08E" w14:textId="77777777" w:rsidR="00000000" w:rsidRDefault="00000000"/>
                    <w:p w14:paraId="30C179A2" w14:textId="77777777" w:rsidR="00000000" w:rsidRDefault="00000000"/>
                    <w:p w14:paraId="096411B9" w14:textId="77777777" w:rsidR="00000000" w:rsidRDefault="00000000"/>
                    <w:p w14:paraId="5F089FD3" w14:textId="77777777" w:rsidR="00000000" w:rsidRDefault="00000000"/>
                    <w:p w14:paraId="68E855A4" w14:textId="77777777" w:rsidR="00000000" w:rsidRDefault="00000000"/>
                    <w:p w14:paraId="342A5550" w14:textId="77777777" w:rsidR="00000000" w:rsidRDefault="00000000"/>
                    <w:p w14:paraId="5717A4A5" w14:textId="77777777" w:rsidR="00000000" w:rsidRDefault="00000000"/>
                    <w:p w14:paraId="41142BD4" w14:textId="77777777" w:rsidR="00000000" w:rsidRDefault="00000000"/>
                    <w:p w14:paraId="3DE22E58" w14:textId="77777777" w:rsidR="00000000" w:rsidRDefault="00000000"/>
                    <w:p w14:paraId="2918C701" w14:textId="77777777" w:rsidR="00000000" w:rsidRDefault="00000000"/>
                    <w:p w14:paraId="36972D75" w14:textId="77777777" w:rsidR="00000000" w:rsidRDefault="00000000"/>
                    <w:p w14:paraId="60B7AEE7" w14:textId="77777777" w:rsidR="00000000" w:rsidRDefault="00000000"/>
                    <w:p w14:paraId="01BDC61D" w14:textId="77777777" w:rsidR="00000000" w:rsidRDefault="00000000"/>
                    <w:p w14:paraId="6865F31E" w14:textId="77777777" w:rsidR="00000000" w:rsidRDefault="00000000"/>
                    <w:p w14:paraId="2A2CA2AA" w14:textId="77777777" w:rsidR="00000000" w:rsidRDefault="00000000"/>
                    <w:p w14:paraId="0D69194B" w14:textId="77777777" w:rsidR="00000000" w:rsidRDefault="00000000"/>
                    <w:p w14:paraId="13FC1B4E" w14:textId="77777777" w:rsidR="00000000" w:rsidRDefault="00000000"/>
                    <w:p w14:paraId="49B036A2" w14:textId="77777777" w:rsidR="00000000" w:rsidRDefault="00000000"/>
                    <w:p w14:paraId="082CC0A4" w14:textId="77777777" w:rsidR="00000000" w:rsidRDefault="00000000"/>
                    <w:p w14:paraId="37E71A9C" w14:textId="77777777" w:rsidR="00000000" w:rsidRDefault="00000000"/>
                    <w:p w14:paraId="37F4B401" w14:textId="77777777" w:rsidR="00000000" w:rsidRDefault="00000000"/>
                    <w:p w14:paraId="41AA6254" w14:textId="77777777" w:rsidR="00000000" w:rsidRDefault="00000000"/>
                    <w:p w14:paraId="408B13CC" w14:textId="77777777" w:rsidR="00000000" w:rsidRDefault="00000000"/>
                    <w:p w14:paraId="32834670" w14:textId="77777777" w:rsidR="00000000" w:rsidRDefault="00000000"/>
                    <w:p w14:paraId="7131FB8B" w14:textId="77777777" w:rsidR="00000000" w:rsidRDefault="00000000"/>
                    <w:p w14:paraId="258C00EE" w14:textId="77777777" w:rsidR="00000000" w:rsidRDefault="00000000"/>
                    <w:p w14:paraId="070C60A3" w14:textId="77777777" w:rsidR="00000000" w:rsidRDefault="00000000"/>
                    <w:p w14:paraId="00E40D35" w14:textId="77777777" w:rsidR="00000000" w:rsidRDefault="00000000"/>
                    <w:p w14:paraId="47DB6260" w14:textId="77777777" w:rsidR="00000000" w:rsidRDefault="00000000"/>
                    <w:p w14:paraId="4659D897" w14:textId="77777777" w:rsidR="00000000" w:rsidRDefault="00000000"/>
                    <w:p w14:paraId="7FD6E461" w14:textId="77777777" w:rsidR="00000000" w:rsidRDefault="00000000"/>
                    <w:p w14:paraId="72046109" w14:textId="77777777" w:rsidR="00000000" w:rsidRDefault="00000000"/>
                    <w:p w14:paraId="2D0B8397" w14:textId="77777777" w:rsidR="00000000" w:rsidRDefault="00000000"/>
                    <w:p w14:paraId="2DC4124C" w14:textId="77777777" w:rsidR="00000000" w:rsidRDefault="00000000"/>
                    <w:p w14:paraId="55FEAA4D" w14:textId="77777777" w:rsidR="00000000" w:rsidRDefault="00000000"/>
                    <w:p w14:paraId="25D82AC2" w14:textId="77777777" w:rsidR="00000000" w:rsidRDefault="00000000"/>
                    <w:p w14:paraId="70ED25B2" w14:textId="77777777" w:rsidR="00000000" w:rsidRDefault="00000000"/>
                    <w:p w14:paraId="54CC19F8" w14:textId="77777777" w:rsidR="00000000" w:rsidRDefault="00000000"/>
                    <w:p w14:paraId="350D261F" w14:textId="77777777" w:rsidR="00000000" w:rsidRDefault="00000000"/>
                    <w:p w14:paraId="547C43BC" w14:textId="77777777" w:rsidR="00000000" w:rsidRDefault="00000000"/>
                    <w:p w14:paraId="3E3F6049" w14:textId="77777777" w:rsidR="00000000" w:rsidRDefault="00000000"/>
                    <w:p w14:paraId="205D93F5" w14:textId="77777777" w:rsidR="00000000" w:rsidRDefault="00000000"/>
                    <w:p w14:paraId="4101E3C3" w14:textId="77777777" w:rsidR="00000000" w:rsidRDefault="00000000"/>
                    <w:p w14:paraId="008B8DCE" w14:textId="77777777" w:rsidR="00000000" w:rsidRDefault="00000000"/>
                    <w:p w14:paraId="04CBC2C6" w14:textId="77777777" w:rsidR="00000000" w:rsidRDefault="00000000"/>
                    <w:p w14:paraId="17FBDC7B" w14:textId="77777777" w:rsidR="00000000" w:rsidRDefault="00000000"/>
                    <w:p w14:paraId="344622A6" w14:textId="77777777" w:rsidR="00000000" w:rsidRDefault="00000000"/>
                    <w:p w14:paraId="01AC0B36" w14:textId="77777777" w:rsidR="00000000" w:rsidRDefault="00000000"/>
                    <w:p w14:paraId="4036D88E" w14:textId="77777777" w:rsidR="00000000" w:rsidRDefault="00000000"/>
                    <w:p w14:paraId="131E9370" w14:textId="77777777" w:rsidR="00000000" w:rsidRDefault="00000000"/>
                    <w:p w14:paraId="170ADD9F" w14:textId="77777777" w:rsidR="00000000" w:rsidRDefault="00000000"/>
                    <w:p w14:paraId="16E4DD81" w14:textId="77777777" w:rsidR="00000000" w:rsidRDefault="00000000"/>
                    <w:p w14:paraId="65124EF0" w14:textId="77777777" w:rsidR="00000000" w:rsidRDefault="00000000"/>
                    <w:p w14:paraId="0A6B4C6B" w14:textId="77777777" w:rsidR="00000000" w:rsidRDefault="00000000"/>
                    <w:p w14:paraId="515F68AE" w14:textId="77777777" w:rsidR="00000000" w:rsidRDefault="00000000"/>
                    <w:p w14:paraId="543FC3CF" w14:textId="77777777" w:rsidR="00000000" w:rsidRDefault="00000000"/>
                    <w:p w14:paraId="2D47CBEB" w14:textId="77777777" w:rsidR="00000000" w:rsidRDefault="00000000"/>
                    <w:p w14:paraId="3666C98B" w14:textId="77777777" w:rsidR="00000000" w:rsidRDefault="00000000"/>
                    <w:p w14:paraId="204EA4CD" w14:textId="77777777" w:rsidR="00000000" w:rsidRDefault="00000000"/>
                    <w:p w14:paraId="04151502" w14:textId="77777777" w:rsidR="00000000" w:rsidRDefault="00000000"/>
                    <w:p w14:paraId="37D39A9C" w14:textId="77777777" w:rsidR="00000000" w:rsidRDefault="00000000"/>
                    <w:p w14:paraId="4BDF24F1" w14:textId="77777777" w:rsidR="00000000" w:rsidRDefault="00000000"/>
                    <w:p w14:paraId="4A991C53" w14:textId="77777777" w:rsidR="00000000" w:rsidRDefault="00000000"/>
                    <w:p w14:paraId="6EE06FC5" w14:textId="77777777" w:rsidR="00000000" w:rsidRDefault="00000000"/>
                    <w:p w14:paraId="332CCDAE" w14:textId="77777777" w:rsidR="00000000" w:rsidRDefault="00000000"/>
                    <w:p w14:paraId="58DB6274" w14:textId="77777777" w:rsidR="00000000" w:rsidRDefault="00000000"/>
                    <w:p w14:paraId="735CD899" w14:textId="77777777" w:rsidR="00000000" w:rsidRDefault="00000000"/>
                    <w:p w14:paraId="4BEE6B54" w14:textId="77777777" w:rsidR="00000000" w:rsidRDefault="00000000"/>
                    <w:p w14:paraId="14985833" w14:textId="77777777" w:rsidR="00000000" w:rsidRDefault="00000000"/>
                    <w:p w14:paraId="337C5879" w14:textId="77777777" w:rsidR="00000000" w:rsidRDefault="00000000"/>
                    <w:p w14:paraId="445AD96C" w14:textId="77777777" w:rsidR="00000000" w:rsidRDefault="00000000"/>
                    <w:p w14:paraId="6C53D84D" w14:textId="77777777" w:rsidR="00000000" w:rsidRDefault="00000000"/>
                    <w:p w14:paraId="679DFA88" w14:textId="77777777" w:rsidR="00000000" w:rsidRDefault="00000000"/>
                    <w:p w14:paraId="32A11749" w14:textId="77777777" w:rsidR="00000000" w:rsidRDefault="00000000"/>
                    <w:p w14:paraId="69072A3A" w14:textId="77777777" w:rsidR="00000000" w:rsidRDefault="00000000"/>
                    <w:p w14:paraId="52EBE3B0" w14:textId="77777777" w:rsidR="00000000" w:rsidRDefault="00000000"/>
                    <w:p w14:paraId="3E8AB100" w14:textId="77777777" w:rsidR="00000000" w:rsidRDefault="00000000"/>
                    <w:p w14:paraId="69B53393" w14:textId="77777777" w:rsidR="00000000" w:rsidRDefault="00000000"/>
                    <w:p w14:paraId="678881CA" w14:textId="77777777" w:rsidR="00000000" w:rsidRDefault="00000000"/>
                    <w:p w14:paraId="7AE81818" w14:textId="77777777" w:rsidR="00000000" w:rsidRDefault="00000000"/>
                    <w:p w14:paraId="34F13845" w14:textId="77777777" w:rsidR="00000000" w:rsidRDefault="00000000"/>
                    <w:p w14:paraId="25088A1B" w14:textId="77777777" w:rsidR="00000000" w:rsidRDefault="00000000"/>
                    <w:p w14:paraId="53A6FBE2" w14:textId="77777777" w:rsidR="00000000" w:rsidRDefault="00000000"/>
                    <w:p w14:paraId="4819F148" w14:textId="77777777" w:rsidR="00000000" w:rsidRDefault="00000000"/>
                    <w:p w14:paraId="264A2B61" w14:textId="77777777" w:rsidR="00000000" w:rsidRDefault="00000000"/>
                    <w:p w14:paraId="066EE203" w14:textId="77777777" w:rsidR="00000000" w:rsidRDefault="00000000"/>
                    <w:p w14:paraId="66E14249" w14:textId="77777777" w:rsidR="00000000" w:rsidRDefault="00000000"/>
                    <w:p w14:paraId="6AB8E95F" w14:textId="77777777" w:rsidR="00000000" w:rsidRDefault="00000000"/>
                    <w:p w14:paraId="52DDCF35" w14:textId="77777777" w:rsidR="00000000" w:rsidRDefault="00000000"/>
                    <w:p w14:paraId="2262FB19" w14:textId="77777777" w:rsidR="00000000" w:rsidRDefault="00000000"/>
                    <w:p w14:paraId="4A47B590" w14:textId="77777777" w:rsidR="00000000" w:rsidRDefault="00000000"/>
                    <w:p w14:paraId="3C0D3A17" w14:textId="77777777" w:rsidR="00000000" w:rsidRDefault="00000000"/>
                    <w:p w14:paraId="627A69F5" w14:textId="77777777" w:rsidR="00000000" w:rsidRDefault="00000000"/>
                    <w:p w14:paraId="0D3FC189" w14:textId="77777777" w:rsidR="00000000" w:rsidRDefault="00000000"/>
                    <w:p w14:paraId="61F05CF7" w14:textId="77777777" w:rsidR="00000000" w:rsidRDefault="00000000"/>
                    <w:p w14:paraId="5D2B5269" w14:textId="77777777" w:rsidR="00000000" w:rsidRDefault="00000000"/>
                    <w:p w14:paraId="62056873" w14:textId="77777777" w:rsidR="00000000" w:rsidRDefault="00000000"/>
                    <w:p w14:paraId="0484E99C" w14:textId="77777777" w:rsidR="00000000" w:rsidRDefault="00000000"/>
                    <w:p w14:paraId="7A02B360" w14:textId="77777777" w:rsidR="00000000" w:rsidRDefault="00000000"/>
                    <w:p w14:paraId="54A8626F" w14:textId="77777777" w:rsidR="00000000" w:rsidRDefault="00000000"/>
                    <w:p w14:paraId="5AD52034" w14:textId="77777777" w:rsidR="00000000" w:rsidRDefault="00000000"/>
                    <w:p w14:paraId="3D41499A" w14:textId="77777777" w:rsidR="00000000" w:rsidRDefault="00000000"/>
                    <w:p w14:paraId="0CB16334" w14:textId="77777777" w:rsidR="00000000" w:rsidRDefault="00000000"/>
                    <w:p w14:paraId="0C377598" w14:textId="77777777" w:rsidR="00000000" w:rsidRDefault="00000000"/>
                    <w:p w14:paraId="46A7086F" w14:textId="77777777" w:rsidR="00000000" w:rsidRDefault="00000000"/>
                    <w:p w14:paraId="10FB575B" w14:textId="77777777" w:rsidR="00000000" w:rsidRDefault="00000000"/>
                    <w:p w14:paraId="1552E70C" w14:textId="77777777" w:rsidR="00000000" w:rsidRDefault="00000000"/>
                    <w:p w14:paraId="2876788C" w14:textId="77777777" w:rsidR="00000000" w:rsidRDefault="00000000"/>
                    <w:p w14:paraId="63FB6DBF" w14:textId="77777777" w:rsidR="00000000" w:rsidRDefault="00000000"/>
                    <w:p w14:paraId="3FAE1EE4" w14:textId="77777777" w:rsidR="00000000" w:rsidRDefault="00000000"/>
                    <w:p w14:paraId="15E3D6E4" w14:textId="77777777" w:rsidR="00000000" w:rsidRDefault="00000000"/>
                    <w:p w14:paraId="60B795EF" w14:textId="77777777" w:rsidR="00000000" w:rsidRDefault="00000000"/>
                    <w:p w14:paraId="7DFFD8FF" w14:textId="77777777" w:rsidR="00000000" w:rsidRDefault="00000000"/>
                    <w:p w14:paraId="5B34B369" w14:textId="77777777" w:rsidR="00000000" w:rsidRDefault="00000000"/>
                    <w:p w14:paraId="0FD397E4" w14:textId="77777777" w:rsidR="00000000" w:rsidRDefault="00000000"/>
                    <w:p w14:paraId="4376CA03" w14:textId="77777777" w:rsidR="00000000" w:rsidRDefault="00000000"/>
                    <w:p w14:paraId="3F30BA2B" w14:textId="77777777" w:rsidR="00000000" w:rsidRDefault="00000000"/>
                    <w:p w14:paraId="4B62DEBC" w14:textId="77777777" w:rsidR="00000000" w:rsidRDefault="00000000"/>
                    <w:p w14:paraId="2B07A758" w14:textId="77777777" w:rsidR="00000000" w:rsidRDefault="00000000"/>
                    <w:p w14:paraId="5FAB94A9" w14:textId="77777777" w:rsidR="00000000" w:rsidRDefault="00000000"/>
                    <w:p w14:paraId="5473125A" w14:textId="77777777" w:rsidR="00000000" w:rsidRDefault="00000000"/>
                    <w:p w14:paraId="5D93E34E" w14:textId="77777777" w:rsidR="00000000" w:rsidRDefault="00000000"/>
                    <w:p w14:paraId="0D8414A9" w14:textId="77777777" w:rsidR="00000000" w:rsidRDefault="00000000"/>
                    <w:p w14:paraId="1F194B66" w14:textId="77777777" w:rsidR="00000000" w:rsidRDefault="00000000"/>
                    <w:p w14:paraId="286E3DC8" w14:textId="77777777" w:rsidR="00000000" w:rsidRDefault="00000000"/>
                    <w:p w14:paraId="2844DE33" w14:textId="77777777" w:rsidR="00000000" w:rsidRDefault="00000000"/>
                    <w:p w14:paraId="750D1B5F" w14:textId="77777777" w:rsidR="00000000" w:rsidRDefault="00000000"/>
                    <w:p w14:paraId="12E00B58" w14:textId="77777777" w:rsidR="00000000" w:rsidRDefault="00000000"/>
                    <w:p w14:paraId="381FDDF3" w14:textId="77777777" w:rsidR="00000000" w:rsidRDefault="00000000"/>
                    <w:p w14:paraId="399288D9" w14:textId="77777777" w:rsidR="00000000" w:rsidRDefault="00000000"/>
                    <w:p w14:paraId="4598B0F1" w14:textId="77777777" w:rsidR="00000000" w:rsidRDefault="00000000"/>
                    <w:p w14:paraId="0DC8EBAA" w14:textId="77777777" w:rsidR="00000000" w:rsidRDefault="00000000"/>
                    <w:p w14:paraId="700591A0" w14:textId="77777777" w:rsidR="00000000" w:rsidRDefault="00000000"/>
                    <w:p w14:paraId="20B0A229" w14:textId="77777777" w:rsidR="00000000" w:rsidRDefault="00000000"/>
                    <w:p w14:paraId="3349BC43" w14:textId="77777777" w:rsidR="00000000" w:rsidRDefault="00000000"/>
                    <w:p w14:paraId="2EC8271D" w14:textId="77777777" w:rsidR="00000000" w:rsidRDefault="00000000"/>
                    <w:p w14:paraId="4F915608" w14:textId="77777777" w:rsidR="00000000" w:rsidRDefault="00000000"/>
                    <w:p w14:paraId="159E4A39" w14:textId="77777777" w:rsidR="00000000" w:rsidRDefault="00000000"/>
                    <w:p w14:paraId="749233F6" w14:textId="77777777" w:rsidR="00000000" w:rsidRDefault="00000000"/>
                    <w:p w14:paraId="27E05A9B" w14:textId="77777777" w:rsidR="00000000" w:rsidRDefault="00000000"/>
                    <w:p w14:paraId="6500B80F" w14:textId="77777777" w:rsidR="00000000" w:rsidRDefault="00000000"/>
                    <w:p w14:paraId="67A209CA" w14:textId="77777777" w:rsidR="00000000" w:rsidRDefault="00000000"/>
                    <w:p w14:paraId="4E5E6B44" w14:textId="77777777" w:rsidR="00000000" w:rsidRDefault="00000000"/>
                    <w:p w14:paraId="1745E43A" w14:textId="77777777" w:rsidR="00000000" w:rsidRDefault="00000000"/>
                    <w:p w14:paraId="6F513459" w14:textId="77777777" w:rsidR="00000000" w:rsidRDefault="00000000"/>
                    <w:p w14:paraId="19522BC7" w14:textId="77777777" w:rsidR="00000000" w:rsidRDefault="00000000"/>
                    <w:p w14:paraId="00662513" w14:textId="77777777" w:rsidR="00000000" w:rsidRDefault="00000000"/>
                    <w:p w14:paraId="69A8EAB8" w14:textId="77777777" w:rsidR="00000000" w:rsidRDefault="00000000"/>
                    <w:p w14:paraId="1041841E" w14:textId="77777777" w:rsidR="00000000" w:rsidRDefault="00000000"/>
                    <w:p w14:paraId="3C762AA5" w14:textId="77777777" w:rsidR="00000000" w:rsidRDefault="00000000"/>
                    <w:p w14:paraId="1C4EDB2E" w14:textId="77777777" w:rsidR="00000000" w:rsidRDefault="00000000"/>
                    <w:p w14:paraId="183B2205" w14:textId="77777777" w:rsidR="00000000" w:rsidRDefault="00000000"/>
                    <w:p w14:paraId="2F94D709" w14:textId="77777777" w:rsidR="00000000" w:rsidRDefault="00000000"/>
                    <w:p w14:paraId="7C0A371A" w14:textId="77777777" w:rsidR="00000000" w:rsidRDefault="00000000"/>
                    <w:p w14:paraId="2EF0E18C" w14:textId="77777777" w:rsidR="00000000" w:rsidRDefault="00000000"/>
                    <w:p w14:paraId="6A09907F" w14:textId="77777777" w:rsidR="00000000" w:rsidRDefault="00000000"/>
                    <w:p w14:paraId="0BF953C6"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66432" behindDoc="0" locked="0" layoutInCell="1" allowOverlap="1" wp14:anchorId="6543D4AB" wp14:editId="2E3A3411">
                <wp:simplePos x="0" y="0"/>
                <wp:positionH relativeFrom="column">
                  <wp:posOffset>2109470</wp:posOffset>
                </wp:positionH>
                <wp:positionV relativeFrom="paragraph">
                  <wp:posOffset>269240</wp:posOffset>
                </wp:positionV>
                <wp:extent cx="1500505" cy="307975"/>
                <wp:effectExtent l="13970" t="12065" r="9525" b="13335"/>
                <wp:wrapNone/>
                <wp:docPr id="116777789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07975"/>
                        </a:xfrm>
                        <a:prstGeom prst="rect">
                          <a:avLst/>
                        </a:prstGeom>
                        <a:solidFill>
                          <a:srgbClr val="FFFFFF"/>
                        </a:solidFill>
                        <a:ln w="9525">
                          <a:solidFill>
                            <a:srgbClr val="000000"/>
                          </a:solidFill>
                          <a:miter lim="800000"/>
                          <a:headEnd/>
                          <a:tailEnd/>
                        </a:ln>
                      </wps:spPr>
                      <wps:txbx>
                        <w:txbxContent>
                          <w:p w14:paraId="27F4E8DB" w14:textId="77777777" w:rsidR="002A6E1D" w:rsidRDefault="00000000">
                            <w:pPr>
                              <w:pStyle w:val="aa"/>
                              <w:rPr>
                                <w:rFonts w:ascii="宋体" w:hAnsi="宋体"/>
                                <w:color w:val="000000"/>
                              </w:rPr>
                            </w:pPr>
                            <w:r>
                              <w:rPr>
                                <w:rFonts w:ascii="宋体" w:hAnsi="宋体" w:hint="eastAsia"/>
                                <w:color w:val="000000"/>
                              </w:rPr>
                              <w:t>建立机械档案</w:t>
                            </w:r>
                          </w:p>
                          <w:p w14:paraId="7995D0ED" w14:textId="77777777" w:rsidR="002A6E1D" w:rsidRDefault="002A6E1D"/>
                          <w:p w14:paraId="037D1D38" w14:textId="77777777" w:rsidR="002A6E1D" w:rsidRDefault="002A6E1D"/>
                          <w:p w14:paraId="71D6B067" w14:textId="77777777" w:rsidR="002A6E1D" w:rsidRDefault="002A6E1D"/>
                          <w:p w14:paraId="543A4F0F" w14:textId="77777777" w:rsidR="002A6E1D" w:rsidRDefault="002A6E1D"/>
                          <w:p w14:paraId="5BF7E52A" w14:textId="77777777" w:rsidR="002A6E1D" w:rsidRDefault="002A6E1D"/>
                          <w:p w14:paraId="501F599E" w14:textId="77777777" w:rsidR="002A6E1D" w:rsidRDefault="002A6E1D"/>
                          <w:p w14:paraId="5DBDE8AD" w14:textId="77777777" w:rsidR="002A6E1D" w:rsidRDefault="002A6E1D"/>
                          <w:p w14:paraId="59940C5D" w14:textId="77777777" w:rsidR="002A6E1D" w:rsidRDefault="002A6E1D"/>
                          <w:p w14:paraId="1FAB2B9F" w14:textId="77777777" w:rsidR="002A6E1D" w:rsidRDefault="002A6E1D"/>
                          <w:p w14:paraId="04B53274" w14:textId="77777777" w:rsidR="002A6E1D" w:rsidRDefault="002A6E1D"/>
                          <w:p w14:paraId="365D4EC1" w14:textId="77777777" w:rsidR="002A6E1D" w:rsidRDefault="002A6E1D"/>
                          <w:p w14:paraId="34A307F3" w14:textId="77777777" w:rsidR="002A6E1D" w:rsidRDefault="002A6E1D"/>
                          <w:p w14:paraId="6D74B3D7" w14:textId="77777777" w:rsidR="002A6E1D" w:rsidRDefault="002A6E1D"/>
                          <w:p w14:paraId="312432A5" w14:textId="77777777" w:rsidR="002A6E1D" w:rsidRDefault="002A6E1D"/>
                          <w:p w14:paraId="54B7C160" w14:textId="77777777" w:rsidR="002A6E1D" w:rsidRDefault="002A6E1D"/>
                          <w:p w14:paraId="28826D1F" w14:textId="77777777" w:rsidR="002A6E1D" w:rsidRDefault="002A6E1D"/>
                          <w:p w14:paraId="2EA111A9" w14:textId="77777777" w:rsidR="002A6E1D" w:rsidRDefault="002A6E1D"/>
                          <w:p w14:paraId="742F3A3C" w14:textId="77777777" w:rsidR="002A6E1D" w:rsidRDefault="002A6E1D"/>
                          <w:p w14:paraId="52DA18B1" w14:textId="77777777" w:rsidR="002A6E1D" w:rsidRDefault="002A6E1D"/>
                          <w:p w14:paraId="13F212BF" w14:textId="77777777" w:rsidR="002A6E1D" w:rsidRDefault="002A6E1D"/>
                          <w:p w14:paraId="48C5F810" w14:textId="77777777" w:rsidR="002A6E1D" w:rsidRDefault="002A6E1D"/>
                          <w:p w14:paraId="6DCA4D02" w14:textId="77777777" w:rsidR="002A6E1D" w:rsidRDefault="002A6E1D"/>
                          <w:p w14:paraId="04F945B5" w14:textId="77777777" w:rsidR="002A6E1D" w:rsidRDefault="002A6E1D"/>
                          <w:p w14:paraId="69F3ED85" w14:textId="77777777" w:rsidR="002A6E1D" w:rsidRDefault="002A6E1D"/>
                          <w:p w14:paraId="4DEBED12" w14:textId="77777777" w:rsidR="002A6E1D" w:rsidRDefault="002A6E1D"/>
                          <w:p w14:paraId="6EF298A3" w14:textId="77777777" w:rsidR="002A6E1D" w:rsidRDefault="002A6E1D"/>
                          <w:p w14:paraId="6BD6A1E5" w14:textId="77777777" w:rsidR="002A6E1D" w:rsidRDefault="002A6E1D"/>
                          <w:p w14:paraId="240DB1A0" w14:textId="77777777" w:rsidR="002A6E1D" w:rsidRDefault="002A6E1D"/>
                          <w:p w14:paraId="3C63FC1A" w14:textId="77777777" w:rsidR="002A6E1D" w:rsidRDefault="002A6E1D"/>
                          <w:p w14:paraId="62CB3507" w14:textId="77777777" w:rsidR="002A6E1D" w:rsidRDefault="002A6E1D"/>
                          <w:p w14:paraId="28BE479A" w14:textId="77777777" w:rsidR="002A6E1D" w:rsidRDefault="002A6E1D"/>
                          <w:p w14:paraId="26CDB4AA" w14:textId="77777777" w:rsidR="002A6E1D" w:rsidRDefault="002A6E1D"/>
                          <w:p w14:paraId="3C98AFCE" w14:textId="77777777" w:rsidR="002A6E1D" w:rsidRDefault="002A6E1D"/>
                          <w:p w14:paraId="489D47B4" w14:textId="77777777" w:rsidR="002A6E1D" w:rsidRDefault="002A6E1D"/>
                          <w:p w14:paraId="54D4A45F" w14:textId="77777777" w:rsidR="002A6E1D" w:rsidRDefault="002A6E1D"/>
                          <w:p w14:paraId="7CB2C47F" w14:textId="77777777" w:rsidR="002A6E1D" w:rsidRDefault="002A6E1D"/>
                          <w:p w14:paraId="7129433B" w14:textId="77777777" w:rsidR="002A6E1D" w:rsidRDefault="002A6E1D"/>
                          <w:p w14:paraId="57051B74" w14:textId="77777777" w:rsidR="002A6E1D" w:rsidRDefault="002A6E1D"/>
                          <w:p w14:paraId="79FB1611" w14:textId="77777777" w:rsidR="002A6E1D" w:rsidRDefault="002A6E1D"/>
                          <w:p w14:paraId="308A7DB7" w14:textId="77777777" w:rsidR="002A6E1D" w:rsidRDefault="002A6E1D"/>
                          <w:p w14:paraId="4C05B2EA" w14:textId="77777777" w:rsidR="002A6E1D" w:rsidRDefault="002A6E1D"/>
                          <w:p w14:paraId="11ADA842" w14:textId="77777777" w:rsidR="002A6E1D" w:rsidRDefault="002A6E1D"/>
                          <w:p w14:paraId="4E1C9902" w14:textId="77777777" w:rsidR="002A6E1D" w:rsidRDefault="002A6E1D"/>
                          <w:p w14:paraId="3A26C1EF" w14:textId="77777777" w:rsidR="002A6E1D" w:rsidRDefault="002A6E1D"/>
                          <w:p w14:paraId="7BEAD05A" w14:textId="77777777" w:rsidR="002A6E1D" w:rsidRDefault="002A6E1D"/>
                          <w:p w14:paraId="7A48076D" w14:textId="77777777" w:rsidR="002A6E1D" w:rsidRDefault="002A6E1D"/>
                          <w:p w14:paraId="3851CED1" w14:textId="77777777" w:rsidR="002A6E1D" w:rsidRDefault="002A6E1D"/>
                          <w:p w14:paraId="35780942" w14:textId="77777777" w:rsidR="002A6E1D" w:rsidRDefault="002A6E1D"/>
                          <w:p w14:paraId="590800F1" w14:textId="77777777" w:rsidR="002A6E1D" w:rsidRDefault="002A6E1D"/>
                          <w:p w14:paraId="231900D5" w14:textId="77777777" w:rsidR="002A6E1D" w:rsidRDefault="002A6E1D"/>
                          <w:p w14:paraId="1141B8B5" w14:textId="77777777" w:rsidR="002A6E1D" w:rsidRDefault="002A6E1D"/>
                          <w:p w14:paraId="2157BC9D" w14:textId="77777777" w:rsidR="002A6E1D" w:rsidRDefault="002A6E1D"/>
                          <w:p w14:paraId="3DEBAA1A" w14:textId="77777777" w:rsidR="002A6E1D" w:rsidRDefault="002A6E1D"/>
                          <w:p w14:paraId="14E983D6" w14:textId="77777777" w:rsidR="002A6E1D" w:rsidRDefault="002A6E1D"/>
                          <w:p w14:paraId="5D735ACB" w14:textId="77777777" w:rsidR="002A6E1D" w:rsidRDefault="002A6E1D"/>
                          <w:p w14:paraId="2D6F0479" w14:textId="77777777" w:rsidR="002A6E1D" w:rsidRDefault="002A6E1D"/>
                          <w:p w14:paraId="170B70EC" w14:textId="77777777" w:rsidR="002A6E1D" w:rsidRDefault="002A6E1D"/>
                          <w:p w14:paraId="2CF7D4D8" w14:textId="77777777" w:rsidR="002A6E1D" w:rsidRDefault="002A6E1D"/>
                          <w:p w14:paraId="3AAD2468" w14:textId="77777777" w:rsidR="002A6E1D" w:rsidRDefault="002A6E1D"/>
                          <w:p w14:paraId="1F5A7DA1" w14:textId="77777777" w:rsidR="002A6E1D" w:rsidRDefault="002A6E1D"/>
                          <w:p w14:paraId="6D9246C7" w14:textId="77777777" w:rsidR="002A6E1D" w:rsidRDefault="002A6E1D"/>
                          <w:p w14:paraId="1FB23077" w14:textId="77777777" w:rsidR="002A6E1D" w:rsidRDefault="002A6E1D"/>
                          <w:p w14:paraId="11F9F590" w14:textId="77777777" w:rsidR="002A6E1D" w:rsidRDefault="002A6E1D"/>
                          <w:p w14:paraId="3D4E4EDC" w14:textId="77777777" w:rsidR="002A6E1D" w:rsidRDefault="002A6E1D"/>
                          <w:p w14:paraId="00341495" w14:textId="77777777" w:rsidR="002A6E1D" w:rsidRDefault="002A6E1D"/>
                          <w:p w14:paraId="6906569E" w14:textId="77777777" w:rsidR="002A6E1D" w:rsidRDefault="002A6E1D"/>
                          <w:p w14:paraId="3335D7F9" w14:textId="77777777" w:rsidR="002A6E1D" w:rsidRDefault="002A6E1D"/>
                          <w:p w14:paraId="33AB34E3" w14:textId="77777777" w:rsidR="002A6E1D" w:rsidRDefault="002A6E1D"/>
                          <w:p w14:paraId="4A18C29A" w14:textId="77777777" w:rsidR="002A6E1D" w:rsidRDefault="002A6E1D"/>
                          <w:p w14:paraId="32EE7B7E" w14:textId="77777777" w:rsidR="002A6E1D" w:rsidRDefault="002A6E1D"/>
                          <w:p w14:paraId="020459AF" w14:textId="77777777" w:rsidR="002A6E1D" w:rsidRDefault="002A6E1D"/>
                          <w:p w14:paraId="7BF137EE" w14:textId="77777777" w:rsidR="002A6E1D" w:rsidRDefault="002A6E1D"/>
                          <w:p w14:paraId="6FFBAFDA" w14:textId="77777777" w:rsidR="002A6E1D" w:rsidRDefault="002A6E1D"/>
                          <w:p w14:paraId="259641D9" w14:textId="77777777" w:rsidR="002A6E1D" w:rsidRDefault="002A6E1D"/>
                          <w:p w14:paraId="1068DADB" w14:textId="77777777" w:rsidR="002A6E1D" w:rsidRDefault="002A6E1D"/>
                          <w:p w14:paraId="21A0BFCE" w14:textId="77777777" w:rsidR="002A6E1D" w:rsidRDefault="002A6E1D"/>
                          <w:p w14:paraId="2EEAF6D0" w14:textId="77777777" w:rsidR="002A6E1D" w:rsidRDefault="002A6E1D"/>
                          <w:p w14:paraId="070B4D27" w14:textId="77777777" w:rsidR="002A6E1D" w:rsidRDefault="002A6E1D"/>
                          <w:p w14:paraId="579B7E80" w14:textId="77777777" w:rsidR="002A6E1D" w:rsidRDefault="002A6E1D"/>
                          <w:p w14:paraId="0350CA39" w14:textId="77777777" w:rsidR="002A6E1D" w:rsidRDefault="002A6E1D"/>
                          <w:p w14:paraId="4D6A9864" w14:textId="77777777" w:rsidR="002A6E1D" w:rsidRDefault="002A6E1D"/>
                          <w:p w14:paraId="0D650A34" w14:textId="77777777" w:rsidR="002A6E1D" w:rsidRDefault="002A6E1D"/>
                          <w:p w14:paraId="78451726" w14:textId="77777777" w:rsidR="002A6E1D" w:rsidRDefault="002A6E1D"/>
                          <w:p w14:paraId="0D95F7BB" w14:textId="77777777" w:rsidR="002A6E1D" w:rsidRDefault="002A6E1D"/>
                          <w:p w14:paraId="4D4D7C34" w14:textId="77777777" w:rsidR="002A6E1D" w:rsidRDefault="002A6E1D"/>
                          <w:p w14:paraId="30A2A45E" w14:textId="77777777" w:rsidR="002A6E1D" w:rsidRDefault="002A6E1D"/>
                          <w:p w14:paraId="6A887CF1" w14:textId="77777777" w:rsidR="002A6E1D" w:rsidRDefault="002A6E1D"/>
                          <w:p w14:paraId="112E1EBE" w14:textId="77777777" w:rsidR="002A6E1D" w:rsidRDefault="002A6E1D"/>
                          <w:p w14:paraId="315E15CC" w14:textId="77777777" w:rsidR="002A6E1D" w:rsidRDefault="002A6E1D"/>
                          <w:p w14:paraId="0177047C" w14:textId="77777777" w:rsidR="002A6E1D" w:rsidRDefault="002A6E1D"/>
                          <w:p w14:paraId="4DF3C690" w14:textId="77777777" w:rsidR="002A6E1D" w:rsidRDefault="002A6E1D"/>
                          <w:p w14:paraId="1C156107" w14:textId="77777777" w:rsidR="002A6E1D" w:rsidRDefault="002A6E1D"/>
                          <w:p w14:paraId="7B37F8E5" w14:textId="77777777" w:rsidR="002A6E1D" w:rsidRDefault="002A6E1D"/>
                          <w:p w14:paraId="2D54619A" w14:textId="77777777" w:rsidR="002A6E1D" w:rsidRDefault="002A6E1D"/>
                          <w:p w14:paraId="193126E4" w14:textId="77777777" w:rsidR="002A6E1D" w:rsidRDefault="002A6E1D"/>
                          <w:p w14:paraId="0DADB96B" w14:textId="77777777" w:rsidR="002A6E1D" w:rsidRDefault="002A6E1D"/>
                          <w:p w14:paraId="5CAF0760" w14:textId="77777777" w:rsidR="002A6E1D" w:rsidRDefault="002A6E1D"/>
                          <w:p w14:paraId="41BACEFB" w14:textId="77777777" w:rsidR="002A6E1D" w:rsidRDefault="002A6E1D"/>
                          <w:p w14:paraId="36A35C9C" w14:textId="77777777" w:rsidR="002A6E1D" w:rsidRDefault="002A6E1D"/>
                          <w:p w14:paraId="342495F4" w14:textId="77777777" w:rsidR="002A6E1D" w:rsidRDefault="002A6E1D"/>
                          <w:p w14:paraId="7A997DD7" w14:textId="77777777" w:rsidR="002A6E1D" w:rsidRDefault="002A6E1D"/>
                          <w:p w14:paraId="6D7D96E4" w14:textId="77777777" w:rsidR="002A6E1D" w:rsidRDefault="002A6E1D"/>
                          <w:p w14:paraId="0612975A" w14:textId="77777777" w:rsidR="002A6E1D" w:rsidRDefault="002A6E1D"/>
                          <w:p w14:paraId="1245082D" w14:textId="77777777" w:rsidR="002A6E1D" w:rsidRDefault="002A6E1D"/>
                          <w:p w14:paraId="7D576DD3" w14:textId="77777777" w:rsidR="002A6E1D" w:rsidRDefault="002A6E1D"/>
                          <w:p w14:paraId="1E1D42CC" w14:textId="77777777" w:rsidR="002A6E1D" w:rsidRDefault="002A6E1D"/>
                          <w:p w14:paraId="63984B6C" w14:textId="77777777" w:rsidR="002A6E1D" w:rsidRDefault="002A6E1D"/>
                          <w:p w14:paraId="64925ABB" w14:textId="77777777" w:rsidR="002A6E1D" w:rsidRDefault="002A6E1D"/>
                          <w:p w14:paraId="5DAF925F" w14:textId="77777777" w:rsidR="002A6E1D" w:rsidRDefault="002A6E1D"/>
                          <w:p w14:paraId="338F2991" w14:textId="77777777" w:rsidR="002A6E1D" w:rsidRDefault="002A6E1D"/>
                          <w:p w14:paraId="163A7E77" w14:textId="77777777" w:rsidR="002A6E1D" w:rsidRDefault="002A6E1D"/>
                          <w:p w14:paraId="5D124617" w14:textId="77777777" w:rsidR="002A6E1D" w:rsidRDefault="002A6E1D"/>
                          <w:p w14:paraId="2117B64D" w14:textId="77777777" w:rsidR="002A6E1D" w:rsidRDefault="002A6E1D"/>
                          <w:p w14:paraId="25B96890" w14:textId="77777777" w:rsidR="002A6E1D" w:rsidRDefault="002A6E1D"/>
                          <w:p w14:paraId="54ED25D1" w14:textId="77777777" w:rsidR="002A6E1D" w:rsidRDefault="002A6E1D"/>
                          <w:p w14:paraId="28D0A409" w14:textId="77777777" w:rsidR="002A6E1D" w:rsidRDefault="002A6E1D"/>
                          <w:p w14:paraId="6731B054" w14:textId="77777777" w:rsidR="002A6E1D" w:rsidRDefault="002A6E1D"/>
                          <w:p w14:paraId="78467628" w14:textId="77777777" w:rsidR="002A6E1D" w:rsidRDefault="002A6E1D"/>
                          <w:p w14:paraId="422FCF19" w14:textId="77777777" w:rsidR="002A6E1D" w:rsidRDefault="002A6E1D"/>
                          <w:p w14:paraId="3F28C195" w14:textId="77777777" w:rsidR="002A6E1D" w:rsidRDefault="002A6E1D"/>
                          <w:p w14:paraId="19974041" w14:textId="77777777" w:rsidR="002A6E1D" w:rsidRDefault="002A6E1D"/>
                          <w:p w14:paraId="5A88D042" w14:textId="77777777" w:rsidR="002A6E1D" w:rsidRDefault="002A6E1D"/>
                          <w:p w14:paraId="4DAA5B3A" w14:textId="77777777" w:rsidR="002A6E1D" w:rsidRDefault="002A6E1D"/>
                          <w:p w14:paraId="1B7AA573" w14:textId="77777777" w:rsidR="002A6E1D" w:rsidRDefault="002A6E1D"/>
                          <w:p w14:paraId="4B29FD66" w14:textId="77777777" w:rsidR="002A6E1D" w:rsidRDefault="002A6E1D"/>
                          <w:p w14:paraId="24EB1CFB" w14:textId="77777777" w:rsidR="002A6E1D" w:rsidRDefault="002A6E1D"/>
                          <w:p w14:paraId="6AC38460" w14:textId="77777777" w:rsidR="002A6E1D" w:rsidRDefault="002A6E1D"/>
                          <w:p w14:paraId="69BA43BE" w14:textId="77777777" w:rsidR="002A6E1D" w:rsidRDefault="002A6E1D"/>
                          <w:p w14:paraId="29C5CD4E" w14:textId="77777777" w:rsidR="002A6E1D" w:rsidRDefault="002A6E1D"/>
                          <w:p w14:paraId="2461F7CA" w14:textId="77777777" w:rsidR="002A6E1D" w:rsidRDefault="002A6E1D"/>
                          <w:p w14:paraId="5D6BBAAD" w14:textId="77777777" w:rsidR="002A6E1D" w:rsidRDefault="002A6E1D"/>
                          <w:p w14:paraId="08E564D4" w14:textId="77777777" w:rsidR="002A6E1D" w:rsidRDefault="002A6E1D"/>
                          <w:p w14:paraId="6359D4A8" w14:textId="77777777" w:rsidR="002A6E1D" w:rsidRDefault="002A6E1D"/>
                          <w:p w14:paraId="0840215A" w14:textId="77777777" w:rsidR="002A6E1D" w:rsidRDefault="002A6E1D"/>
                          <w:p w14:paraId="1F4C37E3" w14:textId="77777777" w:rsidR="002A6E1D" w:rsidRDefault="002A6E1D"/>
                          <w:p w14:paraId="4A08D02A" w14:textId="77777777" w:rsidR="002A6E1D" w:rsidRDefault="002A6E1D"/>
                          <w:p w14:paraId="4F26A6C9" w14:textId="77777777" w:rsidR="002A6E1D" w:rsidRDefault="002A6E1D"/>
                          <w:p w14:paraId="18D94A75" w14:textId="77777777" w:rsidR="002A6E1D" w:rsidRDefault="002A6E1D"/>
                          <w:p w14:paraId="630A3162" w14:textId="77777777" w:rsidR="002A6E1D" w:rsidRDefault="002A6E1D"/>
                          <w:p w14:paraId="1915765D" w14:textId="77777777" w:rsidR="002A6E1D" w:rsidRDefault="002A6E1D"/>
                          <w:p w14:paraId="676A87A1" w14:textId="77777777" w:rsidR="002A6E1D" w:rsidRDefault="002A6E1D"/>
                          <w:p w14:paraId="7CE20E04" w14:textId="77777777" w:rsidR="002A6E1D" w:rsidRDefault="002A6E1D"/>
                          <w:p w14:paraId="0740AA31" w14:textId="77777777" w:rsidR="002A6E1D" w:rsidRDefault="002A6E1D"/>
                          <w:p w14:paraId="56CDBB4B" w14:textId="77777777" w:rsidR="002A6E1D" w:rsidRDefault="002A6E1D"/>
                          <w:p w14:paraId="2D970D81" w14:textId="77777777" w:rsidR="002A6E1D" w:rsidRDefault="002A6E1D"/>
                          <w:p w14:paraId="16EDDEDD" w14:textId="77777777" w:rsidR="002A6E1D" w:rsidRDefault="002A6E1D"/>
                          <w:p w14:paraId="3E8B8553" w14:textId="77777777" w:rsidR="002A6E1D" w:rsidRDefault="002A6E1D"/>
                          <w:p w14:paraId="09868E1B" w14:textId="77777777" w:rsidR="002A6E1D" w:rsidRDefault="002A6E1D"/>
                          <w:p w14:paraId="0A066A31" w14:textId="77777777" w:rsidR="002A6E1D" w:rsidRDefault="002A6E1D"/>
                          <w:p w14:paraId="33249F1C" w14:textId="77777777" w:rsidR="002A6E1D" w:rsidRDefault="002A6E1D"/>
                          <w:p w14:paraId="1EF8CFB0" w14:textId="77777777" w:rsidR="002A6E1D" w:rsidRDefault="002A6E1D"/>
                          <w:p w14:paraId="4A445699" w14:textId="77777777" w:rsidR="002A6E1D" w:rsidRDefault="002A6E1D"/>
                          <w:p w14:paraId="3ABB063F" w14:textId="77777777" w:rsidR="002A6E1D" w:rsidRDefault="002A6E1D"/>
                          <w:p w14:paraId="33EB707C" w14:textId="77777777" w:rsidR="002A6E1D" w:rsidRDefault="002A6E1D"/>
                          <w:p w14:paraId="6A471777" w14:textId="77777777" w:rsidR="002A6E1D" w:rsidRDefault="002A6E1D"/>
                          <w:p w14:paraId="445C28F1" w14:textId="77777777" w:rsidR="002A6E1D" w:rsidRDefault="002A6E1D"/>
                          <w:p w14:paraId="1E9B70EE" w14:textId="77777777" w:rsidR="002A6E1D" w:rsidRDefault="002A6E1D"/>
                          <w:p w14:paraId="4C4829F6" w14:textId="77777777" w:rsidR="002A6E1D" w:rsidRDefault="002A6E1D"/>
                          <w:p w14:paraId="077E917F" w14:textId="77777777" w:rsidR="002A6E1D" w:rsidRDefault="002A6E1D"/>
                          <w:p w14:paraId="1DA0616C" w14:textId="77777777" w:rsidR="002A6E1D" w:rsidRDefault="002A6E1D"/>
                          <w:p w14:paraId="2CC62D20" w14:textId="77777777" w:rsidR="002A6E1D" w:rsidRDefault="002A6E1D"/>
                          <w:p w14:paraId="49BDE3A4" w14:textId="77777777" w:rsidR="002A6E1D" w:rsidRDefault="002A6E1D"/>
                          <w:p w14:paraId="14D2DB34" w14:textId="77777777" w:rsidR="002A6E1D" w:rsidRDefault="002A6E1D"/>
                          <w:p w14:paraId="78301E72" w14:textId="77777777" w:rsidR="002A6E1D" w:rsidRDefault="002A6E1D"/>
                          <w:p w14:paraId="690D0355" w14:textId="77777777" w:rsidR="002A6E1D" w:rsidRDefault="002A6E1D"/>
                          <w:p w14:paraId="3345C0E7" w14:textId="77777777" w:rsidR="002A6E1D" w:rsidRDefault="002A6E1D"/>
                          <w:p w14:paraId="16061C69" w14:textId="77777777" w:rsidR="002A6E1D" w:rsidRDefault="002A6E1D"/>
                          <w:p w14:paraId="037CAE5B" w14:textId="77777777" w:rsidR="002A6E1D" w:rsidRDefault="002A6E1D"/>
                          <w:p w14:paraId="6139941A" w14:textId="77777777" w:rsidR="002A6E1D" w:rsidRDefault="002A6E1D"/>
                          <w:p w14:paraId="78F38860" w14:textId="77777777" w:rsidR="002A6E1D" w:rsidRDefault="002A6E1D"/>
                          <w:p w14:paraId="31C3D066" w14:textId="77777777" w:rsidR="002A6E1D" w:rsidRDefault="002A6E1D"/>
                          <w:p w14:paraId="401EA6E8" w14:textId="77777777" w:rsidR="002A6E1D" w:rsidRDefault="002A6E1D"/>
                          <w:p w14:paraId="72F5E18D" w14:textId="77777777" w:rsidR="002A6E1D" w:rsidRDefault="002A6E1D"/>
                          <w:p w14:paraId="5DDAE52B" w14:textId="77777777" w:rsidR="002A6E1D" w:rsidRDefault="002A6E1D"/>
                          <w:p w14:paraId="319681B5" w14:textId="77777777" w:rsidR="002A6E1D" w:rsidRDefault="002A6E1D"/>
                          <w:p w14:paraId="75FAC37C" w14:textId="77777777" w:rsidR="002A6E1D" w:rsidRDefault="002A6E1D"/>
                          <w:p w14:paraId="302A57DF" w14:textId="77777777" w:rsidR="002A6E1D" w:rsidRDefault="002A6E1D"/>
                          <w:p w14:paraId="6379C82C" w14:textId="77777777" w:rsidR="002A6E1D" w:rsidRDefault="002A6E1D"/>
                          <w:p w14:paraId="520128BC" w14:textId="77777777" w:rsidR="002A6E1D" w:rsidRDefault="002A6E1D"/>
                          <w:p w14:paraId="11848B97" w14:textId="77777777" w:rsidR="002A6E1D" w:rsidRDefault="002A6E1D"/>
                          <w:p w14:paraId="24EBEAC9" w14:textId="77777777" w:rsidR="002A6E1D" w:rsidRDefault="002A6E1D"/>
                          <w:p w14:paraId="099AED13" w14:textId="77777777" w:rsidR="002A6E1D" w:rsidRDefault="002A6E1D"/>
                          <w:p w14:paraId="1785B364" w14:textId="77777777" w:rsidR="002A6E1D" w:rsidRDefault="002A6E1D"/>
                          <w:p w14:paraId="7F3FD3B9" w14:textId="77777777" w:rsidR="002A6E1D" w:rsidRDefault="002A6E1D"/>
                          <w:p w14:paraId="4EAA5C96" w14:textId="77777777" w:rsidR="002A6E1D" w:rsidRDefault="002A6E1D"/>
                          <w:p w14:paraId="78AED469" w14:textId="77777777" w:rsidR="002A6E1D" w:rsidRDefault="002A6E1D"/>
                          <w:p w14:paraId="6617ABE4" w14:textId="77777777" w:rsidR="002A6E1D" w:rsidRDefault="002A6E1D"/>
                          <w:p w14:paraId="352A2B76" w14:textId="77777777" w:rsidR="002A6E1D" w:rsidRDefault="002A6E1D"/>
                          <w:p w14:paraId="2DD21B58" w14:textId="77777777" w:rsidR="002A6E1D" w:rsidRDefault="002A6E1D"/>
                          <w:p w14:paraId="706FD1C3" w14:textId="77777777" w:rsidR="002A6E1D" w:rsidRDefault="002A6E1D"/>
                          <w:p w14:paraId="0CCF1B08" w14:textId="77777777" w:rsidR="002A6E1D" w:rsidRDefault="002A6E1D"/>
                          <w:p w14:paraId="004CB8AF" w14:textId="77777777" w:rsidR="002A6E1D" w:rsidRDefault="002A6E1D"/>
                          <w:p w14:paraId="1A55BC96" w14:textId="77777777" w:rsidR="002A6E1D" w:rsidRDefault="002A6E1D"/>
                          <w:p w14:paraId="66308402" w14:textId="77777777" w:rsidR="002A6E1D" w:rsidRDefault="002A6E1D"/>
                          <w:p w14:paraId="6E452DCD" w14:textId="77777777" w:rsidR="002A6E1D" w:rsidRDefault="002A6E1D"/>
                          <w:p w14:paraId="6EFB0529" w14:textId="77777777" w:rsidR="002A6E1D" w:rsidRDefault="002A6E1D"/>
                          <w:p w14:paraId="2F01E11E" w14:textId="77777777" w:rsidR="002A6E1D" w:rsidRDefault="002A6E1D"/>
                          <w:p w14:paraId="76261309" w14:textId="77777777" w:rsidR="002A6E1D" w:rsidRDefault="002A6E1D"/>
                          <w:p w14:paraId="2DB549FD" w14:textId="77777777" w:rsidR="002A6E1D" w:rsidRDefault="002A6E1D"/>
                          <w:p w14:paraId="1EE4435B" w14:textId="77777777" w:rsidR="002A6E1D" w:rsidRDefault="002A6E1D"/>
                          <w:p w14:paraId="35F8C8BC" w14:textId="77777777" w:rsidR="002A6E1D" w:rsidRDefault="002A6E1D"/>
                          <w:p w14:paraId="2439A380" w14:textId="77777777" w:rsidR="002A6E1D" w:rsidRDefault="002A6E1D"/>
                          <w:p w14:paraId="524218C0" w14:textId="77777777" w:rsidR="002A6E1D" w:rsidRDefault="002A6E1D"/>
                          <w:p w14:paraId="4CBC60E1" w14:textId="77777777" w:rsidR="002A6E1D" w:rsidRDefault="002A6E1D"/>
                          <w:p w14:paraId="71DD7D7D" w14:textId="77777777" w:rsidR="002A6E1D" w:rsidRDefault="002A6E1D"/>
                          <w:p w14:paraId="592417E0" w14:textId="77777777" w:rsidR="002A6E1D" w:rsidRDefault="002A6E1D"/>
                          <w:p w14:paraId="58B4C2C4" w14:textId="77777777" w:rsidR="002A6E1D" w:rsidRDefault="002A6E1D"/>
                          <w:p w14:paraId="29A0C39A" w14:textId="77777777" w:rsidR="002A6E1D" w:rsidRDefault="002A6E1D"/>
                          <w:p w14:paraId="177CC217" w14:textId="77777777" w:rsidR="002A6E1D" w:rsidRDefault="002A6E1D"/>
                          <w:p w14:paraId="282EA959" w14:textId="77777777" w:rsidR="002A6E1D" w:rsidRDefault="002A6E1D"/>
                          <w:p w14:paraId="21238FA1" w14:textId="77777777" w:rsidR="002A6E1D" w:rsidRDefault="002A6E1D"/>
                          <w:p w14:paraId="6C49D439" w14:textId="77777777" w:rsidR="002A6E1D" w:rsidRDefault="002A6E1D"/>
                          <w:p w14:paraId="675F8C82" w14:textId="77777777" w:rsidR="002A6E1D" w:rsidRDefault="002A6E1D"/>
                          <w:p w14:paraId="579E5687" w14:textId="77777777" w:rsidR="002A6E1D" w:rsidRDefault="002A6E1D"/>
                          <w:p w14:paraId="706A6A2F" w14:textId="77777777" w:rsidR="002A6E1D" w:rsidRDefault="002A6E1D"/>
                          <w:p w14:paraId="3D78718E" w14:textId="77777777" w:rsidR="002A6E1D" w:rsidRDefault="002A6E1D"/>
                          <w:p w14:paraId="50A91E64" w14:textId="77777777" w:rsidR="002A6E1D" w:rsidRDefault="002A6E1D"/>
                          <w:p w14:paraId="02FFB8F3" w14:textId="77777777" w:rsidR="002A6E1D" w:rsidRDefault="002A6E1D"/>
                          <w:p w14:paraId="2766F4DB" w14:textId="77777777" w:rsidR="002A6E1D" w:rsidRDefault="002A6E1D"/>
                          <w:p w14:paraId="33CC4057" w14:textId="77777777" w:rsidR="002A6E1D" w:rsidRDefault="002A6E1D"/>
                          <w:p w14:paraId="3DCD1EB9" w14:textId="77777777" w:rsidR="002A6E1D" w:rsidRDefault="002A6E1D"/>
                          <w:p w14:paraId="0120863D" w14:textId="77777777" w:rsidR="002A6E1D" w:rsidRDefault="002A6E1D"/>
                          <w:p w14:paraId="57CA7C45" w14:textId="77777777" w:rsidR="002A6E1D" w:rsidRDefault="002A6E1D"/>
                          <w:p w14:paraId="0E0E400F" w14:textId="77777777" w:rsidR="002A6E1D" w:rsidRDefault="002A6E1D"/>
                          <w:p w14:paraId="53BC27FC" w14:textId="77777777" w:rsidR="002A6E1D" w:rsidRDefault="002A6E1D"/>
                          <w:p w14:paraId="7456D2A6" w14:textId="77777777" w:rsidR="002A6E1D" w:rsidRDefault="002A6E1D"/>
                          <w:p w14:paraId="41DC1DEB" w14:textId="77777777" w:rsidR="002A6E1D" w:rsidRDefault="002A6E1D"/>
                          <w:p w14:paraId="3474A4B3" w14:textId="77777777" w:rsidR="002A6E1D" w:rsidRDefault="002A6E1D"/>
                          <w:p w14:paraId="79DF492E" w14:textId="77777777" w:rsidR="002A6E1D" w:rsidRDefault="002A6E1D"/>
                          <w:p w14:paraId="060767F8" w14:textId="77777777" w:rsidR="002A6E1D" w:rsidRDefault="002A6E1D"/>
                          <w:p w14:paraId="652C4B1D" w14:textId="77777777" w:rsidR="002A6E1D" w:rsidRDefault="002A6E1D"/>
                          <w:p w14:paraId="6F4A9650" w14:textId="77777777" w:rsidR="002A6E1D" w:rsidRDefault="002A6E1D"/>
                          <w:p w14:paraId="1B7561CB" w14:textId="77777777" w:rsidR="002A6E1D" w:rsidRDefault="002A6E1D"/>
                          <w:p w14:paraId="01355D6D" w14:textId="77777777" w:rsidR="002A6E1D" w:rsidRDefault="002A6E1D"/>
                          <w:p w14:paraId="774DC64E" w14:textId="77777777" w:rsidR="002A6E1D" w:rsidRDefault="002A6E1D"/>
                          <w:p w14:paraId="7DBDA8E0" w14:textId="77777777" w:rsidR="002A6E1D" w:rsidRDefault="002A6E1D"/>
                          <w:p w14:paraId="70049F92" w14:textId="77777777" w:rsidR="002A6E1D" w:rsidRDefault="002A6E1D"/>
                          <w:p w14:paraId="7C6A8A2A" w14:textId="77777777" w:rsidR="002A6E1D" w:rsidRDefault="002A6E1D"/>
                          <w:p w14:paraId="1E435D47" w14:textId="77777777" w:rsidR="002A6E1D" w:rsidRDefault="002A6E1D"/>
                          <w:p w14:paraId="195E358D" w14:textId="77777777" w:rsidR="002A6E1D" w:rsidRDefault="002A6E1D"/>
                          <w:p w14:paraId="4E392402" w14:textId="77777777" w:rsidR="002A6E1D" w:rsidRDefault="002A6E1D"/>
                          <w:p w14:paraId="01274D01" w14:textId="77777777" w:rsidR="002A6E1D" w:rsidRDefault="002A6E1D"/>
                          <w:p w14:paraId="5BC1BE88" w14:textId="77777777" w:rsidR="002A6E1D" w:rsidRDefault="002A6E1D"/>
                          <w:p w14:paraId="32B756D4" w14:textId="77777777" w:rsidR="002A6E1D" w:rsidRDefault="002A6E1D"/>
                          <w:p w14:paraId="3E8AC5C7" w14:textId="77777777" w:rsidR="002A6E1D" w:rsidRDefault="002A6E1D"/>
                          <w:p w14:paraId="6CD2370F" w14:textId="77777777" w:rsidR="002A6E1D" w:rsidRDefault="002A6E1D"/>
                          <w:p w14:paraId="57973D7F" w14:textId="77777777" w:rsidR="002A6E1D" w:rsidRDefault="002A6E1D"/>
                          <w:p w14:paraId="601F2580" w14:textId="77777777" w:rsidR="002A6E1D" w:rsidRDefault="002A6E1D"/>
                          <w:p w14:paraId="25EE7CB6" w14:textId="77777777" w:rsidR="002A6E1D" w:rsidRDefault="002A6E1D"/>
                          <w:p w14:paraId="49332A75" w14:textId="77777777" w:rsidR="002A6E1D" w:rsidRDefault="002A6E1D"/>
                          <w:p w14:paraId="4AF0AA43" w14:textId="77777777" w:rsidR="002A6E1D" w:rsidRDefault="002A6E1D"/>
                          <w:p w14:paraId="0DC0AB6D" w14:textId="77777777" w:rsidR="002A6E1D" w:rsidRDefault="002A6E1D"/>
                          <w:p w14:paraId="337D3B55" w14:textId="77777777" w:rsidR="002A6E1D" w:rsidRDefault="002A6E1D"/>
                          <w:p w14:paraId="6659F156" w14:textId="77777777" w:rsidR="002A6E1D" w:rsidRDefault="002A6E1D"/>
                          <w:p w14:paraId="238C58B2" w14:textId="77777777" w:rsidR="002A6E1D" w:rsidRDefault="002A6E1D"/>
                          <w:p w14:paraId="5A336015" w14:textId="77777777" w:rsidR="002A6E1D" w:rsidRDefault="002A6E1D"/>
                          <w:p w14:paraId="7FF9E10A" w14:textId="77777777" w:rsidR="002A6E1D" w:rsidRDefault="002A6E1D"/>
                          <w:p w14:paraId="303B2D8D" w14:textId="77777777" w:rsidR="002A6E1D" w:rsidRDefault="002A6E1D"/>
                          <w:p w14:paraId="694F49DF" w14:textId="77777777" w:rsidR="002A6E1D" w:rsidRDefault="002A6E1D"/>
                          <w:p w14:paraId="21D1CD13" w14:textId="77777777" w:rsidR="002A6E1D" w:rsidRDefault="002A6E1D"/>
                          <w:p w14:paraId="08B51C4F" w14:textId="77777777" w:rsidR="002A6E1D" w:rsidRDefault="002A6E1D"/>
                          <w:p w14:paraId="270BC457" w14:textId="77777777" w:rsidR="002A6E1D" w:rsidRDefault="002A6E1D"/>
                          <w:p w14:paraId="0977F595" w14:textId="77777777" w:rsidR="002A6E1D" w:rsidRDefault="002A6E1D"/>
                          <w:p w14:paraId="5A14FC8A" w14:textId="77777777" w:rsidR="002A6E1D" w:rsidRDefault="002A6E1D"/>
                          <w:p w14:paraId="722928CD" w14:textId="77777777" w:rsidR="002A6E1D" w:rsidRDefault="002A6E1D"/>
                          <w:p w14:paraId="300F252D" w14:textId="77777777" w:rsidR="002A6E1D" w:rsidRDefault="002A6E1D"/>
                          <w:p w14:paraId="50120DFB" w14:textId="77777777" w:rsidR="002A6E1D" w:rsidRDefault="002A6E1D"/>
                          <w:p w14:paraId="5FAF3FD5" w14:textId="77777777" w:rsidR="002A6E1D" w:rsidRDefault="002A6E1D"/>
                          <w:p w14:paraId="6130AC90" w14:textId="77777777" w:rsidR="002A6E1D" w:rsidRDefault="002A6E1D"/>
                          <w:p w14:paraId="2358F684" w14:textId="77777777" w:rsidR="002A6E1D" w:rsidRDefault="002A6E1D"/>
                          <w:p w14:paraId="26F5F681" w14:textId="77777777" w:rsidR="002A6E1D" w:rsidRDefault="002A6E1D"/>
                          <w:p w14:paraId="44FE7074" w14:textId="77777777" w:rsidR="002A6E1D" w:rsidRDefault="002A6E1D"/>
                          <w:p w14:paraId="702CF7D1" w14:textId="77777777" w:rsidR="002A6E1D" w:rsidRDefault="002A6E1D"/>
                          <w:p w14:paraId="082BF96D" w14:textId="77777777" w:rsidR="002A6E1D" w:rsidRDefault="002A6E1D"/>
                          <w:p w14:paraId="1A0C7EAD" w14:textId="77777777" w:rsidR="002A6E1D" w:rsidRDefault="002A6E1D"/>
                          <w:p w14:paraId="6C646F8A" w14:textId="77777777" w:rsidR="002A6E1D" w:rsidRDefault="002A6E1D"/>
                          <w:p w14:paraId="6417DFEA" w14:textId="77777777" w:rsidR="002A6E1D" w:rsidRDefault="002A6E1D"/>
                          <w:p w14:paraId="02F60BAC" w14:textId="77777777" w:rsidR="002A6E1D" w:rsidRDefault="002A6E1D"/>
                          <w:p w14:paraId="342A7C09" w14:textId="77777777" w:rsidR="002A6E1D" w:rsidRDefault="002A6E1D"/>
                          <w:p w14:paraId="5CE521BD" w14:textId="77777777" w:rsidR="002A6E1D" w:rsidRDefault="002A6E1D"/>
                          <w:p w14:paraId="5D4C308A" w14:textId="77777777" w:rsidR="002A6E1D" w:rsidRDefault="002A6E1D"/>
                          <w:p w14:paraId="4EEF1904" w14:textId="77777777" w:rsidR="002A6E1D" w:rsidRDefault="002A6E1D"/>
                          <w:p w14:paraId="459F8419" w14:textId="77777777" w:rsidR="002A6E1D" w:rsidRDefault="002A6E1D"/>
                          <w:p w14:paraId="139B7E2A" w14:textId="77777777" w:rsidR="002A6E1D" w:rsidRDefault="002A6E1D"/>
                          <w:p w14:paraId="4F43C4E2" w14:textId="77777777" w:rsidR="002A6E1D" w:rsidRDefault="002A6E1D"/>
                          <w:p w14:paraId="75E4F1B5" w14:textId="77777777" w:rsidR="002A6E1D" w:rsidRDefault="002A6E1D"/>
                          <w:p w14:paraId="6B19A443" w14:textId="77777777" w:rsidR="002A6E1D" w:rsidRDefault="002A6E1D"/>
                          <w:p w14:paraId="51BF93C0" w14:textId="77777777" w:rsidR="002A6E1D" w:rsidRDefault="002A6E1D"/>
                          <w:p w14:paraId="3D941EDE" w14:textId="77777777" w:rsidR="002A6E1D" w:rsidRDefault="002A6E1D"/>
                          <w:p w14:paraId="7670F69F" w14:textId="77777777" w:rsidR="002A6E1D" w:rsidRDefault="002A6E1D"/>
                          <w:p w14:paraId="66B23901" w14:textId="77777777" w:rsidR="002A6E1D" w:rsidRDefault="002A6E1D"/>
                          <w:p w14:paraId="5E41D652" w14:textId="77777777" w:rsidR="002A6E1D" w:rsidRDefault="002A6E1D"/>
                          <w:p w14:paraId="1EC7E467" w14:textId="77777777" w:rsidR="002A6E1D" w:rsidRDefault="002A6E1D"/>
                          <w:p w14:paraId="75920A5F" w14:textId="77777777" w:rsidR="002A6E1D" w:rsidRDefault="002A6E1D"/>
                          <w:p w14:paraId="7EA4DF3C" w14:textId="77777777" w:rsidR="002A6E1D" w:rsidRDefault="002A6E1D"/>
                          <w:p w14:paraId="16150366" w14:textId="77777777" w:rsidR="002A6E1D" w:rsidRDefault="002A6E1D"/>
                          <w:p w14:paraId="3F302A9C" w14:textId="77777777" w:rsidR="002A6E1D" w:rsidRDefault="002A6E1D"/>
                          <w:p w14:paraId="35DF723F" w14:textId="77777777" w:rsidR="002A6E1D" w:rsidRDefault="002A6E1D"/>
                          <w:p w14:paraId="582EB0FA" w14:textId="77777777" w:rsidR="002A6E1D" w:rsidRDefault="002A6E1D"/>
                          <w:p w14:paraId="12485BB6" w14:textId="77777777" w:rsidR="002A6E1D" w:rsidRDefault="002A6E1D"/>
                          <w:p w14:paraId="7CF31660" w14:textId="77777777" w:rsidR="002A6E1D" w:rsidRDefault="002A6E1D"/>
                          <w:p w14:paraId="14AE6919" w14:textId="77777777" w:rsidR="002A6E1D" w:rsidRDefault="002A6E1D"/>
                          <w:p w14:paraId="0202A041" w14:textId="77777777" w:rsidR="002A6E1D" w:rsidRDefault="002A6E1D"/>
                          <w:p w14:paraId="39CA8B9F" w14:textId="77777777" w:rsidR="002A6E1D" w:rsidRDefault="002A6E1D"/>
                          <w:p w14:paraId="2A5B1A79" w14:textId="77777777" w:rsidR="002A6E1D" w:rsidRDefault="002A6E1D"/>
                          <w:p w14:paraId="041357EC" w14:textId="77777777" w:rsidR="002A6E1D" w:rsidRDefault="002A6E1D"/>
                          <w:p w14:paraId="7520A28B" w14:textId="77777777" w:rsidR="002A6E1D" w:rsidRDefault="002A6E1D"/>
                          <w:p w14:paraId="000895FA" w14:textId="77777777" w:rsidR="002A6E1D" w:rsidRDefault="002A6E1D"/>
                          <w:p w14:paraId="646E4573" w14:textId="77777777" w:rsidR="002A6E1D" w:rsidRDefault="002A6E1D"/>
                          <w:p w14:paraId="756B3E5E" w14:textId="77777777" w:rsidR="002A6E1D" w:rsidRDefault="002A6E1D"/>
                          <w:p w14:paraId="2E4491B6" w14:textId="77777777" w:rsidR="002A6E1D" w:rsidRDefault="002A6E1D"/>
                          <w:p w14:paraId="1796CCCF" w14:textId="77777777" w:rsidR="002A6E1D" w:rsidRDefault="002A6E1D"/>
                          <w:p w14:paraId="0F3BE4F0" w14:textId="77777777" w:rsidR="002A6E1D" w:rsidRDefault="002A6E1D"/>
                          <w:p w14:paraId="07CA8676" w14:textId="77777777" w:rsidR="002A6E1D" w:rsidRDefault="002A6E1D"/>
                          <w:p w14:paraId="7F9503FA" w14:textId="77777777" w:rsidR="002A6E1D" w:rsidRDefault="002A6E1D"/>
                          <w:p w14:paraId="12C686FC" w14:textId="77777777" w:rsidR="002A6E1D" w:rsidRDefault="002A6E1D"/>
                          <w:p w14:paraId="65351A15" w14:textId="77777777" w:rsidR="002A6E1D" w:rsidRDefault="002A6E1D"/>
                          <w:p w14:paraId="41367BBC" w14:textId="77777777" w:rsidR="002A6E1D" w:rsidRDefault="002A6E1D"/>
                          <w:p w14:paraId="6235A88C" w14:textId="77777777" w:rsidR="002A6E1D" w:rsidRDefault="002A6E1D"/>
                          <w:p w14:paraId="3F8FE71D" w14:textId="77777777" w:rsidR="002A6E1D" w:rsidRDefault="002A6E1D"/>
                          <w:p w14:paraId="0EA21EBA" w14:textId="77777777" w:rsidR="002A6E1D" w:rsidRDefault="002A6E1D"/>
                          <w:p w14:paraId="7C817B37" w14:textId="77777777" w:rsidR="002A6E1D" w:rsidRDefault="002A6E1D"/>
                          <w:p w14:paraId="0E60EF49" w14:textId="77777777" w:rsidR="002A6E1D" w:rsidRDefault="002A6E1D"/>
                          <w:p w14:paraId="37C87233" w14:textId="77777777" w:rsidR="002A6E1D" w:rsidRDefault="002A6E1D"/>
                          <w:p w14:paraId="1FD1EE96" w14:textId="77777777" w:rsidR="002A6E1D" w:rsidRDefault="002A6E1D"/>
                          <w:p w14:paraId="53BAC516" w14:textId="77777777" w:rsidR="002A6E1D" w:rsidRDefault="002A6E1D"/>
                          <w:p w14:paraId="3F27B99B" w14:textId="77777777" w:rsidR="002A6E1D" w:rsidRDefault="002A6E1D"/>
                          <w:p w14:paraId="72083643" w14:textId="77777777" w:rsidR="002A6E1D" w:rsidRDefault="002A6E1D"/>
                          <w:p w14:paraId="4016A911" w14:textId="77777777" w:rsidR="002A6E1D" w:rsidRDefault="002A6E1D"/>
                          <w:p w14:paraId="4060CD6A" w14:textId="77777777" w:rsidR="002A6E1D" w:rsidRDefault="002A6E1D"/>
                          <w:p w14:paraId="5CB525FC" w14:textId="77777777" w:rsidR="002A6E1D" w:rsidRDefault="002A6E1D"/>
                          <w:p w14:paraId="2C7F2384" w14:textId="77777777" w:rsidR="002A6E1D" w:rsidRDefault="002A6E1D"/>
                          <w:p w14:paraId="2482592B" w14:textId="77777777" w:rsidR="002A6E1D" w:rsidRDefault="002A6E1D"/>
                          <w:p w14:paraId="37A394C6" w14:textId="77777777" w:rsidR="002A6E1D" w:rsidRDefault="002A6E1D"/>
                          <w:p w14:paraId="198F34B7" w14:textId="77777777" w:rsidR="002A6E1D" w:rsidRDefault="002A6E1D"/>
                          <w:p w14:paraId="25E62095" w14:textId="77777777" w:rsidR="002A6E1D" w:rsidRDefault="002A6E1D"/>
                          <w:p w14:paraId="087CAE47" w14:textId="77777777" w:rsidR="002A6E1D" w:rsidRDefault="002A6E1D"/>
                          <w:p w14:paraId="32368B79" w14:textId="77777777" w:rsidR="002A6E1D" w:rsidRDefault="002A6E1D"/>
                          <w:p w14:paraId="719164D7" w14:textId="77777777" w:rsidR="002A6E1D" w:rsidRDefault="002A6E1D"/>
                          <w:p w14:paraId="71D67BAC" w14:textId="77777777" w:rsidR="002A6E1D" w:rsidRDefault="002A6E1D"/>
                          <w:p w14:paraId="4C536128" w14:textId="77777777" w:rsidR="002A6E1D" w:rsidRDefault="002A6E1D"/>
                          <w:p w14:paraId="35C3161F" w14:textId="77777777" w:rsidR="002A6E1D" w:rsidRDefault="002A6E1D"/>
                          <w:p w14:paraId="18346DE5" w14:textId="77777777" w:rsidR="002A6E1D" w:rsidRDefault="002A6E1D"/>
                          <w:p w14:paraId="2E689A5F" w14:textId="77777777" w:rsidR="002A6E1D" w:rsidRDefault="002A6E1D"/>
                          <w:p w14:paraId="7DF7007B" w14:textId="77777777" w:rsidR="002A6E1D" w:rsidRDefault="002A6E1D"/>
                          <w:p w14:paraId="07DA63F3" w14:textId="77777777" w:rsidR="002A6E1D" w:rsidRDefault="002A6E1D"/>
                          <w:p w14:paraId="60391F17" w14:textId="77777777" w:rsidR="002A6E1D" w:rsidRDefault="002A6E1D"/>
                          <w:p w14:paraId="0A6AAFF1" w14:textId="77777777" w:rsidR="002A6E1D" w:rsidRDefault="002A6E1D"/>
                          <w:p w14:paraId="39EC6A52" w14:textId="77777777" w:rsidR="002A6E1D" w:rsidRDefault="002A6E1D"/>
                          <w:p w14:paraId="3DB7A75A" w14:textId="77777777" w:rsidR="002A6E1D" w:rsidRDefault="002A6E1D"/>
                          <w:p w14:paraId="499C002F" w14:textId="77777777" w:rsidR="002A6E1D" w:rsidRDefault="002A6E1D"/>
                          <w:p w14:paraId="00BFF8C6" w14:textId="77777777" w:rsidR="002A6E1D" w:rsidRDefault="002A6E1D"/>
                          <w:p w14:paraId="5FB77468" w14:textId="77777777" w:rsidR="002A6E1D" w:rsidRDefault="002A6E1D"/>
                          <w:p w14:paraId="1BF9A7A1" w14:textId="77777777" w:rsidR="002A6E1D" w:rsidRDefault="002A6E1D"/>
                          <w:p w14:paraId="53A0955E" w14:textId="77777777" w:rsidR="002A6E1D" w:rsidRDefault="002A6E1D"/>
                          <w:p w14:paraId="528F14BC" w14:textId="77777777" w:rsidR="002A6E1D" w:rsidRDefault="002A6E1D"/>
                          <w:p w14:paraId="561B451D" w14:textId="77777777" w:rsidR="002A6E1D" w:rsidRDefault="002A6E1D"/>
                          <w:p w14:paraId="6F375B0D" w14:textId="77777777" w:rsidR="002A6E1D" w:rsidRDefault="002A6E1D"/>
                          <w:p w14:paraId="39ACE2AE" w14:textId="77777777" w:rsidR="002A6E1D" w:rsidRDefault="002A6E1D"/>
                          <w:p w14:paraId="388108D9" w14:textId="77777777" w:rsidR="002A6E1D" w:rsidRDefault="002A6E1D"/>
                          <w:p w14:paraId="493D4C4A" w14:textId="77777777" w:rsidR="002A6E1D" w:rsidRDefault="002A6E1D"/>
                          <w:p w14:paraId="4FA49C75" w14:textId="77777777" w:rsidR="002A6E1D" w:rsidRDefault="002A6E1D"/>
                          <w:p w14:paraId="79130BB8" w14:textId="77777777" w:rsidR="002A6E1D" w:rsidRDefault="002A6E1D"/>
                          <w:p w14:paraId="6AB57C2A" w14:textId="77777777" w:rsidR="002A6E1D" w:rsidRDefault="002A6E1D"/>
                          <w:p w14:paraId="4F694DDE" w14:textId="77777777" w:rsidR="002A6E1D" w:rsidRDefault="002A6E1D"/>
                          <w:p w14:paraId="15DD2C18" w14:textId="77777777" w:rsidR="002A6E1D" w:rsidRDefault="002A6E1D"/>
                          <w:p w14:paraId="60F16484" w14:textId="77777777" w:rsidR="002A6E1D" w:rsidRDefault="002A6E1D"/>
                          <w:p w14:paraId="27AA06F4" w14:textId="77777777" w:rsidR="002A6E1D" w:rsidRDefault="002A6E1D"/>
                          <w:p w14:paraId="40D980CD" w14:textId="77777777" w:rsidR="002A6E1D" w:rsidRDefault="002A6E1D"/>
                          <w:p w14:paraId="732F2138" w14:textId="77777777" w:rsidR="002A6E1D" w:rsidRDefault="002A6E1D"/>
                          <w:p w14:paraId="721A5EFF" w14:textId="77777777" w:rsidR="002A6E1D" w:rsidRDefault="002A6E1D"/>
                          <w:p w14:paraId="78BB4E00" w14:textId="77777777" w:rsidR="002A6E1D" w:rsidRDefault="002A6E1D"/>
                          <w:p w14:paraId="44AC4F75" w14:textId="77777777" w:rsidR="002A6E1D" w:rsidRDefault="002A6E1D"/>
                          <w:p w14:paraId="21712647" w14:textId="77777777" w:rsidR="002A6E1D" w:rsidRDefault="002A6E1D"/>
                          <w:p w14:paraId="0CD6456B" w14:textId="77777777" w:rsidR="002A6E1D" w:rsidRDefault="002A6E1D"/>
                          <w:p w14:paraId="1331C243" w14:textId="77777777" w:rsidR="002A6E1D" w:rsidRDefault="002A6E1D"/>
                          <w:p w14:paraId="76F63424" w14:textId="77777777" w:rsidR="002A6E1D" w:rsidRDefault="002A6E1D"/>
                          <w:p w14:paraId="5E3B44EF" w14:textId="77777777" w:rsidR="002A6E1D" w:rsidRDefault="002A6E1D"/>
                          <w:p w14:paraId="22D06868" w14:textId="77777777" w:rsidR="002A6E1D" w:rsidRDefault="002A6E1D"/>
                          <w:p w14:paraId="3042209E" w14:textId="77777777" w:rsidR="002A6E1D" w:rsidRDefault="002A6E1D"/>
                          <w:p w14:paraId="73EA2822" w14:textId="77777777" w:rsidR="002A6E1D" w:rsidRDefault="002A6E1D"/>
                          <w:p w14:paraId="79129F47" w14:textId="77777777" w:rsidR="002A6E1D" w:rsidRDefault="002A6E1D"/>
                          <w:p w14:paraId="5A755B9B" w14:textId="77777777" w:rsidR="002A6E1D" w:rsidRDefault="002A6E1D"/>
                          <w:p w14:paraId="63482A0A" w14:textId="77777777" w:rsidR="002A6E1D" w:rsidRDefault="002A6E1D"/>
                          <w:p w14:paraId="6281AE94" w14:textId="77777777" w:rsidR="002A6E1D" w:rsidRDefault="002A6E1D"/>
                          <w:p w14:paraId="241341A7" w14:textId="77777777" w:rsidR="002A6E1D" w:rsidRDefault="002A6E1D"/>
                          <w:p w14:paraId="11CA6E00" w14:textId="77777777" w:rsidR="002A6E1D" w:rsidRDefault="002A6E1D"/>
                          <w:p w14:paraId="1DEAB0AC" w14:textId="77777777" w:rsidR="002A6E1D" w:rsidRDefault="002A6E1D"/>
                          <w:p w14:paraId="4F887294" w14:textId="77777777" w:rsidR="002A6E1D" w:rsidRDefault="002A6E1D"/>
                          <w:p w14:paraId="40A0652B" w14:textId="77777777" w:rsidR="002A6E1D" w:rsidRDefault="002A6E1D"/>
                          <w:p w14:paraId="6455EE72" w14:textId="77777777" w:rsidR="002A6E1D" w:rsidRDefault="002A6E1D"/>
                          <w:p w14:paraId="4FA984B9" w14:textId="77777777" w:rsidR="002A6E1D" w:rsidRDefault="002A6E1D"/>
                          <w:p w14:paraId="355589F8" w14:textId="77777777" w:rsidR="002A6E1D" w:rsidRDefault="002A6E1D"/>
                          <w:p w14:paraId="2D9AC3FD" w14:textId="77777777" w:rsidR="002A6E1D" w:rsidRDefault="002A6E1D"/>
                          <w:p w14:paraId="255D9309" w14:textId="77777777" w:rsidR="002A6E1D" w:rsidRDefault="002A6E1D"/>
                          <w:p w14:paraId="11DE76BF" w14:textId="77777777" w:rsidR="002A6E1D" w:rsidRDefault="002A6E1D"/>
                          <w:p w14:paraId="1E7E32E3" w14:textId="77777777" w:rsidR="002A6E1D" w:rsidRDefault="002A6E1D"/>
                          <w:p w14:paraId="6A72FC77" w14:textId="77777777" w:rsidR="002A6E1D" w:rsidRDefault="002A6E1D"/>
                          <w:p w14:paraId="584C3E71" w14:textId="77777777" w:rsidR="002A6E1D" w:rsidRDefault="002A6E1D"/>
                          <w:p w14:paraId="00044D65" w14:textId="77777777" w:rsidR="002A6E1D" w:rsidRDefault="002A6E1D"/>
                          <w:p w14:paraId="4019D516" w14:textId="77777777" w:rsidR="002A6E1D" w:rsidRDefault="002A6E1D"/>
                          <w:p w14:paraId="3A108C14" w14:textId="77777777" w:rsidR="002A6E1D" w:rsidRDefault="002A6E1D"/>
                          <w:p w14:paraId="27DAAFDD" w14:textId="77777777" w:rsidR="002A6E1D" w:rsidRDefault="002A6E1D"/>
                          <w:p w14:paraId="0B996789" w14:textId="77777777" w:rsidR="002A6E1D" w:rsidRDefault="002A6E1D"/>
                          <w:p w14:paraId="1725B9BB" w14:textId="77777777" w:rsidR="002A6E1D" w:rsidRDefault="002A6E1D"/>
                          <w:p w14:paraId="1D52EEF0" w14:textId="77777777" w:rsidR="002A6E1D" w:rsidRDefault="002A6E1D"/>
                          <w:p w14:paraId="11A522EA" w14:textId="77777777" w:rsidR="002A6E1D" w:rsidRDefault="002A6E1D"/>
                          <w:p w14:paraId="0739278E" w14:textId="77777777" w:rsidR="002A6E1D" w:rsidRDefault="002A6E1D"/>
                          <w:p w14:paraId="36AF1D12" w14:textId="77777777" w:rsidR="002A6E1D" w:rsidRDefault="002A6E1D"/>
                          <w:p w14:paraId="76FB1500" w14:textId="77777777" w:rsidR="002A6E1D" w:rsidRDefault="002A6E1D"/>
                          <w:p w14:paraId="19619C8F" w14:textId="77777777" w:rsidR="002A6E1D" w:rsidRDefault="002A6E1D"/>
                          <w:p w14:paraId="50BFE1A8" w14:textId="77777777" w:rsidR="002A6E1D" w:rsidRDefault="002A6E1D"/>
                          <w:p w14:paraId="6C40BD59" w14:textId="77777777" w:rsidR="002A6E1D" w:rsidRDefault="002A6E1D"/>
                          <w:p w14:paraId="0AACFEF0" w14:textId="77777777" w:rsidR="002A6E1D" w:rsidRDefault="002A6E1D"/>
                          <w:p w14:paraId="29BCFD8D" w14:textId="77777777" w:rsidR="002A6E1D" w:rsidRDefault="002A6E1D"/>
                          <w:p w14:paraId="5257E52F" w14:textId="77777777" w:rsidR="002A6E1D" w:rsidRDefault="002A6E1D"/>
                          <w:p w14:paraId="1100298C" w14:textId="77777777" w:rsidR="002A6E1D" w:rsidRDefault="002A6E1D"/>
                          <w:p w14:paraId="4E46A1CC" w14:textId="77777777" w:rsidR="002A6E1D" w:rsidRDefault="002A6E1D"/>
                          <w:p w14:paraId="06B9E2F5" w14:textId="77777777" w:rsidR="002A6E1D" w:rsidRDefault="002A6E1D"/>
                          <w:p w14:paraId="24448E4C" w14:textId="77777777" w:rsidR="002A6E1D" w:rsidRDefault="002A6E1D"/>
                          <w:p w14:paraId="7513C369" w14:textId="77777777" w:rsidR="002A6E1D" w:rsidRDefault="002A6E1D"/>
                          <w:p w14:paraId="123C9021" w14:textId="77777777" w:rsidR="002A6E1D" w:rsidRDefault="002A6E1D"/>
                          <w:p w14:paraId="3871F491" w14:textId="77777777" w:rsidR="002A6E1D" w:rsidRDefault="002A6E1D"/>
                          <w:p w14:paraId="06C02975" w14:textId="77777777" w:rsidR="002A6E1D" w:rsidRDefault="002A6E1D"/>
                          <w:p w14:paraId="15032B9F" w14:textId="77777777" w:rsidR="002A6E1D" w:rsidRDefault="002A6E1D"/>
                          <w:p w14:paraId="35AD3C7E" w14:textId="77777777" w:rsidR="002A6E1D" w:rsidRDefault="002A6E1D"/>
                          <w:p w14:paraId="51F67D6C" w14:textId="77777777" w:rsidR="002A6E1D" w:rsidRDefault="002A6E1D"/>
                          <w:p w14:paraId="7836754B" w14:textId="77777777" w:rsidR="002A6E1D" w:rsidRDefault="002A6E1D"/>
                          <w:p w14:paraId="5C3EAF03" w14:textId="77777777" w:rsidR="002A6E1D" w:rsidRDefault="002A6E1D"/>
                          <w:p w14:paraId="6BCCEE2A" w14:textId="77777777" w:rsidR="002A6E1D" w:rsidRDefault="002A6E1D"/>
                          <w:p w14:paraId="2FD9A690" w14:textId="77777777" w:rsidR="002A6E1D" w:rsidRDefault="002A6E1D"/>
                          <w:p w14:paraId="4BD7ABF7" w14:textId="77777777" w:rsidR="002A6E1D" w:rsidRDefault="002A6E1D"/>
                          <w:p w14:paraId="2BED11C7" w14:textId="77777777" w:rsidR="002A6E1D" w:rsidRDefault="002A6E1D"/>
                          <w:p w14:paraId="40CFBA1D" w14:textId="77777777" w:rsidR="002A6E1D" w:rsidRDefault="002A6E1D"/>
                          <w:p w14:paraId="7C23B490" w14:textId="77777777" w:rsidR="002A6E1D" w:rsidRDefault="002A6E1D"/>
                          <w:p w14:paraId="00D2E3D7" w14:textId="77777777" w:rsidR="002A6E1D" w:rsidRDefault="002A6E1D"/>
                          <w:p w14:paraId="357B5565" w14:textId="77777777" w:rsidR="002A6E1D" w:rsidRDefault="002A6E1D"/>
                          <w:p w14:paraId="5787D690" w14:textId="77777777" w:rsidR="002A6E1D" w:rsidRDefault="002A6E1D"/>
                          <w:p w14:paraId="113F3393" w14:textId="77777777" w:rsidR="002A6E1D" w:rsidRDefault="002A6E1D"/>
                          <w:p w14:paraId="40AA3909" w14:textId="77777777" w:rsidR="002A6E1D" w:rsidRDefault="002A6E1D"/>
                          <w:p w14:paraId="5D5AF5AB" w14:textId="77777777" w:rsidR="002A6E1D" w:rsidRDefault="002A6E1D"/>
                          <w:p w14:paraId="058F9471" w14:textId="77777777" w:rsidR="002A6E1D" w:rsidRDefault="002A6E1D"/>
                          <w:p w14:paraId="703E5511" w14:textId="77777777" w:rsidR="002A6E1D" w:rsidRDefault="002A6E1D"/>
                          <w:p w14:paraId="225258DA" w14:textId="77777777" w:rsidR="002A6E1D" w:rsidRDefault="002A6E1D"/>
                          <w:p w14:paraId="4C27576B" w14:textId="77777777" w:rsidR="002A6E1D" w:rsidRDefault="002A6E1D"/>
                          <w:p w14:paraId="1C5194DE" w14:textId="77777777" w:rsidR="002A6E1D" w:rsidRDefault="002A6E1D"/>
                          <w:p w14:paraId="00C8B8D5" w14:textId="77777777" w:rsidR="002A6E1D" w:rsidRDefault="002A6E1D"/>
                          <w:p w14:paraId="2F676EFD" w14:textId="77777777" w:rsidR="002A6E1D" w:rsidRDefault="002A6E1D"/>
                          <w:p w14:paraId="2E19AED0" w14:textId="77777777" w:rsidR="002A6E1D" w:rsidRDefault="002A6E1D"/>
                          <w:p w14:paraId="2A542ACE" w14:textId="77777777" w:rsidR="002A6E1D" w:rsidRDefault="002A6E1D"/>
                          <w:p w14:paraId="79FAFCBB" w14:textId="77777777" w:rsidR="002A6E1D" w:rsidRDefault="002A6E1D"/>
                          <w:p w14:paraId="2CBE9CF7" w14:textId="77777777" w:rsidR="002A6E1D" w:rsidRDefault="002A6E1D"/>
                          <w:p w14:paraId="279877BD" w14:textId="77777777" w:rsidR="002A6E1D" w:rsidRDefault="002A6E1D"/>
                          <w:p w14:paraId="1F36567E" w14:textId="77777777" w:rsidR="002A6E1D" w:rsidRDefault="002A6E1D"/>
                          <w:p w14:paraId="02A0E888" w14:textId="77777777" w:rsidR="002A6E1D" w:rsidRDefault="002A6E1D"/>
                          <w:p w14:paraId="72056B31" w14:textId="77777777" w:rsidR="002A6E1D" w:rsidRDefault="002A6E1D"/>
                          <w:p w14:paraId="54EE2313" w14:textId="77777777" w:rsidR="002A6E1D" w:rsidRDefault="002A6E1D"/>
                          <w:p w14:paraId="4EC46C70" w14:textId="77777777" w:rsidR="002A6E1D" w:rsidRDefault="002A6E1D"/>
                          <w:p w14:paraId="6080EB0A" w14:textId="77777777" w:rsidR="002A6E1D" w:rsidRDefault="002A6E1D"/>
                          <w:p w14:paraId="4CC5BD1E" w14:textId="77777777" w:rsidR="002A6E1D" w:rsidRDefault="002A6E1D"/>
                          <w:p w14:paraId="58F5039C" w14:textId="77777777" w:rsidR="002A6E1D" w:rsidRDefault="002A6E1D"/>
                          <w:p w14:paraId="4A985E19" w14:textId="77777777" w:rsidR="002A6E1D" w:rsidRDefault="002A6E1D"/>
                          <w:p w14:paraId="525ECA89" w14:textId="77777777" w:rsidR="002A6E1D" w:rsidRDefault="002A6E1D"/>
                          <w:p w14:paraId="198CC15D" w14:textId="77777777" w:rsidR="002A6E1D" w:rsidRDefault="002A6E1D"/>
                          <w:p w14:paraId="47E2CD39" w14:textId="77777777" w:rsidR="002A6E1D" w:rsidRDefault="002A6E1D"/>
                          <w:p w14:paraId="62E7E5A3" w14:textId="77777777" w:rsidR="002A6E1D" w:rsidRDefault="002A6E1D"/>
                          <w:p w14:paraId="75618790" w14:textId="77777777" w:rsidR="002A6E1D" w:rsidRDefault="002A6E1D"/>
                          <w:p w14:paraId="399A87FD" w14:textId="77777777" w:rsidR="002A6E1D" w:rsidRDefault="002A6E1D"/>
                          <w:p w14:paraId="785FC54E" w14:textId="77777777" w:rsidR="002A6E1D" w:rsidRDefault="002A6E1D"/>
                          <w:p w14:paraId="0D213DB8" w14:textId="77777777" w:rsidR="002A6E1D" w:rsidRDefault="002A6E1D"/>
                          <w:p w14:paraId="4F498366" w14:textId="77777777" w:rsidR="002A6E1D" w:rsidRDefault="002A6E1D"/>
                          <w:p w14:paraId="5242CBCD" w14:textId="77777777" w:rsidR="002A6E1D" w:rsidRDefault="002A6E1D"/>
                          <w:p w14:paraId="679158F4" w14:textId="77777777" w:rsidR="002A6E1D" w:rsidRDefault="002A6E1D"/>
                          <w:p w14:paraId="4E0E6E8B" w14:textId="77777777" w:rsidR="002A6E1D" w:rsidRDefault="002A6E1D"/>
                          <w:p w14:paraId="1AB3A589" w14:textId="77777777" w:rsidR="002A6E1D" w:rsidRDefault="002A6E1D"/>
                          <w:p w14:paraId="78E246D7" w14:textId="77777777" w:rsidR="002A6E1D" w:rsidRDefault="002A6E1D"/>
                          <w:p w14:paraId="1BC4B0A7" w14:textId="77777777" w:rsidR="002A6E1D" w:rsidRDefault="002A6E1D"/>
                          <w:p w14:paraId="63B9A499" w14:textId="77777777" w:rsidR="002A6E1D" w:rsidRDefault="002A6E1D"/>
                          <w:p w14:paraId="63EC68AE" w14:textId="77777777" w:rsidR="002A6E1D" w:rsidRDefault="002A6E1D"/>
                          <w:p w14:paraId="7F78D903" w14:textId="77777777" w:rsidR="002A6E1D" w:rsidRDefault="002A6E1D"/>
                          <w:p w14:paraId="5A2A4751" w14:textId="77777777" w:rsidR="002A6E1D" w:rsidRDefault="002A6E1D"/>
                          <w:p w14:paraId="22FED8C0" w14:textId="77777777" w:rsidR="002A6E1D" w:rsidRDefault="002A6E1D"/>
                          <w:p w14:paraId="25CE0DED" w14:textId="77777777" w:rsidR="002A6E1D" w:rsidRDefault="002A6E1D"/>
                          <w:p w14:paraId="6CF8FE35" w14:textId="77777777" w:rsidR="002A6E1D" w:rsidRDefault="002A6E1D"/>
                          <w:p w14:paraId="273D318A" w14:textId="77777777" w:rsidR="002A6E1D" w:rsidRDefault="002A6E1D"/>
                          <w:p w14:paraId="71A23F64" w14:textId="77777777" w:rsidR="002A6E1D" w:rsidRDefault="002A6E1D"/>
                          <w:p w14:paraId="7866CB5F" w14:textId="77777777" w:rsidR="002A6E1D" w:rsidRDefault="002A6E1D"/>
                          <w:p w14:paraId="1A94F905" w14:textId="77777777" w:rsidR="002A6E1D" w:rsidRDefault="002A6E1D"/>
                          <w:p w14:paraId="6021F1E2" w14:textId="77777777" w:rsidR="002A6E1D" w:rsidRDefault="002A6E1D"/>
                          <w:p w14:paraId="1149465E" w14:textId="77777777" w:rsidR="002A6E1D" w:rsidRDefault="002A6E1D"/>
                          <w:p w14:paraId="431D40C4" w14:textId="77777777" w:rsidR="002A6E1D" w:rsidRDefault="002A6E1D"/>
                          <w:p w14:paraId="544A7705" w14:textId="77777777" w:rsidR="002A6E1D" w:rsidRDefault="002A6E1D"/>
                          <w:p w14:paraId="47C4D029" w14:textId="77777777" w:rsidR="002A6E1D" w:rsidRDefault="002A6E1D"/>
                          <w:p w14:paraId="64728A76" w14:textId="77777777" w:rsidR="002A6E1D" w:rsidRDefault="002A6E1D"/>
                          <w:p w14:paraId="1936BB58" w14:textId="77777777" w:rsidR="002A6E1D" w:rsidRDefault="002A6E1D"/>
                          <w:p w14:paraId="63BDD6B7" w14:textId="77777777" w:rsidR="002A6E1D" w:rsidRDefault="002A6E1D"/>
                          <w:p w14:paraId="04E309B8" w14:textId="77777777" w:rsidR="002A6E1D" w:rsidRDefault="002A6E1D"/>
                          <w:p w14:paraId="14F88627" w14:textId="77777777" w:rsidR="002A6E1D" w:rsidRDefault="002A6E1D"/>
                          <w:p w14:paraId="1D3F4363" w14:textId="77777777" w:rsidR="002A6E1D" w:rsidRDefault="002A6E1D"/>
                          <w:p w14:paraId="1F08EFCE" w14:textId="77777777" w:rsidR="002A6E1D" w:rsidRDefault="002A6E1D"/>
                          <w:p w14:paraId="34E46636" w14:textId="77777777" w:rsidR="002A6E1D" w:rsidRDefault="002A6E1D"/>
                          <w:p w14:paraId="3931FE2F" w14:textId="77777777" w:rsidR="002A6E1D" w:rsidRDefault="002A6E1D"/>
                          <w:p w14:paraId="4DF11F60" w14:textId="77777777" w:rsidR="002A6E1D" w:rsidRDefault="002A6E1D"/>
                          <w:p w14:paraId="364D7899" w14:textId="77777777" w:rsidR="002A6E1D" w:rsidRDefault="002A6E1D"/>
                          <w:p w14:paraId="55184D70" w14:textId="77777777" w:rsidR="002A6E1D" w:rsidRDefault="002A6E1D"/>
                          <w:p w14:paraId="205FA2F2" w14:textId="77777777" w:rsidR="002A6E1D" w:rsidRDefault="002A6E1D"/>
                          <w:p w14:paraId="0FFAEEEA" w14:textId="77777777" w:rsidR="002A6E1D" w:rsidRDefault="002A6E1D"/>
                          <w:p w14:paraId="28AC480C" w14:textId="77777777" w:rsidR="002A6E1D" w:rsidRDefault="002A6E1D"/>
                          <w:p w14:paraId="7454C14F" w14:textId="77777777" w:rsidR="002A6E1D" w:rsidRDefault="002A6E1D"/>
                          <w:p w14:paraId="7288E271"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3D4AB" id="Text Box 585" o:spid="_x0000_s1521" type="#_x0000_t202" style="position:absolute;left:0;text-align:left;margin-left:166.1pt;margin-top:21.2pt;width:118.15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">
                <v:textbox>
                  <w:txbxContent>
                    <w:p w14:paraId="27F4E8DB" w14:textId="77777777" w:rsidR="00000000" w:rsidRDefault="00000000">
                      <w:pPr>
                        <w:pStyle w:val="a9"/>
                        <w:rPr>
                          <w:rFonts w:ascii="宋体" w:hAnsi="宋体" w:hint="eastAsia"/>
                          <w:color w:val="000000"/>
                        </w:rPr>
                      </w:pPr>
                      <w:r>
                        <w:rPr>
                          <w:rFonts w:ascii="宋体" w:hAnsi="宋体" w:hint="eastAsia"/>
                          <w:color w:val="000000"/>
                        </w:rPr>
                        <w:t>建立机械档案</w:t>
                      </w:r>
                    </w:p>
                    <w:p w14:paraId="7995D0ED" w14:textId="77777777" w:rsidR="00000000" w:rsidRDefault="00000000"/>
                    <w:p w14:paraId="037D1D38" w14:textId="77777777" w:rsidR="00000000" w:rsidRDefault="00000000"/>
                    <w:p w14:paraId="71D6B067" w14:textId="77777777" w:rsidR="00000000" w:rsidRDefault="00000000"/>
                    <w:p w14:paraId="543A4F0F" w14:textId="77777777" w:rsidR="00000000" w:rsidRDefault="00000000"/>
                    <w:p w14:paraId="5BF7E52A" w14:textId="77777777" w:rsidR="00000000" w:rsidRDefault="00000000"/>
                    <w:p w14:paraId="501F599E" w14:textId="77777777" w:rsidR="00000000" w:rsidRDefault="00000000"/>
                    <w:p w14:paraId="5DBDE8AD" w14:textId="77777777" w:rsidR="00000000" w:rsidRDefault="00000000"/>
                    <w:p w14:paraId="59940C5D" w14:textId="77777777" w:rsidR="00000000" w:rsidRDefault="00000000"/>
                    <w:p w14:paraId="1FAB2B9F" w14:textId="77777777" w:rsidR="00000000" w:rsidRDefault="00000000"/>
                    <w:p w14:paraId="04B53274" w14:textId="77777777" w:rsidR="00000000" w:rsidRDefault="00000000"/>
                    <w:p w14:paraId="365D4EC1" w14:textId="77777777" w:rsidR="00000000" w:rsidRDefault="00000000"/>
                    <w:p w14:paraId="34A307F3" w14:textId="77777777" w:rsidR="00000000" w:rsidRDefault="00000000"/>
                    <w:p w14:paraId="6D74B3D7" w14:textId="77777777" w:rsidR="00000000" w:rsidRDefault="00000000"/>
                    <w:p w14:paraId="312432A5" w14:textId="77777777" w:rsidR="00000000" w:rsidRDefault="00000000"/>
                    <w:p w14:paraId="54B7C160" w14:textId="77777777" w:rsidR="00000000" w:rsidRDefault="00000000"/>
                    <w:p w14:paraId="28826D1F" w14:textId="77777777" w:rsidR="00000000" w:rsidRDefault="00000000"/>
                    <w:p w14:paraId="2EA111A9" w14:textId="77777777" w:rsidR="00000000" w:rsidRDefault="00000000"/>
                    <w:p w14:paraId="742F3A3C" w14:textId="77777777" w:rsidR="00000000" w:rsidRDefault="00000000"/>
                    <w:p w14:paraId="52DA18B1" w14:textId="77777777" w:rsidR="00000000" w:rsidRDefault="00000000"/>
                    <w:p w14:paraId="13F212BF" w14:textId="77777777" w:rsidR="00000000" w:rsidRDefault="00000000"/>
                    <w:p w14:paraId="48C5F810" w14:textId="77777777" w:rsidR="00000000" w:rsidRDefault="00000000"/>
                    <w:p w14:paraId="6DCA4D02" w14:textId="77777777" w:rsidR="00000000" w:rsidRDefault="00000000"/>
                    <w:p w14:paraId="04F945B5" w14:textId="77777777" w:rsidR="00000000" w:rsidRDefault="00000000"/>
                    <w:p w14:paraId="69F3ED85" w14:textId="77777777" w:rsidR="00000000" w:rsidRDefault="00000000"/>
                    <w:p w14:paraId="4DEBED12" w14:textId="77777777" w:rsidR="00000000" w:rsidRDefault="00000000"/>
                    <w:p w14:paraId="6EF298A3" w14:textId="77777777" w:rsidR="00000000" w:rsidRDefault="00000000"/>
                    <w:p w14:paraId="6BD6A1E5" w14:textId="77777777" w:rsidR="00000000" w:rsidRDefault="00000000"/>
                    <w:p w14:paraId="240DB1A0" w14:textId="77777777" w:rsidR="00000000" w:rsidRDefault="00000000"/>
                    <w:p w14:paraId="3C63FC1A" w14:textId="77777777" w:rsidR="00000000" w:rsidRDefault="00000000"/>
                    <w:p w14:paraId="62CB3507" w14:textId="77777777" w:rsidR="00000000" w:rsidRDefault="00000000"/>
                    <w:p w14:paraId="28BE479A" w14:textId="77777777" w:rsidR="00000000" w:rsidRDefault="00000000"/>
                    <w:p w14:paraId="26CDB4AA" w14:textId="77777777" w:rsidR="00000000" w:rsidRDefault="00000000"/>
                    <w:p w14:paraId="3C98AFCE" w14:textId="77777777" w:rsidR="00000000" w:rsidRDefault="00000000"/>
                    <w:p w14:paraId="489D47B4" w14:textId="77777777" w:rsidR="00000000" w:rsidRDefault="00000000"/>
                    <w:p w14:paraId="54D4A45F" w14:textId="77777777" w:rsidR="00000000" w:rsidRDefault="00000000"/>
                    <w:p w14:paraId="7CB2C47F" w14:textId="77777777" w:rsidR="00000000" w:rsidRDefault="00000000"/>
                    <w:p w14:paraId="7129433B" w14:textId="77777777" w:rsidR="00000000" w:rsidRDefault="00000000"/>
                    <w:p w14:paraId="57051B74" w14:textId="77777777" w:rsidR="00000000" w:rsidRDefault="00000000"/>
                    <w:p w14:paraId="79FB1611" w14:textId="77777777" w:rsidR="00000000" w:rsidRDefault="00000000"/>
                    <w:p w14:paraId="308A7DB7" w14:textId="77777777" w:rsidR="00000000" w:rsidRDefault="00000000"/>
                    <w:p w14:paraId="4C05B2EA" w14:textId="77777777" w:rsidR="00000000" w:rsidRDefault="00000000"/>
                    <w:p w14:paraId="11ADA842" w14:textId="77777777" w:rsidR="00000000" w:rsidRDefault="00000000"/>
                    <w:p w14:paraId="4E1C9902" w14:textId="77777777" w:rsidR="00000000" w:rsidRDefault="00000000"/>
                    <w:p w14:paraId="3A26C1EF" w14:textId="77777777" w:rsidR="00000000" w:rsidRDefault="00000000"/>
                    <w:p w14:paraId="7BEAD05A" w14:textId="77777777" w:rsidR="00000000" w:rsidRDefault="00000000"/>
                    <w:p w14:paraId="7A48076D" w14:textId="77777777" w:rsidR="00000000" w:rsidRDefault="00000000"/>
                    <w:p w14:paraId="3851CED1" w14:textId="77777777" w:rsidR="00000000" w:rsidRDefault="00000000"/>
                    <w:p w14:paraId="35780942" w14:textId="77777777" w:rsidR="00000000" w:rsidRDefault="00000000"/>
                    <w:p w14:paraId="590800F1" w14:textId="77777777" w:rsidR="00000000" w:rsidRDefault="00000000"/>
                    <w:p w14:paraId="231900D5" w14:textId="77777777" w:rsidR="00000000" w:rsidRDefault="00000000"/>
                    <w:p w14:paraId="1141B8B5" w14:textId="77777777" w:rsidR="00000000" w:rsidRDefault="00000000"/>
                    <w:p w14:paraId="2157BC9D" w14:textId="77777777" w:rsidR="00000000" w:rsidRDefault="00000000"/>
                    <w:p w14:paraId="3DEBAA1A" w14:textId="77777777" w:rsidR="00000000" w:rsidRDefault="00000000"/>
                    <w:p w14:paraId="14E983D6" w14:textId="77777777" w:rsidR="00000000" w:rsidRDefault="00000000"/>
                    <w:p w14:paraId="5D735ACB" w14:textId="77777777" w:rsidR="00000000" w:rsidRDefault="00000000"/>
                    <w:p w14:paraId="2D6F0479" w14:textId="77777777" w:rsidR="00000000" w:rsidRDefault="00000000"/>
                    <w:p w14:paraId="170B70EC" w14:textId="77777777" w:rsidR="00000000" w:rsidRDefault="00000000"/>
                    <w:p w14:paraId="2CF7D4D8" w14:textId="77777777" w:rsidR="00000000" w:rsidRDefault="00000000"/>
                    <w:p w14:paraId="3AAD2468" w14:textId="77777777" w:rsidR="00000000" w:rsidRDefault="00000000"/>
                    <w:p w14:paraId="1F5A7DA1" w14:textId="77777777" w:rsidR="00000000" w:rsidRDefault="00000000"/>
                    <w:p w14:paraId="6D9246C7" w14:textId="77777777" w:rsidR="00000000" w:rsidRDefault="00000000"/>
                    <w:p w14:paraId="1FB23077" w14:textId="77777777" w:rsidR="00000000" w:rsidRDefault="00000000"/>
                    <w:p w14:paraId="11F9F590" w14:textId="77777777" w:rsidR="00000000" w:rsidRDefault="00000000"/>
                    <w:p w14:paraId="3D4E4EDC" w14:textId="77777777" w:rsidR="00000000" w:rsidRDefault="00000000"/>
                    <w:p w14:paraId="00341495" w14:textId="77777777" w:rsidR="00000000" w:rsidRDefault="00000000"/>
                    <w:p w14:paraId="6906569E" w14:textId="77777777" w:rsidR="00000000" w:rsidRDefault="00000000"/>
                    <w:p w14:paraId="3335D7F9" w14:textId="77777777" w:rsidR="00000000" w:rsidRDefault="00000000"/>
                    <w:p w14:paraId="33AB34E3" w14:textId="77777777" w:rsidR="00000000" w:rsidRDefault="00000000"/>
                    <w:p w14:paraId="4A18C29A" w14:textId="77777777" w:rsidR="00000000" w:rsidRDefault="00000000"/>
                    <w:p w14:paraId="32EE7B7E" w14:textId="77777777" w:rsidR="00000000" w:rsidRDefault="00000000"/>
                    <w:p w14:paraId="020459AF" w14:textId="77777777" w:rsidR="00000000" w:rsidRDefault="00000000"/>
                    <w:p w14:paraId="7BF137EE" w14:textId="77777777" w:rsidR="00000000" w:rsidRDefault="00000000"/>
                    <w:p w14:paraId="6FFBAFDA" w14:textId="77777777" w:rsidR="00000000" w:rsidRDefault="00000000"/>
                    <w:p w14:paraId="259641D9" w14:textId="77777777" w:rsidR="00000000" w:rsidRDefault="00000000"/>
                    <w:p w14:paraId="1068DADB" w14:textId="77777777" w:rsidR="00000000" w:rsidRDefault="00000000"/>
                    <w:p w14:paraId="21A0BFCE" w14:textId="77777777" w:rsidR="00000000" w:rsidRDefault="00000000"/>
                    <w:p w14:paraId="2EEAF6D0" w14:textId="77777777" w:rsidR="00000000" w:rsidRDefault="00000000"/>
                    <w:p w14:paraId="070B4D27" w14:textId="77777777" w:rsidR="00000000" w:rsidRDefault="00000000"/>
                    <w:p w14:paraId="579B7E80" w14:textId="77777777" w:rsidR="00000000" w:rsidRDefault="00000000"/>
                    <w:p w14:paraId="0350CA39" w14:textId="77777777" w:rsidR="00000000" w:rsidRDefault="00000000"/>
                    <w:p w14:paraId="4D6A9864" w14:textId="77777777" w:rsidR="00000000" w:rsidRDefault="00000000"/>
                    <w:p w14:paraId="0D650A34" w14:textId="77777777" w:rsidR="00000000" w:rsidRDefault="00000000"/>
                    <w:p w14:paraId="78451726" w14:textId="77777777" w:rsidR="00000000" w:rsidRDefault="00000000"/>
                    <w:p w14:paraId="0D95F7BB" w14:textId="77777777" w:rsidR="00000000" w:rsidRDefault="00000000"/>
                    <w:p w14:paraId="4D4D7C34" w14:textId="77777777" w:rsidR="00000000" w:rsidRDefault="00000000"/>
                    <w:p w14:paraId="30A2A45E" w14:textId="77777777" w:rsidR="00000000" w:rsidRDefault="00000000"/>
                    <w:p w14:paraId="6A887CF1" w14:textId="77777777" w:rsidR="00000000" w:rsidRDefault="00000000"/>
                    <w:p w14:paraId="112E1EBE" w14:textId="77777777" w:rsidR="00000000" w:rsidRDefault="00000000"/>
                    <w:p w14:paraId="315E15CC" w14:textId="77777777" w:rsidR="00000000" w:rsidRDefault="00000000"/>
                    <w:p w14:paraId="0177047C" w14:textId="77777777" w:rsidR="00000000" w:rsidRDefault="00000000"/>
                    <w:p w14:paraId="4DF3C690" w14:textId="77777777" w:rsidR="00000000" w:rsidRDefault="00000000"/>
                    <w:p w14:paraId="1C156107" w14:textId="77777777" w:rsidR="00000000" w:rsidRDefault="00000000"/>
                    <w:p w14:paraId="7B37F8E5" w14:textId="77777777" w:rsidR="00000000" w:rsidRDefault="00000000"/>
                    <w:p w14:paraId="2D54619A" w14:textId="77777777" w:rsidR="00000000" w:rsidRDefault="00000000"/>
                    <w:p w14:paraId="193126E4" w14:textId="77777777" w:rsidR="00000000" w:rsidRDefault="00000000"/>
                    <w:p w14:paraId="0DADB96B" w14:textId="77777777" w:rsidR="00000000" w:rsidRDefault="00000000"/>
                    <w:p w14:paraId="5CAF0760" w14:textId="77777777" w:rsidR="00000000" w:rsidRDefault="00000000"/>
                    <w:p w14:paraId="41BACEFB" w14:textId="77777777" w:rsidR="00000000" w:rsidRDefault="00000000"/>
                    <w:p w14:paraId="36A35C9C" w14:textId="77777777" w:rsidR="00000000" w:rsidRDefault="00000000"/>
                    <w:p w14:paraId="342495F4" w14:textId="77777777" w:rsidR="00000000" w:rsidRDefault="00000000"/>
                    <w:p w14:paraId="7A997DD7" w14:textId="77777777" w:rsidR="00000000" w:rsidRDefault="00000000"/>
                    <w:p w14:paraId="6D7D96E4" w14:textId="77777777" w:rsidR="00000000" w:rsidRDefault="00000000"/>
                    <w:p w14:paraId="0612975A" w14:textId="77777777" w:rsidR="00000000" w:rsidRDefault="00000000"/>
                    <w:p w14:paraId="1245082D" w14:textId="77777777" w:rsidR="00000000" w:rsidRDefault="00000000"/>
                    <w:p w14:paraId="7D576DD3" w14:textId="77777777" w:rsidR="00000000" w:rsidRDefault="00000000"/>
                    <w:p w14:paraId="1E1D42CC" w14:textId="77777777" w:rsidR="00000000" w:rsidRDefault="00000000"/>
                    <w:p w14:paraId="63984B6C" w14:textId="77777777" w:rsidR="00000000" w:rsidRDefault="00000000"/>
                    <w:p w14:paraId="64925ABB" w14:textId="77777777" w:rsidR="00000000" w:rsidRDefault="00000000"/>
                    <w:p w14:paraId="5DAF925F" w14:textId="77777777" w:rsidR="00000000" w:rsidRDefault="00000000"/>
                    <w:p w14:paraId="338F2991" w14:textId="77777777" w:rsidR="00000000" w:rsidRDefault="00000000"/>
                    <w:p w14:paraId="163A7E77" w14:textId="77777777" w:rsidR="00000000" w:rsidRDefault="00000000"/>
                    <w:p w14:paraId="5D124617" w14:textId="77777777" w:rsidR="00000000" w:rsidRDefault="00000000"/>
                    <w:p w14:paraId="2117B64D" w14:textId="77777777" w:rsidR="00000000" w:rsidRDefault="00000000"/>
                    <w:p w14:paraId="25B96890" w14:textId="77777777" w:rsidR="00000000" w:rsidRDefault="00000000"/>
                    <w:p w14:paraId="54ED25D1" w14:textId="77777777" w:rsidR="00000000" w:rsidRDefault="00000000"/>
                    <w:p w14:paraId="28D0A409" w14:textId="77777777" w:rsidR="00000000" w:rsidRDefault="00000000"/>
                    <w:p w14:paraId="6731B054" w14:textId="77777777" w:rsidR="00000000" w:rsidRDefault="00000000"/>
                    <w:p w14:paraId="78467628" w14:textId="77777777" w:rsidR="00000000" w:rsidRDefault="00000000"/>
                    <w:p w14:paraId="422FCF19" w14:textId="77777777" w:rsidR="00000000" w:rsidRDefault="00000000"/>
                    <w:p w14:paraId="3F28C195" w14:textId="77777777" w:rsidR="00000000" w:rsidRDefault="00000000"/>
                    <w:p w14:paraId="19974041" w14:textId="77777777" w:rsidR="00000000" w:rsidRDefault="00000000"/>
                    <w:p w14:paraId="5A88D042" w14:textId="77777777" w:rsidR="00000000" w:rsidRDefault="00000000"/>
                    <w:p w14:paraId="4DAA5B3A" w14:textId="77777777" w:rsidR="00000000" w:rsidRDefault="00000000"/>
                    <w:p w14:paraId="1B7AA573" w14:textId="77777777" w:rsidR="00000000" w:rsidRDefault="00000000"/>
                    <w:p w14:paraId="4B29FD66" w14:textId="77777777" w:rsidR="00000000" w:rsidRDefault="00000000"/>
                    <w:p w14:paraId="24EB1CFB" w14:textId="77777777" w:rsidR="00000000" w:rsidRDefault="00000000"/>
                    <w:p w14:paraId="6AC38460" w14:textId="77777777" w:rsidR="00000000" w:rsidRDefault="00000000"/>
                    <w:p w14:paraId="69BA43BE" w14:textId="77777777" w:rsidR="00000000" w:rsidRDefault="00000000"/>
                    <w:p w14:paraId="29C5CD4E" w14:textId="77777777" w:rsidR="00000000" w:rsidRDefault="00000000"/>
                    <w:p w14:paraId="2461F7CA" w14:textId="77777777" w:rsidR="00000000" w:rsidRDefault="00000000"/>
                    <w:p w14:paraId="5D6BBAAD" w14:textId="77777777" w:rsidR="00000000" w:rsidRDefault="00000000"/>
                    <w:p w14:paraId="08E564D4" w14:textId="77777777" w:rsidR="00000000" w:rsidRDefault="00000000"/>
                    <w:p w14:paraId="6359D4A8" w14:textId="77777777" w:rsidR="00000000" w:rsidRDefault="00000000"/>
                    <w:p w14:paraId="0840215A" w14:textId="77777777" w:rsidR="00000000" w:rsidRDefault="00000000"/>
                    <w:p w14:paraId="1F4C37E3" w14:textId="77777777" w:rsidR="00000000" w:rsidRDefault="00000000"/>
                    <w:p w14:paraId="4A08D02A" w14:textId="77777777" w:rsidR="00000000" w:rsidRDefault="00000000"/>
                    <w:p w14:paraId="4F26A6C9" w14:textId="77777777" w:rsidR="00000000" w:rsidRDefault="00000000"/>
                    <w:p w14:paraId="18D94A75" w14:textId="77777777" w:rsidR="00000000" w:rsidRDefault="00000000"/>
                    <w:p w14:paraId="630A3162" w14:textId="77777777" w:rsidR="00000000" w:rsidRDefault="00000000"/>
                    <w:p w14:paraId="1915765D" w14:textId="77777777" w:rsidR="00000000" w:rsidRDefault="00000000"/>
                    <w:p w14:paraId="676A87A1" w14:textId="77777777" w:rsidR="00000000" w:rsidRDefault="00000000"/>
                    <w:p w14:paraId="7CE20E04" w14:textId="77777777" w:rsidR="00000000" w:rsidRDefault="00000000"/>
                    <w:p w14:paraId="0740AA31" w14:textId="77777777" w:rsidR="00000000" w:rsidRDefault="00000000"/>
                    <w:p w14:paraId="56CDBB4B" w14:textId="77777777" w:rsidR="00000000" w:rsidRDefault="00000000"/>
                    <w:p w14:paraId="2D970D81" w14:textId="77777777" w:rsidR="00000000" w:rsidRDefault="00000000"/>
                    <w:p w14:paraId="16EDDEDD" w14:textId="77777777" w:rsidR="00000000" w:rsidRDefault="00000000"/>
                    <w:p w14:paraId="3E8B8553" w14:textId="77777777" w:rsidR="00000000" w:rsidRDefault="00000000"/>
                    <w:p w14:paraId="09868E1B" w14:textId="77777777" w:rsidR="00000000" w:rsidRDefault="00000000"/>
                    <w:p w14:paraId="0A066A31" w14:textId="77777777" w:rsidR="00000000" w:rsidRDefault="00000000"/>
                    <w:p w14:paraId="33249F1C" w14:textId="77777777" w:rsidR="00000000" w:rsidRDefault="00000000"/>
                    <w:p w14:paraId="1EF8CFB0" w14:textId="77777777" w:rsidR="00000000" w:rsidRDefault="00000000"/>
                    <w:p w14:paraId="4A445699" w14:textId="77777777" w:rsidR="00000000" w:rsidRDefault="00000000"/>
                    <w:p w14:paraId="3ABB063F" w14:textId="77777777" w:rsidR="00000000" w:rsidRDefault="00000000"/>
                    <w:p w14:paraId="33EB707C" w14:textId="77777777" w:rsidR="00000000" w:rsidRDefault="00000000"/>
                    <w:p w14:paraId="6A471777" w14:textId="77777777" w:rsidR="00000000" w:rsidRDefault="00000000"/>
                    <w:p w14:paraId="445C28F1" w14:textId="77777777" w:rsidR="00000000" w:rsidRDefault="00000000"/>
                    <w:p w14:paraId="1E9B70EE" w14:textId="77777777" w:rsidR="00000000" w:rsidRDefault="00000000"/>
                    <w:p w14:paraId="4C4829F6" w14:textId="77777777" w:rsidR="00000000" w:rsidRDefault="00000000"/>
                    <w:p w14:paraId="077E917F" w14:textId="77777777" w:rsidR="00000000" w:rsidRDefault="00000000"/>
                    <w:p w14:paraId="1DA0616C" w14:textId="77777777" w:rsidR="00000000" w:rsidRDefault="00000000"/>
                    <w:p w14:paraId="2CC62D20" w14:textId="77777777" w:rsidR="00000000" w:rsidRDefault="00000000"/>
                    <w:p w14:paraId="49BDE3A4" w14:textId="77777777" w:rsidR="00000000" w:rsidRDefault="00000000"/>
                    <w:p w14:paraId="14D2DB34" w14:textId="77777777" w:rsidR="00000000" w:rsidRDefault="00000000"/>
                    <w:p w14:paraId="78301E72" w14:textId="77777777" w:rsidR="00000000" w:rsidRDefault="00000000"/>
                    <w:p w14:paraId="690D0355" w14:textId="77777777" w:rsidR="00000000" w:rsidRDefault="00000000"/>
                    <w:p w14:paraId="3345C0E7" w14:textId="77777777" w:rsidR="00000000" w:rsidRDefault="00000000"/>
                    <w:p w14:paraId="16061C69" w14:textId="77777777" w:rsidR="00000000" w:rsidRDefault="00000000"/>
                    <w:p w14:paraId="037CAE5B" w14:textId="77777777" w:rsidR="00000000" w:rsidRDefault="00000000"/>
                    <w:p w14:paraId="6139941A" w14:textId="77777777" w:rsidR="00000000" w:rsidRDefault="00000000"/>
                    <w:p w14:paraId="78F38860" w14:textId="77777777" w:rsidR="00000000" w:rsidRDefault="00000000"/>
                    <w:p w14:paraId="31C3D066" w14:textId="77777777" w:rsidR="00000000" w:rsidRDefault="00000000"/>
                    <w:p w14:paraId="401EA6E8" w14:textId="77777777" w:rsidR="00000000" w:rsidRDefault="00000000"/>
                    <w:p w14:paraId="72F5E18D" w14:textId="77777777" w:rsidR="00000000" w:rsidRDefault="00000000"/>
                    <w:p w14:paraId="5DDAE52B" w14:textId="77777777" w:rsidR="00000000" w:rsidRDefault="00000000"/>
                    <w:p w14:paraId="319681B5" w14:textId="77777777" w:rsidR="00000000" w:rsidRDefault="00000000"/>
                    <w:p w14:paraId="75FAC37C" w14:textId="77777777" w:rsidR="00000000" w:rsidRDefault="00000000"/>
                    <w:p w14:paraId="302A57DF" w14:textId="77777777" w:rsidR="00000000" w:rsidRDefault="00000000"/>
                    <w:p w14:paraId="6379C82C" w14:textId="77777777" w:rsidR="00000000" w:rsidRDefault="00000000"/>
                    <w:p w14:paraId="520128BC" w14:textId="77777777" w:rsidR="00000000" w:rsidRDefault="00000000"/>
                    <w:p w14:paraId="11848B97" w14:textId="77777777" w:rsidR="00000000" w:rsidRDefault="00000000"/>
                    <w:p w14:paraId="24EBEAC9" w14:textId="77777777" w:rsidR="00000000" w:rsidRDefault="00000000"/>
                    <w:p w14:paraId="099AED13" w14:textId="77777777" w:rsidR="00000000" w:rsidRDefault="00000000"/>
                    <w:p w14:paraId="1785B364" w14:textId="77777777" w:rsidR="00000000" w:rsidRDefault="00000000"/>
                    <w:p w14:paraId="7F3FD3B9" w14:textId="77777777" w:rsidR="00000000" w:rsidRDefault="00000000"/>
                    <w:p w14:paraId="4EAA5C96" w14:textId="77777777" w:rsidR="00000000" w:rsidRDefault="00000000"/>
                    <w:p w14:paraId="78AED469" w14:textId="77777777" w:rsidR="00000000" w:rsidRDefault="00000000"/>
                    <w:p w14:paraId="6617ABE4" w14:textId="77777777" w:rsidR="00000000" w:rsidRDefault="00000000"/>
                    <w:p w14:paraId="352A2B76" w14:textId="77777777" w:rsidR="00000000" w:rsidRDefault="00000000"/>
                    <w:p w14:paraId="2DD21B58" w14:textId="77777777" w:rsidR="00000000" w:rsidRDefault="00000000"/>
                    <w:p w14:paraId="706FD1C3" w14:textId="77777777" w:rsidR="00000000" w:rsidRDefault="00000000"/>
                    <w:p w14:paraId="0CCF1B08" w14:textId="77777777" w:rsidR="00000000" w:rsidRDefault="00000000"/>
                    <w:p w14:paraId="004CB8AF" w14:textId="77777777" w:rsidR="00000000" w:rsidRDefault="00000000"/>
                    <w:p w14:paraId="1A55BC96" w14:textId="77777777" w:rsidR="00000000" w:rsidRDefault="00000000"/>
                    <w:p w14:paraId="66308402" w14:textId="77777777" w:rsidR="00000000" w:rsidRDefault="00000000"/>
                    <w:p w14:paraId="6E452DCD" w14:textId="77777777" w:rsidR="00000000" w:rsidRDefault="00000000"/>
                    <w:p w14:paraId="6EFB0529" w14:textId="77777777" w:rsidR="00000000" w:rsidRDefault="00000000"/>
                    <w:p w14:paraId="2F01E11E" w14:textId="77777777" w:rsidR="00000000" w:rsidRDefault="00000000"/>
                    <w:p w14:paraId="76261309" w14:textId="77777777" w:rsidR="00000000" w:rsidRDefault="00000000"/>
                    <w:p w14:paraId="2DB549FD" w14:textId="77777777" w:rsidR="00000000" w:rsidRDefault="00000000"/>
                    <w:p w14:paraId="1EE4435B" w14:textId="77777777" w:rsidR="00000000" w:rsidRDefault="00000000"/>
                    <w:p w14:paraId="35F8C8BC" w14:textId="77777777" w:rsidR="00000000" w:rsidRDefault="00000000"/>
                    <w:p w14:paraId="2439A380" w14:textId="77777777" w:rsidR="00000000" w:rsidRDefault="00000000"/>
                    <w:p w14:paraId="524218C0" w14:textId="77777777" w:rsidR="00000000" w:rsidRDefault="00000000"/>
                    <w:p w14:paraId="4CBC60E1" w14:textId="77777777" w:rsidR="00000000" w:rsidRDefault="00000000"/>
                    <w:p w14:paraId="71DD7D7D" w14:textId="77777777" w:rsidR="00000000" w:rsidRDefault="00000000"/>
                    <w:p w14:paraId="592417E0" w14:textId="77777777" w:rsidR="00000000" w:rsidRDefault="00000000"/>
                    <w:p w14:paraId="58B4C2C4" w14:textId="77777777" w:rsidR="00000000" w:rsidRDefault="00000000"/>
                    <w:p w14:paraId="29A0C39A" w14:textId="77777777" w:rsidR="00000000" w:rsidRDefault="00000000"/>
                    <w:p w14:paraId="177CC217" w14:textId="77777777" w:rsidR="00000000" w:rsidRDefault="00000000"/>
                    <w:p w14:paraId="282EA959" w14:textId="77777777" w:rsidR="00000000" w:rsidRDefault="00000000"/>
                    <w:p w14:paraId="21238FA1" w14:textId="77777777" w:rsidR="00000000" w:rsidRDefault="00000000"/>
                    <w:p w14:paraId="6C49D439" w14:textId="77777777" w:rsidR="00000000" w:rsidRDefault="00000000"/>
                    <w:p w14:paraId="675F8C82" w14:textId="77777777" w:rsidR="00000000" w:rsidRDefault="00000000"/>
                    <w:p w14:paraId="579E5687" w14:textId="77777777" w:rsidR="00000000" w:rsidRDefault="00000000"/>
                    <w:p w14:paraId="706A6A2F" w14:textId="77777777" w:rsidR="00000000" w:rsidRDefault="00000000"/>
                    <w:p w14:paraId="3D78718E" w14:textId="77777777" w:rsidR="00000000" w:rsidRDefault="00000000"/>
                    <w:p w14:paraId="50A91E64" w14:textId="77777777" w:rsidR="00000000" w:rsidRDefault="00000000"/>
                    <w:p w14:paraId="02FFB8F3" w14:textId="77777777" w:rsidR="00000000" w:rsidRDefault="00000000"/>
                    <w:p w14:paraId="2766F4DB" w14:textId="77777777" w:rsidR="00000000" w:rsidRDefault="00000000"/>
                    <w:p w14:paraId="33CC4057" w14:textId="77777777" w:rsidR="00000000" w:rsidRDefault="00000000"/>
                    <w:p w14:paraId="3DCD1EB9" w14:textId="77777777" w:rsidR="00000000" w:rsidRDefault="00000000"/>
                    <w:p w14:paraId="0120863D" w14:textId="77777777" w:rsidR="00000000" w:rsidRDefault="00000000"/>
                    <w:p w14:paraId="57CA7C45" w14:textId="77777777" w:rsidR="00000000" w:rsidRDefault="00000000"/>
                    <w:p w14:paraId="0E0E400F" w14:textId="77777777" w:rsidR="00000000" w:rsidRDefault="00000000"/>
                    <w:p w14:paraId="53BC27FC" w14:textId="77777777" w:rsidR="00000000" w:rsidRDefault="00000000"/>
                    <w:p w14:paraId="7456D2A6" w14:textId="77777777" w:rsidR="00000000" w:rsidRDefault="00000000"/>
                    <w:p w14:paraId="41DC1DEB" w14:textId="77777777" w:rsidR="00000000" w:rsidRDefault="00000000"/>
                    <w:p w14:paraId="3474A4B3" w14:textId="77777777" w:rsidR="00000000" w:rsidRDefault="00000000"/>
                    <w:p w14:paraId="79DF492E" w14:textId="77777777" w:rsidR="00000000" w:rsidRDefault="00000000"/>
                    <w:p w14:paraId="060767F8" w14:textId="77777777" w:rsidR="00000000" w:rsidRDefault="00000000"/>
                    <w:p w14:paraId="652C4B1D" w14:textId="77777777" w:rsidR="00000000" w:rsidRDefault="00000000"/>
                    <w:p w14:paraId="6F4A9650" w14:textId="77777777" w:rsidR="00000000" w:rsidRDefault="00000000"/>
                    <w:p w14:paraId="1B7561CB" w14:textId="77777777" w:rsidR="00000000" w:rsidRDefault="00000000"/>
                    <w:p w14:paraId="01355D6D" w14:textId="77777777" w:rsidR="00000000" w:rsidRDefault="00000000"/>
                    <w:p w14:paraId="774DC64E" w14:textId="77777777" w:rsidR="00000000" w:rsidRDefault="00000000"/>
                    <w:p w14:paraId="7DBDA8E0" w14:textId="77777777" w:rsidR="00000000" w:rsidRDefault="00000000"/>
                    <w:p w14:paraId="70049F92" w14:textId="77777777" w:rsidR="00000000" w:rsidRDefault="00000000"/>
                    <w:p w14:paraId="7C6A8A2A" w14:textId="77777777" w:rsidR="00000000" w:rsidRDefault="00000000"/>
                    <w:p w14:paraId="1E435D47" w14:textId="77777777" w:rsidR="00000000" w:rsidRDefault="00000000"/>
                    <w:p w14:paraId="195E358D" w14:textId="77777777" w:rsidR="00000000" w:rsidRDefault="00000000"/>
                    <w:p w14:paraId="4E392402" w14:textId="77777777" w:rsidR="00000000" w:rsidRDefault="00000000"/>
                    <w:p w14:paraId="01274D01" w14:textId="77777777" w:rsidR="00000000" w:rsidRDefault="00000000"/>
                    <w:p w14:paraId="5BC1BE88" w14:textId="77777777" w:rsidR="00000000" w:rsidRDefault="00000000"/>
                    <w:p w14:paraId="32B756D4" w14:textId="77777777" w:rsidR="00000000" w:rsidRDefault="00000000"/>
                    <w:p w14:paraId="3E8AC5C7" w14:textId="77777777" w:rsidR="00000000" w:rsidRDefault="00000000"/>
                    <w:p w14:paraId="6CD2370F" w14:textId="77777777" w:rsidR="00000000" w:rsidRDefault="00000000"/>
                    <w:p w14:paraId="57973D7F" w14:textId="77777777" w:rsidR="00000000" w:rsidRDefault="00000000"/>
                    <w:p w14:paraId="601F2580" w14:textId="77777777" w:rsidR="00000000" w:rsidRDefault="00000000"/>
                    <w:p w14:paraId="25EE7CB6" w14:textId="77777777" w:rsidR="00000000" w:rsidRDefault="00000000"/>
                    <w:p w14:paraId="49332A75" w14:textId="77777777" w:rsidR="00000000" w:rsidRDefault="00000000"/>
                    <w:p w14:paraId="4AF0AA43" w14:textId="77777777" w:rsidR="00000000" w:rsidRDefault="00000000"/>
                    <w:p w14:paraId="0DC0AB6D" w14:textId="77777777" w:rsidR="00000000" w:rsidRDefault="00000000"/>
                    <w:p w14:paraId="337D3B55" w14:textId="77777777" w:rsidR="00000000" w:rsidRDefault="00000000"/>
                    <w:p w14:paraId="6659F156" w14:textId="77777777" w:rsidR="00000000" w:rsidRDefault="00000000"/>
                    <w:p w14:paraId="238C58B2" w14:textId="77777777" w:rsidR="00000000" w:rsidRDefault="00000000"/>
                    <w:p w14:paraId="5A336015" w14:textId="77777777" w:rsidR="00000000" w:rsidRDefault="00000000"/>
                    <w:p w14:paraId="7FF9E10A" w14:textId="77777777" w:rsidR="00000000" w:rsidRDefault="00000000"/>
                    <w:p w14:paraId="303B2D8D" w14:textId="77777777" w:rsidR="00000000" w:rsidRDefault="00000000"/>
                    <w:p w14:paraId="694F49DF" w14:textId="77777777" w:rsidR="00000000" w:rsidRDefault="00000000"/>
                    <w:p w14:paraId="21D1CD13" w14:textId="77777777" w:rsidR="00000000" w:rsidRDefault="00000000"/>
                    <w:p w14:paraId="08B51C4F" w14:textId="77777777" w:rsidR="00000000" w:rsidRDefault="00000000"/>
                    <w:p w14:paraId="270BC457" w14:textId="77777777" w:rsidR="00000000" w:rsidRDefault="00000000"/>
                    <w:p w14:paraId="0977F595" w14:textId="77777777" w:rsidR="00000000" w:rsidRDefault="00000000"/>
                    <w:p w14:paraId="5A14FC8A" w14:textId="77777777" w:rsidR="00000000" w:rsidRDefault="00000000"/>
                    <w:p w14:paraId="722928CD" w14:textId="77777777" w:rsidR="00000000" w:rsidRDefault="00000000"/>
                    <w:p w14:paraId="300F252D" w14:textId="77777777" w:rsidR="00000000" w:rsidRDefault="00000000"/>
                    <w:p w14:paraId="50120DFB" w14:textId="77777777" w:rsidR="00000000" w:rsidRDefault="00000000"/>
                    <w:p w14:paraId="5FAF3FD5" w14:textId="77777777" w:rsidR="00000000" w:rsidRDefault="00000000"/>
                    <w:p w14:paraId="6130AC90" w14:textId="77777777" w:rsidR="00000000" w:rsidRDefault="00000000"/>
                    <w:p w14:paraId="2358F684" w14:textId="77777777" w:rsidR="00000000" w:rsidRDefault="00000000"/>
                    <w:p w14:paraId="26F5F681" w14:textId="77777777" w:rsidR="00000000" w:rsidRDefault="00000000"/>
                    <w:p w14:paraId="44FE7074" w14:textId="77777777" w:rsidR="00000000" w:rsidRDefault="00000000"/>
                    <w:p w14:paraId="702CF7D1" w14:textId="77777777" w:rsidR="00000000" w:rsidRDefault="00000000"/>
                    <w:p w14:paraId="082BF96D" w14:textId="77777777" w:rsidR="00000000" w:rsidRDefault="00000000"/>
                    <w:p w14:paraId="1A0C7EAD" w14:textId="77777777" w:rsidR="00000000" w:rsidRDefault="00000000"/>
                    <w:p w14:paraId="6C646F8A" w14:textId="77777777" w:rsidR="00000000" w:rsidRDefault="00000000"/>
                    <w:p w14:paraId="6417DFEA" w14:textId="77777777" w:rsidR="00000000" w:rsidRDefault="00000000"/>
                    <w:p w14:paraId="02F60BAC" w14:textId="77777777" w:rsidR="00000000" w:rsidRDefault="00000000"/>
                    <w:p w14:paraId="342A7C09" w14:textId="77777777" w:rsidR="00000000" w:rsidRDefault="00000000"/>
                    <w:p w14:paraId="5CE521BD" w14:textId="77777777" w:rsidR="00000000" w:rsidRDefault="00000000"/>
                    <w:p w14:paraId="5D4C308A" w14:textId="77777777" w:rsidR="00000000" w:rsidRDefault="00000000"/>
                    <w:p w14:paraId="4EEF1904" w14:textId="77777777" w:rsidR="00000000" w:rsidRDefault="00000000"/>
                    <w:p w14:paraId="459F8419" w14:textId="77777777" w:rsidR="00000000" w:rsidRDefault="00000000"/>
                    <w:p w14:paraId="139B7E2A" w14:textId="77777777" w:rsidR="00000000" w:rsidRDefault="00000000"/>
                    <w:p w14:paraId="4F43C4E2" w14:textId="77777777" w:rsidR="00000000" w:rsidRDefault="00000000"/>
                    <w:p w14:paraId="75E4F1B5" w14:textId="77777777" w:rsidR="00000000" w:rsidRDefault="00000000"/>
                    <w:p w14:paraId="6B19A443" w14:textId="77777777" w:rsidR="00000000" w:rsidRDefault="00000000"/>
                    <w:p w14:paraId="51BF93C0" w14:textId="77777777" w:rsidR="00000000" w:rsidRDefault="00000000"/>
                    <w:p w14:paraId="3D941EDE" w14:textId="77777777" w:rsidR="00000000" w:rsidRDefault="00000000"/>
                    <w:p w14:paraId="7670F69F" w14:textId="77777777" w:rsidR="00000000" w:rsidRDefault="00000000"/>
                    <w:p w14:paraId="66B23901" w14:textId="77777777" w:rsidR="00000000" w:rsidRDefault="00000000"/>
                    <w:p w14:paraId="5E41D652" w14:textId="77777777" w:rsidR="00000000" w:rsidRDefault="00000000"/>
                    <w:p w14:paraId="1EC7E467" w14:textId="77777777" w:rsidR="00000000" w:rsidRDefault="00000000"/>
                    <w:p w14:paraId="75920A5F" w14:textId="77777777" w:rsidR="00000000" w:rsidRDefault="00000000"/>
                    <w:p w14:paraId="7EA4DF3C" w14:textId="77777777" w:rsidR="00000000" w:rsidRDefault="00000000"/>
                    <w:p w14:paraId="16150366" w14:textId="77777777" w:rsidR="00000000" w:rsidRDefault="00000000"/>
                    <w:p w14:paraId="3F302A9C" w14:textId="77777777" w:rsidR="00000000" w:rsidRDefault="00000000"/>
                    <w:p w14:paraId="35DF723F" w14:textId="77777777" w:rsidR="00000000" w:rsidRDefault="00000000"/>
                    <w:p w14:paraId="582EB0FA" w14:textId="77777777" w:rsidR="00000000" w:rsidRDefault="00000000"/>
                    <w:p w14:paraId="12485BB6" w14:textId="77777777" w:rsidR="00000000" w:rsidRDefault="00000000"/>
                    <w:p w14:paraId="7CF31660" w14:textId="77777777" w:rsidR="00000000" w:rsidRDefault="00000000"/>
                    <w:p w14:paraId="14AE6919" w14:textId="77777777" w:rsidR="00000000" w:rsidRDefault="00000000"/>
                    <w:p w14:paraId="0202A041" w14:textId="77777777" w:rsidR="00000000" w:rsidRDefault="00000000"/>
                    <w:p w14:paraId="39CA8B9F" w14:textId="77777777" w:rsidR="00000000" w:rsidRDefault="00000000"/>
                    <w:p w14:paraId="2A5B1A79" w14:textId="77777777" w:rsidR="00000000" w:rsidRDefault="00000000"/>
                    <w:p w14:paraId="041357EC" w14:textId="77777777" w:rsidR="00000000" w:rsidRDefault="00000000"/>
                    <w:p w14:paraId="7520A28B" w14:textId="77777777" w:rsidR="00000000" w:rsidRDefault="00000000"/>
                    <w:p w14:paraId="000895FA" w14:textId="77777777" w:rsidR="00000000" w:rsidRDefault="00000000"/>
                    <w:p w14:paraId="646E4573" w14:textId="77777777" w:rsidR="00000000" w:rsidRDefault="00000000"/>
                    <w:p w14:paraId="756B3E5E" w14:textId="77777777" w:rsidR="00000000" w:rsidRDefault="00000000"/>
                    <w:p w14:paraId="2E4491B6" w14:textId="77777777" w:rsidR="00000000" w:rsidRDefault="00000000"/>
                    <w:p w14:paraId="1796CCCF" w14:textId="77777777" w:rsidR="00000000" w:rsidRDefault="00000000"/>
                    <w:p w14:paraId="0F3BE4F0" w14:textId="77777777" w:rsidR="00000000" w:rsidRDefault="00000000"/>
                    <w:p w14:paraId="07CA8676" w14:textId="77777777" w:rsidR="00000000" w:rsidRDefault="00000000"/>
                    <w:p w14:paraId="7F9503FA" w14:textId="77777777" w:rsidR="00000000" w:rsidRDefault="00000000"/>
                    <w:p w14:paraId="12C686FC" w14:textId="77777777" w:rsidR="00000000" w:rsidRDefault="00000000"/>
                    <w:p w14:paraId="65351A15" w14:textId="77777777" w:rsidR="00000000" w:rsidRDefault="00000000"/>
                    <w:p w14:paraId="41367BBC" w14:textId="77777777" w:rsidR="00000000" w:rsidRDefault="00000000"/>
                    <w:p w14:paraId="6235A88C" w14:textId="77777777" w:rsidR="00000000" w:rsidRDefault="00000000"/>
                    <w:p w14:paraId="3F8FE71D" w14:textId="77777777" w:rsidR="00000000" w:rsidRDefault="00000000"/>
                    <w:p w14:paraId="0EA21EBA" w14:textId="77777777" w:rsidR="00000000" w:rsidRDefault="00000000"/>
                    <w:p w14:paraId="7C817B37" w14:textId="77777777" w:rsidR="00000000" w:rsidRDefault="00000000"/>
                    <w:p w14:paraId="0E60EF49" w14:textId="77777777" w:rsidR="00000000" w:rsidRDefault="00000000"/>
                    <w:p w14:paraId="37C87233" w14:textId="77777777" w:rsidR="00000000" w:rsidRDefault="00000000"/>
                    <w:p w14:paraId="1FD1EE96" w14:textId="77777777" w:rsidR="00000000" w:rsidRDefault="00000000"/>
                    <w:p w14:paraId="53BAC516" w14:textId="77777777" w:rsidR="00000000" w:rsidRDefault="00000000"/>
                    <w:p w14:paraId="3F27B99B" w14:textId="77777777" w:rsidR="00000000" w:rsidRDefault="00000000"/>
                    <w:p w14:paraId="72083643" w14:textId="77777777" w:rsidR="00000000" w:rsidRDefault="00000000"/>
                    <w:p w14:paraId="4016A911" w14:textId="77777777" w:rsidR="00000000" w:rsidRDefault="00000000"/>
                    <w:p w14:paraId="4060CD6A" w14:textId="77777777" w:rsidR="00000000" w:rsidRDefault="00000000"/>
                    <w:p w14:paraId="5CB525FC" w14:textId="77777777" w:rsidR="00000000" w:rsidRDefault="00000000"/>
                    <w:p w14:paraId="2C7F2384" w14:textId="77777777" w:rsidR="00000000" w:rsidRDefault="00000000"/>
                    <w:p w14:paraId="2482592B" w14:textId="77777777" w:rsidR="00000000" w:rsidRDefault="00000000"/>
                    <w:p w14:paraId="37A394C6" w14:textId="77777777" w:rsidR="00000000" w:rsidRDefault="00000000"/>
                    <w:p w14:paraId="198F34B7" w14:textId="77777777" w:rsidR="00000000" w:rsidRDefault="00000000"/>
                    <w:p w14:paraId="25E62095" w14:textId="77777777" w:rsidR="00000000" w:rsidRDefault="00000000"/>
                    <w:p w14:paraId="087CAE47" w14:textId="77777777" w:rsidR="00000000" w:rsidRDefault="00000000"/>
                    <w:p w14:paraId="32368B79" w14:textId="77777777" w:rsidR="00000000" w:rsidRDefault="00000000"/>
                    <w:p w14:paraId="719164D7" w14:textId="77777777" w:rsidR="00000000" w:rsidRDefault="00000000"/>
                    <w:p w14:paraId="71D67BAC" w14:textId="77777777" w:rsidR="00000000" w:rsidRDefault="00000000"/>
                    <w:p w14:paraId="4C536128" w14:textId="77777777" w:rsidR="00000000" w:rsidRDefault="00000000"/>
                    <w:p w14:paraId="35C3161F" w14:textId="77777777" w:rsidR="00000000" w:rsidRDefault="00000000"/>
                    <w:p w14:paraId="18346DE5" w14:textId="77777777" w:rsidR="00000000" w:rsidRDefault="00000000"/>
                    <w:p w14:paraId="2E689A5F" w14:textId="77777777" w:rsidR="00000000" w:rsidRDefault="00000000"/>
                    <w:p w14:paraId="7DF7007B" w14:textId="77777777" w:rsidR="00000000" w:rsidRDefault="00000000"/>
                    <w:p w14:paraId="07DA63F3" w14:textId="77777777" w:rsidR="00000000" w:rsidRDefault="00000000"/>
                    <w:p w14:paraId="60391F17" w14:textId="77777777" w:rsidR="00000000" w:rsidRDefault="00000000"/>
                    <w:p w14:paraId="0A6AAFF1" w14:textId="77777777" w:rsidR="00000000" w:rsidRDefault="00000000"/>
                    <w:p w14:paraId="39EC6A52" w14:textId="77777777" w:rsidR="00000000" w:rsidRDefault="00000000"/>
                    <w:p w14:paraId="3DB7A75A" w14:textId="77777777" w:rsidR="00000000" w:rsidRDefault="00000000"/>
                    <w:p w14:paraId="499C002F" w14:textId="77777777" w:rsidR="00000000" w:rsidRDefault="00000000"/>
                    <w:p w14:paraId="00BFF8C6" w14:textId="77777777" w:rsidR="00000000" w:rsidRDefault="00000000"/>
                    <w:p w14:paraId="5FB77468" w14:textId="77777777" w:rsidR="00000000" w:rsidRDefault="00000000"/>
                    <w:p w14:paraId="1BF9A7A1" w14:textId="77777777" w:rsidR="00000000" w:rsidRDefault="00000000"/>
                    <w:p w14:paraId="53A0955E" w14:textId="77777777" w:rsidR="00000000" w:rsidRDefault="00000000"/>
                    <w:p w14:paraId="528F14BC" w14:textId="77777777" w:rsidR="00000000" w:rsidRDefault="00000000"/>
                    <w:p w14:paraId="561B451D" w14:textId="77777777" w:rsidR="00000000" w:rsidRDefault="00000000"/>
                    <w:p w14:paraId="6F375B0D" w14:textId="77777777" w:rsidR="00000000" w:rsidRDefault="00000000"/>
                    <w:p w14:paraId="39ACE2AE" w14:textId="77777777" w:rsidR="00000000" w:rsidRDefault="00000000"/>
                    <w:p w14:paraId="388108D9" w14:textId="77777777" w:rsidR="00000000" w:rsidRDefault="00000000"/>
                    <w:p w14:paraId="493D4C4A" w14:textId="77777777" w:rsidR="00000000" w:rsidRDefault="00000000"/>
                    <w:p w14:paraId="4FA49C75" w14:textId="77777777" w:rsidR="00000000" w:rsidRDefault="00000000"/>
                    <w:p w14:paraId="79130BB8" w14:textId="77777777" w:rsidR="00000000" w:rsidRDefault="00000000"/>
                    <w:p w14:paraId="6AB57C2A" w14:textId="77777777" w:rsidR="00000000" w:rsidRDefault="00000000"/>
                    <w:p w14:paraId="4F694DDE" w14:textId="77777777" w:rsidR="00000000" w:rsidRDefault="00000000"/>
                    <w:p w14:paraId="15DD2C18" w14:textId="77777777" w:rsidR="00000000" w:rsidRDefault="00000000"/>
                    <w:p w14:paraId="60F16484" w14:textId="77777777" w:rsidR="00000000" w:rsidRDefault="00000000"/>
                    <w:p w14:paraId="27AA06F4" w14:textId="77777777" w:rsidR="00000000" w:rsidRDefault="00000000"/>
                    <w:p w14:paraId="40D980CD" w14:textId="77777777" w:rsidR="00000000" w:rsidRDefault="00000000"/>
                    <w:p w14:paraId="732F2138" w14:textId="77777777" w:rsidR="00000000" w:rsidRDefault="00000000"/>
                    <w:p w14:paraId="721A5EFF" w14:textId="77777777" w:rsidR="00000000" w:rsidRDefault="00000000"/>
                    <w:p w14:paraId="78BB4E00" w14:textId="77777777" w:rsidR="00000000" w:rsidRDefault="00000000"/>
                    <w:p w14:paraId="44AC4F75" w14:textId="77777777" w:rsidR="00000000" w:rsidRDefault="00000000"/>
                    <w:p w14:paraId="21712647" w14:textId="77777777" w:rsidR="00000000" w:rsidRDefault="00000000"/>
                    <w:p w14:paraId="0CD6456B" w14:textId="77777777" w:rsidR="00000000" w:rsidRDefault="00000000"/>
                    <w:p w14:paraId="1331C243" w14:textId="77777777" w:rsidR="00000000" w:rsidRDefault="00000000"/>
                    <w:p w14:paraId="76F63424" w14:textId="77777777" w:rsidR="00000000" w:rsidRDefault="00000000"/>
                    <w:p w14:paraId="5E3B44EF" w14:textId="77777777" w:rsidR="00000000" w:rsidRDefault="00000000"/>
                    <w:p w14:paraId="22D06868" w14:textId="77777777" w:rsidR="00000000" w:rsidRDefault="00000000"/>
                    <w:p w14:paraId="3042209E" w14:textId="77777777" w:rsidR="00000000" w:rsidRDefault="00000000"/>
                    <w:p w14:paraId="73EA2822" w14:textId="77777777" w:rsidR="00000000" w:rsidRDefault="00000000"/>
                    <w:p w14:paraId="79129F47" w14:textId="77777777" w:rsidR="00000000" w:rsidRDefault="00000000"/>
                    <w:p w14:paraId="5A755B9B" w14:textId="77777777" w:rsidR="00000000" w:rsidRDefault="00000000"/>
                    <w:p w14:paraId="63482A0A" w14:textId="77777777" w:rsidR="00000000" w:rsidRDefault="00000000"/>
                    <w:p w14:paraId="6281AE94" w14:textId="77777777" w:rsidR="00000000" w:rsidRDefault="00000000"/>
                    <w:p w14:paraId="241341A7" w14:textId="77777777" w:rsidR="00000000" w:rsidRDefault="00000000"/>
                    <w:p w14:paraId="11CA6E00" w14:textId="77777777" w:rsidR="00000000" w:rsidRDefault="00000000"/>
                    <w:p w14:paraId="1DEAB0AC" w14:textId="77777777" w:rsidR="00000000" w:rsidRDefault="00000000"/>
                    <w:p w14:paraId="4F887294" w14:textId="77777777" w:rsidR="00000000" w:rsidRDefault="00000000"/>
                    <w:p w14:paraId="40A0652B" w14:textId="77777777" w:rsidR="00000000" w:rsidRDefault="00000000"/>
                    <w:p w14:paraId="6455EE72" w14:textId="77777777" w:rsidR="00000000" w:rsidRDefault="00000000"/>
                    <w:p w14:paraId="4FA984B9" w14:textId="77777777" w:rsidR="00000000" w:rsidRDefault="00000000"/>
                    <w:p w14:paraId="355589F8" w14:textId="77777777" w:rsidR="00000000" w:rsidRDefault="00000000"/>
                    <w:p w14:paraId="2D9AC3FD" w14:textId="77777777" w:rsidR="00000000" w:rsidRDefault="00000000"/>
                    <w:p w14:paraId="255D9309" w14:textId="77777777" w:rsidR="00000000" w:rsidRDefault="00000000"/>
                    <w:p w14:paraId="11DE76BF" w14:textId="77777777" w:rsidR="00000000" w:rsidRDefault="00000000"/>
                    <w:p w14:paraId="1E7E32E3" w14:textId="77777777" w:rsidR="00000000" w:rsidRDefault="00000000"/>
                    <w:p w14:paraId="6A72FC77" w14:textId="77777777" w:rsidR="00000000" w:rsidRDefault="00000000"/>
                    <w:p w14:paraId="584C3E71" w14:textId="77777777" w:rsidR="00000000" w:rsidRDefault="00000000"/>
                    <w:p w14:paraId="00044D65" w14:textId="77777777" w:rsidR="00000000" w:rsidRDefault="00000000"/>
                    <w:p w14:paraId="4019D516" w14:textId="77777777" w:rsidR="00000000" w:rsidRDefault="00000000"/>
                    <w:p w14:paraId="3A108C14" w14:textId="77777777" w:rsidR="00000000" w:rsidRDefault="00000000"/>
                    <w:p w14:paraId="27DAAFDD" w14:textId="77777777" w:rsidR="00000000" w:rsidRDefault="00000000"/>
                    <w:p w14:paraId="0B996789" w14:textId="77777777" w:rsidR="00000000" w:rsidRDefault="00000000"/>
                    <w:p w14:paraId="1725B9BB" w14:textId="77777777" w:rsidR="00000000" w:rsidRDefault="00000000"/>
                    <w:p w14:paraId="1D52EEF0" w14:textId="77777777" w:rsidR="00000000" w:rsidRDefault="00000000"/>
                    <w:p w14:paraId="11A522EA" w14:textId="77777777" w:rsidR="00000000" w:rsidRDefault="00000000"/>
                    <w:p w14:paraId="0739278E" w14:textId="77777777" w:rsidR="00000000" w:rsidRDefault="00000000"/>
                    <w:p w14:paraId="36AF1D12" w14:textId="77777777" w:rsidR="00000000" w:rsidRDefault="00000000"/>
                    <w:p w14:paraId="76FB1500" w14:textId="77777777" w:rsidR="00000000" w:rsidRDefault="00000000"/>
                    <w:p w14:paraId="19619C8F" w14:textId="77777777" w:rsidR="00000000" w:rsidRDefault="00000000"/>
                    <w:p w14:paraId="50BFE1A8" w14:textId="77777777" w:rsidR="00000000" w:rsidRDefault="00000000"/>
                    <w:p w14:paraId="6C40BD59" w14:textId="77777777" w:rsidR="00000000" w:rsidRDefault="00000000"/>
                    <w:p w14:paraId="0AACFEF0" w14:textId="77777777" w:rsidR="00000000" w:rsidRDefault="00000000"/>
                    <w:p w14:paraId="29BCFD8D" w14:textId="77777777" w:rsidR="00000000" w:rsidRDefault="00000000"/>
                    <w:p w14:paraId="5257E52F" w14:textId="77777777" w:rsidR="00000000" w:rsidRDefault="00000000"/>
                    <w:p w14:paraId="1100298C" w14:textId="77777777" w:rsidR="00000000" w:rsidRDefault="00000000"/>
                    <w:p w14:paraId="4E46A1CC" w14:textId="77777777" w:rsidR="00000000" w:rsidRDefault="00000000"/>
                    <w:p w14:paraId="06B9E2F5" w14:textId="77777777" w:rsidR="00000000" w:rsidRDefault="00000000"/>
                    <w:p w14:paraId="24448E4C" w14:textId="77777777" w:rsidR="00000000" w:rsidRDefault="00000000"/>
                    <w:p w14:paraId="7513C369" w14:textId="77777777" w:rsidR="00000000" w:rsidRDefault="00000000"/>
                    <w:p w14:paraId="123C9021" w14:textId="77777777" w:rsidR="00000000" w:rsidRDefault="00000000"/>
                    <w:p w14:paraId="3871F491" w14:textId="77777777" w:rsidR="00000000" w:rsidRDefault="00000000"/>
                    <w:p w14:paraId="06C02975" w14:textId="77777777" w:rsidR="00000000" w:rsidRDefault="00000000"/>
                    <w:p w14:paraId="15032B9F" w14:textId="77777777" w:rsidR="00000000" w:rsidRDefault="00000000"/>
                    <w:p w14:paraId="35AD3C7E" w14:textId="77777777" w:rsidR="00000000" w:rsidRDefault="00000000"/>
                    <w:p w14:paraId="51F67D6C" w14:textId="77777777" w:rsidR="00000000" w:rsidRDefault="00000000"/>
                    <w:p w14:paraId="7836754B" w14:textId="77777777" w:rsidR="00000000" w:rsidRDefault="00000000"/>
                    <w:p w14:paraId="5C3EAF03" w14:textId="77777777" w:rsidR="00000000" w:rsidRDefault="00000000"/>
                    <w:p w14:paraId="6BCCEE2A" w14:textId="77777777" w:rsidR="00000000" w:rsidRDefault="00000000"/>
                    <w:p w14:paraId="2FD9A690" w14:textId="77777777" w:rsidR="00000000" w:rsidRDefault="00000000"/>
                    <w:p w14:paraId="4BD7ABF7" w14:textId="77777777" w:rsidR="00000000" w:rsidRDefault="00000000"/>
                    <w:p w14:paraId="2BED11C7" w14:textId="77777777" w:rsidR="00000000" w:rsidRDefault="00000000"/>
                    <w:p w14:paraId="40CFBA1D" w14:textId="77777777" w:rsidR="00000000" w:rsidRDefault="00000000"/>
                    <w:p w14:paraId="7C23B490" w14:textId="77777777" w:rsidR="00000000" w:rsidRDefault="00000000"/>
                    <w:p w14:paraId="00D2E3D7" w14:textId="77777777" w:rsidR="00000000" w:rsidRDefault="00000000"/>
                    <w:p w14:paraId="357B5565" w14:textId="77777777" w:rsidR="00000000" w:rsidRDefault="00000000"/>
                    <w:p w14:paraId="5787D690" w14:textId="77777777" w:rsidR="00000000" w:rsidRDefault="00000000"/>
                    <w:p w14:paraId="113F3393" w14:textId="77777777" w:rsidR="00000000" w:rsidRDefault="00000000"/>
                    <w:p w14:paraId="40AA3909" w14:textId="77777777" w:rsidR="00000000" w:rsidRDefault="00000000"/>
                    <w:p w14:paraId="5D5AF5AB" w14:textId="77777777" w:rsidR="00000000" w:rsidRDefault="00000000"/>
                    <w:p w14:paraId="058F9471" w14:textId="77777777" w:rsidR="00000000" w:rsidRDefault="00000000"/>
                    <w:p w14:paraId="703E5511" w14:textId="77777777" w:rsidR="00000000" w:rsidRDefault="00000000"/>
                    <w:p w14:paraId="225258DA" w14:textId="77777777" w:rsidR="00000000" w:rsidRDefault="00000000"/>
                    <w:p w14:paraId="4C27576B" w14:textId="77777777" w:rsidR="00000000" w:rsidRDefault="00000000"/>
                    <w:p w14:paraId="1C5194DE" w14:textId="77777777" w:rsidR="00000000" w:rsidRDefault="00000000"/>
                    <w:p w14:paraId="00C8B8D5" w14:textId="77777777" w:rsidR="00000000" w:rsidRDefault="00000000"/>
                    <w:p w14:paraId="2F676EFD" w14:textId="77777777" w:rsidR="00000000" w:rsidRDefault="00000000"/>
                    <w:p w14:paraId="2E19AED0" w14:textId="77777777" w:rsidR="00000000" w:rsidRDefault="00000000"/>
                    <w:p w14:paraId="2A542ACE" w14:textId="77777777" w:rsidR="00000000" w:rsidRDefault="00000000"/>
                    <w:p w14:paraId="79FAFCBB" w14:textId="77777777" w:rsidR="00000000" w:rsidRDefault="00000000"/>
                    <w:p w14:paraId="2CBE9CF7" w14:textId="77777777" w:rsidR="00000000" w:rsidRDefault="00000000"/>
                    <w:p w14:paraId="279877BD" w14:textId="77777777" w:rsidR="00000000" w:rsidRDefault="00000000"/>
                    <w:p w14:paraId="1F36567E" w14:textId="77777777" w:rsidR="00000000" w:rsidRDefault="00000000"/>
                    <w:p w14:paraId="02A0E888" w14:textId="77777777" w:rsidR="00000000" w:rsidRDefault="00000000"/>
                    <w:p w14:paraId="72056B31" w14:textId="77777777" w:rsidR="00000000" w:rsidRDefault="00000000"/>
                    <w:p w14:paraId="54EE2313" w14:textId="77777777" w:rsidR="00000000" w:rsidRDefault="00000000"/>
                    <w:p w14:paraId="4EC46C70" w14:textId="77777777" w:rsidR="00000000" w:rsidRDefault="00000000"/>
                    <w:p w14:paraId="6080EB0A" w14:textId="77777777" w:rsidR="00000000" w:rsidRDefault="00000000"/>
                    <w:p w14:paraId="4CC5BD1E" w14:textId="77777777" w:rsidR="00000000" w:rsidRDefault="00000000"/>
                    <w:p w14:paraId="58F5039C" w14:textId="77777777" w:rsidR="00000000" w:rsidRDefault="00000000"/>
                    <w:p w14:paraId="4A985E19" w14:textId="77777777" w:rsidR="00000000" w:rsidRDefault="00000000"/>
                    <w:p w14:paraId="525ECA89" w14:textId="77777777" w:rsidR="00000000" w:rsidRDefault="00000000"/>
                    <w:p w14:paraId="198CC15D" w14:textId="77777777" w:rsidR="00000000" w:rsidRDefault="00000000"/>
                    <w:p w14:paraId="47E2CD39" w14:textId="77777777" w:rsidR="00000000" w:rsidRDefault="00000000"/>
                    <w:p w14:paraId="62E7E5A3" w14:textId="77777777" w:rsidR="00000000" w:rsidRDefault="00000000"/>
                    <w:p w14:paraId="75618790" w14:textId="77777777" w:rsidR="00000000" w:rsidRDefault="00000000"/>
                    <w:p w14:paraId="399A87FD" w14:textId="77777777" w:rsidR="00000000" w:rsidRDefault="00000000"/>
                    <w:p w14:paraId="785FC54E" w14:textId="77777777" w:rsidR="00000000" w:rsidRDefault="00000000"/>
                    <w:p w14:paraId="0D213DB8" w14:textId="77777777" w:rsidR="00000000" w:rsidRDefault="00000000"/>
                    <w:p w14:paraId="4F498366" w14:textId="77777777" w:rsidR="00000000" w:rsidRDefault="00000000"/>
                    <w:p w14:paraId="5242CBCD" w14:textId="77777777" w:rsidR="00000000" w:rsidRDefault="00000000"/>
                    <w:p w14:paraId="679158F4" w14:textId="77777777" w:rsidR="00000000" w:rsidRDefault="00000000"/>
                    <w:p w14:paraId="4E0E6E8B" w14:textId="77777777" w:rsidR="00000000" w:rsidRDefault="00000000"/>
                    <w:p w14:paraId="1AB3A589" w14:textId="77777777" w:rsidR="00000000" w:rsidRDefault="00000000"/>
                    <w:p w14:paraId="78E246D7" w14:textId="77777777" w:rsidR="00000000" w:rsidRDefault="00000000"/>
                    <w:p w14:paraId="1BC4B0A7" w14:textId="77777777" w:rsidR="00000000" w:rsidRDefault="00000000"/>
                    <w:p w14:paraId="63B9A499" w14:textId="77777777" w:rsidR="00000000" w:rsidRDefault="00000000"/>
                    <w:p w14:paraId="63EC68AE" w14:textId="77777777" w:rsidR="00000000" w:rsidRDefault="00000000"/>
                    <w:p w14:paraId="7F78D903" w14:textId="77777777" w:rsidR="00000000" w:rsidRDefault="00000000"/>
                    <w:p w14:paraId="5A2A4751" w14:textId="77777777" w:rsidR="00000000" w:rsidRDefault="00000000"/>
                    <w:p w14:paraId="22FED8C0" w14:textId="77777777" w:rsidR="00000000" w:rsidRDefault="00000000"/>
                    <w:p w14:paraId="25CE0DED" w14:textId="77777777" w:rsidR="00000000" w:rsidRDefault="00000000"/>
                    <w:p w14:paraId="6CF8FE35" w14:textId="77777777" w:rsidR="00000000" w:rsidRDefault="00000000"/>
                    <w:p w14:paraId="273D318A" w14:textId="77777777" w:rsidR="00000000" w:rsidRDefault="00000000"/>
                    <w:p w14:paraId="71A23F64" w14:textId="77777777" w:rsidR="00000000" w:rsidRDefault="00000000"/>
                    <w:p w14:paraId="7866CB5F" w14:textId="77777777" w:rsidR="00000000" w:rsidRDefault="00000000"/>
                    <w:p w14:paraId="1A94F905" w14:textId="77777777" w:rsidR="00000000" w:rsidRDefault="00000000"/>
                    <w:p w14:paraId="6021F1E2" w14:textId="77777777" w:rsidR="00000000" w:rsidRDefault="00000000"/>
                    <w:p w14:paraId="1149465E" w14:textId="77777777" w:rsidR="00000000" w:rsidRDefault="00000000"/>
                    <w:p w14:paraId="431D40C4" w14:textId="77777777" w:rsidR="00000000" w:rsidRDefault="00000000"/>
                    <w:p w14:paraId="544A7705" w14:textId="77777777" w:rsidR="00000000" w:rsidRDefault="00000000"/>
                    <w:p w14:paraId="47C4D029" w14:textId="77777777" w:rsidR="00000000" w:rsidRDefault="00000000"/>
                    <w:p w14:paraId="64728A76" w14:textId="77777777" w:rsidR="00000000" w:rsidRDefault="00000000"/>
                    <w:p w14:paraId="1936BB58" w14:textId="77777777" w:rsidR="00000000" w:rsidRDefault="00000000"/>
                    <w:p w14:paraId="63BDD6B7" w14:textId="77777777" w:rsidR="00000000" w:rsidRDefault="00000000"/>
                    <w:p w14:paraId="04E309B8" w14:textId="77777777" w:rsidR="00000000" w:rsidRDefault="00000000"/>
                    <w:p w14:paraId="14F88627" w14:textId="77777777" w:rsidR="00000000" w:rsidRDefault="00000000"/>
                    <w:p w14:paraId="1D3F4363" w14:textId="77777777" w:rsidR="00000000" w:rsidRDefault="00000000"/>
                    <w:p w14:paraId="1F08EFCE" w14:textId="77777777" w:rsidR="00000000" w:rsidRDefault="00000000"/>
                    <w:p w14:paraId="34E46636" w14:textId="77777777" w:rsidR="00000000" w:rsidRDefault="00000000"/>
                    <w:p w14:paraId="3931FE2F" w14:textId="77777777" w:rsidR="00000000" w:rsidRDefault="00000000"/>
                    <w:p w14:paraId="4DF11F60" w14:textId="77777777" w:rsidR="00000000" w:rsidRDefault="00000000"/>
                    <w:p w14:paraId="364D7899" w14:textId="77777777" w:rsidR="00000000" w:rsidRDefault="00000000"/>
                    <w:p w14:paraId="55184D70" w14:textId="77777777" w:rsidR="00000000" w:rsidRDefault="00000000"/>
                    <w:p w14:paraId="205FA2F2" w14:textId="77777777" w:rsidR="00000000" w:rsidRDefault="00000000"/>
                    <w:p w14:paraId="0FFAEEEA" w14:textId="77777777" w:rsidR="00000000" w:rsidRDefault="00000000"/>
                    <w:p w14:paraId="28AC480C" w14:textId="77777777" w:rsidR="00000000" w:rsidRDefault="00000000"/>
                    <w:p w14:paraId="7454C14F" w14:textId="77777777" w:rsidR="00000000" w:rsidRDefault="00000000"/>
                    <w:p w14:paraId="7288E271"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65408" behindDoc="0" locked="0" layoutInCell="1" allowOverlap="1" wp14:anchorId="76428F44" wp14:editId="59A3EB28">
                <wp:simplePos x="0" y="0"/>
                <wp:positionH relativeFrom="column">
                  <wp:posOffset>153035</wp:posOffset>
                </wp:positionH>
                <wp:positionV relativeFrom="paragraph">
                  <wp:posOffset>269240</wp:posOffset>
                </wp:positionV>
                <wp:extent cx="1696085" cy="307975"/>
                <wp:effectExtent l="10160" t="12065" r="8255" b="13335"/>
                <wp:wrapNone/>
                <wp:docPr id="128454009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307975"/>
                        </a:xfrm>
                        <a:prstGeom prst="rect">
                          <a:avLst/>
                        </a:prstGeom>
                        <a:solidFill>
                          <a:srgbClr val="FFFFFF"/>
                        </a:solidFill>
                        <a:ln w="9525">
                          <a:solidFill>
                            <a:srgbClr val="000000"/>
                          </a:solidFill>
                          <a:miter lim="800000"/>
                          <a:headEnd/>
                          <a:tailEnd/>
                        </a:ln>
                      </wps:spPr>
                      <wps:txbx>
                        <w:txbxContent>
                          <w:p w14:paraId="7DB5F789" w14:textId="77777777" w:rsidR="002A6E1D" w:rsidRDefault="00000000">
                            <w:pPr>
                              <w:pStyle w:val="aa"/>
                              <w:rPr>
                                <w:rFonts w:ascii="宋体" w:hAnsi="宋体"/>
                                <w:color w:val="000000"/>
                              </w:rPr>
                            </w:pPr>
                            <w:r>
                              <w:rPr>
                                <w:rFonts w:ascii="宋体" w:hAnsi="宋体" w:hint="eastAsia"/>
                                <w:color w:val="000000"/>
                              </w:rPr>
                              <w:t>操作人员持证上岗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28F44" id="Text Box 586" o:spid="_x0000_s1522" type="#_x0000_t202" style="position:absolute;left:0;text-align:left;margin-left:12.05pt;margin-top:21.2pt;width:133.55pt;height: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">
                <v:textbox>
                  <w:txbxContent>
                    <w:p w14:paraId="7DB5F789" w14:textId="77777777" w:rsidR="00000000" w:rsidRDefault="00000000">
                      <w:pPr>
                        <w:pStyle w:val="a9"/>
                        <w:rPr>
                          <w:rFonts w:ascii="宋体" w:hAnsi="宋体" w:hint="eastAsia"/>
                          <w:color w:val="000000"/>
                        </w:rPr>
                      </w:pPr>
                      <w:r>
                        <w:rPr>
                          <w:rFonts w:ascii="宋体" w:hAnsi="宋体" w:hint="eastAsia"/>
                          <w:color w:val="000000"/>
                        </w:rPr>
                        <w:t>操作人员持证上岗</w:t>
                      </w:r>
                    </w:p>
                  </w:txbxContent>
                </v:textbox>
              </v:shape>
            </w:pict>
          </mc:Fallback>
        </mc:AlternateContent>
      </w:r>
    </w:p>
    <w:p w14:paraId="1BC75A6B" w14:textId="77777777" w:rsidR="002A6E1D" w:rsidRDefault="002A6E1D">
      <w:pPr>
        <w:spacing w:line="440" w:lineRule="exact"/>
        <w:rPr>
          <w:rFonts w:ascii="宋体" w:hAnsi="宋体"/>
          <w:color w:val="000000"/>
          <w:sz w:val="24"/>
        </w:rPr>
      </w:pPr>
    </w:p>
    <w:p w14:paraId="49E4747E" w14:textId="24B7F2EC"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80768" behindDoc="0" locked="0" layoutInCell="1" allowOverlap="1" wp14:anchorId="727F1A29" wp14:editId="09E4AC70">
                <wp:simplePos x="0" y="0"/>
                <wp:positionH relativeFrom="column">
                  <wp:posOffset>2827020</wp:posOffset>
                </wp:positionH>
                <wp:positionV relativeFrom="paragraph">
                  <wp:posOffset>18415</wp:posOffset>
                </wp:positionV>
                <wp:extent cx="635" cy="462280"/>
                <wp:effectExtent l="55245" t="8890" r="58420" b="14605"/>
                <wp:wrapNone/>
                <wp:docPr id="1168067548"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2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5E1A1" id="Line 587"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1.45pt" to="222.6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74624" behindDoc="0" locked="0" layoutInCell="1" allowOverlap="1" wp14:anchorId="111B9DD8" wp14:editId="04C4B09D">
                <wp:simplePos x="0" y="0"/>
                <wp:positionH relativeFrom="column">
                  <wp:posOffset>4718685</wp:posOffset>
                </wp:positionH>
                <wp:positionV relativeFrom="paragraph">
                  <wp:posOffset>18415</wp:posOffset>
                </wp:positionV>
                <wp:extent cx="635" cy="539115"/>
                <wp:effectExtent l="13335" t="8890" r="5080" b="13970"/>
                <wp:wrapNone/>
                <wp:docPr id="382742133"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2673E" id="Line 588"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1.45pt" to="371.6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"/>
            </w:pict>
          </mc:Fallback>
        </mc:AlternateContent>
      </w:r>
      <w:r>
        <w:rPr>
          <w:rFonts w:ascii="宋体" w:hAnsi="宋体"/>
          <w:noProof/>
          <w:color w:val="000000"/>
          <w:sz w:val="24"/>
        </w:rPr>
        <mc:AlternateContent>
          <mc:Choice Requires="wps">
            <w:drawing>
              <wp:anchor distT="0" distB="0" distL="114300" distR="114300" simplePos="0" relativeHeight="251672576" behindDoc="0" locked="0" layoutInCell="1" allowOverlap="1" wp14:anchorId="6B832030" wp14:editId="722804C6">
                <wp:simplePos x="0" y="0"/>
                <wp:positionH relativeFrom="column">
                  <wp:posOffset>1000760</wp:posOffset>
                </wp:positionH>
                <wp:positionV relativeFrom="paragraph">
                  <wp:posOffset>18415</wp:posOffset>
                </wp:positionV>
                <wp:extent cx="635" cy="539115"/>
                <wp:effectExtent l="10160" t="8890" r="8255" b="13970"/>
                <wp:wrapNone/>
                <wp:docPr id="889024114"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DEAD2" id="Line 589"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45pt" to="78.8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"/>
            </w:pict>
          </mc:Fallback>
        </mc:AlternateContent>
      </w:r>
    </w:p>
    <w:p w14:paraId="5C55D366" w14:textId="341DF0D9" w:rsidR="002A6E1D" w:rsidRDefault="0036179C">
      <w:pPr>
        <w:spacing w:line="440" w:lineRule="exact"/>
        <w:rPr>
          <w:rFonts w:ascii="宋体" w:hAnsi="宋体"/>
          <w:color w:val="000000"/>
          <w:sz w:val="24"/>
        </w:rPr>
      </w:pPr>
      <w:r>
        <w:rPr>
          <w:rFonts w:ascii="宋体" w:hAnsi="宋体"/>
          <w:noProof/>
          <w:color w:val="000000"/>
          <w:sz w:val="24"/>
        </w:rPr>
        <w:lastRenderedPageBreak/>
        <mc:AlternateContent>
          <mc:Choice Requires="wps">
            <w:drawing>
              <wp:anchor distT="0" distB="0" distL="114300" distR="114300" simplePos="0" relativeHeight="251678720" behindDoc="0" locked="0" layoutInCell="1" allowOverlap="1" wp14:anchorId="2076BE89" wp14:editId="0801476E">
                <wp:simplePos x="0" y="0"/>
                <wp:positionH relativeFrom="column">
                  <wp:posOffset>3609975</wp:posOffset>
                </wp:positionH>
                <wp:positionV relativeFrom="paragraph">
                  <wp:posOffset>278130</wp:posOffset>
                </wp:positionV>
                <wp:extent cx="1108710" cy="635"/>
                <wp:effectExtent l="19050" t="59055" r="5715" b="54610"/>
                <wp:wrapNone/>
                <wp:docPr id="764265132"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7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517BC" id="Line 590"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21.9pt" to="371.5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76672" behindDoc="0" locked="0" layoutInCell="1" allowOverlap="1" wp14:anchorId="0678533B" wp14:editId="2DFFBE56">
                <wp:simplePos x="0" y="0"/>
                <wp:positionH relativeFrom="column">
                  <wp:posOffset>1000760</wp:posOffset>
                </wp:positionH>
                <wp:positionV relativeFrom="paragraph">
                  <wp:posOffset>278130</wp:posOffset>
                </wp:positionV>
                <wp:extent cx="1108710" cy="635"/>
                <wp:effectExtent l="10160" t="59055" r="14605" b="54610"/>
                <wp:wrapNone/>
                <wp:docPr id="786854033"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39FEB" id="Line 591"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21.9pt" to="166.1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68480" behindDoc="0" locked="0" layoutInCell="1" allowOverlap="1" wp14:anchorId="511DC085" wp14:editId="70949416">
                <wp:simplePos x="0" y="0"/>
                <wp:positionH relativeFrom="column">
                  <wp:posOffset>2109470</wp:posOffset>
                </wp:positionH>
                <wp:positionV relativeFrom="paragraph">
                  <wp:posOffset>201295</wp:posOffset>
                </wp:positionV>
                <wp:extent cx="1500505" cy="307975"/>
                <wp:effectExtent l="13970" t="10795" r="9525" b="5080"/>
                <wp:wrapNone/>
                <wp:docPr id="149673770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07975"/>
                        </a:xfrm>
                        <a:prstGeom prst="rect">
                          <a:avLst/>
                        </a:prstGeom>
                        <a:solidFill>
                          <a:srgbClr val="FFFFFF"/>
                        </a:solidFill>
                        <a:ln w="9525">
                          <a:solidFill>
                            <a:srgbClr val="000000"/>
                          </a:solidFill>
                          <a:miter lim="800000"/>
                          <a:headEnd/>
                          <a:tailEnd/>
                        </a:ln>
                      </wps:spPr>
                      <wps:txbx>
                        <w:txbxContent>
                          <w:p w14:paraId="412064C2" w14:textId="77777777" w:rsidR="002A6E1D" w:rsidRDefault="00000000">
                            <w:pPr>
                              <w:pStyle w:val="aa"/>
                              <w:rPr>
                                <w:rFonts w:ascii="宋体" w:hAnsi="宋体"/>
                                <w:color w:val="000000"/>
                              </w:rPr>
                            </w:pPr>
                            <w:r>
                              <w:rPr>
                                <w:rFonts w:ascii="宋体" w:hAnsi="宋体" w:hint="eastAsia"/>
                                <w:color w:val="000000"/>
                              </w:rPr>
                              <w:t>施工机械正常使用</w:t>
                            </w:r>
                          </w:p>
                          <w:p w14:paraId="12C63F58" w14:textId="77777777" w:rsidR="002A6E1D" w:rsidRDefault="002A6E1D">
                            <w:pPr>
                              <w:jc w:val="center"/>
                            </w:pPr>
                          </w:p>
                          <w:p w14:paraId="5A78D6C7" w14:textId="77777777" w:rsidR="002A6E1D" w:rsidRDefault="002A6E1D"/>
                          <w:p w14:paraId="68D478E4" w14:textId="77777777" w:rsidR="002A6E1D" w:rsidRDefault="002A6E1D"/>
                          <w:p w14:paraId="3A2EB28C" w14:textId="77777777" w:rsidR="002A6E1D" w:rsidRDefault="002A6E1D"/>
                          <w:p w14:paraId="2C847808" w14:textId="77777777" w:rsidR="002A6E1D" w:rsidRDefault="002A6E1D"/>
                          <w:p w14:paraId="70FD9635" w14:textId="77777777" w:rsidR="002A6E1D" w:rsidRDefault="002A6E1D"/>
                          <w:p w14:paraId="4B785E26" w14:textId="77777777" w:rsidR="002A6E1D" w:rsidRDefault="002A6E1D"/>
                          <w:p w14:paraId="63C0AB0C" w14:textId="77777777" w:rsidR="002A6E1D" w:rsidRDefault="002A6E1D"/>
                          <w:p w14:paraId="716EE3FE" w14:textId="77777777" w:rsidR="002A6E1D" w:rsidRDefault="002A6E1D"/>
                          <w:p w14:paraId="462D720C" w14:textId="77777777" w:rsidR="002A6E1D" w:rsidRDefault="002A6E1D"/>
                          <w:p w14:paraId="587D0A0E" w14:textId="77777777" w:rsidR="002A6E1D" w:rsidRDefault="002A6E1D"/>
                          <w:p w14:paraId="4FF790CE" w14:textId="77777777" w:rsidR="002A6E1D" w:rsidRDefault="002A6E1D"/>
                          <w:p w14:paraId="677B00E1" w14:textId="77777777" w:rsidR="002A6E1D" w:rsidRDefault="002A6E1D"/>
                          <w:p w14:paraId="74DDB3F7" w14:textId="77777777" w:rsidR="002A6E1D" w:rsidRDefault="002A6E1D"/>
                          <w:p w14:paraId="784E1113" w14:textId="77777777" w:rsidR="002A6E1D" w:rsidRDefault="002A6E1D"/>
                          <w:p w14:paraId="65F1F9F7" w14:textId="77777777" w:rsidR="002A6E1D" w:rsidRDefault="002A6E1D"/>
                          <w:p w14:paraId="0F0F6082" w14:textId="77777777" w:rsidR="002A6E1D" w:rsidRDefault="002A6E1D"/>
                          <w:p w14:paraId="5BF624A8" w14:textId="77777777" w:rsidR="002A6E1D" w:rsidRDefault="002A6E1D"/>
                          <w:p w14:paraId="0CE91B2C" w14:textId="77777777" w:rsidR="002A6E1D" w:rsidRDefault="002A6E1D"/>
                          <w:p w14:paraId="65C42E2A" w14:textId="77777777" w:rsidR="002A6E1D" w:rsidRDefault="002A6E1D"/>
                          <w:p w14:paraId="322BF087" w14:textId="77777777" w:rsidR="002A6E1D" w:rsidRDefault="002A6E1D"/>
                          <w:p w14:paraId="5AB73AC4" w14:textId="77777777" w:rsidR="002A6E1D" w:rsidRDefault="002A6E1D"/>
                          <w:p w14:paraId="4256553C" w14:textId="77777777" w:rsidR="002A6E1D" w:rsidRDefault="002A6E1D"/>
                          <w:p w14:paraId="0510A515" w14:textId="77777777" w:rsidR="002A6E1D" w:rsidRDefault="002A6E1D"/>
                          <w:p w14:paraId="6A99D8A3" w14:textId="77777777" w:rsidR="002A6E1D" w:rsidRDefault="002A6E1D"/>
                          <w:p w14:paraId="2B18E665" w14:textId="77777777" w:rsidR="002A6E1D" w:rsidRDefault="002A6E1D"/>
                          <w:p w14:paraId="754B69DC" w14:textId="77777777" w:rsidR="002A6E1D" w:rsidRDefault="002A6E1D"/>
                          <w:p w14:paraId="69290D76" w14:textId="77777777" w:rsidR="002A6E1D" w:rsidRDefault="002A6E1D"/>
                          <w:p w14:paraId="66F66179" w14:textId="77777777" w:rsidR="002A6E1D" w:rsidRDefault="002A6E1D"/>
                          <w:p w14:paraId="15065798" w14:textId="77777777" w:rsidR="002A6E1D" w:rsidRDefault="002A6E1D"/>
                          <w:p w14:paraId="2F5B26A1" w14:textId="77777777" w:rsidR="002A6E1D" w:rsidRDefault="002A6E1D"/>
                          <w:p w14:paraId="56E5C21B" w14:textId="77777777" w:rsidR="002A6E1D" w:rsidRDefault="002A6E1D"/>
                          <w:p w14:paraId="47547AEC" w14:textId="77777777" w:rsidR="002A6E1D" w:rsidRDefault="002A6E1D"/>
                          <w:p w14:paraId="0EFC85E8" w14:textId="77777777" w:rsidR="002A6E1D" w:rsidRDefault="002A6E1D"/>
                          <w:p w14:paraId="08A9C46A" w14:textId="77777777" w:rsidR="002A6E1D" w:rsidRDefault="002A6E1D"/>
                          <w:p w14:paraId="73E0D3A5" w14:textId="77777777" w:rsidR="002A6E1D" w:rsidRDefault="002A6E1D"/>
                          <w:p w14:paraId="1324698A" w14:textId="77777777" w:rsidR="002A6E1D" w:rsidRDefault="002A6E1D"/>
                          <w:p w14:paraId="76F18BB3" w14:textId="77777777" w:rsidR="002A6E1D" w:rsidRDefault="002A6E1D"/>
                          <w:p w14:paraId="2B89578D" w14:textId="77777777" w:rsidR="002A6E1D" w:rsidRDefault="002A6E1D"/>
                          <w:p w14:paraId="4EF08A13" w14:textId="77777777" w:rsidR="002A6E1D" w:rsidRDefault="002A6E1D"/>
                          <w:p w14:paraId="7CEDCA2C" w14:textId="77777777" w:rsidR="002A6E1D" w:rsidRDefault="002A6E1D"/>
                          <w:p w14:paraId="497200EE" w14:textId="77777777" w:rsidR="002A6E1D" w:rsidRDefault="002A6E1D"/>
                          <w:p w14:paraId="359A898C" w14:textId="77777777" w:rsidR="002A6E1D" w:rsidRDefault="002A6E1D"/>
                          <w:p w14:paraId="049B8698" w14:textId="77777777" w:rsidR="002A6E1D" w:rsidRDefault="002A6E1D"/>
                          <w:p w14:paraId="5D873AAD" w14:textId="77777777" w:rsidR="002A6E1D" w:rsidRDefault="002A6E1D"/>
                          <w:p w14:paraId="27E2E74D" w14:textId="77777777" w:rsidR="002A6E1D" w:rsidRDefault="002A6E1D"/>
                          <w:p w14:paraId="46D03064" w14:textId="77777777" w:rsidR="002A6E1D" w:rsidRDefault="002A6E1D"/>
                          <w:p w14:paraId="3BDD47BE" w14:textId="77777777" w:rsidR="002A6E1D" w:rsidRDefault="002A6E1D"/>
                          <w:p w14:paraId="33160E94" w14:textId="77777777" w:rsidR="002A6E1D" w:rsidRDefault="002A6E1D"/>
                          <w:p w14:paraId="703A1356" w14:textId="77777777" w:rsidR="002A6E1D" w:rsidRDefault="002A6E1D"/>
                          <w:p w14:paraId="7F04C6B2" w14:textId="77777777" w:rsidR="002A6E1D" w:rsidRDefault="002A6E1D"/>
                          <w:p w14:paraId="75478FA0" w14:textId="77777777" w:rsidR="002A6E1D" w:rsidRDefault="002A6E1D"/>
                          <w:p w14:paraId="555DDBCB" w14:textId="77777777" w:rsidR="002A6E1D" w:rsidRDefault="002A6E1D"/>
                          <w:p w14:paraId="0CC5DF87" w14:textId="77777777" w:rsidR="002A6E1D" w:rsidRDefault="002A6E1D"/>
                          <w:p w14:paraId="1E1CFD49" w14:textId="77777777" w:rsidR="002A6E1D" w:rsidRDefault="002A6E1D"/>
                          <w:p w14:paraId="592D98AF" w14:textId="77777777" w:rsidR="002A6E1D" w:rsidRDefault="002A6E1D"/>
                          <w:p w14:paraId="45475022" w14:textId="77777777" w:rsidR="002A6E1D" w:rsidRDefault="002A6E1D"/>
                          <w:p w14:paraId="5BDA0B08" w14:textId="77777777" w:rsidR="002A6E1D" w:rsidRDefault="002A6E1D"/>
                          <w:p w14:paraId="56E61436" w14:textId="77777777" w:rsidR="002A6E1D" w:rsidRDefault="002A6E1D"/>
                          <w:p w14:paraId="53A24172" w14:textId="77777777" w:rsidR="002A6E1D" w:rsidRDefault="002A6E1D"/>
                          <w:p w14:paraId="12B5867D" w14:textId="77777777" w:rsidR="002A6E1D" w:rsidRDefault="002A6E1D"/>
                          <w:p w14:paraId="58F5153E" w14:textId="77777777" w:rsidR="002A6E1D" w:rsidRDefault="002A6E1D"/>
                          <w:p w14:paraId="4D3CCF54" w14:textId="77777777" w:rsidR="002A6E1D" w:rsidRDefault="002A6E1D"/>
                          <w:p w14:paraId="30EAA142" w14:textId="77777777" w:rsidR="002A6E1D" w:rsidRDefault="002A6E1D"/>
                          <w:p w14:paraId="34392F5A" w14:textId="77777777" w:rsidR="002A6E1D" w:rsidRDefault="002A6E1D"/>
                          <w:p w14:paraId="10DA6963" w14:textId="77777777" w:rsidR="002A6E1D" w:rsidRDefault="002A6E1D"/>
                          <w:p w14:paraId="2609BEB4" w14:textId="77777777" w:rsidR="002A6E1D" w:rsidRDefault="002A6E1D"/>
                          <w:p w14:paraId="5EE5BAA8" w14:textId="77777777" w:rsidR="002A6E1D" w:rsidRDefault="002A6E1D"/>
                          <w:p w14:paraId="2E36B2DF" w14:textId="77777777" w:rsidR="002A6E1D" w:rsidRDefault="002A6E1D"/>
                          <w:p w14:paraId="0378E7D0" w14:textId="77777777" w:rsidR="002A6E1D" w:rsidRDefault="002A6E1D"/>
                          <w:p w14:paraId="5061BF06" w14:textId="77777777" w:rsidR="002A6E1D" w:rsidRDefault="002A6E1D"/>
                          <w:p w14:paraId="50EA2651" w14:textId="77777777" w:rsidR="002A6E1D" w:rsidRDefault="002A6E1D"/>
                          <w:p w14:paraId="41CCC2CC" w14:textId="77777777" w:rsidR="002A6E1D" w:rsidRDefault="002A6E1D"/>
                          <w:p w14:paraId="6759EFFD" w14:textId="77777777" w:rsidR="002A6E1D" w:rsidRDefault="002A6E1D"/>
                          <w:p w14:paraId="00589BA0" w14:textId="77777777" w:rsidR="002A6E1D" w:rsidRDefault="002A6E1D"/>
                          <w:p w14:paraId="6256ED04" w14:textId="77777777" w:rsidR="002A6E1D" w:rsidRDefault="002A6E1D"/>
                          <w:p w14:paraId="3BCF8C85" w14:textId="77777777" w:rsidR="002A6E1D" w:rsidRDefault="002A6E1D"/>
                          <w:p w14:paraId="244E98EB" w14:textId="77777777" w:rsidR="002A6E1D" w:rsidRDefault="002A6E1D"/>
                          <w:p w14:paraId="764D3799" w14:textId="77777777" w:rsidR="002A6E1D" w:rsidRDefault="002A6E1D"/>
                          <w:p w14:paraId="0B5AECAF" w14:textId="77777777" w:rsidR="002A6E1D" w:rsidRDefault="002A6E1D"/>
                          <w:p w14:paraId="3A36B20B" w14:textId="77777777" w:rsidR="002A6E1D" w:rsidRDefault="002A6E1D"/>
                          <w:p w14:paraId="5F5919E0" w14:textId="77777777" w:rsidR="002A6E1D" w:rsidRDefault="002A6E1D"/>
                          <w:p w14:paraId="784283F5" w14:textId="77777777" w:rsidR="002A6E1D" w:rsidRDefault="002A6E1D"/>
                          <w:p w14:paraId="2ACD4930" w14:textId="77777777" w:rsidR="002A6E1D" w:rsidRDefault="002A6E1D"/>
                          <w:p w14:paraId="207D8198" w14:textId="77777777" w:rsidR="002A6E1D" w:rsidRDefault="002A6E1D"/>
                          <w:p w14:paraId="09E15ED1" w14:textId="77777777" w:rsidR="002A6E1D" w:rsidRDefault="002A6E1D"/>
                          <w:p w14:paraId="25FF2D0D" w14:textId="77777777" w:rsidR="002A6E1D" w:rsidRDefault="002A6E1D"/>
                          <w:p w14:paraId="49701D3F" w14:textId="77777777" w:rsidR="002A6E1D" w:rsidRDefault="002A6E1D"/>
                          <w:p w14:paraId="6D1EC556" w14:textId="77777777" w:rsidR="002A6E1D" w:rsidRDefault="002A6E1D"/>
                          <w:p w14:paraId="50857112" w14:textId="77777777" w:rsidR="002A6E1D" w:rsidRDefault="002A6E1D"/>
                          <w:p w14:paraId="2A4FB10F" w14:textId="77777777" w:rsidR="002A6E1D" w:rsidRDefault="002A6E1D"/>
                          <w:p w14:paraId="4E48470B" w14:textId="77777777" w:rsidR="002A6E1D" w:rsidRDefault="002A6E1D"/>
                          <w:p w14:paraId="45DA4C7C" w14:textId="77777777" w:rsidR="002A6E1D" w:rsidRDefault="002A6E1D"/>
                          <w:p w14:paraId="62B50291" w14:textId="77777777" w:rsidR="002A6E1D" w:rsidRDefault="002A6E1D"/>
                          <w:p w14:paraId="5530667E" w14:textId="77777777" w:rsidR="002A6E1D" w:rsidRDefault="002A6E1D"/>
                          <w:p w14:paraId="3CD8C63E" w14:textId="77777777" w:rsidR="002A6E1D" w:rsidRDefault="002A6E1D"/>
                          <w:p w14:paraId="633A0386" w14:textId="77777777" w:rsidR="002A6E1D" w:rsidRDefault="002A6E1D"/>
                          <w:p w14:paraId="43A62510" w14:textId="77777777" w:rsidR="002A6E1D" w:rsidRDefault="002A6E1D"/>
                          <w:p w14:paraId="57E8BA8A" w14:textId="77777777" w:rsidR="002A6E1D" w:rsidRDefault="002A6E1D"/>
                          <w:p w14:paraId="16493746" w14:textId="77777777" w:rsidR="002A6E1D" w:rsidRDefault="002A6E1D"/>
                          <w:p w14:paraId="11DA2491" w14:textId="77777777" w:rsidR="002A6E1D" w:rsidRDefault="002A6E1D"/>
                          <w:p w14:paraId="78B981A0" w14:textId="77777777" w:rsidR="002A6E1D" w:rsidRDefault="002A6E1D"/>
                          <w:p w14:paraId="7FAEC4BE" w14:textId="77777777" w:rsidR="002A6E1D" w:rsidRDefault="002A6E1D"/>
                          <w:p w14:paraId="6EBEA355" w14:textId="77777777" w:rsidR="002A6E1D" w:rsidRDefault="002A6E1D"/>
                          <w:p w14:paraId="228CECE4" w14:textId="77777777" w:rsidR="002A6E1D" w:rsidRDefault="002A6E1D"/>
                          <w:p w14:paraId="1368A7CB" w14:textId="77777777" w:rsidR="002A6E1D" w:rsidRDefault="002A6E1D"/>
                          <w:p w14:paraId="30F9DCBB" w14:textId="77777777" w:rsidR="002A6E1D" w:rsidRDefault="002A6E1D"/>
                          <w:p w14:paraId="7C95BE6F" w14:textId="77777777" w:rsidR="002A6E1D" w:rsidRDefault="002A6E1D"/>
                          <w:p w14:paraId="17B793A0" w14:textId="77777777" w:rsidR="002A6E1D" w:rsidRDefault="002A6E1D"/>
                          <w:p w14:paraId="78A718CB" w14:textId="77777777" w:rsidR="002A6E1D" w:rsidRDefault="002A6E1D"/>
                          <w:p w14:paraId="3D6F2260" w14:textId="77777777" w:rsidR="002A6E1D" w:rsidRDefault="002A6E1D"/>
                          <w:p w14:paraId="6B8695D0" w14:textId="77777777" w:rsidR="002A6E1D" w:rsidRDefault="002A6E1D"/>
                          <w:p w14:paraId="252E3DB5" w14:textId="77777777" w:rsidR="002A6E1D" w:rsidRDefault="002A6E1D"/>
                          <w:p w14:paraId="7A020704" w14:textId="77777777" w:rsidR="002A6E1D" w:rsidRDefault="002A6E1D"/>
                          <w:p w14:paraId="3AD4227C" w14:textId="77777777" w:rsidR="002A6E1D" w:rsidRDefault="002A6E1D"/>
                          <w:p w14:paraId="773BB69A" w14:textId="77777777" w:rsidR="002A6E1D" w:rsidRDefault="002A6E1D"/>
                          <w:p w14:paraId="48D91DB1" w14:textId="77777777" w:rsidR="002A6E1D" w:rsidRDefault="002A6E1D"/>
                          <w:p w14:paraId="4C54F0EF" w14:textId="77777777" w:rsidR="002A6E1D" w:rsidRDefault="002A6E1D"/>
                          <w:p w14:paraId="71ABCE4C" w14:textId="77777777" w:rsidR="002A6E1D" w:rsidRDefault="002A6E1D"/>
                          <w:p w14:paraId="671632C4" w14:textId="77777777" w:rsidR="002A6E1D" w:rsidRDefault="002A6E1D"/>
                          <w:p w14:paraId="59A67E77" w14:textId="77777777" w:rsidR="002A6E1D" w:rsidRDefault="002A6E1D"/>
                          <w:p w14:paraId="634E7F55" w14:textId="77777777" w:rsidR="002A6E1D" w:rsidRDefault="002A6E1D"/>
                          <w:p w14:paraId="5577D37E" w14:textId="77777777" w:rsidR="002A6E1D" w:rsidRDefault="002A6E1D"/>
                          <w:p w14:paraId="70F96D06" w14:textId="77777777" w:rsidR="002A6E1D" w:rsidRDefault="002A6E1D"/>
                          <w:p w14:paraId="2BD880BB" w14:textId="77777777" w:rsidR="002A6E1D" w:rsidRDefault="002A6E1D"/>
                          <w:p w14:paraId="2BCF6206" w14:textId="77777777" w:rsidR="002A6E1D" w:rsidRDefault="002A6E1D"/>
                          <w:p w14:paraId="4DF03CB9" w14:textId="77777777" w:rsidR="002A6E1D" w:rsidRDefault="002A6E1D"/>
                          <w:p w14:paraId="1456560F" w14:textId="77777777" w:rsidR="002A6E1D" w:rsidRDefault="002A6E1D"/>
                          <w:p w14:paraId="4F30308D" w14:textId="77777777" w:rsidR="002A6E1D" w:rsidRDefault="002A6E1D"/>
                          <w:p w14:paraId="06C3666C" w14:textId="77777777" w:rsidR="002A6E1D" w:rsidRDefault="002A6E1D"/>
                          <w:p w14:paraId="113CDE81" w14:textId="77777777" w:rsidR="002A6E1D" w:rsidRDefault="002A6E1D"/>
                          <w:p w14:paraId="6730C737" w14:textId="77777777" w:rsidR="002A6E1D" w:rsidRDefault="002A6E1D"/>
                          <w:p w14:paraId="55576657" w14:textId="77777777" w:rsidR="002A6E1D" w:rsidRDefault="002A6E1D"/>
                          <w:p w14:paraId="14FDFDE3" w14:textId="77777777" w:rsidR="002A6E1D" w:rsidRDefault="002A6E1D"/>
                          <w:p w14:paraId="6F019E9E" w14:textId="77777777" w:rsidR="002A6E1D" w:rsidRDefault="002A6E1D"/>
                          <w:p w14:paraId="2C2EF33C" w14:textId="77777777" w:rsidR="002A6E1D" w:rsidRDefault="002A6E1D"/>
                          <w:p w14:paraId="20360490" w14:textId="77777777" w:rsidR="002A6E1D" w:rsidRDefault="002A6E1D"/>
                          <w:p w14:paraId="5359D1E4" w14:textId="77777777" w:rsidR="002A6E1D" w:rsidRDefault="002A6E1D"/>
                          <w:p w14:paraId="37D5FFE8" w14:textId="77777777" w:rsidR="002A6E1D" w:rsidRDefault="002A6E1D"/>
                          <w:p w14:paraId="27C72639" w14:textId="77777777" w:rsidR="002A6E1D" w:rsidRDefault="002A6E1D"/>
                          <w:p w14:paraId="1E12225D" w14:textId="77777777" w:rsidR="002A6E1D" w:rsidRDefault="002A6E1D"/>
                          <w:p w14:paraId="38BD1277" w14:textId="77777777" w:rsidR="002A6E1D" w:rsidRDefault="002A6E1D"/>
                          <w:p w14:paraId="487A406A" w14:textId="77777777" w:rsidR="002A6E1D" w:rsidRDefault="002A6E1D"/>
                          <w:p w14:paraId="1505EC8A" w14:textId="77777777" w:rsidR="002A6E1D" w:rsidRDefault="002A6E1D"/>
                          <w:p w14:paraId="1F502F4B" w14:textId="77777777" w:rsidR="002A6E1D" w:rsidRDefault="002A6E1D"/>
                          <w:p w14:paraId="62331CD2" w14:textId="77777777" w:rsidR="002A6E1D" w:rsidRDefault="002A6E1D"/>
                          <w:p w14:paraId="5DE5968E" w14:textId="77777777" w:rsidR="002A6E1D" w:rsidRDefault="002A6E1D"/>
                          <w:p w14:paraId="4BCD9F80" w14:textId="77777777" w:rsidR="002A6E1D" w:rsidRDefault="002A6E1D"/>
                          <w:p w14:paraId="2A6CCA24" w14:textId="77777777" w:rsidR="002A6E1D" w:rsidRDefault="002A6E1D"/>
                          <w:p w14:paraId="2A939C59" w14:textId="77777777" w:rsidR="002A6E1D" w:rsidRDefault="002A6E1D"/>
                          <w:p w14:paraId="7BE1D0EE" w14:textId="77777777" w:rsidR="002A6E1D" w:rsidRDefault="002A6E1D"/>
                          <w:p w14:paraId="2119290F" w14:textId="77777777" w:rsidR="002A6E1D" w:rsidRDefault="002A6E1D"/>
                          <w:p w14:paraId="5D48DBD2" w14:textId="77777777" w:rsidR="002A6E1D" w:rsidRDefault="002A6E1D"/>
                          <w:p w14:paraId="4F25EA0B" w14:textId="77777777" w:rsidR="002A6E1D" w:rsidRDefault="002A6E1D"/>
                          <w:p w14:paraId="7C909144" w14:textId="77777777" w:rsidR="002A6E1D" w:rsidRDefault="002A6E1D"/>
                          <w:p w14:paraId="5121E5C6" w14:textId="77777777" w:rsidR="002A6E1D" w:rsidRDefault="002A6E1D"/>
                          <w:p w14:paraId="1C78B160" w14:textId="77777777" w:rsidR="002A6E1D" w:rsidRDefault="002A6E1D"/>
                          <w:p w14:paraId="5D397E8C" w14:textId="77777777" w:rsidR="002A6E1D" w:rsidRDefault="002A6E1D"/>
                          <w:p w14:paraId="01B8B66D" w14:textId="77777777" w:rsidR="002A6E1D" w:rsidRDefault="002A6E1D"/>
                          <w:p w14:paraId="263B26DA" w14:textId="77777777" w:rsidR="002A6E1D" w:rsidRDefault="002A6E1D"/>
                          <w:p w14:paraId="464E35F7" w14:textId="77777777" w:rsidR="002A6E1D" w:rsidRDefault="002A6E1D"/>
                          <w:p w14:paraId="41791B1F" w14:textId="77777777" w:rsidR="002A6E1D" w:rsidRDefault="002A6E1D"/>
                          <w:p w14:paraId="5E125EA9" w14:textId="77777777" w:rsidR="002A6E1D" w:rsidRDefault="002A6E1D"/>
                          <w:p w14:paraId="01C6508A" w14:textId="77777777" w:rsidR="002A6E1D" w:rsidRDefault="002A6E1D"/>
                          <w:p w14:paraId="300C7B20" w14:textId="77777777" w:rsidR="002A6E1D" w:rsidRDefault="002A6E1D"/>
                          <w:p w14:paraId="69DC4EEB" w14:textId="77777777" w:rsidR="002A6E1D" w:rsidRDefault="002A6E1D"/>
                          <w:p w14:paraId="43CC8B7A" w14:textId="77777777" w:rsidR="002A6E1D" w:rsidRDefault="002A6E1D"/>
                          <w:p w14:paraId="190F95B3" w14:textId="77777777" w:rsidR="002A6E1D" w:rsidRDefault="002A6E1D"/>
                          <w:p w14:paraId="05EEA75B" w14:textId="77777777" w:rsidR="002A6E1D" w:rsidRDefault="002A6E1D"/>
                          <w:p w14:paraId="2F9711CC" w14:textId="77777777" w:rsidR="002A6E1D" w:rsidRDefault="002A6E1D"/>
                          <w:p w14:paraId="51927A60" w14:textId="77777777" w:rsidR="002A6E1D" w:rsidRDefault="002A6E1D"/>
                          <w:p w14:paraId="7B6DA8B6" w14:textId="77777777" w:rsidR="002A6E1D" w:rsidRDefault="002A6E1D"/>
                          <w:p w14:paraId="38EE4747" w14:textId="77777777" w:rsidR="002A6E1D" w:rsidRDefault="002A6E1D"/>
                          <w:p w14:paraId="28313DB2" w14:textId="77777777" w:rsidR="002A6E1D" w:rsidRDefault="002A6E1D"/>
                          <w:p w14:paraId="04189369" w14:textId="77777777" w:rsidR="002A6E1D" w:rsidRDefault="002A6E1D"/>
                          <w:p w14:paraId="3DDBCA08" w14:textId="77777777" w:rsidR="002A6E1D" w:rsidRDefault="002A6E1D"/>
                          <w:p w14:paraId="33E27929" w14:textId="77777777" w:rsidR="002A6E1D" w:rsidRDefault="002A6E1D"/>
                          <w:p w14:paraId="124EF516" w14:textId="77777777" w:rsidR="002A6E1D" w:rsidRDefault="002A6E1D"/>
                          <w:p w14:paraId="7A1D02A3" w14:textId="77777777" w:rsidR="002A6E1D" w:rsidRDefault="002A6E1D"/>
                          <w:p w14:paraId="45FB2984" w14:textId="77777777" w:rsidR="002A6E1D" w:rsidRDefault="002A6E1D"/>
                          <w:p w14:paraId="4F7481FF" w14:textId="77777777" w:rsidR="002A6E1D" w:rsidRDefault="002A6E1D"/>
                          <w:p w14:paraId="43ABF3B2" w14:textId="77777777" w:rsidR="002A6E1D" w:rsidRDefault="002A6E1D"/>
                          <w:p w14:paraId="36B0C842" w14:textId="77777777" w:rsidR="002A6E1D" w:rsidRDefault="002A6E1D"/>
                          <w:p w14:paraId="36FF6897" w14:textId="77777777" w:rsidR="002A6E1D" w:rsidRDefault="002A6E1D"/>
                          <w:p w14:paraId="7F5C2FCF" w14:textId="77777777" w:rsidR="002A6E1D" w:rsidRDefault="002A6E1D"/>
                          <w:p w14:paraId="0EA318EE" w14:textId="77777777" w:rsidR="002A6E1D" w:rsidRDefault="002A6E1D"/>
                          <w:p w14:paraId="22001856" w14:textId="77777777" w:rsidR="002A6E1D" w:rsidRDefault="002A6E1D"/>
                          <w:p w14:paraId="78B265B8" w14:textId="77777777" w:rsidR="002A6E1D" w:rsidRDefault="002A6E1D"/>
                          <w:p w14:paraId="6EF532CF" w14:textId="77777777" w:rsidR="002A6E1D" w:rsidRDefault="002A6E1D"/>
                          <w:p w14:paraId="4FAB2FDA" w14:textId="77777777" w:rsidR="002A6E1D" w:rsidRDefault="002A6E1D"/>
                          <w:p w14:paraId="75579363" w14:textId="77777777" w:rsidR="002A6E1D" w:rsidRDefault="002A6E1D"/>
                          <w:p w14:paraId="3BBE2AF6" w14:textId="77777777" w:rsidR="002A6E1D" w:rsidRDefault="002A6E1D"/>
                          <w:p w14:paraId="0982EBB9" w14:textId="77777777" w:rsidR="002A6E1D" w:rsidRDefault="002A6E1D"/>
                          <w:p w14:paraId="7E99CF33" w14:textId="77777777" w:rsidR="002A6E1D" w:rsidRDefault="002A6E1D"/>
                          <w:p w14:paraId="6DAEE42A" w14:textId="77777777" w:rsidR="002A6E1D" w:rsidRDefault="002A6E1D"/>
                          <w:p w14:paraId="69741D36" w14:textId="77777777" w:rsidR="002A6E1D" w:rsidRDefault="002A6E1D"/>
                          <w:p w14:paraId="2691877F" w14:textId="77777777" w:rsidR="002A6E1D" w:rsidRDefault="002A6E1D"/>
                          <w:p w14:paraId="3807D5AD" w14:textId="77777777" w:rsidR="002A6E1D" w:rsidRDefault="002A6E1D"/>
                          <w:p w14:paraId="1F9D0CB7" w14:textId="77777777" w:rsidR="002A6E1D" w:rsidRDefault="002A6E1D"/>
                          <w:p w14:paraId="66FD8B2A" w14:textId="77777777" w:rsidR="002A6E1D" w:rsidRDefault="002A6E1D"/>
                          <w:p w14:paraId="27D0BD6D" w14:textId="77777777" w:rsidR="002A6E1D" w:rsidRDefault="002A6E1D"/>
                          <w:p w14:paraId="0DFFB90C" w14:textId="77777777" w:rsidR="002A6E1D" w:rsidRDefault="002A6E1D"/>
                          <w:p w14:paraId="266AA88C" w14:textId="77777777" w:rsidR="002A6E1D" w:rsidRDefault="002A6E1D"/>
                          <w:p w14:paraId="64D0DC9F" w14:textId="77777777" w:rsidR="002A6E1D" w:rsidRDefault="002A6E1D"/>
                          <w:p w14:paraId="3BACB0D4" w14:textId="77777777" w:rsidR="002A6E1D" w:rsidRDefault="002A6E1D"/>
                          <w:p w14:paraId="6B089286" w14:textId="77777777" w:rsidR="002A6E1D" w:rsidRDefault="002A6E1D"/>
                          <w:p w14:paraId="42EA12E5" w14:textId="77777777" w:rsidR="002A6E1D" w:rsidRDefault="002A6E1D"/>
                          <w:p w14:paraId="28E3AA8B" w14:textId="77777777" w:rsidR="002A6E1D" w:rsidRDefault="002A6E1D"/>
                          <w:p w14:paraId="411257AF" w14:textId="77777777" w:rsidR="002A6E1D" w:rsidRDefault="002A6E1D"/>
                          <w:p w14:paraId="77BAAF76" w14:textId="77777777" w:rsidR="002A6E1D" w:rsidRDefault="002A6E1D"/>
                          <w:p w14:paraId="4FEA285E" w14:textId="77777777" w:rsidR="002A6E1D" w:rsidRDefault="002A6E1D"/>
                          <w:p w14:paraId="651B8A91" w14:textId="77777777" w:rsidR="002A6E1D" w:rsidRDefault="002A6E1D"/>
                          <w:p w14:paraId="6C9FD682" w14:textId="77777777" w:rsidR="002A6E1D" w:rsidRDefault="002A6E1D"/>
                          <w:p w14:paraId="4AF52067" w14:textId="77777777" w:rsidR="002A6E1D" w:rsidRDefault="002A6E1D"/>
                          <w:p w14:paraId="38E8EDE7" w14:textId="77777777" w:rsidR="002A6E1D" w:rsidRDefault="002A6E1D"/>
                          <w:p w14:paraId="5AFB92A1" w14:textId="77777777" w:rsidR="002A6E1D" w:rsidRDefault="002A6E1D"/>
                          <w:p w14:paraId="003510EB" w14:textId="77777777" w:rsidR="002A6E1D" w:rsidRDefault="002A6E1D"/>
                          <w:p w14:paraId="0ED6C677" w14:textId="77777777" w:rsidR="002A6E1D" w:rsidRDefault="002A6E1D"/>
                          <w:p w14:paraId="60887475" w14:textId="77777777" w:rsidR="002A6E1D" w:rsidRDefault="002A6E1D"/>
                          <w:p w14:paraId="6DE8A1AC" w14:textId="77777777" w:rsidR="002A6E1D" w:rsidRDefault="002A6E1D"/>
                          <w:p w14:paraId="108F287E" w14:textId="77777777" w:rsidR="002A6E1D" w:rsidRDefault="002A6E1D"/>
                          <w:p w14:paraId="5F11178E" w14:textId="77777777" w:rsidR="002A6E1D" w:rsidRDefault="002A6E1D"/>
                          <w:p w14:paraId="2DC17BC1" w14:textId="77777777" w:rsidR="002A6E1D" w:rsidRDefault="002A6E1D"/>
                          <w:p w14:paraId="72B5546E" w14:textId="77777777" w:rsidR="002A6E1D" w:rsidRDefault="002A6E1D"/>
                          <w:p w14:paraId="3174FE71" w14:textId="77777777" w:rsidR="002A6E1D" w:rsidRDefault="002A6E1D"/>
                          <w:p w14:paraId="7051FFE7" w14:textId="77777777" w:rsidR="002A6E1D" w:rsidRDefault="002A6E1D"/>
                          <w:p w14:paraId="14D32C5E" w14:textId="77777777" w:rsidR="002A6E1D" w:rsidRDefault="002A6E1D"/>
                          <w:p w14:paraId="0459D7E9" w14:textId="77777777" w:rsidR="002A6E1D" w:rsidRDefault="002A6E1D"/>
                          <w:p w14:paraId="05BCBD3F" w14:textId="77777777" w:rsidR="002A6E1D" w:rsidRDefault="002A6E1D"/>
                          <w:p w14:paraId="34B4C4D2" w14:textId="77777777" w:rsidR="002A6E1D" w:rsidRDefault="002A6E1D"/>
                          <w:p w14:paraId="15EF8934" w14:textId="77777777" w:rsidR="002A6E1D" w:rsidRDefault="002A6E1D"/>
                          <w:p w14:paraId="216F4C5C" w14:textId="77777777" w:rsidR="002A6E1D" w:rsidRDefault="002A6E1D"/>
                          <w:p w14:paraId="45D12F4D" w14:textId="77777777" w:rsidR="002A6E1D" w:rsidRDefault="002A6E1D"/>
                          <w:p w14:paraId="05107A90" w14:textId="77777777" w:rsidR="002A6E1D" w:rsidRDefault="002A6E1D"/>
                          <w:p w14:paraId="643A94C4" w14:textId="77777777" w:rsidR="002A6E1D" w:rsidRDefault="002A6E1D"/>
                          <w:p w14:paraId="366A14B8" w14:textId="77777777" w:rsidR="002A6E1D" w:rsidRDefault="002A6E1D"/>
                          <w:p w14:paraId="1EA9B7CE" w14:textId="77777777" w:rsidR="002A6E1D" w:rsidRDefault="002A6E1D"/>
                          <w:p w14:paraId="6FFD0EF5" w14:textId="77777777" w:rsidR="002A6E1D" w:rsidRDefault="002A6E1D"/>
                          <w:p w14:paraId="5A33C4E3" w14:textId="77777777" w:rsidR="002A6E1D" w:rsidRDefault="002A6E1D"/>
                          <w:p w14:paraId="0F152A49" w14:textId="77777777" w:rsidR="002A6E1D" w:rsidRDefault="002A6E1D"/>
                          <w:p w14:paraId="3A03E2A0" w14:textId="77777777" w:rsidR="002A6E1D" w:rsidRDefault="002A6E1D"/>
                          <w:p w14:paraId="4219DF21" w14:textId="77777777" w:rsidR="002A6E1D" w:rsidRDefault="002A6E1D"/>
                          <w:p w14:paraId="7591C802" w14:textId="77777777" w:rsidR="002A6E1D" w:rsidRDefault="002A6E1D"/>
                          <w:p w14:paraId="74B2D874" w14:textId="77777777" w:rsidR="002A6E1D" w:rsidRDefault="002A6E1D"/>
                          <w:p w14:paraId="0C26D15B" w14:textId="77777777" w:rsidR="002A6E1D" w:rsidRDefault="002A6E1D"/>
                          <w:p w14:paraId="483A433C" w14:textId="77777777" w:rsidR="002A6E1D" w:rsidRDefault="002A6E1D"/>
                          <w:p w14:paraId="7E3230F5" w14:textId="77777777" w:rsidR="002A6E1D" w:rsidRDefault="002A6E1D"/>
                          <w:p w14:paraId="668D10E0" w14:textId="77777777" w:rsidR="002A6E1D" w:rsidRDefault="002A6E1D"/>
                          <w:p w14:paraId="4CCD548A" w14:textId="77777777" w:rsidR="002A6E1D" w:rsidRDefault="002A6E1D"/>
                          <w:p w14:paraId="7C3112F0" w14:textId="77777777" w:rsidR="002A6E1D" w:rsidRDefault="002A6E1D"/>
                          <w:p w14:paraId="01B0751B" w14:textId="77777777" w:rsidR="002A6E1D" w:rsidRDefault="002A6E1D"/>
                          <w:p w14:paraId="69894048" w14:textId="77777777" w:rsidR="002A6E1D" w:rsidRDefault="002A6E1D"/>
                          <w:p w14:paraId="51740231" w14:textId="77777777" w:rsidR="002A6E1D" w:rsidRDefault="002A6E1D"/>
                          <w:p w14:paraId="6A850231" w14:textId="77777777" w:rsidR="002A6E1D" w:rsidRDefault="002A6E1D"/>
                          <w:p w14:paraId="0BB1FD54" w14:textId="77777777" w:rsidR="002A6E1D" w:rsidRDefault="002A6E1D"/>
                          <w:p w14:paraId="465025BB" w14:textId="77777777" w:rsidR="002A6E1D" w:rsidRDefault="002A6E1D">
                            <w:pPr>
                              <w:jc w:val="center"/>
                            </w:pPr>
                          </w:p>
                          <w:p w14:paraId="0BC442D7" w14:textId="77777777" w:rsidR="002A6E1D" w:rsidRDefault="002A6E1D"/>
                          <w:p w14:paraId="0344E5A9" w14:textId="77777777" w:rsidR="002A6E1D" w:rsidRDefault="002A6E1D"/>
                          <w:p w14:paraId="052B36AD" w14:textId="77777777" w:rsidR="002A6E1D" w:rsidRDefault="002A6E1D"/>
                          <w:p w14:paraId="65DD39C1" w14:textId="77777777" w:rsidR="002A6E1D" w:rsidRDefault="002A6E1D"/>
                          <w:p w14:paraId="72FD86B4" w14:textId="77777777" w:rsidR="002A6E1D" w:rsidRDefault="002A6E1D"/>
                          <w:p w14:paraId="0325A400" w14:textId="77777777" w:rsidR="002A6E1D" w:rsidRDefault="002A6E1D"/>
                          <w:p w14:paraId="56114A2C" w14:textId="77777777" w:rsidR="002A6E1D" w:rsidRDefault="002A6E1D"/>
                          <w:p w14:paraId="70576056" w14:textId="77777777" w:rsidR="002A6E1D" w:rsidRDefault="002A6E1D"/>
                          <w:p w14:paraId="6317B8BA" w14:textId="77777777" w:rsidR="002A6E1D" w:rsidRDefault="002A6E1D"/>
                          <w:p w14:paraId="2016B095" w14:textId="77777777" w:rsidR="002A6E1D" w:rsidRDefault="002A6E1D"/>
                          <w:p w14:paraId="21810505" w14:textId="77777777" w:rsidR="002A6E1D" w:rsidRDefault="002A6E1D"/>
                          <w:p w14:paraId="6DAA4FD4" w14:textId="77777777" w:rsidR="002A6E1D" w:rsidRDefault="002A6E1D"/>
                          <w:p w14:paraId="39C56F01" w14:textId="77777777" w:rsidR="002A6E1D" w:rsidRDefault="002A6E1D"/>
                          <w:p w14:paraId="66403DEC" w14:textId="77777777" w:rsidR="002A6E1D" w:rsidRDefault="002A6E1D"/>
                          <w:p w14:paraId="4994684A" w14:textId="77777777" w:rsidR="002A6E1D" w:rsidRDefault="002A6E1D"/>
                          <w:p w14:paraId="5D71CBC1" w14:textId="77777777" w:rsidR="002A6E1D" w:rsidRDefault="002A6E1D"/>
                          <w:p w14:paraId="71A28207" w14:textId="77777777" w:rsidR="002A6E1D" w:rsidRDefault="002A6E1D"/>
                          <w:p w14:paraId="02633B5C" w14:textId="77777777" w:rsidR="002A6E1D" w:rsidRDefault="002A6E1D"/>
                          <w:p w14:paraId="33E8F2CB" w14:textId="77777777" w:rsidR="002A6E1D" w:rsidRDefault="002A6E1D"/>
                          <w:p w14:paraId="0AB71C56" w14:textId="77777777" w:rsidR="002A6E1D" w:rsidRDefault="002A6E1D"/>
                          <w:p w14:paraId="2DC6B768" w14:textId="77777777" w:rsidR="002A6E1D" w:rsidRDefault="002A6E1D"/>
                          <w:p w14:paraId="3B76D20B" w14:textId="77777777" w:rsidR="002A6E1D" w:rsidRDefault="002A6E1D"/>
                          <w:p w14:paraId="5864D1DA" w14:textId="77777777" w:rsidR="002A6E1D" w:rsidRDefault="002A6E1D"/>
                          <w:p w14:paraId="2ED37A94" w14:textId="77777777" w:rsidR="002A6E1D" w:rsidRDefault="002A6E1D"/>
                          <w:p w14:paraId="02124634" w14:textId="77777777" w:rsidR="002A6E1D" w:rsidRDefault="002A6E1D"/>
                          <w:p w14:paraId="121BE27B" w14:textId="77777777" w:rsidR="002A6E1D" w:rsidRDefault="002A6E1D"/>
                          <w:p w14:paraId="52CC34E5" w14:textId="77777777" w:rsidR="002A6E1D" w:rsidRDefault="002A6E1D"/>
                          <w:p w14:paraId="7F16061C" w14:textId="77777777" w:rsidR="002A6E1D" w:rsidRDefault="002A6E1D"/>
                          <w:p w14:paraId="0AF566F9" w14:textId="77777777" w:rsidR="002A6E1D" w:rsidRDefault="002A6E1D"/>
                          <w:p w14:paraId="037C093F" w14:textId="77777777" w:rsidR="002A6E1D" w:rsidRDefault="002A6E1D"/>
                          <w:p w14:paraId="487B5E7F" w14:textId="77777777" w:rsidR="002A6E1D" w:rsidRDefault="002A6E1D"/>
                          <w:p w14:paraId="3FE51936" w14:textId="77777777" w:rsidR="002A6E1D" w:rsidRDefault="002A6E1D"/>
                          <w:p w14:paraId="5304F5BF" w14:textId="77777777" w:rsidR="002A6E1D" w:rsidRDefault="002A6E1D"/>
                          <w:p w14:paraId="00548505" w14:textId="77777777" w:rsidR="002A6E1D" w:rsidRDefault="002A6E1D"/>
                          <w:p w14:paraId="457FC21F" w14:textId="77777777" w:rsidR="002A6E1D" w:rsidRDefault="002A6E1D"/>
                          <w:p w14:paraId="5146E6AB" w14:textId="77777777" w:rsidR="002A6E1D" w:rsidRDefault="002A6E1D"/>
                          <w:p w14:paraId="280C1A52" w14:textId="77777777" w:rsidR="002A6E1D" w:rsidRDefault="002A6E1D"/>
                          <w:p w14:paraId="735A7A5A" w14:textId="77777777" w:rsidR="002A6E1D" w:rsidRDefault="002A6E1D"/>
                          <w:p w14:paraId="7114C23B" w14:textId="77777777" w:rsidR="002A6E1D" w:rsidRDefault="002A6E1D"/>
                          <w:p w14:paraId="446C553C" w14:textId="77777777" w:rsidR="002A6E1D" w:rsidRDefault="002A6E1D"/>
                          <w:p w14:paraId="0B0EA5C2" w14:textId="77777777" w:rsidR="002A6E1D" w:rsidRDefault="002A6E1D"/>
                          <w:p w14:paraId="4BF9B77A" w14:textId="77777777" w:rsidR="002A6E1D" w:rsidRDefault="002A6E1D"/>
                          <w:p w14:paraId="46009F68" w14:textId="77777777" w:rsidR="002A6E1D" w:rsidRDefault="002A6E1D"/>
                          <w:p w14:paraId="20F03BB0" w14:textId="77777777" w:rsidR="002A6E1D" w:rsidRDefault="002A6E1D"/>
                          <w:p w14:paraId="3B2E9FC9" w14:textId="77777777" w:rsidR="002A6E1D" w:rsidRDefault="002A6E1D"/>
                          <w:p w14:paraId="06B4BB7D" w14:textId="77777777" w:rsidR="002A6E1D" w:rsidRDefault="002A6E1D"/>
                          <w:p w14:paraId="5E89593D" w14:textId="77777777" w:rsidR="002A6E1D" w:rsidRDefault="002A6E1D"/>
                          <w:p w14:paraId="56316727" w14:textId="77777777" w:rsidR="002A6E1D" w:rsidRDefault="002A6E1D"/>
                          <w:p w14:paraId="404F35E2" w14:textId="77777777" w:rsidR="002A6E1D" w:rsidRDefault="002A6E1D"/>
                          <w:p w14:paraId="39D2FC77" w14:textId="77777777" w:rsidR="002A6E1D" w:rsidRDefault="002A6E1D"/>
                          <w:p w14:paraId="6E2C2124" w14:textId="77777777" w:rsidR="002A6E1D" w:rsidRDefault="002A6E1D"/>
                          <w:p w14:paraId="2E005FF6" w14:textId="77777777" w:rsidR="002A6E1D" w:rsidRDefault="002A6E1D"/>
                          <w:p w14:paraId="5F6E19D6" w14:textId="77777777" w:rsidR="002A6E1D" w:rsidRDefault="002A6E1D"/>
                          <w:p w14:paraId="1DE20CCC" w14:textId="77777777" w:rsidR="002A6E1D" w:rsidRDefault="002A6E1D"/>
                          <w:p w14:paraId="0411B0BA" w14:textId="77777777" w:rsidR="002A6E1D" w:rsidRDefault="002A6E1D"/>
                          <w:p w14:paraId="35B56F0B" w14:textId="77777777" w:rsidR="002A6E1D" w:rsidRDefault="002A6E1D"/>
                          <w:p w14:paraId="0C71B791" w14:textId="77777777" w:rsidR="002A6E1D" w:rsidRDefault="002A6E1D"/>
                          <w:p w14:paraId="019BDC7E" w14:textId="77777777" w:rsidR="002A6E1D" w:rsidRDefault="002A6E1D"/>
                          <w:p w14:paraId="536684B2" w14:textId="77777777" w:rsidR="002A6E1D" w:rsidRDefault="002A6E1D"/>
                          <w:p w14:paraId="1EFD7FFA" w14:textId="77777777" w:rsidR="002A6E1D" w:rsidRDefault="002A6E1D"/>
                          <w:p w14:paraId="7E235A8E" w14:textId="77777777" w:rsidR="002A6E1D" w:rsidRDefault="002A6E1D"/>
                          <w:p w14:paraId="2D55F764" w14:textId="77777777" w:rsidR="002A6E1D" w:rsidRDefault="002A6E1D"/>
                          <w:p w14:paraId="56009044" w14:textId="77777777" w:rsidR="002A6E1D" w:rsidRDefault="002A6E1D"/>
                          <w:p w14:paraId="6EAB71D8" w14:textId="77777777" w:rsidR="002A6E1D" w:rsidRDefault="002A6E1D"/>
                          <w:p w14:paraId="423B4FF3" w14:textId="77777777" w:rsidR="002A6E1D" w:rsidRDefault="002A6E1D"/>
                          <w:p w14:paraId="7876E714" w14:textId="77777777" w:rsidR="002A6E1D" w:rsidRDefault="002A6E1D"/>
                          <w:p w14:paraId="048BE740" w14:textId="77777777" w:rsidR="002A6E1D" w:rsidRDefault="002A6E1D"/>
                          <w:p w14:paraId="063334D5" w14:textId="77777777" w:rsidR="002A6E1D" w:rsidRDefault="002A6E1D"/>
                          <w:p w14:paraId="757E73CB" w14:textId="77777777" w:rsidR="002A6E1D" w:rsidRDefault="002A6E1D"/>
                          <w:p w14:paraId="0F2D173A" w14:textId="77777777" w:rsidR="002A6E1D" w:rsidRDefault="002A6E1D"/>
                          <w:p w14:paraId="4FE0D5E0" w14:textId="77777777" w:rsidR="002A6E1D" w:rsidRDefault="002A6E1D"/>
                          <w:p w14:paraId="7F79C8FD" w14:textId="77777777" w:rsidR="002A6E1D" w:rsidRDefault="002A6E1D"/>
                          <w:p w14:paraId="7E209136" w14:textId="77777777" w:rsidR="002A6E1D" w:rsidRDefault="002A6E1D"/>
                          <w:p w14:paraId="426FB5D6" w14:textId="77777777" w:rsidR="002A6E1D" w:rsidRDefault="002A6E1D"/>
                          <w:p w14:paraId="529F97E6" w14:textId="77777777" w:rsidR="002A6E1D" w:rsidRDefault="002A6E1D"/>
                          <w:p w14:paraId="4F93457E" w14:textId="77777777" w:rsidR="002A6E1D" w:rsidRDefault="002A6E1D"/>
                          <w:p w14:paraId="5FDDE50A" w14:textId="77777777" w:rsidR="002A6E1D" w:rsidRDefault="002A6E1D"/>
                          <w:p w14:paraId="5EA88A8C" w14:textId="77777777" w:rsidR="002A6E1D" w:rsidRDefault="002A6E1D"/>
                          <w:p w14:paraId="02D7F581" w14:textId="77777777" w:rsidR="002A6E1D" w:rsidRDefault="002A6E1D"/>
                          <w:p w14:paraId="31F204C5" w14:textId="77777777" w:rsidR="002A6E1D" w:rsidRDefault="002A6E1D"/>
                          <w:p w14:paraId="2CADC82C" w14:textId="77777777" w:rsidR="002A6E1D" w:rsidRDefault="002A6E1D"/>
                          <w:p w14:paraId="21E4F8DB" w14:textId="77777777" w:rsidR="002A6E1D" w:rsidRDefault="002A6E1D"/>
                          <w:p w14:paraId="682BBE3A" w14:textId="77777777" w:rsidR="002A6E1D" w:rsidRDefault="002A6E1D"/>
                          <w:p w14:paraId="712D9AA6" w14:textId="77777777" w:rsidR="002A6E1D" w:rsidRDefault="002A6E1D"/>
                          <w:p w14:paraId="7D92BB80" w14:textId="77777777" w:rsidR="002A6E1D" w:rsidRDefault="002A6E1D"/>
                          <w:p w14:paraId="01301E9B" w14:textId="77777777" w:rsidR="002A6E1D" w:rsidRDefault="002A6E1D"/>
                          <w:p w14:paraId="2E12D296" w14:textId="77777777" w:rsidR="002A6E1D" w:rsidRDefault="002A6E1D"/>
                          <w:p w14:paraId="232599C4" w14:textId="77777777" w:rsidR="002A6E1D" w:rsidRDefault="002A6E1D"/>
                          <w:p w14:paraId="7488A7F0" w14:textId="77777777" w:rsidR="002A6E1D" w:rsidRDefault="002A6E1D"/>
                          <w:p w14:paraId="399F9F6E" w14:textId="77777777" w:rsidR="002A6E1D" w:rsidRDefault="002A6E1D"/>
                          <w:p w14:paraId="3BB41D25" w14:textId="77777777" w:rsidR="002A6E1D" w:rsidRDefault="002A6E1D"/>
                          <w:p w14:paraId="07CEFAA6" w14:textId="77777777" w:rsidR="002A6E1D" w:rsidRDefault="002A6E1D"/>
                          <w:p w14:paraId="2A725C7E" w14:textId="77777777" w:rsidR="002A6E1D" w:rsidRDefault="002A6E1D"/>
                          <w:p w14:paraId="00530B5E" w14:textId="77777777" w:rsidR="002A6E1D" w:rsidRDefault="002A6E1D"/>
                          <w:p w14:paraId="0CE7D477" w14:textId="77777777" w:rsidR="002A6E1D" w:rsidRDefault="002A6E1D"/>
                          <w:p w14:paraId="34CE9F5E" w14:textId="77777777" w:rsidR="002A6E1D" w:rsidRDefault="002A6E1D"/>
                          <w:p w14:paraId="75C49B99" w14:textId="77777777" w:rsidR="002A6E1D" w:rsidRDefault="002A6E1D"/>
                          <w:p w14:paraId="129231F6" w14:textId="77777777" w:rsidR="002A6E1D" w:rsidRDefault="002A6E1D"/>
                          <w:p w14:paraId="0D935F7F" w14:textId="77777777" w:rsidR="002A6E1D" w:rsidRDefault="002A6E1D"/>
                          <w:p w14:paraId="69C3364B" w14:textId="77777777" w:rsidR="002A6E1D" w:rsidRDefault="002A6E1D"/>
                          <w:p w14:paraId="0106CD11" w14:textId="77777777" w:rsidR="002A6E1D" w:rsidRDefault="002A6E1D"/>
                          <w:p w14:paraId="7CF5B547" w14:textId="77777777" w:rsidR="002A6E1D" w:rsidRDefault="002A6E1D"/>
                          <w:p w14:paraId="79385628" w14:textId="77777777" w:rsidR="002A6E1D" w:rsidRDefault="002A6E1D"/>
                          <w:p w14:paraId="014E4188" w14:textId="77777777" w:rsidR="002A6E1D" w:rsidRDefault="002A6E1D"/>
                          <w:p w14:paraId="3234C1C5" w14:textId="77777777" w:rsidR="002A6E1D" w:rsidRDefault="002A6E1D"/>
                          <w:p w14:paraId="2CFA615C" w14:textId="77777777" w:rsidR="002A6E1D" w:rsidRDefault="002A6E1D"/>
                          <w:p w14:paraId="1C75CDA5" w14:textId="77777777" w:rsidR="002A6E1D" w:rsidRDefault="002A6E1D"/>
                          <w:p w14:paraId="6E5EEC26" w14:textId="77777777" w:rsidR="002A6E1D" w:rsidRDefault="002A6E1D"/>
                          <w:p w14:paraId="4A964EA6" w14:textId="77777777" w:rsidR="002A6E1D" w:rsidRDefault="002A6E1D"/>
                          <w:p w14:paraId="03541AA3" w14:textId="77777777" w:rsidR="002A6E1D" w:rsidRDefault="002A6E1D"/>
                          <w:p w14:paraId="4C8E9B02" w14:textId="77777777" w:rsidR="002A6E1D" w:rsidRDefault="002A6E1D"/>
                          <w:p w14:paraId="15DD739F" w14:textId="77777777" w:rsidR="002A6E1D" w:rsidRDefault="002A6E1D"/>
                          <w:p w14:paraId="6BA967B6" w14:textId="77777777" w:rsidR="002A6E1D" w:rsidRDefault="002A6E1D"/>
                          <w:p w14:paraId="5CFC9FDC" w14:textId="77777777" w:rsidR="002A6E1D" w:rsidRDefault="002A6E1D"/>
                          <w:p w14:paraId="628DA6BE" w14:textId="77777777" w:rsidR="002A6E1D" w:rsidRDefault="002A6E1D"/>
                          <w:p w14:paraId="6F42AF79" w14:textId="77777777" w:rsidR="002A6E1D" w:rsidRDefault="002A6E1D"/>
                          <w:p w14:paraId="6C5296BC" w14:textId="77777777" w:rsidR="002A6E1D" w:rsidRDefault="002A6E1D"/>
                          <w:p w14:paraId="376DAC26" w14:textId="77777777" w:rsidR="002A6E1D" w:rsidRDefault="002A6E1D"/>
                          <w:p w14:paraId="0571FF68" w14:textId="77777777" w:rsidR="002A6E1D" w:rsidRDefault="002A6E1D"/>
                          <w:p w14:paraId="015FE4D8" w14:textId="77777777" w:rsidR="002A6E1D" w:rsidRDefault="002A6E1D"/>
                          <w:p w14:paraId="56DADE73" w14:textId="77777777" w:rsidR="002A6E1D" w:rsidRDefault="002A6E1D"/>
                          <w:p w14:paraId="2594D386" w14:textId="77777777" w:rsidR="002A6E1D" w:rsidRDefault="002A6E1D"/>
                          <w:p w14:paraId="59837047" w14:textId="77777777" w:rsidR="002A6E1D" w:rsidRDefault="002A6E1D"/>
                          <w:p w14:paraId="22774144" w14:textId="77777777" w:rsidR="002A6E1D" w:rsidRDefault="002A6E1D"/>
                          <w:p w14:paraId="540F8FA4" w14:textId="77777777" w:rsidR="002A6E1D" w:rsidRDefault="002A6E1D"/>
                          <w:p w14:paraId="74065A6C" w14:textId="77777777" w:rsidR="002A6E1D" w:rsidRDefault="002A6E1D"/>
                          <w:p w14:paraId="32C7C4E4" w14:textId="77777777" w:rsidR="002A6E1D" w:rsidRDefault="002A6E1D"/>
                          <w:p w14:paraId="34D928C9" w14:textId="77777777" w:rsidR="002A6E1D" w:rsidRDefault="002A6E1D"/>
                          <w:p w14:paraId="09FE6537" w14:textId="77777777" w:rsidR="002A6E1D" w:rsidRDefault="002A6E1D"/>
                          <w:p w14:paraId="7F7D9950" w14:textId="77777777" w:rsidR="002A6E1D" w:rsidRDefault="002A6E1D"/>
                          <w:p w14:paraId="106F83F5" w14:textId="77777777" w:rsidR="002A6E1D" w:rsidRDefault="002A6E1D"/>
                          <w:p w14:paraId="21260514" w14:textId="77777777" w:rsidR="002A6E1D" w:rsidRDefault="002A6E1D"/>
                          <w:p w14:paraId="4A9D9726" w14:textId="77777777" w:rsidR="002A6E1D" w:rsidRDefault="002A6E1D"/>
                          <w:p w14:paraId="1ABC6034" w14:textId="77777777" w:rsidR="002A6E1D" w:rsidRDefault="002A6E1D"/>
                          <w:p w14:paraId="47C364BC" w14:textId="77777777" w:rsidR="002A6E1D" w:rsidRDefault="002A6E1D"/>
                          <w:p w14:paraId="2DFC62D4" w14:textId="77777777" w:rsidR="002A6E1D" w:rsidRDefault="002A6E1D"/>
                          <w:p w14:paraId="46683363" w14:textId="77777777" w:rsidR="002A6E1D" w:rsidRDefault="002A6E1D"/>
                          <w:p w14:paraId="268824AC" w14:textId="77777777" w:rsidR="002A6E1D" w:rsidRDefault="002A6E1D"/>
                          <w:p w14:paraId="4FF3ADCE" w14:textId="77777777" w:rsidR="002A6E1D" w:rsidRDefault="002A6E1D"/>
                          <w:p w14:paraId="525F9113" w14:textId="77777777" w:rsidR="002A6E1D" w:rsidRDefault="002A6E1D"/>
                          <w:p w14:paraId="374D6C8E" w14:textId="77777777" w:rsidR="002A6E1D" w:rsidRDefault="002A6E1D"/>
                          <w:p w14:paraId="304A5795" w14:textId="77777777" w:rsidR="002A6E1D" w:rsidRDefault="002A6E1D"/>
                          <w:p w14:paraId="2F0EBA5C" w14:textId="77777777" w:rsidR="002A6E1D" w:rsidRDefault="002A6E1D"/>
                          <w:p w14:paraId="63101CFB" w14:textId="77777777" w:rsidR="002A6E1D" w:rsidRDefault="002A6E1D"/>
                          <w:p w14:paraId="7C34C6E9" w14:textId="77777777" w:rsidR="002A6E1D" w:rsidRDefault="002A6E1D"/>
                          <w:p w14:paraId="0FBFD0E8" w14:textId="77777777" w:rsidR="002A6E1D" w:rsidRDefault="002A6E1D"/>
                          <w:p w14:paraId="4CBE1C49" w14:textId="77777777" w:rsidR="002A6E1D" w:rsidRDefault="002A6E1D"/>
                          <w:p w14:paraId="34500BB7" w14:textId="77777777" w:rsidR="002A6E1D" w:rsidRDefault="002A6E1D"/>
                          <w:p w14:paraId="7DDE343B" w14:textId="77777777" w:rsidR="002A6E1D" w:rsidRDefault="002A6E1D"/>
                          <w:p w14:paraId="5086C9F2" w14:textId="77777777" w:rsidR="002A6E1D" w:rsidRDefault="002A6E1D"/>
                          <w:p w14:paraId="5DFE3555" w14:textId="77777777" w:rsidR="002A6E1D" w:rsidRDefault="002A6E1D"/>
                          <w:p w14:paraId="7C50F7B5" w14:textId="77777777" w:rsidR="002A6E1D" w:rsidRDefault="002A6E1D"/>
                          <w:p w14:paraId="493BE84B" w14:textId="77777777" w:rsidR="002A6E1D" w:rsidRDefault="002A6E1D"/>
                          <w:p w14:paraId="1A4B63BC" w14:textId="77777777" w:rsidR="002A6E1D" w:rsidRDefault="002A6E1D"/>
                          <w:p w14:paraId="593DD8A5" w14:textId="77777777" w:rsidR="002A6E1D" w:rsidRDefault="002A6E1D"/>
                          <w:p w14:paraId="34AD185F" w14:textId="77777777" w:rsidR="002A6E1D" w:rsidRDefault="002A6E1D"/>
                          <w:p w14:paraId="6F8CB399" w14:textId="77777777" w:rsidR="002A6E1D" w:rsidRDefault="002A6E1D"/>
                          <w:p w14:paraId="03D2F28A" w14:textId="77777777" w:rsidR="002A6E1D" w:rsidRDefault="002A6E1D"/>
                          <w:p w14:paraId="4EAF58A5" w14:textId="77777777" w:rsidR="002A6E1D" w:rsidRDefault="002A6E1D"/>
                          <w:p w14:paraId="37E89AD8" w14:textId="77777777" w:rsidR="002A6E1D" w:rsidRDefault="002A6E1D"/>
                          <w:p w14:paraId="71890F55" w14:textId="77777777" w:rsidR="002A6E1D" w:rsidRDefault="002A6E1D"/>
                          <w:p w14:paraId="321E18EE" w14:textId="77777777" w:rsidR="002A6E1D" w:rsidRDefault="002A6E1D"/>
                          <w:p w14:paraId="47AF2F6A" w14:textId="77777777" w:rsidR="002A6E1D" w:rsidRDefault="002A6E1D"/>
                          <w:p w14:paraId="26BABDE4" w14:textId="77777777" w:rsidR="002A6E1D" w:rsidRDefault="002A6E1D"/>
                          <w:p w14:paraId="65139923" w14:textId="77777777" w:rsidR="002A6E1D" w:rsidRDefault="002A6E1D"/>
                          <w:p w14:paraId="3BE6AE3B" w14:textId="77777777" w:rsidR="002A6E1D" w:rsidRDefault="002A6E1D"/>
                          <w:p w14:paraId="1BB6D119" w14:textId="77777777" w:rsidR="002A6E1D" w:rsidRDefault="002A6E1D"/>
                          <w:p w14:paraId="4F806062" w14:textId="77777777" w:rsidR="002A6E1D" w:rsidRDefault="002A6E1D"/>
                          <w:p w14:paraId="0AFE6134" w14:textId="77777777" w:rsidR="002A6E1D" w:rsidRDefault="002A6E1D"/>
                          <w:p w14:paraId="5BE3B3F2" w14:textId="77777777" w:rsidR="002A6E1D" w:rsidRDefault="002A6E1D"/>
                          <w:p w14:paraId="497B43A0" w14:textId="77777777" w:rsidR="002A6E1D" w:rsidRDefault="002A6E1D"/>
                          <w:p w14:paraId="18DE1C81" w14:textId="77777777" w:rsidR="002A6E1D" w:rsidRDefault="002A6E1D"/>
                          <w:p w14:paraId="1BF8505D" w14:textId="77777777" w:rsidR="002A6E1D" w:rsidRDefault="002A6E1D"/>
                          <w:p w14:paraId="202FCEE9" w14:textId="77777777" w:rsidR="002A6E1D" w:rsidRDefault="002A6E1D"/>
                          <w:p w14:paraId="6521934A" w14:textId="77777777" w:rsidR="002A6E1D" w:rsidRDefault="002A6E1D"/>
                          <w:p w14:paraId="541C6522" w14:textId="77777777" w:rsidR="002A6E1D" w:rsidRDefault="002A6E1D"/>
                          <w:p w14:paraId="6060AEBA" w14:textId="77777777" w:rsidR="002A6E1D" w:rsidRDefault="002A6E1D"/>
                          <w:p w14:paraId="781C0C8E" w14:textId="77777777" w:rsidR="002A6E1D" w:rsidRDefault="002A6E1D"/>
                          <w:p w14:paraId="671A8E82" w14:textId="77777777" w:rsidR="002A6E1D" w:rsidRDefault="002A6E1D"/>
                          <w:p w14:paraId="00D9F2DD" w14:textId="77777777" w:rsidR="002A6E1D" w:rsidRDefault="002A6E1D"/>
                          <w:p w14:paraId="4446AF66" w14:textId="77777777" w:rsidR="002A6E1D" w:rsidRDefault="002A6E1D"/>
                          <w:p w14:paraId="66C3AED9" w14:textId="77777777" w:rsidR="002A6E1D" w:rsidRDefault="002A6E1D"/>
                          <w:p w14:paraId="7C17BB7B" w14:textId="77777777" w:rsidR="002A6E1D" w:rsidRDefault="002A6E1D"/>
                          <w:p w14:paraId="3580592B" w14:textId="77777777" w:rsidR="002A6E1D" w:rsidRDefault="002A6E1D"/>
                          <w:p w14:paraId="17E98749" w14:textId="77777777" w:rsidR="002A6E1D" w:rsidRDefault="002A6E1D"/>
                          <w:p w14:paraId="74F7CBFD" w14:textId="77777777" w:rsidR="002A6E1D" w:rsidRDefault="002A6E1D"/>
                          <w:p w14:paraId="6159AC42" w14:textId="77777777" w:rsidR="002A6E1D" w:rsidRDefault="002A6E1D"/>
                          <w:p w14:paraId="483249DA" w14:textId="77777777" w:rsidR="002A6E1D" w:rsidRDefault="002A6E1D"/>
                          <w:p w14:paraId="4C47FCEC" w14:textId="77777777" w:rsidR="002A6E1D" w:rsidRDefault="002A6E1D"/>
                          <w:p w14:paraId="00BEC394" w14:textId="77777777" w:rsidR="002A6E1D" w:rsidRDefault="002A6E1D"/>
                          <w:p w14:paraId="3161B013" w14:textId="77777777" w:rsidR="002A6E1D" w:rsidRDefault="002A6E1D"/>
                          <w:p w14:paraId="0BACA24C" w14:textId="77777777" w:rsidR="002A6E1D" w:rsidRDefault="002A6E1D"/>
                          <w:p w14:paraId="78DAF0F8" w14:textId="77777777" w:rsidR="002A6E1D" w:rsidRDefault="002A6E1D"/>
                          <w:p w14:paraId="025B5ADD" w14:textId="77777777" w:rsidR="002A6E1D" w:rsidRDefault="002A6E1D"/>
                          <w:p w14:paraId="05B9766D" w14:textId="77777777" w:rsidR="002A6E1D" w:rsidRDefault="002A6E1D"/>
                          <w:p w14:paraId="3700F889" w14:textId="77777777" w:rsidR="002A6E1D" w:rsidRDefault="002A6E1D"/>
                          <w:p w14:paraId="3B4B6E6F" w14:textId="77777777" w:rsidR="002A6E1D" w:rsidRDefault="002A6E1D"/>
                          <w:p w14:paraId="57D87E9A" w14:textId="77777777" w:rsidR="002A6E1D" w:rsidRDefault="002A6E1D"/>
                          <w:p w14:paraId="277DB177" w14:textId="77777777" w:rsidR="002A6E1D" w:rsidRDefault="002A6E1D"/>
                          <w:p w14:paraId="1C0DDBB4" w14:textId="77777777" w:rsidR="002A6E1D" w:rsidRDefault="002A6E1D"/>
                          <w:p w14:paraId="5AB24814" w14:textId="77777777" w:rsidR="002A6E1D" w:rsidRDefault="002A6E1D"/>
                          <w:p w14:paraId="0484103E" w14:textId="77777777" w:rsidR="002A6E1D" w:rsidRDefault="002A6E1D"/>
                          <w:p w14:paraId="596FE05B" w14:textId="77777777" w:rsidR="002A6E1D" w:rsidRDefault="002A6E1D"/>
                          <w:p w14:paraId="33FEE7FD" w14:textId="77777777" w:rsidR="002A6E1D" w:rsidRDefault="002A6E1D"/>
                          <w:p w14:paraId="5516A216" w14:textId="77777777" w:rsidR="002A6E1D" w:rsidRDefault="002A6E1D"/>
                          <w:p w14:paraId="60550347" w14:textId="77777777" w:rsidR="002A6E1D" w:rsidRDefault="002A6E1D"/>
                          <w:p w14:paraId="386B9A1A" w14:textId="77777777" w:rsidR="002A6E1D" w:rsidRDefault="002A6E1D"/>
                          <w:p w14:paraId="1303B316" w14:textId="77777777" w:rsidR="002A6E1D" w:rsidRDefault="002A6E1D"/>
                          <w:p w14:paraId="0FFA0C17" w14:textId="77777777" w:rsidR="002A6E1D" w:rsidRDefault="002A6E1D"/>
                          <w:p w14:paraId="06AE9192" w14:textId="77777777" w:rsidR="002A6E1D" w:rsidRDefault="002A6E1D"/>
                          <w:p w14:paraId="72133EE4" w14:textId="77777777" w:rsidR="002A6E1D" w:rsidRDefault="002A6E1D"/>
                          <w:p w14:paraId="67609B26" w14:textId="77777777" w:rsidR="002A6E1D" w:rsidRDefault="002A6E1D"/>
                          <w:p w14:paraId="002CF76C" w14:textId="77777777" w:rsidR="002A6E1D" w:rsidRDefault="002A6E1D"/>
                          <w:p w14:paraId="581C8BF3" w14:textId="77777777" w:rsidR="002A6E1D" w:rsidRDefault="002A6E1D"/>
                          <w:p w14:paraId="5A31DF70" w14:textId="77777777" w:rsidR="002A6E1D" w:rsidRDefault="002A6E1D"/>
                          <w:p w14:paraId="4655C512" w14:textId="77777777" w:rsidR="002A6E1D" w:rsidRDefault="002A6E1D"/>
                          <w:p w14:paraId="63762744" w14:textId="77777777" w:rsidR="002A6E1D" w:rsidRDefault="002A6E1D"/>
                          <w:p w14:paraId="46CD52D7" w14:textId="77777777" w:rsidR="002A6E1D" w:rsidRDefault="002A6E1D"/>
                          <w:p w14:paraId="4DEFD49A" w14:textId="77777777" w:rsidR="002A6E1D" w:rsidRDefault="002A6E1D"/>
                          <w:p w14:paraId="04BBF144" w14:textId="77777777" w:rsidR="002A6E1D" w:rsidRDefault="002A6E1D"/>
                          <w:p w14:paraId="39235E99" w14:textId="77777777" w:rsidR="002A6E1D" w:rsidRDefault="002A6E1D"/>
                          <w:p w14:paraId="1CF0E375" w14:textId="77777777" w:rsidR="002A6E1D" w:rsidRDefault="002A6E1D"/>
                          <w:p w14:paraId="6052CB1B" w14:textId="77777777" w:rsidR="002A6E1D" w:rsidRDefault="002A6E1D"/>
                          <w:p w14:paraId="6346AF36" w14:textId="77777777" w:rsidR="002A6E1D" w:rsidRDefault="002A6E1D"/>
                          <w:p w14:paraId="29BC93BE" w14:textId="77777777" w:rsidR="002A6E1D" w:rsidRDefault="002A6E1D"/>
                          <w:p w14:paraId="427CB3CB" w14:textId="77777777" w:rsidR="002A6E1D" w:rsidRDefault="002A6E1D"/>
                          <w:p w14:paraId="450A4F6F" w14:textId="77777777" w:rsidR="002A6E1D" w:rsidRDefault="002A6E1D"/>
                          <w:p w14:paraId="37962340" w14:textId="77777777" w:rsidR="002A6E1D" w:rsidRDefault="002A6E1D"/>
                          <w:p w14:paraId="15D3247F" w14:textId="77777777" w:rsidR="002A6E1D" w:rsidRDefault="002A6E1D"/>
                          <w:p w14:paraId="602BD23C" w14:textId="77777777" w:rsidR="002A6E1D" w:rsidRDefault="002A6E1D"/>
                          <w:p w14:paraId="0C2D272F" w14:textId="77777777" w:rsidR="002A6E1D" w:rsidRDefault="002A6E1D"/>
                          <w:p w14:paraId="3B44F251" w14:textId="77777777" w:rsidR="002A6E1D" w:rsidRDefault="002A6E1D"/>
                          <w:p w14:paraId="5F10E8C3" w14:textId="77777777" w:rsidR="002A6E1D" w:rsidRDefault="002A6E1D"/>
                          <w:p w14:paraId="26BE6ACA" w14:textId="77777777" w:rsidR="002A6E1D" w:rsidRDefault="002A6E1D"/>
                          <w:p w14:paraId="72139B13" w14:textId="77777777" w:rsidR="002A6E1D" w:rsidRDefault="002A6E1D"/>
                          <w:p w14:paraId="753123FB" w14:textId="77777777" w:rsidR="002A6E1D" w:rsidRDefault="002A6E1D"/>
                          <w:p w14:paraId="793E4C97" w14:textId="77777777" w:rsidR="002A6E1D" w:rsidRDefault="002A6E1D"/>
                          <w:p w14:paraId="660D3929" w14:textId="77777777" w:rsidR="002A6E1D" w:rsidRDefault="002A6E1D"/>
                          <w:p w14:paraId="2456C0EC" w14:textId="77777777" w:rsidR="002A6E1D" w:rsidRDefault="002A6E1D"/>
                          <w:p w14:paraId="2F33EE35" w14:textId="77777777" w:rsidR="002A6E1D" w:rsidRDefault="002A6E1D"/>
                          <w:p w14:paraId="7646443D" w14:textId="77777777" w:rsidR="002A6E1D" w:rsidRDefault="002A6E1D"/>
                          <w:p w14:paraId="00B4C1F7" w14:textId="77777777" w:rsidR="002A6E1D" w:rsidRDefault="002A6E1D"/>
                          <w:p w14:paraId="3181C020" w14:textId="77777777" w:rsidR="002A6E1D" w:rsidRDefault="002A6E1D"/>
                          <w:p w14:paraId="59B46996" w14:textId="77777777" w:rsidR="002A6E1D" w:rsidRDefault="002A6E1D"/>
                          <w:p w14:paraId="79437C4A" w14:textId="77777777" w:rsidR="002A6E1D" w:rsidRDefault="002A6E1D"/>
                          <w:p w14:paraId="2D040E7B" w14:textId="77777777" w:rsidR="002A6E1D" w:rsidRDefault="002A6E1D"/>
                          <w:p w14:paraId="0FAC583B" w14:textId="77777777" w:rsidR="002A6E1D" w:rsidRDefault="002A6E1D"/>
                          <w:p w14:paraId="61C19737" w14:textId="77777777" w:rsidR="002A6E1D" w:rsidRDefault="002A6E1D"/>
                          <w:p w14:paraId="5AD2F345" w14:textId="77777777" w:rsidR="002A6E1D" w:rsidRDefault="002A6E1D"/>
                          <w:p w14:paraId="69CB732F" w14:textId="77777777" w:rsidR="002A6E1D" w:rsidRDefault="002A6E1D"/>
                          <w:p w14:paraId="3D0EB91A" w14:textId="77777777" w:rsidR="002A6E1D" w:rsidRDefault="002A6E1D"/>
                          <w:p w14:paraId="78DFEAEA" w14:textId="77777777" w:rsidR="002A6E1D" w:rsidRDefault="002A6E1D"/>
                          <w:p w14:paraId="4144165B" w14:textId="77777777" w:rsidR="002A6E1D" w:rsidRDefault="002A6E1D"/>
                          <w:p w14:paraId="6C1A8AEE"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DC085" id="Text Box 592" o:spid="_x0000_s1523" type="#_x0000_t202" style="position:absolute;left:0;text-align:left;margin-left:166.1pt;margin-top:15.85pt;width:118.15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">
                <v:textbox>
                  <w:txbxContent>
                    <w:p w14:paraId="412064C2" w14:textId="77777777" w:rsidR="00000000" w:rsidRDefault="00000000">
                      <w:pPr>
                        <w:pStyle w:val="a9"/>
                        <w:rPr>
                          <w:rFonts w:ascii="宋体" w:hAnsi="宋体" w:hint="eastAsia"/>
                          <w:color w:val="000000"/>
                        </w:rPr>
                      </w:pPr>
                      <w:r>
                        <w:rPr>
                          <w:rFonts w:ascii="宋体" w:hAnsi="宋体" w:hint="eastAsia"/>
                          <w:color w:val="000000"/>
                        </w:rPr>
                        <w:t>施工机械正常使用</w:t>
                      </w:r>
                    </w:p>
                    <w:p w14:paraId="12C63F58" w14:textId="77777777" w:rsidR="00000000" w:rsidRDefault="00000000">
                      <w:pPr>
                        <w:jc w:val="center"/>
                      </w:pPr>
                    </w:p>
                    <w:p w14:paraId="5A78D6C7" w14:textId="77777777" w:rsidR="00000000" w:rsidRDefault="00000000"/>
                    <w:p w14:paraId="68D478E4" w14:textId="77777777" w:rsidR="00000000" w:rsidRDefault="00000000"/>
                    <w:p w14:paraId="3A2EB28C" w14:textId="77777777" w:rsidR="00000000" w:rsidRDefault="00000000"/>
                    <w:p w14:paraId="2C847808" w14:textId="77777777" w:rsidR="00000000" w:rsidRDefault="00000000"/>
                    <w:p w14:paraId="70FD9635" w14:textId="77777777" w:rsidR="00000000" w:rsidRDefault="00000000"/>
                    <w:p w14:paraId="4B785E26" w14:textId="77777777" w:rsidR="00000000" w:rsidRDefault="00000000"/>
                    <w:p w14:paraId="63C0AB0C" w14:textId="77777777" w:rsidR="00000000" w:rsidRDefault="00000000"/>
                    <w:p w14:paraId="716EE3FE" w14:textId="77777777" w:rsidR="00000000" w:rsidRDefault="00000000"/>
                    <w:p w14:paraId="462D720C" w14:textId="77777777" w:rsidR="00000000" w:rsidRDefault="00000000"/>
                    <w:p w14:paraId="587D0A0E" w14:textId="77777777" w:rsidR="00000000" w:rsidRDefault="00000000"/>
                    <w:p w14:paraId="4FF790CE" w14:textId="77777777" w:rsidR="00000000" w:rsidRDefault="00000000"/>
                    <w:p w14:paraId="677B00E1" w14:textId="77777777" w:rsidR="00000000" w:rsidRDefault="00000000"/>
                    <w:p w14:paraId="74DDB3F7" w14:textId="77777777" w:rsidR="00000000" w:rsidRDefault="00000000"/>
                    <w:p w14:paraId="784E1113" w14:textId="77777777" w:rsidR="00000000" w:rsidRDefault="00000000"/>
                    <w:p w14:paraId="65F1F9F7" w14:textId="77777777" w:rsidR="00000000" w:rsidRDefault="00000000"/>
                    <w:p w14:paraId="0F0F6082" w14:textId="77777777" w:rsidR="00000000" w:rsidRDefault="00000000"/>
                    <w:p w14:paraId="5BF624A8" w14:textId="77777777" w:rsidR="00000000" w:rsidRDefault="00000000"/>
                    <w:p w14:paraId="0CE91B2C" w14:textId="77777777" w:rsidR="00000000" w:rsidRDefault="00000000"/>
                    <w:p w14:paraId="65C42E2A" w14:textId="77777777" w:rsidR="00000000" w:rsidRDefault="00000000"/>
                    <w:p w14:paraId="322BF087" w14:textId="77777777" w:rsidR="00000000" w:rsidRDefault="00000000"/>
                    <w:p w14:paraId="5AB73AC4" w14:textId="77777777" w:rsidR="00000000" w:rsidRDefault="00000000"/>
                    <w:p w14:paraId="4256553C" w14:textId="77777777" w:rsidR="00000000" w:rsidRDefault="00000000"/>
                    <w:p w14:paraId="0510A515" w14:textId="77777777" w:rsidR="00000000" w:rsidRDefault="00000000"/>
                    <w:p w14:paraId="6A99D8A3" w14:textId="77777777" w:rsidR="00000000" w:rsidRDefault="00000000"/>
                    <w:p w14:paraId="2B18E665" w14:textId="77777777" w:rsidR="00000000" w:rsidRDefault="00000000"/>
                    <w:p w14:paraId="754B69DC" w14:textId="77777777" w:rsidR="00000000" w:rsidRDefault="00000000"/>
                    <w:p w14:paraId="69290D76" w14:textId="77777777" w:rsidR="00000000" w:rsidRDefault="00000000"/>
                    <w:p w14:paraId="66F66179" w14:textId="77777777" w:rsidR="00000000" w:rsidRDefault="00000000"/>
                    <w:p w14:paraId="15065798" w14:textId="77777777" w:rsidR="00000000" w:rsidRDefault="00000000"/>
                    <w:p w14:paraId="2F5B26A1" w14:textId="77777777" w:rsidR="00000000" w:rsidRDefault="00000000"/>
                    <w:p w14:paraId="56E5C21B" w14:textId="77777777" w:rsidR="00000000" w:rsidRDefault="00000000"/>
                    <w:p w14:paraId="47547AEC" w14:textId="77777777" w:rsidR="00000000" w:rsidRDefault="00000000"/>
                    <w:p w14:paraId="0EFC85E8" w14:textId="77777777" w:rsidR="00000000" w:rsidRDefault="00000000"/>
                    <w:p w14:paraId="08A9C46A" w14:textId="77777777" w:rsidR="00000000" w:rsidRDefault="00000000"/>
                    <w:p w14:paraId="73E0D3A5" w14:textId="77777777" w:rsidR="00000000" w:rsidRDefault="00000000"/>
                    <w:p w14:paraId="1324698A" w14:textId="77777777" w:rsidR="00000000" w:rsidRDefault="00000000"/>
                    <w:p w14:paraId="76F18BB3" w14:textId="77777777" w:rsidR="00000000" w:rsidRDefault="00000000"/>
                    <w:p w14:paraId="2B89578D" w14:textId="77777777" w:rsidR="00000000" w:rsidRDefault="00000000"/>
                    <w:p w14:paraId="4EF08A13" w14:textId="77777777" w:rsidR="00000000" w:rsidRDefault="00000000"/>
                    <w:p w14:paraId="7CEDCA2C" w14:textId="77777777" w:rsidR="00000000" w:rsidRDefault="00000000"/>
                    <w:p w14:paraId="497200EE" w14:textId="77777777" w:rsidR="00000000" w:rsidRDefault="00000000"/>
                    <w:p w14:paraId="359A898C" w14:textId="77777777" w:rsidR="00000000" w:rsidRDefault="00000000"/>
                    <w:p w14:paraId="049B8698" w14:textId="77777777" w:rsidR="00000000" w:rsidRDefault="00000000"/>
                    <w:p w14:paraId="5D873AAD" w14:textId="77777777" w:rsidR="00000000" w:rsidRDefault="00000000"/>
                    <w:p w14:paraId="27E2E74D" w14:textId="77777777" w:rsidR="00000000" w:rsidRDefault="00000000"/>
                    <w:p w14:paraId="46D03064" w14:textId="77777777" w:rsidR="00000000" w:rsidRDefault="00000000"/>
                    <w:p w14:paraId="3BDD47BE" w14:textId="77777777" w:rsidR="00000000" w:rsidRDefault="00000000"/>
                    <w:p w14:paraId="33160E94" w14:textId="77777777" w:rsidR="00000000" w:rsidRDefault="00000000"/>
                    <w:p w14:paraId="703A1356" w14:textId="77777777" w:rsidR="00000000" w:rsidRDefault="00000000"/>
                    <w:p w14:paraId="7F04C6B2" w14:textId="77777777" w:rsidR="00000000" w:rsidRDefault="00000000"/>
                    <w:p w14:paraId="75478FA0" w14:textId="77777777" w:rsidR="00000000" w:rsidRDefault="00000000"/>
                    <w:p w14:paraId="555DDBCB" w14:textId="77777777" w:rsidR="00000000" w:rsidRDefault="00000000"/>
                    <w:p w14:paraId="0CC5DF87" w14:textId="77777777" w:rsidR="00000000" w:rsidRDefault="00000000"/>
                    <w:p w14:paraId="1E1CFD49" w14:textId="77777777" w:rsidR="00000000" w:rsidRDefault="00000000"/>
                    <w:p w14:paraId="592D98AF" w14:textId="77777777" w:rsidR="00000000" w:rsidRDefault="00000000"/>
                    <w:p w14:paraId="45475022" w14:textId="77777777" w:rsidR="00000000" w:rsidRDefault="00000000"/>
                    <w:p w14:paraId="5BDA0B08" w14:textId="77777777" w:rsidR="00000000" w:rsidRDefault="00000000"/>
                    <w:p w14:paraId="56E61436" w14:textId="77777777" w:rsidR="00000000" w:rsidRDefault="00000000"/>
                    <w:p w14:paraId="53A24172" w14:textId="77777777" w:rsidR="00000000" w:rsidRDefault="00000000"/>
                    <w:p w14:paraId="12B5867D" w14:textId="77777777" w:rsidR="00000000" w:rsidRDefault="00000000"/>
                    <w:p w14:paraId="58F5153E" w14:textId="77777777" w:rsidR="00000000" w:rsidRDefault="00000000"/>
                    <w:p w14:paraId="4D3CCF54" w14:textId="77777777" w:rsidR="00000000" w:rsidRDefault="00000000"/>
                    <w:p w14:paraId="30EAA142" w14:textId="77777777" w:rsidR="00000000" w:rsidRDefault="00000000"/>
                    <w:p w14:paraId="34392F5A" w14:textId="77777777" w:rsidR="00000000" w:rsidRDefault="00000000"/>
                    <w:p w14:paraId="10DA6963" w14:textId="77777777" w:rsidR="00000000" w:rsidRDefault="00000000"/>
                    <w:p w14:paraId="2609BEB4" w14:textId="77777777" w:rsidR="00000000" w:rsidRDefault="00000000"/>
                    <w:p w14:paraId="5EE5BAA8" w14:textId="77777777" w:rsidR="00000000" w:rsidRDefault="00000000"/>
                    <w:p w14:paraId="2E36B2DF" w14:textId="77777777" w:rsidR="00000000" w:rsidRDefault="00000000"/>
                    <w:p w14:paraId="0378E7D0" w14:textId="77777777" w:rsidR="00000000" w:rsidRDefault="00000000"/>
                    <w:p w14:paraId="5061BF06" w14:textId="77777777" w:rsidR="00000000" w:rsidRDefault="00000000"/>
                    <w:p w14:paraId="50EA2651" w14:textId="77777777" w:rsidR="00000000" w:rsidRDefault="00000000"/>
                    <w:p w14:paraId="41CCC2CC" w14:textId="77777777" w:rsidR="00000000" w:rsidRDefault="00000000"/>
                    <w:p w14:paraId="6759EFFD" w14:textId="77777777" w:rsidR="00000000" w:rsidRDefault="00000000"/>
                    <w:p w14:paraId="00589BA0" w14:textId="77777777" w:rsidR="00000000" w:rsidRDefault="00000000"/>
                    <w:p w14:paraId="6256ED04" w14:textId="77777777" w:rsidR="00000000" w:rsidRDefault="00000000"/>
                    <w:p w14:paraId="3BCF8C85" w14:textId="77777777" w:rsidR="00000000" w:rsidRDefault="00000000"/>
                    <w:p w14:paraId="244E98EB" w14:textId="77777777" w:rsidR="00000000" w:rsidRDefault="00000000"/>
                    <w:p w14:paraId="764D3799" w14:textId="77777777" w:rsidR="00000000" w:rsidRDefault="00000000"/>
                    <w:p w14:paraId="0B5AECAF" w14:textId="77777777" w:rsidR="00000000" w:rsidRDefault="00000000"/>
                    <w:p w14:paraId="3A36B20B" w14:textId="77777777" w:rsidR="00000000" w:rsidRDefault="00000000"/>
                    <w:p w14:paraId="5F5919E0" w14:textId="77777777" w:rsidR="00000000" w:rsidRDefault="00000000"/>
                    <w:p w14:paraId="784283F5" w14:textId="77777777" w:rsidR="00000000" w:rsidRDefault="00000000"/>
                    <w:p w14:paraId="2ACD4930" w14:textId="77777777" w:rsidR="00000000" w:rsidRDefault="00000000"/>
                    <w:p w14:paraId="207D8198" w14:textId="77777777" w:rsidR="00000000" w:rsidRDefault="00000000"/>
                    <w:p w14:paraId="09E15ED1" w14:textId="77777777" w:rsidR="00000000" w:rsidRDefault="00000000"/>
                    <w:p w14:paraId="25FF2D0D" w14:textId="77777777" w:rsidR="00000000" w:rsidRDefault="00000000"/>
                    <w:p w14:paraId="49701D3F" w14:textId="77777777" w:rsidR="00000000" w:rsidRDefault="00000000"/>
                    <w:p w14:paraId="6D1EC556" w14:textId="77777777" w:rsidR="00000000" w:rsidRDefault="00000000"/>
                    <w:p w14:paraId="50857112" w14:textId="77777777" w:rsidR="00000000" w:rsidRDefault="00000000"/>
                    <w:p w14:paraId="2A4FB10F" w14:textId="77777777" w:rsidR="00000000" w:rsidRDefault="00000000"/>
                    <w:p w14:paraId="4E48470B" w14:textId="77777777" w:rsidR="00000000" w:rsidRDefault="00000000"/>
                    <w:p w14:paraId="45DA4C7C" w14:textId="77777777" w:rsidR="00000000" w:rsidRDefault="00000000"/>
                    <w:p w14:paraId="62B50291" w14:textId="77777777" w:rsidR="00000000" w:rsidRDefault="00000000"/>
                    <w:p w14:paraId="5530667E" w14:textId="77777777" w:rsidR="00000000" w:rsidRDefault="00000000"/>
                    <w:p w14:paraId="3CD8C63E" w14:textId="77777777" w:rsidR="00000000" w:rsidRDefault="00000000"/>
                    <w:p w14:paraId="633A0386" w14:textId="77777777" w:rsidR="00000000" w:rsidRDefault="00000000"/>
                    <w:p w14:paraId="43A62510" w14:textId="77777777" w:rsidR="00000000" w:rsidRDefault="00000000"/>
                    <w:p w14:paraId="57E8BA8A" w14:textId="77777777" w:rsidR="00000000" w:rsidRDefault="00000000"/>
                    <w:p w14:paraId="16493746" w14:textId="77777777" w:rsidR="00000000" w:rsidRDefault="00000000"/>
                    <w:p w14:paraId="11DA2491" w14:textId="77777777" w:rsidR="00000000" w:rsidRDefault="00000000"/>
                    <w:p w14:paraId="78B981A0" w14:textId="77777777" w:rsidR="00000000" w:rsidRDefault="00000000"/>
                    <w:p w14:paraId="7FAEC4BE" w14:textId="77777777" w:rsidR="00000000" w:rsidRDefault="00000000"/>
                    <w:p w14:paraId="6EBEA355" w14:textId="77777777" w:rsidR="00000000" w:rsidRDefault="00000000"/>
                    <w:p w14:paraId="228CECE4" w14:textId="77777777" w:rsidR="00000000" w:rsidRDefault="00000000"/>
                    <w:p w14:paraId="1368A7CB" w14:textId="77777777" w:rsidR="00000000" w:rsidRDefault="00000000"/>
                    <w:p w14:paraId="30F9DCBB" w14:textId="77777777" w:rsidR="00000000" w:rsidRDefault="00000000"/>
                    <w:p w14:paraId="7C95BE6F" w14:textId="77777777" w:rsidR="00000000" w:rsidRDefault="00000000"/>
                    <w:p w14:paraId="17B793A0" w14:textId="77777777" w:rsidR="00000000" w:rsidRDefault="00000000"/>
                    <w:p w14:paraId="78A718CB" w14:textId="77777777" w:rsidR="00000000" w:rsidRDefault="00000000"/>
                    <w:p w14:paraId="3D6F2260" w14:textId="77777777" w:rsidR="00000000" w:rsidRDefault="00000000"/>
                    <w:p w14:paraId="6B8695D0" w14:textId="77777777" w:rsidR="00000000" w:rsidRDefault="00000000"/>
                    <w:p w14:paraId="252E3DB5" w14:textId="77777777" w:rsidR="00000000" w:rsidRDefault="00000000"/>
                    <w:p w14:paraId="7A020704" w14:textId="77777777" w:rsidR="00000000" w:rsidRDefault="00000000"/>
                    <w:p w14:paraId="3AD4227C" w14:textId="77777777" w:rsidR="00000000" w:rsidRDefault="00000000"/>
                    <w:p w14:paraId="773BB69A" w14:textId="77777777" w:rsidR="00000000" w:rsidRDefault="00000000"/>
                    <w:p w14:paraId="48D91DB1" w14:textId="77777777" w:rsidR="00000000" w:rsidRDefault="00000000"/>
                    <w:p w14:paraId="4C54F0EF" w14:textId="77777777" w:rsidR="00000000" w:rsidRDefault="00000000"/>
                    <w:p w14:paraId="71ABCE4C" w14:textId="77777777" w:rsidR="00000000" w:rsidRDefault="00000000"/>
                    <w:p w14:paraId="671632C4" w14:textId="77777777" w:rsidR="00000000" w:rsidRDefault="00000000"/>
                    <w:p w14:paraId="59A67E77" w14:textId="77777777" w:rsidR="00000000" w:rsidRDefault="00000000"/>
                    <w:p w14:paraId="634E7F55" w14:textId="77777777" w:rsidR="00000000" w:rsidRDefault="00000000"/>
                    <w:p w14:paraId="5577D37E" w14:textId="77777777" w:rsidR="00000000" w:rsidRDefault="00000000"/>
                    <w:p w14:paraId="70F96D06" w14:textId="77777777" w:rsidR="00000000" w:rsidRDefault="00000000"/>
                    <w:p w14:paraId="2BD880BB" w14:textId="77777777" w:rsidR="00000000" w:rsidRDefault="00000000"/>
                    <w:p w14:paraId="2BCF6206" w14:textId="77777777" w:rsidR="00000000" w:rsidRDefault="00000000"/>
                    <w:p w14:paraId="4DF03CB9" w14:textId="77777777" w:rsidR="00000000" w:rsidRDefault="00000000"/>
                    <w:p w14:paraId="1456560F" w14:textId="77777777" w:rsidR="00000000" w:rsidRDefault="00000000"/>
                    <w:p w14:paraId="4F30308D" w14:textId="77777777" w:rsidR="00000000" w:rsidRDefault="00000000"/>
                    <w:p w14:paraId="06C3666C" w14:textId="77777777" w:rsidR="00000000" w:rsidRDefault="00000000"/>
                    <w:p w14:paraId="113CDE81" w14:textId="77777777" w:rsidR="00000000" w:rsidRDefault="00000000"/>
                    <w:p w14:paraId="6730C737" w14:textId="77777777" w:rsidR="00000000" w:rsidRDefault="00000000"/>
                    <w:p w14:paraId="55576657" w14:textId="77777777" w:rsidR="00000000" w:rsidRDefault="00000000"/>
                    <w:p w14:paraId="14FDFDE3" w14:textId="77777777" w:rsidR="00000000" w:rsidRDefault="00000000"/>
                    <w:p w14:paraId="6F019E9E" w14:textId="77777777" w:rsidR="00000000" w:rsidRDefault="00000000"/>
                    <w:p w14:paraId="2C2EF33C" w14:textId="77777777" w:rsidR="00000000" w:rsidRDefault="00000000"/>
                    <w:p w14:paraId="20360490" w14:textId="77777777" w:rsidR="00000000" w:rsidRDefault="00000000"/>
                    <w:p w14:paraId="5359D1E4" w14:textId="77777777" w:rsidR="00000000" w:rsidRDefault="00000000"/>
                    <w:p w14:paraId="37D5FFE8" w14:textId="77777777" w:rsidR="00000000" w:rsidRDefault="00000000"/>
                    <w:p w14:paraId="27C72639" w14:textId="77777777" w:rsidR="00000000" w:rsidRDefault="00000000"/>
                    <w:p w14:paraId="1E12225D" w14:textId="77777777" w:rsidR="00000000" w:rsidRDefault="00000000"/>
                    <w:p w14:paraId="38BD1277" w14:textId="77777777" w:rsidR="00000000" w:rsidRDefault="00000000"/>
                    <w:p w14:paraId="487A406A" w14:textId="77777777" w:rsidR="00000000" w:rsidRDefault="00000000"/>
                    <w:p w14:paraId="1505EC8A" w14:textId="77777777" w:rsidR="00000000" w:rsidRDefault="00000000"/>
                    <w:p w14:paraId="1F502F4B" w14:textId="77777777" w:rsidR="00000000" w:rsidRDefault="00000000"/>
                    <w:p w14:paraId="62331CD2" w14:textId="77777777" w:rsidR="00000000" w:rsidRDefault="00000000"/>
                    <w:p w14:paraId="5DE5968E" w14:textId="77777777" w:rsidR="00000000" w:rsidRDefault="00000000"/>
                    <w:p w14:paraId="4BCD9F80" w14:textId="77777777" w:rsidR="00000000" w:rsidRDefault="00000000"/>
                    <w:p w14:paraId="2A6CCA24" w14:textId="77777777" w:rsidR="00000000" w:rsidRDefault="00000000"/>
                    <w:p w14:paraId="2A939C59" w14:textId="77777777" w:rsidR="00000000" w:rsidRDefault="00000000"/>
                    <w:p w14:paraId="7BE1D0EE" w14:textId="77777777" w:rsidR="00000000" w:rsidRDefault="00000000"/>
                    <w:p w14:paraId="2119290F" w14:textId="77777777" w:rsidR="00000000" w:rsidRDefault="00000000"/>
                    <w:p w14:paraId="5D48DBD2" w14:textId="77777777" w:rsidR="00000000" w:rsidRDefault="00000000"/>
                    <w:p w14:paraId="4F25EA0B" w14:textId="77777777" w:rsidR="00000000" w:rsidRDefault="00000000"/>
                    <w:p w14:paraId="7C909144" w14:textId="77777777" w:rsidR="00000000" w:rsidRDefault="00000000"/>
                    <w:p w14:paraId="5121E5C6" w14:textId="77777777" w:rsidR="00000000" w:rsidRDefault="00000000"/>
                    <w:p w14:paraId="1C78B160" w14:textId="77777777" w:rsidR="00000000" w:rsidRDefault="00000000"/>
                    <w:p w14:paraId="5D397E8C" w14:textId="77777777" w:rsidR="00000000" w:rsidRDefault="00000000"/>
                    <w:p w14:paraId="01B8B66D" w14:textId="77777777" w:rsidR="00000000" w:rsidRDefault="00000000"/>
                    <w:p w14:paraId="263B26DA" w14:textId="77777777" w:rsidR="00000000" w:rsidRDefault="00000000"/>
                    <w:p w14:paraId="464E35F7" w14:textId="77777777" w:rsidR="00000000" w:rsidRDefault="00000000"/>
                    <w:p w14:paraId="41791B1F" w14:textId="77777777" w:rsidR="00000000" w:rsidRDefault="00000000"/>
                    <w:p w14:paraId="5E125EA9" w14:textId="77777777" w:rsidR="00000000" w:rsidRDefault="00000000"/>
                    <w:p w14:paraId="01C6508A" w14:textId="77777777" w:rsidR="00000000" w:rsidRDefault="00000000"/>
                    <w:p w14:paraId="300C7B20" w14:textId="77777777" w:rsidR="00000000" w:rsidRDefault="00000000"/>
                    <w:p w14:paraId="69DC4EEB" w14:textId="77777777" w:rsidR="00000000" w:rsidRDefault="00000000"/>
                    <w:p w14:paraId="43CC8B7A" w14:textId="77777777" w:rsidR="00000000" w:rsidRDefault="00000000"/>
                    <w:p w14:paraId="190F95B3" w14:textId="77777777" w:rsidR="00000000" w:rsidRDefault="00000000"/>
                    <w:p w14:paraId="05EEA75B" w14:textId="77777777" w:rsidR="00000000" w:rsidRDefault="00000000"/>
                    <w:p w14:paraId="2F9711CC" w14:textId="77777777" w:rsidR="00000000" w:rsidRDefault="00000000"/>
                    <w:p w14:paraId="51927A60" w14:textId="77777777" w:rsidR="00000000" w:rsidRDefault="00000000"/>
                    <w:p w14:paraId="7B6DA8B6" w14:textId="77777777" w:rsidR="00000000" w:rsidRDefault="00000000"/>
                    <w:p w14:paraId="38EE4747" w14:textId="77777777" w:rsidR="00000000" w:rsidRDefault="00000000"/>
                    <w:p w14:paraId="28313DB2" w14:textId="77777777" w:rsidR="00000000" w:rsidRDefault="00000000"/>
                    <w:p w14:paraId="04189369" w14:textId="77777777" w:rsidR="00000000" w:rsidRDefault="00000000"/>
                    <w:p w14:paraId="3DDBCA08" w14:textId="77777777" w:rsidR="00000000" w:rsidRDefault="00000000"/>
                    <w:p w14:paraId="33E27929" w14:textId="77777777" w:rsidR="00000000" w:rsidRDefault="00000000"/>
                    <w:p w14:paraId="124EF516" w14:textId="77777777" w:rsidR="00000000" w:rsidRDefault="00000000"/>
                    <w:p w14:paraId="7A1D02A3" w14:textId="77777777" w:rsidR="00000000" w:rsidRDefault="00000000"/>
                    <w:p w14:paraId="45FB2984" w14:textId="77777777" w:rsidR="00000000" w:rsidRDefault="00000000"/>
                    <w:p w14:paraId="4F7481FF" w14:textId="77777777" w:rsidR="00000000" w:rsidRDefault="00000000"/>
                    <w:p w14:paraId="43ABF3B2" w14:textId="77777777" w:rsidR="00000000" w:rsidRDefault="00000000"/>
                    <w:p w14:paraId="36B0C842" w14:textId="77777777" w:rsidR="00000000" w:rsidRDefault="00000000"/>
                    <w:p w14:paraId="36FF6897" w14:textId="77777777" w:rsidR="00000000" w:rsidRDefault="00000000"/>
                    <w:p w14:paraId="7F5C2FCF" w14:textId="77777777" w:rsidR="00000000" w:rsidRDefault="00000000"/>
                    <w:p w14:paraId="0EA318EE" w14:textId="77777777" w:rsidR="00000000" w:rsidRDefault="00000000"/>
                    <w:p w14:paraId="22001856" w14:textId="77777777" w:rsidR="00000000" w:rsidRDefault="00000000"/>
                    <w:p w14:paraId="78B265B8" w14:textId="77777777" w:rsidR="00000000" w:rsidRDefault="00000000"/>
                    <w:p w14:paraId="6EF532CF" w14:textId="77777777" w:rsidR="00000000" w:rsidRDefault="00000000"/>
                    <w:p w14:paraId="4FAB2FDA" w14:textId="77777777" w:rsidR="00000000" w:rsidRDefault="00000000"/>
                    <w:p w14:paraId="75579363" w14:textId="77777777" w:rsidR="00000000" w:rsidRDefault="00000000"/>
                    <w:p w14:paraId="3BBE2AF6" w14:textId="77777777" w:rsidR="00000000" w:rsidRDefault="00000000"/>
                    <w:p w14:paraId="0982EBB9" w14:textId="77777777" w:rsidR="00000000" w:rsidRDefault="00000000"/>
                    <w:p w14:paraId="7E99CF33" w14:textId="77777777" w:rsidR="00000000" w:rsidRDefault="00000000"/>
                    <w:p w14:paraId="6DAEE42A" w14:textId="77777777" w:rsidR="00000000" w:rsidRDefault="00000000"/>
                    <w:p w14:paraId="69741D36" w14:textId="77777777" w:rsidR="00000000" w:rsidRDefault="00000000"/>
                    <w:p w14:paraId="2691877F" w14:textId="77777777" w:rsidR="00000000" w:rsidRDefault="00000000"/>
                    <w:p w14:paraId="3807D5AD" w14:textId="77777777" w:rsidR="00000000" w:rsidRDefault="00000000"/>
                    <w:p w14:paraId="1F9D0CB7" w14:textId="77777777" w:rsidR="00000000" w:rsidRDefault="00000000"/>
                    <w:p w14:paraId="66FD8B2A" w14:textId="77777777" w:rsidR="00000000" w:rsidRDefault="00000000"/>
                    <w:p w14:paraId="27D0BD6D" w14:textId="77777777" w:rsidR="00000000" w:rsidRDefault="00000000"/>
                    <w:p w14:paraId="0DFFB90C" w14:textId="77777777" w:rsidR="00000000" w:rsidRDefault="00000000"/>
                    <w:p w14:paraId="266AA88C" w14:textId="77777777" w:rsidR="00000000" w:rsidRDefault="00000000"/>
                    <w:p w14:paraId="64D0DC9F" w14:textId="77777777" w:rsidR="00000000" w:rsidRDefault="00000000"/>
                    <w:p w14:paraId="3BACB0D4" w14:textId="77777777" w:rsidR="00000000" w:rsidRDefault="00000000"/>
                    <w:p w14:paraId="6B089286" w14:textId="77777777" w:rsidR="00000000" w:rsidRDefault="00000000"/>
                    <w:p w14:paraId="42EA12E5" w14:textId="77777777" w:rsidR="00000000" w:rsidRDefault="00000000"/>
                    <w:p w14:paraId="28E3AA8B" w14:textId="77777777" w:rsidR="00000000" w:rsidRDefault="00000000"/>
                    <w:p w14:paraId="411257AF" w14:textId="77777777" w:rsidR="00000000" w:rsidRDefault="00000000"/>
                    <w:p w14:paraId="77BAAF76" w14:textId="77777777" w:rsidR="00000000" w:rsidRDefault="00000000"/>
                    <w:p w14:paraId="4FEA285E" w14:textId="77777777" w:rsidR="00000000" w:rsidRDefault="00000000"/>
                    <w:p w14:paraId="651B8A91" w14:textId="77777777" w:rsidR="00000000" w:rsidRDefault="00000000"/>
                    <w:p w14:paraId="6C9FD682" w14:textId="77777777" w:rsidR="00000000" w:rsidRDefault="00000000"/>
                    <w:p w14:paraId="4AF52067" w14:textId="77777777" w:rsidR="00000000" w:rsidRDefault="00000000"/>
                    <w:p w14:paraId="38E8EDE7" w14:textId="77777777" w:rsidR="00000000" w:rsidRDefault="00000000"/>
                    <w:p w14:paraId="5AFB92A1" w14:textId="77777777" w:rsidR="00000000" w:rsidRDefault="00000000"/>
                    <w:p w14:paraId="003510EB" w14:textId="77777777" w:rsidR="00000000" w:rsidRDefault="00000000"/>
                    <w:p w14:paraId="0ED6C677" w14:textId="77777777" w:rsidR="00000000" w:rsidRDefault="00000000"/>
                    <w:p w14:paraId="60887475" w14:textId="77777777" w:rsidR="00000000" w:rsidRDefault="00000000"/>
                    <w:p w14:paraId="6DE8A1AC" w14:textId="77777777" w:rsidR="00000000" w:rsidRDefault="00000000"/>
                    <w:p w14:paraId="108F287E" w14:textId="77777777" w:rsidR="00000000" w:rsidRDefault="00000000"/>
                    <w:p w14:paraId="5F11178E" w14:textId="77777777" w:rsidR="00000000" w:rsidRDefault="00000000"/>
                    <w:p w14:paraId="2DC17BC1" w14:textId="77777777" w:rsidR="00000000" w:rsidRDefault="00000000"/>
                    <w:p w14:paraId="72B5546E" w14:textId="77777777" w:rsidR="00000000" w:rsidRDefault="00000000"/>
                    <w:p w14:paraId="3174FE71" w14:textId="77777777" w:rsidR="00000000" w:rsidRDefault="00000000"/>
                    <w:p w14:paraId="7051FFE7" w14:textId="77777777" w:rsidR="00000000" w:rsidRDefault="00000000"/>
                    <w:p w14:paraId="14D32C5E" w14:textId="77777777" w:rsidR="00000000" w:rsidRDefault="00000000"/>
                    <w:p w14:paraId="0459D7E9" w14:textId="77777777" w:rsidR="00000000" w:rsidRDefault="00000000"/>
                    <w:p w14:paraId="05BCBD3F" w14:textId="77777777" w:rsidR="00000000" w:rsidRDefault="00000000"/>
                    <w:p w14:paraId="34B4C4D2" w14:textId="77777777" w:rsidR="00000000" w:rsidRDefault="00000000"/>
                    <w:p w14:paraId="15EF8934" w14:textId="77777777" w:rsidR="00000000" w:rsidRDefault="00000000"/>
                    <w:p w14:paraId="216F4C5C" w14:textId="77777777" w:rsidR="00000000" w:rsidRDefault="00000000"/>
                    <w:p w14:paraId="45D12F4D" w14:textId="77777777" w:rsidR="00000000" w:rsidRDefault="00000000"/>
                    <w:p w14:paraId="05107A90" w14:textId="77777777" w:rsidR="00000000" w:rsidRDefault="00000000"/>
                    <w:p w14:paraId="643A94C4" w14:textId="77777777" w:rsidR="00000000" w:rsidRDefault="00000000"/>
                    <w:p w14:paraId="366A14B8" w14:textId="77777777" w:rsidR="00000000" w:rsidRDefault="00000000"/>
                    <w:p w14:paraId="1EA9B7CE" w14:textId="77777777" w:rsidR="00000000" w:rsidRDefault="00000000"/>
                    <w:p w14:paraId="6FFD0EF5" w14:textId="77777777" w:rsidR="00000000" w:rsidRDefault="00000000"/>
                    <w:p w14:paraId="5A33C4E3" w14:textId="77777777" w:rsidR="00000000" w:rsidRDefault="00000000"/>
                    <w:p w14:paraId="0F152A49" w14:textId="77777777" w:rsidR="00000000" w:rsidRDefault="00000000"/>
                    <w:p w14:paraId="3A03E2A0" w14:textId="77777777" w:rsidR="00000000" w:rsidRDefault="00000000"/>
                    <w:p w14:paraId="4219DF21" w14:textId="77777777" w:rsidR="00000000" w:rsidRDefault="00000000"/>
                    <w:p w14:paraId="7591C802" w14:textId="77777777" w:rsidR="00000000" w:rsidRDefault="00000000"/>
                    <w:p w14:paraId="74B2D874" w14:textId="77777777" w:rsidR="00000000" w:rsidRDefault="00000000"/>
                    <w:p w14:paraId="0C26D15B" w14:textId="77777777" w:rsidR="00000000" w:rsidRDefault="00000000"/>
                    <w:p w14:paraId="483A433C" w14:textId="77777777" w:rsidR="00000000" w:rsidRDefault="00000000"/>
                    <w:p w14:paraId="7E3230F5" w14:textId="77777777" w:rsidR="00000000" w:rsidRDefault="00000000"/>
                    <w:p w14:paraId="668D10E0" w14:textId="77777777" w:rsidR="00000000" w:rsidRDefault="00000000"/>
                    <w:p w14:paraId="4CCD548A" w14:textId="77777777" w:rsidR="00000000" w:rsidRDefault="00000000"/>
                    <w:p w14:paraId="7C3112F0" w14:textId="77777777" w:rsidR="00000000" w:rsidRDefault="00000000"/>
                    <w:p w14:paraId="01B0751B" w14:textId="77777777" w:rsidR="00000000" w:rsidRDefault="00000000"/>
                    <w:p w14:paraId="69894048" w14:textId="77777777" w:rsidR="00000000" w:rsidRDefault="00000000"/>
                    <w:p w14:paraId="51740231" w14:textId="77777777" w:rsidR="00000000" w:rsidRDefault="00000000"/>
                    <w:p w14:paraId="6A850231" w14:textId="77777777" w:rsidR="00000000" w:rsidRDefault="00000000"/>
                    <w:p w14:paraId="0BB1FD54" w14:textId="77777777" w:rsidR="00000000" w:rsidRDefault="00000000"/>
                    <w:p w14:paraId="465025BB" w14:textId="77777777" w:rsidR="00000000" w:rsidRDefault="00000000">
                      <w:pPr>
                        <w:jc w:val="center"/>
                      </w:pPr>
                    </w:p>
                    <w:p w14:paraId="0BC442D7" w14:textId="77777777" w:rsidR="00000000" w:rsidRDefault="00000000"/>
                    <w:p w14:paraId="0344E5A9" w14:textId="77777777" w:rsidR="00000000" w:rsidRDefault="00000000"/>
                    <w:p w14:paraId="052B36AD" w14:textId="77777777" w:rsidR="00000000" w:rsidRDefault="00000000"/>
                    <w:p w14:paraId="65DD39C1" w14:textId="77777777" w:rsidR="00000000" w:rsidRDefault="00000000"/>
                    <w:p w14:paraId="72FD86B4" w14:textId="77777777" w:rsidR="00000000" w:rsidRDefault="00000000"/>
                    <w:p w14:paraId="0325A400" w14:textId="77777777" w:rsidR="00000000" w:rsidRDefault="00000000"/>
                    <w:p w14:paraId="56114A2C" w14:textId="77777777" w:rsidR="00000000" w:rsidRDefault="00000000"/>
                    <w:p w14:paraId="70576056" w14:textId="77777777" w:rsidR="00000000" w:rsidRDefault="00000000"/>
                    <w:p w14:paraId="6317B8BA" w14:textId="77777777" w:rsidR="00000000" w:rsidRDefault="00000000"/>
                    <w:p w14:paraId="2016B095" w14:textId="77777777" w:rsidR="00000000" w:rsidRDefault="00000000"/>
                    <w:p w14:paraId="21810505" w14:textId="77777777" w:rsidR="00000000" w:rsidRDefault="00000000"/>
                    <w:p w14:paraId="6DAA4FD4" w14:textId="77777777" w:rsidR="00000000" w:rsidRDefault="00000000"/>
                    <w:p w14:paraId="39C56F01" w14:textId="77777777" w:rsidR="00000000" w:rsidRDefault="00000000"/>
                    <w:p w14:paraId="66403DEC" w14:textId="77777777" w:rsidR="00000000" w:rsidRDefault="00000000"/>
                    <w:p w14:paraId="4994684A" w14:textId="77777777" w:rsidR="00000000" w:rsidRDefault="00000000"/>
                    <w:p w14:paraId="5D71CBC1" w14:textId="77777777" w:rsidR="00000000" w:rsidRDefault="00000000"/>
                    <w:p w14:paraId="71A28207" w14:textId="77777777" w:rsidR="00000000" w:rsidRDefault="00000000"/>
                    <w:p w14:paraId="02633B5C" w14:textId="77777777" w:rsidR="00000000" w:rsidRDefault="00000000"/>
                    <w:p w14:paraId="33E8F2CB" w14:textId="77777777" w:rsidR="00000000" w:rsidRDefault="00000000"/>
                    <w:p w14:paraId="0AB71C56" w14:textId="77777777" w:rsidR="00000000" w:rsidRDefault="00000000"/>
                    <w:p w14:paraId="2DC6B768" w14:textId="77777777" w:rsidR="00000000" w:rsidRDefault="00000000"/>
                    <w:p w14:paraId="3B76D20B" w14:textId="77777777" w:rsidR="00000000" w:rsidRDefault="00000000"/>
                    <w:p w14:paraId="5864D1DA" w14:textId="77777777" w:rsidR="00000000" w:rsidRDefault="00000000"/>
                    <w:p w14:paraId="2ED37A94" w14:textId="77777777" w:rsidR="00000000" w:rsidRDefault="00000000"/>
                    <w:p w14:paraId="02124634" w14:textId="77777777" w:rsidR="00000000" w:rsidRDefault="00000000"/>
                    <w:p w14:paraId="121BE27B" w14:textId="77777777" w:rsidR="00000000" w:rsidRDefault="00000000"/>
                    <w:p w14:paraId="52CC34E5" w14:textId="77777777" w:rsidR="00000000" w:rsidRDefault="00000000"/>
                    <w:p w14:paraId="7F16061C" w14:textId="77777777" w:rsidR="00000000" w:rsidRDefault="00000000"/>
                    <w:p w14:paraId="0AF566F9" w14:textId="77777777" w:rsidR="00000000" w:rsidRDefault="00000000"/>
                    <w:p w14:paraId="037C093F" w14:textId="77777777" w:rsidR="00000000" w:rsidRDefault="00000000"/>
                    <w:p w14:paraId="487B5E7F" w14:textId="77777777" w:rsidR="00000000" w:rsidRDefault="00000000"/>
                    <w:p w14:paraId="3FE51936" w14:textId="77777777" w:rsidR="00000000" w:rsidRDefault="00000000"/>
                    <w:p w14:paraId="5304F5BF" w14:textId="77777777" w:rsidR="00000000" w:rsidRDefault="00000000"/>
                    <w:p w14:paraId="00548505" w14:textId="77777777" w:rsidR="00000000" w:rsidRDefault="00000000"/>
                    <w:p w14:paraId="457FC21F" w14:textId="77777777" w:rsidR="00000000" w:rsidRDefault="00000000"/>
                    <w:p w14:paraId="5146E6AB" w14:textId="77777777" w:rsidR="00000000" w:rsidRDefault="00000000"/>
                    <w:p w14:paraId="280C1A52" w14:textId="77777777" w:rsidR="00000000" w:rsidRDefault="00000000"/>
                    <w:p w14:paraId="735A7A5A" w14:textId="77777777" w:rsidR="00000000" w:rsidRDefault="00000000"/>
                    <w:p w14:paraId="7114C23B" w14:textId="77777777" w:rsidR="00000000" w:rsidRDefault="00000000"/>
                    <w:p w14:paraId="446C553C" w14:textId="77777777" w:rsidR="00000000" w:rsidRDefault="00000000"/>
                    <w:p w14:paraId="0B0EA5C2" w14:textId="77777777" w:rsidR="00000000" w:rsidRDefault="00000000"/>
                    <w:p w14:paraId="4BF9B77A" w14:textId="77777777" w:rsidR="00000000" w:rsidRDefault="00000000"/>
                    <w:p w14:paraId="46009F68" w14:textId="77777777" w:rsidR="00000000" w:rsidRDefault="00000000"/>
                    <w:p w14:paraId="20F03BB0" w14:textId="77777777" w:rsidR="00000000" w:rsidRDefault="00000000"/>
                    <w:p w14:paraId="3B2E9FC9" w14:textId="77777777" w:rsidR="00000000" w:rsidRDefault="00000000"/>
                    <w:p w14:paraId="06B4BB7D" w14:textId="77777777" w:rsidR="00000000" w:rsidRDefault="00000000"/>
                    <w:p w14:paraId="5E89593D" w14:textId="77777777" w:rsidR="00000000" w:rsidRDefault="00000000"/>
                    <w:p w14:paraId="56316727" w14:textId="77777777" w:rsidR="00000000" w:rsidRDefault="00000000"/>
                    <w:p w14:paraId="404F35E2" w14:textId="77777777" w:rsidR="00000000" w:rsidRDefault="00000000"/>
                    <w:p w14:paraId="39D2FC77" w14:textId="77777777" w:rsidR="00000000" w:rsidRDefault="00000000"/>
                    <w:p w14:paraId="6E2C2124" w14:textId="77777777" w:rsidR="00000000" w:rsidRDefault="00000000"/>
                    <w:p w14:paraId="2E005FF6" w14:textId="77777777" w:rsidR="00000000" w:rsidRDefault="00000000"/>
                    <w:p w14:paraId="5F6E19D6" w14:textId="77777777" w:rsidR="00000000" w:rsidRDefault="00000000"/>
                    <w:p w14:paraId="1DE20CCC" w14:textId="77777777" w:rsidR="00000000" w:rsidRDefault="00000000"/>
                    <w:p w14:paraId="0411B0BA" w14:textId="77777777" w:rsidR="00000000" w:rsidRDefault="00000000"/>
                    <w:p w14:paraId="35B56F0B" w14:textId="77777777" w:rsidR="00000000" w:rsidRDefault="00000000"/>
                    <w:p w14:paraId="0C71B791" w14:textId="77777777" w:rsidR="00000000" w:rsidRDefault="00000000"/>
                    <w:p w14:paraId="019BDC7E" w14:textId="77777777" w:rsidR="00000000" w:rsidRDefault="00000000"/>
                    <w:p w14:paraId="536684B2" w14:textId="77777777" w:rsidR="00000000" w:rsidRDefault="00000000"/>
                    <w:p w14:paraId="1EFD7FFA" w14:textId="77777777" w:rsidR="00000000" w:rsidRDefault="00000000"/>
                    <w:p w14:paraId="7E235A8E" w14:textId="77777777" w:rsidR="00000000" w:rsidRDefault="00000000"/>
                    <w:p w14:paraId="2D55F764" w14:textId="77777777" w:rsidR="00000000" w:rsidRDefault="00000000"/>
                    <w:p w14:paraId="56009044" w14:textId="77777777" w:rsidR="00000000" w:rsidRDefault="00000000"/>
                    <w:p w14:paraId="6EAB71D8" w14:textId="77777777" w:rsidR="00000000" w:rsidRDefault="00000000"/>
                    <w:p w14:paraId="423B4FF3" w14:textId="77777777" w:rsidR="00000000" w:rsidRDefault="00000000"/>
                    <w:p w14:paraId="7876E714" w14:textId="77777777" w:rsidR="00000000" w:rsidRDefault="00000000"/>
                    <w:p w14:paraId="048BE740" w14:textId="77777777" w:rsidR="00000000" w:rsidRDefault="00000000"/>
                    <w:p w14:paraId="063334D5" w14:textId="77777777" w:rsidR="00000000" w:rsidRDefault="00000000"/>
                    <w:p w14:paraId="757E73CB" w14:textId="77777777" w:rsidR="00000000" w:rsidRDefault="00000000"/>
                    <w:p w14:paraId="0F2D173A" w14:textId="77777777" w:rsidR="00000000" w:rsidRDefault="00000000"/>
                    <w:p w14:paraId="4FE0D5E0" w14:textId="77777777" w:rsidR="00000000" w:rsidRDefault="00000000"/>
                    <w:p w14:paraId="7F79C8FD" w14:textId="77777777" w:rsidR="00000000" w:rsidRDefault="00000000"/>
                    <w:p w14:paraId="7E209136" w14:textId="77777777" w:rsidR="00000000" w:rsidRDefault="00000000"/>
                    <w:p w14:paraId="426FB5D6" w14:textId="77777777" w:rsidR="00000000" w:rsidRDefault="00000000"/>
                    <w:p w14:paraId="529F97E6" w14:textId="77777777" w:rsidR="00000000" w:rsidRDefault="00000000"/>
                    <w:p w14:paraId="4F93457E" w14:textId="77777777" w:rsidR="00000000" w:rsidRDefault="00000000"/>
                    <w:p w14:paraId="5FDDE50A" w14:textId="77777777" w:rsidR="00000000" w:rsidRDefault="00000000"/>
                    <w:p w14:paraId="5EA88A8C" w14:textId="77777777" w:rsidR="00000000" w:rsidRDefault="00000000"/>
                    <w:p w14:paraId="02D7F581" w14:textId="77777777" w:rsidR="00000000" w:rsidRDefault="00000000"/>
                    <w:p w14:paraId="31F204C5" w14:textId="77777777" w:rsidR="00000000" w:rsidRDefault="00000000"/>
                    <w:p w14:paraId="2CADC82C" w14:textId="77777777" w:rsidR="00000000" w:rsidRDefault="00000000"/>
                    <w:p w14:paraId="21E4F8DB" w14:textId="77777777" w:rsidR="00000000" w:rsidRDefault="00000000"/>
                    <w:p w14:paraId="682BBE3A" w14:textId="77777777" w:rsidR="00000000" w:rsidRDefault="00000000"/>
                    <w:p w14:paraId="712D9AA6" w14:textId="77777777" w:rsidR="00000000" w:rsidRDefault="00000000"/>
                    <w:p w14:paraId="7D92BB80" w14:textId="77777777" w:rsidR="00000000" w:rsidRDefault="00000000"/>
                    <w:p w14:paraId="01301E9B" w14:textId="77777777" w:rsidR="00000000" w:rsidRDefault="00000000"/>
                    <w:p w14:paraId="2E12D296" w14:textId="77777777" w:rsidR="00000000" w:rsidRDefault="00000000"/>
                    <w:p w14:paraId="232599C4" w14:textId="77777777" w:rsidR="00000000" w:rsidRDefault="00000000"/>
                    <w:p w14:paraId="7488A7F0" w14:textId="77777777" w:rsidR="00000000" w:rsidRDefault="00000000"/>
                    <w:p w14:paraId="399F9F6E" w14:textId="77777777" w:rsidR="00000000" w:rsidRDefault="00000000"/>
                    <w:p w14:paraId="3BB41D25" w14:textId="77777777" w:rsidR="00000000" w:rsidRDefault="00000000"/>
                    <w:p w14:paraId="07CEFAA6" w14:textId="77777777" w:rsidR="00000000" w:rsidRDefault="00000000"/>
                    <w:p w14:paraId="2A725C7E" w14:textId="77777777" w:rsidR="00000000" w:rsidRDefault="00000000"/>
                    <w:p w14:paraId="00530B5E" w14:textId="77777777" w:rsidR="00000000" w:rsidRDefault="00000000"/>
                    <w:p w14:paraId="0CE7D477" w14:textId="77777777" w:rsidR="00000000" w:rsidRDefault="00000000"/>
                    <w:p w14:paraId="34CE9F5E" w14:textId="77777777" w:rsidR="00000000" w:rsidRDefault="00000000"/>
                    <w:p w14:paraId="75C49B99" w14:textId="77777777" w:rsidR="00000000" w:rsidRDefault="00000000"/>
                    <w:p w14:paraId="129231F6" w14:textId="77777777" w:rsidR="00000000" w:rsidRDefault="00000000"/>
                    <w:p w14:paraId="0D935F7F" w14:textId="77777777" w:rsidR="00000000" w:rsidRDefault="00000000"/>
                    <w:p w14:paraId="69C3364B" w14:textId="77777777" w:rsidR="00000000" w:rsidRDefault="00000000"/>
                    <w:p w14:paraId="0106CD11" w14:textId="77777777" w:rsidR="00000000" w:rsidRDefault="00000000"/>
                    <w:p w14:paraId="7CF5B547" w14:textId="77777777" w:rsidR="00000000" w:rsidRDefault="00000000"/>
                    <w:p w14:paraId="79385628" w14:textId="77777777" w:rsidR="00000000" w:rsidRDefault="00000000"/>
                    <w:p w14:paraId="014E4188" w14:textId="77777777" w:rsidR="00000000" w:rsidRDefault="00000000"/>
                    <w:p w14:paraId="3234C1C5" w14:textId="77777777" w:rsidR="00000000" w:rsidRDefault="00000000"/>
                    <w:p w14:paraId="2CFA615C" w14:textId="77777777" w:rsidR="00000000" w:rsidRDefault="00000000"/>
                    <w:p w14:paraId="1C75CDA5" w14:textId="77777777" w:rsidR="00000000" w:rsidRDefault="00000000"/>
                    <w:p w14:paraId="6E5EEC26" w14:textId="77777777" w:rsidR="00000000" w:rsidRDefault="00000000"/>
                    <w:p w14:paraId="4A964EA6" w14:textId="77777777" w:rsidR="00000000" w:rsidRDefault="00000000"/>
                    <w:p w14:paraId="03541AA3" w14:textId="77777777" w:rsidR="00000000" w:rsidRDefault="00000000"/>
                    <w:p w14:paraId="4C8E9B02" w14:textId="77777777" w:rsidR="00000000" w:rsidRDefault="00000000"/>
                    <w:p w14:paraId="15DD739F" w14:textId="77777777" w:rsidR="00000000" w:rsidRDefault="00000000"/>
                    <w:p w14:paraId="6BA967B6" w14:textId="77777777" w:rsidR="00000000" w:rsidRDefault="00000000"/>
                    <w:p w14:paraId="5CFC9FDC" w14:textId="77777777" w:rsidR="00000000" w:rsidRDefault="00000000"/>
                    <w:p w14:paraId="628DA6BE" w14:textId="77777777" w:rsidR="00000000" w:rsidRDefault="00000000"/>
                    <w:p w14:paraId="6F42AF79" w14:textId="77777777" w:rsidR="00000000" w:rsidRDefault="00000000"/>
                    <w:p w14:paraId="6C5296BC" w14:textId="77777777" w:rsidR="00000000" w:rsidRDefault="00000000"/>
                    <w:p w14:paraId="376DAC26" w14:textId="77777777" w:rsidR="00000000" w:rsidRDefault="00000000"/>
                    <w:p w14:paraId="0571FF68" w14:textId="77777777" w:rsidR="00000000" w:rsidRDefault="00000000"/>
                    <w:p w14:paraId="015FE4D8" w14:textId="77777777" w:rsidR="00000000" w:rsidRDefault="00000000"/>
                    <w:p w14:paraId="56DADE73" w14:textId="77777777" w:rsidR="00000000" w:rsidRDefault="00000000"/>
                    <w:p w14:paraId="2594D386" w14:textId="77777777" w:rsidR="00000000" w:rsidRDefault="00000000"/>
                    <w:p w14:paraId="59837047" w14:textId="77777777" w:rsidR="00000000" w:rsidRDefault="00000000"/>
                    <w:p w14:paraId="22774144" w14:textId="77777777" w:rsidR="00000000" w:rsidRDefault="00000000"/>
                    <w:p w14:paraId="540F8FA4" w14:textId="77777777" w:rsidR="00000000" w:rsidRDefault="00000000"/>
                    <w:p w14:paraId="74065A6C" w14:textId="77777777" w:rsidR="00000000" w:rsidRDefault="00000000"/>
                    <w:p w14:paraId="32C7C4E4" w14:textId="77777777" w:rsidR="00000000" w:rsidRDefault="00000000"/>
                    <w:p w14:paraId="34D928C9" w14:textId="77777777" w:rsidR="00000000" w:rsidRDefault="00000000"/>
                    <w:p w14:paraId="09FE6537" w14:textId="77777777" w:rsidR="00000000" w:rsidRDefault="00000000"/>
                    <w:p w14:paraId="7F7D9950" w14:textId="77777777" w:rsidR="00000000" w:rsidRDefault="00000000"/>
                    <w:p w14:paraId="106F83F5" w14:textId="77777777" w:rsidR="00000000" w:rsidRDefault="00000000"/>
                    <w:p w14:paraId="21260514" w14:textId="77777777" w:rsidR="00000000" w:rsidRDefault="00000000"/>
                    <w:p w14:paraId="4A9D9726" w14:textId="77777777" w:rsidR="00000000" w:rsidRDefault="00000000"/>
                    <w:p w14:paraId="1ABC6034" w14:textId="77777777" w:rsidR="00000000" w:rsidRDefault="00000000"/>
                    <w:p w14:paraId="47C364BC" w14:textId="77777777" w:rsidR="00000000" w:rsidRDefault="00000000"/>
                    <w:p w14:paraId="2DFC62D4" w14:textId="77777777" w:rsidR="00000000" w:rsidRDefault="00000000"/>
                    <w:p w14:paraId="46683363" w14:textId="77777777" w:rsidR="00000000" w:rsidRDefault="00000000"/>
                    <w:p w14:paraId="268824AC" w14:textId="77777777" w:rsidR="00000000" w:rsidRDefault="00000000"/>
                    <w:p w14:paraId="4FF3ADCE" w14:textId="77777777" w:rsidR="00000000" w:rsidRDefault="00000000"/>
                    <w:p w14:paraId="525F9113" w14:textId="77777777" w:rsidR="00000000" w:rsidRDefault="00000000"/>
                    <w:p w14:paraId="374D6C8E" w14:textId="77777777" w:rsidR="00000000" w:rsidRDefault="00000000"/>
                    <w:p w14:paraId="304A5795" w14:textId="77777777" w:rsidR="00000000" w:rsidRDefault="00000000"/>
                    <w:p w14:paraId="2F0EBA5C" w14:textId="77777777" w:rsidR="00000000" w:rsidRDefault="00000000"/>
                    <w:p w14:paraId="63101CFB" w14:textId="77777777" w:rsidR="00000000" w:rsidRDefault="00000000"/>
                    <w:p w14:paraId="7C34C6E9" w14:textId="77777777" w:rsidR="00000000" w:rsidRDefault="00000000"/>
                    <w:p w14:paraId="0FBFD0E8" w14:textId="77777777" w:rsidR="00000000" w:rsidRDefault="00000000"/>
                    <w:p w14:paraId="4CBE1C49" w14:textId="77777777" w:rsidR="00000000" w:rsidRDefault="00000000"/>
                    <w:p w14:paraId="34500BB7" w14:textId="77777777" w:rsidR="00000000" w:rsidRDefault="00000000"/>
                    <w:p w14:paraId="7DDE343B" w14:textId="77777777" w:rsidR="00000000" w:rsidRDefault="00000000"/>
                    <w:p w14:paraId="5086C9F2" w14:textId="77777777" w:rsidR="00000000" w:rsidRDefault="00000000"/>
                    <w:p w14:paraId="5DFE3555" w14:textId="77777777" w:rsidR="00000000" w:rsidRDefault="00000000"/>
                    <w:p w14:paraId="7C50F7B5" w14:textId="77777777" w:rsidR="00000000" w:rsidRDefault="00000000"/>
                    <w:p w14:paraId="493BE84B" w14:textId="77777777" w:rsidR="00000000" w:rsidRDefault="00000000"/>
                    <w:p w14:paraId="1A4B63BC" w14:textId="77777777" w:rsidR="00000000" w:rsidRDefault="00000000"/>
                    <w:p w14:paraId="593DD8A5" w14:textId="77777777" w:rsidR="00000000" w:rsidRDefault="00000000"/>
                    <w:p w14:paraId="34AD185F" w14:textId="77777777" w:rsidR="00000000" w:rsidRDefault="00000000"/>
                    <w:p w14:paraId="6F8CB399" w14:textId="77777777" w:rsidR="00000000" w:rsidRDefault="00000000"/>
                    <w:p w14:paraId="03D2F28A" w14:textId="77777777" w:rsidR="00000000" w:rsidRDefault="00000000"/>
                    <w:p w14:paraId="4EAF58A5" w14:textId="77777777" w:rsidR="00000000" w:rsidRDefault="00000000"/>
                    <w:p w14:paraId="37E89AD8" w14:textId="77777777" w:rsidR="00000000" w:rsidRDefault="00000000"/>
                    <w:p w14:paraId="71890F55" w14:textId="77777777" w:rsidR="00000000" w:rsidRDefault="00000000"/>
                    <w:p w14:paraId="321E18EE" w14:textId="77777777" w:rsidR="00000000" w:rsidRDefault="00000000"/>
                    <w:p w14:paraId="47AF2F6A" w14:textId="77777777" w:rsidR="00000000" w:rsidRDefault="00000000"/>
                    <w:p w14:paraId="26BABDE4" w14:textId="77777777" w:rsidR="00000000" w:rsidRDefault="00000000"/>
                    <w:p w14:paraId="65139923" w14:textId="77777777" w:rsidR="00000000" w:rsidRDefault="00000000"/>
                    <w:p w14:paraId="3BE6AE3B" w14:textId="77777777" w:rsidR="00000000" w:rsidRDefault="00000000"/>
                    <w:p w14:paraId="1BB6D119" w14:textId="77777777" w:rsidR="00000000" w:rsidRDefault="00000000"/>
                    <w:p w14:paraId="4F806062" w14:textId="77777777" w:rsidR="00000000" w:rsidRDefault="00000000"/>
                    <w:p w14:paraId="0AFE6134" w14:textId="77777777" w:rsidR="00000000" w:rsidRDefault="00000000"/>
                    <w:p w14:paraId="5BE3B3F2" w14:textId="77777777" w:rsidR="00000000" w:rsidRDefault="00000000"/>
                    <w:p w14:paraId="497B43A0" w14:textId="77777777" w:rsidR="00000000" w:rsidRDefault="00000000"/>
                    <w:p w14:paraId="18DE1C81" w14:textId="77777777" w:rsidR="00000000" w:rsidRDefault="00000000"/>
                    <w:p w14:paraId="1BF8505D" w14:textId="77777777" w:rsidR="00000000" w:rsidRDefault="00000000"/>
                    <w:p w14:paraId="202FCEE9" w14:textId="77777777" w:rsidR="00000000" w:rsidRDefault="00000000"/>
                    <w:p w14:paraId="6521934A" w14:textId="77777777" w:rsidR="00000000" w:rsidRDefault="00000000"/>
                    <w:p w14:paraId="541C6522" w14:textId="77777777" w:rsidR="00000000" w:rsidRDefault="00000000"/>
                    <w:p w14:paraId="6060AEBA" w14:textId="77777777" w:rsidR="00000000" w:rsidRDefault="00000000"/>
                    <w:p w14:paraId="781C0C8E" w14:textId="77777777" w:rsidR="00000000" w:rsidRDefault="00000000"/>
                    <w:p w14:paraId="671A8E82" w14:textId="77777777" w:rsidR="00000000" w:rsidRDefault="00000000"/>
                    <w:p w14:paraId="00D9F2DD" w14:textId="77777777" w:rsidR="00000000" w:rsidRDefault="00000000"/>
                    <w:p w14:paraId="4446AF66" w14:textId="77777777" w:rsidR="00000000" w:rsidRDefault="00000000"/>
                    <w:p w14:paraId="66C3AED9" w14:textId="77777777" w:rsidR="00000000" w:rsidRDefault="00000000"/>
                    <w:p w14:paraId="7C17BB7B" w14:textId="77777777" w:rsidR="00000000" w:rsidRDefault="00000000"/>
                    <w:p w14:paraId="3580592B" w14:textId="77777777" w:rsidR="00000000" w:rsidRDefault="00000000"/>
                    <w:p w14:paraId="17E98749" w14:textId="77777777" w:rsidR="00000000" w:rsidRDefault="00000000"/>
                    <w:p w14:paraId="74F7CBFD" w14:textId="77777777" w:rsidR="00000000" w:rsidRDefault="00000000"/>
                    <w:p w14:paraId="6159AC42" w14:textId="77777777" w:rsidR="00000000" w:rsidRDefault="00000000"/>
                    <w:p w14:paraId="483249DA" w14:textId="77777777" w:rsidR="00000000" w:rsidRDefault="00000000"/>
                    <w:p w14:paraId="4C47FCEC" w14:textId="77777777" w:rsidR="00000000" w:rsidRDefault="00000000"/>
                    <w:p w14:paraId="00BEC394" w14:textId="77777777" w:rsidR="00000000" w:rsidRDefault="00000000"/>
                    <w:p w14:paraId="3161B013" w14:textId="77777777" w:rsidR="00000000" w:rsidRDefault="00000000"/>
                    <w:p w14:paraId="0BACA24C" w14:textId="77777777" w:rsidR="00000000" w:rsidRDefault="00000000"/>
                    <w:p w14:paraId="78DAF0F8" w14:textId="77777777" w:rsidR="00000000" w:rsidRDefault="00000000"/>
                    <w:p w14:paraId="025B5ADD" w14:textId="77777777" w:rsidR="00000000" w:rsidRDefault="00000000"/>
                    <w:p w14:paraId="05B9766D" w14:textId="77777777" w:rsidR="00000000" w:rsidRDefault="00000000"/>
                    <w:p w14:paraId="3700F889" w14:textId="77777777" w:rsidR="00000000" w:rsidRDefault="00000000"/>
                    <w:p w14:paraId="3B4B6E6F" w14:textId="77777777" w:rsidR="00000000" w:rsidRDefault="00000000"/>
                    <w:p w14:paraId="57D87E9A" w14:textId="77777777" w:rsidR="00000000" w:rsidRDefault="00000000"/>
                    <w:p w14:paraId="277DB177" w14:textId="77777777" w:rsidR="00000000" w:rsidRDefault="00000000"/>
                    <w:p w14:paraId="1C0DDBB4" w14:textId="77777777" w:rsidR="00000000" w:rsidRDefault="00000000"/>
                    <w:p w14:paraId="5AB24814" w14:textId="77777777" w:rsidR="00000000" w:rsidRDefault="00000000"/>
                    <w:p w14:paraId="0484103E" w14:textId="77777777" w:rsidR="00000000" w:rsidRDefault="00000000"/>
                    <w:p w14:paraId="596FE05B" w14:textId="77777777" w:rsidR="00000000" w:rsidRDefault="00000000"/>
                    <w:p w14:paraId="33FEE7FD" w14:textId="77777777" w:rsidR="00000000" w:rsidRDefault="00000000"/>
                    <w:p w14:paraId="5516A216" w14:textId="77777777" w:rsidR="00000000" w:rsidRDefault="00000000"/>
                    <w:p w14:paraId="60550347" w14:textId="77777777" w:rsidR="00000000" w:rsidRDefault="00000000"/>
                    <w:p w14:paraId="386B9A1A" w14:textId="77777777" w:rsidR="00000000" w:rsidRDefault="00000000"/>
                    <w:p w14:paraId="1303B316" w14:textId="77777777" w:rsidR="00000000" w:rsidRDefault="00000000"/>
                    <w:p w14:paraId="0FFA0C17" w14:textId="77777777" w:rsidR="00000000" w:rsidRDefault="00000000"/>
                    <w:p w14:paraId="06AE9192" w14:textId="77777777" w:rsidR="00000000" w:rsidRDefault="00000000"/>
                    <w:p w14:paraId="72133EE4" w14:textId="77777777" w:rsidR="00000000" w:rsidRDefault="00000000"/>
                    <w:p w14:paraId="67609B26" w14:textId="77777777" w:rsidR="00000000" w:rsidRDefault="00000000"/>
                    <w:p w14:paraId="002CF76C" w14:textId="77777777" w:rsidR="00000000" w:rsidRDefault="00000000"/>
                    <w:p w14:paraId="581C8BF3" w14:textId="77777777" w:rsidR="00000000" w:rsidRDefault="00000000"/>
                    <w:p w14:paraId="5A31DF70" w14:textId="77777777" w:rsidR="00000000" w:rsidRDefault="00000000"/>
                    <w:p w14:paraId="4655C512" w14:textId="77777777" w:rsidR="00000000" w:rsidRDefault="00000000"/>
                    <w:p w14:paraId="63762744" w14:textId="77777777" w:rsidR="00000000" w:rsidRDefault="00000000"/>
                    <w:p w14:paraId="46CD52D7" w14:textId="77777777" w:rsidR="00000000" w:rsidRDefault="00000000"/>
                    <w:p w14:paraId="4DEFD49A" w14:textId="77777777" w:rsidR="00000000" w:rsidRDefault="00000000"/>
                    <w:p w14:paraId="04BBF144" w14:textId="77777777" w:rsidR="00000000" w:rsidRDefault="00000000"/>
                    <w:p w14:paraId="39235E99" w14:textId="77777777" w:rsidR="00000000" w:rsidRDefault="00000000"/>
                    <w:p w14:paraId="1CF0E375" w14:textId="77777777" w:rsidR="00000000" w:rsidRDefault="00000000"/>
                    <w:p w14:paraId="6052CB1B" w14:textId="77777777" w:rsidR="00000000" w:rsidRDefault="00000000"/>
                    <w:p w14:paraId="6346AF36" w14:textId="77777777" w:rsidR="00000000" w:rsidRDefault="00000000"/>
                    <w:p w14:paraId="29BC93BE" w14:textId="77777777" w:rsidR="00000000" w:rsidRDefault="00000000"/>
                    <w:p w14:paraId="427CB3CB" w14:textId="77777777" w:rsidR="00000000" w:rsidRDefault="00000000"/>
                    <w:p w14:paraId="450A4F6F" w14:textId="77777777" w:rsidR="00000000" w:rsidRDefault="00000000"/>
                    <w:p w14:paraId="37962340" w14:textId="77777777" w:rsidR="00000000" w:rsidRDefault="00000000"/>
                    <w:p w14:paraId="15D3247F" w14:textId="77777777" w:rsidR="00000000" w:rsidRDefault="00000000"/>
                    <w:p w14:paraId="602BD23C" w14:textId="77777777" w:rsidR="00000000" w:rsidRDefault="00000000"/>
                    <w:p w14:paraId="0C2D272F" w14:textId="77777777" w:rsidR="00000000" w:rsidRDefault="00000000"/>
                    <w:p w14:paraId="3B44F251" w14:textId="77777777" w:rsidR="00000000" w:rsidRDefault="00000000"/>
                    <w:p w14:paraId="5F10E8C3" w14:textId="77777777" w:rsidR="00000000" w:rsidRDefault="00000000"/>
                    <w:p w14:paraId="26BE6ACA" w14:textId="77777777" w:rsidR="00000000" w:rsidRDefault="00000000"/>
                    <w:p w14:paraId="72139B13" w14:textId="77777777" w:rsidR="00000000" w:rsidRDefault="00000000"/>
                    <w:p w14:paraId="753123FB" w14:textId="77777777" w:rsidR="00000000" w:rsidRDefault="00000000"/>
                    <w:p w14:paraId="793E4C97" w14:textId="77777777" w:rsidR="00000000" w:rsidRDefault="00000000"/>
                    <w:p w14:paraId="660D3929" w14:textId="77777777" w:rsidR="00000000" w:rsidRDefault="00000000"/>
                    <w:p w14:paraId="2456C0EC" w14:textId="77777777" w:rsidR="00000000" w:rsidRDefault="00000000"/>
                    <w:p w14:paraId="2F33EE35" w14:textId="77777777" w:rsidR="00000000" w:rsidRDefault="00000000"/>
                    <w:p w14:paraId="7646443D" w14:textId="77777777" w:rsidR="00000000" w:rsidRDefault="00000000"/>
                    <w:p w14:paraId="00B4C1F7" w14:textId="77777777" w:rsidR="00000000" w:rsidRDefault="00000000"/>
                    <w:p w14:paraId="3181C020" w14:textId="77777777" w:rsidR="00000000" w:rsidRDefault="00000000"/>
                    <w:p w14:paraId="59B46996" w14:textId="77777777" w:rsidR="00000000" w:rsidRDefault="00000000"/>
                    <w:p w14:paraId="79437C4A" w14:textId="77777777" w:rsidR="00000000" w:rsidRDefault="00000000"/>
                    <w:p w14:paraId="2D040E7B" w14:textId="77777777" w:rsidR="00000000" w:rsidRDefault="00000000"/>
                    <w:p w14:paraId="0FAC583B" w14:textId="77777777" w:rsidR="00000000" w:rsidRDefault="00000000"/>
                    <w:p w14:paraId="61C19737" w14:textId="77777777" w:rsidR="00000000" w:rsidRDefault="00000000"/>
                    <w:p w14:paraId="5AD2F345" w14:textId="77777777" w:rsidR="00000000" w:rsidRDefault="00000000"/>
                    <w:p w14:paraId="69CB732F" w14:textId="77777777" w:rsidR="00000000" w:rsidRDefault="00000000"/>
                    <w:p w14:paraId="3D0EB91A" w14:textId="77777777" w:rsidR="00000000" w:rsidRDefault="00000000"/>
                    <w:p w14:paraId="78DFEAEA" w14:textId="77777777" w:rsidR="00000000" w:rsidRDefault="00000000"/>
                    <w:p w14:paraId="4144165B" w14:textId="77777777" w:rsidR="00000000" w:rsidRDefault="00000000"/>
                    <w:p w14:paraId="6C1A8AEE" w14:textId="77777777" w:rsidR="00000000" w:rsidRDefault="00000000"/>
                  </w:txbxContent>
                </v:textbox>
              </v:shape>
            </w:pict>
          </mc:Fallback>
        </mc:AlternateContent>
      </w:r>
    </w:p>
    <w:p w14:paraId="639BD0C9" w14:textId="3DB8F8B7"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79744" behindDoc="0" locked="0" layoutInCell="1" allowOverlap="1" wp14:anchorId="7D6F9018" wp14:editId="4928CFCE">
                <wp:simplePos x="0" y="0"/>
                <wp:positionH relativeFrom="column">
                  <wp:posOffset>3609975</wp:posOffset>
                </wp:positionH>
                <wp:positionV relativeFrom="paragraph">
                  <wp:posOffset>152400</wp:posOffset>
                </wp:positionV>
                <wp:extent cx="1108710" cy="635"/>
                <wp:effectExtent l="19050" t="57150" r="5715" b="56515"/>
                <wp:wrapNone/>
                <wp:docPr id="50916360"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7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0EC99" id="Line 593"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2pt" to="371.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77696" behindDoc="0" locked="0" layoutInCell="1" allowOverlap="1" wp14:anchorId="3BF7EA7F" wp14:editId="437E0185">
                <wp:simplePos x="0" y="0"/>
                <wp:positionH relativeFrom="column">
                  <wp:posOffset>1000760</wp:posOffset>
                </wp:positionH>
                <wp:positionV relativeFrom="paragraph">
                  <wp:posOffset>152400</wp:posOffset>
                </wp:positionV>
                <wp:extent cx="1108710" cy="635"/>
                <wp:effectExtent l="10160" t="57150" r="14605" b="56515"/>
                <wp:wrapNone/>
                <wp:docPr id="1435168286"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71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BC3B2" id="Line 594"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2pt" to="166.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">
                <v:stroke endarrow="block"/>
              </v:line>
            </w:pict>
          </mc:Fallback>
        </mc:AlternateContent>
      </w:r>
      <w:r>
        <w:rPr>
          <w:rFonts w:ascii="宋体" w:hAnsi="宋体"/>
          <w:noProof/>
          <w:color w:val="000000"/>
          <w:sz w:val="24"/>
        </w:rPr>
        <mc:AlternateContent>
          <mc:Choice Requires="wps">
            <w:drawing>
              <wp:anchor distT="0" distB="0" distL="114300" distR="114300" simplePos="0" relativeHeight="251675648" behindDoc="0" locked="0" layoutInCell="1" allowOverlap="1" wp14:anchorId="30EBD4B1" wp14:editId="2246E607">
                <wp:simplePos x="0" y="0"/>
                <wp:positionH relativeFrom="column">
                  <wp:posOffset>4718685</wp:posOffset>
                </wp:positionH>
                <wp:positionV relativeFrom="paragraph">
                  <wp:posOffset>152400</wp:posOffset>
                </wp:positionV>
                <wp:extent cx="635" cy="462280"/>
                <wp:effectExtent l="13335" t="9525" r="5080" b="13970"/>
                <wp:wrapNone/>
                <wp:docPr id="1827307141"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3CF56" id="Line 595"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12pt" to="371.6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"/>
            </w:pict>
          </mc:Fallback>
        </mc:AlternateContent>
      </w:r>
      <w:r>
        <w:rPr>
          <w:rFonts w:ascii="宋体" w:hAnsi="宋体"/>
          <w:noProof/>
          <w:color w:val="000000"/>
          <w:sz w:val="24"/>
        </w:rPr>
        <mc:AlternateContent>
          <mc:Choice Requires="wps">
            <w:drawing>
              <wp:anchor distT="0" distB="0" distL="114300" distR="114300" simplePos="0" relativeHeight="251673600" behindDoc="0" locked="0" layoutInCell="1" allowOverlap="1" wp14:anchorId="624B59DF" wp14:editId="2150B0F4">
                <wp:simplePos x="0" y="0"/>
                <wp:positionH relativeFrom="column">
                  <wp:posOffset>1000760</wp:posOffset>
                </wp:positionH>
                <wp:positionV relativeFrom="paragraph">
                  <wp:posOffset>152400</wp:posOffset>
                </wp:positionV>
                <wp:extent cx="635" cy="462280"/>
                <wp:effectExtent l="10160" t="9525" r="8255" b="13970"/>
                <wp:wrapNone/>
                <wp:docPr id="2028809519"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B5EEF" id="Line 596"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2pt" to="78.8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"/>
            </w:pict>
          </mc:Fallback>
        </mc:AlternateContent>
      </w:r>
      <w:r>
        <w:rPr>
          <w:rFonts w:ascii="宋体" w:hAnsi="宋体"/>
          <w:noProof/>
          <w:color w:val="000000"/>
          <w:sz w:val="24"/>
        </w:rPr>
        <mc:AlternateContent>
          <mc:Choice Requires="wps">
            <w:drawing>
              <wp:anchor distT="0" distB="0" distL="114300" distR="114300" simplePos="0" relativeHeight="251681792" behindDoc="0" locked="0" layoutInCell="1" allowOverlap="1" wp14:anchorId="7FC3BC77" wp14:editId="590E3435">
                <wp:simplePos x="0" y="0"/>
                <wp:positionH relativeFrom="column">
                  <wp:posOffset>2877185</wp:posOffset>
                </wp:positionH>
                <wp:positionV relativeFrom="paragraph">
                  <wp:posOffset>234315</wp:posOffset>
                </wp:positionV>
                <wp:extent cx="3175" cy="388620"/>
                <wp:effectExtent l="57785" t="15240" r="53340" b="5715"/>
                <wp:wrapNone/>
                <wp:docPr id="1360015694"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388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B72F1" id="Line 597" o:spid="_x0000_s1026" style="position:absolute;left:0;text-align:lef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5pt,18.45pt" to="226.8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">
                <v:stroke endarrow="block"/>
              </v:line>
            </w:pict>
          </mc:Fallback>
        </mc:AlternateContent>
      </w:r>
    </w:p>
    <w:p w14:paraId="6BA59BF7" w14:textId="77777777" w:rsidR="002A6E1D" w:rsidRDefault="002A6E1D">
      <w:pPr>
        <w:spacing w:line="440" w:lineRule="exact"/>
        <w:rPr>
          <w:rFonts w:ascii="宋体" w:hAnsi="宋体"/>
          <w:color w:val="000000"/>
          <w:sz w:val="24"/>
        </w:rPr>
      </w:pPr>
    </w:p>
    <w:p w14:paraId="4B5D309E" w14:textId="3680E77E" w:rsidR="002A6E1D" w:rsidRDefault="0036179C">
      <w:pPr>
        <w:spacing w:line="440" w:lineRule="exact"/>
        <w:rPr>
          <w:rFonts w:ascii="宋体" w:hAnsi="宋体"/>
          <w:color w:val="000000"/>
          <w:sz w:val="24"/>
        </w:rPr>
      </w:pPr>
      <w:r>
        <w:rPr>
          <w:rFonts w:ascii="宋体" w:hAnsi="宋体"/>
          <w:noProof/>
          <w:color w:val="000000"/>
          <w:sz w:val="24"/>
        </w:rPr>
        <mc:AlternateContent>
          <mc:Choice Requires="wps">
            <w:drawing>
              <wp:anchor distT="0" distB="0" distL="114300" distR="114300" simplePos="0" relativeHeight="251671552" behindDoc="0" locked="0" layoutInCell="1" allowOverlap="1" wp14:anchorId="1322161F" wp14:editId="29FEFEC7">
                <wp:simplePos x="0" y="0"/>
                <wp:positionH relativeFrom="column">
                  <wp:posOffset>4001135</wp:posOffset>
                </wp:positionH>
                <wp:positionV relativeFrom="paragraph">
                  <wp:posOffset>55880</wp:posOffset>
                </wp:positionV>
                <wp:extent cx="1369695" cy="307975"/>
                <wp:effectExtent l="10160" t="8255" r="10795" b="7620"/>
                <wp:wrapNone/>
                <wp:docPr id="1876755932"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307975"/>
                        </a:xfrm>
                        <a:prstGeom prst="rect">
                          <a:avLst/>
                        </a:prstGeom>
                        <a:solidFill>
                          <a:srgbClr val="FFFFFF"/>
                        </a:solidFill>
                        <a:ln w="9525">
                          <a:solidFill>
                            <a:srgbClr val="000000"/>
                          </a:solidFill>
                          <a:miter lim="800000"/>
                          <a:headEnd/>
                          <a:tailEnd/>
                        </a:ln>
                      </wps:spPr>
                      <wps:txbx>
                        <w:txbxContent>
                          <w:p w14:paraId="21D15E10" w14:textId="77777777" w:rsidR="002A6E1D" w:rsidRDefault="00000000">
                            <w:pPr>
                              <w:pStyle w:val="aa"/>
                              <w:rPr>
                                <w:rFonts w:ascii="宋体" w:hAnsi="宋体"/>
                                <w:color w:val="000000"/>
                              </w:rPr>
                            </w:pPr>
                            <w:r>
                              <w:rPr>
                                <w:rFonts w:ascii="宋体" w:hAnsi="宋体" w:hint="eastAsia"/>
                                <w:color w:val="000000"/>
                              </w:rPr>
                              <w:t>机械使用制度</w:t>
                            </w:r>
                          </w:p>
                          <w:p w14:paraId="78125D7B" w14:textId="77777777" w:rsidR="002A6E1D" w:rsidRDefault="002A6E1D">
                            <w:pPr>
                              <w:jc w:val="center"/>
                            </w:pPr>
                          </w:p>
                          <w:p w14:paraId="7399376F" w14:textId="77777777" w:rsidR="002A6E1D" w:rsidRDefault="002A6E1D"/>
                          <w:p w14:paraId="57F091FD" w14:textId="77777777" w:rsidR="002A6E1D" w:rsidRDefault="002A6E1D"/>
                          <w:p w14:paraId="431D69B5" w14:textId="77777777" w:rsidR="002A6E1D" w:rsidRDefault="002A6E1D"/>
                          <w:p w14:paraId="5A6D1394" w14:textId="77777777" w:rsidR="002A6E1D" w:rsidRDefault="002A6E1D"/>
                          <w:p w14:paraId="2594F1E7" w14:textId="77777777" w:rsidR="002A6E1D" w:rsidRDefault="002A6E1D"/>
                          <w:p w14:paraId="5E10FC4A" w14:textId="77777777" w:rsidR="002A6E1D" w:rsidRDefault="002A6E1D"/>
                          <w:p w14:paraId="4CAB86C3" w14:textId="77777777" w:rsidR="002A6E1D" w:rsidRDefault="002A6E1D"/>
                          <w:p w14:paraId="6B5DC58C" w14:textId="77777777" w:rsidR="002A6E1D" w:rsidRDefault="002A6E1D"/>
                          <w:p w14:paraId="07707C7B" w14:textId="77777777" w:rsidR="002A6E1D" w:rsidRDefault="002A6E1D"/>
                          <w:p w14:paraId="01642E77" w14:textId="77777777" w:rsidR="002A6E1D" w:rsidRDefault="002A6E1D"/>
                          <w:p w14:paraId="7B572C0C" w14:textId="77777777" w:rsidR="002A6E1D" w:rsidRDefault="002A6E1D"/>
                          <w:p w14:paraId="5A41B7A1" w14:textId="77777777" w:rsidR="002A6E1D" w:rsidRDefault="002A6E1D"/>
                          <w:p w14:paraId="262E76D4" w14:textId="77777777" w:rsidR="002A6E1D" w:rsidRDefault="002A6E1D"/>
                          <w:p w14:paraId="5F916699" w14:textId="77777777" w:rsidR="002A6E1D" w:rsidRDefault="002A6E1D"/>
                          <w:p w14:paraId="6819F5A3" w14:textId="77777777" w:rsidR="002A6E1D" w:rsidRDefault="002A6E1D"/>
                          <w:p w14:paraId="46F16A4C" w14:textId="77777777" w:rsidR="002A6E1D" w:rsidRDefault="002A6E1D"/>
                          <w:p w14:paraId="3687B7A8" w14:textId="77777777" w:rsidR="002A6E1D" w:rsidRDefault="002A6E1D"/>
                          <w:p w14:paraId="0F9D7DE7" w14:textId="77777777" w:rsidR="002A6E1D" w:rsidRDefault="002A6E1D"/>
                          <w:p w14:paraId="27F3C08A" w14:textId="77777777" w:rsidR="002A6E1D" w:rsidRDefault="002A6E1D"/>
                          <w:p w14:paraId="4D2E3BC2" w14:textId="77777777" w:rsidR="002A6E1D" w:rsidRDefault="002A6E1D"/>
                          <w:p w14:paraId="01B76237" w14:textId="77777777" w:rsidR="002A6E1D" w:rsidRDefault="002A6E1D"/>
                          <w:p w14:paraId="733F7832" w14:textId="77777777" w:rsidR="002A6E1D" w:rsidRDefault="002A6E1D"/>
                          <w:p w14:paraId="64F31A6A" w14:textId="77777777" w:rsidR="002A6E1D" w:rsidRDefault="002A6E1D"/>
                          <w:p w14:paraId="5D4935D7" w14:textId="77777777" w:rsidR="002A6E1D" w:rsidRDefault="002A6E1D"/>
                          <w:p w14:paraId="5CA35112" w14:textId="77777777" w:rsidR="002A6E1D" w:rsidRDefault="002A6E1D"/>
                          <w:p w14:paraId="006A02D3" w14:textId="77777777" w:rsidR="002A6E1D" w:rsidRDefault="002A6E1D"/>
                          <w:p w14:paraId="7DFAFF9D" w14:textId="77777777" w:rsidR="002A6E1D" w:rsidRDefault="002A6E1D"/>
                          <w:p w14:paraId="212D1543" w14:textId="77777777" w:rsidR="002A6E1D" w:rsidRDefault="002A6E1D"/>
                          <w:p w14:paraId="59956A81" w14:textId="77777777" w:rsidR="002A6E1D" w:rsidRDefault="002A6E1D"/>
                          <w:p w14:paraId="5423B56C" w14:textId="77777777" w:rsidR="002A6E1D" w:rsidRDefault="002A6E1D"/>
                          <w:p w14:paraId="78F3D2E9" w14:textId="77777777" w:rsidR="002A6E1D" w:rsidRDefault="002A6E1D"/>
                          <w:p w14:paraId="3CEF3D50" w14:textId="77777777" w:rsidR="002A6E1D" w:rsidRDefault="002A6E1D"/>
                          <w:p w14:paraId="41100BE4" w14:textId="77777777" w:rsidR="002A6E1D" w:rsidRDefault="002A6E1D"/>
                          <w:p w14:paraId="1FA4FDE6" w14:textId="77777777" w:rsidR="002A6E1D" w:rsidRDefault="002A6E1D"/>
                          <w:p w14:paraId="17AD32C1" w14:textId="77777777" w:rsidR="002A6E1D" w:rsidRDefault="002A6E1D"/>
                          <w:p w14:paraId="6A80D38D" w14:textId="77777777" w:rsidR="002A6E1D" w:rsidRDefault="002A6E1D"/>
                          <w:p w14:paraId="6B40C653" w14:textId="77777777" w:rsidR="002A6E1D" w:rsidRDefault="002A6E1D"/>
                          <w:p w14:paraId="2F0552E4" w14:textId="77777777" w:rsidR="002A6E1D" w:rsidRDefault="002A6E1D"/>
                          <w:p w14:paraId="7A49CEAA" w14:textId="77777777" w:rsidR="002A6E1D" w:rsidRDefault="002A6E1D"/>
                          <w:p w14:paraId="7C8A47CA" w14:textId="77777777" w:rsidR="002A6E1D" w:rsidRDefault="002A6E1D"/>
                          <w:p w14:paraId="5FF11049" w14:textId="77777777" w:rsidR="002A6E1D" w:rsidRDefault="002A6E1D"/>
                          <w:p w14:paraId="3E0A9CC2" w14:textId="77777777" w:rsidR="002A6E1D" w:rsidRDefault="002A6E1D"/>
                          <w:p w14:paraId="382C88F5" w14:textId="77777777" w:rsidR="002A6E1D" w:rsidRDefault="002A6E1D"/>
                          <w:p w14:paraId="1F8EE79D" w14:textId="77777777" w:rsidR="002A6E1D" w:rsidRDefault="002A6E1D"/>
                          <w:p w14:paraId="485825E3" w14:textId="77777777" w:rsidR="002A6E1D" w:rsidRDefault="002A6E1D"/>
                          <w:p w14:paraId="78B2439D" w14:textId="77777777" w:rsidR="002A6E1D" w:rsidRDefault="002A6E1D"/>
                          <w:p w14:paraId="69D8C92E" w14:textId="77777777" w:rsidR="002A6E1D" w:rsidRDefault="002A6E1D"/>
                          <w:p w14:paraId="3CAAE053" w14:textId="77777777" w:rsidR="002A6E1D" w:rsidRDefault="002A6E1D"/>
                          <w:p w14:paraId="026C983D" w14:textId="77777777" w:rsidR="002A6E1D" w:rsidRDefault="002A6E1D"/>
                          <w:p w14:paraId="1B190599" w14:textId="77777777" w:rsidR="002A6E1D" w:rsidRDefault="002A6E1D"/>
                          <w:p w14:paraId="29F88338" w14:textId="77777777" w:rsidR="002A6E1D" w:rsidRDefault="002A6E1D"/>
                          <w:p w14:paraId="3DCED482" w14:textId="77777777" w:rsidR="002A6E1D" w:rsidRDefault="002A6E1D"/>
                          <w:p w14:paraId="42BB5EE9" w14:textId="77777777" w:rsidR="002A6E1D" w:rsidRDefault="002A6E1D"/>
                          <w:p w14:paraId="2934E8C3" w14:textId="77777777" w:rsidR="002A6E1D" w:rsidRDefault="002A6E1D"/>
                          <w:p w14:paraId="6DD24BB1" w14:textId="77777777" w:rsidR="002A6E1D" w:rsidRDefault="002A6E1D"/>
                          <w:p w14:paraId="37AEB0C0" w14:textId="77777777" w:rsidR="002A6E1D" w:rsidRDefault="002A6E1D"/>
                          <w:p w14:paraId="43BF7B82" w14:textId="77777777" w:rsidR="002A6E1D" w:rsidRDefault="002A6E1D"/>
                          <w:p w14:paraId="23F20830" w14:textId="77777777" w:rsidR="002A6E1D" w:rsidRDefault="002A6E1D"/>
                          <w:p w14:paraId="1730EABD" w14:textId="77777777" w:rsidR="002A6E1D" w:rsidRDefault="002A6E1D"/>
                          <w:p w14:paraId="4AAA0B35" w14:textId="77777777" w:rsidR="002A6E1D" w:rsidRDefault="002A6E1D"/>
                          <w:p w14:paraId="787CD315" w14:textId="77777777" w:rsidR="002A6E1D" w:rsidRDefault="002A6E1D"/>
                          <w:p w14:paraId="67BABCDF" w14:textId="77777777" w:rsidR="002A6E1D" w:rsidRDefault="002A6E1D"/>
                          <w:p w14:paraId="01EC94C0" w14:textId="77777777" w:rsidR="002A6E1D" w:rsidRDefault="002A6E1D"/>
                          <w:p w14:paraId="6C134624" w14:textId="77777777" w:rsidR="002A6E1D" w:rsidRDefault="002A6E1D"/>
                          <w:p w14:paraId="3A76BC5B" w14:textId="77777777" w:rsidR="002A6E1D" w:rsidRDefault="002A6E1D"/>
                          <w:p w14:paraId="7824C167" w14:textId="77777777" w:rsidR="002A6E1D" w:rsidRDefault="002A6E1D"/>
                          <w:p w14:paraId="351C7E29" w14:textId="77777777" w:rsidR="002A6E1D" w:rsidRDefault="002A6E1D"/>
                          <w:p w14:paraId="2120BA8C" w14:textId="77777777" w:rsidR="002A6E1D" w:rsidRDefault="002A6E1D"/>
                          <w:p w14:paraId="7FA1438E" w14:textId="77777777" w:rsidR="002A6E1D" w:rsidRDefault="002A6E1D"/>
                          <w:p w14:paraId="68A98F5A" w14:textId="77777777" w:rsidR="002A6E1D" w:rsidRDefault="002A6E1D"/>
                          <w:p w14:paraId="4BED57C5" w14:textId="77777777" w:rsidR="002A6E1D" w:rsidRDefault="002A6E1D"/>
                          <w:p w14:paraId="6B4D05DE" w14:textId="77777777" w:rsidR="002A6E1D" w:rsidRDefault="002A6E1D"/>
                          <w:p w14:paraId="04E705AC" w14:textId="77777777" w:rsidR="002A6E1D" w:rsidRDefault="002A6E1D"/>
                          <w:p w14:paraId="2DD139E1" w14:textId="77777777" w:rsidR="002A6E1D" w:rsidRDefault="002A6E1D"/>
                          <w:p w14:paraId="4EA62E86" w14:textId="77777777" w:rsidR="002A6E1D" w:rsidRDefault="002A6E1D"/>
                          <w:p w14:paraId="5853B6F3" w14:textId="77777777" w:rsidR="002A6E1D" w:rsidRDefault="002A6E1D"/>
                          <w:p w14:paraId="1E9E742D" w14:textId="77777777" w:rsidR="002A6E1D" w:rsidRDefault="002A6E1D"/>
                          <w:p w14:paraId="3FDBAB67" w14:textId="77777777" w:rsidR="002A6E1D" w:rsidRDefault="002A6E1D"/>
                          <w:p w14:paraId="694B6C13" w14:textId="77777777" w:rsidR="002A6E1D" w:rsidRDefault="002A6E1D"/>
                          <w:p w14:paraId="0D7E170E" w14:textId="77777777" w:rsidR="002A6E1D" w:rsidRDefault="002A6E1D"/>
                          <w:p w14:paraId="39473B1E" w14:textId="77777777" w:rsidR="002A6E1D" w:rsidRDefault="002A6E1D"/>
                          <w:p w14:paraId="7CB3CF3A" w14:textId="77777777" w:rsidR="002A6E1D" w:rsidRDefault="002A6E1D"/>
                          <w:p w14:paraId="1921E267" w14:textId="77777777" w:rsidR="002A6E1D" w:rsidRDefault="002A6E1D"/>
                          <w:p w14:paraId="43F7467C" w14:textId="77777777" w:rsidR="002A6E1D" w:rsidRDefault="002A6E1D"/>
                          <w:p w14:paraId="0057DE50" w14:textId="77777777" w:rsidR="002A6E1D" w:rsidRDefault="002A6E1D"/>
                          <w:p w14:paraId="45F85FAE" w14:textId="77777777" w:rsidR="002A6E1D" w:rsidRDefault="002A6E1D"/>
                          <w:p w14:paraId="647B6E07" w14:textId="77777777" w:rsidR="002A6E1D" w:rsidRDefault="002A6E1D"/>
                          <w:p w14:paraId="6E38E645" w14:textId="77777777" w:rsidR="002A6E1D" w:rsidRDefault="002A6E1D"/>
                          <w:p w14:paraId="17E6DC35" w14:textId="77777777" w:rsidR="002A6E1D" w:rsidRDefault="002A6E1D"/>
                          <w:p w14:paraId="0E9A898A" w14:textId="77777777" w:rsidR="002A6E1D" w:rsidRDefault="002A6E1D"/>
                          <w:p w14:paraId="599B3405" w14:textId="77777777" w:rsidR="002A6E1D" w:rsidRDefault="002A6E1D"/>
                          <w:p w14:paraId="32278932" w14:textId="77777777" w:rsidR="002A6E1D" w:rsidRDefault="002A6E1D"/>
                          <w:p w14:paraId="31C713CA" w14:textId="77777777" w:rsidR="002A6E1D" w:rsidRDefault="002A6E1D"/>
                          <w:p w14:paraId="3D4EF0F1" w14:textId="77777777" w:rsidR="002A6E1D" w:rsidRDefault="002A6E1D"/>
                          <w:p w14:paraId="187E2F1C" w14:textId="77777777" w:rsidR="002A6E1D" w:rsidRDefault="002A6E1D"/>
                          <w:p w14:paraId="3BE20BAE" w14:textId="77777777" w:rsidR="002A6E1D" w:rsidRDefault="002A6E1D"/>
                          <w:p w14:paraId="69E6E920" w14:textId="77777777" w:rsidR="002A6E1D" w:rsidRDefault="002A6E1D"/>
                          <w:p w14:paraId="5A8A6570" w14:textId="77777777" w:rsidR="002A6E1D" w:rsidRDefault="002A6E1D"/>
                          <w:p w14:paraId="0A625A59" w14:textId="77777777" w:rsidR="002A6E1D" w:rsidRDefault="002A6E1D"/>
                          <w:p w14:paraId="7A30C7F1" w14:textId="77777777" w:rsidR="002A6E1D" w:rsidRDefault="002A6E1D"/>
                          <w:p w14:paraId="3C7370EC" w14:textId="77777777" w:rsidR="002A6E1D" w:rsidRDefault="002A6E1D"/>
                          <w:p w14:paraId="33BFD7B1" w14:textId="77777777" w:rsidR="002A6E1D" w:rsidRDefault="002A6E1D"/>
                          <w:p w14:paraId="61C25F7D" w14:textId="77777777" w:rsidR="002A6E1D" w:rsidRDefault="002A6E1D"/>
                          <w:p w14:paraId="78D63578" w14:textId="77777777" w:rsidR="002A6E1D" w:rsidRDefault="002A6E1D"/>
                          <w:p w14:paraId="4CCE2E7C" w14:textId="77777777" w:rsidR="002A6E1D" w:rsidRDefault="002A6E1D"/>
                          <w:p w14:paraId="1CDA287C" w14:textId="77777777" w:rsidR="002A6E1D" w:rsidRDefault="002A6E1D"/>
                          <w:p w14:paraId="784FE3ED" w14:textId="77777777" w:rsidR="002A6E1D" w:rsidRDefault="002A6E1D"/>
                          <w:p w14:paraId="2BE7F4DC" w14:textId="77777777" w:rsidR="002A6E1D" w:rsidRDefault="002A6E1D"/>
                          <w:p w14:paraId="7CA955D7" w14:textId="77777777" w:rsidR="002A6E1D" w:rsidRDefault="002A6E1D"/>
                          <w:p w14:paraId="074F029C" w14:textId="77777777" w:rsidR="002A6E1D" w:rsidRDefault="002A6E1D"/>
                          <w:p w14:paraId="7D23C48E" w14:textId="77777777" w:rsidR="002A6E1D" w:rsidRDefault="002A6E1D"/>
                          <w:p w14:paraId="60386A07" w14:textId="77777777" w:rsidR="002A6E1D" w:rsidRDefault="002A6E1D"/>
                          <w:p w14:paraId="6F4884DA" w14:textId="77777777" w:rsidR="002A6E1D" w:rsidRDefault="002A6E1D"/>
                          <w:p w14:paraId="4C1D9821" w14:textId="77777777" w:rsidR="002A6E1D" w:rsidRDefault="002A6E1D"/>
                          <w:p w14:paraId="26620A6C" w14:textId="77777777" w:rsidR="002A6E1D" w:rsidRDefault="002A6E1D"/>
                          <w:p w14:paraId="1A36A24F" w14:textId="77777777" w:rsidR="002A6E1D" w:rsidRDefault="002A6E1D"/>
                          <w:p w14:paraId="3CFD78B5" w14:textId="77777777" w:rsidR="002A6E1D" w:rsidRDefault="002A6E1D"/>
                          <w:p w14:paraId="630C8095" w14:textId="77777777" w:rsidR="002A6E1D" w:rsidRDefault="002A6E1D"/>
                          <w:p w14:paraId="71ADC33F" w14:textId="77777777" w:rsidR="002A6E1D" w:rsidRDefault="002A6E1D"/>
                          <w:p w14:paraId="3228300A" w14:textId="77777777" w:rsidR="002A6E1D" w:rsidRDefault="002A6E1D"/>
                          <w:p w14:paraId="4AC7B5B1" w14:textId="77777777" w:rsidR="002A6E1D" w:rsidRDefault="002A6E1D"/>
                          <w:p w14:paraId="6A921AC5" w14:textId="77777777" w:rsidR="002A6E1D" w:rsidRDefault="002A6E1D"/>
                          <w:p w14:paraId="0219DEBF" w14:textId="77777777" w:rsidR="002A6E1D" w:rsidRDefault="002A6E1D"/>
                          <w:p w14:paraId="3582FD6F" w14:textId="77777777" w:rsidR="002A6E1D" w:rsidRDefault="002A6E1D"/>
                          <w:p w14:paraId="7D416011" w14:textId="77777777" w:rsidR="002A6E1D" w:rsidRDefault="002A6E1D"/>
                          <w:p w14:paraId="500F6DBA" w14:textId="77777777" w:rsidR="002A6E1D" w:rsidRDefault="002A6E1D"/>
                          <w:p w14:paraId="7AF154A7" w14:textId="77777777" w:rsidR="002A6E1D" w:rsidRDefault="002A6E1D"/>
                          <w:p w14:paraId="174993F0" w14:textId="77777777" w:rsidR="002A6E1D" w:rsidRDefault="002A6E1D"/>
                          <w:p w14:paraId="7CBD2F08" w14:textId="77777777" w:rsidR="002A6E1D" w:rsidRDefault="002A6E1D"/>
                          <w:p w14:paraId="00C245BD" w14:textId="77777777" w:rsidR="002A6E1D" w:rsidRDefault="002A6E1D"/>
                          <w:p w14:paraId="37FA12A4" w14:textId="77777777" w:rsidR="002A6E1D" w:rsidRDefault="002A6E1D"/>
                          <w:p w14:paraId="0FA9F327" w14:textId="77777777" w:rsidR="002A6E1D" w:rsidRDefault="002A6E1D"/>
                          <w:p w14:paraId="05E1C862" w14:textId="77777777" w:rsidR="002A6E1D" w:rsidRDefault="002A6E1D"/>
                          <w:p w14:paraId="41D10755" w14:textId="77777777" w:rsidR="002A6E1D" w:rsidRDefault="002A6E1D"/>
                          <w:p w14:paraId="0B131668" w14:textId="77777777" w:rsidR="002A6E1D" w:rsidRDefault="002A6E1D"/>
                          <w:p w14:paraId="764F550A" w14:textId="77777777" w:rsidR="002A6E1D" w:rsidRDefault="002A6E1D"/>
                          <w:p w14:paraId="5C7E68DA" w14:textId="77777777" w:rsidR="002A6E1D" w:rsidRDefault="002A6E1D"/>
                          <w:p w14:paraId="788955B9" w14:textId="77777777" w:rsidR="002A6E1D" w:rsidRDefault="002A6E1D"/>
                          <w:p w14:paraId="47AA94F0" w14:textId="77777777" w:rsidR="002A6E1D" w:rsidRDefault="002A6E1D"/>
                          <w:p w14:paraId="7620A967" w14:textId="77777777" w:rsidR="002A6E1D" w:rsidRDefault="002A6E1D"/>
                          <w:p w14:paraId="5E0FDC09" w14:textId="77777777" w:rsidR="002A6E1D" w:rsidRDefault="002A6E1D"/>
                          <w:p w14:paraId="21793CC8" w14:textId="77777777" w:rsidR="002A6E1D" w:rsidRDefault="002A6E1D"/>
                          <w:p w14:paraId="431D93A1" w14:textId="77777777" w:rsidR="002A6E1D" w:rsidRDefault="002A6E1D"/>
                          <w:p w14:paraId="60B5728F" w14:textId="77777777" w:rsidR="002A6E1D" w:rsidRDefault="002A6E1D"/>
                          <w:p w14:paraId="2BF8C772" w14:textId="77777777" w:rsidR="002A6E1D" w:rsidRDefault="002A6E1D"/>
                          <w:p w14:paraId="02081EAF" w14:textId="77777777" w:rsidR="002A6E1D" w:rsidRDefault="002A6E1D"/>
                          <w:p w14:paraId="0C8DD0E1" w14:textId="77777777" w:rsidR="002A6E1D" w:rsidRDefault="002A6E1D"/>
                          <w:p w14:paraId="37930F26" w14:textId="77777777" w:rsidR="002A6E1D" w:rsidRDefault="002A6E1D"/>
                          <w:p w14:paraId="1FB8F33F" w14:textId="77777777" w:rsidR="002A6E1D" w:rsidRDefault="002A6E1D"/>
                          <w:p w14:paraId="15588943" w14:textId="77777777" w:rsidR="002A6E1D" w:rsidRDefault="002A6E1D"/>
                          <w:p w14:paraId="00968CDC" w14:textId="77777777" w:rsidR="002A6E1D" w:rsidRDefault="002A6E1D"/>
                          <w:p w14:paraId="2AA68C45" w14:textId="77777777" w:rsidR="002A6E1D" w:rsidRDefault="002A6E1D"/>
                          <w:p w14:paraId="525FFD52" w14:textId="77777777" w:rsidR="002A6E1D" w:rsidRDefault="002A6E1D"/>
                          <w:p w14:paraId="4786185B" w14:textId="77777777" w:rsidR="002A6E1D" w:rsidRDefault="002A6E1D"/>
                          <w:p w14:paraId="7E6129E1" w14:textId="77777777" w:rsidR="002A6E1D" w:rsidRDefault="002A6E1D"/>
                          <w:p w14:paraId="7090A03C" w14:textId="77777777" w:rsidR="002A6E1D" w:rsidRDefault="002A6E1D"/>
                          <w:p w14:paraId="7760159B" w14:textId="77777777" w:rsidR="002A6E1D" w:rsidRDefault="002A6E1D"/>
                          <w:p w14:paraId="3C29C63B" w14:textId="77777777" w:rsidR="002A6E1D" w:rsidRDefault="002A6E1D"/>
                          <w:p w14:paraId="29A6A711" w14:textId="77777777" w:rsidR="002A6E1D" w:rsidRDefault="002A6E1D"/>
                          <w:p w14:paraId="796404A6" w14:textId="77777777" w:rsidR="002A6E1D" w:rsidRDefault="002A6E1D"/>
                          <w:p w14:paraId="0D134D78" w14:textId="77777777" w:rsidR="002A6E1D" w:rsidRDefault="002A6E1D"/>
                          <w:p w14:paraId="388F9D21" w14:textId="77777777" w:rsidR="002A6E1D" w:rsidRDefault="002A6E1D"/>
                          <w:p w14:paraId="788BDF17" w14:textId="77777777" w:rsidR="002A6E1D" w:rsidRDefault="002A6E1D"/>
                          <w:p w14:paraId="28FA68F9" w14:textId="77777777" w:rsidR="002A6E1D" w:rsidRDefault="002A6E1D"/>
                          <w:p w14:paraId="2999D66D" w14:textId="77777777" w:rsidR="002A6E1D" w:rsidRDefault="002A6E1D"/>
                          <w:p w14:paraId="0DC3CF65" w14:textId="77777777" w:rsidR="002A6E1D" w:rsidRDefault="002A6E1D"/>
                          <w:p w14:paraId="2BF80738" w14:textId="77777777" w:rsidR="002A6E1D" w:rsidRDefault="002A6E1D"/>
                          <w:p w14:paraId="6539CBA7" w14:textId="77777777" w:rsidR="002A6E1D" w:rsidRDefault="002A6E1D"/>
                          <w:p w14:paraId="7546BD7A" w14:textId="77777777" w:rsidR="002A6E1D" w:rsidRDefault="002A6E1D"/>
                          <w:p w14:paraId="35DFDC2B" w14:textId="77777777" w:rsidR="002A6E1D" w:rsidRDefault="002A6E1D"/>
                          <w:p w14:paraId="680E385B" w14:textId="77777777" w:rsidR="002A6E1D" w:rsidRDefault="002A6E1D"/>
                          <w:p w14:paraId="0494F9FE" w14:textId="77777777" w:rsidR="002A6E1D" w:rsidRDefault="002A6E1D"/>
                          <w:p w14:paraId="62472D35" w14:textId="77777777" w:rsidR="002A6E1D" w:rsidRDefault="002A6E1D"/>
                          <w:p w14:paraId="5F9E4356" w14:textId="77777777" w:rsidR="002A6E1D" w:rsidRDefault="002A6E1D"/>
                          <w:p w14:paraId="558A2876" w14:textId="77777777" w:rsidR="002A6E1D" w:rsidRDefault="002A6E1D"/>
                          <w:p w14:paraId="303F1820" w14:textId="77777777" w:rsidR="002A6E1D" w:rsidRDefault="002A6E1D"/>
                          <w:p w14:paraId="7F8D549E" w14:textId="77777777" w:rsidR="002A6E1D" w:rsidRDefault="002A6E1D"/>
                          <w:p w14:paraId="6BF43F29" w14:textId="77777777" w:rsidR="002A6E1D" w:rsidRDefault="002A6E1D"/>
                          <w:p w14:paraId="1427FB36" w14:textId="77777777" w:rsidR="002A6E1D" w:rsidRDefault="002A6E1D"/>
                          <w:p w14:paraId="5CDD0F12" w14:textId="77777777" w:rsidR="002A6E1D" w:rsidRDefault="002A6E1D"/>
                          <w:p w14:paraId="2798182E" w14:textId="77777777" w:rsidR="002A6E1D" w:rsidRDefault="002A6E1D"/>
                          <w:p w14:paraId="10E4731B" w14:textId="77777777" w:rsidR="002A6E1D" w:rsidRDefault="002A6E1D"/>
                          <w:p w14:paraId="272096D8" w14:textId="77777777" w:rsidR="002A6E1D" w:rsidRDefault="002A6E1D"/>
                          <w:p w14:paraId="2847B39D" w14:textId="77777777" w:rsidR="002A6E1D" w:rsidRDefault="002A6E1D"/>
                          <w:p w14:paraId="61C24B06" w14:textId="77777777" w:rsidR="002A6E1D" w:rsidRDefault="002A6E1D"/>
                          <w:p w14:paraId="75C51FD6" w14:textId="77777777" w:rsidR="002A6E1D" w:rsidRDefault="002A6E1D"/>
                          <w:p w14:paraId="26633BD8" w14:textId="77777777" w:rsidR="002A6E1D" w:rsidRDefault="002A6E1D"/>
                          <w:p w14:paraId="47FBA4E9" w14:textId="77777777" w:rsidR="002A6E1D" w:rsidRDefault="002A6E1D"/>
                          <w:p w14:paraId="1BF25783" w14:textId="77777777" w:rsidR="002A6E1D" w:rsidRDefault="002A6E1D"/>
                          <w:p w14:paraId="3B140067" w14:textId="77777777" w:rsidR="002A6E1D" w:rsidRDefault="002A6E1D"/>
                          <w:p w14:paraId="096031A9" w14:textId="77777777" w:rsidR="002A6E1D" w:rsidRDefault="002A6E1D"/>
                          <w:p w14:paraId="4A5DC363" w14:textId="77777777" w:rsidR="002A6E1D" w:rsidRDefault="002A6E1D"/>
                          <w:p w14:paraId="0A1D8024" w14:textId="77777777" w:rsidR="002A6E1D" w:rsidRDefault="002A6E1D"/>
                          <w:p w14:paraId="28C98A05" w14:textId="77777777" w:rsidR="002A6E1D" w:rsidRDefault="002A6E1D"/>
                          <w:p w14:paraId="56C0AA59" w14:textId="77777777" w:rsidR="002A6E1D" w:rsidRDefault="002A6E1D"/>
                          <w:p w14:paraId="3853EB94" w14:textId="77777777" w:rsidR="002A6E1D" w:rsidRDefault="002A6E1D"/>
                          <w:p w14:paraId="06815F0A" w14:textId="77777777" w:rsidR="002A6E1D" w:rsidRDefault="002A6E1D"/>
                          <w:p w14:paraId="2C27C70B" w14:textId="77777777" w:rsidR="002A6E1D" w:rsidRDefault="002A6E1D"/>
                          <w:p w14:paraId="0D0BC49F" w14:textId="77777777" w:rsidR="002A6E1D" w:rsidRDefault="002A6E1D"/>
                          <w:p w14:paraId="1782B027" w14:textId="77777777" w:rsidR="002A6E1D" w:rsidRDefault="002A6E1D"/>
                          <w:p w14:paraId="0BAC77FA" w14:textId="77777777" w:rsidR="002A6E1D" w:rsidRDefault="002A6E1D"/>
                          <w:p w14:paraId="728360F3" w14:textId="77777777" w:rsidR="002A6E1D" w:rsidRDefault="002A6E1D"/>
                          <w:p w14:paraId="352B2DC8" w14:textId="77777777" w:rsidR="002A6E1D" w:rsidRDefault="002A6E1D"/>
                          <w:p w14:paraId="548833E3" w14:textId="77777777" w:rsidR="002A6E1D" w:rsidRDefault="002A6E1D"/>
                          <w:p w14:paraId="083B6A54" w14:textId="77777777" w:rsidR="002A6E1D" w:rsidRDefault="002A6E1D"/>
                          <w:p w14:paraId="6A6ACA57" w14:textId="77777777" w:rsidR="002A6E1D" w:rsidRDefault="002A6E1D"/>
                          <w:p w14:paraId="1DE163CB" w14:textId="77777777" w:rsidR="002A6E1D" w:rsidRDefault="002A6E1D"/>
                          <w:p w14:paraId="6ABE23B5" w14:textId="77777777" w:rsidR="002A6E1D" w:rsidRDefault="002A6E1D"/>
                          <w:p w14:paraId="1B6CC31A" w14:textId="77777777" w:rsidR="002A6E1D" w:rsidRDefault="002A6E1D"/>
                          <w:p w14:paraId="368588F3" w14:textId="77777777" w:rsidR="002A6E1D" w:rsidRDefault="002A6E1D"/>
                          <w:p w14:paraId="3BE39736" w14:textId="77777777" w:rsidR="002A6E1D" w:rsidRDefault="002A6E1D"/>
                          <w:p w14:paraId="252CD0A7" w14:textId="77777777" w:rsidR="002A6E1D" w:rsidRDefault="002A6E1D"/>
                          <w:p w14:paraId="434D6EEF" w14:textId="77777777" w:rsidR="002A6E1D" w:rsidRDefault="002A6E1D"/>
                          <w:p w14:paraId="0CA59F9E" w14:textId="77777777" w:rsidR="002A6E1D" w:rsidRDefault="002A6E1D"/>
                          <w:p w14:paraId="48E92D3D" w14:textId="77777777" w:rsidR="002A6E1D" w:rsidRDefault="002A6E1D"/>
                          <w:p w14:paraId="347969E2" w14:textId="77777777" w:rsidR="002A6E1D" w:rsidRDefault="002A6E1D"/>
                          <w:p w14:paraId="30DFCC15" w14:textId="77777777" w:rsidR="002A6E1D" w:rsidRDefault="002A6E1D"/>
                          <w:p w14:paraId="14A51853" w14:textId="77777777" w:rsidR="002A6E1D" w:rsidRDefault="002A6E1D"/>
                          <w:p w14:paraId="1CA2E1B3" w14:textId="77777777" w:rsidR="002A6E1D" w:rsidRDefault="002A6E1D"/>
                          <w:p w14:paraId="2FB956B0" w14:textId="77777777" w:rsidR="002A6E1D" w:rsidRDefault="002A6E1D"/>
                          <w:p w14:paraId="743F5C6D" w14:textId="77777777" w:rsidR="002A6E1D" w:rsidRDefault="002A6E1D"/>
                          <w:p w14:paraId="3DC9AE2B" w14:textId="77777777" w:rsidR="002A6E1D" w:rsidRDefault="002A6E1D"/>
                          <w:p w14:paraId="7D2B8919" w14:textId="77777777" w:rsidR="002A6E1D" w:rsidRDefault="002A6E1D"/>
                          <w:p w14:paraId="0A37905A" w14:textId="77777777" w:rsidR="002A6E1D" w:rsidRDefault="002A6E1D"/>
                          <w:p w14:paraId="10A98160" w14:textId="77777777" w:rsidR="002A6E1D" w:rsidRDefault="002A6E1D"/>
                          <w:p w14:paraId="51D4E796" w14:textId="77777777" w:rsidR="002A6E1D" w:rsidRDefault="002A6E1D"/>
                          <w:p w14:paraId="6FC549AB" w14:textId="77777777" w:rsidR="002A6E1D" w:rsidRDefault="002A6E1D"/>
                          <w:p w14:paraId="7EA81FB3" w14:textId="77777777" w:rsidR="002A6E1D" w:rsidRDefault="002A6E1D"/>
                          <w:p w14:paraId="12D51C87" w14:textId="77777777" w:rsidR="002A6E1D" w:rsidRDefault="002A6E1D"/>
                          <w:p w14:paraId="14B41C52" w14:textId="77777777" w:rsidR="002A6E1D" w:rsidRDefault="002A6E1D"/>
                          <w:p w14:paraId="5CAF2EE2" w14:textId="77777777" w:rsidR="002A6E1D" w:rsidRDefault="002A6E1D"/>
                          <w:p w14:paraId="47A67DAD" w14:textId="77777777" w:rsidR="002A6E1D" w:rsidRDefault="002A6E1D"/>
                          <w:p w14:paraId="59302D10" w14:textId="77777777" w:rsidR="002A6E1D" w:rsidRDefault="002A6E1D"/>
                          <w:p w14:paraId="283DA923" w14:textId="77777777" w:rsidR="002A6E1D" w:rsidRDefault="002A6E1D"/>
                          <w:p w14:paraId="608E73E3" w14:textId="77777777" w:rsidR="002A6E1D" w:rsidRDefault="002A6E1D"/>
                          <w:p w14:paraId="5400B2F1" w14:textId="77777777" w:rsidR="002A6E1D" w:rsidRDefault="002A6E1D"/>
                          <w:p w14:paraId="39DD9B79" w14:textId="77777777" w:rsidR="002A6E1D" w:rsidRDefault="002A6E1D"/>
                          <w:p w14:paraId="05A23538" w14:textId="77777777" w:rsidR="002A6E1D" w:rsidRDefault="002A6E1D"/>
                          <w:p w14:paraId="3AE06B07" w14:textId="77777777" w:rsidR="002A6E1D" w:rsidRDefault="002A6E1D"/>
                          <w:p w14:paraId="4E76C289" w14:textId="77777777" w:rsidR="002A6E1D" w:rsidRDefault="002A6E1D"/>
                          <w:p w14:paraId="3D11D730" w14:textId="77777777" w:rsidR="002A6E1D" w:rsidRDefault="002A6E1D"/>
                          <w:p w14:paraId="707928F9" w14:textId="77777777" w:rsidR="002A6E1D" w:rsidRDefault="002A6E1D"/>
                          <w:p w14:paraId="7325BECE" w14:textId="77777777" w:rsidR="002A6E1D" w:rsidRDefault="002A6E1D"/>
                          <w:p w14:paraId="0A15E9D6" w14:textId="77777777" w:rsidR="002A6E1D" w:rsidRDefault="002A6E1D"/>
                          <w:p w14:paraId="05B87A1B" w14:textId="77777777" w:rsidR="002A6E1D" w:rsidRDefault="002A6E1D"/>
                          <w:p w14:paraId="11311C9A" w14:textId="77777777" w:rsidR="002A6E1D" w:rsidRDefault="002A6E1D"/>
                          <w:p w14:paraId="2422FBAA" w14:textId="77777777" w:rsidR="002A6E1D" w:rsidRDefault="002A6E1D"/>
                          <w:p w14:paraId="6D1D79AE" w14:textId="77777777" w:rsidR="002A6E1D" w:rsidRDefault="002A6E1D"/>
                          <w:p w14:paraId="1ED1E8A5" w14:textId="77777777" w:rsidR="002A6E1D" w:rsidRDefault="002A6E1D"/>
                          <w:p w14:paraId="75D6D316" w14:textId="77777777" w:rsidR="002A6E1D" w:rsidRDefault="002A6E1D"/>
                          <w:p w14:paraId="4D6CE854" w14:textId="77777777" w:rsidR="002A6E1D" w:rsidRDefault="002A6E1D"/>
                          <w:p w14:paraId="6619C9BC" w14:textId="77777777" w:rsidR="002A6E1D" w:rsidRDefault="002A6E1D"/>
                          <w:p w14:paraId="065D2EBB" w14:textId="77777777" w:rsidR="002A6E1D" w:rsidRDefault="002A6E1D"/>
                          <w:p w14:paraId="3FD671F5" w14:textId="77777777" w:rsidR="002A6E1D" w:rsidRDefault="002A6E1D"/>
                          <w:p w14:paraId="20DE9C6C" w14:textId="77777777" w:rsidR="002A6E1D" w:rsidRDefault="002A6E1D">
                            <w:pPr>
                              <w:jc w:val="center"/>
                            </w:pPr>
                          </w:p>
                          <w:p w14:paraId="17239B9A" w14:textId="77777777" w:rsidR="002A6E1D" w:rsidRDefault="002A6E1D"/>
                          <w:p w14:paraId="4C15178B" w14:textId="77777777" w:rsidR="002A6E1D" w:rsidRDefault="002A6E1D"/>
                          <w:p w14:paraId="60351CF7" w14:textId="77777777" w:rsidR="002A6E1D" w:rsidRDefault="002A6E1D"/>
                          <w:p w14:paraId="70A51807" w14:textId="77777777" w:rsidR="002A6E1D" w:rsidRDefault="002A6E1D"/>
                          <w:p w14:paraId="0897BEC1" w14:textId="77777777" w:rsidR="002A6E1D" w:rsidRDefault="002A6E1D"/>
                          <w:p w14:paraId="407DAF7B" w14:textId="77777777" w:rsidR="002A6E1D" w:rsidRDefault="002A6E1D"/>
                          <w:p w14:paraId="30C1D275" w14:textId="77777777" w:rsidR="002A6E1D" w:rsidRDefault="002A6E1D"/>
                          <w:p w14:paraId="16B3A501" w14:textId="77777777" w:rsidR="002A6E1D" w:rsidRDefault="002A6E1D"/>
                          <w:p w14:paraId="04CDCA52" w14:textId="77777777" w:rsidR="002A6E1D" w:rsidRDefault="002A6E1D"/>
                          <w:p w14:paraId="65D74CAE" w14:textId="77777777" w:rsidR="002A6E1D" w:rsidRDefault="002A6E1D"/>
                          <w:p w14:paraId="0FA5A573" w14:textId="77777777" w:rsidR="002A6E1D" w:rsidRDefault="002A6E1D"/>
                          <w:p w14:paraId="60C8F861" w14:textId="77777777" w:rsidR="002A6E1D" w:rsidRDefault="002A6E1D"/>
                          <w:p w14:paraId="18ED85A5" w14:textId="77777777" w:rsidR="002A6E1D" w:rsidRDefault="002A6E1D"/>
                          <w:p w14:paraId="6B2CCDB3" w14:textId="77777777" w:rsidR="002A6E1D" w:rsidRDefault="002A6E1D"/>
                          <w:p w14:paraId="30DC4629" w14:textId="77777777" w:rsidR="002A6E1D" w:rsidRDefault="002A6E1D"/>
                          <w:p w14:paraId="0D7C6FBC" w14:textId="77777777" w:rsidR="002A6E1D" w:rsidRDefault="002A6E1D"/>
                          <w:p w14:paraId="79D734CB" w14:textId="77777777" w:rsidR="002A6E1D" w:rsidRDefault="002A6E1D"/>
                          <w:p w14:paraId="5011441C" w14:textId="77777777" w:rsidR="002A6E1D" w:rsidRDefault="002A6E1D"/>
                          <w:p w14:paraId="416EC375" w14:textId="77777777" w:rsidR="002A6E1D" w:rsidRDefault="002A6E1D"/>
                          <w:p w14:paraId="514D3ED0" w14:textId="77777777" w:rsidR="002A6E1D" w:rsidRDefault="002A6E1D"/>
                          <w:p w14:paraId="1B6F8D34" w14:textId="77777777" w:rsidR="002A6E1D" w:rsidRDefault="002A6E1D"/>
                          <w:p w14:paraId="2188BCFD" w14:textId="77777777" w:rsidR="002A6E1D" w:rsidRDefault="002A6E1D"/>
                          <w:p w14:paraId="15C6F920" w14:textId="77777777" w:rsidR="002A6E1D" w:rsidRDefault="002A6E1D"/>
                          <w:p w14:paraId="0D4FF17B" w14:textId="77777777" w:rsidR="002A6E1D" w:rsidRDefault="002A6E1D"/>
                          <w:p w14:paraId="4EEFBFA5" w14:textId="77777777" w:rsidR="002A6E1D" w:rsidRDefault="002A6E1D"/>
                          <w:p w14:paraId="5E97ED1D" w14:textId="77777777" w:rsidR="002A6E1D" w:rsidRDefault="002A6E1D"/>
                          <w:p w14:paraId="05705904" w14:textId="77777777" w:rsidR="002A6E1D" w:rsidRDefault="002A6E1D"/>
                          <w:p w14:paraId="42139C02" w14:textId="77777777" w:rsidR="002A6E1D" w:rsidRDefault="002A6E1D"/>
                          <w:p w14:paraId="0554E35A" w14:textId="77777777" w:rsidR="002A6E1D" w:rsidRDefault="002A6E1D"/>
                          <w:p w14:paraId="24A2B961" w14:textId="77777777" w:rsidR="002A6E1D" w:rsidRDefault="002A6E1D"/>
                          <w:p w14:paraId="11AE953C" w14:textId="77777777" w:rsidR="002A6E1D" w:rsidRDefault="002A6E1D"/>
                          <w:p w14:paraId="719FCDD9" w14:textId="77777777" w:rsidR="002A6E1D" w:rsidRDefault="002A6E1D"/>
                          <w:p w14:paraId="1AA900BC" w14:textId="77777777" w:rsidR="002A6E1D" w:rsidRDefault="002A6E1D"/>
                          <w:p w14:paraId="608DEC5C" w14:textId="77777777" w:rsidR="002A6E1D" w:rsidRDefault="002A6E1D"/>
                          <w:p w14:paraId="3FB16AE0" w14:textId="77777777" w:rsidR="002A6E1D" w:rsidRDefault="002A6E1D"/>
                          <w:p w14:paraId="145DEAF8" w14:textId="77777777" w:rsidR="002A6E1D" w:rsidRDefault="002A6E1D"/>
                          <w:p w14:paraId="720BEC88" w14:textId="77777777" w:rsidR="002A6E1D" w:rsidRDefault="002A6E1D"/>
                          <w:p w14:paraId="4E7DFF56" w14:textId="77777777" w:rsidR="002A6E1D" w:rsidRDefault="002A6E1D"/>
                          <w:p w14:paraId="52B96FAA" w14:textId="77777777" w:rsidR="002A6E1D" w:rsidRDefault="002A6E1D"/>
                          <w:p w14:paraId="2EFDBC67" w14:textId="77777777" w:rsidR="002A6E1D" w:rsidRDefault="002A6E1D"/>
                          <w:p w14:paraId="5731879E" w14:textId="77777777" w:rsidR="002A6E1D" w:rsidRDefault="002A6E1D"/>
                          <w:p w14:paraId="222CAE30" w14:textId="77777777" w:rsidR="002A6E1D" w:rsidRDefault="002A6E1D"/>
                          <w:p w14:paraId="27232F98" w14:textId="77777777" w:rsidR="002A6E1D" w:rsidRDefault="002A6E1D"/>
                          <w:p w14:paraId="0BE5B0FD" w14:textId="77777777" w:rsidR="002A6E1D" w:rsidRDefault="002A6E1D"/>
                          <w:p w14:paraId="05C39A6D" w14:textId="77777777" w:rsidR="002A6E1D" w:rsidRDefault="002A6E1D"/>
                          <w:p w14:paraId="3C080A22" w14:textId="77777777" w:rsidR="002A6E1D" w:rsidRDefault="002A6E1D"/>
                          <w:p w14:paraId="1B799F95" w14:textId="77777777" w:rsidR="002A6E1D" w:rsidRDefault="002A6E1D"/>
                          <w:p w14:paraId="23EBD9D1" w14:textId="77777777" w:rsidR="002A6E1D" w:rsidRDefault="002A6E1D"/>
                          <w:p w14:paraId="2A0FF3BB" w14:textId="77777777" w:rsidR="002A6E1D" w:rsidRDefault="002A6E1D"/>
                          <w:p w14:paraId="41060761" w14:textId="77777777" w:rsidR="002A6E1D" w:rsidRDefault="002A6E1D"/>
                          <w:p w14:paraId="1F55E1CB" w14:textId="77777777" w:rsidR="002A6E1D" w:rsidRDefault="002A6E1D"/>
                          <w:p w14:paraId="3CC3DC26" w14:textId="77777777" w:rsidR="002A6E1D" w:rsidRDefault="002A6E1D"/>
                          <w:p w14:paraId="40E16882" w14:textId="77777777" w:rsidR="002A6E1D" w:rsidRDefault="002A6E1D"/>
                          <w:p w14:paraId="227320BD" w14:textId="77777777" w:rsidR="002A6E1D" w:rsidRDefault="002A6E1D"/>
                          <w:p w14:paraId="35BBC083" w14:textId="77777777" w:rsidR="002A6E1D" w:rsidRDefault="002A6E1D"/>
                          <w:p w14:paraId="7ED530DC" w14:textId="77777777" w:rsidR="002A6E1D" w:rsidRDefault="002A6E1D"/>
                          <w:p w14:paraId="53C06EDE" w14:textId="77777777" w:rsidR="002A6E1D" w:rsidRDefault="002A6E1D"/>
                          <w:p w14:paraId="186A19BC" w14:textId="77777777" w:rsidR="002A6E1D" w:rsidRDefault="002A6E1D"/>
                          <w:p w14:paraId="396A0808" w14:textId="77777777" w:rsidR="002A6E1D" w:rsidRDefault="002A6E1D"/>
                          <w:p w14:paraId="33C2E05E" w14:textId="77777777" w:rsidR="002A6E1D" w:rsidRDefault="002A6E1D"/>
                          <w:p w14:paraId="5626383C" w14:textId="77777777" w:rsidR="002A6E1D" w:rsidRDefault="002A6E1D"/>
                          <w:p w14:paraId="13483795" w14:textId="77777777" w:rsidR="002A6E1D" w:rsidRDefault="002A6E1D"/>
                          <w:p w14:paraId="5489042D" w14:textId="77777777" w:rsidR="002A6E1D" w:rsidRDefault="002A6E1D"/>
                          <w:p w14:paraId="27722344" w14:textId="77777777" w:rsidR="002A6E1D" w:rsidRDefault="002A6E1D"/>
                          <w:p w14:paraId="60BFB746" w14:textId="77777777" w:rsidR="002A6E1D" w:rsidRDefault="002A6E1D"/>
                          <w:p w14:paraId="35E6F4E3" w14:textId="77777777" w:rsidR="002A6E1D" w:rsidRDefault="002A6E1D"/>
                          <w:p w14:paraId="784D76FD" w14:textId="77777777" w:rsidR="002A6E1D" w:rsidRDefault="002A6E1D"/>
                          <w:p w14:paraId="4EDAAF89" w14:textId="77777777" w:rsidR="002A6E1D" w:rsidRDefault="002A6E1D"/>
                          <w:p w14:paraId="368CFCB4" w14:textId="77777777" w:rsidR="002A6E1D" w:rsidRDefault="002A6E1D"/>
                          <w:p w14:paraId="59C74860" w14:textId="77777777" w:rsidR="002A6E1D" w:rsidRDefault="002A6E1D"/>
                          <w:p w14:paraId="4D30738D" w14:textId="77777777" w:rsidR="002A6E1D" w:rsidRDefault="002A6E1D"/>
                          <w:p w14:paraId="56CDB88B" w14:textId="77777777" w:rsidR="002A6E1D" w:rsidRDefault="002A6E1D"/>
                          <w:p w14:paraId="2D2DA1E9" w14:textId="77777777" w:rsidR="002A6E1D" w:rsidRDefault="002A6E1D"/>
                          <w:p w14:paraId="4AA93352" w14:textId="77777777" w:rsidR="002A6E1D" w:rsidRDefault="002A6E1D"/>
                          <w:p w14:paraId="5822BC29" w14:textId="77777777" w:rsidR="002A6E1D" w:rsidRDefault="002A6E1D"/>
                          <w:p w14:paraId="479955E6" w14:textId="77777777" w:rsidR="002A6E1D" w:rsidRDefault="002A6E1D"/>
                          <w:p w14:paraId="60812CB3" w14:textId="77777777" w:rsidR="002A6E1D" w:rsidRDefault="002A6E1D"/>
                          <w:p w14:paraId="569CA831" w14:textId="77777777" w:rsidR="002A6E1D" w:rsidRDefault="002A6E1D"/>
                          <w:p w14:paraId="52ED3F7C" w14:textId="77777777" w:rsidR="002A6E1D" w:rsidRDefault="002A6E1D"/>
                          <w:p w14:paraId="72A95029" w14:textId="77777777" w:rsidR="002A6E1D" w:rsidRDefault="002A6E1D"/>
                          <w:p w14:paraId="6475261C" w14:textId="77777777" w:rsidR="002A6E1D" w:rsidRDefault="002A6E1D"/>
                          <w:p w14:paraId="7D43EBB1" w14:textId="77777777" w:rsidR="002A6E1D" w:rsidRDefault="002A6E1D"/>
                          <w:p w14:paraId="31B5D83E" w14:textId="77777777" w:rsidR="002A6E1D" w:rsidRDefault="002A6E1D"/>
                          <w:p w14:paraId="28358E94" w14:textId="77777777" w:rsidR="002A6E1D" w:rsidRDefault="002A6E1D"/>
                          <w:p w14:paraId="29AB8541" w14:textId="77777777" w:rsidR="002A6E1D" w:rsidRDefault="002A6E1D"/>
                          <w:p w14:paraId="3423DF03" w14:textId="77777777" w:rsidR="002A6E1D" w:rsidRDefault="002A6E1D"/>
                          <w:p w14:paraId="5F2F4C1B" w14:textId="77777777" w:rsidR="002A6E1D" w:rsidRDefault="002A6E1D"/>
                          <w:p w14:paraId="348795BB" w14:textId="77777777" w:rsidR="002A6E1D" w:rsidRDefault="002A6E1D"/>
                          <w:p w14:paraId="5087EC51" w14:textId="77777777" w:rsidR="002A6E1D" w:rsidRDefault="002A6E1D"/>
                          <w:p w14:paraId="0981C0E9" w14:textId="77777777" w:rsidR="002A6E1D" w:rsidRDefault="002A6E1D"/>
                          <w:p w14:paraId="51D26A2F" w14:textId="77777777" w:rsidR="002A6E1D" w:rsidRDefault="002A6E1D"/>
                          <w:p w14:paraId="1040681E" w14:textId="77777777" w:rsidR="002A6E1D" w:rsidRDefault="002A6E1D"/>
                          <w:p w14:paraId="11E6EE9D" w14:textId="77777777" w:rsidR="002A6E1D" w:rsidRDefault="002A6E1D"/>
                          <w:p w14:paraId="635CBAD9" w14:textId="77777777" w:rsidR="002A6E1D" w:rsidRDefault="002A6E1D"/>
                          <w:p w14:paraId="77791169" w14:textId="77777777" w:rsidR="002A6E1D" w:rsidRDefault="002A6E1D"/>
                          <w:p w14:paraId="7A9DEFA3" w14:textId="77777777" w:rsidR="002A6E1D" w:rsidRDefault="002A6E1D"/>
                          <w:p w14:paraId="17FF4238" w14:textId="77777777" w:rsidR="002A6E1D" w:rsidRDefault="002A6E1D"/>
                          <w:p w14:paraId="369C1784" w14:textId="77777777" w:rsidR="002A6E1D" w:rsidRDefault="002A6E1D"/>
                          <w:p w14:paraId="1D3EED22" w14:textId="77777777" w:rsidR="002A6E1D" w:rsidRDefault="002A6E1D"/>
                          <w:p w14:paraId="121C0473" w14:textId="77777777" w:rsidR="002A6E1D" w:rsidRDefault="002A6E1D"/>
                          <w:p w14:paraId="57E3741C" w14:textId="77777777" w:rsidR="002A6E1D" w:rsidRDefault="002A6E1D"/>
                          <w:p w14:paraId="4BEA4930" w14:textId="77777777" w:rsidR="002A6E1D" w:rsidRDefault="002A6E1D"/>
                          <w:p w14:paraId="7606894E" w14:textId="77777777" w:rsidR="002A6E1D" w:rsidRDefault="002A6E1D"/>
                          <w:p w14:paraId="73CE717D" w14:textId="77777777" w:rsidR="002A6E1D" w:rsidRDefault="002A6E1D"/>
                          <w:p w14:paraId="51E4C7DD" w14:textId="77777777" w:rsidR="002A6E1D" w:rsidRDefault="002A6E1D"/>
                          <w:p w14:paraId="50D44213" w14:textId="77777777" w:rsidR="002A6E1D" w:rsidRDefault="002A6E1D"/>
                          <w:p w14:paraId="79F7B61B" w14:textId="77777777" w:rsidR="002A6E1D" w:rsidRDefault="002A6E1D"/>
                          <w:p w14:paraId="2F121688" w14:textId="77777777" w:rsidR="002A6E1D" w:rsidRDefault="002A6E1D"/>
                          <w:p w14:paraId="63F72876" w14:textId="77777777" w:rsidR="002A6E1D" w:rsidRDefault="002A6E1D"/>
                          <w:p w14:paraId="1BD81488" w14:textId="77777777" w:rsidR="002A6E1D" w:rsidRDefault="002A6E1D"/>
                          <w:p w14:paraId="4B985AD4" w14:textId="77777777" w:rsidR="002A6E1D" w:rsidRDefault="002A6E1D"/>
                          <w:p w14:paraId="2EE1646A" w14:textId="77777777" w:rsidR="002A6E1D" w:rsidRDefault="002A6E1D"/>
                          <w:p w14:paraId="17D5F17B" w14:textId="77777777" w:rsidR="002A6E1D" w:rsidRDefault="002A6E1D"/>
                          <w:p w14:paraId="059DAD4A" w14:textId="77777777" w:rsidR="002A6E1D" w:rsidRDefault="002A6E1D"/>
                          <w:p w14:paraId="0D0DACCE" w14:textId="77777777" w:rsidR="002A6E1D" w:rsidRDefault="002A6E1D"/>
                          <w:p w14:paraId="60AB01CC" w14:textId="77777777" w:rsidR="002A6E1D" w:rsidRDefault="002A6E1D"/>
                          <w:p w14:paraId="1B70DA56" w14:textId="77777777" w:rsidR="002A6E1D" w:rsidRDefault="002A6E1D"/>
                          <w:p w14:paraId="5374C5F2" w14:textId="77777777" w:rsidR="002A6E1D" w:rsidRDefault="002A6E1D"/>
                          <w:p w14:paraId="41DAB14D" w14:textId="77777777" w:rsidR="002A6E1D" w:rsidRDefault="002A6E1D"/>
                          <w:p w14:paraId="7DD0AF62" w14:textId="77777777" w:rsidR="002A6E1D" w:rsidRDefault="002A6E1D"/>
                          <w:p w14:paraId="49E54FB1" w14:textId="77777777" w:rsidR="002A6E1D" w:rsidRDefault="002A6E1D"/>
                          <w:p w14:paraId="7D2F1456" w14:textId="77777777" w:rsidR="002A6E1D" w:rsidRDefault="002A6E1D"/>
                          <w:p w14:paraId="122C1BAF" w14:textId="77777777" w:rsidR="002A6E1D" w:rsidRDefault="002A6E1D"/>
                          <w:p w14:paraId="412EC68A" w14:textId="77777777" w:rsidR="002A6E1D" w:rsidRDefault="002A6E1D"/>
                          <w:p w14:paraId="3A837E4A" w14:textId="77777777" w:rsidR="002A6E1D" w:rsidRDefault="002A6E1D"/>
                          <w:p w14:paraId="6190B4C6" w14:textId="77777777" w:rsidR="002A6E1D" w:rsidRDefault="002A6E1D"/>
                          <w:p w14:paraId="0773EC3F" w14:textId="77777777" w:rsidR="002A6E1D" w:rsidRDefault="002A6E1D"/>
                          <w:p w14:paraId="053AD7F9" w14:textId="77777777" w:rsidR="002A6E1D" w:rsidRDefault="002A6E1D"/>
                          <w:p w14:paraId="3D7C2FF1" w14:textId="77777777" w:rsidR="002A6E1D" w:rsidRDefault="002A6E1D"/>
                          <w:p w14:paraId="60480B23" w14:textId="77777777" w:rsidR="002A6E1D" w:rsidRDefault="002A6E1D"/>
                          <w:p w14:paraId="46E02EB5" w14:textId="77777777" w:rsidR="002A6E1D" w:rsidRDefault="002A6E1D"/>
                          <w:p w14:paraId="216CAC4C" w14:textId="77777777" w:rsidR="002A6E1D" w:rsidRDefault="002A6E1D"/>
                          <w:p w14:paraId="611AB194" w14:textId="77777777" w:rsidR="002A6E1D" w:rsidRDefault="002A6E1D"/>
                          <w:p w14:paraId="581B7007" w14:textId="77777777" w:rsidR="002A6E1D" w:rsidRDefault="002A6E1D"/>
                          <w:p w14:paraId="2FA5A0A6" w14:textId="77777777" w:rsidR="002A6E1D" w:rsidRDefault="002A6E1D"/>
                          <w:p w14:paraId="0010CD8F" w14:textId="77777777" w:rsidR="002A6E1D" w:rsidRDefault="002A6E1D"/>
                          <w:p w14:paraId="1FAAA4D8" w14:textId="77777777" w:rsidR="002A6E1D" w:rsidRDefault="002A6E1D"/>
                          <w:p w14:paraId="7082A74B" w14:textId="77777777" w:rsidR="002A6E1D" w:rsidRDefault="002A6E1D"/>
                          <w:p w14:paraId="5F58D1E5" w14:textId="77777777" w:rsidR="002A6E1D" w:rsidRDefault="002A6E1D"/>
                          <w:p w14:paraId="6D791C86" w14:textId="77777777" w:rsidR="002A6E1D" w:rsidRDefault="002A6E1D"/>
                          <w:p w14:paraId="5A4834D1" w14:textId="77777777" w:rsidR="002A6E1D" w:rsidRDefault="002A6E1D"/>
                          <w:p w14:paraId="1F1F24BF" w14:textId="77777777" w:rsidR="002A6E1D" w:rsidRDefault="002A6E1D"/>
                          <w:p w14:paraId="08D17FAB" w14:textId="77777777" w:rsidR="002A6E1D" w:rsidRDefault="002A6E1D"/>
                          <w:p w14:paraId="681B7326" w14:textId="77777777" w:rsidR="002A6E1D" w:rsidRDefault="002A6E1D"/>
                          <w:p w14:paraId="001D6335" w14:textId="77777777" w:rsidR="002A6E1D" w:rsidRDefault="002A6E1D"/>
                          <w:p w14:paraId="02739909" w14:textId="77777777" w:rsidR="002A6E1D" w:rsidRDefault="002A6E1D"/>
                          <w:p w14:paraId="27C2AB44" w14:textId="77777777" w:rsidR="002A6E1D" w:rsidRDefault="002A6E1D"/>
                          <w:p w14:paraId="72310C02" w14:textId="77777777" w:rsidR="002A6E1D" w:rsidRDefault="002A6E1D"/>
                          <w:p w14:paraId="5EA68B25" w14:textId="77777777" w:rsidR="002A6E1D" w:rsidRDefault="002A6E1D"/>
                          <w:p w14:paraId="3634E794" w14:textId="77777777" w:rsidR="002A6E1D" w:rsidRDefault="002A6E1D"/>
                          <w:p w14:paraId="26A4EA24" w14:textId="77777777" w:rsidR="002A6E1D" w:rsidRDefault="002A6E1D"/>
                          <w:p w14:paraId="1FB72499" w14:textId="77777777" w:rsidR="002A6E1D" w:rsidRDefault="002A6E1D"/>
                          <w:p w14:paraId="5003B9ED" w14:textId="77777777" w:rsidR="002A6E1D" w:rsidRDefault="002A6E1D"/>
                          <w:p w14:paraId="3A00A9B7" w14:textId="77777777" w:rsidR="002A6E1D" w:rsidRDefault="002A6E1D"/>
                          <w:p w14:paraId="467BAB8B" w14:textId="77777777" w:rsidR="002A6E1D" w:rsidRDefault="002A6E1D"/>
                          <w:p w14:paraId="1170DA13" w14:textId="77777777" w:rsidR="002A6E1D" w:rsidRDefault="002A6E1D"/>
                          <w:p w14:paraId="316AD7EE" w14:textId="77777777" w:rsidR="002A6E1D" w:rsidRDefault="002A6E1D"/>
                          <w:p w14:paraId="6AEA94CF" w14:textId="77777777" w:rsidR="002A6E1D" w:rsidRDefault="002A6E1D"/>
                          <w:p w14:paraId="445BB0C0" w14:textId="77777777" w:rsidR="002A6E1D" w:rsidRDefault="002A6E1D"/>
                          <w:p w14:paraId="0C9890CB" w14:textId="77777777" w:rsidR="002A6E1D" w:rsidRDefault="002A6E1D"/>
                          <w:p w14:paraId="53F76375" w14:textId="77777777" w:rsidR="002A6E1D" w:rsidRDefault="002A6E1D"/>
                          <w:p w14:paraId="54AF63AF" w14:textId="77777777" w:rsidR="002A6E1D" w:rsidRDefault="002A6E1D"/>
                          <w:p w14:paraId="679004CB" w14:textId="77777777" w:rsidR="002A6E1D" w:rsidRDefault="002A6E1D"/>
                          <w:p w14:paraId="1B14BFE2" w14:textId="77777777" w:rsidR="002A6E1D" w:rsidRDefault="002A6E1D"/>
                          <w:p w14:paraId="0611F64E" w14:textId="77777777" w:rsidR="002A6E1D" w:rsidRDefault="002A6E1D"/>
                          <w:p w14:paraId="7A22C076" w14:textId="77777777" w:rsidR="002A6E1D" w:rsidRDefault="002A6E1D"/>
                          <w:p w14:paraId="223E5C90" w14:textId="77777777" w:rsidR="002A6E1D" w:rsidRDefault="002A6E1D"/>
                          <w:p w14:paraId="4D71D727" w14:textId="77777777" w:rsidR="002A6E1D" w:rsidRDefault="002A6E1D"/>
                          <w:p w14:paraId="2357E104" w14:textId="77777777" w:rsidR="002A6E1D" w:rsidRDefault="002A6E1D"/>
                          <w:p w14:paraId="7D6014DD" w14:textId="77777777" w:rsidR="002A6E1D" w:rsidRDefault="002A6E1D"/>
                          <w:p w14:paraId="6A0D6E40" w14:textId="77777777" w:rsidR="002A6E1D" w:rsidRDefault="002A6E1D"/>
                          <w:p w14:paraId="204B72C8" w14:textId="77777777" w:rsidR="002A6E1D" w:rsidRDefault="002A6E1D"/>
                          <w:p w14:paraId="097F1ADB" w14:textId="77777777" w:rsidR="002A6E1D" w:rsidRDefault="002A6E1D"/>
                          <w:p w14:paraId="6C35FFE0" w14:textId="77777777" w:rsidR="002A6E1D" w:rsidRDefault="002A6E1D"/>
                          <w:p w14:paraId="6EA616AE" w14:textId="77777777" w:rsidR="002A6E1D" w:rsidRDefault="002A6E1D"/>
                          <w:p w14:paraId="74C0F709" w14:textId="77777777" w:rsidR="002A6E1D" w:rsidRDefault="002A6E1D"/>
                          <w:p w14:paraId="29D20EC7" w14:textId="77777777" w:rsidR="002A6E1D" w:rsidRDefault="002A6E1D"/>
                          <w:p w14:paraId="7A8DC188" w14:textId="77777777" w:rsidR="002A6E1D" w:rsidRDefault="002A6E1D"/>
                          <w:p w14:paraId="2B46650F" w14:textId="77777777" w:rsidR="002A6E1D" w:rsidRDefault="002A6E1D"/>
                          <w:p w14:paraId="469FC498" w14:textId="77777777" w:rsidR="002A6E1D" w:rsidRDefault="002A6E1D"/>
                          <w:p w14:paraId="7A45D461" w14:textId="77777777" w:rsidR="002A6E1D" w:rsidRDefault="002A6E1D"/>
                          <w:p w14:paraId="63F19348" w14:textId="77777777" w:rsidR="002A6E1D" w:rsidRDefault="002A6E1D"/>
                          <w:p w14:paraId="45AC2FB6" w14:textId="77777777" w:rsidR="002A6E1D" w:rsidRDefault="002A6E1D"/>
                          <w:p w14:paraId="79AF2AF0" w14:textId="77777777" w:rsidR="002A6E1D" w:rsidRDefault="002A6E1D"/>
                          <w:p w14:paraId="500F2083" w14:textId="77777777" w:rsidR="002A6E1D" w:rsidRDefault="002A6E1D"/>
                          <w:p w14:paraId="6F5F2E02" w14:textId="77777777" w:rsidR="002A6E1D" w:rsidRDefault="002A6E1D"/>
                          <w:p w14:paraId="3174FC90" w14:textId="77777777" w:rsidR="002A6E1D" w:rsidRDefault="002A6E1D"/>
                          <w:p w14:paraId="7009E146" w14:textId="77777777" w:rsidR="002A6E1D" w:rsidRDefault="002A6E1D"/>
                          <w:p w14:paraId="461426C7" w14:textId="77777777" w:rsidR="002A6E1D" w:rsidRDefault="002A6E1D"/>
                          <w:p w14:paraId="0E206CF3" w14:textId="77777777" w:rsidR="002A6E1D" w:rsidRDefault="002A6E1D"/>
                          <w:p w14:paraId="0D0052CA" w14:textId="77777777" w:rsidR="002A6E1D" w:rsidRDefault="002A6E1D"/>
                          <w:p w14:paraId="6074BED0" w14:textId="77777777" w:rsidR="002A6E1D" w:rsidRDefault="002A6E1D"/>
                          <w:p w14:paraId="79C90A93" w14:textId="77777777" w:rsidR="002A6E1D" w:rsidRDefault="002A6E1D"/>
                          <w:p w14:paraId="30A7A183" w14:textId="77777777" w:rsidR="002A6E1D" w:rsidRDefault="002A6E1D"/>
                          <w:p w14:paraId="29EBFF06" w14:textId="77777777" w:rsidR="002A6E1D" w:rsidRDefault="002A6E1D"/>
                          <w:p w14:paraId="5DA35A40" w14:textId="77777777" w:rsidR="002A6E1D" w:rsidRDefault="002A6E1D"/>
                          <w:p w14:paraId="5ECA379E" w14:textId="77777777" w:rsidR="002A6E1D" w:rsidRDefault="002A6E1D"/>
                          <w:p w14:paraId="0EC49798" w14:textId="77777777" w:rsidR="002A6E1D" w:rsidRDefault="002A6E1D"/>
                          <w:p w14:paraId="26F86AFA" w14:textId="77777777" w:rsidR="002A6E1D" w:rsidRDefault="002A6E1D"/>
                          <w:p w14:paraId="232CBA9C" w14:textId="77777777" w:rsidR="002A6E1D" w:rsidRDefault="002A6E1D"/>
                          <w:p w14:paraId="05FFB895" w14:textId="77777777" w:rsidR="002A6E1D" w:rsidRDefault="002A6E1D"/>
                          <w:p w14:paraId="3E58F1AA" w14:textId="77777777" w:rsidR="002A6E1D" w:rsidRDefault="002A6E1D"/>
                          <w:p w14:paraId="753BCFCF" w14:textId="77777777" w:rsidR="002A6E1D" w:rsidRDefault="002A6E1D"/>
                          <w:p w14:paraId="12A03C3A" w14:textId="77777777" w:rsidR="002A6E1D" w:rsidRDefault="002A6E1D"/>
                          <w:p w14:paraId="283332A5" w14:textId="77777777" w:rsidR="002A6E1D" w:rsidRDefault="002A6E1D"/>
                          <w:p w14:paraId="4F2AB8E9" w14:textId="77777777" w:rsidR="002A6E1D" w:rsidRDefault="002A6E1D"/>
                          <w:p w14:paraId="35049BBC" w14:textId="77777777" w:rsidR="002A6E1D" w:rsidRDefault="002A6E1D"/>
                          <w:p w14:paraId="0CD75404" w14:textId="77777777" w:rsidR="002A6E1D" w:rsidRDefault="002A6E1D"/>
                          <w:p w14:paraId="3BBED354" w14:textId="77777777" w:rsidR="002A6E1D" w:rsidRDefault="002A6E1D"/>
                          <w:p w14:paraId="22BE07FF" w14:textId="77777777" w:rsidR="002A6E1D" w:rsidRDefault="002A6E1D"/>
                          <w:p w14:paraId="6F458A3D" w14:textId="77777777" w:rsidR="002A6E1D" w:rsidRDefault="002A6E1D"/>
                          <w:p w14:paraId="59D546BC" w14:textId="77777777" w:rsidR="002A6E1D" w:rsidRDefault="002A6E1D"/>
                          <w:p w14:paraId="66078ECF" w14:textId="77777777" w:rsidR="002A6E1D" w:rsidRDefault="002A6E1D"/>
                          <w:p w14:paraId="4AFE8659" w14:textId="77777777" w:rsidR="002A6E1D" w:rsidRDefault="002A6E1D"/>
                          <w:p w14:paraId="2174D46F" w14:textId="77777777" w:rsidR="002A6E1D" w:rsidRDefault="002A6E1D"/>
                          <w:p w14:paraId="1A066079" w14:textId="77777777" w:rsidR="002A6E1D" w:rsidRDefault="002A6E1D"/>
                          <w:p w14:paraId="01AFB3A3" w14:textId="77777777" w:rsidR="002A6E1D" w:rsidRDefault="002A6E1D"/>
                          <w:p w14:paraId="4C8B3819" w14:textId="77777777" w:rsidR="002A6E1D" w:rsidRDefault="002A6E1D"/>
                          <w:p w14:paraId="13F406A8" w14:textId="77777777" w:rsidR="002A6E1D" w:rsidRDefault="002A6E1D"/>
                          <w:p w14:paraId="13B010E8" w14:textId="77777777" w:rsidR="002A6E1D" w:rsidRDefault="002A6E1D"/>
                          <w:p w14:paraId="64855EC2" w14:textId="77777777" w:rsidR="002A6E1D" w:rsidRDefault="002A6E1D"/>
                          <w:p w14:paraId="6B912771" w14:textId="77777777" w:rsidR="002A6E1D" w:rsidRDefault="002A6E1D"/>
                          <w:p w14:paraId="3AA31AA1" w14:textId="77777777" w:rsidR="002A6E1D" w:rsidRDefault="002A6E1D"/>
                          <w:p w14:paraId="1E4160A4" w14:textId="77777777" w:rsidR="002A6E1D" w:rsidRDefault="002A6E1D"/>
                          <w:p w14:paraId="4D25385D" w14:textId="77777777" w:rsidR="002A6E1D" w:rsidRDefault="002A6E1D"/>
                          <w:p w14:paraId="27F017E3" w14:textId="77777777" w:rsidR="002A6E1D" w:rsidRDefault="002A6E1D"/>
                          <w:p w14:paraId="40D1199C" w14:textId="77777777" w:rsidR="002A6E1D" w:rsidRDefault="002A6E1D"/>
                          <w:p w14:paraId="30D04DB7" w14:textId="77777777" w:rsidR="002A6E1D" w:rsidRDefault="002A6E1D"/>
                          <w:p w14:paraId="4242295E" w14:textId="77777777" w:rsidR="002A6E1D" w:rsidRDefault="002A6E1D"/>
                          <w:p w14:paraId="7F39C45A" w14:textId="77777777" w:rsidR="002A6E1D" w:rsidRDefault="002A6E1D"/>
                          <w:p w14:paraId="662E9C4A" w14:textId="77777777" w:rsidR="002A6E1D" w:rsidRDefault="002A6E1D"/>
                          <w:p w14:paraId="252EBCCB" w14:textId="77777777" w:rsidR="002A6E1D" w:rsidRDefault="002A6E1D"/>
                          <w:p w14:paraId="0D0D7F88" w14:textId="77777777" w:rsidR="002A6E1D" w:rsidRDefault="002A6E1D"/>
                          <w:p w14:paraId="59E23855" w14:textId="77777777" w:rsidR="002A6E1D" w:rsidRDefault="002A6E1D"/>
                          <w:p w14:paraId="5697E9FF" w14:textId="77777777" w:rsidR="002A6E1D" w:rsidRDefault="002A6E1D"/>
                          <w:p w14:paraId="1CF8C2AA" w14:textId="77777777" w:rsidR="002A6E1D" w:rsidRDefault="002A6E1D"/>
                          <w:p w14:paraId="0E50C43C" w14:textId="77777777" w:rsidR="002A6E1D" w:rsidRDefault="002A6E1D"/>
                          <w:p w14:paraId="4B84E86B" w14:textId="77777777" w:rsidR="002A6E1D" w:rsidRDefault="002A6E1D"/>
                          <w:p w14:paraId="44D53AAB" w14:textId="77777777" w:rsidR="002A6E1D" w:rsidRDefault="002A6E1D"/>
                          <w:p w14:paraId="43389E3E" w14:textId="77777777" w:rsidR="002A6E1D" w:rsidRDefault="002A6E1D"/>
                          <w:p w14:paraId="6E1B8E7B" w14:textId="77777777" w:rsidR="002A6E1D" w:rsidRDefault="002A6E1D"/>
                          <w:p w14:paraId="3235FC58" w14:textId="77777777" w:rsidR="002A6E1D" w:rsidRDefault="002A6E1D"/>
                          <w:p w14:paraId="5C1E98F4" w14:textId="77777777" w:rsidR="002A6E1D" w:rsidRDefault="002A6E1D"/>
                          <w:p w14:paraId="1CDEB271" w14:textId="77777777" w:rsidR="002A6E1D" w:rsidRDefault="002A6E1D"/>
                          <w:p w14:paraId="26705ED0" w14:textId="77777777" w:rsidR="002A6E1D" w:rsidRDefault="002A6E1D"/>
                          <w:p w14:paraId="3FF20929" w14:textId="77777777" w:rsidR="002A6E1D" w:rsidRDefault="002A6E1D"/>
                          <w:p w14:paraId="43563B31" w14:textId="77777777" w:rsidR="002A6E1D" w:rsidRDefault="002A6E1D"/>
                          <w:p w14:paraId="5E29A3B6" w14:textId="77777777" w:rsidR="002A6E1D" w:rsidRDefault="002A6E1D"/>
                          <w:p w14:paraId="7E7A5FF2" w14:textId="77777777" w:rsidR="002A6E1D" w:rsidRDefault="002A6E1D"/>
                          <w:p w14:paraId="37BFB728" w14:textId="77777777" w:rsidR="002A6E1D" w:rsidRDefault="002A6E1D"/>
                          <w:p w14:paraId="50E25744" w14:textId="77777777" w:rsidR="002A6E1D" w:rsidRDefault="002A6E1D"/>
                          <w:p w14:paraId="163AAE76" w14:textId="77777777" w:rsidR="002A6E1D" w:rsidRDefault="002A6E1D"/>
                          <w:p w14:paraId="6443A7C7" w14:textId="77777777" w:rsidR="002A6E1D" w:rsidRDefault="002A6E1D"/>
                          <w:p w14:paraId="12885F01"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2161F" id="Text Box 598" o:spid="_x0000_s1524" type="#_x0000_t202" style="position:absolute;left:0;text-align:left;margin-left:315.05pt;margin-top:4.4pt;width:107.85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">
                <v:textbox>
                  <w:txbxContent>
                    <w:p w14:paraId="21D15E10" w14:textId="77777777" w:rsidR="00000000" w:rsidRDefault="00000000">
                      <w:pPr>
                        <w:pStyle w:val="a9"/>
                        <w:rPr>
                          <w:rFonts w:ascii="宋体" w:hAnsi="宋体" w:hint="eastAsia"/>
                          <w:color w:val="000000"/>
                        </w:rPr>
                      </w:pPr>
                      <w:r>
                        <w:rPr>
                          <w:rFonts w:ascii="宋体" w:hAnsi="宋体" w:hint="eastAsia"/>
                          <w:color w:val="000000"/>
                        </w:rPr>
                        <w:t>机械使用制度</w:t>
                      </w:r>
                    </w:p>
                    <w:p w14:paraId="78125D7B" w14:textId="77777777" w:rsidR="00000000" w:rsidRDefault="00000000">
                      <w:pPr>
                        <w:jc w:val="center"/>
                      </w:pPr>
                    </w:p>
                    <w:p w14:paraId="7399376F" w14:textId="77777777" w:rsidR="00000000" w:rsidRDefault="00000000"/>
                    <w:p w14:paraId="57F091FD" w14:textId="77777777" w:rsidR="00000000" w:rsidRDefault="00000000"/>
                    <w:p w14:paraId="431D69B5" w14:textId="77777777" w:rsidR="00000000" w:rsidRDefault="00000000"/>
                    <w:p w14:paraId="5A6D1394" w14:textId="77777777" w:rsidR="00000000" w:rsidRDefault="00000000"/>
                    <w:p w14:paraId="2594F1E7" w14:textId="77777777" w:rsidR="00000000" w:rsidRDefault="00000000"/>
                    <w:p w14:paraId="5E10FC4A" w14:textId="77777777" w:rsidR="00000000" w:rsidRDefault="00000000"/>
                    <w:p w14:paraId="4CAB86C3" w14:textId="77777777" w:rsidR="00000000" w:rsidRDefault="00000000"/>
                    <w:p w14:paraId="6B5DC58C" w14:textId="77777777" w:rsidR="00000000" w:rsidRDefault="00000000"/>
                    <w:p w14:paraId="07707C7B" w14:textId="77777777" w:rsidR="00000000" w:rsidRDefault="00000000"/>
                    <w:p w14:paraId="01642E77" w14:textId="77777777" w:rsidR="00000000" w:rsidRDefault="00000000"/>
                    <w:p w14:paraId="7B572C0C" w14:textId="77777777" w:rsidR="00000000" w:rsidRDefault="00000000"/>
                    <w:p w14:paraId="5A41B7A1" w14:textId="77777777" w:rsidR="00000000" w:rsidRDefault="00000000"/>
                    <w:p w14:paraId="262E76D4" w14:textId="77777777" w:rsidR="00000000" w:rsidRDefault="00000000"/>
                    <w:p w14:paraId="5F916699" w14:textId="77777777" w:rsidR="00000000" w:rsidRDefault="00000000"/>
                    <w:p w14:paraId="6819F5A3" w14:textId="77777777" w:rsidR="00000000" w:rsidRDefault="00000000"/>
                    <w:p w14:paraId="46F16A4C" w14:textId="77777777" w:rsidR="00000000" w:rsidRDefault="00000000"/>
                    <w:p w14:paraId="3687B7A8" w14:textId="77777777" w:rsidR="00000000" w:rsidRDefault="00000000"/>
                    <w:p w14:paraId="0F9D7DE7" w14:textId="77777777" w:rsidR="00000000" w:rsidRDefault="00000000"/>
                    <w:p w14:paraId="27F3C08A" w14:textId="77777777" w:rsidR="00000000" w:rsidRDefault="00000000"/>
                    <w:p w14:paraId="4D2E3BC2" w14:textId="77777777" w:rsidR="00000000" w:rsidRDefault="00000000"/>
                    <w:p w14:paraId="01B76237" w14:textId="77777777" w:rsidR="00000000" w:rsidRDefault="00000000"/>
                    <w:p w14:paraId="733F7832" w14:textId="77777777" w:rsidR="00000000" w:rsidRDefault="00000000"/>
                    <w:p w14:paraId="64F31A6A" w14:textId="77777777" w:rsidR="00000000" w:rsidRDefault="00000000"/>
                    <w:p w14:paraId="5D4935D7" w14:textId="77777777" w:rsidR="00000000" w:rsidRDefault="00000000"/>
                    <w:p w14:paraId="5CA35112" w14:textId="77777777" w:rsidR="00000000" w:rsidRDefault="00000000"/>
                    <w:p w14:paraId="006A02D3" w14:textId="77777777" w:rsidR="00000000" w:rsidRDefault="00000000"/>
                    <w:p w14:paraId="7DFAFF9D" w14:textId="77777777" w:rsidR="00000000" w:rsidRDefault="00000000"/>
                    <w:p w14:paraId="212D1543" w14:textId="77777777" w:rsidR="00000000" w:rsidRDefault="00000000"/>
                    <w:p w14:paraId="59956A81" w14:textId="77777777" w:rsidR="00000000" w:rsidRDefault="00000000"/>
                    <w:p w14:paraId="5423B56C" w14:textId="77777777" w:rsidR="00000000" w:rsidRDefault="00000000"/>
                    <w:p w14:paraId="78F3D2E9" w14:textId="77777777" w:rsidR="00000000" w:rsidRDefault="00000000"/>
                    <w:p w14:paraId="3CEF3D50" w14:textId="77777777" w:rsidR="00000000" w:rsidRDefault="00000000"/>
                    <w:p w14:paraId="41100BE4" w14:textId="77777777" w:rsidR="00000000" w:rsidRDefault="00000000"/>
                    <w:p w14:paraId="1FA4FDE6" w14:textId="77777777" w:rsidR="00000000" w:rsidRDefault="00000000"/>
                    <w:p w14:paraId="17AD32C1" w14:textId="77777777" w:rsidR="00000000" w:rsidRDefault="00000000"/>
                    <w:p w14:paraId="6A80D38D" w14:textId="77777777" w:rsidR="00000000" w:rsidRDefault="00000000"/>
                    <w:p w14:paraId="6B40C653" w14:textId="77777777" w:rsidR="00000000" w:rsidRDefault="00000000"/>
                    <w:p w14:paraId="2F0552E4" w14:textId="77777777" w:rsidR="00000000" w:rsidRDefault="00000000"/>
                    <w:p w14:paraId="7A49CEAA" w14:textId="77777777" w:rsidR="00000000" w:rsidRDefault="00000000"/>
                    <w:p w14:paraId="7C8A47CA" w14:textId="77777777" w:rsidR="00000000" w:rsidRDefault="00000000"/>
                    <w:p w14:paraId="5FF11049" w14:textId="77777777" w:rsidR="00000000" w:rsidRDefault="00000000"/>
                    <w:p w14:paraId="3E0A9CC2" w14:textId="77777777" w:rsidR="00000000" w:rsidRDefault="00000000"/>
                    <w:p w14:paraId="382C88F5" w14:textId="77777777" w:rsidR="00000000" w:rsidRDefault="00000000"/>
                    <w:p w14:paraId="1F8EE79D" w14:textId="77777777" w:rsidR="00000000" w:rsidRDefault="00000000"/>
                    <w:p w14:paraId="485825E3" w14:textId="77777777" w:rsidR="00000000" w:rsidRDefault="00000000"/>
                    <w:p w14:paraId="78B2439D" w14:textId="77777777" w:rsidR="00000000" w:rsidRDefault="00000000"/>
                    <w:p w14:paraId="69D8C92E" w14:textId="77777777" w:rsidR="00000000" w:rsidRDefault="00000000"/>
                    <w:p w14:paraId="3CAAE053" w14:textId="77777777" w:rsidR="00000000" w:rsidRDefault="00000000"/>
                    <w:p w14:paraId="026C983D" w14:textId="77777777" w:rsidR="00000000" w:rsidRDefault="00000000"/>
                    <w:p w14:paraId="1B190599" w14:textId="77777777" w:rsidR="00000000" w:rsidRDefault="00000000"/>
                    <w:p w14:paraId="29F88338" w14:textId="77777777" w:rsidR="00000000" w:rsidRDefault="00000000"/>
                    <w:p w14:paraId="3DCED482" w14:textId="77777777" w:rsidR="00000000" w:rsidRDefault="00000000"/>
                    <w:p w14:paraId="42BB5EE9" w14:textId="77777777" w:rsidR="00000000" w:rsidRDefault="00000000"/>
                    <w:p w14:paraId="2934E8C3" w14:textId="77777777" w:rsidR="00000000" w:rsidRDefault="00000000"/>
                    <w:p w14:paraId="6DD24BB1" w14:textId="77777777" w:rsidR="00000000" w:rsidRDefault="00000000"/>
                    <w:p w14:paraId="37AEB0C0" w14:textId="77777777" w:rsidR="00000000" w:rsidRDefault="00000000"/>
                    <w:p w14:paraId="43BF7B82" w14:textId="77777777" w:rsidR="00000000" w:rsidRDefault="00000000"/>
                    <w:p w14:paraId="23F20830" w14:textId="77777777" w:rsidR="00000000" w:rsidRDefault="00000000"/>
                    <w:p w14:paraId="1730EABD" w14:textId="77777777" w:rsidR="00000000" w:rsidRDefault="00000000"/>
                    <w:p w14:paraId="4AAA0B35" w14:textId="77777777" w:rsidR="00000000" w:rsidRDefault="00000000"/>
                    <w:p w14:paraId="787CD315" w14:textId="77777777" w:rsidR="00000000" w:rsidRDefault="00000000"/>
                    <w:p w14:paraId="67BABCDF" w14:textId="77777777" w:rsidR="00000000" w:rsidRDefault="00000000"/>
                    <w:p w14:paraId="01EC94C0" w14:textId="77777777" w:rsidR="00000000" w:rsidRDefault="00000000"/>
                    <w:p w14:paraId="6C134624" w14:textId="77777777" w:rsidR="00000000" w:rsidRDefault="00000000"/>
                    <w:p w14:paraId="3A76BC5B" w14:textId="77777777" w:rsidR="00000000" w:rsidRDefault="00000000"/>
                    <w:p w14:paraId="7824C167" w14:textId="77777777" w:rsidR="00000000" w:rsidRDefault="00000000"/>
                    <w:p w14:paraId="351C7E29" w14:textId="77777777" w:rsidR="00000000" w:rsidRDefault="00000000"/>
                    <w:p w14:paraId="2120BA8C" w14:textId="77777777" w:rsidR="00000000" w:rsidRDefault="00000000"/>
                    <w:p w14:paraId="7FA1438E" w14:textId="77777777" w:rsidR="00000000" w:rsidRDefault="00000000"/>
                    <w:p w14:paraId="68A98F5A" w14:textId="77777777" w:rsidR="00000000" w:rsidRDefault="00000000"/>
                    <w:p w14:paraId="4BED57C5" w14:textId="77777777" w:rsidR="00000000" w:rsidRDefault="00000000"/>
                    <w:p w14:paraId="6B4D05DE" w14:textId="77777777" w:rsidR="00000000" w:rsidRDefault="00000000"/>
                    <w:p w14:paraId="04E705AC" w14:textId="77777777" w:rsidR="00000000" w:rsidRDefault="00000000"/>
                    <w:p w14:paraId="2DD139E1" w14:textId="77777777" w:rsidR="00000000" w:rsidRDefault="00000000"/>
                    <w:p w14:paraId="4EA62E86" w14:textId="77777777" w:rsidR="00000000" w:rsidRDefault="00000000"/>
                    <w:p w14:paraId="5853B6F3" w14:textId="77777777" w:rsidR="00000000" w:rsidRDefault="00000000"/>
                    <w:p w14:paraId="1E9E742D" w14:textId="77777777" w:rsidR="00000000" w:rsidRDefault="00000000"/>
                    <w:p w14:paraId="3FDBAB67" w14:textId="77777777" w:rsidR="00000000" w:rsidRDefault="00000000"/>
                    <w:p w14:paraId="694B6C13" w14:textId="77777777" w:rsidR="00000000" w:rsidRDefault="00000000"/>
                    <w:p w14:paraId="0D7E170E" w14:textId="77777777" w:rsidR="00000000" w:rsidRDefault="00000000"/>
                    <w:p w14:paraId="39473B1E" w14:textId="77777777" w:rsidR="00000000" w:rsidRDefault="00000000"/>
                    <w:p w14:paraId="7CB3CF3A" w14:textId="77777777" w:rsidR="00000000" w:rsidRDefault="00000000"/>
                    <w:p w14:paraId="1921E267" w14:textId="77777777" w:rsidR="00000000" w:rsidRDefault="00000000"/>
                    <w:p w14:paraId="43F7467C" w14:textId="77777777" w:rsidR="00000000" w:rsidRDefault="00000000"/>
                    <w:p w14:paraId="0057DE50" w14:textId="77777777" w:rsidR="00000000" w:rsidRDefault="00000000"/>
                    <w:p w14:paraId="45F85FAE" w14:textId="77777777" w:rsidR="00000000" w:rsidRDefault="00000000"/>
                    <w:p w14:paraId="647B6E07" w14:textId="77777777" w:rsidR="00000000" w:rsidRDefault="00000000"/>
                    <w:p w14:paraId="6E38E645" w14:textId="77777777" w:rsidR="00000000" w:rsidRDefault="00000000"/>
                    <w:p w14:paraId="17E6DC35" w14:textId="77777777" w:rsidR="00000000" w:rsidRDefault="00000000"/>
                    <w:p w14:paraId="0E9A898A" w14:textId="77777777" w:rsidR="00000000" w:rsidRDefault="00000000"/>
                    <w:p w14:paraId="599B3405" w14:textId="77777777" w:rsidR="00000000" w:rsidRDefault="00000000"/>
                    <w:p w14:paraId="32278932" w14:textId="77777777" w:rsidR="00000000" w:rsidRDefault="00000000"/>
                    <w:p w14:paraId="31C713CA" w14:textId="77777777" w:rsidR="00000000" w:rsidRDefault="00000000"/>
                    <w:p w14:paraId="3D4EF0F1" w14:textId="77777777" w:rsidR="00000000" w:rsidRDefault="00000000"/>
                    <w:p w14:paraId="187E2F1C" w14:textId="77777777" w:rsidR="00000000" w:rsidRDefault="00000000"/>
                    <w:p w14:paraId="3BE20BAE" w14:textId="77777777" w:rsidR="00000000" w:rsidRDefault="00000000"/>
                    <w:p w14:paraId="69E6E920" w14:textId="77777777" w:rsidR="00000000" w:rsidRDefault="00000000"/>
                    <w:p w14:paraId="5A8A6570" w14:textId="77777777" w:rsidR="00000000" w:rsidRDefault="00000000"/>
                    <w:p w14:paraId="0A625A59" w14:textId="77777777" w:rsidR="00000000" w:rsidRDefault="00000000"/>
                    <w:p w14:paraId="7A30C7F1" w14:textId="77777777" w:rsidR="00000000" w:rsidRDefault="00000000"/>
                    <w:p w14:paraId="3C7370EC" w14:textId="77777777" w:rsidR="00000000" w:rsidRDefault="00000000"/>
                    <w:p w14:paraId="33BFD7B1" w14:textId="77777777" w:rsidR="00000000" w:rsidRDefault="00000000"/>
                    <w:p w14:paraId="61C25F7D" w14:textId="77777777" w:rsidR="00000000" w:rsidRDefault="00000000"/>
                    <w:p w14:paraId="78D63578" w14:textId="77777777" w:rsidR="00000000" w:rsidRDefault="00000000"/>
                    <w:p w14:paraId="4CCE2E7C" w14:textId="77777777" w:rsidR="00000000" w:rsidRDefault="00000000"/>
                    <w:p w14:paraId="1CDA287C" w14:textId="77777777" w:rsidR="00000000" w:rsidRDefault="00000000"/>
                    <w:p w14:paraId="784FE3ED" w14:textId="77777777" w:rsidR="00000000" w:rsidRDefault="00000000"/>
                    <w:p w14:paraId="2BE7F4DC" w14:textId="77777777" w:rsidR="00000000" w:rsidRDefault="00000000"/>
                    <w:p w14:paraId="7CA955D7" w14:textId="77777777" w:rsidR="00000000" w:rsidRDefault="00000000"/>
                    <w:p w14:paraId="074F029C" w14:textId="77777777" w:rsidR="00000000" w:rsidRDefault="00000000"/>
                    <w:p w14:paraId="7D23C48E" w14:textId="77777777" w:rsidR="00000000" w:rsidRDefault="00000000"/>
                    <w:p w14:paraId="60386A07" w14:textId="77777777" w:rsidR="00000000" w:rsidRDefault="00000000"/>
                    <w:p w14:paraId="6F4884DA" w14:textId="77777777" w:rsidR="00000000" w:rsidRDefault="00000000"/>
                    <w:p w14:paraId="4C1D9821" w14:textId="77777777" w:rsidR="00000000" w:rsidRDefault="00000000"/>
                    <w:p w14:paraId="26620A6C" w14:textId="77777777" w:rsidR="00000000" w:rsidRDefault="00000000"/>
                    <w:p w14:paraId="1A36A24F" w14:textId="77777777" w:rsidR="00000000" w:rsidRDefault="00000000"/>
                    <w:p w14:paraId="3CFD78B5" w14:textId="77777777" w:rsidR="00000000" w:rsidRDefault="00000000"/>
                    <w:p w14:paraId="630C8095" w14:textId="77777777" w:rsidR="00000000" w:rsidRDefault="00000000"/>
                    <w:p w14:paraId="71ADC33F" w14:textId="77777777" w:rsidR="00000000" w:rsidRDefault="00000000"/>
                    <w:p w14:paraId="3228300A" w14:textId="77777777" w:rsidR="00000000" w:rsidRDefault="00000000"/>
                    <w:p w14:paraId="4AC7B5B1" w14:textId="77777777" w:rsidR="00000000" w:rsidRDefault="00000000"/>
                    <w:p w14:paraId="6A921AC5" w14:textId="77777777" w:rsidR="00000000" w:rsidRDefault="00000000"/>
                    <w:p w14:paraId="0219DEBF" w14:textId="77777777" w:rsidR="00000000" w:rsidRDefault="00000000"/>
                    <w:p w14:paraId="3582FD6F" w14:textId="77777777" w:rsidR="00000000" w:rsidRDefault="00000000"/>
                    <w:p w14:paraId="7D416011" w14:textId="77777777" w:rsidR="00000000" w:rsidRDefault="00000000"/>
                    <w:p w14:paraId="500F6DBA" w14:textId="77777777" w:rsidR="00000000" w:rsidRDefault="00000000"/>
                    <w:p w14:paraId="7AF154A7" w14:textId="77777777" w:rsidR="00000000" w:rsidRDefault="00000000"/>
                    <w:p w14:paraId="174993F0" w14:textId="77777777" w:rsidR="00000000" w:rsidRDefault="00000000"/>
                    <w:p w14:paraId="7CBD2F08" w14:textId="77777777" w:rsidR="00000000" w:rsidRDefault="00000000"/>
                    <w:p w14:paraId="00C245BD" w14:textId="77777777" w:rsidR="00000000" w:rsidRDefault="00000000"/>
                    <w:p w14:paraId="37FA12A4" w14:textId="77777777" w:rsidR="00000000" w:rsidRDefault="00000000"/>
                    <w:p w14:paraId="0FA9F327" w14:textId="77777777" w:rsidR="00000000" w:rsidRDefault="00000000"/>
                    <w:p w14:paraId="05E1C862" w14:textId="77777777" w:rsidR="00000000" w:rsidRDefault="00000000"/>
                    <w:p w14:paraId="41D10755" w14:textId="77777777" w:rsidR="00000000" w:rsidRDefault="00000000"/>
                    <w:p w14:paraId="0B131668" w14:textId="77777777" w:rsidR="00000000" w:rsidRDefault="00000000"/>
                    <w:p w14:paraId="764F550A" w14:textId="77777777" w:rsidR="00000000" w:rsidRDefault="00000000"/>
                    <w:p w14:paraId="5C7E68DA" w14:textId="77777777" w:rsidR="00000000" w:rsidRDefault="00000000"/>
                    <w:p w14:paraId="788955B9" w14:textId="77777777" w:rsidR="00000000" w:rsidRDefault="00000000"/>
                    <w:p w14:paraId="47AA94F0" w14:textId="77777777" w:rsidR="00000000" w:rsidRDefault="00000000"/>
                    <w:p w14:paraId="7620A967" w14:textId="77777777" w:rsidR="00000000" w:rsidRDefault="00000000"/>
                    <w:p w14:paraId="5E0FDC09" w14:textId="77777777" w:rsidR="00000000" w:rsidRDefault="00000000"/>
                    <w:p w14:paraId="21793CC8" w14:textId="77777777" w:rsidR="00000000" w:rsidRDefault="00000000"/>
                    <w:p w14:paraId="431D93A1" w14:textId="77777777" w:rsidR="00000000" w:rsidRDefault="00000000"/>
                    <w:p w14:paraId="60B5728F" w14:textId="77777777" w:rsidR="00000000" w:rsidRDefault="00000000"/>
                    <w:p w14:paraId="2BF8C772" w14:textId="77777777" w:rsidR="00000000" w:rsidRDefault="00000000"/>
                    <w:p w14:paraId="02081EAF" w14:textId="77777777" w:rsidR="00000000" w:rsidRDefault="00000000"/>
                    <w:p w14:paraId="0C8DD0E1" w14:textId="77777777" w:rsidR="00000000" w:rsidRDefault="00000000"/>
                    <w:p w14:paraId="37930F26" w14:textId="77777777" w:rsidR="00000000" w:rsidRDefault="00000000"/>
                    <w:p w14:paraId="1FB8F33F" w14:textId="77777777" w:rsidR="00000000" w:rsidRDefault="00000000"/>
                    <w:p w14:paraId="15588943" w14:textId="77777777" w:rsidR="00000000" w:rsidRDefault="00000000"/>
                    <w:p w14:paraId="00968CDC" w14:textId="77777777" w:rsidR="00000000" w:rsidRDefault="00000000"/>
                    <w:p w14:paraId="2AA68C45" w14:textId="77777777" w:rsidR="00000000" w:rsidRDefault="00000000"/>
                    <w:p w14:paraId="525FFD52" w14:textId="77777777" w:rsidR="00000000" w:rsidRDefault="00000000"/>
                    <w:p w14:paraId="4786185B" w14:textId="77777777" w:rsidR="00000000" w:rsidRDefault="00000000"/>
                    <w:p w14:paraId="7E6129E1" w14:textId="77777777" w:rsidR="00000000" w:rsidRDefault="00000000"/>
                    <w:p w14:paraId="7090A03C" w14:textId="77777777" w:rsidR="00000000" w:rsidRDefault="00000000"/>
                    <w:p w14:paraId="7760159B" w14:textId="77777777" w:rsidR="00000000" w:rsidRDefault="00000000"/>
                    <w:p w14:paraId="3C29C63B" w14:textId="77777777" w:rsidR="00000000" w:rsidRDefault="00000000"/>
                    <w:p w14:paraId="29A6A711" w14:textId="77777777" w:rsidR="00000000" w:rsidRDefault="00000000"/>
                    <w:p w14:paraId="796404A6" w14:textId="77777777" w:rsidR="00000000" w:rsidRDefault="00000000"/>
                    <w:p w14:paraId="0D134D78" w14:textId="77777777" w:rsidR="00000000" w:rsidRDefault="00000000"/>
                    <w:p w14:paraId="388F9D21" w14:textId="77777777" w:rsidR="00000000" w:rsidRDefault="00000000"/>
                    <w:p w14:paraId="788BDF17" w14:textId="77777777" w:rsidR="00000000" w:rsidRDefault="00000000"/>
                    <w:p w14:paraId="28FA68F9" w14:textId="77777777" w:rsidR="00000000" w:rsidRDefault="00000000"/>
                    <w:p w14:paraId="2999D66D" w14:textId="77777777" w:rsidR="00000000" w:rsidRDefault="00000000"/>
                    <w:p w14:paraId="0DC3CF65" w14:textId="77777777" w:rsidR="00000000" w:rsidRDefault="00000000"/>
                    <w:p w14:paraId="2BF80738" w14:textId="77777777" w:rsidR="00000000" w:rsidRDefault="00000000"/>
                    <w:p w14:paraId="6539CBA7" w14:textId="77777777" w:rsidR="00000000" w:rsidRDefault="00000000"/>
                    <w:p w14:paraId="7546BD7A" w14:textId="77777777" w:rsidR="00000000" w:rsidRDefault="00000000"/>
                    <w:p w14:paraId="35DFDC2B" w14:textId="77777777" w:rsidR="00000000" w:rsidRDefault="00000000"/>
                    <w:p w14:paraId="680E385B" w14:textId="77777777" w:rsidR="00000000" w:rsidRDefault="00000000"/>
                    <w:p w14:paraId="0494F9FE" w14:textId="77777777" w:rsidR="00000000" w:rsidRDefault="00000000"/>
                    <w:p w14:paraId="62472D35" w14:textId="77777777" w:rsidR="00000000" w:rsidRDefault="00000000"/>
                    <w:p w14:paraId="5F9E4356" w14:textId="77777777" w:rsidR="00000000" w:rsidRDefault="00000000"/>
                    <w:p w14:paraId="558A2876" w14:textId="77777777" w:rsidR="00000000" w:rsidRDefault="00000000"/>
                    <w:p w14:paraId="303F1820" w14:textId="77777777" w:rsidR="00000000" w:rsidRDefault="00000000"/>
                    <w:p w14:paraId="7F8D549E" w14:textId="77777777" w:rsidR="00000000" w:rsidRDefault="00000000"/>
                    <w:p w14:paraId="6BF43F29" w14:textId="77777777" w:rsidR="00000000" w:rsidRDefault="00000000"/>
                    <w:p w14:paraId="1427FB36" w14:textId="77777777" w:rsidR="00000000" w:rsidRDefault="00000000"/>
                    <w:p w14:paraId="5CDD0F12" w14:textId="77777777" w:rsidR="00000000" w:rsidRDefault="00000000"/>
                    <w:p w14:paraId="2798182E" w14:textId="77777777" w:rsidR="00000000" w:rsidRDefault="00000000"/>
                    <w:p w14:paraId="10E4731B" w14:textId="77777777" w:rsidR="00000000" w:rsidRDefault="00000000"/>
                    <w:p w14:paraId="272096D8" w14:textId="77777777" w:rsidR="00000000" w:rsidRDefault="00000000"/>
                    <w:p w14:paraId="2847B39D" w14:textId="77777777" w:rsidR="00000000" w:rsidRDefault="00000000"/>
                    <w:p w14:paraId="61C24B06" w14:textId="77777777" w:rsidR="00000000" w:rsidRDefault="00000000"/>
                    <w:p w14:paraId="75C51FD6" w14:textId="77777777" w:rsidR="00000000" w:rsidRDefault="00000000"/>
                    <w:p w14:paraId="26633BD8" w14:textId="77777777" w:rsidR="00000000" w:rsidRDefault="00000000"/>
                    <w:p w14:paraId="47FBA4E9" w14:textId="77777777" w:rsidR="00000000" w:rsidRDefault="00000000"/>
                    <w:p w14:paraId="1BF25783" w14:textId="77777777" w:rsidR="00000000" w:rsidRDefault="00000000"/>
                    <w:p w14:paraId="3B140067" w14:textId="77777777" w:rsidR="00000000" w:rsidRDefault="00000000"/>
                    <w:p w14:paraId="096031A9" w14:textId="77777777" w:rsidR="00000000" w:rsidRDefault="00000000"/>
                    <w:p w14:paraId="4A5DC363" w14:textId="77777777" w:rsidR="00000000" w:rsidRDefault="00000000"/>
                    <w:p w14:paraId="0A1D8024" w14:textId="77777777" w:rsidR="00000000" w:rsidRDefault="00000000"/>
                    <w:p w14:paraId="28C98A05" w14:textId="77777777" w:rsidR="00000000" w:rsidRDefault="00000000"/>
                    <w:p w14:paraId="56C0AA59" w14:textId="77777777" w:rsidR="00000000" w:rsidRDefault="00000000"/>
                    <w:p w14:paraId="3853EB94" w14:textId="77777777" w:rsidR="00000000" w:rsidRDefault="00000000"/>
                    <w:p w14:paraId="06815F0A" w14:textId="77777777" w:rsidR="00000000" w:rsidRDefault="00000000"/>
                    <w:p w14:paraId="2C27C70B" w14:textId="77777777" w:rsidR="00000000" w:rsidRDefault="00000000"/>
                    <w:p w14:paraId="0D0BC49F" w14:textId="77777777" w:rsidR="00000000" w:rsidRDefault="00000000"/>
                    <w:p w14:paraId="1782B027" w14:textId="77777777" w:rsidR="00000000" w:rsidRDefault="00000000"/>
                    <w:p w14:paraId="0BAC77FA" w14:textId="77777777" w:rsidR="00000000" w:rsidRDefault="00000000"/>
                    <w:p w14:paraId="728360F3" w14:textId="77777777" w:rsidR="00000000" w:rsidRDefault="00000000"/>
                    <w:p w14:paraId="352B2DC8" w14:textId="77777777" w:rsidR="00000000" w:rsidRDefault="00000000"/>
                    <w:p w14:paraId="548833E3" w14:textId="77777777" w:rsidR="00000000" w:rsidRDefault="00000000"/>
                    <w:p w14:paraId="083B6A54" w14:textId="77777777" w:rsidR="00000000" w:rsidRDefault="00000000"/>
                    <w:p w14:paraId="6A6ACA57" w14:textId="77777777" w:rsidR="00000000" w:rsidRDefault="00000000"/>
                    <w:p w14:paraId="1DE163CB" w14:textId="77777777" w:rsidR="00000000" w:rsidRDefault="00000000"/>
                    <w:p w14:paraId="6ABE23B5" w14:textId="77777777" w:rsidR="00000000" w:rsidRDefault="00000000"/>
                    <w:p w14:paraId="1B6CC31A" w14:textId="77777777" w:rsidR="00000000" w:rsidRDefault="00000000"/>
                    <w:p w14:paraId="368588F3" w14:textId="77777777" w:rsidR="00000000" w:rsidRDefault="00000000"/>
                    <w:p w14:paraId="3BE39736" w14:textId="77777777" w:rsidR="00000000" w:rsidRDefault="00000000"/>
                    <w:p w14:paraId="252CD0A7" w14:textId="77777777" w:rsidR="00000000" w:rsidRDefault="00000000"/>
                    <w:p w14:paraId="434D6EEF" w14:textId="77777777" w:rsidR="00000000" w:rsidRDefault="00000000"/>
                    <w:p w14:paraId="0CA59F9E" w14:textId="77777777" w:rsidR="00000000" w:rsidRDefault="00000000"/>
                    <w:p w14:paraId="48E92D3D" w14:textId="77777777" w:rsidR="00000000" w:rsidRDefault="00000000"/>
                    <w:p w14:paraId="347969E2" w14:textId="77777777" w:rsidR="00000000" w:rsidRDefault="00000000"/>
                    <w:p w14:paraId="30DFCC15" w14:textId="77777777" w:rsidR="00000000" w:rsidRDefault="00000000"/>
                    <w:p w14:paraId="14A51853" w14:textId="77777777" w:rsidR="00000000" w:rsidRDefault="00000000"/>
                    <w:p w14:paraId="1CA2E1B3" w14:textId="77777777" w:rsidR="00000000" w:rsidRDefault="00000000"/>
                    <w:p w14:paraId="2FB956B0" w14:textId="77777777" w:rsidR="00000000" w:rsidRDefault="00000000"/>
                    <w:p w14:paraId="743F5C6D" w14:textId="77777777" w:rsidR="00000000" w:rsidRDefault="00000000"/>
                    <w:p w14:paraId="3DC9AE2B" w14:textId="77777777" w:rsidR="00000000" w:rsidRDefault="00000000"/>
                    <w:p w14:paraId="7D2B8919" w14:textId="77777777" w:rsidR="00000000" w:rsidRDefault="00000000"/>
                    <w:p w14:paraId="0A37905A" w14:textId="77777777" w:rsidR="00000000" w:rsidRDefault="00000000"/>
                    <w:p w14:paraId="10A98160" w14:textId="77777777" w:rsidR="00000000" w:rsidRDefault="00000000"/>
                    <w:p w14:paraId="51D4E796" w14:textId="77777777" w:rsidR="00000000" w:rsidRDefault="00000000"/>
                    <w:p w14:paraId="6FC549AB" w14:textId="77777777" w:rsidR="00000000" w:rsidRDefault="00000000"/>
                    <w:p w14:paraId="7EA81FB3" w14:textId="77777777" w:rsidR="00000000" w:rsidRDefault="00000000"/>
                    <w:p w14:paraId="12D51C87" w14:textId="77777777" w:rsidR="00000000" w:rsidRDefault="00000000"/>
                    <w:p w14:paraId="14B41C52" w14:textId="77777777" w:rsidR="00000000" w:rsidRDefault="00000000"/>
                    <w:p w14:paraId="5CAF2EE2" w14:textId="77777777" w:rsidR="00000000" w:rsidRDefault="00000000"/>
                    <w:p w14:paraId="47A67DAD" w14:textId="77777777" w:rsidR="00000000" w:rsidRDefault="00000000"/>
                    <w:p w14:paraId="59302D10" w14:textId="77777777" w:rsidR="00000000" w:rsidRDefault="00000000"/>
                    <w:p w14:paraId="283DA923" w14:textId="77777777" w:rsidR="00000000" w:rsidRDefault="00000000"/>
                    <w:p w14:paraId="608E73E3" w14:textId="77777777" w:rsidR="00000000" w:rsidRDefault="00000000"/>
                    <w:p w14:paraId="5400B2F1" w14:textId="77777777" w:rsidR="00000000" w:rsidRDefault="00000000"/>
                    <w:p w14:paraId="39DD9B79" w14:textId="77777777" w:rsidR="00000000" w:rsidRDefault="00000000"/>
                    <w:p w14:paraId="05A23538" w14:textId="77777777" w:rsidR="00000000" w:rsidRDefault="00000000"/>
                    <w:p w14:paraId="3AE06B07" w14:textId="77777777" w:rsidR="00000000" w:rsidRDefault="00000000"/>
                    <w:p w14:paraId="4E76C289" w14:textId="77777777" w:rsidR="00000000" w:rsidRDefault="00000000"/>
                    <w:p w14:paraId="3D11D730" w14:textId="77777777" w:rsidR="00000000" w:rsidRDefault="00000000"/>
                    <w:p w14:paraId="707928F9" w14:textId="77777777" w:rsidR="00000000" w:rsidRDefault="00000000"/>
                    <w:p w14:paraId="7325BECE" w14:textId="77777777" w:rsidR="00000000" w:rsidRDefault="00000000"/>
                    <w:p w14:paraId="0A15E9D6" w14:textId="77777777" w:rsidR="00000000" w:rsidRDefault="00000000"/>
                    <w:p w14:paraId="05B87A1B" w14:textId="77777777" w:rsidR="00000000" w:rsidRDefault="00000000"/>
                    <w:p w14:paraId="11311C9A" w14:textId="77777777" w:rsidR="00000000" w:rsidRDefault="00000000"/>
                    <w:p w14:paraId="2422FBAA" w14:textId="77777777" w:rsidR="00000000" w:rsidRDefault="00000000"/>
                    <w:p w14:paraId="6D1D79AE" w14:textId="77777777" w:rsidR="00000000" w:rsidRDefault="00000000"/>
                    <w:p w14:paraId="1ED1E8A5" w14:textId="77777777" w:rsidR="00000000" w:rsidRDefault="00000000"/>
                    <w:p w14:paraId="75D6D316" w14:textId="77777777" w:rsidR="00000000" w:rsidRDefault="00000000"/>
                    <w:p w14:paraId="4D6CE854" w14:textId="77777777" w:rsidR="00000000" w:rsidRDefault="00000000"/>
                    <w:p w14:paraId="6619C9BC" w14:textId="77777777" w:rsidR="00000000" w:rsidRDefault="00000000"/>
                    <w:p w14:paraId="065D2EBB" w14:textId="77777777" w:rsidR="00000000" w:rsidRDefault="00000000"/>
                    <w:p w14:paraId="3FD671F5" w14:textId="77777777" w:rsidR="00000000" w:rsidRDefault="00000000"/>
                    <w:p w14:paraId="20DE9C6C" w14:textId="77777777" w:rsidR="00000000" w:rsidRDefault="00000000">
                      <w:pPr>
                        <w:jc w:val="center"/>
                      </w:pPr>
                    </w:p>
                    <w:p w14:paraId="17239B9A" w14:textId="77777777" w:rsidR="00000000" w:rsidRDefault="00000000"/>
                    <w:p w14:paraId="4C15178B" w14:textId="77777777" w:rsidR="00000000" w:rsidRDefault="00000000"/>
                    <w:p w14:paraId="60351CF7" w14:textId="77777777" w:rsidR="00000000" w:rsidRDefault="00000000"/>
                    <w:p w14:paraId="70A51807" w14:textId="77777777" w:rsidR="00000000" w:rsidRDefault="00000000"/>
                    <w:p w14:paraId="0897BEC1" w14:textId="77777777" w:rsidR="00000000" w:rsidRDefault="00000000"/>
                    <w:p w14:paraId="407DAF7B" w14:textId="77777777" w:rsidR="00000000" w:rsidRDefault="00000000"/>
                    <w:p w14:paraId="30C1D275" w14:textId="77777777" w:rsidR="00000000" w:rsidRDefault="00000000"/>
                    <w:p w14:paraId="16B3A501" w14:textId="77777777" w:rsidR="00000000" w:rsidRDefault="00000000"/>
                    <w:p w14:paraId="04CDCA52" w14:textId="77777777" w:rsidR="00000000" w:rsidRDefault="00000000"/>
                    <w:p w14:paraId="65D74CAE" w14:textId="77777777" w:rsidR="00000000" w:rsidRDefault="00000000"/>
                    <w:p w14:paraId="0FA5A573" w14:textId="77777777" w:rsidR="00000000" w:rsidRDefault="00000000"/>
                    <w:p w14:paraId="60C8F861" w14:textId="77777777" w:rsidR="00000000" w:rsidRDefault="00000000"/>
                    <w:p w14:paraId="18ED85A5" w14:textId="77777777" w:rsidR="00000000" w:rsidRDefault="00000000"/>
                    <w:p w14:paraId="6B2CCDB3" w14:textId="77777777" w:rsidR="00000000" w:rsidRDefault="00000000"/>
                    <w:p w14:paraId="30DC4629" w14:textId="77777777" w:rsidR="00000000" w:rsidRDefault="00000000"/>
                    <w:p w14:paraId="0D7C6FBC" w14:textId="77777777" w:rsidR="00000000" w:rsidRDefault="00000000"/>
                    <w:p w14:paraId="79D734CB" w14:textId="77777777" w:rsidR="00000000" w:rsidRDefault="00000000"/>
                    <w:p w14:paraId="5011441C" w14:textId="77777777" w:rsidR="00000000" w:rsidRDefault="00000000"/>
                    <w:p w14:paraId="416EC375" w14:textId="77777777" w:rsidR="00000000" w:rsidRDefault="00000000"/>
                    <w:p w14:paraId="514D3ED0" w14:textId="77777777" w:rsidR="00000000" w:rsidRDefault="00000000"/>
                    <w:p w14:paraId="1B6F8D34" w14:textId="77777777" w:rsidR="00000000" w:rsidRDefault="00000000"/>
                    <w:p w14:paraId="2188BCFD" w14:textId="77777777" w:rsidR="00000000" w:rsidRDefault="00000000"/>
                    <w:p w14:paraId="15C6F920" w14:textId="77777777" w:rsidR="00000000" w:rsidRDefault="00000000"/>
                    <w:p w14:paraId="0D4FF17B" w14:textId="77777777" w:rsidR="00000000" w:rsidRDefault="00000000"/>
                    <w:p w14:paraId="4EEFBFA5" w14:textId="77777777" w:rsidR="00000000" w:rsidRDefault="00000000"/>
                    <w:p w14:paraId="5E97ED1D" w14:textId="77777777" w:rsidR="00000000" w:rsidRDefault="00000000"/>
                    <w:p w14:paraId="05705904" w14:textId="77777777" w:rsidR="00000000" w:rsidRDefault="00000000"/>
                    <w:p w14:paraId="42139C02" w14:textId="77777777" w:rsidR="00000000" w:rsidRDefault="00000000"/>
                    <w:p w14:paraId="0554E35A" w14:textId="77777777" w:rsidR="00000000" w:rsidRDefault="00000000"/>
                    <w:p w14:paraId="24A2B961" w14:textId="77777777" w:rsidR="00000000" w:rsidRDefault="00000000"/>
                    <w:p w14:paraId="11AE953C" w14:textId="77777777" w:rsidR="00000000" w:rsidRDefault="00000000"/>
                    <w:p w14:paraId="719FCDD9" w14:textId="77777777" w:rsidR="00000000" w:rsidRDefault="00000000"/>
                    <w:p w14:paraId="1AA900BC" w14:textId="77777777" w:rsidR="00000000" w:rsidRDefault="00000000"/>
                    <w:p w14:paraId="608DEC5C" w14:textId="77777777" w:rsidR="00000000" w:rsidRDefault="00000000"/>
                    <w:p w14:paraId="3FB16AE0" w14:textId="77777777" w:rsidR="00000000" w:rsidRDefault="00000000"/>
                    <w:p w14:paraId="145DEAF8" w14:textId="77777777" w:rsidR="00000000" w:rsidRDefault="00000000"/>
                    <w:p w14:paraId="720BEC88" w14:textId="77777777" w:rsidR="00000000" w:rsidRDefault="00000000"/>
                    <w:p w14:paraId="4E7DFF56" w14:textId="77777777" w:rsidR="00000000" w:rsidRDefault="00000000"/>
                    <w:p w14:paraId="52B96FAA" w14:textId="77777777" w:rsidR="00000000" w:rsidRDefault="00000000"/>
                    <w:p w14:paraId="2EFDBC67" w14:textId="77777777" w:rsidR="00000000" w:rsidRDefault="00000000"/>
                    <w:p w14:paraId="5731879E" w14:textId="77777777" w:rsidR="00000000" w:rsidRDefault="00000000"/>
                    <w:p w14:paraId="222CAE30" w14:textId="77777777" w:rsidR="00000000" w:rsidRDefault="00000000"/>
                    <w:p w14:paraId="27232F98" w14:textId="77777777" w:rsidR="00000000" w:rsidRDefault="00000000"/>
                    <w:p w14:paraId="0BE5B0FD" w14:textId="77777777" w:rsidR="00000000" w:rsidRDefault="00000000"/>
                    <w:p w14:paraId="05C39A6D" w14:textId="77777777" w:rsidR="00000000" w:rsidRDefault="00000000"/>
                    <w:p w14:paraId="3C080A22" w14:textId="77777777" w:rsidR="00000000" w:rsidRDefault="00000000"/>
                    <w:p w14:paraId="1B799F95" w14:textId="77777777" w:rsidR="00000000" w:rsidRDefault="00000000"/>
                    <w:p w14:paraId="23EBD9D1" w14:textId="77777777" w:rsidR="00000000" w:rsidRDefault="00000000"/>
                    <w:p w14:paraId="2A0FF3BB" w14:textId="77777777" w:rsidR="00000000" w:rsidRDefault="00000000"/>
                    <w:p w14:paraId="41060761" w14:textId="77777777" w:rsidR="00000000" w:rsidRDefault="00000000"/>
                    <w:p w14:paraId="1F55E1CB" w14:textId="77777777" w:rsidR="00000000" w:rsidRDefault="00000000"/>
                    <w:p w14:paraId="3CC3DC26" w14:textId="77777777" w:rsidR="00000000" w:rsidRDefault="00000000"/>
                    <w:p w14:paraId="40E16882" w14:textId="77777777" w:rsidR="00000000" w:rsidRDefault="00000000"/>
                    <w:p w14:paraId="227320BD" w14:textId="77777777" w:rsidR="00000000" w:rsidRDefault="00000000"/>
                    <w:p w14:paraId="35BBC083" w14:textId="77777777" w:rsidR="00000000" w:rsidRDefault="00000000"/>
                    <w:p w14:paraId="7ED530DC" w14:textId="77777777" w:rsidR="00000000" w:rsidRDefault="00000000"/>
                    <w:p w14:paraId="53C06EDE" w14:textId="77777777" w:rsidR="00000000" w:rsidRDefault="00000000"/>
                    <w:p w14:paraId="186A19BC" w14:textId="77777777" w:rsidR="00000000" w:rsidRDefault="00000000"/>
                    <w:p w14:paraId="396A0808" w14:textId="77777777" w:rsidR="00000000" w:rsidRDefault="00000000"/>
                    <w:p w14:paraId="33C2E05E" w14:textId="77777777" w:rsidR="00000000" w:rsidRDefault="00000000"/>
                    <w:p w14:paraId="5626383C" w14:textId="77777777" w:rsidR="00000000" w:rsidRDefault="00000000"/>
                    <w:p w14:paraId="13483795" w14:textId="77777777" w:rsidR="00000000" w:rsidRDefault="00000000"/>
                    <w:p w14:paraId="5489042D" w14:textId="77777777" w:rsidR="00000000" w:rsidRDefault="00000000"/>
                    <w:p w14:paraId="27722344" w14:textId="77777777" w:rsidR="00000000" w:rsidRDefault="00000000"/>
                    <w:p w14:paraId="60BFB746" w14:textId="77777777" w:rsidR="00000000" w:rsidRDefault="00000000"/>
                    <w:p w14:paraId="35E6F4E3" w14:textId="77777777" w:rsidR="00000000" w:rsidRDefault="00000000"/>
                    <w:p w14:paraId="784D76FD" w14:textId="77777777" w:rsidR="00000000" w:rsidRDefault="00000000"/>
                    <w:p w14:paraId="4EDAAF89" w14:textId="77777777" w:rsidR="00000000" w:rsidRDefault="00000000"/>
                    <w:p w14:paraId="368CFCB4" w14:textId="77777777" w:rsidR="00000000" w:rsidRDefault="00000000"/>
                    <w:p w14:paraId="59C74860" w14:textId="77777777" w:rsidR="00000000" w:rsidRDefault="00000000"/>
                    <w:p w14:paraId="4D30738D" w14:textId="77777777" w:rsidR="00000000" w:rsidRDefault="00000000"/>
                    <w:p w14:paraId="56CDB88B" w14:textId="77777777" w:rsidR="00000000" w:rsidRDefault="00000000"/>
                    <w:p w14:paraId="2D2DA1E9" w14:textId="77777777" w:rsidR="00000000" w:rsidRDefault="00000000"/>
                    <w:p w14:paraId="4AA93352" w14:textId="77777777" w:rsidR="00000000" w:rsidRDefault="00000000"/>
                    <w:p w14:paraId="5822BC29" w14:textId="77777777" w:rsidR="00000000" w:rsidRDefault="00000000"/>
                    <w:p w14:paraId="479955E6" w14:textId="77777777" w:rsidR="00000000" w:rsidRDefault="00000000"/>
                    <w:p w14:paraId="60812CB3" w14:textId="77777777" w:rsidR="00000000" w:rsidRDefault="00000000"/>
                    <w:p w14:paraId="569CA831" w14:textId="77777777" w:rsidR="00000000" w:rsidRDefault="00000000"/>
                    <w:p w14:paraId="52ED3F7C" w14:textId="77777777" w:rsidR="00000000" w:rsidRDefault="00000000"/>
                    <w:p w14:paraId="72A95029" w14:textId="77777777" w:rsidR="00000000" w:rsidRDefault="00000000"/>
                    <w:p w14:paraId="6475261C" w14:textId="77777777" w:rsidR="00000000" w:rsidRDefault="00000000"/>
                    <w:p w14:paraId="7D43EBB1" w14:textId="77777777" w:rsidR="00000000" w:rsidRDefault="00000000"/>
                    <w:p w14:paraId="31B5D83E" w14:textId="77777777" w:rsidR="00000000" w:rsidRDefault="00000000"/>
                    <w:p w14:paraId="28358E94" w14:textId="77777777" w:rsidR="00000000" w:rsidRDefault="00000000"/>
                    <w:p w14:paraId="29AB8541" w14:textId="77777777" w:rsidR="00000000" w:rsidRDefault="00000000"/>
                    <w:p w14:paraId="3423DF03" w14:textId="77777777" w:rsidR="00000000" w:rsidRDefault="00000000"/>
                    <w:p w14:paraId="5F2F4C1B" w14:textId="77777777" w:rsidR="00000000" w:rsidRDefault="00000000"/>
                    <w:p w14:paraId="348795BB" w14:textId="77777777" w:rsidR="00000000" w:rsidRDefault="00000000"/>
                    <w:p w14:paraId="5087EC51" w14:textId="77777777" w:rsidR="00000000" w:rsidRDefault="00000000"/>
                    <w:p w14:paraId="0981C0E9" w14:textId="77777777" w:rsidR="00000000" w:rsidRDefault="00000000"/>
                    <w:p w14:paraId="51D26A2F" w14:textId="77777777" w:rsidR="00000000" w:rsidRDefault="00000000"/>
                    <w:p w14:paraId="1040681E" w14:textId="77777777" w:rsidR="00000000" w:rsidRDefault="00000000"/>
                    <w:p w14:paraId="11E6EE9D" w14:textId="77777777" w:rsidR="00000000" w:rsidRDefault="00000000"/>
                    <w:p w14:paraId="635CBAD9" w14:textId="77777777" w:rsidR="00000000" w:rsidRDefault="00000000"/>
                    <w:p w14:paraId="77791169" w14:textId="77777777" w:rsidR="00000000" w:rsidRDefault="00000000"/>
                    <w:p w14:paraId="7A9DEFA3" w14:textId="77777777" w:rsidR="00000000" w:rsidRDefault="00000000"/>
                    <w:p w14:paraId="17FF4238" w14:textId="77777777" w:rsidR="00000000" w:rsidRDefault="00000000"/>
                    <w:p w14:paraId="369C1784" w14:textId="77777777" w:rsidR="00000000" w:rsidRDefault="00000000"/>
                    <w:p w14:paraId="1D3EED22" w14:textId="77777777" w:rsidR="00000000" w:rsidRDefault="00000000"/>
                    <w:p w14:paraId="121C0473" w14:textId="77777777" w:rsidR="00000000" w:rsidRDefault="00000000"/>
                    <w:p w14:paraId="57E3741C" w14:textId="77777777" w:rsidR="00000000" w:rsidRDefault="00000000"/>
                    <w:p w14:paraId="4BEA4930" w14:textId="77777777" w:rsidR="00000000" w:rsidRDefault="00000000"/>
                    <w:p w14:paraId="7606894E" w14:textId="77777777" w:rsidR="00000000" w:rsidRDefault="00000000"/>
                    <w:p w14:paraId="73CE717D" w14:textId="77777777" w:rsidR="00000000" w:rsidRDefault="00000000"/>
                    <w:p w14:paraId="51E4C7DD" w14:textId="77777777" w:rsidR="00000000" w:rsidRDefault="00000000"/>
                    <w:p w14:paraId="50D44213" w14:textId="77777777" w:rsidR="00000000" w:rsidRDefault="00000000"/>
                    <w:p w14:paraId="79F7B61B" w14:textId="77777777" w:rsidR="00000000" w:rsidRDefault="00000000"/>
                    <w:p w14:paraId="2F121688" w14:textId="77777777" w:rsidR="00000000" w:rsidRDefault="00000000"/>
                    <w:p w14:paraId="63F72876" w14:textId="77777777" w:rsidR="00000000" w:rsidRDefault="00000000"/>
                    <w:p w14:paraId="1BD81488" w14:textId="77777777" w:rsidR="00000000" w:rsidRDefault="00000000"/>
                    <w:p w14:paraId="4B985AD4" w14:textId="77777777" w:rsidR="00000000" w:rsidRDefault="00000000"/>
                    <w:p w14:paraId="2EE1646A" w14:textId="77777777" w:rsidR="00000000" w:rsidRDefault="00000000"/>
                    <w:p w14:paraId="17D5F17B" w14:textId="77777777" w:rsidR="00000000" w:rsidRDefault="00000000"/>
                    <w:p w14:paraId="059DAD4A" w14:textId="77777777" w:rsidR="00000000" w:rsidRDefault="00000000"/>
                    <w:p w14:paraId="0D0DACCE" w14:textId="77777777" w:rsidR="00000000" w:rsidRDefault="00000000"/>
                    <w:p w14:paraId="60AB01CC" w14:textId="77777777" w:rsidR="00000000" w:rsidRDefault="00000000"/>
                    <w:p w14:paraId="1B70DA56" w14:textId="77777777" w:rsidR="00000000" w:rsidRDefault="00000000"/>
                    <w:p w14:paraId="5374C5F2" w14:textId="77777777" w:rsidR="00000000" w:rsidRDefault="00000000"/>
                    <w:p w14:paraId="41DAB14D" w14:textId="77777777" w:rsidR="00000000" w:rsidRDefault="00000000"/>
                    <w:p w14:paraId="7DD0AF62" w14:textId="77777777" w:rsidR="00000000" w:rsidRDefault="00000000"/>
                    <w:p w14:paraId="49E54FB1" w14:textId="77777777" w:rsidR="00000000" w:rsidRDefault="00000000"/>
                    <w:p w14:paraId="7D2F1456" w14:textId="77777777" w:rsidR="00000000" w:rsidRDefault="00000000"/>
                    <w:p w14:paraId="122C1BAF" w14:textId="77777777" w:rsidR="00000000" w:rsidRDefault="00000000"/>
                    <w:p w14:paraId="412EC68A" w14:textId="77777777" w:rsidR="00000000" w:rsidRDefault="00000000"/>
                    <w:p w14:paraId="3A837E4A" w14:textId="77777777" w:rsidR="00000000" w:rsidRDefault="00000000"/>
                    <w:p w14:paraId="6190B4C6" w14:textId="77777777" w:rsidR="00000000" w:rsidRDefault="00000000"/>
                    <w:p w14:paraId="0773EC3F" w14:textId="77777777" w:rsidR="00000000" w:rsidRDefault="00000000"/>
                    <w:p w14:paraId="053AD7F9" w14:textId="77777777" w:rsidR="00000000" w:rsidRDefault="00000000"/>
                    <w:p w14:paraId="3D7C2FF1" w14:textId="77777777" w:rsidR="00000000" w:rsidRDefault="00000000"/>
                    <w:p w14:paraId="60480B23" w14:textId="77777777" w:rsidR="00000000" w:rsidRDefault="00000000"/>
                    <w:p w14:paraId="46E02EB5" w14:textId="77777777" w:rsidR="00000000" w:rsidRDefault="00000000"/>
                    <w:p w14:paraId="216CAC4C" w14:textId="77777777" w:rsidR="00000000" w:rsidRDefault="00000000"/>
                    <w:p w14:paraId="611AB194" w14:textId="77777777" w:rsidR="00000000" w:rsidRDefault="00000000"/>
                    <w:p w14:paraId="581B7007" w14:textId="77777777" w:rsidR="00000000" w:rsidRDefault="00000000"/>
                    <w:p w14:paraId="2FA5A0A6" w14:textId="77777777" w:rsidR="00000000" w:rsidRDefault="00000000"/>
                    <w:p w14:paraId="0010CD8F" w14:textId="77777777" w:rsidR="00000000" w:rsidRDefault="00000000"/>
                    <w:p w14:paraId="1FAAA4D8" w14:textId="77777777" w:rsidR="00000000" w:rsidRDefault="00000000"/>
                    <w:p w14:paraId="7082A74B" w14:textId="77777777" w:rsidR="00000000" w:rsidRDefault="00000000"/>
                    <w:p w14:paraId="5F58D1E5" w14:textId="77777777" w:rsidR="00000000" w:rsidRDefault="00000000"/>
                    <w:p w14:paraId="6D791C86" w14:textId="77777777" w:rsidR="00000000" w:rsidRDefault="00000000"/>
                    <w:p w14:paraId="5A4834D1" w14:textId="77777777" w:rsidR="00000000" w:rsidRDefault="00000000"/>
                    <w:p w14:paraId="1F1F24BF" w14:textId="77777777" w:rsidR="00000000" w:rsidRDefault="00000000"/>
                    <w:p w14:paraId="08D17FAB" w14:textId="77777777" w:rsidR="00000000" w:rsidRDefault="00000000"/>
                    <w:p w14:paraId="681B7326" w14:textId="77777777" w:rsidR="00000000" w:rsidRDefault="00000000"/>
                    <w:p w14:paraId="001D6335" w14:textId="77777777" w:rsidR="00000000" w:rsidRDefault="00000000"/>
                    <w:p w14:paraId="02739909" w14:textId="77777777" w:rsidR="00000000" w:rsidRDefault="00000000"/>
                    <w:p w14:paraId="27C2AB44" w14:textId="77777777" w:rsidR="00000000" w:rsidRDefault="00000000"/>
                    <w:p w14:paraId="72310C02" w14:textId="77777777" w:rsidR="00000000" w:rsidRDefault="00000000"/>
                    <w:p w14:paraId="5EA68B25" w14:textId="77777777" w:rsidR="00000000" w:rsidRDefault="00000000"/>
                    <w:p w14:paraId="3634E794" w14:textId="77777777" w:rsidR="00000000" w:rsidRDefault="00000000"/>
                    <w:p w14:paraId="26A4EA24" w14:textId="77777777" w:rsidR="00000000" w:rsidRDefault="00000000"/>
                    <w:p w14:paraId="1FB72499" w14:textId="77777777" w:rsidR="00000000" w:rsidRDefault="00000000"/>
                    <w:p w14:paraId="5003B9ED" w14:textId="77777777" w:rsidR="00000000" w:rsidRDefault="00000000"/>
                    <w:p w14:paraId="3A00A9B7" w14:textId="77777777" w:rsidR="00000000" w:rsidRDefault="00000000"/>
                    <w:p w14:paraId="467BAB8B" w14:textId="77777777" w:rsidR="00000000" w:rsidRDefault="00000000"/>
                    <w:p w14:paraId="1170DA13" w14:textId="77777777" w:rsidR="00000000" w:rsidRDefault="00000000"/>
                    <w:p w14:paraId="316AD7EE" w14:textId="77777777" w:rsidR="00000000" w:rsidRDefault="00000000"/>
                    <w:p w14:paraId="6AEA94CF" w14:textId="77777777" w:rsidR="00000000" w:rsidRDefault="00000000"/>
                    <w:p w14:paraId="445BB0C0" w14:textId="77777777" w:rsidR="00000000" w:rsidRDefault="00000000"/>
                    <w:p w14:paraId="0C9890CB" w14:textId="77777777" w:rsidR="00000000" w:rsidRDefault="00000000"/>
                    <w:p w14:paraId="53F76375" w14:textId="77777777" w:rsidR="00000000" w:rsidRDefault="00000000"/>
                    <w:p w14:paraId="54AF63AF" w14:textId="77777777" w:rsidR="00000000" w:rsidRDefault="00000000"/>
                    <w:p w14:paraId="679004CB" w14:textId="77777777" w:rsidR="00000000" w:rsidRDefault="00000000"/>
                    <w:p w14:paraId="1B14BFE2" w14:textId="77777777" w:rsidR="00000000" w:rsidRDefault="00000000"/>
                    <w:p w14:paraId="0611F64E" w14:textId="77777777" w:rsidR="00000000" w:rsidRDefault="00000000"/>
                    <w:p w14:paraId="7A22C076" w14:textId="77777777" w:rsidR="00000000" w:rsidRDefault="00000000"/>
                    <w:p w14:paraId="223E5C90" w14:textId="77777777" w:rsidR="00000000" w:rsidRDefault="00000000"/>
                    <w:p w14:paraId="4D71D727" w14:textId="77777777" w:rsidR="00000000" w:rsidRDefault="00000000"/>
                    <w:p w14:paraId="2357E104" w14:textId="77777777" w:rsidR="00000000" w:rsidRDefault="00000000"/>
                    <w:p w14:paraId="7D6014DD" w14:textId="77777777" w:rsidR="00000000" w:rsidRDefault="00000000"/>
                    <w:p w14:paraId="6A0D6E40" w14:textId="77777777" w:rsidR="00000000" w:rsidRDefault="00000000"/>
                    <w:p w14:paraId="204B72C8" w14:textId="77777777" w:rsidR="00000000" w:rsidRDefault="00000000"/>
                    <w:p w14:paraId="097F1ADB" w14:textId="77777777" w:rsidR="00000000" w:rsidRDefault="00000000"/>
                    <w:p w14:paraId="6C35FFE0" w14:textId="77777777" w:rsidR="00000000" w:rsidRDefault="00000000"/>
                    <w:p w14:paraId="6EA616AE" w14:textId="77777777" w:rsidR="00000000" w:rsidRDefault="00000000"/>
                    <w:p w14:paraId="74C0F709" w14:textId="77777777" w:rsidR="00000000" w:rsidRDefault="00000000"/>
                    <w:p w14:paraId="29D20EC7" w14:textId="77777777" w:rsidR="00000000" w:rsidRDefault="00000000"/>
                    <w:p w14:paraId="7A8DC188" w14:textId="77777777" w:rsidR="00000000" w:rsidRDefault="00000000"/>
                    <w:p w14:paraId="2B46650F" w14:textId="77777777" w:rsidR="00000000" w:rsidRDefault="00000000"/>
                    <w:p w14:paraId="469FC498" w14:textId="77777777" w:rsidR="00000000" w:rsidRDefault="00000000"/>
                    <w:p w14:paraId="7A45D461" w14:textId="77777777" w:rsidR="00000000" w:rsidRDefault="00000000"/>
                    <w:p w14:paraId="63F19348" w14:textId="77777777" w:rsidR="00000000" w:rsidRDefault="00000000"/>
                    <w:p w14:paraId="45AC2FB6" w14:textId="77777777" w:rsidR="00000000" w:rsidRDefault="00000000"/>
                    <w:p w14:paraId="79AF2AF0" w14:textId="77777777" w:rsidR="00000000" w:rsidRDefault="00000000"/>
                    <w:p w14:paraId="500F2083" w14:textId="77777777" w:rsidR="00000000" w:rsidRDefault="00000000"/>
                    <w:p w14:paraId="6F5F2E02" w14:textId="77777777" w:rsidR="00000000" w:rsidRDefault="00000000"/>
                    <w:p w14:paraId="3174FC90" w14:textId="77777777" w:rsidR="00000000" w:rsidRDefault="00000000"/>
                    <w:p w14:paraId="7009E146" w14:textId="77777777" w:rsidR="00000000" w:rsidRDefault="00000000"/>
                    <w:p w14:paraId="461426C7" w14:textId="77777777" w:rsidR="00000000" w:rsidRDefault="00000000"/>
                    <w:p w14:paraId="0E206CF3" w14:textId="77777777" w:rsidR="00000000" w:rsidRDefault="00000000"/>
                    <w:p w14:paraId="0D0052CA" w14:textId="77777777" w:rsidR="00000000" w:rsidRDefault="00000000"/>
                    <w:p w14:paraId="6074BED0" w14:textId="77777777" w:rsidR="00000000" w:rsidRDefault="00000000"/>
                    <w:p w14:paraId="79C90A93" w14:textId="77777777" w:rsidR="00000000" w:rsidRDefault="00000000"/>
                    <w:p w14:paraId="30A7A183" w14:textId="77777777" w:rsidR="00000000" w:rsidRDefault="00000000"/>
                    <w:p w14:paraId="29EBFF06" w14:textId="77777777" w:rsidR="00000000" w:rsidRDefault="00000000"/>
                    <w:p w14:paraId="5DA35A40" w14:textId="77777777" w:rsidR="00000000" w:rsidRDefault="00000000"/>
                    <w:p w14:paraId="5ECA379E" w14:textId="77777777" w:rsidR="00000000" w:rsidRDefault="00000000"/>
                    <w:p w14:paraId="0EC49798" w14:textId="77777777" w:rsidR="00000000" w:rsidRDefault="00000000"/>
                    <w:p w14:paraId="26F86AFA" w14:textId="77777777" w:rsidR="00000000" w:rsidRDefault="00000000"/>
                    <w:p w14:paraId="232CBA9C" w14:textId="77777777" w:rsidR="00000000" w:rsidRDefault="00000000"/>
                    <w:p w14:paraId="05FFB895" w14:textId="77777777" w:rsidR="00000000" w:rsidRDefault="00000000"/>
                    <w:p w14:paraId="3E58F1AA" w14:textId="77777777" w:rsidR="00000000" w:rsidRDefault="00000000"/>
                    <w:p w14:paraId="753BCFCF" w14:textId="77777777" w:rsidR="00000000" w:rsidRDefault="00000000"/>
                    <w:p w14:paraId="12A03C3A" w14:textId="77777777" w:rsidR="00000000" w:rsidRDefault="00000000"/>
                    <w:p w14:paraId="283332A5" w14:textId="77777777" w:rsidR="00000000" w:rsidRDefault="00000000"/>
                    <w:p w14:paraId="4F2AB8E9" w14:textId="77777777" w:rsidR="00000000" w:rsidRDefault="00000000"/>
                    <w:p w14:paraId="35049BBC" w14:textId="77777777" w:rsidR="00000000" w:rsidRDefault="00000000"/>
                    <w:p w14:paraId="0CD75404" w14:textId="77777777" w:rsidR="00000000" w:rsidRDefault="00000000"/>
                    <w:p w14:paraId="3BBED354" w14:textId="77777777" w:rsidR="00000000" w:rsidRDefault="00000000"/>
                    <w:p w14:paraId="22BE07FF" w14:textId="77777777" w:rsidR="00000000" w:rsidRDefault="00000000"/>
                    <w:p w14:paraId="6F458A3D" w14:textId="77777777" w:rsidR="00000000" w:rsidRDefault="00000000"/>
                    <w:p w14:paraId="59D546BC" w14:textId="77777777" w:rsidR="00000000" w:rsidRDefault="00000000"/>
                    <w:p w14:paraId="66078ECF" w14:textId="77777777" w:rsidR="00000000" w:rsidRDefault="00000000"/>
                    <w:p w14:paraId="4AFE8659" w14:textId="77777777" w:rsidR="00000000" w:rsidRDefault="00000000"/>
                    <w:p w14:paraId="2174D46F" w14:textId="77777777" w:rsidR="00000000" w:rsidRDefault="00000000"/>
                    <w:p w14:paraId="1A066079" w14:textId="77777777" w:rsidR="00000000" w:rsidRDefault="00000000"/>
                    <w:p w14:paraId="01AFB3A3" w14:textId="77777777" w:rsidR="00000000" w:rsidRDefault="00000000"/>
                    <w:p w14:paraId="4C8B3819" w14:textId="77777777" w:rsidR="00000000" w:rsidRDefault="00000000"/>
                    <w:p w14:paraId="13F406A8" w14:textId="77777777" w:rsidR="00000000" w:rsidRDefault="00000000"/>
                    <w:p w14:paraId="13B010E8" w14:textId="77777777" w:rsidR="00000000" w:rsidRDefault="00000000"/>
                    <w:p w14:paraId="64855EC2" w14:textId="77777777" w:rsidR="00000000" w:rsidRDefault="00000000"/>
                    <w:p w14:paraId="6B912771" w14:textId="77777777" w:rsidR="00000000" w:rsidRDefault="00000000"/>
                    <w:p w14:paraId="3AA31AA1" w14:textId="77777777" w:rsidR="00000000" w:rsidRDefault="00000000"/>
                    <w:p w14:paraId="1E4160A4" w14:textId="77777777" w:rsidR="00000000" w:rsidRDefault="00000000"/>
                    <w:p w14:paraId="4D25385D" w14:textId="77777777" w:rsidR="00000000" w:rsidRDefault="00000000"/>
                    <w:p w14:paraId="27F017E3" w14:textId="77777777" w:rsidR="00000000" w:rsidRDefault="00000000"/>
                    <w:p w14:paraId="40D1199C" w14:textId="77777777" w:rsidR="00000000" w:rsidRDefault="00000000"/>
                    <w:p w14:paraId="30D04DB7" w14:textId="77777777" w:rsidR="00000000" w:rsidRDefault="00000000"/>
                    <w:p w14:paraId="4242295E" w14:textId="77777777" w:rsidR="00000000" w:rsidRDefault="00000000"/>
                    <w:p w14:paraId="7F39C45A" w14:textId="77777777" w:rsidR="00000000" w:rsidRDefault="00000000"/>
                    <w:p w14:paraId="662E9C4A" w14:textId="77777777" w:rsidR="00000000" w:rsidRDefault="00000000"/>
                    <w:p w14:paraId="252EBCCB" w14:textId="77777777" w:rsidR="00000000" w:rsidRDefault="00000000"/>
                    <w:p w14:paraId="0D0D7F88" w14:textId="77777777" w:rsidR="00000000" w:rsidRDefault="00000000"/>
                    <w:p w14:paraId="59E23855" w14:textId="77777777" w:rsidR="00000000" w:rsidRDefault="00000000"/>
                    <w:p w14:paraId="5697E9FF" w14:textId="77777777" w:rsidR="00000000" w:rsidRDefault="00000000"/>
                    <w:p w14:paraId="1CF8C2AA" w14:textId="77777777" w:rsidR="00000000" w:rsidRDefault="00000000"/>
                    <w:p w14:paraId="0E50C43C" w14:textId="77777777" w:rsidR="00000000" w:rsidRDefault="00000000"/>
                    <w:p w14:paraId="4B84E86B" w14:textId="77777777" w:rsidR="00000000" w:rsidRDefault="00000000"/>
                    <w:p w14:paraId="44D53AAB" w14:textId="77777777" w:rsidR="00000000" w:rsidRDefault="00000000"/>
                    <w:p w14:paraId="43389E3E" w14:textId="77777777" w:rsidR="00000000" w:rsidRDefault="00000000"/>
                    <w:p w14:paraId="6E1B8E7B" w14:textId="77777777" w:rsidR="00000000" w:rsidRDefault="00000000"/>
                    <w:p w14:paraId="3235FC58" w14:textId="77777777" w:rsidR="00000000" w:rsidRDefault="00000000"/>
                    <w:p w14:paraId="5C1E98F4" w14:textId="77777777" w:rsidR="00000000" w:rsidRDefault="00000000"/>
                    <w:p w14:paraId="1CDEB271" w14:textId="77777777" w:rsidR="00000000" w:rsidRDefault="00000000"/>
                    <w:p w14:paraId="26705ED0" w14:textId="77777777" w:rsidR="00000000" w:rsidRDefault="00000000"/>
                    <w:p w14:paraId="3FF20929" w14:textId="77777777" w:rsidR="00000000" w:rsidRDefault="00000000"/>
                    <w:p w14:paraId="43563B31" w14:textId="77777777" w:rsidR="00000000" w:rsidRDefault="00000000"/>
                    <w:p w14:paraId="5E29A3B6" w14:textId="77777777" w:rsidR="00000000" w:rsidRDefault="00000000"/>
                    <w:p w14:paraId="7E7A5FF2" w14:textId="77777777" w:rsidR="00000000" w:rsidRDefault="00000000"/>
                    <w:p w14:paraId="37BFB728" w14:textId="77777777" w:rsidR="00000000" w:rsidRDefault="00000000"/>
                    <w:p w14:paraId="50E25744" w14:textId="77777777" w:rsidR="00000000" w:rsidRDefault="00000000"/>
                    <w:p w14:paraId="163AAE76" w14:textId="77777777" w:rsidR="00000000" w:rsidRDefault="00000000"/>
                    <w:p w14:paraId="6443A7C7" w14:textId="77777777" w:rsidR="00000000" w:rsidRDefault="00000000"/>
                    <w:p w14:paraId="12885F01"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70528" behindDoc="0" locked="0" layoutInCell="1" allowOverlap="1" wp14:anchorId="1DB76487" wp14:editId="25368FB5">
                <wp:simplePos x="0" y="0"/>
                <wp:positionH relativeFrom="column">
                  <wp:posOffset>2109470</wp:posOffset>
                </wp:positionH>
                <wp:positionV relativeFrom="paragraph">
                  <wp:posOffset>55880</wp:posOffset>
                </wp:positionV>
                <wp:extent cx="1500505" cy="307975"/>
                <wp:effectExtent l="13970" t="8255" r="9525" b="7620"/>
                <wp:wrapNone/>
                <wp:docPr id="204750009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07975"/>
                        </a:xfrm>
                        <a:prstGeom prst="rect">
                          <a:avLst/>
                        </a:prstGeom>
                        <a:solidFill>
                          <a:srgbClr val="FFFFFF"/>
                        </a:solidFill>
                        <a:ln w="9525">
                          <a:solidFill>
                            <a:srgbClr val="000000"/>
                          </a:solidFill>
                          <a:miter lim="800000"/>
                          <a:headEnd/>
                          <a:tailEnd/>
                        </a:ln>
                      </wps:spPr>
                      <wps:txbx>
                        <w:txbxContent>
                          <w:p w14:paraId="72747F16" w14:textId="77777777" w:rsidR="002A6E1D" w:rsidRDefault="00000000">
                            <w:pPr>
                              <w:pStyle w:val="aa"/>
                              <w:rPr>
                                <w:rFonts w:ascii="宋体" w:hAnsi="宋体"/>
                                <w:color w:val="000000"/>
                              </w:rPr>
                            </w:pPr>
                            <w:r>
                              <w:rPr>
                                <w:rFonts w:ascii="宋体" w:hAnsi="宋体" w:hint="eastAsia"/>
                                <w:color w:val="000000"/>
                              </w:rPr>
                              <w:t>单机核算、定人定岗</w:t>
                            </w:r>
                          </w:p>
                          <w:p w14:paraId="7A3C648D" w14:textId="77777777" w:rsidR="002A6E1D" w:rsidRDefault="002A6E1D">
                            <w:pPr>
                              <w:jc w:val="center"/>
                            </w:pPr>
                          </w:p>
                          <w:p w14:paraId="79EA7546" w14:textId="77777777" w:rsidR="002A6E1D" w:rsidRDefault="002A6E1D"/>
                          <w:p w14:paraId="32A1E89B" w14:textId="77777777" w:rsidR="002A6E1D" w:rsidRDefault="002A6E1D"/>
                          <w:p w14:paraId="086544A0" w14:textId="77777777" w:rsidR="002A6E1D" w:rsidRDefault="002A6E1D"/>
                          <w:p w14:paraId="30065816" w14:textId="77777777" w:rsidR="002A6E1D" w:rsidRDefault="002A6E1D"/>
                          <w:p w14:paraId="7E6E130A" w14:textId="77777777" w:rsidR="002A6E1D" w:rsidRDefault="002A6E1D"/>
                          <w:p w14:paraId="5FDD58AC" w14:textId="77777777" w:rsidR="002A6E1D" w:rsidRDefault="002A6E1D"/>
                          <w:p w14:paraId="499FAA02" w14:textId="77777777" w:rsidR="002A6E1D" w:rsidRDefault="002A6E1D"/>
                          <w:p w14:paraId="0D49DB4F" w14:textId="77777777" w:rsidR="002A6E1D" w:rsidRDefault="002A6E1D"/>
                          <w:p w14:paraId="656F0B3D" w14:textId="77777777" w:rsidR="002A6E1D" w:rsidRDefault="002A6E1D"/>
                          <w:p w14:paraId="700EFD12" w14:textId="77777777" w:rsidR="002A6E1D" w:rsidRDefault="002A6E1D"/>
                          <w:p w14:paraId="0A0F9A8C" w14:textId="77777777" w:rsidR="002A6E1D" w:rsidRDefault="002A6E1D"/>
                          <w:p w14:paraId="13A89BD8" w14:textId="77777777" w:rsidR="002A6E1D" w:rsidRDefault="002A6E1D"/>
                          <w:p w14:paraId="466F5CAC" w14:textId="77777777" w:rsidR="002A6E1D" w:rsidRDefault="002A6E1D"/>
                          <w:p w14:paraId="39431CF5" w14:textId="77777777" w:rsidR="002A6E1D" w:rsidRDefault="002A6E1D"/>
                          <w:p w14:paraId="5EBAC11D" w14:textId="77777777" w:rsidR="002A6E1D" w:rsidRDefault="002A6E1D"/>
                          <w:p w14:paraId="3D8F54C5" w14:textId="77777777" w:rsidR="002A6E1D" w:rsidRDefault="002A6E1D"/>
                          <w:p w14:paraId="3EB3DE3C" w14:textId="77777777" w:rsidR="002A6E1D" w:rsidRDefault="002A6E1D"/>
                          <w:p w14:paraId="15618761" w14:textId="77777777" w:rsidR="002A6E1D" w:rsidRDefault="002A6E1D"/>
                          <w:p w14:paraId="59935713" w14:textId="77777777" w:rsidR="002A6E1D" w:rsidRDefault="002A6E1D"/>
                          <w:p w14:paraId="04804EA5" w14:textId="77777777" w:rsidR="002A6E1D" w:rsidRDefault="002A6E1D"/>
                          <w:p w14:paraId="4955C225" w14:textId="77777777" w:rsidR="002A6E1D" w:rsidRDefault="002A6E1D"/>
                          <w:p w14:paraId="7A05D3BD" w14:textId="77777777" w:rsidR="002A6E1D" w:rsidRDefault="002A6E1D"/>
                          <w:p w14:paraId="4C98F2BE" w14:textId="77777777" w:rsidR="002A6E1D" w:rsidRDefault="002A6E1D"/>
                          <w:p w14:paraId="22A5513F" w14:textId="77777777" w:rsidR="002A6E1D" w:rsidRDefault="002A6E1D"/>
                          <w:p w14:paraId="3B2A98C8" w14:textId="77777777" w:rsidR="002A6E1D" w:rsidRDefault="002A6E1D"/>
                          <w:p w14:paraId="6C3401A7" w14:textId="77777777" w:rsidR="002A6E1D" w:rsidRDefault="002A6E1D"/>
                          <w:p w14:paraId="22304B12" w14:textId="77777777" w:rsidR="002A6E1D" w:rsidRDefault="002A6E1D"/>
                          <w:p w14:paraId="31BCBE7E" w14:textId="77777777" w:rsidR="002A6E1D" w:rsidRDefault="002A6E1D"/>
                          <w:p w14:paraId="30E4B028" w14:textId="77777777" w:rsidR="002A6E1D" w:rsidRDefault="002A6E1D"/>
                          <w:p w14:paraId="5046B3D7" w14:textId="77777777" w:rsidR="002A6E1D" w:rsidRDefault="002A6E1D"/>
                          <w:p w14:paraId="436E199E" w14:textId="77777777" w:rsidR="002A6E1D" w:rsidRDefault="002A6E1D"/>
                          <w:p w14:paraId="71D9AC6B" w14:textId="77777777" w:rsidR="002A6E1D" w:rsidRDefault="002A6E1D"/>
                          <w:p w14:paraId="46B885E6" w14:textId="77777777" w:rsidR="002A6E1D" w:rsidRDefault="002A6E1D"/>
                          <w:p w14:paraId="2FF59A4E" w14:textId="77777777" w:rsidR="002A6E1D" w:rsidRDefault="002A6E1D"/>
                          <w:p w14:paraId="7C2D5C54" w14:textId="77777777" w:rsidR="002A6E1D" w:rsidRDefault="002A6E1D"/>
                          <w:p w14:paraId="733BF2FB" w14:textId="77777777" w:rsidR="002A6E1D" w:rsidRDefault="002A6E1D"/>
                          <w:p w14:paraId="5DE579BF" w14:textId="77777777" w:rsidR="002A6E1D" w:rsidRDefault="002A6E1D"/>
                          <w:p w14:paraId="477C8A40" w14:textId="77777777" w:rsidR="002A6E1D" w:rsidRDefault="002A6E1D"/>
                          <w:p w14:paraId="0FD08861" w14:textId="77777777" w:rsidR="002A6E1D" w:rsidRDefault="002A6E1D"/>
                          <w:p w14:paraId="4E0C9D85" w14:textId="77777777" w:rsidR="002A6E1D" w:rsidRDefault="002A6E1D"/>
                          <w:p w14:paraId="5503DE91" w14:textId="77777777" w:rsidR="002A6E1D" w:rsidRDefault="002A6E1D"/>
                          <w:p w14:paraId="107E460F" w14:textId="77777777" w:rsidR="002A6E1D" w:rsidRDefault="002A6E1D"/>
                          <w:p w14:paraId="575257B5" w14:textId="77777777" w:rsidR="002A6E1D" w:rsidRDefault="002A6E1D"/>
                          <w:p w14:paraId="0CFBA5AE" w14:textId="77777777" w:rsidR="002A6E1D" w:rsidRDefault="002A6E1D"/>
                          <w:p w14:paraId="2D0FBF68" w14:textId="77777777" w:rsidR="002A6E1D" w:rsidRDefault="002A6E1D"/>
                          <w:p w14:paraId="502EBF4A" w14:textId="77777777" w:rsidR="002A6E1D" w:rsidRDefault="002A6E1D"/>
                          <w:p w14:paraId="2C6D50CD" w14:textId="77777777" w:rsidR="002A6E1D" w:rsidRDefault="002A6E1D"/>
                          <w:p w14:paraId="78C196EB" w14:textId="77777777" w:rsidR="002A6E1D" w:rsidRDefault="002A6E1D"/>
                          <w:p w14:paraId="35C7BC65" w14:textId="77777777" w:rsidR="002A6E1D" w:rsidRDefault="002A6E1D"/>
                          <w:p w14:paraId="4A932E74" w14:textId="77777777" w:rsidR="002A6E1D" w:rsidRDefault="002A6E1D"/>
                          <w:p w14:paraId="0B6A0816" w14:textId="77777777" w:rsidR="002A6E1D" w:rsidRDefault="002A6E1D"/>
                          <w:p w14:paraId="7DC4F5B3" w14:textId="77777777" w:rsidR="002A6E1D" w:rsidRDefault="002A6E1D"/>
                          <w:p w14:paraId="0812DFB3" w14:textId="77777777" w:rsidR="002A6E1D" w:rsidRDefault="002A6E1D"/>
                          <w:p w14:paraId="571C7951" w14:textId="77777777" w:rsidR="002A6E1D" w:rsidRDefault="002A6E1D"/>
                          <w:p w14:paraId="7A670777" w14:textId="77777777" w:rsidR="002A6E1D" w:rsidRDefault="002A6E1D"/>
                          <w:p w14:paraId="5D9667C6" w14:textId="77777777" w:rsidR="002A6E1D" w:rsidRDefault="002A6E1D"/>
                          <w:p w14:paraId="6E180765" w14:textId="77777777" w:rsidR="002A6E1D" w:rsidRDefault="002A6E1D"/>
                          <w:p w14:paraId="2AE0A02F" w14:textId="77777777" w:rsidR="002A6E1D" w:rsidRDefault="002A6E1D"/>
                          <w:p w14:paraId="066DF389" w14:textId="77777777" w:rsidR="002A6E1D" w:rsidRDefault="002A6E1D"/>
                          <w:p w14:paraId="432474AF" w14:textId="77777777" w:rsidR="002A6E1D" w:rsidRDefault="002A6E1D"/>
                          <w:p w14:paraId="689D33F7" w14:textId="77777777" w:rsidR="002A6E1D" w:rsidRDefault="002A6E1D"/>
                          <w:p w14:paraId="71DF7520" w14:textId="77777777" w:rsidR="002A6E1D" w:rsidRDefault="002A6E1D"/>
                          <w:p w14:paraId="249D4A22" w14:textId="77777777" w:rsidR="002A6E1D" w:rsidRDefault="002A6E1D"/>
                          <w:p w14:paraId="4131B76B" w14:textId="77777777" w:rsidR="002A6E1D" w:rsidRDefault="002A6E1D"/>
                          <w:p w14:paraId="2B565F23" w14:textId="77777777" w:rsidR="002A6E1D" w:rsidRDefault="002A6E1D"/>
                          <w:p w14:paraId="2B8C7E55" w14:textId="77777777" w:rsidR="002A6E1D" w:rsidRDefault="002A6E1D"/>
                          <w:p w14:paraId="47D75AB2" w14:textId="77777777" w:rsidR="002A6E1D" w:rsidRDefault="002A6E1D"/>
                          <w:p w14:paraId="2BBF3402" w14:textId="77777777" w:rsidR="002A6E1D" w:rsidRDefault="002A6E1D"/>
                          <w:p w14:paraId="613B064B" w14:textId="77777777" w:rsidR="002A6E1D" w:rsidRDefault="002A6E1D"/>
                          <w:p w14:paraId="306D55B8" w14:textId="77777777" w:rsidR="002A6E1D" w:rsidRDefault="002A6E1D"/>
                          <w:p w14:paraId="6D7E51F4" w14:textId="77777777" w:rsidR="002A6E1D" w:rsidRDefault="002A6E1D"/>
                          <w:p w14:paraId="221ADCE0" w14:textId="77777777" w:rsidR="002A6E1D" w:rsidRDefault="002A6E1D"/>
                          <w:p w14:paraId="7B98521E" w14:textId="77777777" w:rsidR="002A6E1D" w:rsidRDefault="002A6E1D"/>
                          <w:p w14:paraId="1D933373" w14:textId="77777777" w:rsidR="002A6E1D" w:rsidRDefault="002A6E1D"/>
                          <w:p w14:paraId="332981A5" w14:textId="77777777" w:rsidR="002A6E1D" w:rsidRDefault="002A6E1D"/>
                          <w:p w14:paraId="5A5F59A0" w14:textId="77777777" w:rsidR="002A6E1D" w:rsidRDefault="002A6E1D"/>
                          <w:p w14:paraId="16FE424B" w14:textId="77777777" w:rsidR="002A6E1D" w:rsidRDefault="002A6E1D"/>
                          <w:p w14:paraId="3341F1B1" w14:textId="77777777" w:rsidR="002A6E1D" w:rsidRDefault="002A6E1D"/>
                          <w:p w14:paraId="03E1E0DB" w14:textId="77777777" w:rsidR="002A6E1D" w:rsidRDefault="002A6E1D"/>
                          <w:p w14:paraId="0B7BE4F7" w14:textId="77777777" w:rsidR="002A6E1D" w:rsidRDefault="002A6E1D"/>
                          <w:p w14:paraId="2B0B7C13" w14:textId="77777777" w:rsidR="002A6E1D" w:rsidRDefault="002A6E1D"/>
                          <w:p w14:paraId="72A39C0C" w14:textId="77777777" w:rsidR="002A6E1D" w:rsidRDefault="002A6E1D"/>
                          <w:p w14:paraId="09A66C94" w14:textId="77777777" w:rsidR="002A6E1D" w:rsidRDefault="002A6E1D"/>
                          <w:p w14:paraId="50A012C0" w14:textId="77777777" w:rsidR="002A6E1D" w:rsidRDefault="002A6E1D"/>
                          <w:p w14:paraId="27FC374D" w14:textId="77777777" w:rsidR="002A6E1D" w:rsidRDefault="002A6E1D"/>
                          <w:p w14:paraId="11E25FDD" w14:textId="77777777" w:rsidR="002A6E1D" w:rsidRDefault="002A6E1D"/>
                          <w:p w14:paraId="3484616D" w14:textId="77777777" w:rsidR="002A6E1D" w:rsidRDefault="002A6E1D"/>
                          <w:p w14:paraId="559A58A8" w14:textId="77777777" w:rsidR="002A6E1D" w:rsidRDefault="002A6E1D"/>
                          <w:p w14:paraId="1D47F881" w14:textId="77777777" w:rsidR="002A6E1D" w:rsidRDefault="002A6E1D"/>
                          <w:p w14:paraId="6D152DAD" w14:textId="77777777" w:rsidR="002A6E1D" w:rsidRDefault="002A6E1D"/>
                          <w:p w14:paraId="60862441" w14:textId="77777777" w:rsidR="002A6E1D" w:rsidRDefault="002A6E1D"/>
                          <w:p w14:paraId="1529CCB9" w14:textId="77777777" w:rsidR="002A6E1D" w:rsidRDefault="002A6E1D"/>
                          <w:p w14:paraId="7F9F9963" w14:textId="77777777" w:rsidR="002A6E1D" w:rsidRDefault="002A6E1D"/>
                          <w:p w14:paraId="28CC7668" w14:textId="77777777" w:rsidR="002A6E1D" w:rsidRDefault="002A6E1D"/>
                          <w:p w14:paraId="46E74EF8" w14:textId="77777777" w:rsidR="002A6E1D" w:rsidRDefault="002A6E1D"/>
                          <w:p w14:paraId="32CD5C1B" w14:textId="77777777" w:rsidR="002A6E1D" w:rsidRDefault="002A6E1D"/>
                          <w:p w14:paraId="0B5353C0" w14:textId="77777777" w:rsidR="002A6E1D" w:rsidRDefault="002A6E1D"/>
                          <w:p w14:paraId="16C09B5C" w14:textId="77777777" w:rsidR="002A6E1D" w:rsidRDefault="002A6E1D"/>
                          <w:p w14:paraId="7614CB25" w14:textId="77777777" w:rsidR="002A6E1D" w:rsidRDefault="002A6E1D"/>
                          <w:p w14:paraId="16C24986" w14:textId="77777777" w:rsidR="002A6E1D" w:rsidRDefault="002A6E1D"/>
                          <w:p w14:paraId="368B4F8E" w14:textId="77777777" w:rsidR="002A6E1D" w:rsidRDefault="002A6E1D"/>
                          <w:p w14:paraId="1977C511" w14:textId="77777777" w:rsidR="002A6E1D" w:rsidRDefault="002A6E1D"/>
                          <w:p w14:paraId="22CFE5C9" w14:textId="77777777" w:rsidR="002A6E1D" w:rsidRDefault="002A6E1D"/>
                          <w:p w14:paraId="1CAF03DF" w14:textId="77777777" w:rsidR="002A6E1D" w:rsidRDefault="002A6E1D"/>
                          <w:p w14:paraId="0134502B" w14:textId="77777777" w:rsidR="002A6E1D" w:rsidRDefault="002A6E1D"/>
                          <w:p w14:paraId="4EF4200B" w14:textId="77777777" w:rsidR="002A6E1D" w:rsidRDefault="002A6E1D"/>
                          <w:p w14:paraId="067E1619" w14:textId="77777777" w:rsidR="002A6E1D" w:rsidRDefault="002A6E1D"/>
                          <w:p w14:paraId="2E2282B1" w14:textId="77777777" w:rsidR="002A6E1D" w:rsidRDefault="002A6E1D"/>
                          <w:p w14:paraId="7CFC9052" w14:textId="77777777" w:rsidR="002A6E1D" w:rsidRDefault="002A6E1D"/>
                          <w:p w14:paraId="003999B2" w14:textId="77777777" w:rsidR="002A6E1D" w:rsidRDefault="002A6E1D"/>
                          <w:p w14:paraId="3CC9F78A" w14:textId="77777777" w:rsidR="002A6E1D" w:rsidRDefault="002A6E1D"/>
                          <w:p w14:paraId="2B2A339D" w14:textId="77777777" w:rsidR="002A6E1D" w:rsidRDefault="002A6E1D"/>
                          <w:p w14:paraId="0D0AE508" w14:textId="77777777" w:rsidR="002A6E1D" w:rsidRDefault="002A6E1D"/>
                          <w:p w14:paraId="760112F5" w14:textId="77777777" w:rsidR="002A6E1D" w:rsidRDefault="002A6E1D"/>
                          <w:p w14:paraId="224143E8" w14:textId="77777777" w:rsidR="002A6E1D" w:rsidRDefault="002A6E1D"/>
                          <w:p w14:paraId="3CD6DB58" w14:textId="77777777" w:rsidR="002A6E1D" w:rsidRDefault="002A6E1D"/>
                          <w:p w14:paraId="19A9A46D" w14:textId="77777777" w:rsidR="002A6E1D" w:rsidRDefault="002A6E1D"/>
                          <w:p w14:paraId="1C159AD4" w14:textId="77777777" w:rsidR="002A6E1D" w:rsidRDefault="002A6E1D"/>
                          <w:p w14:paraId="03E17775" w14:textId="77777777" w:rsidR="002A6E1D" w:rsidRDefault="002A6E1D"/>
                          <w:p w14:paraId="7BB07F12" w14:textId="77777777" w:rsidR="002A6E1D" w:rsidRDefault="002A6E1D"/>
                          <w:p w14:paraId="3D07BEE4" w14:textId="77777777" w:rsidR="002A6E1D" w:rsidRDefault="002A6E1D"/>
                          <w:p w14:paraId="6D32F349" w14:textId="77777777" w:rsidR="002A6E1D" w:rsidRDefault="002A6E1D"/>
                          <w:p w14:paraId="56AC3C24" w14:textId="77777777" w:rsidR="002A6E1D" w:rsidRDefault="002A6E1D"/>
                          <w:p w14:paraId="288C1E66" w14:textId="77777777" w:rsidR="002A6E1D" w:rsidRDefault="002A6E1D"/>
                          <w:p w14:paraId="2277096C" w14:textId="77777777" w:rsidR="002A6E1D" w:rsidRDefault="002A6E1D"/>
                          <w:p w14:paraId="4BB129F5" w14:textId="77777777" w:rsidR="002A6E1D" w:rsidRDefault="002A6E1D"/>
                          <w:p w14:paraId="66A37EE8" w14:textId="77777777" w:rsidR="002A6E1D" w:rsidRDefault="002A6E1D"/>
                          <w:p w14:paraId="2948817E" w14:textId="77777777" w:rsidR="002A6E1D" w:rsidRDefault="002A6E1D"/>
                          <w:p w14:paraId="5D9C983D" w14:textId="77777777" w:rsidR="002A6E1D" w:rsidRDefault="002A6E1D"/>
                          <w:p w14:paraId="5B89315A" w14:textId="77777777" w:rsidR="002A6E1D" w:rsidRDefault="002A6E1D"/>
                          <w:p w14:paraId="393737B1" w14:textId="77777777" w:rsidR="002A6E1D" w:rsidRDefault="002A6E1D"/>
                          <w:p w14:paraId="16604DA8" w14:textId="77777777" w:rsidR="002A6E1D" w:rsidRDefault="002A6E1D"/>
                          <w:p w14:paraId="078FDD08" w14:textId="77777777" w:rsidR="002A6E1D" w:rsidRDefault="002A6E1D"/>
                          <w:p w14:paraId="351F3BD2" w14:textId="77777777" w:rsidR="002A6E1D" w:rsidRDefault="002A6E1D"/>
                          <w:p w14:paraId="0A46BECF" w14:textId="77777777" w:rsidR="002A6E1D" w:rsidRDefault="002A6E1D"/>
                          <w:p w14:paraId="5712C4AB" w14:textId="77777777" w:rsidR="002A6E1D" w:rsidRDefault="002A6E1D"/>
                          <w:p w14:paraId="060FBA2D" w14:textId="77777777" w:rsidR="002A6E1D" w:rsidRDefault="002A6E1D"/>
                          <w:p w14:paraId="246612F6" w14:textId="77777777" w:rsidR="002A6E1D" w:rsidRDefault="002A6E1D"/>
                          <w:p w14:paraId="7AF22D32" w14:textId="77777777" w:rsidR="002A6E1D" w:rsidRDefault="002A6E1D"/>
                          <w:p w14:paraId="37BCE275" w14:textId="77777777" w:rsidR="002A6E1D" w:rsidRDefault="002A6E1D"/>
                          <w:p w14:paraId="64486FC1" w14:textId="77777777" w:rsidR="002A6E1D" w:rsidRDefault="002A6E1D"/>
                          <w:p w14:paraId="49F4235E" w14:textId="77777777" w:rsidR="002A6E1D" w:rsidRDefault="002A6E1D"/>
                          <w:p w14:paraId="35FDA856" w14:textId="77777777" w:rsidR="002A6E1D" w:rsidRDefault="002A6E1D"/>
                          <w:p w14:paraId="5F2FC741" w14:textId="77777777" w:rsidR="002A6E1D" w:rsidRDefault="002A6E1D"/>
                          <w:p w14:paraId="46FBE48D" w14:textId="77777777" w:rsidR="002A6E1D" w:rsidRDefault="002A6E1D"/>
                          <w:p w14:paraId="487BCA31" w14:textId="77777777" w:rsidR="002A6E1D" w:rsidRDefault="002A6E1D"/>
                          <w:p w14:paraId="500892E4" w14:textId="77777777" w:rsidR="002A6E1D" w:rsidRDefault="002A6E1D"/>
                          <w:p w14:paraId="73F80D8A" w14:textId="77777777" w:rsidR="002A6E1D" w:rsidRDefault="002A6E1D"/>
                          <w:p w14:paraId="0E2C69BC" w14:textId="77777777" w:rsidR="002A6E1D" w:rsidRDefault="002A6E1D"/>
                          <w:p w14:paraId="58E11BD9" w14:textId="77777777" w:rsidR="002A6E1D" w:rsidRDefault="002A6E1D"/>
                          <w:p w14:paraId="4EF649C5" w14:textId="77777777" w:rsidR="002A6E1D" w:rsidRDefault="002A6E1D"/>
                          <w:p w14:paraId="5978E0A8" w14:textId="77777777" w:rsidR="002A6E1D" w:rsidRDefault="002A6E1D"/>
                          <w:p w14:paraId="0D4F81EC" w14:textId="77777777" w:rsidR="002A6E1D" w:rsidRDefault="002A6E1D"/>
                          <w:p w14:paraId="3E37FBFF" w14:textId="77777777" w:rsidR="002A6E1D" w:rsidRDefault="002A6E1D"/>
                          <w:p w14:paraId="04CB477F" w14:textId="77777777" w:rsidR="002A6E1D" w:rsidRDefault="002A6E1D"/>
                          <w:p w14:paraId="05828F28" w14:textId="77777777" w:rsidR="002A6E1D" w:rsidRDefault="002A6E1D"/>
                          <w:p w14:paraId="7CBAB7F6" w14:textId="77777777" w:rsidR="002A6E1D" w:rsidRDefault="002A6E1D"/>
                          <w:p w14:paraId="22304EAE" w14:textId="77777777" w:rsidR="002A6E1D" w:rsidRDefault="002A6E1D"/>
                          <w:p w14:paraId="32473BDC" w14:textId="77777777" w:rsidR="002A6E1D" w:rsidRDefault="002A6E1D"/>
                          <w:p w14:paraId="71D027CF" w14:textId="77777777" w:rsidR="002A6E1D" w:rsidRDefault="002A6E1D"/>
                          <w:p w14:paraId="59941593" w14:textId="77777777" w:rsidR="002A6E1D" w:rsidRDefault="002A6E1D"/>
                          <w:p w14:paraId="210C9F77" w14:textId="77777777" w:rsidR="002A6E1D" w:rsidRDefault="002A6E1D"/>
                          <w:p w14:paraId="7C4E63C1" w14:textId="77777777" w:rsidR="002A6E1D" w:rsidRDefault="002A6E1D"/>
                          <w:p w14:paraId="6655E6E9" w14:textId="77777777" w:rsidR="002A6E1D" w:rsidRDefault="002A6E1D"/>
                          <w:p w14:paraId="088865F8" w14:textId="77777777" w:rsidR="002A6E1D" w:rsidRDefault="002A6E1D"/>
                          <w:p w14:paraId="73BC8F17" w14:textId="77777777" w:rsidR="002A6E1D" w:rsidRDefault="002A6E1D"/>
                          <w:p w14:paraId="23CA67CF" w14:textId="77777777" w:rsidR="002A6E1D" w:rsidRDefault="002A6E1D"/>
                          <w:p w14:paraId="26FD2CD1" w14:textId="77777777" w:rsidR="002A6E1D" w:rsidRDefault="002A6E1D"/>
                          <w:p w14:paraId="59AD25BE" w14:textId="77777777" w:rsidR="002A6E1D" w:rsidRDefault="002A6E1D"/>
                          <w:p w14:paraId="628DBF5D" w14:textId="77777777" w:rsidR="002A6E1D" w:rsidRDefault="002A6E1D"/>
                          <w:p w14:paraId="72F34EB7" w14:textId="77777777" w:rsidR="002A6E1D" w:rsidRDefault="002A6E1D"/>
                          <w:p w14:paraId="7B1FACF3" w14:textId="77777777" w:rsidR="002A6E1D" w:rsidRDefault="002A6E1D"/>
                          <w:p w14:paraId="093AEAD4" w14:textId="77777777" w:rsidR="002A6E1D" w:rsidRDefault="002A6E1D"/>
                          <w:p w14:paraId="344F86EE" w14:textId="77777777" w:rsidR="002A6E1D" w:rsidRDefault="002A6E1D"/>
                          <w:p w14:paraId="69F82FFA" w14:textId="77777777" w:rsidR="002A6E1D" w:rsidRDefault="002A6E1D"/>
                          <w:p w14:paraId="715569A7" w14:textId="77777777" w:rsidR="002A6E1D" w:rsidRDefault="002A6E1D"/>
                          <w:p w14:paraId="74C311B8" w14:textId="77777777" w:rsidR="002A6E1D" w:rsidRDefault="002A6E1D"/>
                          <w:p w14:paraId="7A8BA8F7" w14:textId="77777777" w:rsidR="002A6E1D" w:rsidRDefault="002A6E1D"/>
                          <w:p w14:paraId="5ADE05F0" w14:textId="77777777" w:rsidR="002A6E1D" w:rsidRDefault="002A6E1D"/>
                          <w:p w14:paraId="1296ABEC" w14:textId="77777777" w:rsidR="002A6E1D" w:rsidRDefault="002A6E1D"/>
                          <w:p w14:paraId="394E2725" w14:textId="77777777" w:rsidR="002A6E1D" w:rsidRDefault="002A6E1D"/>
                          <w:p w14:paraId="064088F1" w14:textId="77777777" w:rsidR="002A6E1D" w:rsidRDefault="002A6E1D"/>
                          <w:p w14:paraId="74D23880" w14:textId="77777777" w:rsidR="002A6E1D" w:rsidRDefault="002A6E1D"/>
                          <w:p w14:paraId="3FCE741F" w14:textId="77777777" w:rsidR="002A6E1D" w:rsidRDefault="002A6E1D"/>
                          <w:p w14:paraId="6E499935" w14:textId="77777777" w:rsidR="002A6E1D" w:rsidRDefault="002A6E1D"/>
                          <w:p w14:paraId="18877F31" w14:textId="77777777" w:rsidR="002A6E1D" w:rsidRDefault="002A6E1D"/>
                          <w:p w14:paraId="212734DF" w14:textId="77777777" w:rsidR="002A6E1D" w:rsidRDefault="002A6E1D"/>
                          <w:p w14:paraId="78242015" w14:textId="77777777" w:rsidR="002A6E1D" w:rsidRDefault="002A6E1D"/>
                          <w:p w14:paraId="1CEFB400" w14:textId="77777777" w:rsidR="002A6E1D" w:rsidRDefault="002A6E1D"/>
                          <w:p w14:paraId="32D92CE8" w14:textId="77777777" w:rsidR="002A6E1D" w:rsidRDefault="002A6E1D"/>
                          <w:p w14:paraId="509C9001" w14:textId="77777777" w:rsidR="002A6E1D" w:rsidRDefault="002A6E1D"/>
                          <w:p w14:paraId="214D5A65" w14:textId="77777777" w:rsidR="002A6E1D" w:rsidRDefault="002A6E1D"/>
                          <w:p w14:paraId="2F919AFA" w14:textId="77777777" w:rsidR="002A6E1D" w:rsidRDefault="002A6E1D"/>
                          <w:p w14:paraId="7FF32AD4" w14:textId="77777777" w:rsidR="002A6E1D" w:rsidRDefault="002A6E1D"/>
                          <w:p w14:paraId="2EBF0832" w14:textId="77777777" w:rsidR="002A6E1D" w:rsidRDefault="002A6E1D"/>
                          <w:p w14:paraId="71AA1F55" w14:textId="77777777" w:rsidR="002A6E1D" w:rsidRDefault="002A6E1D"/>
                          <w:p w14:paraId="2680F06C" w14:textId="77777777" w:rsidR="002A6E1D" w:rsidRDefault="002A6E1D"/>
                          <w:p w14:paraId="3B94327B" w14:textId="77777777" w:rsidR="002A6E1D" w:rsidRDefault="002A6E1D"/>
                          <w:p w14:paraId="3F616AF5" w14:textId="77777777" w:rsidR="002A6E1D" w:rsidRDefault="002A6E1D"/>
                          <w:p w14:paraId="1750FD6B" w14:textId="77777777" w:rsidR="002A6E1D" w:rsidRDefault="002A6E1D"/>
                          <w:p w14:paraId="19169F21" w14:textId="77777777" w:rsidR="002A6E1D" w:rsidRDefault="002A6E1D"/>
                          <w:p w14:paraId="13E383BE" w14:textId="77777777" w:rsidR="002A6E1D" w:rsidRDefault="002A6E1D"/>
                          <w:p w14:paraId="1A41BFD5" w14:textId="77777777" w:rsidR="002A6E1D" w:rsidRDefault="002A6E1D"/>
                          <w:p w14:paraId="6768FD82" w14:textId="77777777" w:rsidR="002A6E1D" w:rsidRDefault="002A6E1D"/>
                          <w:p w14:paraId="41D247BB" w14:textId="77777777" w:rsidR="002A6E1D" w:rsidRDefault="002A6E1D"/>
                          <w:p w14:paraId="3B16B32A" w14:textId="77777777" w:rsidR="002A6E1D" w:rsidRDefault="002A6E1D"/>
                          <w:p w14:paraId="70E4311D" w14:textId="77777777" w:rsidR="002A6E1D" w:rsidRDefault="002A6E1D"/>
                          <w:p w14:paraId="7D3D2416" w14:textId="77777777" w:rsidR="002A6E1D" w:rsidRDefault="002A6E1D"/>
                          <w:p w14:paraId="2D9E5841" w14:textId="77777777" w:rsidR="002A6E1D" w:rsidRDefault="002A6E1D"/>
                          <w:p w14:paraId="2EAC7D9F" w14:textId="77777777" w:rsidR="002A6E1D" w:rsidRDefault="002A6E1D"/>
                          <w:p w14:paraId="2A5C0598" w14:textId="77777777" w:rsidR="002A6E1D" w:rsidRDefault="002A6E1D"/>
                          <w:p w14:paraId="274F60FA" w14:textId="77777777" w:rsidR="002A6E1D" w:rsidRDefault="002A6E1D"/>
                          <w:p w14:paraId="2B48189C" w14:textId="77777777" w:rsidR="002A6E1D" w:rsidRDefault="002A6E1D"/>
                          <w:p w14:paraId="07E4DE95" w14:textId="77777777" w:rsidR="002A6E1D" w:rsidRDefault="002A6E1D"/>
                          <w:p w14:paraId="723BBFA9" w14:textId="77777777" w:rsidR="002A6E1D" w:rsidRDefault="002A6E1D"/>
                          <w:p w14:paraId="7934A5CF" w14:textId="77777777" w:rsidR="002A6E1D" w:rsidRDefault="002A6E1D"/>
                          <w:p w14:paraId="73C9FA4C" w14:textId="77777777" w:rsidR="002A6E1D" w:rsidRDefault="002A6E1D"/>
                          <w:p w14:paraId="26941871" w14:textId="77777777" w:rsidR="002A6E1D" w:rsidRDefault="002A6E1D"/>
                          <w:p w14:paraId="1A7A7102" w14:textId="77777777" w:rsidR="002A6E1D" w:rsidRDefault="002A6E1D"/>
                          <w:p w14:paraId="664E17EA" w14:textId="77777777" w:rsidR="002A6E1D" w:rsidRDefault="002A6E1D"/>
                          <w:p w14:paraId="5CF86311" w14:textId="77777777" w:rsidR="002A6E1D" w:rsidRDefault="002A6E1D"/>
                          <w:p w14:paraId="3FFD7511" w14:textId="77777777" w:rsidR="002A6E1D" w:rsidRDefault="002A6E1D"/>
                          <w:p w14:paraId="7980EA9C" w14:textId="77777777" w:rsidR="002A6E1D" w:rsidRDefault="002A6E1D"/>
                          <w:p w14:paraId="61B54FEA" w14:textId="77777777" w:rsidR="002A6E1D" w:rsidRDefault="002A6E1D"/>
                          <w:p w14:paraId="03C7BDEC" w14:textId="77777777" w:rsidR="002A6E1D" w:rsidRDefault="002A6E1D"/>
                          <w:p w14:paraId="20CDA828" w14:textId="77777777" w:rsidR="002A6E1D" w:rsidRDefault="002A6E1D"/>
                          <w:p w14:paraId="0CB8BA76" w14:textId="77777777" w:rsidR="002A6E1D" w:rsidRDefault="002A6E1D"/>
                          <w:p w14:paraId="25D5EFA0" w14:textId="77777777" w:rsidR="002A6E1D" w:rsidRDefault="002A6E1D"/>
                          <w:p w14:paraId="1B568DCA" w14:textId="77777777" w:rsidR="002A6E1D" w:rsidRDefault="002A6E1D"/>
                          <w:p w14:paraId="628A4EDB" w14:textId="77777777" w:rsidR="002A6E1D" w:rsidRDefault="002A6E1D"/>
                          <w:p w14:paraId="6F00048B" w14:textId="77777777" w:rsidR="002A6E1D" w:rsidRDefault="002A6E1D"/>
                          <w:p w14:paraId="6EBB324B" w14:textId="77777777" w:rsidR="002A6E1D" w:rsidRDefault="002A6E1D"/>
                          <w:p w14:paraId="1E85535F" w14:textId="77777777" w:rsidR="002A6E1D" w:rsidRDefault="002A6E1D"/>
                          <w:p w14:paraId="7BDC1B2E" w14:textId="77777777" w:rsidR="002A6E1D" w:rsidRDefault="002A6E1D"/>
                          <w:p w14:paraId="460BB257" w14:textId="77777777" w:rsidR="002A6E1D" w:rsidRDefault="002A6E1D"/>
                          <w:p w14:paraId="49C58C8C" w14:textId="77777777" w:rsidR="002A6E1D" w:rsidRDefault="002A6E1D"/>
                          <w:p w14:paraId="3AADA1A3" w14:textId="77777777" w:rsidR="002A6E1D" w:rsidRDefault="002A6E1D"/>
                          <w:p w14:paraId="321ECEB2" w14:textId="77777777" w:rsidR="002A6E1D" w:rsidRDefault="002A6E1D"/>
                          <w:p w14:paraId="62EC4C64" w14:textId="77777777" w:rsidR="002A6E1D" w:rsidRDefault="002A6E1D"/>
                          <w:p w14:paraId="1E3B8E58" w14:textId="77777777" w:rsidR="002A6E1D" w:rsidRDefault="002A6E1D"/>
                          <w:p w14:paraId="6DD07CAA" w14:textId="77777777" w:rsidR="002A6E1D" w:rsidRDefault="002A6E1D"/>
                          <w:p w14:paraId="724B7686" w14:textId="77777777" w:rsidR="002A6E1D" w:rsidRDefault="002A6E1D"/>
                          <w:p w14:paraId="540EDAC1" w14:textId="77777777" w:rsidR="002A6E1D" w:rsidRDefault="002A6E1D"/>
                          <w:p w14:paraId="58EB037D" w14:textId="77777777" w:rsidR="002A6E1D" w:rsidRDefault="002A6E1D"/>
                          <w:p w14:paraId="4AF1C965" w14:textId="77777777" w:rsidR="002A6E1D" w:rsidRDefault="002A6E1D"/>
                          <w:p w14:paraId="38C8129D" w14:textId="77777777" w:rsidR="002A6E1D" w:rsidRDefault="002A6E1D"/>
                          <w:p w14:paraId="6E7EF297" w14:textId="77777777" w:rsidR="002A6E1D" w:rsidRDefault="002A6E1D"/>
                          <w:p w14:paraId="172D77BB" w14:textId="77777777" w:rsidR="002A6E1D" w:rsidRDefault="002A6E1D"/>
                          <w:p w14:paraId="4656F190" w14:textId="77777777" w:rsidR="002A6E1D" w:rsidRDefault="002A6E1D"/>
                          <w:p w14:paraId="107DF6BC" w14:textId="77777777" w:rsidR="002A6E1D" w:rsidRDefault="002A6E1D"/>
                          <w:p w14:paraId="4B6F4078" w14:textId="77777777" w:rsidR="002A6E1D" w:rsidRDefault="002A6E1D"/>
                          <w:p w14:paraId="060921F3" w14:textId="77777777" w:rsidR="002A6E1D" w:rsidRDefault="002A6E1D"/>
                          <w:p w14:paraId="27681F67" w14:textId="77777777" w:rsidR="002A6E1D" w:rsidRDefault="002A6E1D"/>
                          <w:p w14:paraId="608967C4" w14:textId="77777777" w:rsidR="002A6E1D" w:rsidRDefault="002A6E1D"/>
                          <w:p w14:paraId="125EB0A2" w14:textId="77777777" w:rsidR="002A6E1D" w:rsidRDefault="002A6E1D">
                            <w:pPr>
                              <w:jc w:val="center"/>
                            </w:pPr>
                          </w:p>
                          <w:p w14:paraId="55AAF5F1" w14:textId="77777777" w:rsidR="002A6E1D" w:rsidRDefault="002A6E1D"/>
                          <w:p w14:paraId="1AA9F625" w14:textId="77777777" w:rsidR="002A6E1D" w:rsidRDefault="002A6E1D"/>
                          <w:p w14:paraId="0554A9E2" w14:textId="77777777" w:rsidR="002A6E1D" w:rsidRDefault="002A6E1D"/>
                          <w:p w14:paraId="1C05FEAC" w14:textId="77777777" w:rsidR="002A6E1D" w:rsidRDefault="002A6E1D"/>
                          <w:p w14:paraId="2D07CF79" w14:textId="77777777" w:rsidR="002A6E1D" w:rsidRDefault="002A6E1D"/>
                          <w:p w14:paraId="1FAF1745" w14:textId="77777777" w:rsidR="002A6E1D" w:rsidRDefault="002A6E1D"/>
                          <w:p w14:paraId="1B1C8264" w14:textId="77777777" w:rsidR="002A6E1D" w:rsidRDefault="002A6E1D"/>
                          <w:p w14:paraId="2FC30561" w14:textId="77777777" w:rsidR="002A6E1D" w:rsidRDefault="002A6E1D"/>
                          <w:p w14:paraId="67B225EA" w14:textId="77777777" w:rsidR="002A6E1D" w:rsidRDefault="002A6E1D"/>
                          <w:p w14:paraId="38656D61" w14:textId="77777777" w:rsidR="002A6E1D" w:rsidRDefault="002A6E1D"/>
                          <w:p w14:paraId="2622073E" w14:textId="77777777" w:rsidR="002A6E1D" w:rsidRDefault="002A6E1D"/>
                          <w:p w14:paraId="027CA9AC" w14:textId="77777777" w:rsidR="002A6E1D" w:rsidRDefault="002A6E1D"/>
                          <w:p w14:paraId="0385DE4A" w14:textId="77777777" w:rsidR="002A6E1D" w:rsidRDefault="002A6E1D"/>
                          <w:p w14:paraId="41AD7635" w14:textId="77777777" w:rsidR="002A6E1D" w:rsidRDefault="002A6E1D"/>
                          <w:p w14:paraId="369C9800" w14:textId="77777777" w:rsidR="002A6E1D" w:rsidRDefault="002A6E1D"/>
                          <w:p w14:paraId="308010DE" w14:textId="77777777" w:rsidR="002A6E1D" w:rsidRDefault="002A6E1D"/>
                          <w:p w14:paraId="3C13D876" w14:textId="77777777" w:rsidR="002A6E1D" w:rsidRDefault="002A6E1D"/>
                          <w:p w14:paraId="6063E91A" w14:textId="77777777" w:rsidR="002A6E1D" w:rsidRDefault="002A6E1D"/>
                          <w:p w14:paraId="73F27A29" w14:textId="77777777" w:rsidR="002A6E1D" w:rsidRDefault="002A6E1D"/>
                          <w:p w14:paraId="3845706E" w14:textId="77777777" w:rsidR="002A6E1D" w:rsidRDefault="002A6E1D"/>
                          <w:p w14:paraId="5AF6F76A" w14:textId="77777777" w:rsidR="002A6E1D" w:rsidRDefault="002A6E1D"/>
                          <w:p w14:paraId="4F7E73F9" w14:textId="77777777" w:rsidR="002A6E1D" w:rsidRDefault="002A6E1D"/>
                          <w:p w14:paraId="413408D3" w14:textId="77777777" w:rsidR="002A6E1D" w:rsidRDefault="002A6E1D"/>
                          <w:p w14:paraId="044359AD" w14:textId="77777777" w:rsidR="002A6E1D" w:rsidRDefault="002A6E1D"/>
                          <w:p w14:paraId="26D3FF37" w14:textId="77777777" w:rsidR="002A6E1D" w:rsidRDefault="002A6E1D"/>
                          <w:p w14:paraId="2DF2B1C1" w14:textId="77777777" w:rsidR="002A6E1D" w:rsidRDefault="002A6E1D"/>
                          <w:p w14:paraId="529A0B9C" w14:textId="77777777" w:rsidR="002A6E1D" w:rsidRDefault="002A6E1D"/>
                          <w:p w14:paraId="7ABC38FC" w14:textId="77777777" w:rsidR="002A6E1D" w:rsidRDefault="002A6E1D"/>
                          <w:p w14:paraId="21E3092B" w14:textId="77777777" w:rsidR="002A6E1D" w:rsidRDefault="002A6E1D"/>
                          <w:p w14:paraId="1DE38692" w14:textId="77777777" w:rsidR="002A6E1D" w:rsidRDefault="002A6E1D"/>
                          <w:p w14:paraId="3CAE619C" w14:textId="77777777" w:rsidR="002A6E1D" w:rsidRDefault="002A6E1D"/>
                          <w:p w14:paraId="08E37DF5" w14:textId="77777777" w:rsidR="002A6E1D" w:rsidRDefault="002A6E1D"/>
                          <w:p w14:paraId="1A63E324" w14:textId="77777777" w:rsidR="002A6E1D" w:rsidRDefault="002A6E1D"/>
                          <w:p w14:paraId="050DAC55" w14:textId="77777777" w:rsidR="002A6E1D" w:rsidRDefault="002A6E1D"/>
                          <w:p w14:paraId="7898DA98" w14:textId="77777777" w:rsidR="002A6E1D" w:rsidRDefault="002A6E1D"/>
                          <w:p w14:paraId="1B06EF62" w14:textId="77777777" w:rsidR="002A6E1D" w:rsidRDefault="002A6E1D"/>
                          <w:p w14:paraId="741A474F" w14:textId="77777777" w:rsidR="002A6E1D" w:rsidRDefault="002A6E1D"/>
                          <w:p w14:paraId="2F2E9132" w14:textId="77777777" w:rsidR="002A6E1D" w:rsidRDefault="002A6E1D"/>
                          <w:p w14:paraId="2884E96E" w14:textId="77777777" w:rsidR="002A6E1D" w:rsidRDefault="002A6E1D"/>
                          <w:p w14:paraId="0DFBF8A1" w14:textId="77777777" w:rsidR="002A6E1D" w:rsidRDefault="002A6E1D"/>
                          <w:p w14:paraId="167DFFE6" w14:textId="77777777" w:rsidR="002A6E1D" w:rsidRDefault="002A6E1D"/>
                          <w:p w14:paraId="7ACED200" w14:textId="77777777" w:rsidR="002A6E1D" w:rsidRDefault="002A6E1D"/>
                          <w:p w14:paraId="6B5B33B9" w14:textId="77777777" w:rsidR="002A6E1D" w:rsidRDefault="002A6E1D"/>
                          <w:p w14:paraId="24DC2570" w14:textId="77777777" w:rsidR="002A6E1D" w:rsidRDefault="002A6E1D"/>
                          <w:p w14:paraId="2C94FC73" w14:textId="77777777" w:rsidR="002A6E1D" w:rsidRDefault="002A6E1D"/>
                          <w:p w14:paraId="6AA59B8B" w14:textId="77777777" w:rsidR="002A6E1D" w:rsidRDefault="002A6E1D"/>
                          <w:p w14:paraId="6E4D268B" w14:textId="77777777" w:rsidR="002A6E1D" w:rsidRDefault="002A6E1D"/>
                          <w:p w14:paraId="20CC96C9" w14:textId="77777777" w:rsidR="002A6E1D" w:rsidRDefault="002A6E1D"/>
                          <w:p w14:paraId="63C17343" w14:textId="77777777" w:rsidR="002A6E1D" w:rsidRDefault="002A6E1D"/>
                          <w:p w14:paraId="0F6FADCE" w14:textId="77777777" w:rsidR="002A6E1D" w:rsidRDefault="002A6E1D"/>
                          <w:p w14:paraId="4A6B70DB" w14:textId="77777777" w:rsidR="002A6E1D" w:rsidRDefault="002A6E1D"/>
                          <w:p w14:paraId="16D5642B" w14:textId="77777777" w:rsidR="002A6E1D" w:rsidRDefault="002A6E1D"/>
                          <w:p w14:paraId="13707A99" w14:textId="77777777" w:rsidR="002A6E1D" w:rsidRDefault="002A6E1D"/>
                          <w:p w14:paraId="5D1C032A" w14:textId="77777777" w:rsidR="002A6E1D" w:rsidRDefault="002A6E1D"/>
                          <w:p w14:paraId="16B25C52" w14:textId="77777777" w:rsidR="002A6E1D" w:rsidRDefault="002A6E1D"/>
                          <w:p w14:paraId="538C6525" w14:textId="77777777" w:rsidR="002A6E1D" w:rsidRDefault="002A6E1D"/>
                          <w:p w14:paraId="4C110E7D" w14:textId="77777777" w:rsidR="002A6E1D" w:rsidRDefault="002A6E1D"/>
                          <w:p w14:paraId="4565A747" w14:textId="77777777" w:rsidR="002A6E1D" w:rsidRDefault="002A6E1D"/>
                          <w:p w14:paraId="67CF2EC6" w14:textId="77777777" w:rsidR="002A6E1D" w:rsidRDefault="002A6E1D"/>
                          <w:p w14:paraId="124255EC" w14:textId="77777777" w:rsidR="002A6E1D" w:rsidRDefault="002A6E1D"/>
                          <w:p w14:paraId="15E6F91B" w14:textId="77777777" w:rsidR="002A6E1D" w:rsidRDefault="002A6E1D"/>
                          <w:p w14:paraId="58EF4764" w14:textId="77777777" w:rsidR="002A6E1D" w:rsidRDefault="002A6E1D"/>
                          <w:p w14:paraId="6E92A536" w14:textId="77777777" w:rsidR="002A6E1D" w:rsidRDefault="002A6E1D"/>
                          <w:p w14:paraId="0AD8F950" w14:textId="77777777" w:rsidR="002A6E1D" w:rsidRDefault="002A6E1D"/>
                          <w:p w14:paraId="40E12CBB" w14:textId="77777777" w:rsidR="002A6E1D" w:rsidRDefault="002A6E1D"/>
                          <w:p w14:paraId="197DE464" w14:textId="77777777" w:rsidR="002A6E1D" w:rsidRDefault="002A6E1D"/>
                          <w:p w14:paraId="0DAF9DBC" w14:textId="77777777" w:rsidR="002A6E1D" w:rsidRDefault="002A6E1D"/>
                          <w:p w14:paraId="2542DAC3" w14:textId="77777777" w:rsidR="002A6E1D" w:rsidRDefault="002A6E1D"/>
                          <w:p w14:paraId="10CF3DCA" w14:textId="77777777" w:rsidR="002A6E1D" w:rsidRDefault="002A6E1D"/>
                          <w:p w14:paraId="798224C7" w14:textId="77777777" w:rsidR="002A6E1D" w:rsidRDefault="002A6E1D"/>
                          <w:p w14:paraId="10C9E18E" w14:textId="77777777" w:rsidR="002A6E1D" w:rsidRDefault="002A6E1D"/>
                          <w:p w14:paraId="2BDEB06C" w14:textId="77777777" w:rsidR="002A6E1D" w:rsidRDefault="002A6E1D"/>
                          <w:p w14:paraId="1922DCAE" w14:textId="77777777" w:rsidR="002A6E1D" w:rsidRDefault="002A6E1D"/>
                          <w:p w14:paraId="6978B096" w14:textId="77777777" w:rsidR="002A6E1D" w:rsidRDefault="002A6E1D"/>
                          <w:p w14:paraId="561B5F3B" w14:textId="77777777" w:rsidR="002A6E1D" w:rsidRDefault="002A6E1D"/>
                          <w:p w14:paraId="7321341F" w14:textId="77777777" w:rsidR="002A6E1D" w:rsidRDefault="002A6E1D"/>
                          <w:p w14:paraId="5BD9735C" w14:textId="77777777" w:rsidR="002A6E1D" w:rsidRDefault="002A6E1D"/>
                          <w:p w14:paraId="402B720E" w14:textId="77777777" w:rsidR="002A6E1D" w:rsidRDefault="002A6E1D"/>
                          <w:p w14:paraId="5DC3508F" w14:textId="77777777" w:rsidR="002A6E1D" w:rsidRDefault="002A6E1D"/>
                          <w:p w14:paraId="28F6771C" w14:textId="77777777" w:rsidR="002A6E1D" w:rsidRDefault="002A6E1D"/>
                          <w:p w14:paraId="12443C00" w14:textId="77777777" w:rsidR="002A6E1D" w:rsidRDefault="002A6E1D"/>
                          <w:p w14:paraId="5EBE82C5" w14:textId="77777777" w:rsidR="002A6E1D" w:rsidRDefault="002A6E1D"/>
                          <w:p w14:paraId="4DABB74D" w14:textId="77777777" w:rsidR="002A6E1D" w:rsidRDefault="002A6E1D"/>
                          <w:p w14:paraId="4FA3E8DA" w14:textId="77777777" w:rsidR="002A6E1D" w:rsidRDefault="002A6E1D"/>
                          <w:p w14:paraId="5E28D1E7" w14:textId="77777777" w:rsidR="002A6E1D" w:rsidRDefault="002A6E1D"/>
                          <w:p w14:paraId="5F097B89" w14:textId="77777777" w:rsidR="002A6E1D" w:rsidRDefault="002A6E1D"/>
                          <w:p w14:paraId="09D510D6" w14:textId="77777777" w:rsidR="002A6E1D" w:rsidRDefault="002A6E1D"/>
                          <w:p w14:paraId="4DF3A1F5" w14:textId="77777777" w:rsidR="002A6E1D" w:rsidRDefault="002A6E1D"/>
                          <w:p w14:paraId="16990108" w14:textId="77777777" w:rsidR="002A6E1D" w:rsidRDefault="002A6E1D"/>
                          <w:p w14:paraId="06C95F42" w14:textId="77777777" w:rsidR="002A6E1D" w:rsidRDefault="002A6E1D"/>
                          <w:p w14:paraId="76582829" w14:textId="77777777" w:rsidR="002A6E1D" w:rsidRDefault="002A6E1D"/>
                          <w:p w14:paraId="2F09AE26" w14:textId="77777777" w:rsidR="002A6E1D" w:rsidRDefault="002A6E1D"/>
                          <w:p w14:paraId="216AA805" w14:textId="77777777" w:rsidR="002A6E1D" w:rsidRDefault="002A6E1D"/>
                          <w:p w14:paraId="13BC94D9" w14:textId="77777777" w:rsidR="002A6E1D" w:rsidRDefault="002A6E1D"/>
                          <w:p w14:paraId="44A6F1D1" w14:textId="77777777" w:rsidR="002A6E1D" w:rsidRDefault="002A6E1D"/>
                          <w:p w14:paraId="5397C67A" w14:textId="77777777" w:rsidR="002A6E1D" w:rsidRDefault="002A6E1D"/>
                          <w:p w14:paraId="00A61136" w14:textId="77777777" w:rsidR="002A6E1D" w:rsidRDefault="002A6E1D"/>
                          <w:p w14:paraId="7DEF04C1" w14:textId="77777777" w:rsidR="002A6E1D" w:rsidRDefault="002A6E1D"/>
                          <w:p w14:paraId="55964C89" w14:textId="77777777" w:rsidR="002A6E1D" w:rsidRDefault="002A6E1D"/>
                          <w:p w14:paraId="020302DC" w14:textId="77777777" w:rsidR="002A6E1D" w:rsidRDefault="002A6E1D"/>
                          <w:p w14:paraId="4891524A" w14:textId="77777777" w:rsidR="002A6E1D" w:rsidRDefault="002A6E1D"/>
                          <w:p w14:paraId="0A0ECCB6" w14:textId="77777777" w:rsidR="002A6E1D" w:rsidRDefault="002A6E1D"/>
                          <w:p w14:paraId="74D014D7" w14:textId="77777777" w:rsidR="002A6E1D" w:rsidRDefault="002A6E1D"/>
                          <w:p w14:paraId="6DBC7B2E" w14:textId="77777777" w:rsidR="002A6E1D" w:rsidRDefault="002A6E1D"/>
                          <w:p w14:paraId="72CE964F" w14:textId="77777777" w:rsidR="002A6E1D" w:rsidRDefault="002A6E1D"/>
                          <w:p w14:paraId="7A69459D" w14:textId="77777777" w:rsidR="002A6E1D" w:rsidRDefault="002A6E1D"/>
                          <w:p w14:paraId="33A08E0C" w14:textId="77777777" w:rsidR="002A6E1D" w:rsidRDefault="002A6E1D"/>
                          <w:p w14:paraId="31763F7F" w14:textId="77777777" w:rsidR="002A6E1D" w:rsidRDefault="002A6E1D"/>
                          <w:p w14:paraId="206EBC83" w14:textId="77777777" w:rsidR="002A6E1D" w:rsidRDefault="002A6E1D"/>
                          <w:p w14:paraId="5342AB1B" w14:textId="77777777" w:rsidR="002A6E1D" w:rsidRDefault="002A6E1D"/>
                          <w:p w14:paraId="3FAB0985" w14:textId="77777777" w:rsidR="002A6E1D" w:rsidRDefault="002A6E1D"/>
                          <w:p w14:paraId="1F98FD93" w14:textId="77777777" w:rsidR="002A6E1D" w:rsidRDefault="002A6E1D"/>
                          <w:p w14:paraId="4B44A41A" w14:textId="77777777" w:rsidR="002A6E1D" w:rsidRDefault="002A6E1D"/>
                          <w:p w14:paraId="23586006" w14:textId="77777777" w:rsidR="002A6E1D" w:rsidRDefault="002A6E1D"/>
                          <w:p w14:paraId="10689336" w14:textId="77777777" w:rsidR="002A6E1D" w:rsidRDefault="002A6E1D"/>
                          <w:p w14:paraId="16E4279B" w14:textId="77777777" w:rsidR="002A6E1D" w:rsidRDefault="002A6E1D"/>
                          <w:p w14:paraId="49D0267F" w14:textId="77777777" w:rsidR="002A6E1D" w:rsidRDefault="002A6E1D"/>
                          <w:p w14:paraId="5161B106" w14:textId="77777777" w:rsidR="002A6E1D" w:rsidRDefault="002A6E1D"/>
                          <w:p w14:paraId="2BD119AF" w14:textId="77777777" w:rsidR="002A6E1D" w:rsidRDefault="002A6E1D"/>
                          <w:p w14:paraId="0FD314A3" w14:textId="77777777" w:rsidR="002A6E1D" w:rsidRDefault="002A6E1D"/>
                          <w:p w14:paraId="2FCB5E53" w14:textId="77777777" w:rsidR="002A6E1D" w:rsidRDefault="002A6E1D"/>
                          <w:p w14:paraId="27EE56F8" w14:textId="77777777" w:rsidR="002A6E1D" w:rsidRDefault="002A6E1D"/>
                          <w:p w14:paraId="7D8B2023" w14:textId="77777777" w:rsidR="002A6E1D" w:rsidRDefault="002A6E1D"/>
                          <w:p w14:paraId="5D5CD9D2" w14:textId="77777777" w:rsidR="002A6E1D" w:rsidRDefault="002A6E1D"/>
                          <w:p w14:paraId="4E1D37E9" w14:textId="77777777" w:rsidR="002A6E1D" w:rsidRDefault="002A6E1D"/>
                          <w:p w14:paraId="51F6D1B1" w14:textId="77777777" w:rsidR="002A6E1D" w:rsidRDefault="002A6E1D"/>
                          <w:p w14:paraId="04D74A4C" w14:textId="77777777" w:rsidR="002A6E1D" w:rsidRDefault="002A6E1D"/>
                          <w:p w14:paraId="5249F4AA" w14:textId="77777777" w:rsidR="002A6E1D" w:rsidRDefault="002A6E1D"/>
                          <w:p w14:paraId="7A3BFA4B" w14:textId="77777777" w:rsidR="002A6E1D" w:rsidRDefault="002A6E1D"/>
                          <w:p w14:paraId="69FDF599" w14:textId="77777777" w:rsidR="002A6E1D" w:rsidRDefault="002A6E1D"/>
                          <w:p w14:paraId="4EC3CD37" w14:textId="77777777" w:rsidR="002A6E1D" w:rsidRDefault="002A6E1D"/>
                          <w:p w14:paraId="48A4A0A1" w14:textId="77777777" w:rsidR="002A6E1D" w:rsidRDefault="002A6E1D"/>
                          <w:p w14:paraId="6EB31EAC" w14:textId="77777777" w:rsidR="002A6E1D" w:rsidRDefault="002A6E1D"/>
                          <w:p w14:paraId="68AC92AF" w14:textId="77777777" w:rsidR="002A6E1D" w:rsidRDefault="002A6E1D"/>
                          <w:p w14:paraId="3F843A7C" w14:textId="77777777" w:rsidR="002A6E1D" w:rsidRDefault="002A6E1D"/>
                          <w:p w14:paraId="4EC48B00" w14:textId="77777777" w:rsidR="002A6E1D" w:rsidRDefault="002A6E1D"/>
                          <w:p w14:paraId="651564AD" w14:textId="77777777" w:rsidR="002A6E1D" w:rsidRDefault="002A6E1D"/>
                          <w:p w14:paraId="00C42D59" w14:textId="77777777" w:rsidR="002A6E1D" w:rsidRDefault="002A6E1D"/>
                          <w:p w14:paraId="010C6369" w14:textId="77777777" w:rsidR="002A6E1D" w:rsidRDefault="002A6E1D"/>
                          <w:p w14:paraId="534E6FD6" w14:textId="77777777" w:rsidR="002A6E1D" w:rsidRDefault="002A6E1D"/>
                          <w:p w14:paraId="03254F08" w14:textId="77777777" w:rsidR="002A6E1D" w:rsidRDefault="002A6E1D"/>
                          <w:p w14:paraId="49558873" w14:textId="77777777" w:rsidR="002A6E1D" w:rsidRDefault="002A6E1D"/>
                          <w:p w14:paraId="71607380" w14:textId="77777777" w:rsidR="002A6E1D" w:rsidRDefault="002A6E1D"/>
                          <w:p w14:paraId="1C3BF089" w14:textId="77777777" w:rsidR="002A6E1D" w:rsidRDefault="002A6E1D"/>
                          <w:p w14:paraId="42877523" w14:textId="77777777" w:rsidR="002A6E1D" w:rsidRDefault="002A6E1D"/>
                          <w:p w14:paraId="61A5907C" w14:textId="77777777" w:rsidR="002A6E1D" w:rsidRDefault="002A6E1D"/>
                          <w:p w14:paraId="27A4DDE8" w14:textId="77777777" w:rsidR="002A6E1D" w:rsidRDefault="002A6E1D"/>
                          <w:p w14:paraId="7AE1E698" w14:textId="77777777" w:rsidR="002A6E1D" w:rsidRDefault="002A6E1D"/>
                          <w:p w14:paraId="475842D7" w14:textId="77777777" w:rsidR="002A6E1D" w:rsidRDefault="002A6E1D"/>
                          <w:p w14:paraId="2009020E" w14:textId="77777777" w:rsidR="002A6E1D" w:rsidRDefault="002A6E1D"/>
                          <w:p w14:paraId="14A0A5A9" w14:textId="77777777" w:rsidR="002A6E1D" w:rsidRDefault="002A6E1D"/>
                          <w:p w14:paraId="71FFFE50" w14:textId="77777777" w:rsidR="002A6E1D" w:rsidRDefault="002A6E1D"/>
                          <w:p w14:paraId="04CC2C91" w14:textId="77777777" w:rsidR="002A6E1D" w:rsidRDefault="002A6E1D"/>
                          <w:p w14:paraId="27D66090" w14:textId="77777777" w:rsidR="002A6E1D" w:rsidRDefault="002A6E1D"/>
                          <w:p w14:paraId="66433C64" w14:textId="77777777" w:rsidR="002A6E1D" w:rsidRDefault="002A6E1D"/>
                          <w:p w14:paraId="3C70BE7E" w14:textId="77777777" w:rsidR="002A6E1D" w:rsidRDefault="002A6E1D"/>
                          <w:p w14:paraId="4C48AC68" w14:textId="77777777" w:rsidR="002A6E1D" w:rsidRDefault="002A6E1D"/>
                          <w:p w14:paraId="1B0AFA4F" w14:textId="77777777" w:rsidR="002A6E1D" w:rsidRDefault="002A6E1D"/>
                          <w:p w14:paraId="0F316B17" w14:textId="77777777" w:rsidR="002A6E1D" w:rsidRDefault="002A6E1D"/>
                          <w:p w14:paraId="75E60248" w14:textId="77777777" w:rsidR="002A6E1D" w:rsidRDefault="002A6E1D"/>
                          <w:p w14:paraId="13F27573" w14:textId="77777777" w:rsidR="002A6E1D" w:rsidRDefault="002A6E1D"/>
                          <w:p w14:paraId="579088D4" w14:textId="77777777" w:rsidR="002A6E1D" w:rsidRDefault="002A6E1D"/>
                          <w:p w14:paraId="5EDE14DD" w14:textId="77777777" w:rsidR="002A6E1D" w:rsidRDefault="002A6E1D"/>
                          <w:p w14:paraId="08D3590D" w14:textId="77777777" w:rsidR="002A6E1D" w:rsidRDefault="002A6E1D"/>
                          <w:p w14:paraId="2F0BF761" w14:textId="77777777" w:rsidR="002A6E1D" w:rsidRDefault="002A6E1D"/>
                          <w:p w14:paraId="791E0BCB" w14:textId="77777777" w:rsidR="002A6E1D" w:rsidRDefault="002A6E1D"/>
                          <w:p w14:paraId="10B7567F" w14:textId="77777777" w:rsidR="002A6E1D" w:rsidRDefault="002A6E1D"/>
                          <w:p w14:paraId="647E0167" w14:textId="77777777" w:rsidR="002A6E1D" w:rsidRDefault="002A6E1D"/>
                          <w:p w14:paraId="5108C042" w14:textId="77777777" w:rsidR="002A6E1D" w:rsidRDefault="002A6E1D"/>
                          <w:p w14:paraId="57C476C5" w14:textId="77777777" w:rsidR="002A6E1D" w:rsidRDefault="002A6E1D"/>
                          <w:p w14:paraId="270D58C2" w14:textId="77777777" w:rsidR="002A6E1D" w:rsidRDefault="002A6E1D"/>
                          <w:p w14:paraId="4612C140" w14:textId="77777777" w:rsidR="002A6E1D" w:rsidRDefault="002A6E1D"/>
                          <w:p w14:paraId="588C859F" w14:textId="77777777" w:rsidR="002A6E1D" w:rsidRDefault="002A6E1D"/>
                          <w:p w14:paraId="21EF08A5" w14:textId="77777777" w:rsidR="002A6E1D" w:rsidRDefault="002A6E1D"/>
                          <w:p w14:paraId="6A2B5A49" w14:textId="77777777" w:rsidR="002A6E1D" w:rsidRDefault="002A6E1D"/>
                          <w:p w14:paraId="1C339324" w14:textId="77777777" w:rsidR="002A6E1D" w:rsidRDefault="002A6E1D"/>
                          <w:p w14:paraId="01A07FC8" w14:textId="77777777" w:rsidR="002A6E1D" w:rsidRDefault="002A6E1D"/>
                          <w:p w14:paraId="0552DBE0" w14:textId="77777777" w:rsidR="002A6E1D" w:rsidRDefault="002A6E1D"/>
                          <w:p w14:paraId="56C9C70A" w14:textId="77777777" w:rsidR="002A6E1D" w:rsidRDefault="002A6E1D"/>
                          <w:p w14:paraId="15E5A57B" w14:textId="77777777" w:rsidR="002A6E1D" w:rsidRDefault="002A6E1D"/>
                          <w:p w14:paraId="260A27EB" w14:textId="77777777" w:rsidR="002A6E1D" w:rsidRDefault="002A6E1D"/>
                          <w:p w14:paraId="6EAA19BE" w14:textId="77777777" w:rsidR="002A6E1D" w:rsidRDefault="002A6E1D"/>
                          <w:p w14:paraId="0EAA70C8" w14:textId="77777777" w:rsidR="002A6E1D" w:rsidRDefault="002A6E1D"/>
                          <w:p w14:paraId="3BB56BB8" w14:textId="77777777" w:rsidR="002A6E1D" w:rsidRDefault="002A6E1D"/>
                          <w:p w14:paraId="39F23B20" w14:textId="77777777" w:rsidR="002A6E1D" w:rsidRDefault="002A6E1D"/>
                          <w:p w14:paraId="1CD306D4" w14:textId="77777777" w:rsidR="002A6E1D" w:rsidRDefault="002A6E1D"/>
                          <w:p w14:paraId="66B9C270" w14:textId="77777777" w:rsidR="002A6E1D" w:rsidRDefault="002A6E1D"/>
                          <w:p w14:paraId="7F653134" w14:textId="77777777" w:rsidR="002A6E1D" w:rsidRDefault="002A6E1D"/>
                          <w:p w14:paraId="681D9505" w14:textId="77777777" w:rsidR="002A6E1D" w:rsidRDefault="002A6E1D"/>
                          <w:p w14:paraId="51EAC7D8" w14:textId="77777777" w:rsidR="002A6E1D" w:rsidRDefault="002A6E1D"/>
                          <w:p w14:paraId="370179F1" w14:textId="77777777" w:rsidR="002A6E1D" w:rsidRDefault="002A6E1D"/>
                          <w:p w14:paraId="4EAFEF89" w14:textId="77777777" w:rsidR="002A6E1D" w:rsidRDefault="002A6E1D"/>
                          <w:p w14:paraId="4E854491" w14:textId="77777777" w:rsidR="002A6E1D" w:rsidRDefault="002A6E1D"/>
                          <w:p w14:paraId="69A45ACC" w14:textId="77777777" w:rsidR="002A6E1D" w:rsidRDefault="002A6E1D"/>
                          <w:p w14:paraId="613C2211" w14:textId="77777777" w:rsidR="002A6E1D" w:rsidRDefault="002A6E1D"/>
                          <w:p w14:paraId="5AF3DDD6" w14:textId="77777777" w:rsidR="002A6E1D" w:rsidRDefault="002A6E1D"/>
                          <w:p w14:paraId="589237A7" w14:textId="77777777" w:rsidR="002A6E1D" w:rsidRDefault="002A6E1D"/>
                          <w:p w14:paraId="7C6DE47F" w14:textId="77777777" w:rsidR="002A6E1D" w:rsidRDefault="002A6E1D"/>
                          <w:p w14:paraId="1EE3CC62" w14:textId="77777777" w:rsidR="002A6E1D" w:rsidRDefault="002A6E1D"/>
                          <w:p w14:paraId="242482FA" w14:textId="77777777" w:rsidR="002A6E1D" w:rsidRDefault="002A6E1D"/>
                          <w:p w14:paraId="27C16D37" w14:textId="77777777" w:rsidR="002A6E1D" w:rsidRDefault="002A6E1D"/>
                          <w:p w14:paraId="428799E4" w14:textId="77777777" w:rsidR="002A6E1D" w:rsidRDefault="002A6E1D"/>
                          <w:p w14:paraId="6727A188" w14:textId="77777777" w:rsidR="002A6E1D" w:rsidRDefault="002A6E1D"/>
                          <w:p w14:paraId="766CD936" w14:textId="77777777" w:rsidR="002A6E1D" w:rsidRDefault="002A6E1D"/>
                          <w:p w14:paraId="48D5E1A8" w14:textId="77777777" w:rsidR="002A6E1D" w:rsidRDefault="002A6E1D"/>
                          <w:p w14:paraId="503EB961" w14:textId="77777777" w:rsidR="002A6E1D" w:rsidRDefault="002A6E1D"/>
                          <w:p w14:paraId="115AA5CB" w14:textId="77777777" w:rsidR="002A6E1D" w:rsidRDefault="002A6E1D"/>
                          <w:p w14:paraId="5D971145" w14:textId="77777777" w:rsidR="002A6E1D" w:rsidRDefault="002A6E1D"/>
                          <w:p w14:paraId="077E6A92" w14:textId="77777777" w:rsidR="002A6E1D" w:rsidRDefault="002A6E1D"/>
                          <w:p w14:paraId="17CB291A" w14:textId="77777777" w:rsidR="002A6E1D" w:rsidRDefault="002A6E1D"/>
                          <w:p w14:paraId="67F4778D" w14:textId="77777777" w:rsidR="002A6E1D" w:rsidRDefault="002A6E1D"/>
                          <w:p w14:paraId="289B4367" w14:textId="77777777" w:rsidR="002A6E1D" w:rsidRDefault="002A6E1D"/>
                          <w:p w14:paraId="67757E76" w14:textId="77777777" w:rsidR="002A6E1D" w:rsidRDefault="002A6E1D"/>
                          <w:p w14:paraId="21816FFA" w14:textId="77777777" w:rsidR="002A6E1D" w:rsidRDefault="002A6E1D"/>
                          <w:p w14:paraId="7DB18E00" w14:textId="77777777" w:rsidR="002A6E1D" w:rsidRDefault="002A6E1D"/>
                          <w:p w14:paraId="1FA1A172" w14:textId="77777777" w:rsidR="002A6E1D" w:rsidRDefault="002A6E1D"/>
                          <w:p w14:paraId="16BB473E" w14:textId="77777777" w:rsidR="002A6E1D" w:rsidRDefault="002A6E1D"/>
                          <w:p w14:paraId="29A8CB2C" w14:textId="77777777" w:rsidR="002A6E1D" w:rsidRDefault="002A6E1D"/>
                          <w:p w14:paraId="4B8732EC" w14:textId="77777777" w:rsidR="002A6E1D" w:rsidRDefault="002A6E1D"/>
                          <w:p w14:paraId="1CB95CB5" w14:textId="77777777" w:rsidR="002A6E1D" w:rsidRDefault="002A6E1D"/>
                          <w:p w14:paraId="0E263E7C" w14:textId="77777777" w:rsidR="002A6E1D" w:rsidRDefault="002A6E1D"/>
                          <w:p w14:paraId="6C37CD65" w14:textId="77777777" w:rsidR="002A6E1D" w:rsidRDefault="002A6E1D"/>
                          <w:p w14:paraId="33CF9E4B" w14:textId="77777777" w:rsidR="002A6E1D" w:rsidRDefault="002A6E1D"/>
                          <w:p w14:paraId="3EF86DCD" w14:textId="77777777" w:rsidR="002A6E1D" w:rsidRDefault="002A6E1D"/>
                          <w:p w14:paraId="5B99210C" w14:textId="77777777" w:rsidR="002A6E1D" w:rsidRDefault="002A6E1D"/>
                          <w:p w14:paraId="1C959F74" w14:textId="77777777" w:rsidR="002A6E1D" w:rsidRDefault="002A6E1D"/>
                          <w:p w14:paraId="3312F3AB" w14:textId="77777777" w:rsidR="002A6E1D" w:rsidRDefault="002A6E1D"/>
                          <w:p w14:paraId="791AA861" w14:textId="77777777" w:rsidR="002A6E1D" w:rsidRDefault="002A6E1D"/>
                          <w:p w14:paraId="0EBA9976" w14:textId="77777777" w:rsidR="002A6E1D" w:rsidRDefault="002A6E1D"/>
                          <w:p w14:paraId="279E0009" w14:textId="77777777" w:rsidR="002A6E1D" w:rsidRDefault="002A6E1D"/>
                          <w:p w14:paraId="73742DA3" w14:textId="77777777" w:rsidR="002A6E1D" w:rsidRDefault="002A6E1D"/>
                          <w:p w14:paraId="4B07B449" w14:textId="77777777" w:rsidR="002A6E1D" w:rsidRDefault="002A6E1D"/>
                          <w:p w14:paraId="019C27EB" w14:textId="77777777" w:rsidR="002A6E1D" w:rsidRDefault="002A6E1D"/>
                          <w:p w14:paraId="5EB41C37" w14:textId="77777777" w:rsidR="002A6E1D" w:rsidRDefault="002A6E1D"/>
                          <w:p w14:paraId="3EAB4C83" w14:textId="77777777" w:rsidR="002A6E1D" w:rsidRDefault="002A6E1D"/>
                          <w:p w14:paraId="4CA31D6C" w14:textId="77777777" w:rsidR="002A6E1D" w:rsidRDefault="002A6E1D"/>
                          <w:p w14:paraId="28AC9E4A" w14:textId="77777777" w:rsidR="002A6E1D" w:rsidRDefault="002A6E1D"/>
                          <w:p w14:paraId="01413F80" w14:textId="77777777" w:rsidR="002A6E1D" w:rsidRDefault="002A6E1D"/>
                          <w:p w14:paraId="3F2DB0F8" w14:textId="77777777" w:rsidR="002A6E1D" w:rsidRDefault="002A6E1D"/>
                          <w:p w14:paraId="56EAFF06" w14:textId="77777777" w:rsidR="002A6E1D" w:rsidRDefault="002A6E1D"/>
                          <w:p w14:paraId="104661D3" w14:textId="77777777" w:rsidR="002A6E1D" w:rsidRDefault="002A6E1D"/>
                          <w:p w14:paraId="77238A8E" w14:textId="77777777" w:rsidR="002A6E1D" w:rsidRDefault="002A6E1D"/>
                          <w:p w14:paraId="29875E8D" w14:textId="77777777" w:rsidR="002A6E1D" w:rsidRDefault="002A6E1D"/>
                          <w:p w14:paraId="49430F87" w14:textId="77777777" w:rsidR="002A6E1D" w:rsidRDefault="002A6E1D"/>
                          <w:p w14:paraId="2CB792C0" w14:textId="77777777" w:rsidR="002A6E1D" w:rsidRDefault="002A6E1D"/>
                          <w:p w14:paraId="19858806" w14:textId="77777777" w:rsidR="002A6E1D" w:rsidRDefault="002A6E1D"/>
                          <w:p w14:paraId="32C01177" w14:textId="77777777" w:rsidR="002A6E1D" w:rsidRDefault="002A6E1D"/>
                          <w:p w14:paraId="0D6AE06B" w14:textId="77777777" w:rsidR="002A6E1D" w:rsidRDefault="002A6E1D"/>
                          <w:p w14:paraId="583028B5" w14:textId="77777777" w:rsidR="002A6E1D" w:rsidRDefault="002A6E1D"/>
                          <w:p w14:paraId="4A969EAA" w14:textId="77777777" w:rsidR="002A6E1D" w:rsidRDefault="002A6E1D"/>
                          <w:p w14:paraId="0F51C3B7" w14:textId="77777777" w:rsidR="002A6E1D" w:rsidRDefault="002A6E1D"/>
                          <w:p w14:paraId="4ECE02CB" w14:textId="77777777" w:rsidR="002A6E1D" w:rsidRDefault="002A6E1D"/>
                          <w:p w14:paraId="504E123E" w14:textId="77777777" w:rsidR="002A6E1D" w:rsidRDefault="002A6E1D"/>
                          <w:p w14:paraId="5E1EAEF6"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6487" id="Text Box 599" o:spid="_x0000_s1525" type="#_x0000_t202" style="position:absolute;left:0;text-align:left;margin-left:166.1pt;margin-top:4.4pt;width:118.1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">
                <v:textbox>
                  <w:txbxContent>
                    <w:p w14:paraId="72747F16" w14:textId="77777777" w:rsidR="00000000" w:rsidRDefault="00000000">
                      <w:pPr>
                        <w:pStyle w:val="a9"/>
                        <w:rPr>
                          <w:rFonts w:ascii="宋体" w:hAnsi="宋体" w:hint="eastAsia"/>
                          <w:color w:val="000000"/>
                        </w:rPr>
                      </w:pPr>
                      <w:r>
                        <w:rPr>
                          <w:rFonts w:ascii="宋体" w:hAnsi="宋体" w:hint="eastAsia"/>
                          <w:color w:val="000000"/>
                        </w:rPr>
                        <w:t>单机核算、定人定岗</w:t>
                      </w:r>
                    </w:p>
                    <w:p w14:paraId="7A3C648D" w14:textId="77777777" w:rsidR="00000000" w:rsidRDefault="00000000">
                      <w:pPr>
                        <w:jc w:val="center"/>
                      </w:pPr>
                    </w:p>
                    <w:p w14:paraId="79EA7546" w14:textId="77777777" w:rsidR="00000000" w:rsidRDefault="00000000"/>
                    <w:p w14:paraId="32A1E89B" w14:textId="77777777" w:rsidR="00000000" w:rsidRDefault="00000000"/>
                    <w:p w14:paraId="086544A0" w14:textId="77777777" w:rsidR="00000000" w:rsidRDefault="00000000"/>
                    <w:p w14:paraId="30065816" w14:textId="77777777" w:rsidR="00000000" w:rsidRDefault="00000000"/>
                    <w:p w14:paraId="7E6E130A" w14:textId="77777777" w:rsidR="00000000" w:rsidRDefault="00000000"/>
                    <w:p w14:paraId="5FDD58AC" w14:textId="77777777" w:rsidR="00000000" w:rsidRDefault="00000000"/>
                    <w:p w14:paraId="499FAA02" w14:textId="77777777" w:rsidR="00000000" w:rsidRDefault="00000000"/>
                    <w:p w14:paraId="0D49DB4F" w14:textId="77777777" w:rsidR="00000000" w:rsidRDefault="00000000"/>
                    <w:p w14:paraId="656F0B3D" w14:textId="77777777" w:rsidR="00000000" w:rsidRDefault="00000000"/>
                    <w:p w14:paraId="700EFD12" w14:textId="77777777" w:rsidR="00000000" w:rsidRDefault="00000000"/>
                    <w:p w14:paraId="0A0F9A8C" w14:textId="77777777" w:rsidR="00000000" w:rsidRDefault="00000000"/>
                    <w:p w14:paraId="13A89BD8" w14:textId="77777777" w:rsidR="00000000" w:rsidRDefault="00000000"/>
                    <w:p w14:paraId="466F5CAC" w14:textId="77777777" w:rsidR="00000000" w:rsidRDefault="00000000"/>
                    <w:p w14:paraId="39431CF5" w14:textId="77777777" w:rsidR="00000000" w:rsidRDefault="00000000"/>
                    <w:p w14:paraId="5EBAC11D" w14:textId="77777777" w:rsidR="00000000" w:rsidRDefault="00000000"/>
                    <w:p w14:paraId="3D8F54C5" w14:textId="77777777" w:rsidR="00000000" w:rsidRDefault="00000000"/>
                    <w:p w14:paraId="3EB3DE3C" w14:textId="77777777" w:rsidR="00000000" w:rsidRDefault="00000000"/>
                    <w:p w14:paraId="15618761" w14:textId="77777777" w:rsidR="00000000" w:rsidRDefault="00000000"/>
                    <w:p w14:paraId="59935713" w14:textId="77777777" w:rsidR="00000000" w:rsidRDefault="00000000"/>
                    <w:p w14:paraId="04804EA5" w14:textId="77777777" w:rsidR="00000000" w:rsidRDefault="00000000"/>
                    <w:p w14:paraId="4955C225" w14:textId="77777777" w:rsidR="00000000" w:rsidRDefault="00000000"/>
                    <w:p w14:paraId="7A05D3BD" w14:textId="77777777" w:rsidR="00000000" w:rsidRDefault="00000000"/>
                    <w:p w14:paraId="4C98F2BE" w14:textId="77777777" w:rsidR="00000000" w:rsidRDefault="00000000"/>
                    <w:p w14:paraId="22A5513F" w14:textId="77777777" w:rsidR="00000000" w:rsidRDefault="00000000"/>
                    <w:p w14:paraId="3B2A98C8" w14:textId="77777777" w:rsidR="00000000" w:rsidRDefault="00000000"/>
                    <w:p w14:paraId="6C3401A7" w14:textId="77777777" w:rsidR="00000000" w:rsidRDefault="00000000"/>
                    <w:p w14:paraId="22304B12" w14:textId="77777777" w:rsidR="00000000" w:rsidRDefault="00000000"/>
                    <w:p w14:paraId="31BCBE7E" w14:textId="77777777" w:rsidR="00000000" w:rsidRDefault="00000000"/>
                    <w:p w14:paraId="30E4B028" w14:textId="77777777" w:rsidR="00000000" w:rsidRDefault="00000000"/>
                    <w:p w14:paraId="5046B3D7" w14:textId="77777777" w:rsidR="00000000" w:rsidRDefault="00000000"/>
                    <w:p w14:paraId="436E199E" w14:textId="77777777" w:rsidR="00000000" w:rsidRDefault="00000000"/>
                    <w:p w14:paraId="71D9AC6B" w14:textId="77777777" w:rsidR="00000000" w:rsidRDefault="00000000"/>
                    <w:p w14:paraId="46B885E6" w14:textId="77777777" w:rsidR="00000000" w:rsidRDefault="00000000"/>
                    <w:p w14:paraId="2FF59A4E" w14:textId="77777777" w:rsidR="00000000" w:rsidRDefault="00000000"/>
                    <w:p w14:paraId="7C2D5C54" w14:textId="77777777" w:rsidR="00000000" w:rsidRDefault="00000000"/>
                    <w:p w14:paraId="733BF2FB" w14:textId="77777777" w:rsidR="00000000" w:rsidRDefault="00000000"/>
                    <w:p w14:paraId="5DE579BF" w14:textId="77777777" w:rsidR="00000000" w:rsidRDefault="00000000"/>
                    <w:p w14:paraId="477C8A40" w14:textId="77777777" w:rsidR="00000000" w:rsidRDefault="00000000"/>
                    <w:p w14:paraId="0FD08861" w14:textId="77777777" w:rsidR="00000000" w:rsidRDefault="00000000"/>
                    <w:p w14:paraId="4E0C9D85" w14:textId="77777777" w:rsidR="00000000" w:rsidRDefault="00000000"/>
                    <w:p w14:paraId="5503DE91" w14:textId="77777777" w:rsidR="00000000" w:rsidRDefault="00000000"/>
                    <w:p w14:paraId="107E460F" w14:textId="77777777" w:rsidR="00000000" w:rsidRDefault="00000000"/>
                    <w:p w14:paraId="575257B5" w14:textId="77777777" w:rsidR="00000000" w:rsidRDefault="00000000"/>
                    <w:p w14:paraId="0CFBA5AE" w14:textId="77777777" w:rsidR="00000000" w:rsidRDefault="00000000"/>
                    <w:p w14:paraId="2D0FBF68" w14:textId="77777777" w:rsidR="00000000" w:rsidRDefault="00000000"/>
                    <w:p w14:paraId="502EBF4A" w14:textId="77777777" w:rsidR="00000000" w:rsidRDefault="00000000"/>
                    <w:p w14:paraId="2C6D50CD" w14:textId="77777777" w:rsidR="00000000" w:rsidRDefault="00000000"/>
                    <w:p w14:paraId="78C196EB" w14:textId="77777777" w:rsidR="00000000" w:rsidRDefault="00000000"/>
                    <w:p w14:paraId="35C7BC65" w14:textId="77777777" w:rsidR="00000000" w:rsidRDefault="00000000"/>
                    <w:p w14:paraId="4A932E74" w14:textId="77777777" w:rsidR="00000000" w:rsidRDefault="00000000"/>
                    <w:p w14:paraId="0B6A0816" w14:textId="77777777" w:rsidR="00000000" w:rsidRDefault="00000000"/>
                    <w:p w14:paraId="7DC4F5B3" w14:textId="77777777" w:rsidR="00000000" w:rsidRDefault="00000000"/>
                    <w:p w14:paraId="0812DFB3" w14:textId="77777777" w:rsidR="00000000" w:rsidRDefault="00000000"/>
                    <w:p w14:paraId="571C7951" w14:textId="77777777" w:rsidR="00000000" w:rsidRDefault="00000000"/>
                    <w:p w14:paraId="7A670777" w14:textId="77777777" w:rsidR="00000000" w:rsidRDefault="00000000"/>
                    <w:p w14:paraId="5D9667C6" w14:textId="77777777" w:rsidR="00000000" w:rsidRDefault="00000000"/>
                    <w:p w14:paraId="6E180765" w14:textId="77777777" w:rsidR="00000000" w:rsidRDefault="00000000"/>
                    <w:p w14:paraId="2AE0A02F" w14:textId="77777777" w:rsidR="00000000" w:rsidRDefault="00000000"/>
                    <w:p w14:paraId="066DF389" w14:textId="77777777" w:rsidR="00000000" w:rsidRDefault="00000000"/>
                    <w:p w14:paraId="432474AF" w14:textId="77777777" w:rsidR="00000000" w:rsidRDefault="00000000"/>
                    <w:p w14:paraId="689D33F7" w14:textId="77777777" w:rsidR="00000000" w:rsidRDefault="00000000"/>
                    <w:p w14:paraId="71DF7520" w14:textId="77777777" w:rsidR="00000000" w:rsidRDefault="00000000"/>
                    <w:p w14:paraId="249D4A22" w14:textId="77777777" w:rsidR="00000000" w:rsidRDefault="00000000"/>
                    <w:p w14:paraId="4131B76B" w14:textId="77777777" w:rsidR="00000000" w:rsidRDefault="00000000"/>
                    <w:p w14:paraId="2B565F23" w14:textId="77777777" w:rsidR="00000000" w:rsidRDefault="00000000"/>
                    <w:p w14:paraId="2B8C7E55" w14:textId="77777777" w:rsidR="00000000" w:rsidRDefault="00000000"/>
                    <w:p w14:paraId="47D75AB2" w14:textId="77777777" w:rsidR="00000000" w:rsidRDefault="00000000"/>
                    <w:p w14:paraId="2BBF3402" w14:textId="77777777" w:rsidR="00000000" w:rsidRDefault="00000000"/>
                    <w:p w14:paraId="613B064B" w14:textId="77777777" w:rsidR="00000000" w:rsidRDefault="00000000"/>
                    <w:p w14:paraId="306D55B8" w14:textId="77777777" w:rsidR="00000000" w:rsidRDefault="00000000"/>
                    <w:p w14:paraId="6D7E51F4" w14:textId="77777777" w:rsidR="00000000" w:rsidRDefault="00000000"/>
                    <w:p w14:paraId="221ADCE0" w14:textId="77777777" w:rsidR="00000000" w:rsidRDefault="00000000"/>
                    <w:p w14:paraId="7B98521E" w14:textId="77777777" w:rsidR="00000000" w:rsidRDefault="00000000"/>
                    <w:p w14:paraId="1D933373" w14:textId="77777777" w:rsidR="00000000" w:rsidRDefault="00000000"/>
                    <w:p w14:paraId="332981A5" w14:textId="77777777" w:rsidR="00000000" w:rsidRDefault="00000000"/>
                    <w:p w14:paraId="5A5F59A0" w14:textId="77777777" w:rsidR="00000000" w:rsidRDefault="00000000"/>
                    <w:p w14:paraId="16FE424B" w14:textId="77777777" w:rsidR="00000000" w:rsidRDefault="00000000"/>
                    <w:p w14:paraId="3341F1B1" w14:textId="77777777" w:rsidR="00000000" w:rsidRDefault="00000000"/>
                    <w:p w14:paraId="03E1E0DB" w14:textId="77777777" w:rsidR="00000000" w:rsidRDefault="00000000"/>
                    <w:p w14:paraId="0B7BE4F7" w14:textId="77777777" w:rsidR="00000000" w:rsidRDefault="00000000"/>
                    <w:p w14:paraId="2B0B7C13" w14:textId="77777777" w:rsidR="00000000" w:rsidRDefault="00000000"/>
                    <w:p w14:paraId="72A39C0C" w14:textId="77777777" w:rsidR="00000000" w:rsidRDefault="00000000"/>
                    <w:p w14:paraId="09A66C94" w14:textId="77777777" w:rsidR="00000000" w:rsidRDefault="00000000"/>
                    <w:p w14:paraId="50A012C0" w14:textId="77777777" w:rsidR="00000000" w:rsidRDefault="00000000"/>
                    <w:p w14:paraId="27FC374D" w14:textId="77777777" w:rsidR="00000000" w:rsidRDefault="00000000"/>
                    <w:p w14:paraId="11E25FDD" w14:textId="77777777" w:rsidR="00000000" w:rsidRDefault="00000000"/>
                    <w:p w14:paraId="3484616D" w14:textId="77777777" w:rsidR="00000000" w:rsidRDefault="00000000"/>
                    <w:p w14:paraId="559A58A8" w14:textId="77777777" w:rsidR="00000000" w:rsidRDefault="00000000"/>
                    <w:p w14:paraId="1D47F881" w14:textId="77777777" w:rsidR="00000000" w:rsidRDefault="00000000"/>
                    <w:p w14:paraId="6D152DAD" w14:textId="77777777" w:rsidR="00000000" w:rsidRDefault="00000000"/>
                    <w:p w14:paraId="60862441" w14:textId="77777777" w:rsidR="00000000" w:rsidRDefault="00000000"/>
                    <w:p w14:paraId="1529CCB9" w14:textId="77777777" w:rsidR="00000000" w:rsidRDefault="00000000"/>
                    <w:p w14:paraId="7F9F9963" w14:textId="77777777" w:rsidR="00000000" w:rsidRDefault="00000000"/>
                    <w:p w14:paraId="28CC7668" w14:textId="77777777" w:rsidR="00000000" w:rsidRDefault="00000000"/>
                    <w:p w14:paraId="46E74EF8" w14:textId="77777777" w:rsidR="00000000" w:rsidRDefault="00000000"/>
                    <w:p w14:paraId="32CD5C1B" w14:textId="77777777" w:rsidR="00000000" w:rsidRDefault="00000000"/>
                    <w:p w14:paraId="0B5353C0" w14:textId="77777777" w:rsidR="00000000" w:rsidRDefault="00000000"/>
                    <w:p w14:paraId="16C09B5C" w14:textId="77777777" w:rsidR="00000000" w:rsidRDefault="00000000"/>
                    <w:p w14:paraId="7614CB25" w14:textId="77777777" w:rsidR="00000000" w:rsidRDefault="00000000"/>
                    <w:p w14:paraId="16C24986" w14:textId="77777777" w:rsidR="00000000" w:rsidRDefault="00000000"/>
                    <w:p w14:paraId="368B4F8E" w14:textId="77777777" w:rsidR="00000000" w:rsidRDefault="00000000"/>
                    <w:p w14:paraId="1977C511" w14:textId="77777777" w:rsidR="00000000" w:rsidRDefault="00000000"/>
                    <w:p w14:paraId="22CFE5C9" w14:textId="77777777" w:rsidR="00000000" w:rsidRDefault="00000000"/>
                    <w:p w14:paraId="1CAF03DF" w14:textId="77777777" w:rsidR="00000000" w:rsidRDefault="00000000"/>
                    <w:p w14:paraId="0134502B" w14:textId="77777777" w:rsidR="00000000" w:rsidRDefault="00000000"/>
                    <w:p w14:paraId="4EF4200B" w14:textId="77777777" w:rsidR="00000000" w:rsidRDefault="00000000"/>
                    <w:p w14:paraId="067E1619" w14:textId="77777777" w:rsidR="00000000" w:rsidRDefault="00000000"/>
                    <w:p w14:paraId="2E2282B1" w14:textId="77777777" w:rsidR="00000000" w:rsidRDefault="00000000"/>
                    <w:p w14:paraId="7CFC9052" w14:textId="77777777" w:rsidR="00000000" w:rsidRDefault="00000000"/>
                    <w:p w14:paraId="003999B2" w14:textId="77777777" w:rsidR="00000000" w:rsidRDefault="00000000"/>
                    <w:p w14:paraId="3CC9F78A" w14:textId="77777777" w:rsidR="00000000" w:rsidRDefault="00000000"/>
                    <w:p w14:paraId="2B2A339D" w14:textId="77777777" w:rsidR="00000000" w:rsidRDefault="00000000"/>
                    <w:p w14:paraId="0D0AE508" w14:textId="77777777" w:rsidR="00000000" w:rsidRDefault="00000000"/>
                    <w:p w14:paraId="760112F5" w14:textId="77777777" w:rsidR="00000000" w:rsidRDefault="00000000"/>
                    <w:p w14:paraId="224143E8" w14:textId="77777777" w:rsidR="00000000" w:rsidRDefault="00000000"/>
                    <w:p w14:paraId="3CD6DB58" w14:textId="77777777" w:rsidR="00000000" w:rsidRDefault="00000000"/>
                    <w:p w14:paraId="19A9A46D" w14:textId="77777777" w:rsidR="00000000" w:rsidRDefault="00000000"/>
                    <w:p w14:paraId="1C159AD4" w14:textId="77777777" w:rsidR="00000000" w:rsidRDefault="00000000"/>
                    <w:p w14:paraId="03E17775" w14:textId="77777777" w:rsidR="00000000" w:rsidRDefault="00000000"/>
                    <w:p w14:paraId="7BB07F12" w14:textId="77777777" w:rsidR="00000000" w:rsidRDefault="00000000"/>
                    <w:p w14:paraId="3D07BEE4" w14:textId="77777777" w:rsidR="00000000" w:rsidRDefault="00000000"/>
                    <w:p w14:paraId="6D32F349" w14:textId="77777777" w:rsidR="00000000" w:rsidRDefault="00000000"/>
                    <w:p w14:paraId="56AC3C24" w14:textId="77777777" w:rsidR="00000000" w:rsidRDefault="00000000"/>
                    <w:p w14:paraId="288C1E66" w14:textId="77777777" w:rsidR="00000000" w:rsidRDefault="00000000"/>
                    <w:p w14:paraId="2277096C" w14:textId="77777777" w:rsidR="00000000" w:rsidRDefault="00000000"/>
                    <w:p w14:paraId="4BB129F5" w14:textId="77777777" w:rsidR="00000000" w:rsidRDefault="00000000"/>
                    <w:p w14:paraId="66A37EE8" w14:textId="77777777" w:rsidR="00000000" w:rsidRDefault="00000000"/>
                    <w:p w14:paraId="2948817E" w14:textId="77777777" w:rsidR="00000000" w:rsidRDefault="00000000"/>
                    <w:p w14:paraId="5D9C983D" w14:textId="77777777" w:rsidR="00000000" w:rsidRDefault="00000000"/>
                    <w:p w14:paraId="5B89315A" w14:textId="77777777" w:rsidR="00000000" w:rsidRDefault="00000000"/>
                    <w:p w14:paraId="393737B1" w14:textId="77777777" w:rsidR="00000000" w:rsidRDefault="00000000"/>
                    <w:p w14:paraId="16604DA8" w14:textId="77777777" w:rsidR="00000000" w:rsidRDefault="00000000"/>
                    <w:p w14:paraId="078FDD08" w14:textId="77777777" w:rsidR="00000000" w:rsidRDefault="00000000"/>
                    <w:p w14:paraId="351F3BD2" w14:textId="77777777" w:rsidR="00000000" w:rsidRDefault="00000000"/>
                    <w:p w14:paraId="0A46BECF" w14:textId="77777777" w:rsidR="00000000" w:rsidRDefault="00000000"/>
                    <w:p w14:paraId="5712C4AB" w14:textId="77777777" w:rsidR="00000000" w:rsidRDefault="00000000"/>
                    <w:p w14:paraId="060FBA2D" w14:textId="77777777" w:rsidR="00000000" w:rsidRDefault="00000000"/>
                    <w:p w14:paraId="246612F6" w14:textId="77777777" w:rsidR="00000000" w:rsidRDefault="00000000"/>
                    <w:p w14:paraId="7AF22D32" w14:textId="77777777" w:rsidR="00000000" w:rsidRDefault="00000000"/>
                    <w:p w14:paraId="37BCE275" w14:textId="77777777" w:rsidR="00000000" w:rsidRDefault="00000000"/>
                    <w:p w14:paraId="64486FC1" w14:textId="77777777" w:rsidR="00000000" w:rsidRDefault="00000000"/>
                    <w:p w14:paraId="49F4235E" w14:textId="77777777" w:rsidR="00000000" w:rsidRDefault="00000000"/>
                    <w:p w14:paraId="35FDA856" w14:textId="77777777" w:rsidR="00000000" w:rsidRDefault="00000000"/>
                    <w:p w14:paraId="5F2FC741" w14:textId="77777777" w:rsidR="00000000" w:rsidRDefault="00000000"/>
                    <w:p w14:paraId="46FBE48D" w14:textId="77777777" w:rsidR="00000000" w:rsidRDefault="00000000"/>
                    <w:p w14:paraId="487BCA31" w14:textId="77777777" w:rsidR="00000000" w:rsidRDefault="00000000"/>
                    <w:p w14:paraId="500892E4" w14:textId="77777777" w:rsidR="00000000" w:rsidRDefault="00000000"/>
                    <w:p w14:paraId="73F80D8A" w14:textId="77777777" w:rsidR="00000000" w:rsidRDefault="00000000"/>
                    <w:p w14:paraId="0E2C69BC" w14:textId="77777777" w:rsidR="00000000" w:rsidRDefault="00000000"/>
                    <w:p w14:paraId="58E11BD9" w14:textId="77777777" w:rsidR="00000000" w:rsidRDefault="00000000"/>
                    <w:p w14:paraId="4EF649C5" w14:textId="77777777" w:rsidR="00000000" w:rsidRDefault="00000000"/>
                    <w:p w14:paraId="5978E0A8" w14:textId="77777777" w:rsidR="00000000" w:rsidRDefault="00000000"/>
                    <w:p w14:paraId="0D4F81EC" w14:textId="77777777" w:rsidR="00000000" w:rsidRDefault="00000000"/>
                    <w:p w14:paraId="3E37FBFF" w14:textId="77777777" w:rsidR="00000000" w:rsidRDefault="00000000"/>
                    <w:p w14:paraId="04CB477F" w14:textId="77777777" w:rsidR="00000000" w:rsidRDefault="00000000"/>
                    <w:p w14:paraId="05828F28" w14:textId="77777777" w:rsidR="00000000" w:rsidRDefault="00000000"/>
                    <w:p w14:paraId="7CBAB7F6" w14:textId="77777777" w:rsidR="00000000" w:rsidRDefault="00000000"/>
                    <w:p w14:paraId="22304EAE" w14:textId="77777777" w:rsidR="00000000" w:rsidRDefault="00000000"/>
                    <w:p w14:paraId="32473BDC" w14:textId="77777777" w:rsidR="00000000" w:rsidRDefault="00000000"/>
                    <w:p w14:paraId="71D027CF" w14:textId="77777777" w:rsidR="00000000" w:rsidRDefault="00000000"/>
                    <w:p w14:paraId="59941593" w14:textId="77777777" w:rsidR="00000000" w:rsidRDefault="00000000"/>
                    <w:p w14:paraId="210C9F77" w14:textId="77777777" w:rsidR="00000000" w:rsidRDefault="00000000"/>
                    <w:p w14:paraId="7C4E63C1" w14:textId="77777777" w:rsidR="00000000" w:rsidRDefault="00000000"/>
                    <w:p w14:paraId="6655E6E9" w14:textId="77777777" w:rsidR="00000000" w:rsidRDefault="00000000"/>
                    <w:p w14:paraId="088865F8" w14:textId="77777777" w:rsidR="00000000" w:rsidRDefault="00000000"/>
                    <w:p w14:paraId="73BC8F17" w14:textId="77777777" w:rsidR="00000000" w:rsidRDefault="00000000"/>
                    <w:p w14:paraId="23CA67CF" w14:textId="77777777" w:rsidR="00000000" w:rsidRDefault="00000000"/>
                    <w:p w14:paraId="26FD2CD1" w14:textId="77777777" w:rsidR="00000000" w:rsidRDefault="00000000"/>
                    <w:p w14:paraId="59AD25BE" w14:textId="77777777" w:rsidR="00000000" w:rsidRDefault="00000000"/>
                    <w:p w14:paraId="628DBF5D" w14:textId="77777777" w:rsidR="00000000" w:rsidRDefault="00000000"/>
                    <w:p w14:paraId="72F34EB7" w14:textId="77777777" w:rsidR="00000000" w:rsidRDefault="00000000"/>
                    <w:p w14:paraId="7B1FACF3" w14:textId="77777777" w:rsidR="00000000" w:rsidRDefault="00000000"/>
                    <w:p w14:paraId="093AEAD4" w14:textId="77777777" w:rsidR="00000000" w:rsidRDefault="00000000"/>
                    <w:p w14:paraId="344F86EE" w14:textId="77777777" w:rsidR="00000000" w:rsidRDefault="00000000"/>
                    <w:p w14:paraId="69F82FFA" w14:textId="77777777" w:rsidR="00000000" w:rsidRDefault="00000000"/>
                    <w:p w14:paraId="715569A7" w14:textId="77777777" w:rsidR="00000000" w:rsidRDefault="00000000"/>
                    <w:p w14:paraId="74C311B8" w14:textId="77777777" w:rsidR="00000000" w:rsidRDefault="00000000"/>
                    <w:p w14:paraId="7A8BA8F7" w14:textId="77777777" w:rsidR="00000000" w:rsidRDefault="00000000"/>
                    <w:p w14:paraId="5ADE05F0" w14:textId="77777777" w:rsidR="00000000" w:rsidRDefault="00000000"/>
                    <w:p w14:paraId="1296ABEC" w14:textId="77777777" w:rsidR="00000000" w:rsidRDefault="00000000"/>
                    <w:p w14:paraId="394E2725" w14:textId="77777777" w:rsidR="00000000" w:rsidRDefault="00000000"/>
                    <w:p w14:paraId="064088F1" w14:textId="77777777" w:rsidR="00000000" w:rsidRDefault="00000000"/>
                    <w:p w14:paraId="74D23880" w14:textId="77777777" w:rsidR="00000000" w:rsidRDefault="00000000"/>
                    <w:p w14:paraId="3FCE741F" w14:textId="77777777" w:rsidR="00000000" w:rsidRDefault="00000000"/>
                    <w:p w14:paraId="6E499935" w14:textId="77777777" w:rsidR="00000000" w:rsidRDefault="00000000"/>
                    <w:p w14:paraId="18877F31" w14:textId="77777777" w:rsidR="00000000" w:rsidRDefault="00000000"/>
                    <w:p w14:paraId="212734DF" w14:textId="77777777" w:rsidR="00000000" w:rsidRDefault="00000000"/>
                    <w:p w14:paraId="78242015" w14:textId="77777777" w:rsidR="00000000" w:rsidRDefault="00000000"/>
                    <w:p w14:paraId="1CEFB400" w14:textId="77777777" w:rsidR="00000000" w:rsidRDefault="00000000"/>
                    <w:p w14:paraId="32D92CE8" w14:textId="77777777" w:rsidR="00000000" w:rsidRDefault="00000000"/>
                    <w:p w14:paraId="509C9001" w14:textId="77777777" w:rsidR="00000000" w:rsidRDefault="00000000"/>
                    <w:p w14:paraId="214D5A65" w14:textId="77777777" w:rsidR="00000000" w:rsidRDefault="00000000"/>
                    <w:p w14:paraId="2F919AFA" w14:textId="77777777" w:rsidR="00000000" w:rsidRDefault="00000000"/>
                    <w:p w14:paraId="7FF32AD4" w14:textId="77777777" w:rsidR="00000000" w:rsidRDefault="00000000"/>
                    <w:p w14:paraId="2EBF0832" w14:textId="77777777" w:rsidR="00000000" w:rsidRDefault="00000000"/>
                    <w:p w14:paraId="71AA1F55" w14:textId="77777777" w:rsidR="00000000" w:rsidRDefault="00000000"/>
                    <w:p w14:paraId="2680F06C" w14:textId="77777777" w:rsidR="00000000" w:rsidRDefault="00000000"/>
                    <w:p w14:paraId="3B94327B" w14:textId="77777777" w:rsidR="00000000" w:rsidRDefault="00000000"/>
                    <w:p w14:paraId="3F616AF5" w14:textId="77777777" w:rsidR="00000000" w:rsidRDefault="00000000"/>
                    <w:p w14:paraId="1750FD6B" w14:textId="77777777" w:rsidR="00000000" w:rsidRDefault="00000000"/>
                    <w:p w14:paraId="19169F21" w14:textId="77777777" w:rsidR="00000000" w:rsidRDefault="00000000"/>
                    <w:p w14:paraId="13E383BE" w14:textId="77777777" w:rsidR="00000000" w:rsidRDefault="00000000"/>
                    <w:p w14:paraId="1A41BFD5" w14:textId="77777777" w:rsidR="00000000" w:rsidRDefault="00000000"/>
                    <w:p w14:paraId="6768FD82" w14:textId="77777777" w:rsidR="00000000" w:rsidRDefault="00000000"/>
                    <w:p w14:paraId="41D247BB" w14:textId="77777777" w:rsidR="00000000" w:rsidRDefault="00000000"/>
                    <w:p w14:paraId="3B16B32A" w14:textId="77777777" w:rsidR="00000000" w:rsidRDefault="00000000"/>
                    <w:p w14:paraId="70E4311D" w14:textId="77777777" w:rsidR="00000000" w:rsidRDefault="00000000"/>
                    <w:p w14:paraId="7D3D2416" w14:textId="77777777" w:rsidR="00000000" w:rsidRDefault="00000000"/>
                    <w:p w14:paraId="2D9E5841" w14:textId="77777777" w:rsidR="00000000" w:rsidRDefault="00000000"/>
                    <w:p w14:paraId="2EAC7D9F" w14:textId="77777777" w:rsidR="00000000" w:rsidRDefault="00000000"/>
                    <w:p w14:paraId="2A5C0598" w14:textId="77777777" w:rsidR="00000000" w:rsidRDefault="00000000"/>
                    <w:p w14:paraId="274F60FA" w14:textId="77777777" w:rsidR="00000000" w:rsidRDefault="00000000"/>
                    <w:p w14:paraId="2B48189C" w14:textId="77777777" w:rsidR="00000000" w:rsidRDefault="00000000"/>
                    <w:p w14:paraId="07E4DE95" w14:textId="77777777" w:rsidR="00000000" w:rsidRDefault="00000000"/>
                    <w:p w14:paraId="723BBFA9" w14:textId="77777777" w:rsidR="00000000" w:rsidRDefault="00000000"/>
                    <w:p w14:paraId="7934A5CF" w14:textId="77777777" w:rsidR="00000000" w:rsidRDefault="00000000"/>
                    <w:p w14:paraId="73C9FA4C" w14:textId="77777777" w:rsidR="00000000" w:rsidRDefault="00000000"/>
                    <w:p w14:paraId="26941871" w14:textId="77777777" w:rsidR="00000000" w:rsidRDefault="00000000"/>
                    <w:p w14:paraId="1A7A7102" w14:textId="77777777" w:rsidR="00000000" w:rsidRDefault="00000000"/>
                    <w:p w14:paraId="664E17EA" w14:textId="77777777" w:rsidR="00000000" w:rsidRDefault="00000000"/>
                    <w:p w14:paraId="5CF86311" w14:textId="77777777" w:rsidR="00000000" w:rsidRDefault="00000000"/>
                    <w:p w14:paraId="3FFD7511" w14:textId="77777777" w:rsidR="00000000" w:rsidRDefault="00000000"/>
                    <w:p w14:paraId="7980EA9C" w14:textId="77777777" w:rsidR="00000000" w:rsidRDefault="00000000"/>
                    <w:p w14:paraId="61B54FEA" w14:textId="77777777" w:rsidR="00000000" w:rsidRDefault="00000000"/>
                    <w:p w14:paraId="03C7BDEC" w14:textId="77777777" w:rsidR="00000000" w:rsidRDefault="00000000"/>
                    <w:p w14:paraId="20CDA828" w14:textId="77777777" w:rsidR="00000000" w:rsidRDefault="00000000"/>
                    <w:p w14:paraId="0CB8BA76" w14:textId="77777777" w:rsidR="00000000" w:rsidRDefault="00000000"/>
                    <w:p w14:paraId="25D5EFA0" w14:textId="77777777" w:rsidR="00000000" w:rsidRDefault="00000000"/>
                    <w:p w14:paraId="1B568DCA" w14:textId="77777777" w:rsidR="00000000" w:rsidRDefault="00000000"/>
                    <w:p w14:paraId="628A4EDB" w14:textId="77777777" w:rsidR="00000000" w:rsidRDefault="00000000"/>
                    <w:p w14:paraId="6F00048B" w14:textId="77777777" w:rsidR="00000000" w:rsidRDefault="00000000"/>
                    <w:p w14:paraId="6EBB324B" w14:textId="77777777" w:rsidR="00000000" w:rsidRDefault="00000000"/>
                    <w:p w14:paraId="1E85535F" w14:textId="77777777" w:rsidR="00000000" w:rsidRDefault="00000000"/>
                    <w:p w14:paraId="7BDC1B2E" w14:textId="77777777" w:rsidR="00000000" w:rsidRDefault="00000000"/>
                    <w:p w14:paraId="460BB257" w14:textId="77777777" w:rsidR="00000000" w:rsidRDefault="00000000"/>
                    <w:p w14:paraId="49C58C8C" w14:textId="77777777" w:rsidR="00000000" w:rsidRDefault="00000000"/>
                    <w:p w14:paraId="3AADA1A3" w14:textId="77777777" w:rsidR="00000000" w:rsidRDefault="00000000"/>
                    <w:p w14:paraId="321ECEB2" w14:textId="77777777" w:rsidR="00000000" w:rsidRDefault="00000000"/>
                    <w:p w14:paraId="62EC4C64" w14:textId="77777777" w:rsidR="00000000" w:rsidRDefault="00000000"/>
                    <w:p w14:paraId="1E3B8E58" w14:textId="77777777" w:rsidR="00000000" w:rsidRDefault="00000000"/>
                    <w:p w14:paraId="6DD07CAA" w14:textId="77777777" w:rsidR="00000000" w:rsidRDefault="00000000"/>
                    <w:p w14:paraId="724B7686" w14:textId="77777777" w:rsidR="00000000" w:rsidRDefault="00000000"/>
                    <w:p w14:paraId="540EDAC1" w14:textId="77777777" w:rsidR="00000000" w:rsidRDefault="00000000"/>
                    <w:p w14:paraId="58EB037D" w14:textId="77777777" w:rsidR="00000000" w:rsidRDefault="00000000"/>
                    <w:p w14:paraId="4AF1C965" w14:textId="77777777" w:rsidR="00000000" w:rsidRDefault="00000000"/>
                    <w:p w14:paraId="38C8129D" w14:textId="77777777" w:rsidR="00000000" w:rsidRDefault="00000000"/>
                    <w:p w14:paraId="6E7EF297" w14:textId="77777777" w:rsidR="00000000" w:rsidRDefault="00000000"/>
                    <w:p w14:paraId="172D77BB" w14:textId="77777777" w:rsidR="00000000" w:rsidRDefault="00000000"/>
                    <w:p w14:paraId="4656F190" w14:textId="77777777" w:rsidR="00000000" w:rsidRDefault="00000000"/>
                    <w:p w14:paraId="107DF6BC" w14:textId="77777777" w:rsidR="00000000" w:rsidRDefault="00000000"/>
                    <w:p w14:paraId="4B6F4078" w14:textId="77777777" w:rsidR="00000000" w:rsidRDefault="00000000"/>
                    <w:p w14:paraId="060921F3" w14:textId="77777777" w:rsidR="00000000" w:rsidRDefault="00000000"/>
                    <w:p w14:paraId="27681F67" w14:textId="77777777" w:rsidR="00000000" w:rsidRDefault="00000000"/>
                    <w:p w14:paraId="608967C4" w14:textId="77777777" w:rsidR="00000000" w:rsidRDefault="00000000"/>
                    <w:p w14:paraId="125EB0A2" w14:textId="77777777" w:rsidR="00000000" w:rsidRDefault="00000000">
                      <w:pPr>
                        <w:jc w:val="center"/>
                      </w:pPr>
                    </w:p>
                    <w:p w14:paraId="55AAF5F1" w14:textId="77777777" w:rsidR="00000000" w:rsidRDefault="00000000"/>
                    <w:p w14:paraId="1AA9F625" w14:textId="77777777" w:rsidR="00000000" w:rsidRDefault="00000000"/>
                    <w:p w14:paraId="0554A9E2" w14:textId="77777777" w:rsidR="00000000" w:rsidRDefault="00000000"/>
                    <w:p w14:paraId="1C05FEAC" w14:textId="77777777" w:rsidR="00000000" w:rsidRDefault="00000000"/>
                    <w:p w14:paraId="2D07CF79" w14:textId="77777777" w:rsidR="00000000" w:rsidRDefault="00000000"/>
                    <w:p w14:paraId="1FAF1745" w14:textId="77777777" w:rsidR="00000000" w:rsidRDefault="00000000"/>
                    <w:p w14:paraId="1B1C8264" w14:textId="77777777" w:rsidR="00000000" w:rsidRDefault="00000000"/>
                    <w:p w14:paraId="2FC30561" w14:textId="77777777" w:rsidR="00000000" w:rsidRDefault="00000000"/>
                    <w:p w14:paraId="67B225EA" w14:textId="77777777" w:rsidR="00000000" w:rsidRDefault="00000000"/>
                    <w:p w14:paraId="38656D61" w14:textId="77777777" w:rsidR="00000000" w:rsidRDefault="00000000"/>
                    <w:p w14:paraId="2622073E" w14:textId="77777777" w:rsidR="00000000" w:rsidRDefault="00000000"/>
                    <w:p w14:paraId="027CA9AC" w14:textId="77777777" w:rsidR="00000000" w:rsidRDefault="00000000"/>
                    <w:p w14:paraId="0385DE4A" w14:textId="77777777" w:rsidR="00000000" w:rsidRDefault="00000000"/>
                    <w:p w14:paraId="41AD7635" w14:textId="77777777" w:rsidR="00000000" w:rsidRDefault="00000000"/>
                    <w:p w14:paraId="369C9800" w14:textId="77777777" w:rsidR="00000000" w:rsidRDefault="00000000"/>
                    <w:p w14:paraId="308010DE" w14:textId="77777777" w:rsidR="00000000" w:rsidRDefault="00000000"/>
                    <w:p w14:paraId="3C13D876" w14:textId="77777777" w:rsidR="00000000" w:rsidRDefault="00000000"/>
                    <w:p w14:paraId="6063E91A" w14:textId="77777777" w:rsidR="00000000" w:rsidRDefault="00000000"/>
                    <w:p w14:paraId="73F27A29" w14:textId="77777777" w:rsidR="00000000" w:rsidRDefault="00000000"/>
                    <w:p w14:paraId="3845706E" w14:textId="77777777" w:rsidR="00000000" w:rsidRDefault="00000000"/>
                    <w:p w14:paraId="5AF6F76A" w14:textId="77777777" w:rsidR="00000000" w:rsidRDefault="00000000"/>
                    <w:p w14:paraId="4F7E73F9" w14:textId="77777777" w:rsidR="00000000" w:rsidRDefault="00000000"/>
                    <w:p w14:paraId="413408D3" w14:textId="77777777" w:rsidR="00000000" w:rsidRDefault="00000000"/>
                    <w:p w14:paraId="044359AD" w14:textId="77777777" w:rsidR="00000000" w:rsidRDefault="00000000"/>
                    <w:p w14:paraId="26D3FF37" w14:textId="77777777" w:rsidR="00000000" w:rsidRDefault="00000000"/>
                    <w:p w14:paraId="2DF2B1C1" w14:textId="77777777" w:rsidR="00000000" w:rsidRDefault="00000000"/>
                    <w:p w14:paraId="529A0B9C" w14:textId="77777777" w:rsidR="00000000" w:rsidRDefault="00000000"/>
                    <w:p w14:paraId="7ABC38FC" w14:textId="77777777" w:rsidR="00000000" w:rsidRDefault="00000000"/>
                    <w:p w14:paraId="21E3092B" w14:textId="77777777" w:rsidR="00000000" w:rsidRDefault="00000000"/>
                    <w:p w14:paraId="1DE38692" w14:textId="77777777" w:rsidR="00000000" w:rsidRDefault="00000000"/>
                    <w:p w14:paraId="3CAE619C" w14:textId="77777777" w:rsidR="00000000" w:rsidRDefault="00000000"/>
                    <w:p w14:paraId="08E37DF5" w14:textId="77777777" w:rsidR="00000000" w:rsidRDefault="00000000"/>
                    <w:p w14:paraId="1A63E324" w14:textId="77777777" w:rsidR="00000000" w:rsidRDefault="00000000"/>
                    <w:p w14:paraId="050DAC55" w14:textId="77777777" w:rsidR="00000000" w:rsidRDefault="00000000"/>
                    <w:p w14:paraId="7898DA98" w14:textId="77777777" w:rsidR="00000000" w:rsidRDefault="00000000"/>
                    <w:p w14:paraId="1B06EF62" w14:textId="77777777" w:rsidR="00000000" w:rsidRDefault="00000000"/>
                    <w:p w14:paraId="741A474F" w14:textId="77777777" w:rsidR="00000000" w:rsidRDefault="00000000"/>
                    <w:p w14:paraId="2F2E9132" w14:textId="77777777" w:rsidR="00000000" w:rsidRDefault="00000000"/>
                    <w:p w14:paraId="2884E96E" w14:textId="77777777" w:rsidR="00000000" w:rsidRDefault="00000000"/>
                    <w:p w14:paraId="0DFBF8A1" w14:textId="77777777" w:rsidR="00000000" w:rsidRDefault="00000000"/>
                    <w:p w14:paraId="167DFFE6" w14:textId="77777777" w:rsidR="00000000" w:rsidRDefault="00000000"/>
                    <w:p w14:paraId="7ACED200" w14:textId="77777777" w:rsidR="00000000" w:rsidRDefault="00000000"/>
                    <w:p w14:paraId="6B5B33B9" w14:textId="77777777" w:rsidR="00000000" w:rsidRDefault="00000000"/>
                    <w:p w14:paraId="24DC2570" w14:textId="77777777" w:rsidR="00000000" w:rsidRDefault="00000000"/>
                    <w:p w14:paraId="2C94FC73" w14:textId="77777777" w:rsidR="00000000" w:rsidRDefault="00000000"/>
                    <w:p w14:paraId="6AA59B8B" w14:textId="77777777" w:rsidR="00000000" w:rsidRDefault="00000000"/>
                    <w:p w14:paraId="6E4D268B" w14:textId="77777777" w:rsidR="00000000" w:rsidRDefault="00000000"/>
                    <w:p w14:paraId="20CC96C9" w14:textId="77777777" w:rsidR="00000000" w:rsidRDefault="00000000"/>
                    <w:p w14:paraId="63C17343" w14:textId="77777777" w:rsidR="00000000" w:rsidRDefault="00000000"/>
                    <w:p w14:paraId="0F6FADCE" w14:textId="77777777" w:rsidR="00000000" w:rsidRDefault="00000000"/>
                    <w:p w14:paraId="4A6B70DB" w14:textId="77777777" w:rsidR="00000000" w:rsidRDefault="00000000"/>
                    <w:p w14:paraId="16D5642B" w14:textId="77777777" w:rsidR="00000000" w:rsidRDefault="00000000"/>
                    <w:p w14:paraId="13707A99" w14:textId="77777777" w:rsidR="00000000" w:rsidRDefault="00000000"/>
                    <w:p w14:paraId="5D1C032A" w14:textId="77777777" w:rsidR="00000000" w:rsidRDefault="00000000"/>
                    <w:p w14:paraId="16B25C52" w14:textId="77777777" w:rsidR="00000000" w:rsidRDefault="00000000"/>
                    <w:p w14:paraId="538C6525" w14:textId="77777777" w:rsidR="00000000" w:rsidRDefault="00000000"/>
                    <w:p w14:paraId="4C110E7D" w14:textId="77777777" w:rsidR="00000000" w:rsidRDefault="00000000"/>
                    <w:p w14:paraId="4565A747" w14:textId="77777777" w:rsidR="00000000" w:rsidRDefault="00000000"/>
                    <w:p w14:paraId="67CF2EC6" w14:textId="77777777" w:rsidR="00000000" w:rsidRDefault="00000000"/>
                    <w:p w14:paraId="124255EC" w14:textId="77777777" w:rsidR="00000000" w:rsidRDefault="00000000"/>
                    <w:p w14:paraId="15E6F91B" w14:textId="77777777" w:rsidR="00000000" w:rsidRDefault="00000000"/>
                    <w:p w14:paraId="58EF4764" w14:textId="77777777" w:rsidR="00000000" w:rsidRDefault="00000000"/>
                    <w:p w14:paraId="6E92A536" w14:textId="77777777" w:rsidR="00000000" w:rsidRDefault="00000000"/>
                    <w:p w14:paraId="0AD8F950" w14:textId="77777777" w:rsidR="00000000" w:rsidRDefault="00000000"/>
                    <w:p w14:paraId="40E12CBB" w14:textId="77777777" w:rsidR="00000000" w:rsidRDefault="00000000"/>
                    <w:p w14:paraId="197DE464" w14:textId="77777777" w:rsidR="00000000" w:rsidRDefault="00000000"/>
                    <w:p w14:paraId="0DAF9DBC" w14:textId="77777777" w:rsidR="00000000" w:rsidRDefault="00000000"/>
                    <w:p w14:paraId="2542DAC3" w14:textId="77777777" w:rsidR="00000000" w:rsidRDefault="00000000"/>
                    <w:p w14:paraId="10CF3DCA" w14:textId="77777777" w:rsidR="00000000" w:rsidRDefault="00000000"/>
                    <w:p w14:paraId="798224C7" w14:textId="77777777" w:rsidR="00000000" w:rsidRDefault="00000000"/>
                    <w:p w14:paraId="10C9E18E" w14:textId="77777777" w:rsidR="00000000" w:rsidRDefault="00000000"/>
                    <w:p w14:paraId="2BDEB06C" w14:textId="77777777" w:rsidR="00000000" w:rsidRDefault="00000000"/>
                    <w:p w14:paraId="1922DCAE" w14:textId="77777777" w:rsidR="00000000" w:rsidRDefault="00000000"/>
                    <w:p w14:paraId="6978B096" w14:textId="77777777" w:rsidR="00000000" w:rsidRDefault="00000000"/>
                    <w:p w14:paraId="561B5F3B" w14:textId="77777777" w:rsidR="00000000" w:rsidRDefault="00000000"/>
                    <w:p w14:paraId="7321341F" w14:textId="77777777" w:rsidR="00000000" w:rsidRDefault="00000000"/>
                    <w:p w14:paraId="5BD9735C" w14:textId="77777777" w:rsidR="00000000" w:rsidRDefault="00000000"/>
                    <w:p w14:paraId="402B720E" w14:textId="77777777" w:rsidR="00000000" w:rsidRDefault="00000000"/>
                    <w:p w14:paraId="5DC3508F" w14:textId="77777777" w:rsidR="00000000" w:rsidRDefault="00000000"/>
                    <w:p w14:paraId="28F6771C" w14:textId="77777777" w:rsidR="00000000" w:rsidRDefault="00000000"/>
                    <w:p w14:paraId="12443C00" w14:textId="77777777" w:rsidR="00000000" w:rsidRDefault="00000000"/>
                    <w:p w14:paraId="5EBE82C5" w14:textId="77777777" w:rsidR="00000000" w:rsidRDefault="00000000"/>
                    <w:p w14:paraId="4DABB74D" w14:textId="77777777" w:rsidR="00000000" w:rsidRDefault="00000000"/>
                    <w:p w14:paraId="4FA3E8DA" w14:textId="77777777" w:rsidR="00000000" w:rsidRDefault="00000000"/>
                    <w:p w14:paraId="5E28D1E7" w14:textId="77777777" w:rsidR="00000000" w:rsidRDefault="00000000"/>
                    <w:p w14:paraId="5F097B89" w14:textId="77777777" w:rsidR="00000000" w:rsidRDefault="00000000"/>
                    <w:p w14:paraId="09D510D6" w14:textId="77777777" w:rsidR="00000000" w:rsidRDefault="00000000"/>
                    <w:p w14:paraId="4DF3A1F5" w14:textId="77777777" w:rsidR="00000000" w:rsidRDefault="00000000"/>
                    <w:p w14:paraId="16990108" w14:textId="77777777" w:rsidR="00000000" w:rsidRDefault="00000000"/>
                    <w:p w14:paraId="06C95F42" w14:textId="77777777" w:rsidR="00000000" w:rsidRDefault="00000000"/>
                    <w:p w14:paraId="76582829" w14:textId="77777777" w:rsidR="00000000" w:rsidRDefault="00000000"/>
                    <w:p w14:paraId="2F09AE26" w14:textId="77777777" w:rsidR="00000000" w:rsidRDefault="00000000"/>
                    <w:p w14:paraId="216AA805" w14:textId="77777777" w:rsidR="00000000" w:rsidRDefault="00000000"/>
                    <w:p w14:paraId="13BC94D9" w14:textId="77777777" w:rsidR="00000000" w:rsidRDefault="00000000"/>
                    <w:p w14:paraId="44A6F1D1" w14:textId="77777777" w:rsidR="00000000" w:rsidRDefault="00000000"/>
                    <w:p w14:paraId="5397C67A" w14:textId="77777777" w:rsidR="00000000" w:rsidRDefault="00000000"/>
                    <w:p w14:paraId="00A61136" w14:textId="77777777" w:rsidR="00000000" w:rsidRDefault="00000000"/>
                    <w:p w14:paraId="7DEF04C1" w14:textId="77777777" w:rsidR="00000000" w:rsidRDefault="00000000"/>
                    <w:p w14:paraId="55964C89" w14:textId="77777777" w:rsidR="00000000" w:rsidRDefault="00000000"/>
                    <w:p w14:paraId="020302DC" w14:textId="77777777" w:rsidR="00000000" w:rsidRDefault="00000000"/>
                    <w:p w14:paraId="4891524A" w14:textId="77777777" w:rsidR="00000000" w:rsidRDefault="00000000"/>
                    <w:p w14:paraId="0A0ECCB6" w14:textId="77777777" w:rsidR="00000000" w:rsidRDefault="00000000"/>
                    <w:p w14:paraId="74D014D7" w14:textId="77777777" w:rsidR="00000000" w:rsidRDefault="00000000"/>
                    <w:p w14:paraId="6DBC7B2E" w14:textId="77777777" w:rsidR="00000000" w:rsidRDefault="00000000"/>
                    <w:p w14:paraId="72CE964F" w14:textId="77777777" w:rsidR="00000000" w:rsidRDefault="00000000"/>
                    <w:p w14:paraId="7A69459D" w14:textId="77777777" w:rsidR="00000000" w:rsidRDefault="00000000"/>
                    <w:p w14:paraId="33A08E0C" w14:textId="77777777" w:rsidR="00000000" w:rsidRDefault="00000000"/>
                    <w:p w14:paraId="31763F7F" w14:textId="77777777" w:rsidR="00000000" w:rsidRDefault="00000000"/>
                    <w:p w14:paraId="206EBC83" w14:textId="77777777" w:rsidR="00000000" w:rsidRDefault="00000000"/>
                    <w:p w14:paraId="5342AB1B" w14:textId="77777777" w:rsidR="00000000" w:rsidRDefault="00000000"/>
                    <w:p w14:paraId="3FAB0985" w14:textId="77777777" w:rsidR="00000000" w:rsidRDefault="00000000"/>
                    <w:p w14:paraId="1F98FD93" w14:textId="77777777" w:rsidR="00000000" w:rsidRDefault="00000000"/>
                    <w:p w14:paraId="4B44A41A" w14:textId="77777777" w:rsidR="00000000" w:rsidRDefault="00000000"/>
                    <w:p w14:paraId="23586006" w14:textId="77777777" w:rsidR="00000000" w:rsidRDefault="00000000"/>
                    <w:p w14:paraId="10689336" w14:textId="77777777" w:rsidR="00000000" w:rsidRDefault="00000000"/>
                    <w:p w14:paraId="16E4279B" w14:textId="77777777" w:rsidR="00000000" w:rsidRDefault="00000000"/>
                    <w:p w14:paraId="49D0267F" w14:textId="77777777" w:rsidR="00000000" w:rsidRDefault="00000000"/>
                    <w:p w14:paraId="5161B106" w14:textId="77777777" w:rsidR="00000000" w:rsidRDefault="00000000"/>
                    <w:p w14:paraId="2BD119AF" w14:textId="77777777" w:rsidR="00000000" w:rsidRDefault="00000000"/>
                    <w:p w14:paraId="0FD314A3" w14:textId="77777777" w:rsidR="00000000" w:rsidRDefault="00000000"/>
                    <w:p w14:paraId="2FCB5E53" w14:textId="77777777" w:rsidR="00000000" w:rsidRDefault="00000000"/>
                    <w:p w14:paraId="27EE56F8" w14:textId="77777777" w:rsidR="00000000" w:rsidRDefault="00000000"/>
                    <w:p w14:paraId="7D8B2023" w14:textId="77777777" w:rsidR="00000000" w:rsidRDefault="00000000"/>
                    <w:p w14:paraId="5D5CD9D2" w14:textId="77777777" w:rsidR="00000000" w:rsidRDefault="00000000"/>
                    <w:p w14:paraId="4E1D37E9" w14:textId="77777777" w:rsidR="00000000" w:rsidRDefault="00000000"/>
                    <w:p w14:paraId="51F6D1B1" w14:textId="77777777" w:rsidR="00000000" w:rsidRDefault="00000000"/>
                    <w:p w14:paraId="04D74A4C" w14:textId="77777777" w:rsidR="00000000" w:rsidRDefault="00000000"/>
                    <w:p w14:paraId="5249F4AA" w14:textId="77777777" w:rsidR="00000000" w:rsidRDefault="00000000"/>
                    <w:p w14:paraId="7A3BFA4B" w14:textId="77777777" w:rsidR="00000000" w:rsidRDefault="00000000"/>
                    <w:p w14:paraId="69FDF599" w14:textId="77777777" w:rsidR="00000000" w:rsidRDefault="00000000"/>
                    <w:p w14:paraId="4EC3CD37" w14:textId="77777777" w:rsidR="00000000" w:rsidRDefault="00000000"/>
                    <w:p w14:paraId="48A4A0A1" w14:textId="77777777" w:rsidR="00000000" w:rsidRDefault="00000000"/>
                    <w:p w14:paraId="6EB31EAC" w14:textId="77777777" w:rsidR="00000000" w:rsidRDefault="00000000"/>
                    <w:p w14:paraId="68AC92AF" w14:textId="77777777" w:rsidR="00000000" w:rsidRDefault="00000000"/>
                    <w:p w14:paraId="3F843A7C" w14:textId="77777777" w:rsidR="00000000" w:rsidRDefault="00000000"/>
                    <w:p w14:paraId="4EC48B00" w14:textId="77777777" w:rsidR="00000000" w:rsidRDefault="00000000"/>
                    <w:p w14:paraId="651564AD" w14:textId="77777777" w:rsidR="00000000" w:rsidRDefault="00000000"/>
                    <w:p w14:paraId="00C42D59" w14:textId="77777777" w:rsidR="00000000" w:rsidRDefault="00000000"/>
                    <w:p w14:paraId="010C6369" w14:textId="77777777" w:rsidR="00000000" w:rsidRDefault="00000000"/>
                    <w:p w14:paraId="534E6FD6" w14:textId="77777777" w:rsidR="00000000" w:rsidRDefault="00000000"/>
                    <w:p w14:paraId="03254F08" w14:textId="77777777" w:rsidR="00000000" w:rsidRDefault="00000000"/>
                    <w:p w14:paraId="49558873" w14:textId="77777777" w:rsidR="00000000" w:rsidRDefault="00000000"/>
                    <w:p w14:paraId="71607380" w14:textId="77777777" w:rsidR="00000000" w:rsidRDefault="00000000"/>
                    <w:p w14:paraId="1C3BF089" w14:textId="77777777" w:rsidR="00000000" w:rsidRDefault="00000000"/>
                    <w:p w14:paraId="42877523" w14:textId="77777777" w:rsidR="00000000" w:rsidRDefault="00000000"/>
                    <w:p w14:paraId="61A5907C" w14:textId="77777777" w:rsidR="00000000" w:rsidRDefault="00000000"/>
                    <w:p w14:paraId="27A4DDE8" w14:textId="77777777" w:rsidR="00000000" w:rsidRDefault="00000000"/>
                    <w:p w14:paraId="7AE1E698" w14:textId="77777777" w:rsidR="00000000" w:rsidRDefault="00000000"/>
                    <w:p w14:paraId="475842D7" w14:textId="77777777" w:rsidR="00000000" w:rsidRDefault="00000000"/>
                    <w:p w14:paraId="2009020E" w14:textId="77777777" w:rsidR="00000000" w:rsidRDefault="00000000"/>
                    <w:p w14:paraId="14A0A5A9" w14:textId="77777777" w:rsidR="00000000" w:rsidRDefault="00000000"/>
                    <w:p w14:paraId="71FFFE50" w14:textId="77777777" w:rsidR="00000000" w:rsidRDefault="00000000"/>
                    <w:p w14:paraId="04CC2C91" w14:textId="77777777" w:rsidR="00000000" w:rsidRDefault="00000000"/>
                    <w:p w14:paraId="27D66090" w14:textId="77777777" w:rsidR="00000000" w:rsidRDefault="00000000"/>
                    <w:p w14:paraId="66433C64" w14:textId="77777777" w:rsidR="00000000" w:rsidRDefault="00000000"/>
                    <w:p w14:paraId="3C70BE7E" w14:textId="77777777" w:rsidR="00000000" w:rsidRDefault="00000000"/>
                    <w:p w14:paraId="4C48AC68" w14:textId="77777777" w:rsidR="00000000" w:rsidRDefault="00000000"/>
                    <w:p w14:paraId="1B0AFA4F" w14:textId="77777777" w:rsidR="00000000" w:rsidRDefault="00000000"/>
                    <w:p w14:paraId="0F316B17" w14:textId="77777777" w:rsidR="00000000" w:rsidRDefault="00000000"/>
                    <w:p w14:paraId="75E60248" w14:textId="77777777" w:rsidR="00000000" w:rsidRDefault="00000000"/>
                    <w:p w14:paraId="13F27573" w14:textId="77777777" w:rsidR="00000000" w:rsidRDefault="00000000"/>
                    <w:p w14:paraId="579088D4" w14:textId="77777777" w:rsidR="00000000" w:rsidRDefault="00000000"/>
                    <w:p w14:paraId="5EDE14DD" w14:textId="77777777" w:rsidR="00000000" w:rsidRDefault="00000000"/>
                    <w:p w14:paraId="08D3590D" w14:textId="77777777" w:rsidR="00000000" w:rsidRDefault="00000000"/>
                    <w:p w14:paraId="2F0BF761" w14:textId="77777777" w:rsidR="00000000" w:rsidRDefault="00000000"/>
                    <w:p w14:paraId="791E0BCB" w14:textId="77777777" w:rsidR="00000000" w:rsidRDefault="00000000"/>
                    <w:p w14:paraId="10B7567F" w14:textId="77777777" w:rsidR="00000000" w:rsidRDefault="00000000"/>
                    <w:p w14:paraId="647E0167" w14:textId="77777777" w:rsidR="00000000" w:rsidRDefault="00000000"/>
                    <w:p w14:paraId="5108C042" w14:textId="77777777" w:rsidR="00000000" w:rsidRDefault="00000000"/>
                    <w:p w14:paraId="57C476C5" w14:textId="77777777" w:rsidR="00000000" w:rsidRDefault="00000000"/>
                    <w:p w14:paraId="270D58C2" w14:textId="77777777" w:rsidR="00000000" w:rsidRDefault="00000000"/>
                    <w:p w14:paraId="4612C140" w14:textId="77777777" w:rsidR="00000000" w:rsidRDefault="00000000"/>
                    <w:p w14:paraId="588C859F" w14:textId="77777777" w:rsidR="00000000" w:rsidRDefault="00000000"/>
                    <w:p w14:paraId="21EF08A5" w14:textId="77777777" w:rsidR="00000000" w:rsidRDefault="00000000"/>
                    <w:p w14:paraId="6A2B5A49" w14:textId="77777777" w:rsidR="00000000" w:rsidRDefault="00000000"/>
                    <w:p w14:paraId="1C339324" w14:textId="77777777" w:rsidR="00000000" w:rsidRDefault="00000000"/>
                    <w:p w14:paraId="01A07FC8" w14:textId="77777777" w:rsidR="00000000" w:rsidRDefault="00000000"/>
                    <w:p w14:paraId="0552DBE0" w14:textId="77777777" w:rsidR="00000000" w:rsidRDefault="00000000"/>
                    <w:p w14:paraId="56C9C70A" w14:textId="77777777" w:rsidR="00000000" w:rsidRDefault="00000000"/>
                    <w:p w14:paraId="15E5A57B" w14:textId="77777777" w:rsidR="00000000" w:rsidRDefault="00000000"/>
                    <w:p w14:paraId="260A27EB" w14:textId="77777777" w:rsidR="00000000" w:rsidRDefault="00000000"/>
                    <w:p w14:paraId="6EAA19BE" w14:textId="77777777" w:rsidR="00000000" w:rsidRDefault="00000000"/>
                    <w:p w14:paraId="0EAA70C8" w14:textId="77777777" w:rsidR="00000000" w:rsidRDefault="00000000"/>
                    <w:p w14:paraId="3BB56BB8" w14:textId="77777777" w:rsidR="00000000" w:rsidRDefault="00000000"/>
                    <w:p w14:paraId="39F23B20" w14:textId="77777777" w:rsidR="00000000" w:rsidRDefault="00000000"/>
                    <w:p w14:paraId="1CD306D4" w14:textId="77777777" w:rsidR="00000000" w:rsidRDefault="00000000"/>
                    <w:p w14:paraId="66B9C270" w14:textId="77777777" w:rsidR="00000000" w:rsidRDefault="00000000"/>
                    <w:p w14:paraId="7F653134" w14:textId="77777777" w:rsidR="00000000" w:rsidRDefault="00000000"/>
                    <w:p w14:paraId="681D9505" w14:textId="77777777" w:rsidR="00000000" w:rsidRDefault="00000000"/>
                    <w:p w14:paraId="51EAC7D8" w14:textId="77777777" w:rsidR="00000000" w:rsidRDefault="00000000"/>
                    <w:p w14:paraId="370179F1" w14:textId="77777777" w:rsidR="00000000" w:rsidRDefault="00000000"/>
                    <w:p w14:paraId="4EAFEF89" w14:textId="77777777" w:rsidR="00000000" w:rsidRDefault="00000000"/>
                    <w:p w14:paraId="4E854491" w14:textId="77777777" w:rsidR="00000000" w:rsidRDefault="00000000"/>
                    <w:p w14:paraId="69A45ACC" w14:textId="77777777" w:rsidR="00000000" w:rsidRDefault="00000000"/>
                    <w:p w14:paraId="613C2211" w14:textId="77777777" w:rsidR="00000000" w:rsidRDefault="00000000"/>
                    <w:p w14:paraId="5AF3DDD6" w14:textId="77777777" w:rsidR="00000000" w:rsidRDefault="00000000"/>
                    <w:p w14:paraId="589237A7" w14:textId="77777777" w:rsidR="00000000" w:rsidRDefault="00000000"/>
                    <w:p w14:paraId="7C6DE47F" w14:textId="77777777" w:rsidR="00000000" w:rsidRDefault="00000000"/>
                    <w:p w14:paraId="1EE3CC62" w14:textId="77777777" w:rsidR="00000000" w:rsidRDefault="00000000"/>
                    <w:p w14:paraId="242482FA" w14:textId="77777777" w:rsidR="00000000" w:rsidRDefault="00000000"/>
                    <w:p w14:paraId="27C16D37" w14:textId="77777777" w:rsidR="00000000" w:rsidRDefault="00000000"/>
                    <w:p w14:paraId="428799E4" w14:textId="77777777" w:rsidR="00000000" w:rsidRDefault="00000000"/>
                    <w:p w14:paraId="6727A188" w14:textId="77777777" w:rsidR="00000000" w:rsidRDefault="00000000"/>
                    <w:p w14:paraId="766CD936" w14:textId="77777777" w:rsidR="00000000" w:rsidRDefault="00000000"/>
                    <w:p w14:paraId="48D5E1A8" w14:textId="77777777" w:rsidR="00000000" w:rsidRDefault="00000000"/>
                    <w:p w14:paraId="503EB961" w14:textId="77777777" w:rsidR="00000000" w:rsidRDefault="00000000"/>
                    <w:p w14:paraId="115AA5CB" w14:textId="77777777" w:rsidR="00000000" w:rsidRDefault="00000000"/>
                    <w:p w14:paraId="5D971145" w14:textId="77777777" w:rsidR="00000000" w:rsidRDefault="00000000"/>
                    <w:p w14:paraId="077E6A92" w14:textId="77777777" w:rsidR="00000000" w:rsidRDefault="00000000"/>
                    <w:p w14:paraId="17CB291A" w14:textId="77777777" w:rsidR="00000000" w:rsidRDefault="00000000"/>
                    <w:p w14:paraId="67F4778D" w14:textId="77777777" w:rsidR="00000000" w:rsidRDefault="00000000"/>
                    <w:p w14:paraId="289B4367" w14:textId="77777777" w:rsidR="00000000" w:rsidRDefault="00000000"/>
                    <w:p w14:paraId="67757E76" w14:textId="77777777" w:rsidR="00000000" w:rsidRDefault="00000000"/>
                    <w:p w14:paraId="21816FFA" w14:textId="77777777" w:rsidR="00000000" w:rsidRDefault="00000000"/>
                    <w:p w14:paraId="7DB18E00" w14:textId="77777777" w:rsidR="00000000" w:rsidRDefault="00000000"/>
                    <w:p w14:paraId="1FA1A172" w14:textId="77777777" w:rsidR="00000000" w:rsidRDefault="00000000"/>
                    <w:p w14:paraId="16BB473E" w14:textId="77777777" w:rsidR="00000000" w:rsidRDefault="00000000"/>
                    <w:p w14:paraId="29A8CB2C" w14:textId="77777777" w:rsidR="00000000" w:rsidRDefault="00000000"/>
                    <w:p w14:paraId="4B8732EC" w14:textId="77777777" w:rsidR="00000000" w:rsidRDefault="00000000"/>
                    <w:p w14:paraId="1CB95CB5" w14:textId="77777777" w:rsidR="00000000" w:rsidRDefault="00000000"/>
                    <w:p w14:paraId="0E263E7C" w14:textId="77777777" w:rsidR="00000000" w:rsidRDefault="00000000"/>
                    <w:p w14:paraId="6C37CD65" w14:textId="77777777" w:rsidR="00000000" w:rsidRDefault="00000000"/>
                    <w:p w14:paraId="33CF9E4B" w14:textId="77777777" w:rsidR="00000000" w:rsidRDefault="00000000"/>
                    <w:p w14:paraId="3EF86DCD" w14:textId="77777777" w:rsidR="00000000" w:rsidRDefault="00000000"/>
                    <w:p w14:paraId="5B99210C" w14:textId="77777777" w:rsidR="00000000" w:rsidRDefault="00000000"/>
                    <w:p w14:paraId="1C959F74" w14:textId="77777777" w:rsidR="00000000" w:rsidRDefault="00000000"/>
                    <w:p w14:paraId="3312F3AB" w14:textId="77777777" w:rsidR="00000000" w:rsidRDefault="00000000"/>
                    <w:p w14:paraId="791AA861" w14:textId="77777777" w:rsidR="00000000" w:rsidRDefault="00000000"/>
                    <w:p w14:paraId="0EBA9976" w14:textId="77777777" w:rsidR="00000000" w:rsidRDefault="00000000"/>
                    <w:p w14:paraId="279E0009" w14:textId="77777777" w:rsidR="00000000" w:rsidRDefault="00000000"/>
                    <w:p w14:paraId="73742DA3" w14:textId="77777777" w:rsidR="00000000" w:rsidRDefault="00000000"/>
                    <w:p w14:paraId="4B07B449" w14:textId="77777777" w:rsidR="00000000" w:rsidRDefault="00000000"/>
                    <w:p w14:paraId="019C27EB" w14:textId="77777777" w:rsidR="00000000" w:rsidRDefault="00000000"/>
                    <w:p w14:paraId="5EB41C37" w14:textId="77777777" w:rsidR="00000000" w:rsidRDefault="00000000"/>
                    <w:p w14:paraId="3EAB4C83" w14:textId="77777777" w:rsidR="00000000" w:rsidRDefault="00000000"/>
                    <w:p w14:paraId="4CA31D6C" w14:textId="77777777" w:rsidR="00000000" w:rsidRDefault="00000000"/>
                    <w:p w14:paraId="28AC9E4A" w14:textId="77777777" w:rsidR="00000000" w:rsidRDefault="00000000"/>
                    <w:p w14:paraId="01413F80" w14:textId="77777777" w:rsidR="00000000" w:rsidRDefault="00000000"/>
                    <w:p w14:paraId="3F2DB0F8" w14:textId="77777777" w:rsidR="00000000" w:rsidRDefault="00000000"/>
                    <w:p w14:paraId="56EAFF06" w14:textId="77777777" w:rsidR="00000000" w:rsidRDefault="00000000"/>
                    <w:p w14:paraId="104661D3" w14:textId="77777777" w:rsidR="00000000" w:rsidRDefault="00000000"/>
                    <w:p w14:paraId="77238A8E" w14:textId="77777777" w:rsidR="00000000" w:rsidRDefault="00000000"/>
                    <w:p w14:paraId="29875E8D" w14:textId="77777777" w:rsidR="00000000" w:rsidRDefault="00000000"/>
                    <w:p w14:paraId="49430F87" w14:textId="77777777" w:rsidR="00000000" w:rsidRDefault="00000000"/>
                    <w:p w14:paraId="2CB792C0" w14:textId="77777777" w:rsidR="00000000" w:rsidRDefault="00000000"/>
                    <w:p w14:paraId="19858806" w14:textId="77777777" w:rsidR="00000000" w:rsidRDefault="00000000"/>
                    <w:p w14:paraId="32C01177" w14:textId="77777777" w:rsidR="00000000" w:rsidRDefault="00000000"/>
                    <w:p w14:paraId="0D6AE06B" w14:textId="77777777" w:rsidR="00000000" w:rsidRDefault="00000000"/>
                    <w:p w14:paraId="583028B5" w14:textId="77777777" w:rsidR="00000000" w:rsidRDefault="00000000"/>
                    <w:p w14:paraId="4A969EAA" w14:textId="77777777" w:rsidR="00000000" w:rsidRDefault="00000000"/>
                    <w:p w14:paraId="0F51C3B7" w14:textId="77777777" w:rsidR="00000000" w:rsidRDefault="00000000"/>
                    <w:p w14:paraId="4ECE02CB" w14:textId="77777777" w:rsidR="00000000" w:rsidRDefault="00000000"/>
                    <w:p w14:paraId="504E123E" w14:textId="77777777" w:rsidR="00000000" w:rsidRDefault="00000000"/>
                    <w:p w14:paraId="5E1EAEF6" w14:textId="77777777" w:rsidR="00000000" w:rsidRDefault="00000000"/>
                  </w:txbxContent>
                </v:textbox>
              </v:shape>
            </w:pict>
          </mc:Fallback>
        </mc:AlternateContent>
      </w:r>
      <w:r>
        <w:rPr>
          <w:rFonts w:ascii="宋体" w:hAnsi="宋体"/>
          <w:noProof/>
          <w:color w:val="000000"/>
          <w:sz w:val="24"/>
        </w:rPr>
        <mc:AlternateContent>
          <mc:Choice Requires="wps">
            <w:drawing>
              <wp:anchor distT="0" distB="0" distL="114300" distR="114300" simplePos="0" relativeHeight="251669504" behindDoc="0" locked="0" layoutInCell="1" allowOverlap="1" wp14:anchorId="1F984A8A" wp14:editId="6ACA0921">
                <wp:simplePos x="0" y="0"/>
                <wp:positionH relativeFrom="column">
                  <wp:posOffset>153035</wp:posOffset>
                </wp:positionH>
                <wp:positionV relativeFrom="paragraph">
                  <wp:posOffset>55880</wp:posOffset>
                </wp:positionV>
                <wp:extent cx="1760855" cy="307975"/>
                <wp:effectExtent l="10160" t="8255" r="10160" b="7620"/>
                <wp:wrapNone/>
                <wp:docPr id="1162634908"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307975"/>
                        </a:xfrm>
                        <a:prstGeom prst="rect">
                          <a:avLst/>
                        </a:prstGeom>
                        <a:solidFill>
                          <a:srgbClr val="FFFFFF"/>
                        </a:solidFill>
                        <a:ln w="9525">
                          <a:solidFill>
                            <a:srgbClr val="000000"/>
                          </a:solidFill>
                          <a:miter lim="800000"/>
                          <a:headEnd/>
                          <a:tailEnd/>
                        </a:ln>
                      </wps:spPr>
                      <wps:txbx>
                        <w:txbxContent>
                          <w:p w14:paraId="3D3C6C05" w14:textId="77777777" w:rsidR="002A6E1D" w:rsidRDefault="00000000">
                            <w:pPr>
                              <w:pStyle w:val="aa"/>
                              <w:rPr>
                                <w:rFonts w:ascii="宋体" w:hAnsi="宋体"/>
                                <w:color w:val="000000"/>
                              </w:rPr>
                            </w:pPr>
                            <w:r>
                              <w:rPr>
                                <w:rFonts w:ascii="宋体" w:hAnsi="宋体" w:hint="eastAsia"/>
                                <w:color w:val="000000"/>
                              </w:rPr>
                              <w:t>机械保养维修</w:t>
                            </w:r>
                          </w:p>
                          <w:p w14:paraId="5208CD0A" w14:textId="77777777" w:rsidR="002A6E1D" w:rsidRDefault="002A6E1D">
                            <w:pPr>
                              <w:jc w:val="center"/>
                            </w:pPr>
                          </w:p>
                          <w:p w14:paraId="36AECE94" w14:textId="77777777" w:rsidR="002A6E1D" w:rsidRDefault="002A6E1D"/>
                          <w:p w14:paraId="6B37C45A" w14:textId="77777777" w:rsidR="002A6E1D" w:rsidRDefault="002A6E1D"/>
                          <w:p w14:paraId="5574A090" w14:textId="77777777" w:rsidR="002A6E1D" w:rsidRDefault="002A6E1D"/>
                          <w:p w14:paraId="7640957E" w14:textId="77777777" w:rsidR="002A6E1D" w:rsidRDefault="002A6E1D"/>
                          <w:p w14:paraId="26B3F32B" w14:textId="77777777" w:rsidR="002A6E1D" w:rsidRDefault="002A6E1D"/>
                          <w:p w14:paraId="60847DC7" w14:textId="77777777" w:rsidR="002A6E1D" w:rsidRDefault="002A6E1D"/>
                          <w:p w14:paraId="55DA2E3B" w14:textId="77777777" w:rsidR="002A6E1D" w:rsidRDefault="002A6E1D"/>
                          <w:p w14:paraId="2E2C7FB3" w14:textId="77777777" w:rsidR="002A6E1D" w:rsidRDefault="002A6E1D"/>
                          <w:p w14:paraId="7C2BCFF0" w14:textId="77777777" w:rsidR="002A6E1D" w:rsidRDefault="002A6E1D"/>
                          <w:p w14:paraId="37D52931" w14:textId="77777777" w:rsidR="002A6E1D" w:rsidRDefault="002A6E1D"/>
                          <w:p w14:paraId="079A1226" w14:textId="77777777" w:rsidR="002A6E1D" w:rsidRDefault="002A6E1D"/>
                          <w:p w14:paraId="3CB6EB03" w14:textId="77777777" w:rsidR="002A6E1D" w:rsidRDefault="002A6E1D"/>
                          <w:p w14:paraId="50629633" w14:textId="77777777" w:rsidR="002A6E1D" w:rsidRDefault="002A6E1D"/>
                          <w:p w14:paraId="712900A2" w14:textId="77777777" w:rsidR="002A6E1D" w:rsidRDefault="002A6E1D"/>
                          <w:p w14:paraId="4D0A4C73" w14:textId="77777777" w:rsidR="002A6E1D" w:rsidRDefault="002A6E1D"/>
                          <w:p w14:paraId="1F23AC86" w14:textId="77777777" w:rsidR="002A6E1D" w:rsidRDefault="002A6E1D"/>
                          <w:p w14:paraId="369E54DE" w14:textId="77777777" w:rsidR="002A6E1D" w:rsidRDefault="002A6E1D"/>
                          <w:p w14:paraId="732A875C" w14:textId="77777777" w:rsidR="002A6E1D" w:rsidRDefault="002A6E1D"/>
                          <w:p w14:paraId="4197D5E6" w14:textId="77777777" w:rsidR="002A6E1D" w:rsidRDefault="002A6E1D"/>
                          <w:p w14:paraId="78F5AD98" w14:textId="77777777" w:rsidR="002A6E1D" w:rsidRDefault="002A6E1D"/>
                          <w:p w14:paraId="0411A6A5" w14:textId="77777777" w:rsidR="002A6E1D" w:rsidRDefault="002A6E1D"/>
                          <w:p w14:paraId="3432B653" w14:textId="77777777" w:rsidR="002A6E1D" w:rsidRDefault="002A6E1D"/>
                          <w:p w14:paraId="18895257" w14:textId="77777777" w:rsidR="002A6E1D" w:rsidRDefault="002A6E1D"/>
                          <w:p w14:paraId="67289252" w14:textId="77777777" w:rsidR="002A6E1D" w:rsidRDefault="002A6E1D"/>
                          <w:p w14:paraId="1A822EE8" w14:textId="77777777" w:rsidR="002A6E1D" w:rsidRDefault="002A6E1D"/>
                          <w:p w14:paraId="0F4E28F7" w14:textId="77777777" w:rsidR="002A6E1D" w:rsidRDefault="002A6E1D"/>
                          <w:p w14:paraId="4486456D" w14:textId="77777777" w:rsidR="002A6E1D" w:rsidRDefault="002A6E1D"/>
                          <w:p w14:paraId="6E223B30" w14:textId="77777777" w:rsidR="002A6E1D" w:rsidRDefault="002A6E1D"/>
                          <w:p w14:paraId="3245A36A" w14:textId="77777777" w:rsidR="002A6E1D" w:rsidRDefault="002A6E1D"/>
                          <w:p w14:paraId="349AE077" w14:textId="77777777" w:rsidR="002A6E1D" w:rsidRDefault="002A6E1D"/>
                          <w:p w14:paraId="34A20F98" w14:textId="77777777" w:rsidR="002A6E1D" w:rsidRDefault="002A6E1D"/>
                          <w:p w14:paraId="483D164E" w14:textId="77777777" w:rsidR="002A6E1D" w:rsidRDefault="002A6E1D"/>
                          <w:p w14:paraId="6A8D913D" w14:textId="77777777" w:rsidR="002A6E1D" w:rsidRDefault="002A6E1D"/>
                          <w:p w14:paraId="5409C85F" w14:textId="77777777" w:rsidR="002A6E1D" w:rsidRDefault="002A6E1D"/>
                          <w:p w14:paraId="1658BDFB" w14:textId="77777777" w:rsidR="002A6E1D" w:rsidRDefault="002A6E1D"/>
                          <w:p w14:paraId="657CF503" w14:textId="77777777" w:rsidR="002A6E1D" w:rsidRDefault="002A6E1D"/>
                          <w:p w14:paraId="05D06217" w14:textId="77777777" w:rsidR="002A6E1D" w:rsidRDefault="002A6E1D"/>
                          <w:p w14:paraId="264FB259" w14:textId="77777777" w:rsidR="002A6E1D" w:rsidRDefault="002A6E1D"/>
                          <w:p w14:paraId="5A79B754" w14:textId="77777777" w:rsidR="002A6E1D" w:rsidRDefault="002A6E1D"/>
                          <w:p w14:paraId="0A7AF7CC" w14:textId="77777777" w:rsidR="002A6E1D" w:rsidRDefault="002A6E1D"/>
                          <w:p w14:paraId="2A80FE44" w14:textId="77777777" w:rsidR="002A6E1D" w:rsidRDefault="002A6E1D"/>
                          <w:p w14:paraId="31A7302D" w14:textId="77777777" w:rsidR="002A6E1D" w:rsidRDefault="002A6E1D"/>
                          <w:p w14:paraId="75EFEE09" w14:textId="77777777" w:rsidR="002A6E1D" w:rsidRDefault="002A6E1D"/>
                          <w:p w14:paraId="108BB83F" w14:textId="77777777" w:rsidR="002A6E1D" w:rsidRDefault="002A6E1D"/>
                          <w:p w14:paraId="5B280ECB" w14:textId="77777777" w:rsidR="002A6E1D" w:rsidRDefault="002A6E1D"/>
                          <w:p w14:paraId="2ACC6DA5" w14:textId="77777777" w:rsidR="002A6E1D" w:rsidRDefault="002A6E1D"/>
                          <w:p w14:paraId="7F971BFE" w14:textId="77777777" w:rsidR="002A6E1D" w:rsidRDefault="002A6E1D"/>
                          <w:p w14:paraId="6319E34C" w14:textId="77777777" w:rsidR="002A6E1D" w:rsidRDefault="002A6E1D"/>
                          <w:p w14:paraId="7331B68B" w14:textId="77777777" w:rsidR="002A6E1D" w:rsidRDefault="002A6E1D"/>
                          <w:p w14:paraId="5534EDD4" w14:textId="77777777" w:rsidR="002A6E1D" w:rsidRDefault="002A6E1D"/>
                          <w:p w14:paraId="6A94B741" w14:textId="77777777" w:rsidR="002A6E1D" w:rsidRDefault="002A6E1D"/>
                          <w:p w14:paraId="66471F43" w14:textId="77777777" w:rsidR="002A6E1D" w:rsidRDefault="002A6E1D"/>
                          <w:p w14:paraId="518747B2" w14:textId="77777777" w:rsidR="002A6E1D" w:rsidRDefault="002A6E1D"/>
                          <w:p w14:paraId="4DD66941" w14:textId="77777777" w:rsidR="002A6E1D" w:rsidRDefault="002A6E1D"/>
                          <w:p w14:paraId="3590CA8A" w14:textId="77777777" w:rsidR="002A6E1D" w:rsidRDefault="002A6E1D"/>
                          <w:p w14:paraId="0EB6E781" w14:textId="77777777" w:rsidR="002A6E1D" w:rsidRDefault="002A6E1D"/>
                          <w:p w14:paraId="19DBEB66" w14:textId="77777777" w:rsidR="002A6E1D" w:rsidRDefault="002A6E1D"/>
                          <w:p w14:paraId="24E26FFD" w14:textId="77777777" w:rsidR="002A6E1D" w:rsidRDefault="002A6E1D"/>
                          <w:p w14:paraId="1DEEFEC6" w14:textId="77777777" w:rsidR="002A6E1D" w:rsidRDefault="002A6E1D"/>
                          <w:p w14:paraId="74B0BECE" w14:textId="77777777" w:rsidR="002A6E1D" w:rsidRDefault="002A6E1D"/>
                          <w:p w14:paraId="3B94CC9D" w14:textId="77777777" w:rsidR="002A6E1D" w:rsidRDefault="002A6E1D"/>
                          <w:p w14:paraId="567A6C8A" w14:textId="77777777" w:rsidR="002A6E1D" w:rsidRDefault="002A6E1D"/>
                          <w:p w14:paraId="31A2CB3E" w14:textId="77777777" w:rsidR="002A6E1D" w:rsidRDefault="002A6E1D"/>
                          <w:p w14:paraId="4D5BCC95" w14:textId="77777777" w:rsidR="002A6E1D" w:rsidRDefault="002A6E1D"/>
                          <w:p w14:paraId="55C45FC5" w14:textId="77777777" w:rsidR="002A6E1D" w:rsidRDefault="002A6E1D"/>
                          <w:p w14:paraId="699AFB21" w14:textId="77777777" w:rsidR="002A6E1D" w:rsidRDefault="002A6E1D"/>
                          <w:p w14:paraId="79A116C6" w14:textId="77777777" w:rsidR="002A6E1D" w:rsidRDefault="002A6E1D"/>
                          <w:p w14:paraId="33F39873" w14:textId="77777777" w:rsidR="002A6E1D" w:rsidRDefault="002A6E1D"/>
                          <w:p w14:paraId="232C4A9F" w14:textId="77777777" w:rsidR="002A6E1D" w:rsidRDefault="002A6E1D"/>
                          <w:p w14:paraId="75377D3E" w14:textId="77777777" w:rsidR="002A6E1D" w:rsidRDefault="002A6E1D"/>
                          <w:p w14:paraId="6CCC984D" w14:textId="77777777" w:rsidR="002A6E1D" w:rsidRDefault="002A6E1D"/>
                          <w:p w14:paraId="7FFBA7A6" w14:textId="77777777" w:rsidR="002A6E1D" w:rsidRDefault="002A6E1D"/>
                          <w:p w14:paraId="745B77DF" w14:textId="77777777" w:rsidR="002A6E1D" w:rsidRDefault="002A6E1D"/>
                          <w:p w14:paraId="7412ADDB" w14:textId="77777777" w:rsidR="002A6E1D" w:rsidRDefault="002A6E1D"/>
                          <w:p w14:paraId="0BA4908A" w14:textId="77777777" w:rsidR="002A6E1D" w:rsidRDefault="002A6E1D"/>
                          <w:p w14:paraId="4349B9DA" w14:textId="77777777" w:rsidR="002A6E1D" w:rsidRDefault="002A6E1D"/>
                          <w:p w14:paraId="7E6BB11D" w14:textId="77777777" w:rsidR="002A6E1D" w:rsidRDefault="002A6E1D"/>
                          <w:p w14:paraId="0476AC56" w14:textId="77777777" w:rsidR="002A6E1D" w:rsidRDefault="002A6E1D"/>
                          <w:p w14:paraId="57BE0A06" w14:textId="77777777" w:rsidR="002A6E1D" w:rsidRDefault="002A6E1D"/>
                          <w:p w14:paraId="30937D85" w14:textId="77777777" w:rsidR="002A6E1D" w:rsidRDefault="002A6E1D"/>
                          <w:p w14:paraId="25431C07" w14:textId="77777777" w:rsidR="002A6E1D" w:rsidRDefault="002A6E1D"/>
                          <w:p w14:paraId="1A9701AD" w14:textId="77777777" w:rsidR="002A6E1D" w:rsidRDefault="002A6E1D"/>
                          <w:p w14:paraId="2E28081D" w14:textId="77777777" w:rsidR="002A6E1D" w:rsidRDefault="002A6E1D"/>
                          <w:p w14:paraId="50CC1833" w14:textId="77777777" w:rsidR="002A6E1D" w:rsidRDefault="002A6E1D"/>
                          <w:p w14:paraId="40C94A4C" w14:textId="77777777" w:rsidR="002A6E1D" w:rsidRDefault="002A6E1D"/>
                          <w:p w14:paraId="0534236C" w14:textId="77777777" w:rsidR="002A6E1D" w:rsidRDefault="002A6E1D"/>
                          <w:p w14:paraId="3C3FA998" w14:textId="77777777" w:rsidR="002A6E1D" w:rsidRDefault="002A6E1D"/>
                          <w:p w14:paraId="715A115F" w14:textId="77777777" w:rsidR="002A6E1D" w:rsidRDefault="002A6E1D"/>
                          <w:p w14:paraId="27594B98" w14:textId="77777777" w:rsidR="002A6E1D" w:rsidRDefault="002A6E1D"/>
                          <w:p w14:paraId="27B5D738" w14:textId="77777777" w:rsidR="002A6E1D" w:rsidRDefault="002A6E1D"/>
                          <w:p w14:paraId="060E4063" w14:textId="77777777" w:rsidR="002A6E1D" w:rsidRDefault="002A6E1D"/>
                          <w:p w14:paraId="6BC8BC8D" w14:textId="77777777" w:rsidR="002A6E1D" w:rsidRDefault="002A6E1D"/>
                          <w:p w14:paraId="0EF65BF8" w14:textId="77777777" w:rsidR="002A6E1D" w:rsidRDefault="002A6E1D"/>
                          <w:p w14:paraId="1C32FE8E" w14:textId="77777777" w:rsidR="002A6E1D" w:rsidRDefault="002A6E1D"/>
                          <w:p w14:paraId="6B5C4FAC" w14:textId="77777777" w:rsidR="002A6E1D" w:rsidRDefault="002A6E1D"/>
                          <w:p w14:paraId="4F695B44" w14:textId="77777777" w:rsidR="002A6E1D" w:rsidRDefault="002A6E1D"/>
                          <w:p w14:paraId="17DF1B31" w14:textId="77777777" w:rsidR="002A6E1D" w:rsidRDefault="002A6E1D"/>
                          <w:p w14:paraId="6522F852" w14:textId="77777777" w:rsidR="002A6E1D" w:rsidRDefault="002A6E1D"/>
                          <w:p w14:paraId="099D539C" w14:textId="77777777" w:rsidR="002A6E1D" w:rsidRDefault="002A6E1D"/>
                          <w:p w14:paraId="739D37C6" w14:textId="77777777" w:rsidR="002A6E1D" w:rsidRDefault="002A6E1D"/>
                          <w:p w14:paraId="7171984B" w14:textId="77777777" w:rsidR="002A6E1D" w:rsidRDefault="002A6E1D"/>
                          <w:p w14:paraId="2DEC6EB5" w14:textId="77777777" w:rsidR="002A6E1D" w:rsidRDefault="002A6E1D"/>
                          <w:p w14:paraId="625FDA29" w14:textId="77777777" w:rsidR="002A6E1D" w:rsidRDefault="002A6E1D"/>
                          <w:p w14:paraId="124150E2" w14:textId="77777777" w:rsidR="002A6E1D" w:rsidRDefault="002A6E1D"/>
                          <w:p w14:paraId="6EC8967C" w14:textId="77777777" w:rsidR="002A6E1D" w:rsidRDefault="002A6E1D"/>
                          <w:p w14:paraId="20420F94" w14:textId="77777777" w:rsidR="002A6E1D" w:rsidRDefault="002A6E1D"/>
                          <w:p w14:paraId="215C7669" w14:textId="77777777" w:rsidR="002A6E1D" w:rsidRDefault="002A6E1D"/>
                          <w:p w14:paraId="73376538" w14:textId="77777777" w:rsidR="002A6E1D" w:rsidRDefault="002A6E1D"/>
                          <w:p w14:paraId="2F3315B3" w14:textId="77777777" w:rsidR="002A6E1D" w:rsidRDefault="002A6E1D"/>
                          <w:p w14:paraId="55D42D59" w14:textId="77777777" w:rsidR="002A6E1D" w:rsidRDefault="002A6E1D"/>
                          <w:p w14:paraId="47DC8773" w14:textId="77777777" w:rsidR="002A6E1D" w:rsidRDefault="002A6E1D"/>
                          <w:p w14:paraId="724511A1" w14:textId="77777777" w:rsidR="002A6E1D" w:rsidRDefault="002A6E1D"/>
                          <w:p w14:paraId="5EC238EF" w14:textId="77777777" w:rsidR="002A6E1D" w:rsidRDefault="002A6E1D"/>
                          <w:p w14:paraId="5C0F14F2" w14:textId="77777777" w:rsidR="002A6E1D" w:rsidRDefault="002A6E1D"/>
                          <w:p w14:paraId="49A365E0" w14:textId="77777777" w:rsidR="002A6E1D" w:rsidRDefault="002A6E1D"/>
                          <w:p w14:paraId="1C8813AD" w14:textId="77777777" w:rsidR="002A6E1D" w:rsidRDefault="002A6E1D"/>
                          <w:p w14:paraId="2B678A66" w14:textId="77777777" w:rsidR="002A6E1D" w:rsidRDefault="002A6E1D"/>
                          <w:p w14:paraId="3E352786" w14:textId="77777777" w:rsidR="002A6E1D" w:rsidRDefault="002A6E1D"/>
                          <w:p w14:paraId="183A0990" w14:textId="77777777" w:rsidR="002A6E1D" w:rsidRDefault="002A6E1D"/>
                          <w:p w14:paraId="058D908A" w14:textId="77777777" w:rsidR="002A6E1D" w:rsidRDefault="002A6E1D"/>
                          <w:p w14:paraId="22EEAC97" w14:textId="77777777" w:rsidR="002A6E1D" w:rsidRDefault="002A6E1D"/>
                          <w:p w14:paraId="395FE802" w14:textId="77777777" w:rsidR="002A6E1D" w:rsidRDefault="002A6E1D"/>
                          <w:p w14:paraId="2F5475AF" w14:textId="77777777" w:rsidR="002A6E1D" w:rsidRDefault="002A6E1D"/>
                          <w:p w14:paraId="56339610" w14:textId="77777777" w:rsidR="002A6E1D" w:rsidRDefault="002A6E1D"/>
                          <w:p w14:paraId="1410B556" w14:textId="77777777" w:rsidR="002A6E1D" w:rsidRDefault="002A6E1D"/>
                          <w:p w14:paraId="60096FB1" w14:textId="77777777" w:rsidR="002A6E1D" w:rsidRDefault="002A6E1D"/>
                          <w:p w14:paraId="650ED621" w14:textId="77777777" w:rsidR="002A6E1D" w:rsidRDefault="002A6E1D"/>
                          <w:p w14:paraId="0539A15C" w14:textId="77777777" w:rsidR="002A6E1D" w:rsidRDefault="002A6E1D"/>
                          <w:p w14:paraId="0EEFF315" w14:textId="77777777" w:rsidR="002A6E1D" w:rsidRDefault="002A6E1D"/>
                          <w:p w14:paraId="264D29FF" w14:textId="77777777" w:rsidR="002A6E1D" w:rsidRDefault="002A6E1D"/>
                          <w:p w14:paraId="7950EC68" w14:textId="77777777" w:rsidR="002A6E1D" w:rsidRDefault="002A6E1D"/>
                          <w:p w14:paraId="308A4AA4" w14:textId="77777777" w:rsidR="002A6E1D" w:rsidRDefault="002A6E1D"/>
                          <w:p w14:paraId="445E4EF8" w14:textId="77777777" w:rsidR="002A6E1D" w:rsidRDefault="002A6E1D"/>
                          <w:p w14:paraId="71084E51" w14:textId="77777777" w:rsidR="002A6E1D" w:rsidRDefault="002A6E1D"/>
                          <w:p w14:paraId="66B16B8A" w14:textId="77777777" w:rsidR="002A6E1D" w:rsidRDefault="002A6E1D"/>
                          <w:p w14:paraId="3F777F8C" w14:textId="77777777" w:rsidR="002A6E1D" w:rsidRDefault="002A6E1D"/>
                          <w:p w14:paraId="666505B5" w14:textId="77777777" w:rsidR="002A6E1D" w:rsidRDefault="002A6E1D"/>
                          <w:p w14:paraId="4C98E784" w14:textId="77777777" w:rsidR="002A6E1D" w:rsidRDefault="002A6E1D"/>
                          <w:p w14:paraId="20F688F9" w14:textId="77777777" w:rsidR="002A6E1D" w:rsidRDefault="002A6E1D"/>
                          <w:p w14:paraId="2CF18004" w14:textId="77777777" w:rsidR="002A6E1D" w:rsidRDefault="002A6E1D"/>
                          <w:p w14:paraId="47C8DED6" w14:textId="77777777" w:rsidR="002A6E1D" w:rsidRDefault="002A6E1D"/>
                          <w:p w14:paraId="0019993A" w14:textId="77777777" w:rsidR="002A6E1D" w:rsidRDefault="002A6E1D"/>
                          <w:p w14:paraId="7118059B" w14:textId="77777777" w:rsidR="002A6E1D" w:rsidRDefault="002A6E1D"/>
                          <w:p w14:paraId="419C0CB6" w14:textId="77777777" w:rsidR="002A6E1D" w:rsidRDefault="002A6E1D"/>
                          <w:p w14:paraId="1AA07DE8" w14:textId="77777777" w:rsidR="002A6E1D" w:rsidRDefault="002A6E1D"/>
                          <w:p w14:paraId="1A0AF451" w14:textId="77777777" w:rsidR="002A6E1D" w:rsidRDefault="002A6E1D"/>
                          <w:p w14:paraId="314B8265" w14:textId="77777777" w:rsidR="002A6E1D" w:rsidRDefault="002A6E1D"/>
                          <w:p w14:paraId="38D634A8" w14:textId="77777777" w:rsidR="002A6E1D" w:rsidRDefault="002A6E1D"/>
                          <w:p w14:paraId="0CAEF451" w14:textId="77777777" w:rsidR="002A6E1D" w:rsidRDefault="002A6E1D"/>
                          <w:p w14:paraId="2EDF6E64" w14:textId="77777777" w:rsidR="002A6E1D" w:rsidRDefault="002A6E1D"/>
                          <w:p w14:paraId="4C9AB730" w14:textId="77777777" w:rsidR="002A6E1D" w:rsidRDefault="002A6E1D"/>
                          <w:p w14:paraId="66728381" w14:textId="77777777" w:rsidR="002A6E1D" w:rsidRDefault="002A6E1D"/>
                          <w:p w14:paraId="522BC840" w14:textId="77777777" w:rsidR="002A6E1D" w:rsidRDefault="002A6E1D"/>
                          <w:p w14:paraId="74AE17AA" w14:textId="77777777" w:rsidR="002A6E1D" w:rsidRDefault="002A6E1D"/>
                          <w:p w14:paraId="55CEBB7C" w14:textId="77777777" w:rsidR="002A6E1D" w:rsidRDefault="002A6E1D"/>
                          <w:p w14:paraId="76FB5F15" w14:textId="77777777" w:rsidR="002A6E1D" w:rsidRDefault="002A6E1D"/>
                          <w:p w14:paraId="247B9D12" w14:textId="77777777" w:rsidR="002A6E1D" w:rsidRDefault="002A6E1D"/>
                          <w:p w14:paraId="35457981" w14:textId="77777777" w:rsidR="002A6E1D" w:rsidRDefault="002A6E1D"/>
                          <w:p w14:paraId="45532C05" w14:textId="77777777" w:rsidR="002A6E1D" w:rsidRDefault="002A6E1D"/>
                          <w:p w14:paraId="22CC93B6" w14:textId="77777777" w:rsidR="002A6E1D" w:rsidRDefault="002A6E1D"/>
                          <w:p w14:paraId="1D4B6311" w14:textId="77777777" w:rsidR="002A6E1D" w:rsidRDefault="002A6E1D"/>
                          <w:p w14:paraId="7024549F" w14:textId="77777777" w:rsidR="002A6E1D" w:rsidRDefault="002A6E1D"/>
                          <w:p w14:paraId="3CCF429C" w14:textId="77777777" w:rsidR="002A6E1D" w:rsidRDefault="002A6E1D"/>
                          <w:p w14:paraId="763B3568" w14:textId="77777777" w:rsidR="002A6E1D" w:rsidRDefault="002A6E1D"/>
                          <w:p w14:paraId="587CD5B5" w14:textId="77777777" w:rsidR="002A6E1D" w:rsidRDefault="002A6E1D"/>
                          <w:p w14:paraId="481F7591" w14:textId="77777777" w:rsidR="002A6E1D" w:rsidRDefault="002A6E1D"/>
                          <w:p w14:paraId="79EE1C54" w14:textId="77777777" w:rsidR="002A6E1D" w:rsidRDefault="002A6E1D"/>
                          <w:p w14:paraId="3EC1CEDB" w14:textId="77777777" w:rsidR="002A6E1D" w:rsidRDefault="002A6E1D"/>
                          <w:p w14:paraId="2C2989A4" w14:textId="77777777" w:rsidR="002A6E1D" w:rsidRDefault="002A6E1D"/>
                          <w:p w14:paraId="50922980" w14:textId="77777777" w:rsidR="002A6E1D" w:rsidRDefault="002A6E1D"/>
                          <w:p w14:paraId="124EF3F0" w14:textId="77777777" w:rsidR="002A6E1D" w:rsidRDefault="002A6E1D"/>
                          <w:p w14:paraId="79F0E8E5" w14:textId="77777777" w:rsidR="002A6E1D" w:rsidRDefault="002A6E1D"/>
                          <w:p w14:paraId="2A238790" w14:textId="77777777" w:rsidR="002A6E1D" w:rsidRDefault="002A6E1D"/>
                          <w:p w14:paraId="30146838" w14:textId="77777777" w:rsidR="002A6E1D" w:rsidRDefault="002A6E1D"/>
                          <w:p w14:paraId="19EEFC12" w14:textId="77777777" w:rsidR="002A6E1D" w:rsidRDefault="002A6E1D"/>
                          <w:p w14:paraId="0048FC36" w14:textId="77777777" w:rsidR="002A6E1D" w:rsidRDefault="002A6E1D"/>
                          <w:p w14:paraId="0B00438A" w14:textId="77777777" w:rsidR="002A6E1D" w:rsidRDefault="002A6E1D"/>
                          <w:p w14:paraId="242BC726" w14:textId="77777777" w:rsidR="002A6E1D" w:rsidRDefault="002A6E1D"/>
                          <w:p w14:paraId="3E83BFA2" w14:textId="77777777" w:rsidR="002A6E1D" w:rsidRDefault="002A6E1D"/>
                          <w:p w14:paraId="5F5B7557" w14:textId="77777777" w:rsidR="002A6E1D" w:rsidRDefault="002A6E1D"/>
                          <w:p w14:paraId="52B177B3" w14:textId="77777777" w:rsidR="002A6E1D" w:rsidRDefault="002A6E1D"/>
                          <w:p w14:paraId="7D49F9D9" w14:textId="77777777" w:rsidR="002A6E1D" w:rsidRDefault="002A6E1D"/>
                          <w:p w14:paraId="1A02E249" w14:textId="77777777" w:rsidR="002A6E1D" w:rsidRDefault="002A6E1D"/>
                          <w:p w14:paraId="7BAFC616" w14:textId="77777777" w:rsidR="002A6E1D" w:rsidRDefault="002A6E1D"/>
                          <w:p w14:paraId="214F2358" w14:textId="77777777" w:rsidR="002A6E1D" w:rsidRDefault="002A6E1D"/>
                          <w:p w14:paraId="740BA96D" w14:textId="77777777" w:rsidR="002A6E1D" w:rsidRDefault="002A6E1D"/>
                          <w:p w14:paraId="7E6FBF38" w14:textId="77777777" w:rsidR="002A6E1D" w:rsidRDefault="002A6E1D"/>
                          <w:p w14:paraId="2007B4AB" w14:textId="77777777" w:rsidR="002A6E1D" w:rsidRDefault="002A6E1D"/>
                          <w:p w14:paraId="62AAB832" w14:textId="77777777" w:rsidR="002A6E1D" w:rsidRDefault="002A6E1D"/>
                          <w:p w14:paraId="4A693938" w14:textId="77777777" w:rsidR="002A6E1D" w:rsidRDefault="002A6E1D"/>
                          <w:p w14:paraId="41C4F821" w14:textId="77777777" w:rsidR="002A6E1D" w:rsidRDefault="002A6E1D"/>
                          <w:p w14:paraId="3C6FDB36" w14:textId="77777777" w:rsidR="002A6E1D" w:rsidRDefault="002A6E1D"/>
                          <w:p w14:paraId="2A397C90" w14:textId="77777777" w:rsidR="002A6E1D" w:rsidRDefault="002A6E1D"/>
                          <w:p w14:paraId="7A6C60E6" w14:textId="77777777" w:rsidR="002A6E1D" w:rsidRDefault="002A6E1D"/>
                          <w:p w14:paraId="2ACE476D" w14:textId="77777777" w:rsidR="002A6E1D" w:rsidRDefault="002A6E1D"/>
                          <w:p w14:paraId="4696DB6B" w14:textId="77777777" w:rsidR="002A6E1D" w:rsidRDefault="002A6E1D"/>
                          <w:p w14:paraId="246C61E7" w14:textId="77777777" w:rsidR="002A6E1D" w:rsidRDefault="002A6E1D"/>
                          <w:p w14:paraId="6CF4A013" w14:textId="77777777" w:rsidR="002A6E1D" w:rsidRDefault="002A6E1D"/>
                          <w:p w14:paraId="7FADEBD7" w14:textId="77777777" w:rsidR="002A6E1D" w:rsidRDefault="002A6E1D"/>
                          <w:p w14:paraId="4E3D8985" w14:textId="77777777" w:rsidR="002A6E1D" w:rsidRDefault="002A6E1D"/>
                          <w:p w14:paraId="29D19B3E" w14:textId="77777777" w:rsidR="002A6E1D" w:rsidRDefault="002A6E1D"/>
                          <w:p w14:paraId="693D70E3" w14:textId="77777777" w:rsidR="002A6E1D" w:rsidRDefault="002A6E1D"/>
                          <w:p w14:paraId="7520ACB9" w14:textId="77777777" w:rsidR="002A6E1D" w:rsidRDefault="002A6E1D"/>
                          <w:p w14:paraId="018F2381" w14:textId="77777777" w:rsidR="002A6E1D" w:rsidRDefault="002A6E1D"/>
                          <w:p w14:paraId="6B51CDB9" w14:textId="77777777" w:rsidR="002A6E1D" w:rsidRDefault="002A6E1D"/>
                          <w:p w14:paraId="3C4E2573" w14:textId="77777777" w:rsidR="002A6E1D" w:rsidRDefault="002A6E1D"/>
                          <w:p w14:paraId="1CFF79BB" w14:textId="77777777" w:rsidR="002A6E1D" w:rsidRDefault="002A6E1D"/>
                          <w:p w14:paraId="0FEDC351" w14:textId="77777777" w:rsidR="002A6E1D" w:rsidRDefault="002A6E1D"/>
                          <w:p w14:paraId="2F6ABFBC" w14:textId="77777777" w:rsidR="002A6E1D" w:rsidRDefault="002A6E1D"/>
                          <w:p w14:paraId="2D4A69D0" w14:textId="77777777" w:rsidR="002A6E1D" w:rsidRDefault="002A6E1D"/>
                          <w:p w14:paraId="1ACA143A" w14:textId="77777777" w:rsidR="002A6E1D" w:rsidRDefault="002A6E1D"/>
                          <w:p w14:paraId="5576A95F" w14:textId="77777777" w:rsidR="002A6E1D" w:rsidRDefault="002A6E1D"/>
                          <w:p w14:paraId="444C731C" w14:textId="77777777" w:rsidR="002A6E1D" w:rsidRDefault="002A6E1D"/>
                          <w:p w14:paraId="43E8CB98" w14:textId="77777777" w:rsidR="002A6E1D" w:rsidRDefault="002A6E1D"/>
                          <w:p w14:paraId="54D75890" w14:textId="77777777" w:rsidR="002A6E1D" w:rsidRDefault="002A6E1D"/>
                          <w:p w14:paraId="646D7E0D" w14:textId="77777777" w:rsidR="002A6E1D" w:rsidRDefault="002A6E1D"/>
                          <w:p w14:paraId="5789AE95" w14:textId="77777777" w:rsidR="002A6E1D" w:rsidRDefault="002A6E1D"/>
                          <w:p w14:paraId="57FB7F9E" w14:textId="77777777" w:rsidR="002A6E1D" w:rsidRDefault="002A6E1D"/>
                          <w:p w14:paraId="665BA30B" w14:textId="77777777" w:rsidR="002A6E1D" w:rsidRDefault="002A6E1D"/>
                          <w:p w14:paraId="648AC43F" w14:textId="77777777" w:rsidR="002A6E1D" w:rsidRDefault="002A6E1D"/>
                          <w:p w14:paraId="3A978A44" w14:textId="77777777" w:rsidR="002A6E1D" w:rsidRDefault="002A6E1D"/>
                          <w:p w14:paraId="62A02353" w14:textId="77777777" w:rsidR="002A6E1D" w:rsidRDefault="002A6E1D"/>
                          <w:p w14:paraId="34781213" w14:textId="77777777" w:rsidR="002A6E1D" w:rsidRDefault="002A6E1D"/>
                          <w:p w14:paraId="7D5A4475" w14:textId="77777777" w:rsidR="002A6E1D" w:rsidRDefault="002A6E1D"/>
                          <w:p w14:paraId="0B012961" w14:textId="77777777" w:rsidR="002A6E1D" w:rsidRDefault="002A6E1D"/>
                          <w:p w14:paraId="469D1EDE" w14:textId="77777777" w:rsidR="002A6E1D" w:rsidRDefault="002A6E1D"/>
                          <w:p w14:paraId="14B60012" w14:textId="77777777" w:rsidR="002A6E1D" w:rsidRDefault="002A6E1D"/>
                          <w:p w14:paraId="252D68B7" w14:textId="77777777" w:rsidR="002A6E1D" w:rsidRDefault="002A6E1D"/>
                          <w:p w14:paraId="5A16F478" w14:textId="77777777" w:rsidR="002A6E1D" w:rsidRDefault="002A6E1D"/>
                          <w:p w14:paraId="3DAD7E14" w14:textId="77777777" w:rsidR="002A6E1D" w:rsidRDefault="002A6E1D"/>
                          <w:p w14:paraId="43CAA0FA" w14:textId="77777777" w:rsidR="002A6E1D" w:rsidRDefault="002A6E1D"/>
                          <w:p w14:paraId="4F8E7D3F" w14:textId="77777777" w:rsidR="002A6E1D" w:rsidRDefault="002A6E1D"/>
                          <w:p w14:paraId="2867BF57" w14:textId="77777777" w:rsidR="002A6E1D" w:rsidRDefault="002A6E1D"/>
                          <w:p w14:paraId="2F244433" w14:textId="77777777" w:rsidR="002A6E1D" w:rsidRDefault="002A6E1D"/>
                          <w:p w14:paraId="1D5918F8" w14:textId="77777777" w:rsidR="002A6E1D" w:rsidRDefault="002A6E1D"/>
                          <w:p w14:paraId="7E1F9DA9" w14:textId="77777777" w:rsidR="002A6E1D" w:rsidRDefault="002A6E1D"/>
                          <w:p w14:paraId="1DF045BF" w14:textId="77777777" w:rsidR="002A6E1D" w:rsidRDefault="002A6E1D"/>
                          <w:p w14:paraId="25B072DA" w14:textId="77777777" w:rsidR="002A6E1D" w:rsidRDefault="002A6E1D"/>
                          <w:p w14:paraId="7D32CD17" w14:textId="77777777" w:rsidR="002A6E1D" w:rsidRDefault="002A6E1D"/>
                          <w:p w14:paraId="20F2D887" w14:textId="77777777" w:rsidR="002A6E1D" w:rsidRDefault="002A6E1D"/>
                          <w:p w14:paraId="1F697F8C" w14:textId="77777777" w:rsidR="002A6E1D" w:rsidRDefault="002A6E1D"/>
                          <w:p w14:paraId="2D4EE2CB" w14:textId="77777777" w:rsidR="002A6E1D" w:rsidRDefault="002A6E1D"/>
                          <w:p w14:paraId="465F63C8" w14:textId="77777777" w:rsidR="002A6E1D" w:rsidRDefault="002A6E1D"/>
                          <w:p w14:paraId="5483C7EC" w14:textId="77777777" w:rsidR="002A6E1D" w:rsidRDefault="002A6E1D"/>
                          <w:p w14:paraId="5E998186" w14:textId="77777777" w:rsidR="002A6E1D" w:rsidRDefault="002A6E1D"/>
                          <w:p w14:paraId="420AD4E3" w14:textId="77777777" w:rsidR="002A6E1D" w:rsidRDefault="002A6E1D"/>
                          <w:p w14:paraId="3495CED3" w14:textId="77777777" w:rsidR="002A6E1D" w:rsidRDefault="002A6E1D"/>
                          <w:p w14:paraId="722C3DA1" w14:textId="77777777" w:rsidR="002A6E1D" w:rsidRDefault="002A6E1D"/>
                          <w:p w14:paraId="2645468C" w14:textId="77777777" w:rsidR="002A6E1D" w:rsidRDefault="002A6E1D"/>
                          <w:p w14:paraId="4AB0227B" w14:textId="77777777" w:rsidR="002A6E1D" w:rsidRDefault="002A6E1D"/>
                          <w:p w14:paraId="6227964F" w14:textId="77777777" w:rsidR="002A6E1D" w:rsidRDefault="002A6E1D"/>
                          <w:p w14:paraId="23BE356F" w14:textId="77777777" w:rsidR="002A6E1D" w:rsidRDefault="002A6E1D"/>
                          <w:p w14:paraId="5314A9E8" w14:textId="77777777" w:rsidR="002A6E1D" w:rsidRDefault="002A6E1D"/>
                          <w:p w14:paraId="5AC7072A" w14:textId="77777777" w:rsidR="002A6E1D" w:rsidRDefault="002A6E1D"/>
                          <w:p w14:paraId="206AC6F4" w14:textId="77777777" w:rsidR="002A6E1D" w:rsidRDefault="002A6E1D">
                            <w:pPr>
                              <w:jc w:val="center"/>
                            </w:pPr>
                          </w:p>
                          <w:p w14:paraId="3B5F394F" w14:textId="77777777" w:rsidR="002A6E1D" w:rsidRDefault="002A6E1D"/>
                          <w:p w14:paraId="4F266E28" w14:textId="77777777" w:rsidR="002A6E1D" w:rsidRDefault="002A6E1D"/>
                          <w:p w14:paraId="105CC1EF" w14:textId="77777777" w:rsidR="002A6E1D" w:rsidRDefault="002A6E1D"/>
                          <w:p w14:paraId="5188B9A7" w14:textId="77777777" w:rsidR="002A6E1D" w:rsidRDefault="002A6E1D"/>
                          <w:p w14:paraId="05470E9E" w14:textId="77777777" w:rsidR="002A6E1D" w:rsidRDefault="002A6E1D"/>
                          <w:p w14:paraId="120879CD" w14:textId="77777777" w:rsidR="002A6E1D" w:rsidRDefault="002A6E1D"/>
                          <w:p w14:paraId="6A355C00" w14:textId="77777777" w:rsidR="002A6E1D" w:rsidRDefault="002A6E1D"/>
                          <w:p w14:paraId="1C17647D" w14:textId="77777777" w:rsidR="002A6E1D" w:rsidRDefault="002A6E1D"/>
                          <w:p w14:paraId="4876C5E2" w14:textId="77777777" w:rsidR="002A6E1D" w:rsidRDefault="002A6E1D"/>
                          <w:p w14:paraId="0F924AF8" w14:textId="77777777" w:rsidR="002A6E1D" w:rsidRDefault="002A6E1D"/>
                          <w:p w14:paraId="7A52B3BA" w14:textId="77777777" w:rsidR="002A6E1D" w:rsidRDefault="002A6E1D"/>
                          <w:p w14:paraId="51C5EA25" w14:textId="77777777" w:rsidR="002A6E1D" w:rsidRDefault="002A6E1D"/>
                          <w:p w14:paraId="30B465C8" w14:textId="77777777" w:rsidR="002A6E1D" w:rsidRDefault="002A6E1D"/>
                          <w:p w14:paraId="13B1896B" w14:textId="77777777" w:rsidR="002A6E1D" w:rsidRDefault="002A6E1D"/>
                          <w:p w14:paraId="1CF18698" w14:textId="77777777" w:rsidR="002A6E1D" w:rsidRDefault="002A6E1D"/>
                          <w:p w14:paraId="78C53BF3" w14:textId="77777777" w:rsidR="002A6E1D" w:rsidRDefault="002A6E1D"/>
                          <w:p w14:paraId="4199C519" w14:textId="77777777" w:rsidR="002A6E1D" w:rsidRDefault="002A6E1D"/>
                          <w:p w14:paraId="432B389B" w14:textId="77777777" w:rsidR="002A6E1D" w:rsidRDefault="002A6E1D"/>
                          <w:p w14:paraId="6C277B0E" w14:textId="77777777" w:rsidR="002A6E1D" w:rsidRDefault="002A6E1D"/>
                          <w:p w14:paraId="41A8C5BE" w14:textId="77777777" w:rsidR="002A6E1D" w:rsidRDefault="002A6E1D"/>
                          <w:p w14:paraId="02B6D508" w14:textId="77777777" w:rsidR="002A6E1D" w:rsidRDefault="002A6E1D"/>
                          <w:p w14:paraId="3B174090" w14:textId="77777777" w:rsidR="002A6E1D" w:rsidRDefault="002A6E1D"/>
                          <w:p w14:paraId="0614B80C" w14:textId="77777777" w:rsidR="002A6E1D" w:rsidRDefault="002A6E1D"/>
                          <w:p w14:paraId="63E565C5" w14:textId="77777777" w:rsidR="002A6E1D" w:rsidRDefault="002A6E1D"/>
                          <w:p w14:paraId="727E265B" w14:textId="77777777" w:rsidR="002A6E1D" w:rsidRDefault="002A6E1D"/>
                          <w:p w14:paraId="6C92718F" w14:textId="77777777" w:rsidR="002A6E1D" w:rsidRDefault="002A6E1D"/>
                          <w:p w14:paraId="491B6892" w14:textId="77777777" w:rsidR="002A6E1D" w:rsidRDefault="002A6E1D"/>
                          <w:p w14:paraId="3B8778FD" w14:textId="77777777" w:rsidR="002A6E1D" w:rsidRDefault="002A6E1D"/>
                          <w:p w14:paraId="5739547B" w14:textId="77777777" w:rsidR="002A6E1D" w:rsidRDefault="002A6E1D"/>
                          <w:p w14:paraId="4D6AD2F7" w14:textId="77777777" w:rsidR="002A6E1D" w:rsidRDefault="002A6E1D"/>
                          <w:p w14:paraId="162C373B" w14:textId="77777777" w:rsidR="002A6E1D" w:rsidRDefault="002A6E1D"/>
                          <w:p w14:paraId="394FA2AF" w14:textId="77777777" w:rsidR="002A6E1D" w:rsidRDefault="002A6E1D"/>
                          <w:p w14:paraId="3F20DBA8" w14:textId="77777777" w:rsidR="002A6E1D" w:rsidRDefault="002A6E1D"/>
                          <w:p w14:paraId="6A978BD4" w14:textId="77777777" w:rsidR="002A6E1D" w:rsidRDefault="002A6E1D"/>
                          <w:p w14:paraId="52DC2F03" w14:textId="77777777" w:rsidR="002A6E1D" w:rsidRDefault="002A6E1D"/>
                          <w:p w14:paraId="64046E9D" w14:textId="77777777" w:rsidR="002A6E1D" w:rsidRDefault="002A6E1D"/>
                          <w:p w14:paraId="191465CA" w14:textId="77777777" w:rsidR="002A6E1D" w:rsidRDefault="002A6E1D"/>
                          <w:p w14:paraId="3E91A750" w14:textId="77777777" w:rsidR="002A6E1D" w:rsidRDefault="002A6E1D"/>
                          <w:p w14:paraId="74CC72FD" w14:textId="77777777" w:rsidR="002A6E1D" w:rsidRDefault="002A6E1D"/>
                          <w:p w14:paraId="62644653" w14:textId="77777777" w:rsidR="002A6E1D" w:rsidRDefault="002A6E1D"/>
                          <w:p w14:paraId="3BEAC614" w14:textId="77777777" w:rsidR="002A6E1D" w:rsidRDefault="002A6E1D"/>
                          <w:p w14:paraId="38BDC4A2" w14:textId="77777777" w:rsidR="002A6E1D" w:rsidRDefault="002A6E1D"/>
                          <w:p w14:paraId="632D4CBF" w14:textId="77777777" w:rsidR="002A6E1D" w:rsidRDefault="002A6E1D"/>
                          <w:p w14:paraId="5BE629AE" w14:textId="77777777" w:rsidR="002A6E1D" w:rsidRDefault="002A6E1D"/>
                          <w:p w14:paraId="27D9E070" w14:textId="77777777" w:rsidR="002A6E1D" w:rsidRDefault="002A6E1D"/>
                          <w:p w14:paraId="6C83F590" w14:textId="77777777" w:rsidR="002A6E1D" w:rsidRDefault="002A6E1D"/>
                          <w:p w14:paraId="1D707D17" w14:textId="77777777" w:rsidR="002A6E1D" w:rsidRDefault="002A6E1D"/>
                          <w:p w14:paraId="7F7BA4DB" w14:textId="77777777" w:rsidR="002A6E1D" w:rsidRDefault="002A6E1D"/>
                          <w:p w14:paraId="45706D07" w14:textId="77777777" w:rsidR="002A6E1D" w:rsidRDefault="002A6E1D"/>
                          <w:p w14:paraId="05138EF9" w14:textId="77777777" w:rsidR="002A6E1D" w:rsidRDefault="002A6E1D"/>
                          <w:p w14:paraId="5A60895F" w14:textId="77777777" w:rsidR="002A6E1D" w:rsidRDefault="002A6E1D"/>
                          <w:p w14:paraId="4482F414" w14:textId="77777777" w:rsidR="002A6E1D" w:rsidRDefault="002A6E1D"/>
                          <w:p w14:paraId="6EDA72B0" w14:textId="77777777" w:rsidR="002A6E1D" w:rsidRDefault="002A6E1D"/>
                          <w:p w14:paraId="4D6EB875" w14:textId="77777777" w:rsidR="002A6E1D" w:rsidRDefault="002A6E1D"/>
                          <w:p w14:paraId="2BA73759" w14:textId="77777777" w:rsidR="002A6E1D" w:rsidRDefault="002A6E1D"/>
                          <w:p w14:paraId="490318D0" w14:textId="77777777" w:rsidR="002A6E1D" w:rsidRDefault="002A6E1D"/>
                          <w:p w14:paraId="16DBC858" w14:textId="77777777" w:rsidR="002A6E1D" w:rsidRDefault="002A6E1D"/>
                          <w:p w14:paraId="08A19736" w14:textId="77777777" w:rsidR="002A6E1D" w:rsidRDefault="002A6E1D"/>
                          <w:p w14:paraId="3A32B1C8" w14:textId="77777777" w:rsidR="002A6E1D" w:rsidRDefault="002A6E1D"/>
                          <w:p w14:paraId="45DB2437" w14:textId="77777777" w:rsidR="002A6E1D" w:rsidRDefault="002A6E1D"/>
                          <w:p w14:paraId="030934AA" w14:textId="77777777" w:rsidR="002A6E1D" w:rsidRDefault="002A6E1D"/>
                          <w:p w14:paraId="133619B4" w14:textId="77777777" w:rsidR="002A6E1D" w:rsidRDefault="002A6E1D"/>
                          <w:p w14:paraId="1D84CDDC" w14:textId="77777777" w:rsidR="002A6E1D" w:rsidRDefault="002A6E1D"/>
                          <w:p w14:paraId="0ADA35A2" w14:textId="77777777" w:rsidR="002A6E1D" w:rsidRDefault="002A6E1D"/>
                          <w:p w14:paraId="704850FB" w14:textId="77777777" w:rsidR="002A6E1D" w:rsidRDefault="002A6E1D"/>
                          <w:p w14:paraId="215791D1" w14:textId="77777777" w:rsidR="002A6E1D" w:rsidRDefault="002A6E1D"/>
                          <w:p w14:paraId="3781B04E" w14:textId="77777777" w:rsidR="002A6E1D" w:rsidRDefault="002A6E1D"/>
                          <w:p w14:paraId="05556EB7" w14:textId="77777777" w:rsidR="002A6E1D" w:rsidRDefault="002A6E1D"/>
                          <w:p w14:paraId="398515CF" w14:textId="77777777" w:rsidR="002A6E1D" w:rsidRDefault="002A6E1D"/>
                          <w:p w14:paraId="41A269EF" w14:textId="77777777" w:rsidR="002A6E1D" w:rsidRDefault="002A6E1D"/>
                          <w:p w14:paraId="0EC6D776" w14:textId="77777777" w:rsidR="002A6E1D" w:rsidRDefault="002A6E1D"/>
                          <w:p w14:paraId="7D4470FA" w14:textId="77777777" w:rsidR="002A6E1D" w:rsidRDefault="002A6E1D"/>
                          <w:p w14:paraId="45AF1FFB" w14:textId="77777777" w:rsidR="002A6E1D" w:rsidRDefault="002A6E1D"/>
                          <w:p w14:paraId="6A6AAF15" w14:textId="77777777" w:rsidR="002A6E1D" w:rsidRDefault="002A6E1D"/>
                          <w:p w14:paraId="19CB9CBC" w14:textId="77777777" w:rsidR="002A6E1D" w:rsidRDefault="002A6E1D"/>
                          <w:p w14:paraId="3348A58D" w14:textId="77777777" w:rsidR="002A6E1D" w:rsidRDefault="002A6E1D"/>
                          <w:p w14:paraId="0503D01E" w14:textId="77777777" w:rsidR="002A6E1D" w:rsidRDefault="002A6E1D"/>
                          <w:p w14:paraId="7E53C3B8" w14:textId="77777777" w:rsidR="002A6E1D" w:rsidRDefault="002A6E1D"/>
                          <w:p w14:paraId="6E886C37" w14:textId="77777777" w:rsidR="002A6E1D" w:rsidRDefault="002A6E1D"/>
                          <w:p w14:paraId="02AC7C49" w14:textId="77777777" w:rsidR="002A6E1D" w:rsidRDefault="002A6E1D"/>
                          <w:p w14:paraId="2E28AB34" w14:textId="77777777" w:rsidR="002A6E1D" w:rsidRDefault="002A6E1D"/>
                          <w:p w14:paraId="693CA396" w14:textId="77777777" w:rsidR="002A6E1D" w:rsidRDefault="002A6E1D"/>
                          <w:p w14:paraId="565C9D17" w14:textId="77777777" w:rsidR="002A6E1D" w:rsidRDefault="002A6E1D"/>
                          <w:p w14:paraId="3A034EE7" w14:textId="77777777" w:rsidR="002A6E1D" w:rsidRDefault="002A6E1D"/>
                          <w:p w14:paraId="2BF6BBB3" w14:textId="77777777" w:rsidR="002A6E1D" w:rsidRDefault="002A6E1D"/>
                          <w:p w14:paraId="338B9C51" w14:textId="77777777" w:rsidR="002A6E1D" w:rsidRDefault="002A6E1D"/>
                          <w:p w14:paraId="0DF8A48C" w14:textId="77777777" w:rsidR="002A6E1D" w:rsidRDefault="002A6E1D"/>
                          <w:p w14:paraId="16CD4F86" w14:textId="77777777" w:rsidR="002A6E1D" w:rsidRDefault="002A6E1D"/>
                          <w:p w14:paraId="5D709827" w14:textId="77777777" w:rsidR="002A6E1D" w:rsidRDefault="002A6E1D"/>
                          <w:p w14:paraId="4389ED27" w14:textId="77777777" w:rsidR="002A6E1D" w:rsidRDefault="002A6E1D"/>
                          <w:p w14:paraId="1D5BDAF8" w14:textId="77777777" w:rsidR="002A6E1D" w:rsidRDefault="002A6E1D"/>
                          <w:p w14:paraId="67EC21DA" w14:textId="77777777" w:rsidR="002A6E1D" w:rsidRDefault="002A6E1D"/>
                          <w:p w14:paraId="68DB8627" w14:textId="77777777" w:rsidR="002A6E1D" w:rsidRDefault="002A6E1D"/>
                          <w:p w14:paraId="48B67DD4" w14:textId="77777777" w:rsidR="002A6E1D" w:rsidRDefault="002A6E1D"/>
                          <w:p w14:paraId="1C060AEE" w14:textId="77777777" w:rsidR="002A6E1D" w:rsidRDefault="002A6E1D"/>
                          <w:p w14:paraId="2EDE08EE" w14:textId="77777777" w:rsidR="002A6E1D" w:rsidRDefault="002A6E1D"/>
                          <w:p w14:paraId="17095C58" w14:textId="77777777" w:rsidR="002A6E1D" w:rsidRDefault="002A6E1D"/>
                          <w:p w14:paraId="5D285330" w14:textId="77777777" w:rsidR="002A6E1D" w:rsidRDefault="002A6E1D"/>
                          <w:p w14:paraId="6F0C539E" w14:textId="77777777" w:rsidR="002A6E1D" w:rsidRDefault="002A6E1D"/>
                          <w:p w14:paraId="46F0C5EA" w14:textId="77777777" w:rsidR="002A6E1D" w:rsidRDefault="002A6E1D"/>
                          <w:p w14:paraId="1DE5830B" w14:textId="77777777" w:rsidR="002A6E1D" w:rsidRDefault="002A6E1D"/>
                          <w:p w14:paraId="08E0F918" w14:textId="77777777" w:rsidR="002A6E1D" w:rsidRDefault="002A6E1D"/>
                          <w:p w14:paraId="39C0B4C2" w14:textId="77777777" w:rsidR="002A6E1D" w:rsidRDefault="002A6E1D"/>
                          <w:p w14:paraId="30E3424E" w14:textId="77777777" w:rsidR="002A6E1D" w:rsidRDefault="002A6E1D"/>
                          <w:p w14:paraId="19737D49" w14:textId="77777777" w:rsidR="002A6E1D" w:rsidRDefault="002A6E1D"/>
                          <w:p w14:paraId="7E9A0FEA" w14:textId="77777777" w:rsidR="002A6E1D" w:rsidRDefault="002A6E1D"/>
                          <w:p w14:paraId="77617F43" w14:textId="77777777" w:rsidR="002A6E1D" w:rsidRDefault="002A6E1D"/>
                          <w:p w14:paraId="725C25E6" w14:textId="77777777" w:rsidR="002A6E1D" w:rsidRDefault="002A6E1D"/>
                          <w:p w14:paraId="5426CC6F" w14:textId="77777777" w:rsidR="002A6E1D" w:rsidRDefault="002A6E1D"/>
                          <w:p w14:paraId="6F7D9D1B" w14:textId="77777777" w:rsidR="002A6E1D" w:rsidRDefault="002A6E1D"/>
                          <w:p w14:paraId="41010C65" w14:textId="77777777" w:rsidR="002A6E1D" w:rsidRDefault="002A6E1D"/>
                          <w:p w14:paraId="604554A2" w14:textId="77777777" w:rsidR="002A6E1D" w:rsidRDefault="002A6E1D"/>
                          <w:p w14:paraId="5ECCB1CD" w14:textId="77777777" w:rsidR="002A6E1D" w:rsidRDefault="002A6E1D"/>
                          <w:p w14:paraId="6DCDF557" w14:textId="77777777" w:rsidR="002A6E1D" w:rsidRDefault="002A6E1D"/>
                          <w:p w14:paraId="1149EBB7" w14:textId="77777777" w:rsidR="002A6E1D" w:rsidRDefault="002A6E1D"/>
                          <w:p w14:paraId="5BE48E8A" w14:textId="77777777" w:rsidR="002A6E1D" w:rsidRDefault="002A6E1D"/>
                          <w:p w14:paraId="6A3D33C6" w14:textId="77777777" w:rsidR="002A6E1D" w:rsidRDefault="002A6E1D"/>
                          <w:p w14:paraId="48F8257F" w14:textId="77777777" w:rsidR="002A6E1D" w:rsidRDefault="002A6E1D"/>
                          <w:p w14:paraId="72C3488F" w14:textId="77777777" w:rsidR="002A6E1D" w:rsidRDefault="002A6E1D"/>
                          <w:p w14:paraId="48C38478" w14:textId="77777777" w:rsidR="002A6E1D" w:rsidRDefault="002A6E1D"/>
                          <w:p w14:paraId="0FBDC670" w14:textId="77777777" w:rsidR="002A6E1D" w:rsidRDefault="002A6E1D"/>
                          <w:p w14:paraId="7E727E2A" w14:textId="77777777" w:rsidR="002A6E1D" w:rsidRDefault="002A6E1D"/>
                          <w:p w14:paraId="095F1C67" w14:textId="77777777" w:rsidR="002A6E1D" w:rsidRDefault="002A6E1D"/>
                          <w:p w14:paraId="20D15ABC" w14:textId="77777777" w:rsidR="002A6E1D" w:rsidRDefault="002A6E1D"/>
                          <w:p w14:paraId="1A92A46F" w14:textId="77777777" w:rsidR="002A6E1D" w:rsidRDefault="002A6E1D"/>
                          <w:p w14:paraId="06BAEA67" w14:textId="77777777" w:rsidR="002A6E1D" w:rsidRDefault="002A6E1D"/>
                          <w:p w14:paraId="4BBF2E1C" w14:textId="77777777" w:rsidR="002A6E1D" w:rsidRDefault="002A6E1D"/>
                          <w:p w14:paraId="0058C6F6" w14:textId="77777777" w:rsidR="002A6E1D" w:rsidRDefault="002A6E1D"/>
                          <w:p w14:paraId="68D57639" w14:textId="77777777" w:rsidR="002A6E1D" w:rsidRDefault="002A6E1D"/>
                          <w:p w14:paraId="60256503" w14:textId="77777777" w:rsidR="002A6E1D" w:rsidRDefault="002A6E1D"/>
                          <w:p w14:paraId="15A1196E" w14:textId="77777777" w:rsidR="002A6E1D" w:rsidRDefault="002A6E1D"/>
                          <w:p w14:paraId="605955AB" w14:textId="77777777" w:rsidR="002A6E1D" w:rsidRDefault="002A6E1D"/>
                          <w:p w14:paraId="5E38709D" w14:textId="77777777" w:rsidR="002A6E1D" w:rsidRDefault="002A6E1D"/>
                          <w:p w14:paraId="36451BAA" w14:textId="77777777" w:rsidR="002A6E1D" w:rsidRDefault="002A6E1D"/>
                          <w:p w14:paraId="1443206D" w14:textId="77777777" w:rsidR="002A6E1D" w:rsidRDefault="002A6E1D"/>
                          <w:p w14:paraId="6E3FBD00" w14:textId="77777777" w:rsidR="002A6E1D" w:rsidRDefault="002A6E1D"/>
                          <w:p w14:paraId="1E42AD2D" w14:textId="77777777" w:rsidR="002A6E1D" w:rsidRDefault="002A6E1D"/>
                          <w:p w14:paraId="7EFA5AB4" w14:textId="77777777" w:rsidR="002A6E1D" w:rsidRDefault="002A6E1D"/>
                          <w:p w14:paraId="6576B6E8" w14:textId="77777777" w:rsidR="002A6E1D" w:rsidRDefault="002A6E1D"/>
                          <w:p w14:paraId="1653C484" w14:textId="77777777" w:rsidR="002A6E1D" w:rsidRDefault="002A6E1D"/>
                          <w:p w14:paraId="26A6B473" w14:textId="77777777" w:rsidR="002A6E1D" w:rsidRDefault="002A6E1D"/>
                          <w:p w14:paraId="646577F7" w14:textId="77777777" w:rsidR="002A6E1D" w:rsidRDefault="002A6E1D"/>
                          <w:p w14:paraId="23B836EB" w14:textId="77777777" w:rsidR="002A6E1D" w:rsidRDefault="002A6E1D"/>
                          <w:p w14:paraId="6D1F9655" w14:textId="77777777" w:rsidR="002A6E1D" w:rsidRDefault="002A6E1D"/>
                          <w:p w14:paraId="6FD72739" w14:textId="77777777" w:rsidR="002A6E1D" w:rsidRDefault="002A6E1D"/>
                          <w:p w14:paraId="2C08A8B9" w14:textId="77777777" w:rsidR="002A6E1D" w:rsidRDefault="002A6E1D"/>
                          <w:p w14:paraId="633D9427" w14:textId="77777777" w:rsidR="002A6E1D" w:rsidRDefault="002A6E1D"/>
                          <w:p w14:paraId="4C6978EE" w14:textId="77777777" w:rsidR="002A6E1D" w:rsidRDefault="002A6E1D"/>
                          <w:p w14:paraId="0551175C" w14:textId="77777777" w:rsidR="002A6E1D" w:rsidRDefault="002A6E1D"/>
                          <w:p w14:paraId="12F9D02F" w14:textId="77777777" w:rsidR="002A6E1D" w:rsidRDefault="002A6E1D"/>
                          <w:p w14:paraId="14B4518D" w14:textId="77777777" w:rsidR="002A6E1D" w:rsidRDefault="002A6E1D"/>
                          <w:p w14:paraId="64A943B8" w14:textId="77777777" w:rsidR="002A6E1D" w:rsidRDefault="002A6E1D"/>
                          <w:p w14:paraId="4C97DE35" w14:textId="77777777" w:rsidR="002A6E1D" w:rsidRDefault="002A6E1D"/>
                          <w:p w14:paraId="79347476" w14:textId="77777777" w:rsidR="002A6E1D" w:rsidRDefault="002A6E1D"/>
                          <w:p w14:paraId="6C64D192" w14:textId="77777777" w:rsidR="002A6E1D" w:rsidRDefault="002A6E1D"/>
                          <w:p w14:paraId="72C8ADDF" w14:textId="77777777" w:rsidR="002A6E1D" w:rsidRDefault="002A6E1D"/>
                          <w:p w14:paraId="17C32A24" w14:textId="77777777" w:rsidR="002A6E1D" w:rsidRDefault="002A6E1D"/>
                          <w:p w14:paraId="353470BC" w14:textId="77777777" w:rsidR="002A6E1D" w:rsidRDefault="002A6E1D"/>
                          <w:p w14:paraId="37D5A4FA" w14:textId="77777777" w:rsidR="002A6E1D" w:rsidRDefault="002A6E1D"/>
                          <w:p w14:paraId="1A26EC01" w14:textId="77777777" w:rsidR="002A6E1D" w:rsidRDefault="002A6E1D"/>
                          <w:p w14:paraId="6238AC64" w14:textId="77777777" w:rsidR="002A6E1D" w:rsidRDefault="002A6E1D"/>
                          <w:p w14:paraId="333A63DA" w14:textId="77777777" w:rsidR="002A6E1D" w:rsidRDefault="002A6E1D"/>
                          <w:p w14:paraId="62156EC5" w14:textId="77777777" w:rsidR="002A6E1D" w:rsidRDefault="002A6E1D"/>
                          <w:p w14:paraId="6B476DD4" w14:textId="77777777" w:rsidR="002A6E1D" w:rsidRDefault="002A6E1D"/>
                          <w:p w14:paraId="2E4D5E4B" w14:textId="77777777" w:rsidR="002A6E1D" w:rsidRDefault="002A6E1D"/>
                          <w:p w14:paraId="69273BE2" w14:textId="77777777" w:rsidR="002A6E1D" w:rsidRDefault="002A6E1D"/>
                          <w:p w14:paraId="213148BC" w14:textId="77777777" w:rsidR="002A6E1D" w:rsidRDefault="002A6E1D"/>
                          <w:p w14:paraId="7AC022E5" w14:textId="77777777" w:rsidR="002A6E1D" w:rsidRDefault="002A6E1D"/>
                          <w:p w14:paraId="380799C9" w14:textId="77777777" w:rsidR="002A6E1D" w:rsidRDefault="002A6E1D"/>
                          <w:p w14:paraId="16A391C2" w14:textId="77777777" w:rsidR="002A6E1D" w:rsidRDefault="002A6E1D"/>
                          <w:p w14:paraId="1C1B7BDF" w14:textId="77777777" w:rsidR="002A6E1D" w:rsidRDefault="002A6E1D"/>
                          <w:p w14:paraId="656BDCEC" w14:textId="77777777" w:rsidR="002A6E1D" w:rsidRDefault="002A6E1D"/>
                          <w:p w14:paraId="76072B70" w14:textId="77777777" w:rsidR="002A6E1D" w:rsidRDefault="002A6E1D"/>
                          <w:p w14:paraId="0C1A6280" w14:textId="77777777" w:rsidR="002A6E1D" w:rsidRDefault="002A6E1D"/>
                          <w:p w14:paraId="6B4170E2" w14:textId="77777777" w:rsidR="002A6E1D" w:rsidRDefault="002A6E1D"/>
                          <w:p w14:paraId="48948AA2" w14:textId="77777777" w:rsidR="002A6E1D" w:rsidRDefault="002A6E1D"/>
                          <w:p w14:paraId="05973E80" w14:textId="77777777" w:rsidR="002A6E1D" w:rsidRDefault="002A6E1D"/>
                          <w:p w14:paraId="16455938" w14:textId="77777777" w:rsidR="002A6E1D" w:rsidRDefault="002A6E1D"/>
                          <w:p w14:paraId="7D7C6CF7" w14:textId="77777777" w:rsidR="002A6E1D" w:rsidRDefault="002A6E1D"/>
                          <w:p w14:paraId="296D45B4" w14:textId="77777777" w:rsidR="002A6E1D" w:rsidRDefault="002A6E1D"/>
                          <w:p w14:paraId="6017DB89" w14:textId="77777777" w:rsidR="002A6E1D" w:rsidRDefault="002A6E1D"/>
                          <w:p w14:paraId="0E4E0C1C" w14:textId="77777777" w:rsidR="002A6E1D" w:rsidRDefault="002A6E1D"/>
                          <w:p w14:paraId="633352E1" w14:textId="77777777" w:rsidR="002A6E1D" w:rsidRDefault="002A6E1D"/>
                          <w:p w14:paraId="42FF713B" w14:textId="77777777" w:rsidR="002A6E1D" w:rsidRDefault="002A6E1D"/>
                          <w:p w14:paraId="5CA7C910" w14:textId="77777777" w:rsidR="002A6E1D" w:rsidRDefault="002A6E1D"/>
                          <w:p w14:paraId="2BD9427B" w14:textId="77777777" w:rsidR="002A6E1D" w:rsidRDefault="002A6E1D"/>
                          <w:p w14:paraId="48D83017" w14:textId="77777777" w:rsidR="002A6E1D" w:rsidRDefault="002A6E1D"/>
                          <w:p w14:paraId="28B9C02B" w14:textId="77777777" w:rsidR="002A6E1D" w:rsidRDefault="002A6E1D"/>
                          <w:p w14:paraId="790DF4FA" w14:textId="77777777" w:rsidR="002A6E1D" w:rsidRDefault="002A6E1D"/>
                          <w:p w14:paraId="277C2657" w14:textId="77777777" w:rsidR="002A6E1D" w:rsidRDefault="002A6E1D"/>
                          <w:p w14:paraId="60D79379" w14:textId="77777777" w:rsidR="002A6E1D" w:rsidRDefault="002A6E1D"/>
                          <w:p w14:paraId="494167D1" w14:textId="77777777" w:rsidR="002A6E1D" w:rsidRDefault="002A6E1D"/>
                          <w:p w14:paraId="6D38951D" w14:textId="77777777" w:rsidR="002A6E1D" w:rsidRDefault="002A6E1D"/>
                          <w:p w14:paraId="2EBD71B9" w14:textId="77777777" w:rsidR="002A6E1D" w:rsidRDefault="002A6E1D"/>
                          <w:p w14:paraId="34C0872C" w14:textId="77777777" w:rsidR="002A6E1D" w:rsidRDefault="002A6E1D"/>
                          <w:p w14:paraId="590E68F7" w14:textId="77777777" w:rsidR="002A6E1D" w:rsidRDefault="002A6E1D"/>
                          <w:p w14:paraId="18DDBE99" w14:textId="77777777" w:rsidR="002A6E1D" w:rsidRDefault="002A6E1D"/>
                          <w:p w14:paraId="0DE5B885" w14:textId="77777777" w:rsidR="002A6E1D" w:rsidRDefault="002A6E1D"/>
                          <w:p w14:paraId="40E47DFD" w14:textId="77777777" w:rsidR="002A6E1D" w:rsidRDefault="002A6E1D"/>
                          <w:p w14:paraId="18C22B2E" w14:textId="77777777" w:rsidR="002A6E1D" w:rsidRDefault="002A6E1D"/>
                          <w:p w14:paraId="6BFF3623" w14:textId="77777777" w:rsidR="002A6E1D" w:rsidRDefault="002A6E1D"/>
                          <w:p w14:paraId="38CCBFEC" w14:textId="77777777" w:rsidR="002A6E1D" w:rsidRDefault="002A6E1D"/>
                          <w:p w14:paraId="21EB8718" w14:textId="77777777" w:rsidR="002A6E1D" w:rsidRDefault="002A6E1D"/>
                          <w:p w14:paraId="63AA6CB2" w14:textId="77777777" w:rsidR="002A6E1D" w:rsidRDefault="002A6E1D"/>
                          <w:p w14:paraId="1C18E5B9" w14:textId="77777777" w:rsidR="002A6E1D" w:rsidRDefault="002A6E1D"/>
                          <w:p w14:paraId="0231A3C2" w14:textId="77777777" w:rsidR="002A6E1D" w:rsidRDefault="002A6E1D"/>
                          <w:p w14:paraId="4563E9C5" w14:textId="77777777" w:rsidR="002A6E1D" w:rsidRDefault="002A6E1D"/>
                          <w:p w14:paraId="250C0F6D" w14:textId="77777777" w:rsidR="002A6E1D" w:rsidRDefault="002A6E1D"/>
                          <w:p w14:paraId="5AB87F72" w14:textId="77777777" w:rsidR="002A6E1D" w:rsidRDefault="002A6E1D"/>
                          <w:p w14:paraId="72FE10C0" w14:textId="77777777" w:rsidR="002A6E1D" w:rsidRDefault="002A6E1D"/>
                          <w:p w14:paraId="17D59BE0" w14:textId="77777777" w:rsidR="002A6E1D" w:rsidRDefault="002A6E1D"/>
                          <w:p w14:paraId="78C9993E" w14:textId="77777777" w:rsidR="002A6E1D" w:rsidRDefault="002A6E1D"/>
                          <w:p w14:paraId="6908DA8E" w14:textId="77777777" w:rsidR="002A6E1D" w:rsidRDefault="002A6E1D"/>
                          <w:p w14:paraId="13B55D52" w14:textId="77777777" w:rsidR="002A6E1D" w:rsidRDefault="002A6E1D"/>
                          <w:p w14:paraId="2FC9BD33" w14:textId="77777777" w:rsidR="002A6E1D" w:rsidRDefault="002A6E1D"/>
                          <w:p w14:paraId="696C2005" w14:textId="77777777" w:rsidR="002A6E1D" w:rsidRDefault="002A6E1D"/>
                          <w:p w14:paraId="74155F7E" w14:textId="77777777" w:rsidR="002A6E1D" w:rsidRDefault="002A6E1D"/>
                          <w:p w14:paraId="72FD5264" w14:textId="77777777" w:rsidR="002A6E1D" w:rsidRDefault="002A6E1D"/>
                          <w:p w14:paraId="7B4EBCA3" w14:textId="77777777" w:rsidR="002A6E1D" w:rsidRDefault="002A6E1D"/>
                          <w:p w14:paraId="16A7B23A" w14:textId="77777777" w:rsidR="002A6E1D" w:rsidRDefault="002A6E1D"/>
                          <w:p w14:paraId="3A6D1C09" w14:textId="77777777" w:rsidR="002A6E1D" w:rsidRDefault="002A6E1D"/>
                          <w:p w14:paraId="06D94B42" w14:textId="77777777" w:rsidR="002A6E1D" w:rsidRDefault="002A6E1D"/>
                          <w:p w14:paraId="5928C91D" w14:textId="77777777" w:rsidR="002A6E1D" w:rsidRDefault="002A6E1D"/>
                          <w:p w14:paraId="0CB848D6" w14:textId="77777777" w:rsidR="002A6E1D" w:rsidRDefault="002A6E1D"/>
                          <w:p w14:paraId="14CEF16B" w14:textId="77777777" w:rsidR="002A6E1D" w:rsidRDefault="002A6E1D"/>
                          <w:p w14:paraId="621047C6" w14:textId="77777777" w:rsidR="002A6E1D" w:rsidRDefault="002A6E1D"/>
                          <w:p w14:paraId="259E4FB9" w14:textId="77777777" w:rsidR="002A6E1D" w:rsidRDefault="002A6E1D"/>
                          <w:p w14:paraId="4565290C" w14:textId="77777777" w:rsidR="002A6E1D" w:rsidRDefault="002A6E1D"/>
                          <w:p w14:paraId="54E49E14" w14:textId="77777777" w:rsidR="002A6E1D" w:rsidRDefault="002A6E1D"/>
                          <w:p w14:paraId="6191549B" w14:textId="77777777" w:rsidR="002A6E1D" w:rsidRDefault="002A6E1D"/>
                          <w:p w14:paraId="1F67BB5E" w14:textId="77777777" w:rsidR="002A6E1D" w:rsidRDefault="002A6E1D"/>
                          <w:p w14:paraId="698BBEB1" w14:textId="77777777" w:rsidR="002A6E1D" w:rsidRDefault="002A6E1D"/>
                          <w:p w14:paraId="311F7953" w14:textId="77777777" w:rsidR="002A6E1D" w:rsidRDefault="002A6E1D"/>
                          <w:p w14:paraId="1F7E23A5" w14:textId="77777777" w:rsidR="002A6E1D" w:rsidRDefault="002A6E1D"/>
                          <w:p w14:paraId="452A3726" w14:textId="77777777" w:rsidR="002A6E1D" w:rsidRDefault="002A6E1D"/>
                          <w:p w14:paraId="7F928E35" w14:textId="77777777" w:rsidR="002A6E1D" w:rsidRDefault="002A6E1D"/>
                          <w:p w14:paraId="34668C8D" w14:textId="77777777" w:rsidR="002A6E1D" w:rsidRDefault="002A6E1D"/>
                          <w:p w14:paraId="5D2ADC74" w14:textId="77777777" w:rsidR="002A6E1D" w:rsidRDefault="002A6E1D"/>
                          <w:p w14:paraId="5058492C" w14:textId="77777777" w:rsidR="002A6E1D" w:rsidRDefault="002A6E1D"/>
                          <w:p w14:paraId="65FC0090" w14:textId="77777777" w:rsidR="002A6E1D" w:rsidRDefault="002A6E1D"/>
                          <w:p w14:paraId="0FAE7D84" w14:textId="77777777" w:rsidR="002A6E1D" w:rsidRDefault="002A6E1D"/>
                          <w:p w14:paraId="3411E554" w14:textId="77777777" w:rsidR="002A6E1D" w:rsidRDefault="002A6E1D"/>
                          <w:p w14:paraId="2D97A015" w14:textId="77777777" w:rsidR="002A6E1D" w:rsidRDefault="002A6E1D"/>
                          <w:p w14:paraId="2CE513EE" w14:textId="77777777" w:rsidR="002A6E1D" w:rsidRDefault="002A6E1D"/>
                          <w:p w14:paraId="6B3A642E" w14:textId="77777777" w:rsidR="002A6E1D" w:rsidRDefault="002A6E1D"/>
                          <w:p w14:paraId="3A2226EE" w14:textId="77777777" w:rsidR="002A6E1D" w:rsidRDefault="002A6E1D"/>
                          <w:p w14:paraId="4B3C59CB" w14:textId="77777777" w:rsidR="002A6E1D" w:rsidRDefault="002A6E1D"/>
                          <w:p w14:paraId="654D98B6" w14:textId="77777777" w:rsidR="002A6E1D" w:rsidRDefault="002A6E1D"/>
                          <w:p w14:paraId="6CE86165" w14:textId="77777777" w:rsidR="002A6E1D" w:rsidRDefault="002A6E1D"/>
                          <w:p w14:paraId="29ED5362" w14:textId="77777777" w:rsidR="002A6E1D" w:rsidRDefault="002A6E1D"/>
                          <w:p w14:paraId="10A49B77" w14:textId="77777777" w:rsidR="002A6E1D" w:rsidRDefault="002A6E1D"/>
                          <w:p w14:paraId="15ECD4F0" w14:textId="77777777" w:rsidR="002A6E1D" w:rsidRDefault="002A6E1D"/>
                          <w:p w14:paraId="39B1B136" w14:textId="77777777" w:rsidR="002A6E1D" w:rsidRDefault="002A6E1D"/>
                          <w:p w14:paraId="70E83D08" w14:textId="77777777" w:rsidR="002A6E1D" w:rsidRDefault="002A6E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84A8A" id="Text Box 600" o:spid="_x0000_s1526" type="#_x0000_t202" style="position:absolute;left:0;text-align:left;margin-left:12.05pt;margin-top:4.4pt;width:138.65pt;height:2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">
                <v:textbox>
                  <w:txbxContent>
                    <w:p w14:paraId="3D3C6C05" w14:textId="77777777" w:rsidR="00000000" w:rsidRDefault="00000000">
                      <w:pPr>
                        <w:pStyle w:val="a9"/>
                        <w:rPr>
                          <w:rFonts w:ascii="宋体" w:hAnsi="宋体" w:hint="eastAsia"/>
                          <w:color w:val="000000"/>
                        </w:rPr>
                      </w:pPr>
                      <w:r>
                        <w:rPr>
                          <w:rFonts w:ascii="宋体" w:hAnsi="宋体" w:hint="eastAsia"/>
                          <w:color w:val="000000"/>
                        </w:rPr>
                        <w:t>机械保养维修</w:t>
                      </w:r>
                    </w:p>
                    <w:p w14:paraId="5208CD0A" w14:textId="77777777" w:rsidR="00000000" w:rsidRDefault="00000000">
                      <w:pPr>
                        <w:jc w:val="center"/>
                      </w:pPr>
                    </w:p>
                    <w:p w14:paraId="36AECE94" w14:textId="77777777" w:rsidR="00000000" w:rsidRDefault="00000000"/>
                    <w:p w14:paraId="6B37C45A" w14:textId="77777777" w:rsidR="00000000" w:rsidRDefault="00000000"/>
                    <w:p w14:paraId="5574A090" w14:textId="77777777" w:rsidR="00000000" w:rsidRDefault="00000000"/>
                    <w:p w14:paraId="7640957E" w14:textId="77777777" w:rsidR="00000000" w:rsidRDefault="00000000"/>
                    <w:p w14:paraId="26B3F32B" w14:textId="77777777" w:rsidR="00000000" w:rsidRDefault="00000000"/>
                    <w:p w14:paraId="60847DC7" w14:textId="77777777" w:rsidR="00000000" w:rsidRDefault="00000000"/>
                    <w:p w14:paraId="55DA2E3B" w14:textId="77777777" w:rsidR="00000000" w:rsidRDefault="00000000"/>
                    <w:p w14:paraId="2E2C7FB3" w14:textId="77777777" w:rsidR="00000000" w:rsidRDefault="00000000"/>
                    <w:p w14:paraId="7C2BCFF0" w14:textId="77777777" w:rsidR="00000000" w:rsidRDefault="00000000"/>
                    <w:p w14:paraId="37D52931" w14:textId="77777777" w:rsidR="00000000" w:rsidRDefault="00000000"/>
                    <w:p w14:paraId="079A1226" w14:textId="77777777" w:rsidR="00000000" w:rsidRDefault="00000000"/>
                    <w:p w14:paraId="3CB6EB03" w14:textId="77777777" w:rsidR="00000000" w:rsidRDefault="00000000"/>
                    <w:p w14:paraId="50629633" w14:textId="77777777" w:rsidR="00000000" w:rsidRDefault="00000000"/>
                    <w:p w14:paraId="712900A2" w14:textId="77777777" w:rsidR="00000000" w:rsidRDefault="00000000"/>
                    <w:p w14:paraId="4D0A4C73" w14:textId="77777777" w:rsidR="00000000" w:rsidRDefault="00000000"/>
                    <w:p w14:paraId="1F23AC86" w14:textId="77777777" w:rsidR="00000000" w:rsidRDefault="00000000"/>
                    <w:p w14:paraId="369E54DE" w14:textId="77777777" w:rsidR="00000000" w:rsidRDefault="00000000"/>
                    <w:p w14:paraId="732A875C" w14:textId="77777777" w:rsidR="00000000" w:rsidRDefault="00000000"/>
                    <w:p w14:paraId="4197D5E6" w14:textId="77777777" w:rsidR="00000000" w:rsidRDefault="00000000"/>
                    <w:p w14:paraId="78F5AD98" w14:textId="77777777" w:rsidR="00000000" w:rsidRDefault="00000000"/>
                    <w:p w14:paraId="0411A6A5" w14:textId="77777777" w:rsidR="00000000" w:rsidRDefault="00000000"/>
                    <w:p w14:paraId="3432B653" w14:textId="77777777" w:rsidR="00000000" w:rsidRDefault="00000000"/>
                    <w:p w14:paraId="18895257" w14:textId="77777777" w:rsidR="00000000" w:rsidRDefault="00000000"/>
                    <w:p w14:paraId="67289252" w14:textId="77777777" w:rsidR="00000000" w:rsidRDefault="00000000"/>
                    <w:p w14:paraId="1A822EE8" w14:textId="77777777" w:rsidR="00000000" w:rsidRDefault="00000000"/>
                    <w:p w14:paraId="0F4E28F7" w14:textId="77777777" w:rsidR="00000000" w:rsidRDefault="00000000"/>
                    <w:p w14:paraId="4486456D" w14:textId="77777777" w:rsidR="00000000" w:rsidRDefault="00000000"/>
                    <w:p w14:paraId="6E223B30" w14:textId="77777777" w:rsidR="00000000" w:rsidRDefault="00000000"/>
                    <w:p w14:paraId="3245A36A" w14:textId="77777777" w:rsidR="00000000" w:rsidRDefault="00000000"/>
                    <w:p w14:paraId="349AE077" w14:textId="77777777" w:rsidR="00000000" w:rsidRDefault="00000000"/>
                    <w:p w14:paraId="34A20F98" w14:textId="77777777" w:rsidR="00000000" w:rsidRDefault="00000000"/>
                    <w:p w14:paraId="483D164E" w14:textId="77777777" w:rsidR="00000000" w:rsidRDefault="00000000"/>
                    <w:p w14:paraId="6A8D913D" w14:textId="77777777" w:rsidR="00000000" w:rsidRDefault="00000000"/>
                    <w:p w14:paraId="5409C85F" w14:textId="77777777" w:rsidR="00000000" w:rsidRDefault="00000000"/>
                    <w:p w14:paraId="1658BDFB" w14:textId="77777777" w:rsidR="00000000" w:rsidRDefault="00000000"/>
                    <w:p w14:paraId="657CF503" w14:textId="77777777" w:rsidR="00000000" w:rsidRDefault="00000000"/>
                    <w:p w14:paraId="05D06217" w14:textId="77777777" w:rsidR="00000000" w:rsidRDefault="00000000"/>
                    <w:p w14:paraId="264FB259" w14:textId="77777777" w:rsidR="00000000" w:rsidRDefault="00000000"/>
                    <w:p w14:paraId="5A79B754" w14:textId="77777777" w:rsidR="00000000" w:rsidRDefault="00000000"/>
                    <w:p w14:paraId="0A7AF7CC" w14:textId="77777777" w:rsidR="00000000" w:rsidRDefault="00000000"/>
                    <w:p w14:paraId="2A80FE44" w14:textId="77777777" w:rsidR="00000000" w:rsidRDefault="00000000"/>
                    <w:p w14:paraId="31A7302D" w14:textId="77777777" w:rsidR="00000000" w:rsidRDefault="00000000"/>
                    <w:p w14:paraId="75EFEE09" w14:textId="77777777" w:rsidR="00000000" w:rsidRDefault="00000000"/>
                    <w:p w14:paraId="108BB83F" w14:textId="77777777" w:rsidR="00000000" w:rsidRDefault="00000000"/>
                    <w:p w14:paraId="5B280ECB" w14:textId="77777777" w:rsidR="00000000" w:rsidRDefault="00000000"/>
                    <w:p w14:paraId="2ACC6DA5" w14:textId="77777777" w:rsidR="00000000" w:rsidRDefault="00000000"/>
                    <w:p w14:paraId="7F971BFE" w14:textId="77777777" w:rsidR="00000000" w:rsidRDefault="00000000"/>
                    <w:p w14:paraId="6319E34C" w14:textId="77777777" w:rsidR="00000000" w:rsidRDefault="00000000"/>
                    <w:p w14:paraId="7331B68B" w14:textId="77777777" w:rsidR="00000000" w:rsidRDefault="00000000"/>
                    <w:p w14:paraId="5534EDD4" w14:textId="77777777" w:rsidR="00000000" w:rsidRDefault="00000000"/>
                    <w:p w14:paraId="6A94B741" w14:textId="77777777" w:rsidR="00000000" w:rsidRDefault="00000000"/>
                    <w:p w14:paraId="66471F43" w14:textId="77777777" w:rsidR="00000000" w:rsidRDefault="00000000"/>
                    <w:p w14:paraId="518747B2" w14:textId="77777777" w:rsidR="00000000" w:rsidRDefault="00000000"/>
                    <w:p w14:paraId="4DD66941" w14:textId="77777777" w:rsidR="00000000" w:rsidRDefault="00000000"/>
                    <w:p w14:paraId="3590CA8A" w14:textId="77777777" w:rsidR="00000000" w:rsidRDefault="00000000"/>
                    <w:p w14:paraId="0EB6E781" w14:textId="77777777" w:rsidR="00000000" w:rsidRDefault="00000000"/>
                    <w:p w14:paraId="19DBEB66" w14:textId="77777777" w:rsidR="00000000" w:rsidRDefault="00000000"/>
                    <w:p w14:paraId="24E26FFD" w14:textId="77777777" w:rsidR="00000000" w:rsidRDefault="00000000"/>
                    <w:p w14:paraId="1DEEFEC6" w14:textId="77777777" w:rsidR="00000000" w:rsidRDefault="00000000"/>
                    <w:p w14:paraId="74B0BECE" w14:textId="77777777" w:rsidR="00000000" w:rsidRDefault="00000000"/>
                    <w:p w14:paraId="3B94CC9D" w14:textId="77777777" w:rsidR="00000000" w:rsidRDefault="00000000"/>
                    <w:p w14:paraId="567A6C8A" w14:textId="77777777" w:rsidR="00000000" w:rsidRDefault="00000000"/>
                    <w:p w14:paraId="31A2CB3E" w14:textId="77777777" w:rsidR="00000000" w:rsidRDefault="00000000"/>
                    <w:p w14:paraId="4D5BCC95" w14:textId="77777777" w:rsidR="00000000" w:rsidRDefault="00000000"/>
                    <w:p w14:paraId="55C45FC5" w14:textId="77777777" w:rsidR="00000000" w:rsidRDefault="00000000"/>
                    <w:p w14:paraId="699AFB21" w14:textId="77777777" w:rsidR="00000000" w:rsidRDefault="00000000"/>
                    <w:p w14:paraId="79A116C6" w14:textId="77777777" w:rsidR="00000000" w:rsidRDefault="00000000"/>
                    <w:p w14:paraId="33F39873" w14:textId="77777777" w:rsidR="00000000" w:rsidRDefault="00000000"/>
                    <w:p w14:paraId="232C4A9F" w14:textId="77777777" w:rsidR="00000000" w:rsidRDefault="00000000"/>
                    <w:p w14:paraId="75377D3E" w14:textId="77777777" w:rsidR="00000000" w:rsidRDefault="00000000"/>
                    <w:p w14:paraId="6CCC984D" w14:textId="77777777" w:rsidR="00000000" w:rsidRDefault="00000000"/>
                    <w:p w14:paraId="7FFBA7A6" w14:textId="77777777" w:rsidR="00000000" w:rsidRDefault="00000000"/>
                    <w:p w14:paraId="745B77DF" w14:textId="77777777" w:rsidR="00000000" w:rsidRDefault="00000000"/>
                    <w:p w14:paraId="7412ADDB" w14:textId="77777777" w:rsidR="00000000" w:rsidRDefault="00000000"/>
                    <w:p w14:paraId="0BA4908A" w14:textId="77777777" w:rsidR="00000000" w:rsidRDefault="00000000"/>
                    <w:p w14:paraId="4349B9DA" w14:textId="77777777" w:rsidR="00000000" w:rsidRDefault="00000000"/>
                    <w:p w14:paraId="7E6BB11D" w14:textId="77777777" w:rsidR="00000000" w:rsidRDefault="00000000"/>
                    <w:p w14:paraId="0476AC56" w14:textId="77777777" w:rsidR="00000000" w:rsidRDefault="00000000"/>
                    <w:p w14:paraId="57BE0A06" w14:textId="77777777" w:rsidR="00000000" w:rsidRDefault="00000000"/>
                    <w:p w14:paraId="30937D85" w14:textId="77777777" w:rsidR="00000000" w:rsidRDefault="00000000"/>
                    <w:p w14:paraId="25431C07" w14:textId="77777777" w:rsidR="00000000" w:rsidRDefault="00000000"/>
                    <w:p w14:paraId="1A9701AD" w14:textId="77777777" w:rsidR="00000000" w:rsidRDefault="00000000"/>
                    <w:p w14:paraId="2E28081D" w14:textId="77777777" w:rsidR="00000000" w:rsidRDefault="00000000"/>
                    <w:p w14:paraId="50CC1833" w14:textId="77777777" w:rsidR="00000000" w:rsidRDefault="00000000"/>
                    <w:p w14:paraId="40C94A4C" w14:textId="77777777" w:rsidR="00000000" w:rsidRDefault="00000000"/>
                    <w:p w14:paraId="0534236C" w14:textId="77777777" w:rsidR="00000000" w:rsidRDefault="00000000"/>
                    <w:p w14:paraId="3C3FA998" w14:textId="77777777" w:rsidR="00000000" w:rsidRDefault="00000000"/>
                    <w:p w14:paraId="715A115F" w14:textId="77777777" w:rsidR="00000000" w:rsidRDefault="00000000"/>
                    <w:p w14:paraId="27594B98" w14:textId="77777777" w:rsidR="00000000" w:rsidRDefault="00000000"/>
                    <w:p w14:paraId="27B5D738" w14:textId="77777777" w:rsidR="00000000" w:rsidRDefault="00000000"/>
                    <w:p w14:paraId="060E4063" w14:textId="77777777" w:rsidR="00000000" w:rsidRDefault="00000000"/>
                    <w:p w14:paraId="6BC8BC8D" w14:textId="77777777" w:rsidR="00000000" w:rsidRDefault="00000000"/>
                    <w:p w14:paraId="0EF65BF8" w14:textId="77777777" w:rsidR="00000000" w:rsidRDefault="00000000"/>
                    <w:p w14:paraId="1C32FE8E" w14:textId="77777777" w:rsidR="00000000" w:rsidRDefault="00000000"/>
                    <w:p w14:paraId="6B5C4FAC" w14:textId="77777777" w:rsidR="00000000" w:rsidRDefault="00000000"/>
                    <w:p w14:paraId="4F695B44" w14:textId="77777777" w:rsidR="00000000" w:rsidRDefault="00000000"/>
                    <w:p w14:paraId="17DF1B31" w14:textId="77777777" w:rsidR="00000000" w:rsidRDefault="00000000"/>
                    <w:p w14:paraId="6522F852" w14:textId="77777777" w:rsidR="00000000" w:rsidRDefault="00000000"/>
                    <w:p w14:paraId="099D539C" w14:textId="77777777" w:rsidR="00000000" w:rsidRDefault="00000000"/>
                    <w:p w14:paraId="739D37C6" w14:textId="77777777" w:rsidR="00000000" w:rsidRDefault="00000000"/>
                    <w:p w14:paraId="7171984B" w14:textId="77777777" w:rsidR="00000000" w:rsidRDefault="00000000"/>
                    <w:p w14:paraId="2DEC6EB5" w14:textId="77777777" w:rsidR="00000000" w:rsidRDefault="00000000"/>
                    <w:p w14:paraId="625FDA29" w14:textId="77777777" w:rsidR="00000000" w:rsidRDefault="00000000"/>
                    <w:p w14:paraId="124150E2" w14:textId="77777777" w:rsidR="00000000" w:rsidRDefault="00000000"/>
                    <w:p w14:paraId="6EC8967C" w14:textId="77777777" w:rsidR="00000000" w:rsidRDefault="00000000"/>
                    <w:p w14:paraId="20420F94" w14:textId="77777777" w:rsidR="00000000" w:rsidRDefault="00000000"/>
                    <w:p w14:paraId="215C7669" w14:textId="77777777" w:rsidR="00000000" w:rsidRDefault="00000000"/>
                    <w:p w14:paraId="73376538" w14:textId="77777777" w:rsidR="00000000" w:rsidRDefault="00000000"/>
                    <w:p w14:paraId="2F3315B3" w14:textId="77777777" w:rsidR="00000000" w:rsidRDefault="00000000"/>
                    <w:p w14:paraId="55D42D59" w14:textId="77777777" w:rsidR="00000000" w:rsidRDefault="00000000"/>
                    <w:p w14:paraId="47DC8773" w14:textId="77777777" w:rsidR="00000000" w:rsidRDefault="00000000"/>
                    <w:p w14:paraId="724511A1" w14:textId="77777777" w:rsidR="00000000" w:rsidRDefault="00000000"/>
                    <w:p w14:paraId="5EC238EF" w14:textId="77777777" w:rsidR="00000000" w:rsidRDefault="00000000"/>
                    <w:p w14:paraId="5C0F14F2" w14:textId="77777777" w:rsidR="00000000" w:rsidRDefault="00000000"/>
                    <w:p w14:paraId="49A365E0" w14:textId="77777777" w:rsidR="00000000" w:rsidRDefault="00000000"/>
                    <w:p w14:paraId="1C8813AD" w14:textId="77777777" w:rsidR="00000000" w:rsidRDefault="00000000"/>
                    <w:p w14:paraId="2B678A66" w14:textId="77777777" w:rsidR="00000000" w:rsidRDefault="00000000"/>
                    <w:p w14:paraId="3E352786" w14:textId="77777777" w:rsidR="00000000" w:rsidRDefault="00000000"/>
                    <w:p w14:paraId="183A0990" w14:textId="77777777" w:rsidR="00000000" w:rsidRDefault="00000000"/>
                    <w:p w14:paraId="058D908A" w14:textId="77777777" w:rsidR="00000000" w:rsidRDefault="00000000"/>
                    <w:p w14:paraId="22EEAC97" w14:textId="77777777" w:rsidR="00000000" w:rsidRDefault="00000000"/>
                    <w:p w14:paraId="395FE802" w14:textId="77777777" w:rsidR="00000000" w:rsidRDefault="00000000"/>
                    <w:p w14:paraId="2F5475AF" w14:textId="77777777" w:rsidR="00000000" w:rsidRDefault="00000000"/>
                    <w:p w14:paraId="56339610" w14:textId="77777777" w:rsidR="00000000" w:rsidRDefault="00000000"/>
                    <w:p w14:paraId="1410B556" w14:textId="77777777" w:rsidR="00000000" w:rsidRDefault="00000000"/>
                    <w:p w14:paraId="60096FB1" w14:textId="77777777" w:rsidR="00000000" w:rsidRDefault="00000000"/>
                    <w:p w14:paraId="650ED621" w14:textId="77777777" w:rsidR="00000000" w:rsidRDefault="00000000"/>
                    <w:p w14:paraId="0539A15C" w14:textId="77777777" w:rsidR="00000000" w:rsidRDefault="00000000"/>
                    <w:p w14:paraId="0EEFF315" w14:textId="77777777" w:rsidR="00000000" w:rsidRDefault="00000000"/>
                    <w:p w14:paraId="264D29FF" w14:textId="77777777" w:rsidR="00000000" w:rsidRDefault="00000000"/>
                    <w:p w14:paraId="7950EC68" w14:textId="77777777" w:rsidR="00000000" w:rsidRDefault="00000000"/>
                    <w:p w14:paraId="308A4AA4" w14:textId="77777777" w:rsidR="00000000" w:rsidRDefault="00000000"/>
                    <w:p w14:paraId="445E4EF8" w14:textId="77777777" w:rsidR="00000000" w:rsidRDefault="00000000"/>
                    <w:p w14:paraId="71084E51" w14:textId="77777777" w:rsidR="00000000" w:rsidRDefault="00000000"/>
                    <w:p w14:paraId="66B16B8A" w14:textId="77777777" w:rsidR="00000000" w:rsidRDefault="00000000"/>
                    <w:p w14:paraId="3F777F8C" w14:textId="77777777" w:rsidR="00000000" w:rsidRDefault="00000000"/>
                    <w:p w14:paraId="666505B5" w14:textId="77777777" w:rsidR="00000000" w:rsidRDefault="00000000"/>
                    <w:p w14:paraId="4C98E784" w14:textId="77777777" w:rsidR="00000000" w:rsidRDefault="00000000"/>
                    <w:p w14:paraId="20F688F9" w14:textId="77777777" w:rsidR="00000000" w:rsidRDefault="00000000"/>
                    <w:p w14:paraId="2CF18004" w14:textId="77777777" w:rsidR="00000000" w:rsidRDefault="00000000"/>
                    <w:p w14:paraId="47C8DED6" w14:textId="77777777" w:rsidR="00000000" w:rsidRDefault="00000000"/>
                    <w:p w14:paraId="0019993A" w14:textId="77777777" w:rsidR="00000000" w:rsidRDefault="00000000"/>
                    <w:p w14:paraId="7118059B" w14:textId="77777777" w:rsidR="00000000" w:rsidRDefault="00000000"/>
                    <w:p w14:paraId="419C0CB6" w14:textId="77777777" w:rsidR="00000000" w:rsidRDefault="00000000"/>
                    <w:p w14:paraId="1AA07DE8" w14:textId="77777777" w:rsidR="00000000" w:rsidRDefault="00000000"/>
                    <w:p w14:paraId="1A0AF451" w14:textId="77777777" w:rsidR="00000000" w:rsidRDefault="00000000"/>
                    <w:p w14:paraId="314B8265" w14:textId="77777777" w:rsidR="00000000" w:rsidRDefault="00000000"/>
                    <w:p w14:paraId="38D634A8" w14:textId="77777777" w:rsidR="00000000" w:rsidRDefault="00000000"/>
                    <w:p w14:paraId="0CAEF451" w14:textId="77777777" w:rsidR="00000000" w:rsidRDefault="00000000"/>
                    <w:p w14:paraId="2EDF6E64" w14:textId="77777777" w:rsidR="00000000" w:rsidRDefault="00000000"/>
                    <w:p w14:paraId="4C9AB730" w14:textId="77777777" w:rsidR="00000000" w:rsidRDefault="00000000"/>
                    <w:p w14:paraId="66728381" w14:textId="77777777" w:rsidR="00000000" w:rsidRDefault="00000000"/>
                    <w:p w14:paraId="522BC840" w14:textId="77777777" w:rsidR="00000000" w:rsidRDefault="00000000"/>
                    <w:p w14:paraId="74AE17AA" w14:textId="77777777" w:rsidR="00000000" w:rsidRDefault="00000000"/>
                    <w:p w14:paraId="55CEBB7C" w14:textId="77777777" w:rsidR="00000000" w:rsidRDefault="00000000"/>
                    <w:p w14:paraId="76FB5F15" w14:textId="77777777" w:rsidR="00000000" w:rsidRDefault="00000000"/>
                    <w:p w14:paraId="247B9D12" w14:textId="77777777" w:rsidR="00000000" w:rsidRDefault="00000000"/>
                    <w:p w14:paraId="35457981" w14:textId="77777777" w:rsidR="00000000" w:rsidRDefault="00000000"/>
                    <w:p w14:paraId="45532C05" w14:textId="77777777" w:rsidR="00000000" w:rsidRDefault="00000000"/>
                    <w:p w14:paraId="22CC93B6" w14:textId="77777777" w:rsidR="00000000" w:rsidRDefault="00000000"/>
                    <w:p w14:paraId="1D4B6311" w14:textId="77777777" w:rsidR="00000000" w:rsidRDefault="00000000"/>
                    <w:p w14:paraId="7024549F" w14:textId="77777777" w:rsidR="00000000" w:rsidRDefault="00000000"/>
                    <w:p w14:paraId="3CCF429C" w14:textId="77777777" w:rsidR="00000000" w:rsidRDefault="00000000"/>
                    <w:p w14:paraId="763B3568" w14:textId="77777777" w:rsidR="00000000" w:rsidRDefault="00000000"/>
                    <w:p w14:paraId="587CD5B5" w14:textId="77777777" w:rsidR="00000000" w:rsidRDefault="00000000"/>
                    <w:p w14:paraId="481F7591" w14:textId="77777777" w:rsidR="00000000" w:rsidRDefault="00000000"/>
                    <w:p w14:paraId="79EE1C54" w14:textId="77777777" w:rsidR="00000000" w:rsidRDefault="00000000"/>
                    <w:p w14:paraId="3EC1CEDB" w14:textId="77777777" w:rsidR="00000000" w:rsidRDefault="00000000"/>
                    <w:p w14:paraId="2C2989A4" w14:textId="77777777" w:rsidR="00000000" w:rsidRDefault="00000000"/>
                    <w:p w14:paraId="50922980" w14:textId="77777777" w:rsidR="00000000" w:rsidRDefault="00000000"/>
                    <w:p w14:paraId="124EF3F0" w14:textId="77777777" w:rsidR="00000000" w:rsidRDefault="00000000"/>
                    <w:p w14:paraId="79F0E8E5" w14:textId="77777777" w:rsidR="00000000" w:rsidRDefault="00000000"/>
                    <w:p w14:paraId="2A238790" w14:textId="77777777" w:rsidR="00000000" w:rsidRDefault="00000000"/>
                    <w:p w14:paraId="30146838" w14:textId="77777777" w:rsidR="00000000" w:rsidRDefault="00000000"/>
                    <w:p w14:paraId="19EEFC12" w14:textId="77777777" w:rsidR="00000000" w:rsidRDefault="00000000"/>
                    <w:p w14:paraId="0048FC36" w14:textId="77777777" w:rsidR="00000000" w:rsidRDefault="00000000"/>
                    <w:p w14:paraId="0B00438A" w14:textId="77777777" w:rsidR="00000000" w:rsidRDefault="00000000"/>
                    <w:p w14:paraId="242BC726" w14:textId="77777777" w:rsidR="00000000" w:rsidRDefault="00000000"/>
                    <w:p w14:paraId="3E83BFA2" w14:textId="77777777" w:rsidR="00000000" w:rsidRDefault="00000000"/>
                    <w:p w14:paraId="5F5B7557" w14:textId="77777777" w:rsidR="00000000" w:rsidRDefault="00000000"/>
                    <w:p w14:paraId="52B177B3" w14:textId="77777777" w:rsidR="00000000" w:rsidRDefault="00000000"/>
                    <w:p w14:paraId="7D49F9D9" w14:textId="77777777" w:rsidR="00000000" w:rsidRDefault="00000000"/>
                    <w:p w14:paraId="1A02E249" w14:textId="77777777" w:rsidR="00000000" w:rsidRDefault="00000000"/>
                    <w:p w14:paraId="7BAFC616" w14:textId="77777777" w:rsidR="00000000" w:rsidRDefault="00000000"/>
                    <w:p w14:paraId="214F2358" w14:textId="77777777" w:rsidR="00000000" w:rsidRDefault="00000000"/>
                    <w:p w14:paraId="740BA96D" w14:textId="77777777" w:rsidR="00000000" w:rsidRDefault="00000000"/>
                    <w:p w14:paraId="7E6FBF38" w14:textId="77777777" w:rsidR="00000000" w:rsidRDefault="00000000"/>
                    <w:p w14:paraId="2007B4AB" w14:textId="77777777" w:rsidR="00000000" w:rsidRDefault="00000000"/>
                    <w:p w14:paraId="62AAB832" w14:textId="77777777" w:rsidR="00000000" w:rsidRDefault="00000000"/>
                    <w:p w14:paraId="4A693938" w14:textId="77777777" w:rsidR="00000000" w:rsidRDefault="00000000"/>
                    <w:p w14:paraId="41C4F821" w14:textId="77777777" w:rsidR="00000000" w:rsidRDefault="00000000"/>
                    <w:p w14:paraId="3C6FDB36" w14:textId="77777777" w:rsidR="00000000" w:rsidRDefault="00000000"/>
                    <w:p w14:paraId="2A397C90" w14:textId="77777777" w:rsidR="00000000" w:rsidRDefault="00000000"/>
                    <w:p w14:paraId="7A6C60E6" w14:textId="77777777" w:rsidR="00000000" w:rsidRDefault="00000000"/>
                    <w:p w14:paraId="2ACE476D" w14:textId="77777777" w:rsidR="00000000" w:rsidRDefault="00000000"/>
                    <w:p w14:paraId="4696DB6B" w14:textId="77777777" w:rsidR="00000000" w:rsidRDefault="00000000"/>
                    <w:p w14:paraId="246C61E7" w14:textId="77777777" w:rsidR="00000000" w:rsidRDefault="00000000"/>
                    <w:p w14:paraId="6CF4A013" w14:textId="77777777" w:rsidR="00000000" w:rsidRDefault="00000000"/>
                    <w:p w14:paraId="7FADEBD7" w14:textId="77777777" w:rsidR="00000000" w:rsidRDefault="00000000"/>
                    <w:p w14:paraId="4E3D8985" w14:textId="77777777" w:rsidR="00000000" w:rsidRDefault="00000000"/>
                    <w:p w14:paraId="29D19B3E" w14:textId="77777777" w:rsidR="00000000" w:rsidRDefault="00000000"/>
                    <w:p w14:paraId="693D70E3" w14:textId="77777777" w:rsidR="00000000" w:rsidRDefault="00000000"/>
                    <w:p w14:paraId="7520ACB9" w14:textId="77777777" w:rsidR="00000000" w:rsidRDefault="00000000"/>
                    <w:p w14:paraId="018F2381" w14:textId="77777777" w:rsidR="00000000" w:rsidRDefault="00000000"/>
                    <w:p w14:paraId="6B51CDB9" w14:textId="77777777" w:rsidR="00000000" w:rsidRDefault="00000000"/>
                    <w:p w14:paraId="3C4E2573" w14:textId="77777777" w:rsidR="00000000" w:rsidRDefault="00000000"/>
                    <w:p w14:paraId="1CFF79BB" w14:textId="77777777" w:rsidR="00000000" w:rsidRDefault="00000000"/>
                    <w:p w14:paraId="0FEDC351" w14:textId="77777777" w:rsidR="00000000" w:rsidRDefault="00000000"/>
                    <w:p w14:paraId="2F6ABFBC" w14:textId="77777777" w:rsidR="00000000" w:rsidRDefault="00000000"/>
                    <w:p w14:paraId="2D4A69D0" w14:textId="77777777" w:rsidR="00000000" w:rsidRDefault="00000000"/>
                    <w:p w14:paraId="1ACA143A" w14:textId="77777777" w:rsidR="00000000" w:rsidRDefault="00000000"/>
                    <w:p w14:paraId="5576A95F" w14:textId="77777777" w:rsidR="00000000" w:rsidRDefault="00000000"/>
                    <w:p w14:paraId="444C731C" w14:textId="77777777" w:rsidR="00000000" w:rsidRDefault="00000000"/>
                    <w:p w14:paraId="43E8CB98" w14:textId="77777777" w:rsidR="00000000" w:rsidRDefault="00000000"/>
                    <w:p w14:paraId="54D75890" w14:textId="77777777" w:rsidR="00000000" w:rsidRDefault="00000000"/>
                    <w:p w14:paraId="646D7E0D" w14:textId="77777777" w:rsidR="00000000" w:rsidRDefault="00000000"/>
                    <w:p w14:paraId="5789AE95" w14:textId="77777777" w:rsidR="00000000" w:rsidRDefault="00000000"/>
                    <w:p w14:paraId="57FB7F9E" w14:textId="77777777" w:rsidR="00000000" w:rsidRDefault="00000000"/>
                    <w:p w14:paraId="665BA30B" w14:textId="77777777" w:rsidR="00000000" w:rsidRDefault="00000000"/>
                    <w:p w14:paraId="648AC43F" w14:textId="77777777" w:rsidR="00000000" w:rsidRDefault="00000000"/>
                    <w:p w14:paraId="3A978A44" w14:textId="77777777" w:rsidR="00000000" w:rsidRDefault="00000000"/>
                    <w:p w14:paraId="62A02353" w14:textId="77777777" w:rsidR="00000000" w:rsidRDefault="00000000"/>
                    <w:p w14:paraId="34781213" w14:textId="77777777" w:rsidR="00000000" w:rsidRDefault="00000000"/>
                    <w:p w14:paraId="7D5A4475" w14:textId="77777777" w:rsidR="00000000" w:rsidRDefault="00000000"/>
                    <w:p w14:paraId="0B012961" w14:textId="77777777" w:rsidR="00000000" w:rsidRDefault="00000000"/>
                    <w:p w14:paraId="469D1EDE" w14:textId="77777777" w:rsidR="00000000" w:rsidRDefault="00000000"/>
                    <w:p w14:paraId="14B60012" w14:textId="77777777" w:rsidR="00000000" w:rsidRDefault="00000000"/>
                    <w:p w14:paraId="252D68B7" w14:textId="77777777" w:rsidR="00000000" w:rsidRDefault="00000000"/>
                    <w:p w14:paraId="5A16F478" w14:textId="77777777" w:rsidR="00000000" w:rsidRDefault="00000000"/>
                    <w:p w14:paraId="3DAD7E14" w14:textId="77777777" w:rsidR="00000000" w:rsidRDefault="00000000"/>
                    <w:p w14:paraId="43CAA0FA" w14:textId="77777777" w:rsidR="00000000" w:rsidRDefault="00000000"/>
                    <w:p w14:paraId="4F8E7D3F" w14:textId="77777777" w:rsidR="00000000" w:rsidRDefault="00000000"/>
                    <w:p w14:paraId="2867BF57" w14:textId="77777777" w:rsidR="00000000" w:rsidRDefault="00000000"/>
                    <w:p w14:paraId="2F244433" w14:textId="77777777" w:rsidR="00000000" w:rsidRDefault="00000000"/>
                    <w:p w14:paraId="1D5918F8" w14:textId="77777777" w:rsidR="00000000" w:rsidRDefault="00000000"/>
                    <w:p w14:paraId="7E1F9DA9" w14:textId="77777777" w:rsidR="00000000" w:rsidRDefault="00000000"/>
                    <w:p w14:paraId="1DF045BF" w14:textId="77777777" w:rsidR="00000000" w:rsidRDefault="00000000"/>
                    <w:p w14:paraId="25B072DA" w14:textId="77777777" w:rsidR="00000000" w:rsidRDefault="00000000"/>
                    <w:p w14:paraId="7D32CD17" w14:textId="77777777" w:rsidR="00000000" w:rsidRDefault="00000000"/>
                    <w:p w14:paraId="20F2D887" w14:textId="77777777" w:rsidR="00000000" w:rsidRDefault="00000000"/>
                    <w:p w14:paraId="1F697F8C" w14:textId="77777777" w:rsidR="00000000" w:rsidRDefault="00000000"/>
                    <w:p w14:paraId="2D4EE2CB" w14:textId="77777777" w:rsidR="00000000" w:rsidRDefault="00000000"/>
                    <w:p w14:paraId="465F63C8" w14:textId="77777777" w:rsidR="00000000" w:rsidRDefault="00000000"/>
                    <w:p w14:paraId="5483C7EC" w14:textId="77777777" w:rsidR="00000000" w:rsidRDefault="00000000"/>
                    <w:p w14:paraId="5E998186" w14:textId="77777777" w:rsidR="00000000" w:rsidRDefault="00000000"/>
                    <w:p w14:paraId="420AD4E3" w14:textId="77777777" w:rsidR="00000000" w:rsidRDefault="00000000"/>
                    <w:p w14:paraId="3495CED3" w14:textId="77777777" w:rsidR="00000000" w:rsidRDefault="00000000"/>
                    <w:p w14:paraId="722C3DA1" w14:textId="77777777" w:rsidR="00000000" w:rsidRDefault="00000000"/>
                    <w:p w14:paraId="2645468C" w14:textId="77777777" w:rsidR="00000000" w:rsidRDefault="00000000"/>
                    <w:p w14:paraId="4AB0227B" w14:textId="77777777" w:rsidR="00000000" w:rsidRDefault="00000000"/>
                    <w:p w14:paraId="6227964F" w14:textId="77777777" w:rsidR="00000000" w:rsidRDefault="00000000"/>
                    <w:p w14:paraId="23BE356F" w14:textId="77777777" w:rsidR="00000000" w:rsidRDefault="00000000"/>
                    <w:p w14:paraId="5314A9E8" w14:textId="77777777" w:rsidR="00000000" w:rsidRDefault="00000000"/>
                    <w:p w14:paraId="5AC7072A" w14:textId="77777777" w:rsidR="00000000" w:rsidRDefault="00000000"/>
                    <w:p w14:paraId="206AC6F4" w14:textId="77777777" w:rsidR="00000000" w:rsidRDefault="00000000">
                      <w:pPr>
                        <w:jc w:val="center"/>
                      </w:pPr>
                    </w:p>
                    <w:p w14:paraId="3B5F394F" w14:textId="77777777" w:rsidR="00000000" w:rsidRDefault="00000000"/>
                    <w:p w14:paraId="4F266E28" w14:textId="77777777" w:rsidR="00000000" w:rsidRDefault="00000000"/>
                    <w:p w14:paraId="105CC1EF" w14:textId="77777777" w:rsidR="00000000" w:rsidRDefault="00000000"/>
                    <w:p w14:paraId="5188B9A7" w14:textId="77777777" w:rsidR="00000000" w:rsidRDefault="00000000"/>
                    <w:p w14:paraId="05470E9E" w14:textId="77777777" w:rsidR="00000000" w:rsidRDefault="00000000"/>
                    <w:p w14:paraId="120879CD" w14:textId="77777777" w:rsidR="00000000" w:rsidRDefault="00000000"/>
                    <w:p w14:paraId="6A355C00" w14:textId="77777777" w:rsidR="00000000" w:rsidRDefault="00000000"/>
                    <w:p w14:paraId="1C17647D" w14:textId="77777777" w:rsidR="00000000" w:rsidRDefault="00000000"/>
                    <w:p w14:paraId="4876C5E2" w14:textId="77777777" w:rsidR="00000000" w:rsidRDefault="00000000"/>
                    <w:p w14:paraId="0F924AF8" w14:textId="77777777" w:rsidR="00000000" w:rsidRDefault="00000000"/>
                    <w:p w14:paraId="7A52B3BA" w14:textId="77777777" w:rsidR="00000000" w:rsidRDefault="00000000"/>
                    <w:p w14:paraId="51C5EA25" w14:textId="77777777" w:rsidR="00000000" w:rsidRDefault="00000000"/>
                    <w:p w14:paraId="30B465C8" w14:textId="77777777" w:rsidR="00000000" w:rsidRDefault="00000000"/>
                    <w:p w14:paraId="13B1896B" w14:textId="77777777" w:rsidR="00000000" w:rsidRDefault="00000000"/>
                    <w:p w14:paraId="1CF18698" w14:textId="77777777" w:rsidR="00000000" w:rsidRDefault="00000000"/>
                    <w:p w14:paraId="78C53BF3" w14:textId="77777777" w:rsidR="00000000" w:rsidRDefault="00000000"/>
                    <w:p w14:paraId="4199C519" w14:textId="77777777" w:rsidR="00000000" w:rsidRDefault="00000000"/>
                    <w:p w14:paraId="432B389B" w14:textId="77777777" w:rsidR="00000000" w:rsidRDefault="00000000"/>
                    <w:p w14:paraId="6C277B0E" w14:textId="77777777" w:rsidR="00000000" w:rsidRDefault="00000000"/>
                    <w:p w14:paraId="41A8C5BE" w14:textId="77777777" w:rsidR="00000000" w:rsidRDefault="00000000"/>
                    <w:p w14:paraId="02B6D508" w14:textId="77777777" w:rsidR="00000000" w:rsidRDefault="00000000"/>
                    <w:p w14:paraId="3B174090" w14:textId="77777777" w:rsidR="00000000" w:rsidRDefault="00000000"/>
                    <w:p w14:paraId="0614B80C" w14:textId="77777777" w:rsidR="00000000" w:rsidRDefault="00000000"/>
                    <w:p w14:paraId="63E565C5" w14:textId="77777777" w:rsidR="00000000" w:rsidRDefault="00000000"/>
                    <w:p w14:paraId="727E265B" w14:textId="77777777" w:rsidR="00000000" w:rsidRDefault="00000000"/>
                    <w:p w14:paraId="6C92718F" w14:textId="77777777" w:rsidR="00000000" w:rsidRDefault="00000000"/>
                    <w:p w14:paraId="491B6892" w14:textId="77777777" w:rsidR="00000000" w:rsidRDefault="00000000"/>
                    <w:p w14:paraId="3B8778FD" w14:textId="77777777" w:rsidR="00000000" w:rsidRDefault="00000000"/>
                    <w:p w14:paraId="5739547B" w14:textId="77777777" w:rsidR="00000000" w:rsidRDefault="00000000"/>
                    <w:p w14:paraId="4D6AD2F7" w14:textId="77777777" w:rsidR="00000000" w:rsidRDefault="00000000"/>
                    <w:p w14:paraId="162C373B" w14:textId="77777777" w:rsidR="00000000" w:rsidRDefault="00000000"/>
                    <w:p w14:paraId="394FA2AF" w14:textId="77777777" w:rsidR="00000000" w:rsidRDefault="00000000"/>
                    <w:p w14:paraId="3F20DBA8" w14:textId="77777777" w:rsidR="00000000" w:rsidRDefault="00000000"/>
                    <w:p w14:paraId="6A978BD4" w14:textId="77777777" w:rsidR="00000000" w:rsidRDefault="00000000"/>
                    <w:p w14:paraId="52DC2F03" w14:textId="77777777" w:rsidR="00000000" w:rsidRDefault="00000000"/>
                    <w:p w14:paraId="64046E9D" w14:textId="77777777" w:rsidR="00000000" w:rsidRDefault="00000000"/>
                    <w:p w14:paraId="191465CA" w14:textId="77777777" w:rsidR="00000000" w:rsidRDefault="00000000"/>
                    <w:p w14:paraId="3E91A750" w14:textId="77777777" w:rsidR="00000000" w:rsidRDefault="00000000"/>
                    <w:p w14:paraId="74CC72FD" w14:textId="77777777" w:rsidR="00000000" w:rsidRDefault="00000000"/>
                    <w:p w14:paraId="62644653" w14:textId="77777777" w:rsidR="00000000" w:rsidRDefault="00000000"/>
                    <w:p w14:paraId="3BEAC614" w14:textId="77777777" w:rsidR="00000000" w:rsidRDefault="00000000"/>
                    <w:p w14:paraId="38BDC4A2" w14:textId="77777777" w:rsidR="00000000" w:rsidRDefault="00000000"/>
                    <w:p w14:paraId="632D4CBF" w14:textId="77777777" w:rsidR="00000000" w:rsidRDefault="00000000"/>
                    <w:p w14:paraId="5BE629AE" w14:textId="77777777" w:rsidR="00000000" w:rsidRDefault="00000000"/>
                    <w:p w14:paraId="27D9E070" w14:textId="77777777" w:rsidR="00000000" w:rsidRDefault="00000000"/>
                    <w:p w14:paraId="6C83F590" w14:textId="77777777" w:rsidR="00000000" w:rsidRDefault="00000000"/>
                    <w:p w14:paraId="1D707D17" w14:textId="77777777" w:rsidR="00000000" w:rsidRDefault="00000000"/>
                    <w:p w14:paraId="7F7BA4DB" w14:textId="77777777" w:rsidR="00000000" w:rsidRDefault="00000000"/>
                    <w:p w14:paraId="45706D07" w14:textId="77777777" w:rsidR="00000000" w:rsidRDefault="00000000"/>
                    <w:p w14:paraId="05138EF9" w14:textId="77777777" w:rsidR="00000000" w:rsidRDefault="00000000"/>
                    <w:p w14:paraId="5A60895F" w14:textId="77777777" w:rsidR="00000000" w:rsidRDefault="00000000"/>
                    <w:p w14:paraId="4482F414" w14:textId="77777777" w:rsidR="00000000" w:rsidRDefault="00000000"/>
                    <w:p w14:paraId="6EDA72B0" w14:textId="77777777" w:rsidR="00000000" w:rsidRDefault="00000000"/>
                    <w:p w14:paraId="4D6EB875" w14:textId="77777777" w:rsidR="00000000" w:rsidRDefault="00000000"/>
                    <w:p w14:paraId="2BA73759" w14:textId="77777777" w:rsidR="00000000" w:rsidRDefault="00000000"/>
                    <w:p w14:paraId="490318D0" w14:textId="77777777" w:rsidR="00000000" w:rsidRDefault="00000000"/>
                    <w:p w14:paraId="16DBC858" w14:textId="77777777" w:rsidR="00000000" w:rsidRDefault="00000000"/>
                    <w:p w14:paraId="08A19736" w14:textId="77777777" w:rsidR="00000000" w:rsidRDefault="00000000"/>
                    <w:p w14:paraId="3A32B1C8" w14:textId="77777777" w:rsidR="00000000" w:rsidRDefault="00000000"/>
                    <w:p w14:paraId="45DB2437" w14:textId="77777777" w:rsidR="00000000" w:rsidRDefault="00000000"/>
                    <w:p w14:paraId="030934AA" w14:textId="77777777" w:rsidR="00000000" w:rsidRDefault="00000000"/>
                    <w:p w14:paraId="133619B4" w14:textId="77777777" w:rsidR="00000000" w:rsidRDefault="00000000"/>
                    <w:p w14:paraId="1D84CDDC" w14:textId="77777777" w:rsidR="00000000" w:rsidRDefault="00000000"/>
                    <w:p w14:paraId="0ADA35A2" w14:textId="77777777" w:rsidR="00000000" w:rsidRDefault="00000000"/>
                    <w:p w14:paraId="704850FB" w14:textId="77777777" w:rsidR="00000000" w:rsidRDefault="00000000"/>
                    <w:p w14:paraId="215791D1" w14:textId="77777777" w:rsidR="00000000" w:rsidRDefault="00000000"/>
                    <w:p w14:paraId="3781B04E" w14:textId="77777777" w:rsidR="00000000" w:rsidRDefault="00000000"/>
                    <w:p w14:paraId="05556EB7" w14:textId="77777777" w:rsidR="00000000" w:rsidRDefault="00000000"/>
                    <w:p w14:paraId="398515CF" w14:textId="77777777" w:rsidR="00000000" w:rsidRDefault="00000000"/>
                    <w:p w14:paraId="41A269EF" w14:textId="77777777" w:rsidR="00000000" w:rsidRDefault="00000000"/>
                    <w:p w14:paraId="0EC6D776" w14:textId="77777777" w:rsidR="00000000" w:rsidRDefault="00000000"/>
                    <w:p w14:paraId="7D4470FA" w14:textId="77777777" w:rsidR="00000000" w:rsidRDefault="00000000"/>
                    <w:p w14:paraId="45AF1FFB" w14:textId="77777777" w:rsidR="00000000" w:rsidRDefault="00000000"/>
                    <w:p w14:paraId="6A6AAF15" w14:textId="77777777" w:rsidR="00000000" w:rsidRDefault="00000000"/>
                    <w:p w14:paraId="19CB9CBC" w14:textId="77777777" w:rsidR="00000000" w:rsidRDefault="00000000"/>
                    <w:p w14:paraId="3348A58D" w14:textId="77777777" w:rsidR="00000000" w:rsidRDefault="00000000"/>
                    <w:p w14:paraId="0503D01E" w14:textId="77777777" w:rsidR="00000000" w:rsidRDefault="00000000"/>
                    <w:p w14:paraId="7E53C3B8" w14:textId="77777777" w:rsidR="00000000" w:rsidRDefault="00000000"/>
                    <w:p w14:paraId="6E886C37" w14:textId="77777777" w:rsidR="00000000" w:rsidRDefault="00000000"/>
                    <w:p w14:paraId="02AC7C49" w14:textId="77777777" w:rsidR="00000000" w:rsidRDefault="00000000"/>
                    <w:p w14:paraId="2E28AB34" w14:textId="77777777" w:rsidR="00000000" w:rsidRDefault="00000000"/>
                    <w:p w14:paraId="693CA396" w14:textId="77777777" w:rsidR="00000000" w:rsidRDefault="00000000"/>
                    <w:p w14:paraId="565C9D17" w14:textId="77777777" w:rsidR="00000000" w:rsidRDefault="00000000"/>
                    <w:p w14:paraId="3A034EE7" w14:textId="77777777" w:rsidR="00000000" w:rsidRDefault="00000000"/>
                    <w:p w14:paraId="2BF6BBB3" w14:textId="77777777" w:rsidR="00000000" w:rsidRDefault="00000000"/>
                    <w:p w14:paraId="338B9C51" w14:textId="77777777" w:rsidR="00000000" w:rsidRDefault="00000000"/>
                    <w:p w14:paraId="0DF8A48C" w14:textId="77777777" w:rsidR="00000000" w:rsidRDefault="00000000"/>
                    <w:p w14:paraId="16CD4F86" w14:textId="77777777" w:rsidR="00000000" w:rsidRDefault="00000000"/>
                    <w:p w14:paraId="5D709827" w14:textId="77777777" w:rsidR="00000000" w:rsidRDefault="00000000"/>
                    <w:p w14:paraId="4389ED27" w14:textId="77777777" w:rsidR="00000000" w:rsidRDefault="00000000"/>
                    <w:p w14:paraId="1D5BDAF8" w14:textId="77777777" w:rsidR="00000000" w:rsidRDefault="00000000"/>
                    <w:p w14:paraId="67EC21DA" w14:textId="77777777" w:rsidR="00000000" w:rsidRDefault="00000000"/>
                    <w:p w14:paraId="68DB8627" w14:textId="77777777" w:rsidR="00000000" w:rsidRDefault="00000000"/>
                    <w:p w14:paraId="48B67DD4" w14:textId="77777777" w:rsidR="00000000" w:rsidRDefault="00000000"/>
                    <w:p w14:paraId="1C060AEE" w14:textId="77777777" w:rsidR="00000000" w:rsidRDefault="00000000"/>
                    <w:p w14:paraId="2EDE08EE" w14:textId="77777777" w:rsidR="00000000" w:rsidRDefault="00000000"/>
                    <w:p w14:paraId="17095C58" w14:textId="77777777" w:rsidR="00000000" w:rsidRDefault="00000000"/>
                    <w:p w14:paraId="5D285330" w14:textId="77777777" w:rsidR="00000000" w:rsidRDefault="00000000"/>
                    <w:p w14:paraId="6F0C539E" w14:textId="77777777" w:rsidR="00000000" w:rsidRDefault="00000000"/>
                    <w:p w14:paraId="46F0C5EA" w14:textId="77777777" w:rsidR="00000000" w:rsidRDefault="00000000"/>
                    <w:p w14:paraId="1DE5830B" w14:textId="77777777" w:rsidR="00000000" w:rsidRDefault="00000000"/>
                    <w:p w14:paraId="08E0F918" w14:textId="77777777" w:rsidR="00000000" w:rsidRDefault="00000000"/>
                    <w:p w14:paraId="39C0B4C2" w14:textId="77777777" w:rsidR="00000000" w:rsidRDefault="00000000"/>
                    <w:p w14:paraId="30E3424E" w14:textId="77777777" w:rsidR="00000000" w:rsidRDefault="00000000"/>
                    <w:p w14:paraId="19737D49" w14:textId="77777777" w:rsidR="00000000" w:rsidRDefault="00000000"/>
                    <w:p w14:paraId="7E9A0FEA" w14:textId="77777777" w:rsidR="00000000" w:rsidRDefault="00000000"/>
                    <w:p w14:paraId="77617F43" w14:textId="77777777" w:rsidR="00000000" w:rsidRDefault="00000000"/>
                    <w:p w14:paraId="725C25E6" w14:textId="77777777" w:rsidR="00000000" w:rsidRDefault="00000000"/>
                    <w:p w14:paraId="5426CC6F" w14:textId="77777777" w:rsidR="00000000" w:rsidRDefault="00000000"/>
                    <w:p w14:paraId="6F7D9D1B" w14:textId="77777777" w:rsidR="00000000" w:rsidRDefault="00000000"/>
                    <w:p w14:paraId="41010C65" w14:textId="77777777" w:rsidR="00000000" w:rsidRDefault="00000000"/>
                    <w:p w14:paraId="604554A2" w14:textId="77777777" w:rsidR="00000000" w:rsidRDefault="00000000"/>
                    <w:p w14:paraId="5ECCB1CD" w14:textId="77777777" w:rsidR="00000000" w:rsidRDefault="00000000"/>
                    <w:p w14:paraId="6DCDF557" w14:textId="77777777" w:rsidR="00000000" w:rsidRDefault="00000000"/>
                    <w:p w14:paraId="1149EBB7" w14:textId="77777777" w:rsidR="00000000" w:rsidRDefault="00000000"/>
                    <w:p w14:paraId="5BE48E8A" w14:textId="77777777" w:rsidR="00000000" w:rsidRDefault="00000000"/>
                    <w:p w14:paraId="6A3D33C6" w14:textId="77777777" w:rsidR="00000000" w:rsidRDefault="00000000"/>
                    <w:p w14:paraId="48F8257F" w14:textId="77777777" w:rsidR="00000000" w:rsidRDefault="00000000"/>
                    <w:p w14:paraId="72C3488F" w14:textId="77777777" w:rsidR="00000000" w:rsidRDefault="00000000"/>
                    <w:p w14:paraId="48C38478" w14:textId="77777777" w:rsidR="00000000" w:rsidRDefault="00000000"/>
                    <w:p w14:paraId="0FBDC670" w14:textId="77777777" w:rsidR="00000000" w:rsidRDefault="00000000"/>
                    <w:p w14:paraId="7E727E2A" w14:textId="77777777" w:rsidR="00000000" w:rsidRDefault="00000000"/>
                    <w:p w14:paraId="095F1C67" w14:textId="77777777" w:rsidR="00000000" w:rsidRDefault="00000000"/>
                    <w:p w14:paraId="20D15ABC" w14:textId="77777777" w:rsidR="00000000" w:rsidRDefault="00000000"/>
                    <w:p w14:paraId="1A92A46F" w14:textId="77777777" w:rsidR="00000000" w:rsidRDefault="00000000"/>
                    <w:p w14:paraId="06BAEA67" w14:textId="77777777" w:rsidR="00000000" w:rsidRDefault="00000000"/>
                    <w:p w14:paraId="4BBF2E1C" w14:textId="77777777" w:rsidR="00000000" w:rsidRDefault="00000000"/>
                    <w:p w14:paraId="0058C6F6" w14:textId="77777777" w:rsidR="00000000" w:rsidRDefault="00000000"/>
                    <w:p w14:paraId="68D57639" w14:textId="77777777" w:rsidR="00000000" w:rsidRDefault="00000000"/>
                    <w:p w14:paraId="60256503" w14:textId="77777777" w:rsidR="00000000" w:rsidRDefault="00000000"/>
                    <w:p w14:paraId="15A1196E" w14:textId="77777777" w:rsidR="00000000" w:rsidRDefault="00000000"/>
                    <w:p w14:paraId="605955AB" w14:textId="77777777" w:rsidR="00000000" w:rsidRDefault="00000000"/>
                    <w:p w14:paraId="5E38709D" w14:textId="77777777" w:rsidR="00000000" w:rsidRDefault="00000000"/>
                    <w:p w14:paraId="36451BAA" w14:textId="77777777" w:rsidR="00000000" w:rsidRDefault="00000000"/>
                    <w:p w14:paraId="1443206D" w14:textId="77777777" w:rsidR="00000000" w:rsidRDefault="00000000"/>
                    <w:p w14:paraId="6E3FBD00" w14:textId="77777777" w:rsidR="00000000" w:rsidRDefault="00000000"/>
                    <w:p w14:paraId="1E42AD2D" w14:textId="77777777" w:rsidR="00000000" w:rsidRDefault="00000000"/>
                    <w:p w14:paraId="7EFA5AB4" w14:textId="77777777" w:rsidR="00000000" w:rsidRDefault="00000000"/>
                    <w:p w14:paraId="6576B6E8" w14:textId="77777777" w:rsidR="00000000" w:rsidRDefault="00000000"/>
                    <w:p w14:paraId="1653C484" w14:textId="77777777" w:rsidR="00000000" w:rsidRDefault="00000000"/>
                    <w:p w14:paraId="26A6B473" w14:textId="77777777" w:rsidR="00000000" w:rsidRDefault="00000000"/>
                    <w:p w14:paraId="646577F7" w14:textId="77777777" w:rsidR="00000000" w:rsidRDefault="00000000"/>
                    <w:p w14:paraId="23B836EB" w14:textId="77777777" w:rsidR="00000000" w:rsidRDefault="00000000"/>
                    <w:p w14:paraId="6D1F9655" w14:textId="77777777" w:rsidR="00000000" w:rsidRDefault="00000000"/>
                    <w:p w14:paraId="6FD72739" w14:textId="77777777" w:rsidR="00000000" w:rsidRDefault="00000000"/>
                    <w:p w14:paraId="2C08A8B9" w14:textId="77777777" w:rsidR="00000000" w:rsidRDefault="00000000"/>
                    <w:p w14:paraId="633D9427" w14:textId="77777777" w:rsidR="00000000" w:rsidRDefault="00000000"/>
                    <w:p w14:paraId="4C6978EE" w14:textId="77777777" w:rsidR="00000000" w:rsidRDefault="00000000"/>
                    <w:p w14:paraId="0551175C" w14:textId="77777777" w:rsidR="00000000" w:rsidRDefault="00000000"/>
                    <w:p w14:paraId="12F9D02F" w14:textId="77777777" w:rsidR="00000000" w:rsidRDefault="00000000"/>
                    <w:p w14:paraId="14B4518D" w14:textId="77777777" w:rsidR="00000000" w:rsidRDefault="00000000"/>
                    <w:p w14:paraId="64A943B8" w14:textId="77777777" w:rsidR="00000000" w:rsidRDefault="00000000"/>
                    <w:p w14:paraId="4C97DE35" w14:textId="77777777" w:rsidR="00000000" w:rsidRDefault="00000000"/>
                    <w:p w14:paraId="79347476" w14:textId="77777777" w:rsidR="00000000" w:rsidRDefault="00000000"/>
                    <w:p w14:paraId="6C64D192" w14:textId="77777777" w:rsidR="00000000" w:rsidRDefault="00000000"/>
                    <w:p w14:paraId="72C8ADDF" w14:textId="77777777" w:rsidR="00000000" w:rsidRDefault="00000000"/>
                    <w:p w14:paraId="17C32A24" w14:textId="77777777" w:rsidR="00000000" w:rsidRDefault="00000000"/>
                    <w:p w14:paraId="353470BC" w14:textId="77777777" w:rsidR="00000000" w:rsidRDefault="00000000"/>
                    <w:p w14:paraId="37D5A4FA" w14:textId="77777777" w:rsidR="00000000" w:rsidRDefault="00000000"/>
                    <w:p w14:paraId="1A26EC01" w14:textId="77777777" w:rsidR="00000000" w:rsidRDefault="00000000"/>
                    <w:p w14:paraId="6238AC64" w14:textId="77777777" w:rsidR="00000000" w:rsidRDefault="00000000"/>
                    <w:p w14:paraId="333A63DA" w14:textId="77777777" w:rsidR="00000000" w:rsidRDefault="00000000"/>
                    <w:p w14:paraId="62156EC5" w14:textId="77777777" w:rsidR="00000000" w:rsidRDefault="00000000"/>
                    <w:p w14:paraId="6B476DD4" w14:textId="77777777" w:rsidR="00000000" w:rsidRDefault="00000000"/>
                    <w:p w14:paraId="2E4D5E4B" w14:textId="77777777" w:rsidR="00000000" w:rsidRDefault="00000000"/>
                    <w:p w14:paraId="69273BE2" w14:textId="77777777" w:rsidR="00000000" w:rsidRDefault="00000000"/>
                    <w:p w14:paraId="213148BC" w14:textId="77777777" w:rsidR="00000000" w:rsidRDefault="00000000"/>
                    <w:p w14:paraId="7AC022E5" w14:textId="77777777" w:rsidR="00000000" w:rsidRDefault="00000000"/>
                    <w:p w14:paraId="380799C9" w14:textId="77777777" w:rsidR="00000000" w:rsidRDefault="00000000"/>
                    <w:p w14:paraId="16A391C2" w14:textId="77777777" w:rsidR="00000000" w:rsidRDefault="00000000"/>
                    <w:p w14:paraId="1C1B7BDF" w14:textId="77777777" w:rsidR="00000000" w:rsidRDefault="00000000"/>
                    <w:p w14:paraId="656BDCEC" w14:textId="77777777" w:rsidR="00000000" w:rsidRDefault="00000000"/>
                    <w:p w14:paraId="76072B70" w14:textId="77777777" w:rsidR="00000000" w:rsidRDefault="00000000"/>
                    <w:p w14:paraId="0C1A6280" w14:textId="77777777" w:rsidR="00000000" w:rsidRDefault="00000000"/>
                    <w:p w14:paraId="6B4170E2" w14:textId="77777777" w:rsidR="00000000" w:rsidRDefault="00000000"/>
                    <w:p w14:paraId="48948AA2" w14:textId="77777777" w:rsidR="00000000" w:rsidRDefault="00000000"/>
                    <w:p w14:paraId="05973E80" w14:textId="77777777" w:rsidR="00000000" w:rsidRDefault="00000000"/>
                    <w:p w14:paraId="16455938" w14:textId="77777777" w:rsidR="00000000" w:rsidRDefault="00000000"/>
                    <w:p w14:paraId="7D7C6CF7" w14:textId="77777777" w:rsidR="00000000" w:rsidRDefault="00000000"/>
                    <w:p w14:paraId="296D45B4" w14:textId="77777777" w:rsidR="00000000" w:rsidRDefault="00000000"/>
                    <w:p w14:paraId="6017DB89" w14:textId="77777777" w:rsidR="00000000" w:rsidRDefault="00000000"/>
                    <w:p w14:paraId="0E4E0C1C" w14:textId="77777777" w:rsidR="00000000" w:rsidRDefault="00000000"/>
                    <w:p w14:paraId="633352E1" w14:textId="77777777" w:rsidR="00000000" w:rsidRDefault="00000000"/>
                    <w:p w14:paraId="42FF713B" w14:textId="77777777" w:rsidR="00000000" w:rsidRDefault="00000000"/>
                    <w:p w14:paraId="5CA7C910" w14:textId="77777777" w:rsidR="00000000" w:rsidRDefault="00000000"/>
                    <w:p w14:paraId="2BD9427B" w14:textId="77777777" w:rsidR="00000000" w:rsidRDefault="00000000"/>
                    <w:p w14:paraId="48D83017" w14:textId="77777777" w:rsidR="00000000" w:rsidRDefault="00000000"/>
                    <w:p w14:paraId="28B9C02B" w14:textId="77777777" w:rsidR="00000000" w:rsidRDefault="00000000"/>
                    <w:p w14:paraId="790DF4FA" w14:textId="77777777" w:rsidR="00000000" w:rsidRDefault="00000000"/>
                    <w:p w14:paraId="277C2657" w14:textId="77777777" w:rsidR="00000000" w:rsidRDefault="00000000"/>
                    <w:p w14:paraId="60D79379" w14:textId="77777777" w:rsidR="00000000" w:rsidRDefault="00000000"/>
                    <w:p w14:paraId="494167D1" w14:textId="77777777" w:rsidR="00000000" w:rsidRDefault="00000000"/>
                    <w:p w14:paraId="6D38951D" w14:textId="77777777" w:rsidR="00000000" w:rsidRDefault="00000000"/>
                    <w:p w14:paraId="2EBD71B9" w14:textId="77777777" w:rsidR="00000000" w:rsidRDefault="00000000"/>
                    <w:p w14:paraId="34C0872C" w14:textId="77777777" w:rsidR="00000000" w:rsidRDefault="00000000"/>
                    <w:p w14:paraId="590E68F7" w14:textId="77777777" w:rsidR="00000000" w:rsidRDefault="00000000"/>
                    <w:p w14:paraId="18DDBE99" w14:textId="77777777" w:rsidR="00000000" w:rsidRDefault="00000000"/>
                    <w:p w14:paraId="0DE5B885" w14:textId="77777777" w:rsidR="00000000" w:rsidRDefault="00000000"/>
                    <w:p w14:paraId="40E47DFD" w14:textId="77777777" w:rsidR="00000000" w:rsidRDefault="00000000"/>
                    <w:p w14:paraId="18C22B2E" w14:textId="77777777" w:rsidR="00000000" w:rsidRDefault="00000000"/>
                    <w:p w14:paraId="6BFF3623" w14:textId="77777777" w:rsidR="00000000" w:rsidRDefault="00000000"/>
                    <w:p w14:paraId="38CCBFEC" w14:textId="77777777" w:rsidR="00000000" w:rsidRDefault="00000000"/>
                    <w:p w14:paraId="21EB8718" w14:textId="77777777" w:rsidR="00000000" w:rsidRDefault="00000000"/>
                    <w:p w14:paraId="63AA6CB2" w14:textId="77777777" w:rsidR="00000000" w:rsidRDefault="00000000"/>
                    <w:p w14:paraId="1C18E5B9" w14:textId="77777777" w:rsidR="00000000" w:rsidRDefault="00000000"/>
                    <w:p w14:paraId="0231A3C2" w14:textId="77777777" w:rsidR="00000000" w:rsidRDefault="00000000"/>
                    <w:p w14:paraId="4563E9C5" w14:textId="77777777" w:rsidR="00000000" w:rsidRDefault="00000000"/>
                    <w:p w14:paraId="250C0F6D" w14:textId="77777777" w:rsidR="00000000" w:rsidRDefault="00000000"/>
                    <w:p w14:paraId="5AB87F72" w14:textId="77777777" w:rsidR="00000000" w:rsidRDefault="00000000"/>
                    <w:p w14:paraId="72FE10C0" w14:textId="77777777" w:rsidR="00000000" w:rsidRDefault="00000000"/>
                    <w:p w14:paraId="17D59BE0" w14:textId="77777777" w:rsidR="00000000" w:rsidRDefault="00000000"/>
                    <w:p w14:paraId="78C9993E" w14:textId="77777777" w:rsidR="00000000" w:rsidRDefault="00000000"/>
                    <w:p w14:paraId="6908DA8E" w14:textId="77777777" w:rsidR="00000000" w:rsidRDefault="00000000"/>
                    <w:p w14:paraId="13B55D52" w14:textId="77777777" w:rsidR="00000000" w:rsidRDefault="00000000"/>
                    <w:p w14:paraId="2FC9BD33" w14:textId="77777777" w:rsidR="00000000" w:rsidRDefault="00000000"/>
                    <w:p w14:paraId="696C2005" w14:textId="77777777" w:rsidR="00000000" w:rsidRDefault="00000000"/>
                    <w:p w14:paraId="74155F7E" w14:textId="77777777" w:rsidR="00000000" w:rsidRDefault="00000000"/>
                    <w:p w14:paraId="72FD5264" w14:textId="77777777" w:rsidR="00000000" w:rsidRDefault="00000000"/>
                    <w:p w14:paraId="7B4EBCA3" w14:textId="77777777" w:rsidR="00000000" w:rsidRDefault="00000000"/>
                    <w:p w14:paraId="16A7B23A" w14:textId="77777777" w:rsidR="00000000" w:rsidRDefault="00000000"/>
                    <w:p w14:paraId="3A6D1C09" w14:textId="77777777" w:rsidR="00000000" w:rsidRDefault="00000000"/>
                    <w:p w14:paraId="06D94B42" w14:textId="77777777" w:rsidR="00000000" w:rsidRDefault="00000000"/>
                    <w:p w14:paraId="5928C91D" w14:textId="77777777" w:rsidR="00000000" w:rsidRDefault="00000000"/>
                    <w:p w14:paraId="0CB848D6" w14:textId="77777777" w:rsidR="00000000" w:rsidRDefault="00000000"/>
                    <w:p w14:paraId="14CEF16B" w14:textId="77777777" w:rsidR="00000000" w:rsidRDefault="00000000"/>
                    <w:p w14:paraId="621047C6" w14:textId="77777777" w:rsidR="00000000" w:rsidRDefault="00000000"/>
                    <w:p w14:paraId="259E4FB9" w14:textId="77777777" w:rsidR="00000000" w:rsidRDefault="00000000"/>
                    <w:p w14:paraId="4565290C" w14:textId="77777777" w:rsidR="00000000" w:rsidRDefault="00000000"/>
                    <w:p w14:paraId="54E49E14" w14:textId="77777777" w:rsidR="00000000" w:rsidRDefault="00000000"/>
                    <w:p w14:paraId="6191549B" w14:textId="77777777" w:rsidR="00000000" w:rsidRDefault="00000000"/>
                    <w:p w14:paraId="1F67BB5E" w14:textId="77777777" w:rsidR="00000000" w:rsidRDefault="00000000"/>
                    <w:p w14:paraId="698BBEB1" w14:textId="77777777" w:rsidR="00000000" w:rsidRDefault="00000000"/>
                    <w:p w14:paraId="311F7953" w14:textId="77777777" w:rsidR="00000000" w:rsidRDefault="00000000"/>
                    <w:p w14:paraId="1F7E23A5" w14:textId="77777777" w:rsidR="00000000" w:rsidRDefault="00000000"/>
                    <w:p w14:paraId="452A3726" w14:textId="77777777" w:rsidR="00000000" w:rsidRDefault="00000000"/>
                    <w:p w14:paraId="7F928E35" w14:textId="77777777" w:rsidR="00000000" w:rsidRDefault="00000000"/>
                    <w:p w14:paraId="34668C8D" w14:textId="77777777" w:rsidR="00000000" w:rsidRDefault="00000000"/>
                    <w:p w14:paraId="5D2ADC74" w14:textId="77777777" w:rsidR="00000000" w:rsidRDefault="00000000"/>
                    <w:p w14:paraId="5058492C" w14:textId="77777777" w:rsidR="00000000" w:rsidRDefault="00000000"/>
                    <w:p w14:paraId="65FC0090" w14:textId="77777777" w:rsidR="00000000" w:rsidRDefault="00000000"/>
                    <w:p w14:paraId="0FAE7D84" w14:textId="77777777" w:rsidR="00000000" w:rsidRDefault="00000000"/>
                    <w:p w14:paraId="3411E554" w14:textId="77777777" w:rsidR="00000000" w:rsidRDefault="00000000"/>
                    <w:p w14:paraId="2D97A015" w14:textId="77777777" w:rsidR="00000000" w:rsidRDefault="00000000"/>
                    <w:p w14:paraId="2CE513EE" w14:textId="77777777" w:rsidR="00000000" w:rsidRDefault="00000000"/>
                    <w:p w14:paraId="6B3A642E" w14:textId="77777777" w:rsidR="00000000" w:rsidRDefault="00000000"/>
                    <w:p w14:paraId="3A2226EE" w14:textId="77777777" w:rsidR="00000000" w:rsidRDefault="00000000"/>
                    <w:p w14:paraId="4B3C59CB" w14:textId="77777777" w:rsidR="00000000" w:rsidRDefault="00000000"/>
                    <w:p w14:paraId="654D98B6" w14:textId="77777777" w:rsidR="00000000" w:rsidRDefault="00000000"/>
                    <w:p w14:paraId="6CE86165" w14:textId="77777777" w:rsidR="00000000" w:rsidRDefault="00000000"/>
                    <w:p w14:paraId="29ED5362" w14:textId="77777777" w:rsidR="00000000" w:rsidRDefault="00000000"/>
                    <w:p w14:paraId="10A49B77" w14:textId="77777777" w:rsidR="00000000" w:rsidRDefault="00000000"/>
                    <w:p w14:paraId="15ECD4F0" w14:textId="77777777" w:rsidR="00000000" w:rsidRDefault="00000000"/>
                    <w:p w14:paraId="39B1B136" w14:textId="77777777" w:rsidR="00000000" w:rsidRDefault="00000000"/>
                    <w:p w14:paraId="70E83D08" w14:textId="77777777" w:rsidR="00000000" w:rsidRDefault="00000000"/>
                  </w:txbxContent>
                </v:textbox>
              </v:shape>
            </w:pict>
          </mc:Fallback>
        </mc:AlternateContent>
      </w:r>
    </w:p>
    <w:p w14:paraId="511EE7CD" w14:textId="77777777" w:rsidR="002A6E1D" w:rsidRDefault="002A6E1D">
      <w:pPr>
        <w:spacing w:line="440" w:lineRule="exact"/>
        <w:rPr>
          <w:rFonts w:ascii="宋体" w:hAnsi="宋体"/>
          <w:color w:val="000000"/>
          <w:sz w:val="24"/>
        </w:rPr>
      </w:pPr>
    </w:p>
    <w:p w14:paraId="29AF8B7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（3）技术管理措施</w:t>
      </w:r>
    </w:p>
    <w:p w14:paraId="4E867F4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在保证工程质量、工期和安全文明施工的前提下，根据本工程特点、合同要求，结合同类型项目经验，积极采用先进、科学的施工方案、方法和现代化管理手段，降低工程成本，具体措施如下：</w:t>
      </w:r>
    </w:p>
    <w:p w14:paraId="18CE2E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在施工前和施工过程中，积极提出合理化建议，优化施工方案。</w:t>
      </w:r>
    </w:p>
    <w:p w14:paraId="38C8647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在施工过程中发现问题及时与业主和设计沟通。</w:t>
      </w:r>
    </w:p>
    <w:p w14:paraId="7AC3CDB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采用先进合理的流水施工工艺，可以节约材料、机械设备及劳动力的投入。</w:t>
      </w:r>
    </w:p>
    <w:p w14:paraId="44B91D62" w14:textId="77777777" w:rsidR="002A6E1D" w:rsidRDefault="00000000">
      <w:pPr>
        <w:spacing w:line="440" w:lineRule="exact"/>
        <w:rPr>
          <w:rFonts w:ascii="宋体" w:hAnsi="宋体"/>
          <w:color w:val="000000"/>
          <w:sz w:val="24"/>
        </w:rPr>
      </w:pPr>
      <w:r>
        <w:rPr>
          <w:rFonts w:ascii="宋体" w:hAnsi="宋体" w:hint="eastAsia"/>
          <w:color w:val="000000"/>
          <w:sz w:val="24"/>
        </w:rPr>
        <w:t>项目管理采用计算机管理技术和信息化施工技术，提高管理工作质量，确保工程质量。</w:t>
      </w:r>
    </w:p>
    <w:p w14:paraId="0CA9225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大宗材料的采购采取由公司招标，中小型机械设备采用租赁，项目材料的使用严格实施材料限额领料。</w:t>
      </w:r>
    </w:p>
    <w:p w14:paraId="4F96AF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工期管理实施网络计划管理，合理优化工期，降低管理费及租赁费。</w:t>
      </w:r>
    </w:p>
    <w:p w14:paraId="62D0256A" w14:textId="77777777" w:rsidR="002A6E1D" w:rsidRDefault="00000000">
      <w:pPr>
        <w:pStyle w:val="2"/>
        <w:ind w:firstLineChars="196" w:firstLine="470"/>
        <w:rPr>
          <w:b w:val="0"/>
          <w:color w:val="000000"/>
        </w:rPr>
      </w:pPr>
      <w:bookmarkStart w:id="4000" w:name="_Toc249757547"/>
      <w:bookmarkStart w:id="4001" w:name="_Toc249731503"/>
      <w:bookmarkStart w:id="4002" w:name="_Toc249731161"/>
      <w:bookmarkStart w:id="4003" w:name="_Toc249730819"/>
      <w:bookmarkStart w:id="4004" w:name="_Toc249730438"/>
      <w:bookmarkStart w:id="4005" w:name="_Toc249729946"/>
      <w:bookmarkStart w:id="4006" w:name="_Toc249728143"/>
      <w:bookmarkStart w:id="4007" w:name="_Toc249711335"/>
      <w:bookmarkStart w:id="4008" w:name="_Toc249710284"/>
      <w:bookmarkStart w:id="4009" w:name="_Toc249709957"/>
      <w:bookmarkStart w:id="4010" w:name="_Toc249709248"/>
      <w:bookmarkStart w:id="4011" w:name="_Toc249699390"/>
      <w:bookmarkStart w:id="4012" w:name="_Toc249435038"/>
      <w:r>
        <w:rPr>
          <w:rFonts w:hint="eastAsia"/>
          <w:b w:val="0"/>
          <w:color w:val="000000"/>
        </w:rPr>
        <w:t>第三节  新材料、新工艺、新技术的应用</w:t>
      </w:r>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66384ACB" w14:textId="77777777" w:rsidR="002A6E1D" w:rsidRDefault="00000000">
      <w:pPr>
        <w:pStyle w:val="3"/>
        <w:ind w:firstLineChars="196" w:firstLine="470"/>
        <w:rPr>
          <w:b w:val="0"/>
          <w:color w:val="000000"/>
          <w:shd w:val="solid" w:color="FFFFFF" w:fill="auto"/>
        </w:rPr>
      </w:pPr>
      <w:bookmarkStart w:id="4013" w:name="_Toc249757548"/>
      <w:bookmarkStart w:id="4014" w:name="_Toc249731504"/>
      <w:bookmarkStart w:id="4015" w:name="_Toc249731162"/>
      <w:bookmarkStart w:id="4016" w:name="_Toc249730820"/>
      <w:bookmarkStart w:id="4017" w:name="_Toc249730439"/>
      <w:bookmarkStart w:id="4018" w:name="_Toc249729947"/>
      <w:bookmarkStart w:id="4019" w:name="_Toc249728144"/>
      <w:bookmarkStart w:id="4020" w:name="_Toc249711336"/>
      <w:bookmarkStart w:id="4021" w:name="_Toc249710285"/>
      <w:bookmarkStart w:id="4022" w:name="_Toc249709958"/>
      <w:bookmarkStart w:id="4023" w:name="_Toc249709249"/>
      <w:bookmarkStart w:id="4024" w:name="_Toc249699391"/>
      <w:r>
        <w:rPr>
          <w:rFonts w:hint="eastAsia"/>
          <w:b w:val="0"/>
          <w:color w:val="000000"/>
          <w:shd w:val="solid" w:color="FFFFFF" w:fill="auto"/>
        </w:rPr>
        <w:t>一、新技术、新工艺和新材料应用方案的选择原则</w:t>
      </w:r>
      <w:bookmarkEnd w:id="4013"/>
      <w:bookmarkEnd w:id="4014"/>
      <w:bookmarkEnd w:id="4015"/>
      <w:bookmarkEnd w:id="4016"/>
      <w:bookmarkEnd w:id="4017"/>
      <w:bookmarkEnd w:id="4018"/>
      <w:bookmarkEnd w:id="4019"/>
      <w:bookmarkEnd w:id="4020"/>
      <w:bookmarkEnd w:id="4021"/>
      <w:bookmarkEnd w:id="4022"/>
      <w:bookmarkEnd w:id="4023"/>
      <w:bookmarkEnd w:id="4024"/>
    </w:p>
    <w:p w14:paraId="189A2E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由于科学技术的不断进步，在工程建设领域，新技术、新工艺和新材料也不断涌现。是否把这些新技术、新工艺和新材料应用于工程建设，这是需要认真考虑的问题。它要求我们提出合理的技术经济分析方法，以达到保证工程质量、降低工程成本、节约劳动消耗和缩短工期、提高工程建设的综合经济效果的目的。</w:t>
      </w:r>
    </w:p>
    <w:p w14:paraId="6DEA6BC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新技术、新工艺和新材料所涉及的“新”只是相对的、有条件的、可变的。世上任何一项新技术、新工艺和新材料都不是凭空产生的，都是根据特定的需要，针对一定的条件研制、发展而成的，对不同的对象有不同的适宜性和条件性。这也就是为什么多种新技术、新工艺和新材料在相当长时期内能够同时并存、竞相发展的原因。</w:t>
      </w:r>
    </w:p>
    <w:p w14:paraId="5535C606"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对新技术、新工艺和新材料使用进行技术经济分析，常常分为事前进行的技术经济分析和事后进行的技术经济分析（按工作程序），设计阶段进行的技术经济分析和施工阶段进行的技术经济分析（按工程阶段）。在现代工程建设中，在满足业主功能要求和有关技术法规的条件下，都可通过不同的技术、工艺和</w:t>
      </w:r>
      <w:r>
        <w:rPr>
          <w:rFonts w:ascii="宋体" w:hAnsi="宋体" w:hint="eastAsia"/>
          <w:color w:val="000000"/>
          <w:sz w:val="24"/>
        </w:rPr>
        <w:lastRenderedPageBreak/>
        <w:t>材料方案来完成，但在完成工程建设过程中，不同方案取得的技术经济效果是不同的。所以对新技术、新工艺和新材料方案进行技术经济分析，通过分析、对比、论证，寻求最佳新技术、新工艺和新材料方案。一般说来，选择新技术、新工艺和新材料方案时应遵循以下原则：</w:t>
      </w:r>
    </w:p>
    <w:p w14:paraId="0AFAC37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技术上先进、可靠、适用、合理。选择先进、可靠、适用、合理的新技术、新工艺和新材料可以取得多方面的效果。其中主要表现在；降低物质消耗，缩短工艺流程，提高劳动生产率，有利于保证和提高产品质量，提高自动化程度，有益于人身安全，减轻工人的劳动强度，减少污染，消除公害，有助于改善环境。同时，有利于缩小与国外先进水平的差距。</w:t>
      </w:r>
    </w:p>
    <w:p w14:paraId="5128E28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经济上合理。就是要综合考虑投资、成本、质量、工期、社会经济效益等因素，选择经济上合算的方案。</w:t>
      </w:r>
    </w:p>
    <w:p w14:paraId="28862C8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通常情况下，这些原则是一致的。但有时也存在相互矛盾的情形，此时就要综合考虑几方面的得失。一般地说，在保证功能和质量、不违反劳动安全与环境保护的原则下，经济合理应是选择新技术、新工艺和新材料方案的主要原则。</w:t>
      </w:r>
    </w:p>
    <w:p w14:paraId="3E6723B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新技术、新工艺和新材料应用方案的技术经济分析方法包括定性分析和定量分析。定性分析主要是根据经验和新技术、新工艺和新材料应用方案的特征进行优缺点的评述，如施工新技术、新工艺和新材料方案是否先进可行，是否满足施工进度安排要求，是否满足施工连续性和均衡性，新技术、新工艺和新材料选用是否与工程要求相符，是否充分利用场地，能否体现文明施工，是否有适当的技术和管理水平等等。定量分析就是对各项指标进行数据计算，通过量的分析比较，对各个新技术、新工艺和新材料方案进行技术经济评价。</w:t>
      </w:r>
    </w:p>
    <w:p w14:paraId="15D0FF51" w14:textId="77777777" w:rsidR="002A6E1D" w:rsidRDefault="00000000">
      <w:pPr>
        <w:pStyle w:val="3"/>
        <w:ind w:firstLineChars="196" w:firstLine="470"/>
        <w:rPr>
          <w:b w:val="0"/>
          <w:color w:val="000000"/>
        </w:rPr>
      </w:pPr>
      <w:bookmarkStart w:id="4025" w:name="_Toc249757549"/>
      <w:bookmarkStart w:id="4026" w:name="_Toc249731505"/>
      <w:bookmarkStart w:id="4027" w:name="_Toc249731163"/>
      <w:bookmarkStart w:id="4028" w:name="_Toc249730821"/>
      <w:bookmarkStart w:id="4029" w:name="_Toc249730440"/>
      <w:bookmarkStart w:id="4030" w:name="_Toc249729948"/>
      <w:bookmarkStart w:id="4031" w:name="_Toc249728145"/>
      <w:bookmarkStart w:id="4032" w:name="_Toc249711337"/>
      <w:bookmarkStart w:id="4033" w:name="_Toc249710286"/>
      <w:bookmarkStart w:id="4034" w:name="_Toc249709959"/>
      <w:bookmarkStart w:id="4035" w:name="_Toc249709250"/>
      <w:bookmarkStart w:id="4036" w:name="_Toc249699392"/>
      <w:r>
        <w:rPr>
          <w:rFonts w:hint="eastAsia"/>
          <w:b w:val="0"/>
          <w:color w:val="000000"/>
        </w:rPr>
        <w:t>二、电缆安装成套技术</w:t>
      </w:r>
      <w:bookmarkEnd w:id="4025"/>
      <w:bookmarkEnd w:id="4026"/>
      <w:bookmarkEnd w:id="4027"/>
      <w:bookmarkEnd w:id="4028"/>
      <w:bookmarkEnd w:id="4029"/>
      <w:bookmarkEnd w:id="4030"/>
      <w:bookmarkEnd w:id="4031"/>
      <w:bookmarkEnd w:id="4032"/>
      <w:bookmarkEnd w:id="4033"/>
      <w:bookmarkEnd w:id="4034"/>
      <w:bookmarkEnd w:id="4035"/>
      <w:bookmarkEnd w:id="4036"/>
    </w:p>
    <w:p w14:paraId="0DDF7AE1" w14:textId="77777777" w:rsidR="002A6E1D" w:rsidRDefault="00000000">
      <w:pPr>
        <w:spacing w:line="440" w:lineRule="exact"/>
        <w:ind w:firstLineChars="200" w:firstLine="480"/>
        <w:rPr>
          <w:color w:val="000000"/>
          <w:sz w:val="24"/>
        </w:rPr>
      </w:pPr>
      <w:r>
        <w:rPr>
          <w:rFonts w:hint="eastAsia"/>
          <w:color w:val="000000"/>
          <w:sz w:val="24"/>
        </w:rPr>
        <w:t>采用高压交联聚乙烯绝缘电缆热缩接头技术和高压交联聚乙烯绝缘电缆冷缩接头技术，首先对电缆确定绝缘外径提供电缆头套管范围，用</w:t>
      </w:r>
      <w:r>
        <w:rPr>
          <w:color w:val="000000"/>
          <w:sz w:val="24"/>
        </w:rPr>
        <w:t xml:space="preserve">PVC </w:t>
      </w:r>
      <w:r>
        <w:rPr>
          <w:rFonts w:hint="eastAsia"/>
          <w:color w:val="000000"/>
          <w:sz w:val="24"/>
        </w:rPr>
        <w:t>带绑扎剥开电缆，保留</w:t>
      </w:r>
      <w:r>
        <w:rPr>
          <w:color w:val="000000"/>
          <w:sz w:val="24"/>
        </w:rPr>
        <w:t xml:space="preserve">35mm </w:t>
      </w:r>
      <w:r>
        <w:rPr>
          <w:rFonts w:hint="eastAsia"/>
          <w:color w:val="000000"/>
          <w:sz w:val="24"/>
        </w:rPr>
        <w:t>铜屏蔽，进行良好电缆头预处理；用恒力弹簧将接地编制线固定在铠装带上，对冷收缩套管安装要保证冷缩终端的有效距离及顶部防水密封；安装冷缩式终端头要保证主绝缘光滑，并分段标识。</w:t>
      </w:r>
    </w:p>
    <w:p w14:paraId="5179C2E8" w14:textId="77777777" w:rsidR="002A6E1D" w:rsidRDefault="00000000">
      <w:pPr>
        <w:pStyle w:val="3"/>
        <w:ind w:firstLineChars="196" w:firstLine="470"/>
        <w:rPr>
          <w:color w:val="000000"/>
        </w:rPr>
      </w:pPr>
      <w:bookmarkStart w:id="4037" w:name="_Toc249757550"/>
      <w:bookmarkStart w:id="4038" w:name="_Toc249731506"/>
      <w:bookmarkStart w:id="4039" w:name="_Toc249731164"/>
      <w:bookmarkStart w:id="4040" w:name="_Toc249730822"/>
      <w:bookmarkStart w:id="4041" w:name="_Toc249730441"/>
      <w:bookmarkStart w:id="4042" w:name="_Toc249729949"/>
      <w:bookmarkStart w:id="4043" w:name="_Toc249728146"/>
      <w:bookmarkStart w:id="4044" w:name="_Toc249711338"/>
      <w:bookmarkStart w:id="4045" w:name="_Toc249710287"/>
      <w:bookmarkStart w:id="4046" w:name="_Toc249709960"/>
      <w:bookmarkStart w:id="4047" w:name="_Toc249709251"/>
      <w:bookmarkStart w:id="4048" w:name="_Toc249699393"/>
      <w:r>
        <w:rPr>
          <w:rFonts w:hint="eastAsia"/>
          <w:b w:val="0"/>
          <w:color w:val="000000"/>
        </w:rPr>
        <w:t>三、断桥型铝合金门窗及中空玻璃</w:t>
      </w:r>
      <w:bookmarkEnd w:id="4037"/>
      <w:bookmarkEnd w:id="4038"/>
      <w:bookmarkEnd w:id="4039"/>
      <w:bookmarkEnd w:id="4040"/>
      <w:bookmarkEnd w:id="4041"/>
      <w:bookmarkEnd w:id="4042"/>
      <w:bookmarkEnd w:id="4043"/>
      <w:bookmarkEnd w:id="4044"/>
      <w:bookmarkEnd w:id="4045"/>
      <w:bookmarkEnd w:id="4046"/>
      <w:bookmarkEnd w:id="4047"/>
      <w:bookmarkEnd w:id="4048"/>
    </w:p>
    <w:p w14:paraId="47372ED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1、断桥型铝合金门窗</w:t>
      </w:r>
      <w:r>
        <w:rPr>
          <w:rFonts w:ascii="宋体" w:hAnsi="宋体"/>
          <w:color w:val="000000"/>
          <w:sz w:val="24"/>
        </w:rPr>
        <w:t xml:space="preserve"> </w:t>
      </w:r>
    </w:p>
    <w:p w14:paraId="2B0C27C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(1)主要技术内容</w:t>
      </w:r>
    </w:p>
    <w:p w14:paraId="0C5DB51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型材材性和断面形式是影响门窗保温性能的重要因素之一。门窗框材质不同，其导热系数是不同的，导热系数越大，传热能力越强。</w:t>
      </w:r>
    </w:p>
    <w:p w14:paraId="01F8D9A6" w14:textId="77777777" w:rsidR="002A6E1D" w:rsidRDefault="00000000">
      <w:pPr>
        <w:spacing w:line="440" w:lineRule="exact"/>
        <w:ind w:firstLineChars="200" w:firstLine="480"/>
        <w:rPr>
          <w:rFonts w:ascii="宋体" w:hAnsi="宋体"/>
          <w:color w:val="000000"/>
          <w:sz w:val="24"/>
        </w:rPr>
      </w:pPr>
      <w:bookmarkStart w:id="4049" w:name="_Toc196446885"/>
      <w:r>
        <w:rPr>
          <w:rFonts w:ascii="宋体" w:hAnsi="宋体" w:hint="eastAsia"/>
          <w:color w:val="000000"/>
          <w:sz w:val="24"/>
        </w:rPr>
        <w:t>(2)技术指标</w:t>
      </w:r>
      <w:bookmarkEnd w:id="4049"/>
    </w:p>
    <w:p w14:paraId="42C261D0"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lastRenderedPageBreak/>
        <w:t>型材的断面最好是多腔的，一般应大于3腔，因为热流方向是垂直与腔壁的，对于金属框的窗在保证有足够空腔的条件下用非金属材料如塑料、橡胶等进行断桥处理，断桥的宽度不宜小于15mm，长度应与框相等，在安装五金件和安装窗时不要破坏断桥结构。</w:t>
      </w:r>
    </w:p>
    <w:p w14:paraId="362F3E5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2、中空玻璃</w:t>
      </w:r>
    </w:p>
    <w:p w14:paraId="4D78191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(1)主要技术内容</w:t>
      </w:r>
    </w:p>
    <w:p w14:paraId="1366DCF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中空玻璃是一种以两片或多片玻璃组合而成，玻璃与玻璃之间的空间和外界用密封胶隔绝，里面是空气或其他特殊气体。根据玻璃的种类分为普通透明平中空玻璃，镀膜中空玻璃，钢化中空玻璃和各种弧形中空玻璃等，选用高强度高气密性粘结密封胶、优质铝合金间隔框和干燥剂。</w:t>
      </w:r>
    </w:p>
    <w:p w14:paraId="6C371118" w14:textId="77777777" w:rsidR="002A6E1D" w:rsidRDefault="00000000">
      <w:pPr>
        <w:spacing w:line="440" w:lineRule="exact"/>
        <w:ind w:firstLineChars="200" w:firstLine="480"/>
        <w:rPr>
          <w:rFonts w:ascii="宋体" w:hAnsi="宋体"/>
          <w:color w:val="000000"/>
          <w:sz w:val="24"/>
        </w:rPr>
      </w:pPr>
      <w:bookmarkStart w:id="4050" w:name="_Toc196446886"/>
      <w:r>
        <w:rPr>
          <w:rFonts w:ascii="宋体" w:hAnsi="宋体" w:hint="eastAsia"/>
          <w:color w:val="000000"/>
          <w:sz w:val="24"/>
        </w:rPr>
        <w:t>(2)技术指标</w:t>
      </w:r>
      <w:bookmarkEnd w:id="4050"/>
    </w:p>
    <w:p w14:paraId="1797B61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中空玻璃的间隙距离是影响门窗保温性能的重要因素之一，在玻璃厚度一定的情况下，窗的热阻随间隙距离的增加而直线增加，当间隙大于l0mm时，热阻增加很少，因此玻璃之间的间隙距离不宜小于l0mm，对于铝合金窗，玻璃之间的隔热条宽度应大于12mm，玻璃的厚度应大于5 mm。</w:t>
      </w:r>
    </w:p>
    <w:p w14:paraId="32323BB2" w14:textId="77777777" w:rsidR="002A6E1D" w:rsidRDefault="00000000">
      <w:pPr>
        <w:pStyle w:val="3"/>
        <w:ind w:firstLineChars="196" w:firstLine="470"/>
        <w:rPr>
          <w:b w:val="0"/>
          <w:color w:val="000000"/>
        </w:rPr>
      </w:pPr>
      <w:bookmarkStart w:id="4051" w:name="_Toc249757551"/>
      <w:bookmarkStart w:id="4052" w:name="_Toc249731507"/>
      <w:bookmarkStart w:id="4053" w:name="_Toc249731165"/>
      <w:bookmarkStart w:id="4054" w:name="_Toc249730823"/>
      <w:bookmarkStart w:id="4055" w:name="_Toc249730442"/>
      <w:bookmarkStart w:id="4056" w:name="_Toc249729950"/>
      <w:bookmarkStart w:id="4057" w:name="_Toc249728147"/>
      <w:bookmarkStart w:id="4058" w:name="_Toc249711339"/>
      <w:bookmarkStart w:id="4059" w:name="_Toc249710288"/>
      <w:bookmarkStart w:id="4060" w:name="_Toc249709961"/>
      <w:bookmarkStart w:id="4061" w:name="_Toc249709252"/>
      <w:bookmarkStart w:id="4062" w:name="_Toc249699394"/>
      <w:r>
        <w:rPr>
          <w:rFonts w:hint="eastAsia"/>
          <w:b w:val="0"/>
          <w:color w:val="000000"/>
        </w:rPr>
        <w:t>四、堵漏技术</w:t>
      </w:r>
      <w:bookmarkEnd w:id="4051"/>
      <w:bookmarkEnd w:id="4052"/>
      <w:bookmarkEnd w:id="4053"/>
      <w:bookmarkEnd w:id="4054"/>
      <w:bookmarkEnd w:id="4055"/>
      <w:bookmarkEnd w:id="4056"/>
      <w:bookmarkEnd w:id="4057"/>
      <w:bookmarkEnd w:id="4058"/>
      <w:bookmarkEnd w:id="4059"/>
      <w:bookmarkEnd w:id="4060"/>
      <w:bookmarkEnd w:id="4061"/>
      <w:bookmarkEnd w:id="4062"/>
    </w:p>
    <w:p w14:paraId="4C28E83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用快速漏剂可以快速的在漏水的情况下将卫生间洁具、管道等的漏洞堵上，凝固快，强度和水泥凝固后相差无几。</w:t>
      </w:r>
    </w:p>
    <w:p w14:paraId="58625E6D" w14:textId="77777777" w:rsidR="002A6E1D" w:rsidRDefault="00000000">
      <w:pPr>
        <w:pStyle w:val="3"/>
        <w:ind w:firstLineChars="196" w:firstLine="470"/>
        <w:rPr>
          <w:b w:val="0"/>
          <w:color w:val="000000"/>
        </w:rPr>
      </w:pPr>
      <w:bookmarkStart w:id="4063" w:name="_Toc249757552"/>
      <w:bookmarkStart w:id="4064" w:name="_Toc249731508"/>
      <w:bookmarkStart w:id="4065" w:name="_Toc249731166"/>
      <w:bookmarkStart w:id="4066" w:name="_Toc249730824"/>
      <w:bookmarkStart w:id="4067" w:name="_Toc249730443"/>
      <w:bookmarkStart w:id="4068" w:name="_Toc249729951"/>
      <w:bookmarkStart w:id="4069" w:name="_Toc249728148"/>
      <w:bookmarkStart w:id="4070" w:name="_Toc249711340"/>
      <w:bookmarkStart w:id="4071" w:name="_Toc249710289"/>
      <w:bookmarkStart w:id="4072" w:name="_Toc249709962"/>
      <w:bookmarkStart w:id="4073" w:name="_Toc249709253"/>
      <w:bookmarkStart w:id="4074" w:name="_Toc249699395"/>
      <w:r>
        <w:rPr>
          <w:rFonts w:hint="eastAsia"/>
          <w:b w:val="0"/>
          <w:color w:val="000000"/>
        </w:rPr>
        <w:t>五、新型防水技术应用</w:t>
      </w:r>
      <w:bookmarkEnd w:id="4063"/>
      <w:bookmarkEnd w:id="4064"/>
      <w:bookmarkEnd w:id="4065"/>
      <w:bookmarkEnd w:id="4066"/>
      <w:bookmarkEnd w:id="4067"/>
      <w:bookmarkEnd w:id="4068"/>
      <w:bookmarkEnd w:id="4069"/>
      <w:bookmarkEnd w:id="4070"/>
      <w:bookmarkEnd w:id="4071"/>
      <w:bookmarkEnd w:id="4072"/>
      <w:bookmarkEnd w:id="4073"/>
      <w:bookmarkEnd w:id="4074"/>
    </w:p>
    <w:p w14:paraId="50CD5583" w14:textId="77777777" w:rsidR="002A6E1D" w:rsidRDefault="00000000">
      <w:pPr>
        <w:spacing w:line="520" w:lineRule="exact"/>
        <w:ind w:firstLineChars="200" w:firstLine="480"/>
        <w:rPr>
          <w:rFonts w:ascii="宋体" w:hAnsi="宋体"/>
          <w:color w:val="000000"/>
          <w:sz w:val="24"/>
        </w:rPr>
      </w:pPr>
      <w:r>
        <w:rPr>
          <w:rFonts w:ascii="宋体" w:hAnsi="宋体" w:hint="eastAsia"/>
          <w:color w:val="000000"/>
          <w:sz w:val="24"/>
        </w:rPr>
        <w:t>新型防水卷材是具有特定的长度、宽度和厚度的柔性防水卷材。SBS改性沥青防水卷材的低温性能较好，可达-25℃，可在温度较低条件下施工，耐高温性能为90℃-100℃。施工时采用热熔法施工。</w:t>
      </w:r>
    </w:p>
    <w:p w14:paraId="70565B3A" w14:textId="77777777" w:rsidR="002A6E1D" w:rsidRDefault="00000000">
      <w:pPr>
        <w:pStyle w:val="3"/>
        <w:ind w:firstLineChars="196" w:firstLine="470"/>
        <w:rPr>
          <w:b w:val="0"/>
          <w:color w:val="000000"/>
        </w:rPr>
      </w:pPr>
      <w:bookmarkStart w:id="4075" w:name="_Toc249757553"/>
      <w:bookmarkStart w:id="4076" w:name="_Toc249731509"/>
      <w:bookmarkStart w:id="4077" w:name="_Toc249731167"/>
      <w:bookmarkStart w:id="4078" w:name="_Toc249730825"/>
      <w:bookmarkStart w:id="4079" w:name="_Toc249730444"/>
      <w:bookmarkStart w:id="4080" w:name="_Toc249729952"/>
      <w:bookmarkStart w:id="4081" w:name="_Toc249728149"/>
      <w:bookmarkStart w:id="4082" w:name="_Toc249711341"/>
      <w:bookmarkStart w:id="4083" w:name="_Toc249710290"/>
      <w:bookmarkStart w:id="4084" w:name="_Toc249709963"/>
      <w:bookmarkStart w:id="4085" w:name="_Toc249709254"/>
      <w:bookmarkStart w:id="4086" w:name="_Toc249699396"/>
      <w:r>
        <w:rPr>
          <w:rFonts w:hint="eastAsia"/>
          <w:b w:val="0"/>
          <w:color w:val="000000"/>
        </w:rPr>
        <w:t>六、建筑防水涂料的应用</w:t>
      </w:r>
      <w:bookmarkEnd w:id="4075"/>
      <w:bookmarkEnd w:id="4076"/>
      <w:bookmarkEnd w:id="4077"/>
      <w:bookmarkEnd w:id="4078"/>
      <w:bookmarkEnd w:id="4079"/>
      <w:bookmarkEnd w:id="4080"/>
      <w:bookmarkEnd w:id="4081"/>
      <w:bookmarkEnd w:id="4082"/>
      <w:bookmarkEnd w:id="4083"/>
      <w:bookmarkEnd w:id="4084"/>
      <w:bookmarkEnd w:id="4085"/>
      <w:bookmarkEnd w:id="4086"/>
    </w:p>
    <w:p w14:paraId="3BF6BBB4" w14:textId="77777777" w:rsidR="002A6E1D" w:rsidRDefault="00000000">
      <w:pPr>
        <w:spacing w:line="520" w:lineRule="exact"/>
        <w:ind w:firstLineChars="200" w:firstLine="480"/>
        <w:rPr>
          <w:rFonts w:ascii="宋体" w:hAnsi="宋体"/>
          <w:color w:val="000000"/>
          <w:sz w:val="24"/>
        </w:rPr>
      </w:pPr>
      <w:r>
        <w:rPr>
          <w:rFonts w:ascii="宋体" w:hAnsi="宋体" w:hint="eastAsia"/>
          <w:color w:val="000000"/>
          <w:sz w:val="24"/>
        </w:rPr>
        <w:t>聚氨酯防水涂料是一种反应固化涂料。固化形成的涂膜综合性能好、强度高、延伸率大、弹性、粘结密封性能好；单组分聚氨酯涂料依靠吸收空气及基层的水分及催化剂的作用固化，可应用于潮湿或干燥的基层表面施工。单组分聚氨酯防水涂料含有20%溶剂。应用多组分聚氨酯涂料时须现场配置，应在干燥的基层表面施工。必须注意应尽量选择低毒或无毒溶剂并严格限制用量，减少对大气环境的污染和对人身安全的影响才能使该涂料具有较长的生命力。</w:t>
      </w:r>
    </w:p>
    <w:p w14:paraId="038BB725" w14:textId="77777777" w:rsidR="002A6E1D" w:rsidRDefault="00000000">
      <w:pPr>
        <w:pStyle w:val="3"/>
        <w:ind w:firstLineChars="196" w:firstLine="470"/>
        <w:rPr>
          <w:b w:val="0"/>
          <w:color w:val="000000"/>
        </w:rPr>
      </w:pPr>
      <w:bookmarkStart w:id="4087" w:name="_Toc249757554"/>
      <w:bookmarkStart w:id="4088" w:name="_Toc249731510"/>
      <w:bookmarkStart w:id="4089" w:name="_Toc249731168"/>
      <w:bookmarkStart w:id="4090" w:name="_Toc249730826"/>
      <w:bookmarkStart w:id="4091" w:name="_Toc249730445"/>
      <w:bookmarkStart w:id="4092" w:name="_Toc249729953"/>
      <w:bookmarkStart w:id="4093" w:name="_Toc249728150"/>
      <w:bookmarkStart w:id="4094" w:name="_Toc249711342"/>
      <w:bookmarkStart w:id="4095" w:name="_Toc249710291"/>
      <w:bookmarkStart w:id="4096" w:name="_Toc249709964"/>
      <w:bookmarkStart w:id="4097" w:name="_Toc249709255"/>
      <w:bookmarkStart w:id="4098" w:name="_Toc249699397"/>
      <w:r>
        <w:rPr>
          <w:rFonts w:hint="eastAsia"/>
          <w:b w:val="0"/>
          <w:color w:val="000000"/>
        </w:rPr>
        <w:t>七、管理信息化技术的应用</w:t>
      </w:r>
      <w:bookmarkEnd w:id="4087"/>
      <w:bookmarkEnd w:id="4088"/>
      <w:bookmarkEnd w:id="4089"/>
      <w:bookmarkEnd w:id="4090"/>
      <w:bookmarkEnd w:id="4091"/>
      <w:bookmarkEnd w:id="4092"/>
      <w:bookmarkEnd w:id="4093"/>
      <w:bookmarkEnd w:id="4094"/>
      <w:bookmarkEnd w:id="4095"/>
      <w:bookmarkEnd w:id="4096"/>
      <w:bookmarkEnd w:id="4097"/>
      <w:bookmarkEnd w:id="4098"/>
    </w:p>
    <w:p w14:paraId="21FDB63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工程报价、项目成本管理、进度计划控制、项目物资管理、项目设备管理、</w:t>
      </w:r>
      <w:r>
        <w:rPr>
          <w:rFonts w:ascii="宋体" w:hAnsi="宋体" w:hint="eastAsia"/>
          <w:color w:val="000000"/>
          <w:sz w:val="24"/>
        </w:rPr>
        <w:lastRenderedPageBreak/>
        <w:t>项目质量管理、项目安全管理、三维CAD技术在施工过程中的应用技术等均采用信息化管理。实现项目的全过程管理、流程化控制；实现项目部与企业之间的内部协同管理；实现项目业主、监理、总包、分包、供应商等的协同管理；实现项目的各种资源集中管理等。</w:t>
      </w:r>
    </w:p>
    <w:p w14:paraId="1D456462" w14:textId="77777777" w:rsidR="002A6E1D" w:rsidRDefault="00000000">
      <w:pPr>
        <w:pStyle w:val="2"/>
        <w:ind w:firstLineChars="196" w:firstLine="470"/>
        <w:rPr>
          <w:b w:val="0"/>
          <w:color w:val="000000"/>
        </w:rPr>
      </w:pPr>
      <w:bookmarkStart w:id="4099" w:name="_Toc249757555"/>
      <w:bookmarkStart w:id="4100" w:name="_Toc249731511"/>
      <w:bookmarkStart w:id="4101" w:name="_Toc249731169"/>
      <w:bookmarkStart w:id="4102" w:name="_Toc249730827"/>
      <w:bookmarkStart w:id="4103" w:name="_Toc249730446"/>
      <w:bookmarkStart w:id="4104" w:name="_Toc249729954"/>
      <w:bookmarkStart w:id="4105" w:name="_Toc249728151"/>
      <w:bookmarkStart w:id="4106" w:name="_Toc249711343"/>
      <w:bookmarkStart w:id="4107" w:name="_Toc249710292"/>
      <w:bookmarkStart w:id="4108" w:name="_Toc249709965"/>
      <w:bookmarkStart w:id="4109" w:name="_Toc249709256"/>
      <w:bookmarkStart w:id="4110" w:name="_Toc249699398"/>
      <w:bookmarkStart w:id="4111" w:name="_Toc249435039"/>
      <w:r>
        <w:rPr>
          <w:rFonts w:hint="eastAsia"/>
          <w:b w:val="0"/>
          <w:color w:val="000000"/>
        </w:rPr>
        <w:t>第四节  节能减排施工措施</w:t>
      </w:r>
      <w:bookmarkEnd w:id="4099"/>
      <w:bookmarkEnd w:id="4100"/>
      <w:bookmarkEnd w:id="4101"/>
      <w:bookmarkEnd w:id="4102"/>
      <w:bookmarkEnd w:id="4103"/>
      <w:bookmarkEnd w:id="4104"/>
      <w:bookmarkEnd w:id="4105"/>
      <w:bookmarkEnd w:id="4106"/>
      <w:bookmarkEnd w:id="4107"/>
      <w:bookmarkEnd w:id="4108"/>
      <w:bookmarkEnd w:id="4109"/>
      <w:bookmarkEnd w:id="4110"/>
      <w:bookmarkEnd w:id="4111"/>
    </w:p>
    <w:p w14:paraId="0A28C0BF" w14:textId="77777777" w:rsidR="002A6E1D" w:rsidRDefault="00000000">
      <w:pPr>
        <w:spacing w:line="440" w:lineRule="exact"/>
        <w:ind w:firstLineChars="200" w:firstLine="480"/>
        <w:rPr>
          <w:rFonts w:ascii="宋体" w:hAnsi="宋体"/>
          <w:color w:val="000000"/>
          <w:sz w:val="24"/>
        </w:rPr>
      </w:pPr>
      <w:bookmarkStart w:id="4112" w:name="bookMark930"/>
      <w:bookmarkEnd w:id="4112"/>
      <w:r>
        <w:rPr>
          <w:rFonts w:ascii="宋体" w:hAnsi="宋体" w:hint="eastAsia"/>
          <w:color w:val="000000"/>
          <w:sz w:val="24"/>
        </w:rPr>
        <w:t>我国尚处于经济快速发展阶段,作为大量消耗资源、影响环境的建筑业，应全面实施绿色施工，承担起可持续发展的社会责任。节能减排指导建筑工程的绿色施工。绿色施工是指工程建设中，在保证质量、安全等基本要求的前提下，通过科学管理和技术进步，最大限度地节约资源与减少对环境负面影响的施工活动，实现四节一环保(节能、节地、节水、节材和环境保护)。绿色施工应符合国家的法律、法规及相关的标准规范，实现经济效益、社会效益和环境效益的统一。实施绿色施工，应依据因地制宜的原则，贯彻执行国家、行业和地方相关的技术经济政策。运用ISO14000和ISO18000管理体系，将绿色施工有关内容分解到管理体系目标中去，使绿色施工规范化、标准化。鼓励各地区开展绿色施工的政策与技术研究，发展绿色施工的新技术、新设备、新材料与新工艺，推行应用示范工程。</w:t>
      </w:r>
    </w:p>
    <w:p w14:paraId="58771B41" w14:textId="77777777" w:rsidR="002A6E1D" w:rsidRDefault="00000000">
      <w:pPr>
        <w:pStyle w:val="3"/>
        <w:ind w:firstLineChars="196" w:firstLine="470"/>
        <w:rPr>
          <w:b w:val="0"/>
          <w:color w:val="000000"/>
        </w:rPr>
      </w:pPr>
      <w:bookmarkStart w:id="4113" w:name="_Toc249757556"/>
      <w:bookmarkStart w:id="4114" w:name="_Toc249731512"/>
      <w:bookmarkStart w:id="4115" w:name="_Toc249731170"/>
      <w:bookmarkStart w:id="4116" w:name="_Toc249730828"/>
      <w:bookmarkStart w:id="4117" w:name="_Toc249730447"/>
      <w:bookmarkStart w:id="4118" w:name="_Toc249729955"/>
      <w:bookmarkStart w:id="4119" w:name="_Toc249728152"/>
      <w:bookmarkStart w:id="4120" w:name="_Toc249711344"/>
      <w:bookmarkStart w:id="4121" w:name="_Toc249710293"/>
      <w:bookmarkStart w:id="4122" w:name="_Toc249709966"/>
      <w:bookmarkStart w:id="4123" w:name="_Toc249709257"/>
      <w:bookmarkStart w:id="4124" w:name="_Toc249699399"/>
      <w:bookmarkStart w:id="4125" w:name="_Toc217976437"/>
      <w:r>
        <w:rPr>
          <w:rFonts w:hint="eastAsia"/>
          <w:b w:val="0"/>
          <w:color w:val="000000"/>
        </w:rPr>
        <w:t>一、</w:t>
      </w:r>
      <w:r>
        <w:rPr>
          <w:b w:val="0"/>
          <w:color w:val="000000"/>
        </w:rPr>
        <w:t>节能减排施工原则</w:t>
      </w:r>
      <w:bookmarkStart w:id="4126" w:name="bookMark931"/>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14:paraId="6C5D6B78" w14:textId="77777777" w:rsidR="002A6E1D" w:rsidRDefault="00000000">
      <w:pPr>
        <w:spacing w:line="440" w:lineRule="exact"/>
        <w:rPr>
          <w:rFonts w:ascii="宋体" w:hAnsi="宋体"/>
          <w:color w:val="000000"/>
          <w:sz w:val="24"/>
        </w:rPr>
      </w:pPr>
      <w:bookmarkStart w:id="4127" w:name="bookMark932"/>
      <w:bookmarkEnd w:id="4127"/>
      <w:r>
        <w:rPr>
          <w:rFonts w:ascii="宋体" w:hAnsi="宋体" w:hint="eastAsia"/>
          <w:color w:val="000000"/>
          <w:sz w:val="24"/>
        </w:rPr>
        <w:t xml:space="preserve">　　1、</w:t>
      </w:r>
      <w:r>
        <w:rPr>
          <w:rFonts w:ascii="宋体" w:hAnsi="宋体"/>
          <w:color w:val="000000"/>
          <w:sz w:val="24"/>
        </w:rPr>
        <w:t>节能减排</w:t>
      </w:r>
      <w:r>
        <w:rPr>
          <w:rFonts w:ascii="宋体" w:hAnsi="宋体" w:hint="eastAsia"/>
          <w:color w:val="000000"/>
          <w:sz w:val="24"/>
        </w:rPr>
        <w:t>施工是建筑全寿命周期中的一个重要阶段。实施绿色施工，应进行总体方案优化。在规划、设计阶段，应充分考虑绿色施工的总体要求，为绿色施工提供基础条件。</w:t>
      </w:r>
    </w:p>
    <w:p w14:paraId="56F0D92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2、实施</w:t>
      </w:r>
      <w:r>
        <w:rPr>
          <w:rFonts w:ascii="宋体" w:hAnsi="宋体"/>
          <w:color w:val="000000"/>
          <w:sz w:val="24"/>
        </w:rPr>
        <w:t>节能减排</w:t>
      </w:r>
      <w:r>
        <w:rPr>
          <w:rFonts w:ascii="宋体" w:hAnsi="宋体" w:hint="eastAsia"/>
          <w:color w:val="000000"/>
          <w:sz w:val="24"/>
        </w:rPr>
        <w:t>施工,应对施工策划、材料采购、现场施工、工程验收等各阶段进行控制，加强对整个施工过程的管理和监督。</w:t>
      </w:r>
    </w:p>
    <w:p w14:paraId="70C758B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w:t>
      </w:r>
      <w:r>
        <w:rPr>
          <w:rFonts w:ascii="宋体" w:hAnsi="宋体"/>
          <w:color w:val="000000"/>
          <w:sz w:val="24"/>
        </w:rPr>
        <w:t>节能减排施工总体框架</w:t>
      </w:r>
    </w:p>
    <w:p w14:paraId="2AA2B953" w14:textId="77777777" w:rsidR="002A6E1D" w:rsidRDefault="00000000">
      <w:pPr>
        <w:spacing w:line="440" w:lineRule="exact"/>
        <w:rPr>
          <w:rFonts w:ascii="宋体" w:hAnsi="宋体"/>
          <w:color w:val="000000"/>
          <w:sz w:val="24"/>
        </w:rPr>
      </w:pPr>
      <w:r>
        <w:rPr>
          <w:rFonts w:ascii="宋体" w:hAnsi="宋体"/>
          <w:color w:val="000000"/>
          <w:sz w:val="24"/>
        </w:rPr>
        <w:t>节能减排</w:t>
      </w:r>
      <w:r>
        <w:rPr>
          <w:rFonts w:ascii="宋体" w:hAnsi="宋体" w:hint="eastAsia"/>
          <w:color w:val="000000"/>
          <w:sz w:val="24"/>
        </w:rPr>
        <w:t>施工总体框架由施工管理、环境保护、节材与材料资源利用、节水与水资源利用、节能与能源利用、节地与施工用地保护六个方面组成(图1)。这六个方面涵盖了绿色施工的基本指标，同时包含了施工策划、材料采购、现场施工、工程验收等各阶段的指标的子集。</w:t>
      </w:r>
    </w:p>
    <w:p w14:paraId="3FAC6704" w14:textId="77777777" w:rsidR="002A6E1D" w:rsidRDefault="00000000">
      <w:pPr>
        <w:pStyle w:val="3"/>
        <w:ind w:firstLineChars="196" w:firstLine="470"/>
        <w:rPr>
          <w:b w:val="0"/>
          <w:color w:val="000000"/>
        </w:rPr>
      </w:pPr>
      <w:bookmarkStart w:id="4128" w:name="_Toc249757557"/>
      <w:bookmarkStart w:id="4129" w:name="_Toc249731513"/>
      <w:bookmarkStart w:id="4130" w:name="_Toc249731171"/>
      <w:bookmarkStart w:id="4131" w:name="_Toc249730829"/>
      <w:bookmarkStart w:id="4132" w:name="_Toc249730448"/>
      <w:bookmarkStart w:id="4133" w:name="_Toc249729956"/>
      <w:bookmarkStart w:id="4134" w:name="_Toc249728153"/>
      <w:bookmarkStart w:id="4135" w:name="_Toc249711345"/>
      <w:bookmarkStart w:id="4136" w:name="_Toc249710294"/>
      <w:bookmarkStart w:id="4137" w:name="_Toc249709967"/>
      <w:bookmarkStart w:id="4138" w:name="_Toc249709258"/>
      <w:bookmarkStart w:id="4139" w:name="_Toc249699400"/>
      <w:r>
        <w:rPr>
          <w:rFonts w:hint="eastAsia"/>
          <w:b w:val="0"/>
          <w:color w:val="000000"/>
        </w:rPr>
        <w:t>二、</w:t>
      </w:r>
      <w:r>
        <w:rPr>
          <w:b w:val="0"/>
          <w:color w:val="000000"/>
        </w:rPr>
        <w:t>节能减排施工要点</w:t>
      </w:r>
      <w:bookmarkStart w:id="4140" w:name="_Toc217976438"/>
      <w:bookmarkEnd w:id="4128"/>
      <w:bookmarkEnd w:id="4129"/>
      <w:bookmarkEnd w:id="4130"/>
      <w:bookmarkEnd w:id="4131"/>
      <w:bookmarkEnd w:id="4132"/>
      <w:bookmarkEnd w:id="4133"/>
      <w:bookmarkEnd w:id="4134"/>
      <w:bookmarkEnd w:id="4135"/>
      <w:bookmarkEnd w:id="4136"/>
      <w:bookmarkEnd w:id="4137"/>
      <w:bookmarkEnd w:id="4138"/>
      <w:bookmarkEnd w:id="4139"/>
    </w:p>
    <w:p w14:paraId="53F8D154" w14:textId="77777777" w:rsidR="002A6E1D" w:rsidRDefault="00000000">
      <w:pPr>
        <w:spacing w:line="440" w:lineRule="exact"/>
        <w:rPr>
          <w:rFonts w:ascii="宋体" w:hAnsi="宋体"/>
          <w:color w:val="000000"/>
          <w:sz w:val="24"/>
        </w:rPr>
      </w:pPr>
      <w:bookmarkStart w:id="4141" w:name="bookMark934"/>
      <w:bookmarkEnd w:id="4140"/>
      <w:bookmarkEnd w:id="4141"/>
      <w:r>
        <w:rPr>
          <w:rFonts w:ascii="宋体" w:hAnsi="宋体" w:hint="eastAsia"/>
          <w:color w:val="000000"/>
          <w:sz w:val="24"/>
        </w:rPr>
        <w:t xml:space="preserve">　　1、组织管理</w:t>
      </w:r>
    </w:p>
    <w:p w14:paraId="0B836B4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（1）建立</w:t>
      </w:r>
      <w:r>
        <w:rPr>
          <w:rFonts w:ascii="宋体" w:hAnsi="宋体"/>
          <w:color w:val="000000"/>
          <w:sz w:val="24"/>
        </w:rPr>
        <w:t>节能减排</w:t>
      </w:r>
      <w:r>
        <w:rPr>
          <w:rFonts w:ascii="宋体" w:hAnsi="宋体" w:hint="eastAsia"/>
          <w:color w:val="000000"/>
          <w:sz w:val="24"/>
        </w:rPr>
        <w:t>施工管理体系，并制定相应的管理制度与目标。</w:t>
      </w:r>
    </w:p>
    <w:p w14:paraId="4BB7E5A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（2）项目经理为</w:t>
      </w:r>
      <w:r>
        <w:rPr>
          <w:rFonts w:ascii="宋体" w:hAnsi="宋体"/>
          <w:color w:val="000000"/>
          <w:sz w:val="24"/>
        </w:rPr>
        <w:t>节能减排</w:t>
      </w:r>
      <w:r>
        <w:rPr>
          <w:rFonts w:ascii="宋体" w:hAnsi="宋体" w:hint="eastAsia"/>
          <w:color w:val="000000"/>
          <w:sz w:val="24"/>
        </w:rPr>
        <w:t>施工第一责任人，负责</w:t>
      </w:r>
      <w:r>
        <w:rPr>
          <w:rFonts w:ascii="宋体" w:hAnsi="宋体"/>
          <w:color w:val="000000"/>
          <w:sz w:val="24"/>
        </w:rPr>
        <w:t>节能减排</w:t>
      </w:r>
      <w:r>
        <w:rPr>
          <w:rFonts w:ascii="宋体" w:hAnsi="宋体" w:hint="eastAsia"/>
          <w:color w:val="000000"/>
          <w:sz w:val="24"/>
        </w:rPr>
        <w:t>施工的组织实施及目标实现，并指定</w:t>
      </w:r>
      <w:r>
        <w:rPr>
          <w:rFonts w:ascii="宋体" w:hAnsi="宋体"/>
          <w:color w:val="000000"/>
          <w:sz w:val="24"/>
        </w:rPr>
        <w:t>节能减排</w:t>
      </w:r>
      <w:r>
        <w:rPr>
          <w:rFonts w:ascii="宋体" w:hAnsi="宋体" w:hint="eastAsia"/>
          <w:color w:val="000000"/>
          <w:sz w:val="24"/>
        </w:rPr>
        <w:t>施工管理人员和监督人员。</w:t>
      </w:r>
    </w:p>
    <w:p w14:paraId="68F2F7F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2、规划管理</w:t>
      </w:r>
    </w:p>
    <w:p w14:paraId="4C206C17"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（1）、编制</w:t>
      </w:r>
      <w:r>
        <w:rPr>
          <w:rFonts w:ascii="宋体" w:hAnsi="宋体"/>
          <w:color w:val="000000"/>
          <w:sz w:val="24"/>
        </w:rPr>
        <w:t>节能减排</w:t>
      </w:r>
      <w:r>
        <w:rPr>
          <w:rFonts w:ascii="宋体" w:hAnsi="宋体" w:hint="eastAsia"/>
          <w:color w:val="000000"/>
          <w:sz w:val="24"/>
        </w:rPr>
        <w:t>施工方案。该方案应在施工组织设计中独立成章，并按有关规定进行审批。</w:t>
      </w:r>
    </w:p>
    <w:p w14:paraId="12DF9DA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w:t>
      </w:r>
      <w:r>
        <w:rPr>
          <w:rFonts w:ascii="宋体" w:hAnsi="宋体"/>
          <w:color w:val="000000"/>
          <w:sz w:val="24"/>
        </w:rPr>
        <w:t>节能减排</w:t>
      </w:r>
      <w:r>
        <w:rPr>
          <w:rFonts w:ascii="宋体" w:hAnsi="宋体" w:hint="eastAsia"/>
          <w:color w:val="000000"/>
          <w:sz w:val="24"/>
        </w:rPr>
        <w:t>施工方案应包括以下内容：</w:t>
      </w:r>
    </w:p>
    <w:p w14:paraId="27AED2D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a）环境保护措施，制定环境管理计划及应急救援预案,采取有效措施，降低环境负荷，保护地下设施和文物等资源。</w:t>
      </w:r>
    </w:p>
    <w:p w14:paraId="78DBB2D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b）节材措施，在保证工程安全与质量的前提下，制定节材措施。如进行施工方案的节材优化，建筑垃圾减量化，尽量利用可循环材料等。</w:t>
      </w:r>
    </w:p>
    <w:p w14:paraId="1F698E9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c）节水措施，根据工程所在地的水资源状况，制定节水措施。</w:t>
      </w:r>
    </w:p>
    <w:p w14:paraId="2F8F393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d）节能措施，进行施工节能策划，确定目标，制定节能措施。</w:t>
      </w:r>
    </w:p>
    <w:p w14:paraId="2492424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e）节地与施工用地保护措施，制定临时用地指标、施工总平面布置规划及临时用地节地措施等。</w:t>
      </w:r>
    </w:p>
    <w:p w14:paraId="1A05751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3、实施管理</w:t>
      </w:r>
    </w:p>
    <w:p w14:paraId="5E6997E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（1)绿色施工应对整个施工过程实施动态管理，加强对施工策划、施工准备、材料采购、现场施工、工程验收等各阶段的管理和监督。</w:t>
      </w:r>
    </w:p>
    <w:p w14:paraId="13F604C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（2)应结合工程项目的特点，有针对性地对绿色施工作相应的宣传，通过宣传营造绿色施工的氛围。</w:t>
      </w:r>
    </w:p>
    <w:p w14:paraId="60227AD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（3)定期对职工进行绿色施工知识培训，增强职工绿色施工意识。</w:t>
      </w:r>
    </w:p>
    <w:p w14:paraId="25D08D6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4、评价管理</w:t>
      </w:r>
    </w:p>
    <w:p w14:paraId="4CCDCB2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（1)对照本导则的指标体系，结合工程特点，对绿色施工的效果及采用的新技术、新设备、新材料与新工艺，进行自评估。</w:t>
      </w:r>
    </w:p>
    <w:p w14:paraId="0DF7D1D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（2)成立专家评估小组，对绿色施工方案、实施过程至项目竣工，进行综合评估。</w:t>
      </w:r>
    </w:p>
    <w:p w14:paraId="7739044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5、人员安全与健康管理</w:t>
      </w:r>
    </w:p>
    <w:p w14:paraId="61672C2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（1)制订施工防尘、防毒、防辐射等职业危害的措施，保障施工人员的长期职业健康。</w:t>
      </w:r>
    </w:p>
    <w:p w14:paraId="4E16C6B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（2)合理布置施工场地，保护生活及办公区不受施工活动的有害影响。施工现场建立卫生急救、保健防疫制度，在安全事故和疾病疫情出现时提供及时救助。</w:t>
      </w:r>
    </w:p>
    <w:p w14:paraId="5AD12FF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（3)提供卫生、健康的工作与生活环境，加强对施工人员的住宿、膳食、饮用水等生活与环境卫生等管理，明显改善施工人员的生活条件。</w:t>
      </w:r>
    </w:p>
    <w:p w14:paraId="262920DF" w14:textId="77777777" w:rsidR="002A6E1D" w:rsidRDefault="00000000">
      <w:pPr>
        <w:pStyle w:val="3"/>
        <w:ind w:firstLineChars="196" w:firstLine="470"/>
        <w:rPr>
          <w:rFonts w:ascii="宋体" w:hAnsi="宋体"/>
          <w:b w:val="0"/>
          <w:color w:val="000000"/>
        </w:rPr>
      </w:pPr>
      <w:bookmarkStart w:id="4142" w:name="_Toc217976439"/>
      <w:bookmarkStart w:id="4143" w:name="_Toc249699401"/>
      <w:bookmarkStart w:id="4144" w:name="_Toc249709259"/>
      <w:bookmarkStart w:id="4145" w:name="_Toc249709968"/>
      <w:bookmarkStart w:id="4146" w:name="_Toc249710295"/>
      <w:bookmarkStart w:id="4147" w:name="_Toc249711346"/>
      <w:bookmarkStart w:id="4148" w:name="_Toc249728154"/>
      <w:bookmarkStart w:id="4149" w:name="_Toc249729957"/>
      <w:bookmarkStart w:id="4150" w:name="_Toc249730449"/>
      <w:bookmarkStart w:id="4151" w:name="_Toc249730830"/>
      <w:bookmarkStart w:id="4152" w:name="_Toc249731172"/>
      <w:bookmarkStart w:id="4153" w:name="_Toc249731514"/>
      <w:bookmarkStart w:id="4154" w:name="_Toc249757558"/>
      <w:r>
        <w:rPr>
          <w:rFonts w:ascii="宋体" w:hAnsi="宋体" w:hint="eastAsia"/>
          <w:b w:val="0"/>
          <w:color w:val="000000"/>
        </w:rPr>
        <w:t>三、</w:t>
      </w:r>
      <w:r>
        <w:rPr>
          <w:rFonts w:ascii="宋体" w:hAnsi="宋体"/>
          <w:b w:val="0"/>
          <w:color w:val="000000"/>
        </w:rPr>
        <w:t>环境保护技术</w:t>
      </w:r>
      <w:bookmarkStart w:id="4155" w:name="bookMark935"/>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14:paraId="12DEC935" w14:textId="77777777" w:rsidR="002A6E1D" w:rsidRDefault="00000000">
      <w:pPr>
        <w:spacing w:line="440" w:lineRule="exact"/>
        <w:ind w:firstLineChars="200" w:firstLine="480"/>
        <w:rPr>
          <w:rFonts w:ascii="宋体" w:hAnsi="宋体"/>
          <w:color w:val="000000"/>
          <w:sz w:val="24"/>
        </w:rPr>
      </w:pPr>
      <w:bookmarkStart w:id="4156" w:name="bookMark936"/>
      <w:bookmarkEnd w:id="4156"/>
      <w:r>
        <w:rPr>
          <w:rFonts w:ascii="宋体" w:hAnsi="宋体" w:hint="eastAsia"/>
          <w:color w:val="000000"/>
          <w:sz w:val="24"/>
        </w:rPr>
        <w:t>1、扬尘控制</w:t>
      </w:r>
    </w:p>
    <w:p w14:paraId="07D9A09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1）、运送土方、垃圾、设备及建筑材料等，不污损场外道路。运输容易散</w:t>
      </w:r>
      <w:r>
        <w:rPr>
          <w:rFonts w:ascii="宋体" w:hAnsi="宋体" w:hint="eastAsia"/>
          <w:color w:val="000000"/>
          <w:sz w:val="24"/>
        </w:rPr>
        <w:lastRenderedPageBreak/>
        <w:t>落、飞扬、流漏的物料的车辆，必须采取措施封闭严密，保证车辆清洁。施工现场出口应设置洗车槽。</w:t>
      </w:r>
    </w:p>
    <w:p w14:paraId="42F28C6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2）、土方作业阶段，采取洒水、覆盖等措施，达到作业区目测扬尘高度小于1.5m，不</w:t>
      </w:r>
    </w:p>
    <w:p w14:paraId="6E006909" w14:textId="77777777" w:rsidR="002A6E1D" w:rsidRDefault="00000000">
      <w:pPr>
        <w:spacing w:line="440" w:lineRule="exact"/>
        <w:rPr>
          <w:rFonts w:ascii="宋体" w:hAnsi="宋体"/>
          <w:color w:val="000000"/>
          <w:sz w:val="24"/>
        </w:rPr>
      </w:pPr>
      <w:r>
        <w:rPr>
          <w:rFonts w:ascii="宋体" w:hAnsi="宋体" w:hint="eastAsia"/>
          <w:color w:val="000000"/>
          <w:sz w:val="24"/>
        </w:rPr>
        <w:t>扩散到场区外。</w:t>
      </w:r>
    </w:p>
    <w:p w14:paraId="20CA6B8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安装装饰装修阶段，作业区目测扬尘高度小于0.5m。对易产生扬尘的堆放材料应采取覆盖措施；对粉末状材料应封闭存放；场区内可能引起扬尘的材料及建筑垃圾搬运应有降尘措施，如覆盖、洒水等；浇筑混凝土前清理灰尘和垃圾时尽量使用吸尘器，避免使用吹风器等易产生扬尘的设备；机械剔凿作业时可用局部遮挡、掩盖、水淋等防护措施；高层或多层建筑清理垃圾应搭设封闭性临时专用道或采用容器吊运。</w:t>
      </w:r>
    </w:p>
    <w:p w14:paraId="108B7A8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4）、施工现场非作业区达到目测无扬尘的要求。对现场易飞扬物质采取有效措施，如洒水、地面硬化、围档、密网覆盖、封闭等，防止扬尘产生</w:t>
      </w:r>
    </w:p>
    <w:p w14:paraId="51E7484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5）、构筑物机械拆除前，做好扬尘控制计划。可采取清理积尘、拆除体洒水、设置隔档等措施。</w:t>
      </w:r>
    </w:p>
    <w:p w14:paraId="30CCCC7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6）、在场界四周隔档高度位置测得的大气总悬浮颗粒物（TSP）月平均浓度与城市背景值的差值不大于0.08mg/m3。</w:t>
      </w:r>
    </w:p>
    <w:p w14:paraId="3BCC068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2、噪音与振动控制</w:t>
      </w:r>
    </w:p>
    <w:p w14:paraId="1D23766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1）、现场噪音排放不得超过国家标准《建筑施工场界噪声限值》（GB12523-90）的规定。</w:t>
      </w:r>
    </w:p>
    <w:p w14:paraId="748350C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2）、在施工场界对噪音进行实时监测与控制。监测方法执行国家标准《建筑施工场界噪声测量方法》（GB12524-90）。</w:t>
      </w:r>
    </w:p>
    <w:p w14:paraId="6CBF7F1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3）、使用低噪音、低振动的机具，采取隔音与隔振措施，避免或减少施工噪音和振动。</w:t>
      </w:r>
    </w:p>
    <w:p w14:paraId="097BA59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3、光污染控制</w:t>
      </w:r>
    </w:p>
    <w:p w14:paraId="678C850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1）、尽量避免或减少施工过程中的光污染。夜间室外照明灯加设灯罩，透光方向集中在施工范围。</w:t>
      </w:r>
    </w:p>
    <w:p w14:paraId="14D7F1A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2）、电焊作业采取遮挡措施，避免电焊弧光外泄。</w:t>
      </w:r>
    </w:p>
    <w:p w14:paraId="3B5D54A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4、水污染控制</w:t>
      </w:r>
    </w:p>
    <w:p w14:paraId="06864A9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1）、施工现场污水排放应达到国家标准《污水综合排放标准》（GB8978-1996）的要求。</w:t>
      </w:r>
    </w:p>
    <w:p w14:paraId="68E933B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2）、在施工现场应针对不同的污水，设置相应的处理设施，如沉淀池、隔油池、化粪池等。</w:t>
      </w:r>
    </w:p>
    <w:p w14:paraId="5572B72B"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3）、污水排放应委托有资质的单位进行废水水质检测，提供相应的污水检测报告。</w:t>
      </w:r>
    </w:p>
    <w:p w14:paraId="2CE9E0D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4）、保护地下水环境。采用隔水性能好的边坡支护技术。在缺水地区或地下水位持续下降的地区，基坑降水尽可能少地抽取地下水；当基坑开挖抽水量大于50万m3时，应进行地下水回灌，并避免地下水被污染。</w:t>
      </w:r>
    </w:p>
    <w:p w14:paraId="2363410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5）、对于化学品等有毒材料、油料的储存地，应有严格的隔水层设计，做好渗漏液收集和处理。</w:t>
      </w:r>
    </w:p>
    <w:p w14:paraId="31C2170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5、土壤保护</w:t>
      </w:r>
    </w:p>
    <w:p w14:paraId="7DFA934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保护地表环境，防止土壤侵蚀、流失。因施工造成的裸土，及时覆盖砂石或种植速生草种，以减少土壤侵蚀；因施工造成容易发生地表径流土壤流失的情况，应采取设置地表排水系统、稳定斜坡、植被覆盖等措施，减少土壤流失。</w:t>
      </w:r>
    </w:p>
    <w:p w14:paraId="10F0F0E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2）、及时清掏各类池内沉淀物，并委托有资质的单位清运。</w:t>
      </w:r>
    </w:p>
    <w:p w14:paraId="0657576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3）、对于有毒有害废弃物如电池、墨盒、油漆、涂料等应回收后交有资质的单位处理，不能作为建筑垃圾外运，避免污染土壤和地下水。</w:t>
      </w:r>
    </w:p>
    <w:p w14:paraId="5FC0600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4）、施工后在先前开发地区种植当地或其他合适的植物，以恢复剩余空地地貌或科学绿化，补救施工活动中人为破坏植被和地貌造成的土壤侵蚀。</w:t>
      </w:r>
    </w:p>
    <w:p w14:paraId="72300DE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6、建筑垃圾控制</w:t>
      </w:r>
    </w:p>
    <w:p w14:paraId="38926DA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1）、制定建筑垃圾减量化计划，如住宅建筑，每万平方米的建筑垃圾不宜超过400吨。</w:t>
      </w:r>
    </w:p>
    <w:p w14:paraId="64864B0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加强建筑垃圾的回收再利用，力争建筑垃圾的再利用和回收率达到30%，建筑物拆除产生的废弃物的再利用和回收率大于40%。对于碎石类、土石方类建筑垃圾，可采用地基填埋、铺路等方式提高再利用率，力争再利用率大于50%。</w:t>
      </w:r>
    </w:p>
    <w:p w14:paraId="0EF8584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3）、施工现场生活区设置封闭式垃圾容器，施工场地生活垃圾实行袋装化，及时清运。对建筑垃圾进行分类，并收集到现场封闭式垃圾站，集中运出。</w:t>
      </w:r>
    </w:p>
    <w:p w14:paraId="6860743C" w14:textId="77777777" w:rsidR="002A6E1D" w:rsidRDefault="00000000">
      <w:pPr>
        <w:pStyle w:val="3"/>
        <w:ind w:firstLineChars="196" w:firstLine="470"/>
        <w:rPr>
          <w:b w:val="0"/>
          <w:color w:val="000000"/>
        </w:rPr>
      </w:pPr>
      <w:bookmarkStart w:id="4157" w:name="_Toc217976440"/>
      <w:bookmarkStart w:id="4158" w:name="_Toc249699402"/>
      <w:bookmarkStart w:id="4159" w:name="_Toc249709260"/>
      <w:bookmarkStart w:id="4160" w:name="_Toc249709969"/>
      <w:bookmarkStart w:id="4161" w:name="_Toc249710296"/>
      <w:bookmarkStart w:id="4162" w:name="_Toc249711347"/>
      <w:bookmarkStart w:id="4163" w:name="_Toc249728155"/>
      <w:bookmarkStart w:id="4164" w:name="_Toc249729958"/>
      <w:bookmarkStart w:id="4165" w:name="_Toc249730450"/>
      <w:bookmarkStart w:id="4166" w:name="_Toc249730831"/>
      <w:bookmarkStart w:id="4167" w:name="_Toc249731173"/>
      <w:bookmarkStart w:id="4168" w:name="_Toc249731515"/>
      <w:bookmarkStart w:id="4169" w:name="_Toc249757559"/>
      <w:r>
        <w:rPr>
          <w:rFonts w:hint="eastAsia"/>
          <w:b w:val="0"/>
          <w:color w:val="000000"/>
        </w:rPr>
        <w:t>四、</w:t>
      </w:r>
      <w:r>
        <w:rPr>
          <w:b w:val="0"/>
          <w:color w:val="000000"/>
        </w:rPr>
        <w:t>节材</w:t>
      </w:r>
      <w:bookmarkStart w:id="4170" w:name="bookMark938"/>
      <w:bookmarkEnd w:id="4157"/>
      <w:bookmarkEnd w:id="4170"/>
      <w:r>
        <w:rPr>
          <w:rFonts w:hint="eastAsia"/>
          <w:b w:val="0"/>
          <w:color w:val="000000"/>
        </w:rPr>
        <w:t>施工措施</w:t>
      </w:r>
      <w:bookmarkEnd w:id="4158"/>
      <w:bookmarkEnd w:id="4159"/>
      <w:bookmarkEnd w:id="4160"/>
      <w:bookmarkEnd w:id="4161"/>
      <w:bookmarkEnd w:id="4162"/>
      <w:bookmarkEnd w:id="4163"/>
      <w:bookmarkEnd w:id="4164"/>
      <w:bookmarkEnd w:id="4165"/>
      <w:bookmarkEnd w:id="4166"/>
      <w:bookmarkEnd w:id="4167"/>
      <w:bookmarkEnd w:id="4168"/>
      <w:bookmarkEnd w:id="4169"/>
    </w:p>
    <w:p w14:paraId="5758221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1、节材措施</w:t>
      </w:r>
    </w:p>
    <w:p w14:paraId="6B200B8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1）、图纸会审时，应审核节材与材料资源利用的相关内容，达到材料损耗率比定额损耗率降低30%。</w:t>
      </w:r>
    </w:p>
    <w:p w14:paraId="4767A8C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2）、根据施工进度、库存情况等合理安排材料的采购、进场时间和批次，减少库存。</w:t>
      </w:r>
    </w:p>
    <w:p w14:paraId="6EC235F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3）、现场材料堆放有序。储存环境适宜，措施得当。保管制度健全，责任落实。</w:t>
      </w:r>
    </w:p>
    <w:p w14:paraId="2B9CA7CF" w14:textId="77777777" w:rsidR="002A6E1D" w:rsidRDefault="00000000">
      <w:pPr>
        <w:spacing w:line="440" w:lineRule="exact"/>
        <w:rPr>
          <w:rFonts w:ascii="宋体" w:hAnsi="宋体"/>
          <w:color w:val="000000"/>
          <w:sz w:val="24"/>
        </w:rPr>
      </w:pPr>
      <w:r>
        <w:rPr>
          <w:rFonts w:ascii="宋体" w:hAnsi="宋体" w:hint="eastAsia"/>
          <w:color w:val="000000"/>
          <w:sz w:val="24"/>
        </w:rPr>
        <w:lastRenderedPageBreak/>
        <w:t xml:space="preserve">　　4）、材料运输工具适宜，装卸方法得当，防止损坏和遗洒。根据现场平面布置情况就近卸载，避免和减少二次搬运。</w:t>
      </w:r>
    </w:p>
    <w:p w14:paraId="33DE85D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5）、采取技术和管理措施提高模板、脚手架等的周转次数。</w:t>
      </w:r>
    </w:p>
    <w:p w14:paraId="7AC17A8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6）、优化安装工程的预留、预埋、管线路径等方案。</w:t>
      </w:r>
    </w:p>
    <w:p w14:paraId="6B8726D9"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2、围护材料</w:t>
      </w:r>
    </w:p>
    <w:p w14:paraId="3AEA328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1）、门窗、屋面、外墙等围护结构选用耐候性及耐久性良好的材料，施工确保密封性、防水性和保温隔热性。</w:t>
      </w:r>
    </w:p>
    <w:p w14:paraId="45A0CA2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2）、门窗采用密封性、保温隔热性能、隔音性能良好的型材和玻璃等材料。</w:t>
      </w:r>
    </w:p>
    <w:p w14:paraId="4477BF4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3）、屋面材料、外墙材料具有良好的防水性能和保温隔热性能。</w:t>
      </w:r>
    </w:p>
    <w:p w14:paraId="40F154A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4）、当屋面或墙体等部位采用基层加设保温隔热系统的方式施工时，应选择高效节能、耐久性好的保温隔热材料，以减小保温隔热层的厚度及材料用量。</w:t>
      </w:r>
    </w:p>
    <w:p w14:paraId="0549EA1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5）、屋面或墙体等部位的保温隔热系统采用专用的配套材料，以加强各层次之间的粘结或连接强度，确保系统的安全性和耐久性。</w:t>
      </w:r>
    </w:p>
    <w:p w14:paraId="7FA6DA4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6）、根据建筑物的实际特点，优选屋面或外墙的保温隔热材料系统和施工方式，例如保温板粘贴、保温板干挂、聚氨酯硬泡喷涂、保温浆料涂抹等，以保证保温隔热效果，并减少材料浪费。</w:t>
      </w:r>
    </w:p>
    <w:p w14:paraId="3F11F3F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7）、加强保温隔热系统与围护结构的节点处理，尽量降低热桥效应。针对建筑物的不同部位保温隔热特点，选用不同的保温隔热材料及系统，以做到经济适用。</w:t>
      </w:r>
    </w:p>
    <w:p w14:paraId="2ECA5BA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3、装饰装修材料</w:t>
      </w:r>
    </w:p>
    <w:p w14:paraId="242BADC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1）、贴面类材料在施工前，应进行总体排版策划，减少非整块材的数量。</w:t>
      </w:r>
    </w:p>
    <w:p w14:paraId="3AB5778A"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2）、采用非木质的新材料或人造板材代替木质板材。</w:t>
      </w:r>
    </w:p>
    <w:p w14:paraId="5EB7CC5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3）、防水卷材、壁纸、油漆及各类涂料基层必须符合要求，避免起皮、脱落。各类油漆及粘结剂应随用随开启，不用时及时封闭。</w:t>
      </w:r>
    </w:p>
    <w:p w14:paraId="4C26EBF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4）、幕墙及各类预留预埋应与结构施工同步。</w:t>
      </w:r>
    </w:p>
    <w:p w14:paraId="0C372BB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5）、木制品及木装饰用料、玻璃等各类板材等宜在工厂采购或定制。</w:t>
      </w:r>
    </w:p>
    <w:p w14:paraId="3B94BBC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6）、采用自粘类片材，减少现场液态粘结剂的使用量。</w:t>
      </w:r>
    </w:p>
    <w:p w14:paraId="53F5D41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5、周转材料</w:t>
      </w:r>
    </w:p>
    <w:p w14:paraId="18D6FCD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1）、应选用耐用、维护与拆卸方便的周转材料和机具。</w:t>
      </w:r>
    </w:p>
    <w:p w14:paraId="0AAE35D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2）、优先选用制作、安装、拆除一体化的专业队伍进行模板工程施工。</w:t>
      </w:r>
    </w:p>
    <w:p w14:paraId="5855723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3）、模板应以节约自然资源为原则，推广使用定型钢模、钢框竹模、竹胶板。</w:t>
      </w:r>
    </w:p>
    <w:p w14:paraId="610BAFC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4）、施工前应对模板工程的方案进行优化。多层、高层建筑使用可重复利</w:t>
      </w:r>
      <w:r>
        <w:rPr>
          <w:rFonts w:ascii="宋体" w:hAnsi="宋体" w:hint="eastAsia"/>
          <w:color w:val="000000"/>
          <w:sz w:val="24"/>
        </w:rPr>
        <w:lastRenderedPageBreak/>
        <w:t>用的模板体系，模板支撑宜采用工具式支撑。</w:t>
      </w:r>
    </w:p>
    <w:p w14:paraId="186237B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5）、优化高层建筑的外脚手架方案，采用整体提升、分段悬挑等方案。</w:t>
      </w:r>
    </w:p>
    <w:p w14:paraId="0AFF13B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7）、现场办公和生活用房采用周转式活动房。现场围挡应最大限度地利用已有围墙，或采用装配式可重复使用围挡封闭。力争工地临房、临时围挡材料的可重复使用率达到70％。</w:t>
      </w:r>
    </w:p>
    <w:p w14:paraId="76A4E0FF" w14:textId="77777777" w:rsidR="002A6E1D" w:rsidRDefault="00000000">
      <w:pPr>
        <w:pStyle w:val="3"/>
        <w:ind w:firstLineChars="196" w:firstLine="470"/>
        <w:rPr>
          <w:b w:val="0"/>
          <w:color w:val="000000"/>
        </w:rPr>
      </w:pPr>
      <w:bookmarkStart w:id="4171" w:name="_Toc217976441"/>
      <w:bookmarkStart w:id="4172" w:name="_Toc249709970"/>
      <w:bookmarkStart w:id="4173" w:name="_Toc249710297"/>
      <w:bookmarkStart w:id="4174" w:name="_Toc249711348"/>
      <w:bookmarkStart w:id="4175" w:name="_Toc249728156"/>
      <w:bookmarkStart w:id="4176" w:name="_Toc249729959"/>
      <w:bookmarkStart w:id="4177" w:name="_Toc249730451"/>
      <w:bookmarkStart w:id="4178" w:name="_Toc249730832"/>
      <w:bookmarkStart w:id="4179" w:name="_Toc249731174"/>
      <w:bookmarkStart w:id="4180" w:name="_Toc249731516"/>
      <w:bookmarkStart w:id="4181" w:name="_Toc249757560"/>
      <w:r>
        <w:rPr>
          <w:rFonts w:hint="eastAsia"/>
          <w:b w:val="0"/>
          <w:color w:val="000000"/>
        </w:rPr>
        <w:t>五、</w:t>
      </w:r>
      <w:r>
        <w:rPr>
          <w:b w:val="0"/>
          <w:color w:val="000000"/>
        </w:rPr>
        <w:t>节水与水资源</w:t>
      </w:r>
      <w:bookmarkStart w:id="4182" w:name="bookMark939"/>
      <w:bookmarkEnd w:id="4171"/>
      <w:bookmarkEnd w:id="4172"/>
      <w:bookmarkEnd w:id="4173"/>
      <w:bookmarkEnd w:id="4174"/>
      <w:bookmarkEnd w:id="4175"/>
      <w:bookmarkEnd w:id="4176"/>
      <w:bookmarkEnd w:id="4177"/>
      <w:bookmarkEnd w:id="4178"/>
      <w:bookmarkEnd w:id="4179"/>
      <w:bookmarkEnd w:id="4180"/>
      <w:bookmarkEnd w:id="4181"/>
      <w:bookmarkEnd w:id="4182"/>
      <w:r>
        <w:rPr>
          <w:b w:val="0"/>
          <w:color w:val="000000"/>
        </w:rPr>
        <w:t xml:space="preserve"> </w:t>
      </w:r>
      <w:bookmarkStart w:id="4183" w:name="bookMark940"/>
      <w:bookmarkEnd w:id="4183"/>
    </w:p>
    <w:p w14:paraId="2E587E57" w14:textId="77777777" w:rsidR="002A6E1D" w:rsidRDefault="00000000">
      <w:pPr>
        <w:spacing w:line="440" w:lineRule="exact"/>
        <w:ind w:firstLineChars="196" w:firstLine="470"/>
        <w:rPr>
          <w:rFonts w:ascii="宋体" w:hAnsi="宋体"/>
          <w:color w:val="000000"/>
          <w:sz w:val="24"/>
        </w:rPr>
      </w:pPr>
      <w:r>
        <w:rPr>
          <w:rFonts w:ascii="宋体" w:hAnsi="宋体" w:hint="eastAsia"/>
          <w:color w:val="000000"/>
          <w:sz w:val="24"/>
        </w:rPr>
        <w:t>1、提高用水效率</w:t>
      </w:r>
      <w:r>
        <w:rPr>
          <w:rFonts w:ascii="宋体" w:hAnsi="宋体"/>
          <w:color w:val="000000"/>
          <w:sz w:val="24"/>
        </w:rPr>
        <w:t xml:space="preserve"> </w:t>
      </w:r>
    </w:p>
    <w:p w14:paraId="13F39212" w14:textId="77777777" w:rsidR="002A6E1D" w:rsidRDefault="00000000">
      <w:pPr>
        <w:spacing w:line="440" w:lineRule="exact"/>
        <w:ind w:firstLineChars="196" w:firstLine="470"/>
        <w:rPr>
          <w:rFonts w:ascii="宋体" w:hAnsi="宋体"/>
          <w:color w:val="000000"/>
          <w:sz w:val="24"/>
        </w:rPr>
      </w:pPr>
      <w:r>
        <w:rPr>
          <w:rFonts w:ascii="宋体" w:hAnsi="宋体" w:hint="eastAsia"/>
          <w:color w:val="000000"/>
          <w:sz w:val="24"/>
        </w:rPr>
        <w:t>1）、施工中采用先进的节水施工工艺。</w:t>
      </w:r>
    </w:p>
    <w:p w14:paraId="0237747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2）、施工现场喷洒路面、绿化浇灌不宜使用市政自来水。现场搅拌用水、养护用水应采取有效的节水措施，严禁无措施浇水养护混凝土。</w:t>
      </w:r>
    </w:p>
    <w:p w14:paraId="247AB37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3）、施工现场供水管网应根据用水量设计布置，管径合理、管路简捷，采取有效措施减少管网和用水器具的漏损。</w:t>
      </w:r>
    </w:p>
    <w:p w14:paraId="1244DB9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现场机具、设备、车辆冲洗用水必须设立循环用水装置。施工现场办公区、生活区的生活用水采用节水系统和节水器具，提高节水器具配置比率。项目临时用水应使用节水型产品，安装计量装置，采取针对性的节水措施。</w:t>
      </w:r>
    </w:p>
    <w:p w14:paraId="76A81EA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5）、施工现场建立可再利用水的收集处理系统，使水资源得到梯级循环利用。</w:t>
      </w:r>
    </w:p>
    <w:p w14:paraId="2AAC790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6）、施工现场分别对生活用水与工程用水确定用水定额指标，并分别计量管理。</w:t>
      </w:r>
    </w:p>
    <w:p w14:paraId="35AC00B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7）、大型工程的不同单项工程、不同标段、不同分包生活区，凡具备条件的应分别计量用水量。在签订不同标段分包或劳务合同时，将节水定额指标纳入合同条款，进行计量考核。</w:t>
      </w:r>
    </w:p>
    <w:p w14:paraId="22A38FD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8）、对混凝土搅拌站点等用水集中的区域和工艺点进行专项计量考核。施工现场建立雨水、中水或可再利用水的搜集利用系统。</w:t>
      </w:r>
    </w:p>
    <w:p w14:paraId="77D3245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2、用水安全</w:t>
      </w:r>
    </w:p>
    <w:p w14:paraId="7A27197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在非传统水源和现场循环再利用水的使用过程中，应制定有效的水质检测与卫生保障措施，确保避免对人体健康、工程质量以及周围环境产生不良影响。</w:t>
      </w:r>
    </w:p>
    <w:p w14:paraId="4909CD9D" w14:textId="77777777" w:rsidR="002A6E1D" w:rsidRDefault="00000000">
      <w:pPr>
        <w:pStyle w:val="3"/>
        <w:ind w:firstLineChars="196" w:firstLine="470"/>
        <w:rPr>
          <w:b w:val="0"/>
          <w:color w:val="000000"/>
        </w:rPr>
      </w:pPr>
      <w:bookmarkStart w:id="4184" w:name="_Toc217976442"/>
      <w:bookmarkStart w:id="4185" w:name="_Toc249709261"/>
      <w:bookmarkStart w:id="4186" w:name="_Toc249709971"/>
      <w:bookmarkStart w:id="4187" w:name="_Toc249710298"/>
      <w:bookmarkStart w:id="4188" w:name="_Toc249711349"/>
      <w:bookmarkStart w:id="4189" w:name="_Toc249728157"/>
      <w:bookmarkStart w:id="4190" w:name="_Toc249729960"/>
      <w:bookmarkStart w:id="4191" w:name="_Toc249730452"/>
      <w:bookmarkStart w:id="4192" w:name="_Toc249730833"/>
      <w:bookmarkStart w:id="4193" w:name="_Toc249731175"/>
      <w:bookmarkStart w:id="4194" w:name="_Toc249731517"/>
      <w:bookmarkStart w:id="4195" w:name="_Toc249757561"/>
      <w:bookmarkStart w:id="4196" w:name="_Toc249699403"/>
      <w:r>
        <w:rPr>
          <w:rFonts w:hint="eastAsia"/>
          <w:b w:val="0"/>
          <w:color w:val="000000"/>
        </w:rPr>
        <w:t>六、</w:t>
      </w:r>
      <w:r>
        <w:rPr>
          <w:b w:val="0"/>
          <w:color w:val="000000"/>
        </w:rPr>
        <w:t>节能与能源利</w:t>
      </w:r>
      <w:bookmarkStart w:id="4197" w:name="bookMark941"/>
      <w:bookmarkEnd w:id="4184"/>
      <w:bookmarkEnd w:id="4197"/>
      <w:r>
        <w:rPr>
          <w:rFonts w:hint="eastAsia"/>
          <w:b w:val="0"/>
          <w:color w:val="000000"/>
        </w:rPr>
        <w:t>用</w:t>
      </w:r>
      <w:bookmarkEnd w:id="4185"/>
      <w:bookmarkEnd w:id="4186"/>
      <w:bookmarkEnd w:id="4187"/>
      <w:bookmarkEnd w:id="4188"/>
      <w:bookmarkEnd w:id="4189"/>
      <w:bookmarkEnd w:id="4190"/>
      <w:bookmarkEnd w:id="4191"/>
      <w:bookmarkEnd w:id="4192"/>
      <w:bookmarkEnd w:id="4193"/>
      <w:bookmarkEnd w:id="4194"/>
      <w:bookmarkEnd w:id="4195"/>
      <w:bookmarkEnd w:id="4196"/>
    </w:p>
    <w:p w14:paraId="1821EDF5" w14:textId="77777777" w:rsidR="002A6E1D" w:rsidRDefault="00000000">
      <w:pPr>
        <w:spacing w:line="440" w:lineRule="exact"/>
        <w:rPr>
          <w:rFonts w:ascii="宋体" w:hAnsi="宋体"/>
          <w:color w:val="000000"/>
          <w:sz w:val="24"/>
        </w:rPr>
      </w:pPr>
      <w:bookmarkStart w:id="4198" w:name="bookMark942"/>
      <w:bookmarkEnd w:id="4198"/>
      <w:r>
        <w:rPr>
          <w:rFonts w:ascii="宋体" w:hAnsi="宋体" w:hint="eastAsia"/>
          <w:color w:val="000000"/>
          <w:sz w:val="24"/>
        </w:rPr>
        <w:t xml:space="preserve">　　1、节能措施</w:t>
      </w:r>
    </w:p>
    <w:p w14:paraId="68B2956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1）、制订合理施工能耗指标，提高施工能源利用率。</w:t>
      </w:r>
    </w:p>
    <w:p w14:paraId="2619D87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2）、优先使用国家、行业推荐的节能、高效、环保的施工设备和机具，如选用变频技术的节能施工设备等。</w:t>
      </w:r>
    </w:p>
    <w:p w14:paraId="4891735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3）、施工现场分别设定生产、生活、办公和施工设备的用电控制指标，定期</w:t>
      </w:r>
      <w:r>
        <w:rPr>
          <w:rFonts w:ascii="宋体" w:hAnsi="宋体" w:hint="eastAsia"/>
          <w:color w:val="000000"/>
          <w:sz w:val="24"/>
        </w:rPr>
        <w:lastRenderedPageBreak/>
        <w:t>进行计量、核算、对比分析，并有预防与纠正措施。</w:t>
      </w:r>
    </w:p>
    <w:p w14:paraId="0F01C57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在施工组织设计中，合理安排施工顺序、工作面，以减少作业区域的机具数量，相邻作业区充分利用共有的机具资源。安排施工工艺时，应优先考虑耗用电能的或其它能耗较少的施工工艺。避免设备额定功率远大于使用功率或超负荷使用设备的现象。</w:t>
      </w:r>
    </w:p>
    <w:p w14:paraId="5201344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5）、根据当地气候和自然资源条件，充分利用太阳能、地热等可再生能源。</w:t>
      </w:r>
    </w:p>
    <w:p w14:paraId="1340788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2、机械设备与机具</w:t>
      </w:r>
    </w:p>
    <w:p w14:paraId="2B5C342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1）、建立施工机械设备管理制度，开展用电、用油计量，完善设备档案，及时做好维修保养工作，使机械设备保持低耗、高效的状态。</w:t>
      </w:r>
    </w:p>
    <w:p w14:paraId="0B4A5C1F"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选择功率与负载相匹配的施工机械设备，避免大功率施工机械设备低负载长时间运行。机电安装可采用节电型机械设备，如逆变式电焊机和能耗低、效率高的手持电动工具等，以利节电。机械设备宜使用节能型油料添加剂，在可能的情况下，考虑回收利用，节约油量。</w:t>
      </w:r>
    </w:p>
    <w:p w14:paraId="3EBCC67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3）、合理安排工序，提高各种机械的使用率和满载率，降低各种设备的单位耗能。</w:t>
      </w:r>
    </w:p>
    <w:p w14:paraId="6B16755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3、生产、生活及办公临时设施</w:t>
      </w:r>
    </w:p>
    <w:p w14:paraId="57A111C1"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1）、利用场地自然条件，合理设计生产、生活及办公临时设施的体形、朝向、间距和窗墙面积比，使其获得良好的日照、通风和采光。南方地区可根据需要在其外墙窗设遮阳设施。</w:t>
      </w:r>
    </w:p>
    <w:p w14:paraId="5932EFF4"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2）、临时设施宜采用节能材料，墙体、屋面使用隔热性能好的的材料，减少夏天空调、冬天取暖设备的使用时间及耗能量。</w:t>
      </w:r>
    </w:p>
    <w:p w14:paraId="122C517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3）、合理配置采暖、空调、风扇数量，规定使用时间，实行分段分时使用，节约用电。</w:t>
      </w:r>
    </w:p>
    <w:p w14:paraId="493EE6D3"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4、施工用电及照明</w:t>
      </w:r>
    </w:p>
    <w:p w14:paraId="0D2A1242"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1）、临时用电优先选用节能电线和节能灯具，临电线路合理设计、布置，临电设备宜采用自动控制装置。采用声控、光控等节能照明灯具。</w:t>
      </w:r>
    </w:p>
    <w:p w14:paraId="220B2D25"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2）、照明设计以满足最低照度为原则，照度不应超过最低照度的20％。</w:t>
      </w:r>
    </w:p>
    <w:p w14:paraId="21CF9CA4" w14:textId="77777777" w:rsidR="002A6E1D" w:rsidRDefault="00000000">
      <w:pPr>
        <w:pStyle w:val="3"/>
        <w:ind w:firstLineChars="196" w:firstLine="470"/>
        <w:rPr>
          <w:b w:val="0"/>
          <w:color w:val="000000"/>
        </w:rPr>
      </w:pPr>
      <w:bookmarkStart w:id="4199" w:name="_Toc217976443"/>
      <w:bookmarkStart w:id="4200" w:name="_Toc249699404"/>
      <w:bookmarkStart w:id="4201" w:name="_Toc249709262"/>
      <w:bookmarkStart w:id="4202" w:name="_Toc249709972"/>
      <w:bookmarkStart w:id="4203" w:name="_Toc249710299"/>
      <w:bookmarkStart w:id="4204" w:name="_Toc249711350"/>
      <w:bookmarkStart w:id="4205" w:name="_Toc249728158"/>
      <w:bookmarkStart w:id="4206" w:name="_Toc249729961"/>
      <w:bookmarkStart w:id="4207" w:name="_Toc249730453"/>
      <w:bookmarkStart w:id="4208" w:name="_Toc249730834"/>
      <w:bookmarkStart w:id="4209" w:name="_Toc249731176"/>
      <w:bookmarkStart w:id="4210" w:name="_Toc249731518"/>
      <w:bookmarkStart w:id="4211" w:name="_Toc249757562"/>
      <w:r>
        <w:rPr>
          <w:rFonts w:hint="eastAsia"/>
          <w:b w:val="0"/>
          <w:color w:val="000000"/>
        </w:rPr>
        <w:t>七、</w:t>
      </w:r>
      <w:r>
        <w:rPr>
          <w:b w:val="0"/>
          <w:color w:val="000000"/>
        </w:rPr>
        <w:t>节地与施工用</w:t>
      </w:r>
      <w:bookmarkStart w:id="4212" w:name="bookMark943"/>
      <w:bookmarkEnd w:id="4199"/>
      <w:bookmarkEnd w:id="4212"/>
      <w:r>
        <w:rPr>
          <w:rFonts w:hint="eastAsia"/>
          <w:b w:val="0"/>
          <w:color w:val="000000"/>
        </w:rPr>
        <w:t>地</w:t>
      </w:r>
      <w:bookmarkEnd w:id="4200"/>
      <w:bookmarkEnd w:id="4201"/>
      <w:bookmarkEnd w:id="4202"/>
      <w:bookmarkEnd w:id="4203"/>
      <w:bookmarkEnd w:id="4204"/>
      <w:bookmarkEnd w:id="4205"/>
      <w:bookmarkEnd w:id="4206"/>
      <w:bookmarkEnd w:id="4207"/>
      <w:bookmarkEnd w:id="4208"/>
      <w:bookmarkEnd w:id="4209"/>
      <w:bookmarkEnd w:id="4210"/>
      <w:bookmarkEnd w:id="4211"/>
    </w:p>
    <w:p w14:paraId="34B8FBE5" w14:textId="77777777" w:rsidR="002A6E1D" w:rsidRDefault="00000000">
      <w:pPr>
        <w:spacing w:line="440" w:lineRule="exact"/>
        <w:rPr>
          <w:rFonts w:ascii="宋体" w:hAnsi="宋体"/>
          <w:color w:val="000000"/>
          <w:sz w:val="24"/>
        </w:rPr>
      </w:pPr>
      <w:bookmarkStart w:id="4213" w:name="bookMark944"/>
      <w:bookmarkEnd w:id="4213"/>
      <w:r>
        <w:rPr>
          <w:rFonts w:ascii="宋体" w:hAnsi="宋体" w:hint="eastAsia"/>
          <w:color w:val="000000"/>
          <w:sz w:val="24"/>
        </w:rPr>
        <w:t xml:space="preserve">　　1、临时用地指标</w:t>
      </w:r>
    </w:p>
    <w:p w14:paraId="37A4628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1）、根据施工规模及现场条件等因素合理确定临时设施，如临时加工厂、现场作业棚及材料堆场、办公设施等的占地指标。临时设施的占地面积应按用地指标所需的最低面积设计。</w:t>
      </w:r>
    </w:p>
    <w:p w14:paraId="386387F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2）、要求平面布置合理、紧凑，在满足环境、职业健康与安全及文明施工要</w:t>
      </w:r>
      <w:r>
        <w:rPr>
          <w:rFonts w:ascii="宋体" w:hAnsi="宋体" w:hint="eastAsia"/>
          <w:color w:val="000000"/>
          <w:sz w:val="24"/>
        </w:rPr>
        <w:lastRenderedPageBreak/>
        <w:t>求的前提下尽可能减少废弃地和死角，临时设施占地面积有效利用率大于90%。</w:t>
      </w:r>
    </w:p>
    <w:p w14:paraId="5D63E2C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2、临时用地保护</w:t>
      </w:r>
    </w:p>
    <w:p w14:paraId="5C00A4AB"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1）、红线外临时占地应尽量使用荒地、废地，少占用农田和耕地。工程完工后，及时对红线外占地恢复原地形、地貌，使施工活动对周边环境的影响降至最低。</w:t>
      </w:r>
    </w:p>
    <w:p w14:paraId="1FBA17E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2）、保护施工用地范围内原有绿色植被。对于施工周期较长的现场，可按建筑永久绿化的要求，安排场地新建绿化。</w:t>
      </w:r>
    </w:p>
    <w:p w14:paraId="4134B6D7"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3、施工总平面布置</w:t>
      </w:r>
    </w:p>
    <w:p w14:paraId="1E57247C"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1）、施工总平面布置应做到科学、合理，充分利用原有建筑物、构筑物、道路、管线为施工服务。</w:t>
      </w:r>
    </w:p>
    <w:p w14:paraId="101F5C6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2）仓库、加工厂、作业棚、材料堆场等布置应尽量靠近已有交通线路或即将修建的正式或临时交通线路，缩短运输距离。</w:t>
      </w:r>
    </w:p>
    <w:p w14:paraId="1E27929D"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3）、临时办公和生活用房应采用经济、美观、占地面积小、对周边地貌环境影响较小，且适合于施工平面布置动态调整的多层轻钢活动板房、钢骨架水泥活动板房等标准化装配式结构。</w:t>
      </w:r>
    </w:p>
    <w:p w14:paraId="6F304C4D" w14:textId="77777777" w:rsidR="002A6E1D" w:rsidRDefault="00000000">
      <w:pPr>
        <w:spacing w:line="440" w:lineRule="exact"/>
        <w:ind w:firstLine="480"/>
        <w:rPr>
          <w:rFonts w:ascii="宋体" w:hAnsi="宋体"/>
          <w:color w:val="000000"/>
          <w:sz w:val="24"/>
        </w:rPr>
      </w:pPr>
      <w:r>
        <w:rPr>
          <w:rFonts w:ascii="宋体" w:hAnsi="宋体" w:hint="eastAsia"/>
          <w:color w:val="000000"/>
          <w:sz w:val="24"/>
        </w:rPr>
        <w:t>4）、施工现场围墙可采用连续封闭的轻钢结构预制装配式活动围挡，减少建筑垃圾，保护土地。</w:t>
      </w:r>
    </w:p>
    <w:p w14:paraId="2AEC19D0"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5）、施工现场道路按照永久道路和临时道路相结合的原则布置。施工现场内形成环形通路，减少道路占用土地。</w:t>
      </w:r>
    </w:p>
    <w:p w14:paraId="3EA71382" w14:textId="77777777" w:rsidR="002A6E1D" w:rsidRDefault="00000000">
      <w:pPr>
        <w:pStyle w:val="3"/>
        <w:ind w:firstLineChars="196" w:firstLine="470"/>
        <w:rPr>
          <w:b w:val="0"/>
          <w:color w:val="000000"/>
        </w:rPr>
      </w:pPr>
      <w:bookmarkStart w:id="4214" w:name="_Toc249699405"/>
      <w:bookmarkStart w:id="4215" w:name="_Toc249709263"/>
      <w:bookmarkStart w:id="4216" w:name="_Toc249709973"/>
      <w:bookmarkStart w:id="4217" w:name="_Toc249710300"/>
      <w:bookmarkStart w:id="4218" w:name="_Toc249711351"/>
      <w:bookmarkStart w:id="4219" w:name="_Toc249728159"/>
      <w:bookmarkStart w:id="4220" w:name="_Toc249729962"/>
      <w:bookmarkStart w:id="4221" w:name="_Toc249730454"/>
      <w:bookmarkStart w:id="4222" w:name="_Toc249730835"/>
      <w:bookmarkStart w:id="4223" w:name="_Toc249731177"/>
      <w:bookmarkStart w:id="4224" w:name="_Toc249731519"/>
      <w:bookmarkStart w:id="4225" w:name="_Toc249757563"/>
      <w:r>
        <w:rPr>
          <w:rFonts w:hint="eastAsia"/>
          <w:b w:val="0"/>
          <w:color w:val="000000"/>
        </w:rPr>
        <w:t>八、发展绿色施工的新技术、新设备、新材料与新工艺</w:t>
      </w:r>
      <w:bookmarkEnd w:id="4214"/>
      <w:bookmarkEnd w:id="4215"/>
      <w:bookmarkEnd w:id="4216"/>
      <w:bookmarkEnd w:id="4217"/>
      <w:bookmarkEnd w:id="4218"/>
      <w:bookmarkEnd w:id="4219"/>
      <w:bookmarkEnd w:id="4220"/>
      <w:bookmarkEnd w:id="4221"/>
      <w:bookmarkEnd w:id="4222"/>
      <w:bookmarkEnd w:id="4223"/>
      <w:bookmarkEnd w:id="4224"/>
      <w:bookmarkEnd w:id="4225"/>
    </w:p>
    <w:p w14:paraId="2AA43EF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1、施工方案应建立推广、限制、淘汰公布制度和管理办法。发展适合绿色施工的资源利用与环境保护技术，对落后的施工方案进行限制或淘汰，鼓励绿色施工技术的发展，推动绿色施工技术的创新。</w:t>
      </w:r>
    </w:p>
    <w:p w14:paraId="7A1144CD"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2、大力发展现场监测技术、低噪音的施工技术、现场环境参数检测技术、自密实混凝土施工技术、清水混凝土施工技术、建筑固体废弃物再生产品在墙体材料中的应用技术、新型模板及脚手架技术的研究与应用。</w:t>
      </w:r>
    </w:p>
    <w:p w14:paraId="038964F6"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3、加强信息技术应用，如绿色施工的虚拟现实技术、三维建筑模型的工程量自动统计、绿色施工组织设计数据库建立与应用系统、数字化工地、基于电子商务的建筑工程材料、设备与物流管理系统等。通过应用信息技术，进行精密规划、设计、精心建造和优化集成，实现与提高绿色施工的各项指标。</w:t>
      </w:r>
    </w:p>
    <w:p w14:paraId="48F2E7D7" w14:textId="77777777" w:rsidR="002A6E1D" w:rsidRDefault="00000000">
      <w:pPr>
        <w:pStyle w:val="3"/>
        <w:ind w:firstLineChars="196" w:firstLine="470"/>
        <w:rPr>
          <w:b w:val="0"/>
          <w:color w:val="000000"/>
        </w:rPr>
      </w:pPr>
      <w:bookmarkStart w:id="4226" w:name="_Toc249699406"/>
      <w:bookmarkStart w:id="4227" w:name="_Toc249709264"/>
      <w:bookmarkStart w:id="4228" w:name="_Toc249709974"/>
      <w:bookmarkStart w:id="4229" w:name="_Toc249710301"/>
      <w:bookmarkStart w:id="4230" w:name="_Toc249711352"/>
      <w:bookmarkStart w:id="4231" w:name="_Toc249728160"/>
      <w:bookmarkStart w:id="4232" w:name="_Toc249729963"/>
      <w:bookmarkStart w:id="4233" w:name="_Toc249730455"/>
      <w:bookmarkStart w:id="4234" w:name="_Toc249730836"/>
      <w:bookmarkStart w:id="4235" w:name="_Toc249731178"/>
      <w:bookmarkStart w:id="4236" w:name="_Toc249731520"/>
      <w:bookmarkStart w:id="4237" w:name="_Toc249757564"/>
      <w:r>
        <w:rPr>
          <w:rFonts w:hint="eastAsia"/>
          <w:b w:val="0"/>
          <w:color w:val="000000"/>
        </w:rPr>
        <w:t>九、</w:t>
      </w:r>
      <w:r>
        <w:rPr>
          <w:b w:val="0"/>
          <w:color w:val="000000"/>
        </w:rPr>
        <w:t>节能减排</w:t>
      </w:r>
      <w:r>
        <w:rPr>
          <w:rFonts w:hint="eastAsia"/>
          <w:b w:val="0"/>
          <w:color w:val="000000"/>
        </w:rPr>
        <w:t>施工的应用</w:t>
      </w:r>
      <w:bookmarkEnd w:id="4226"/>
      <w:bookmarkEnd w:id="4227"/>
      <w:bookmarkEnd w:id="4228"/>
      <w:bookmarkEnd w:id="4229"/>
      <w:bookmarkEnd w:id="4230"/>
      <w:bookmarkEnd w:id="4231"/>
      <w:bookmarkEnd w:id="4232"/>
      <w:bookmarkEnd w:id="4233"/>
      <w:bookmarkEnd w:id="4234"/>
      <w:bookmarkEnd w:id="4235"/>
      <w:bookmarkEnd w:id="4236"/>
      <w:bookmarkEnd w:id="4237"/>
    </w:p>
    <w:p w14:paraId="29B4FEF8"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我国</w:t>
      </w:r>
      <w:r>
        <w:rPr>
          <w:rFonts w:ascii="宋体" w:hAnsi="宋体"/>
          <w:color w:val="000000"/>
          <w:sz w:val="24"/>
        </w:rPr>
        <w:t>节能减排</w:t>
      </w:r>
      <w:r>
        <w:rPr>
          <w:rFonts w:ascii="宋体" w:hAnsi="宋体" w:hint="eastAsia"/>
          <w:color w:val="000000"/>
          <w:sz w:val="24"/>
        </w:rPr>
        <w:t>施工尚处于起步阶段，应通过试点和示范工程，总结经验，引导绿色施工的健康发展。各地应根据具体情况，制订有针对性的考核指标和</w:t>
      </w:r>
      <w:r>
        <w:rPr>
          <w:rFonts w:ascii="宋体" w:hAnsi="宋体" w:hint="eastAsia"/>
          <w:color w:val="000000"/>
          <w:sz w:val="24"/>
        </w:rPr>
        <w:lastRenderedPageBreak/>
        <w:t>统计制度，制订引导施工企业实施</w:t>
      </w:r>
      <w:r>
        <w:rPr>
          <w:rFonts w:ascii="宋体" w:hAnsi="宋体"/>
          <w:color w:val="000000"/>
          <w:sz w:val="24"/>
        </w:rPr>
        <w:t>节能减排</w:t>
      </w:r>
      <w:r>
        <w:rPr>
          <w:rFonts w:ascii="宋体" w:hAnsi="宋体" w:hint="eastAsia"/>
          <w:color w:val="000000"/>
          <w:sz w:val="24"/>
        </w:rPr>
        <w:t>施工的激励政策，促进</w:t>
      </w:r>
      <w:r>
        <w:rPr>
          <w:rFonts w:ascii="宋体" w:hAnsi="宋体"/>
          <w:color w:val="000000"/>
          <w:sz w:val="24"/>
        </w:rPr>
        <w:t>节能减排</w:t>
      </w:r>
      <w:r>
        <w:rPr>
          <w:rFonts w:ascii="宋体" w:hAnsi="宋体" w:hint="eastAsia"/>
          <w:color w:val="000000"/>
          <w:sz w:val="24"/>
        </w:rPr>
        <w:t>施工的发展。</w:t>
      </w:r>
    </w:p>
    <w:p w14:paraId="1FA63E19" w14:textId="77777777" w:rsidR="002A6E1D" w:rsidRDefault="00000000">
      <w:pPr>
        <w:pStyle w:val="2"/>
        <w:ind w:firstLineChars="196" w:firstLine="470"/>
        <w:rPr>
          <w:b w:val="0"/>
          <w:color w:val="000000"/>
        </w:rPr>
      </w:pPr>
      <w:bookmarkStart w:id="4238" w:name="_Toc249435040"/>
      <w:bookmarkStart w:id="4239" w:name="_Toc249699407"/>
      <w:bookmarkStart w:id="4240" w:name="_Toc249709265"/>
      <w:bookmarkStart w:id="4241" w:name="_Toc249709975"/>
      <w:bookmarkStart w:id="4242" w:name="_Toc249710302"/>
      <w:bookmarkStart w:id="4243" w:name="_Toc249711353"/>
      <w:bookmarkStart w:id="4244" w:name="_Toc249728161"/>
      <w:bookmarkStart w:id="4245" w:name="_Toc249729964"/>
      <w:bookmarkStart w:id="4246" w:name="_Toc249730456"/>
      <w:bookmarkStart w:id="4247" w:name="_Toc249730837"/>
      <w:bookmarkStart w:id="4248" w:name="_Toc249731179"/>
      <w:bookmarkStart w:id="4249" w:name="_Toc249731521"/>
      <w:bookmarkStart w:id="4250" w:name="_Toc249757565"/>
      <w:r>
        <w:rPr>
          <w:rFonts w:hint="eastAsia"/>
          <w:b w:val="0"/>
          <w:color w:val="000000"/>
        </w:rPr>
        <w:t>第五节  合理化建议</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47A8FBEE" w14:textId="77777777" w:rsidR="002A6E1D" w:rsidRDefault="00000000">
      <w:pPr>
        <w:pStyle w:val="3"/>
        <w:ind w:firstLineChars="196" w:firstLine="470"/>
        <w:rPr>
          <w:b w:val="0"/>
          <w:color w:val="000000"/>
        </w:rPr>
      </w:pPr>
      <w:bookmarkStart w:id="4251" w:name="_Toc249699408"/>
      <w:bookmarkStart w:id="4252" w:name="_Toc249709266"/>
      <w:bookmarkStart w:id="4253" w:name="_Toc249709976"/>
      <w:bookmarkStart w:id="4254" w:name="_Toc249710303"/>
      <w:bookmarkStart w:id="4255" w:name="_Toc249711354"/>
      <w:bookmarkStart w:id="4256" w:name="_Toc249728162"/>
      <w:bookmarkStart w:id="4257" w:name="_Toc249729965"/>
      <w:bookmarkStart w:id="4258" w:name="_Toc249730457"/>
      <w:bookmarkStart w:id="4259" w:name="_Toc249730838"/>
      <w:bookmarkStart w:id="4260" w:name="_Toc249731180"/>
      <w:bookmarkStart w:id="4261" w:name="_Toc249731522"/>
      <w:bookmarkStart w:id="4262" w:name="_Toc249757566"/>
      <w:r>
        <w:rPr>
          <w:rFonts w:hint="eastAsia"/>
          <w:b w:val="0"/>
          <w:color w:val="000000"/>
        </w:rPr>
        <w:t>一、节能减排建议</w:t>
      </w:r>
      <w:bookmarkEnd w:id="4251"/>
      <w:bookmarkEnd w:id="4252"/>
      <w:bookmarkEnd w:id="4253"/>
      <w:bookmarkEnd w:id="4254"/>
      <w:bookmarkEnd w:id="4255"/>
      <w:bookmarkEnd w:id="4256"/>
      <w:bookmarkEnd w:id="4257"/>
      <w:bookmarkEnd w:id="4258"/>
      <w:bookmarkEnd w:id="4259"/>
      <w:bookmarkEnd w:id="4260"/>
      <w:bookmarkEnd w:id="4261"/>
      <w:bookmarkEnd w:id="4262"/>
    </w:p>
    <w:p w14:paraId="38D5B1CD" w14:textId="77777777" w:rsidR="002A6E1D" w:rsidRDefault="00000000">
      <w:pPr>
        <w:spacing w:line="440" w:lineRule="exact"/>
        <w:ind w:firstLineChars="200" w:firstLine="480"/>
        <w:rPr>
          <w:rFonts w:ascii="宋体" w:hAnsi="宋体"/>
          <w:color w:val="000000"/>
          <w:sz w:val="24"/>
        </w:rPr>
      </w:pPr>
      <w:r>
        <w:rPr>
          <w:rFonts w:hint="eastAsia"/>
          <w:color w:val="000000"/>
          <w:sz w:val="24"/>
        </w:rPr>
        <w:t>为了贯彻国家建筑节能的政策，加强建筑节能工程的施工管理。提高环保意识，我们特作出以下建议，以提高节能减排施工。</w:t>
      </w:r>
    </w:p>
    <w:p w14:paraId="7912E53A"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1、建议消防管道采用</w:t>
      </w:r>
      <w:r>
        <w:rPr>
          <w:rFonts w:ascii="宋体" w:hAnsi="宋体"/>
          <w:color w:val="000000"/>
          <w:sz w:val="24"/>
        </w:rPr>
        <w:t xml:space="preserve">CPS </w:t>
      </w:r>
      <w:r>
        <w:rPr>
          <w:rFonts w:ascii="宋体" w:hAnsi="宋体" w:hint="eastAsia"/>
          <w:color w:val="000000"/>
          <w:sz w:val="24"/>
        </w:rPr>
        <w:t>沟槽式连接方式，该连接方式外型美观，不破坏镀锌层，具有一定的末端承载能力，有效保证使用。</w:t>
      </w:r>
    </w:p>
    <w:p w14:paraId="64F0E784"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2、建议采用预制分支电缆，该电缆气密性、水密性好，尤其在公共场合，可保证使用的安全性、可靠性。</w:t>
      </w:r>
    </w:p>
    <w:p w14:paraId="08EEA02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3、建议卫生洁具采用节水型洁具，特别在公共场合，能达到较好的节水效果。</w:t>
      </w:r>
    </w:p>
    <w:p w14:paraId="4581B80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本工程为写字楼，因此对噪声要求很高，建议水泵及风机安装均应采取高标准消音措施，水泵应加弹簧减震底座，风机应加弹簧减震吊架，水泵及风机接管亦加弹簧减震吊架或支架，风机出口应加高效消音器。</w:t>
      </w:r>
    </w:p>
    <w:p w14:paraId="1C7EAF0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5、建议楼梯间、公用空间高于</w:t>
      </w:r>
      <w:r>
        <w:rPr>
          <w:rFonts w:ascii="宋体" w:hAnsi="宋体"/>
          <w:color w:val="000000"/>
          <w:sz w:val="24"/>
        </w:rPr>
        <w:t xml:space="preserve">4m </w:t>
      </w:r>
      <w:r>
        <w:rPr>
          <w:rFonts w:ascii="宋体" w:hAnsi="宋体" w:hint="eastAsia"/>
          <w:color w:val="000000"/>
          <w:sz w:val="24"/>
        </w:rPr>
        <w:t>灯具吸顶安装改为壁灯，以方便使用期间的清洁、维护。</w:t>
      </w:r>
    </w:p>
    <w:p w14:paraId="430E67E1"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6、建议卫生间设置集中排风系统，每层排气扇启动均联锁屋顶风机开启，以排除室内异味，净化室内空气。</w:t>
      </w:r>
    </w:p>
    <w:p w14:paraId="1AB3FAA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建议本工程管道的保温采用新型节能环保型绝热产品橡塑绝热材料，该材料具有诸多优点：隔热效果极佳、防潮防结露、阻燃防烟性能好、外观高档，外表无须装饰、不含化学纤维，对皮肤无刺激伤害，抗老化性能强，使用寿命是其他隔热材料的</w:t>
      </w:r>
      <w:r>
        <w:rPr>
          <w:rFonts w:ascii="宋体" w:hAnsi="宋体"/>
          <w:color w:val="000000"/>
          <w:sz w:val="24"/>
        </w:rPr>
        <w:t>2</w:t>
      </w:r>
      <w:r>
        <w:rPr>
          <w:rFonts w:ascii="宋体" w:hAnsi="宋体" w:hint="eastAsia"/>
          <w:color w:val="000000"/>
          <w:sz w:val="24"/>
        </w:rPr>
        <w:t>～</w:t>
      </w:r>
      <w:r>
        <w:rPr>
          <w:rFonts w:ascii="宋体" w:hAnsi="宋体"/>
          <w:color w:val="000000"/>
          <w:sz w:val="24"/>
        </w:rPr>
        <w:t xml:space="preserve">4 </w:t>
      </w:r>
      <w:r>
        <w:rPr>
          <w:rFonts w:ascii="宋体" w:hAnsi="宋体" w:hint="eastAsia"/>
          <w:color w:val="000000"/>
          <w:sz w:val="24"/>
        </w:rPr>
        <w:t>倍，且有一定的减震、吸声功能。是传统的绝热材料（各类岩棉材料和聚氨酯泡沫材料等）较为理想的换代产品。</w:t>
      </w:r>
    </w:p>
    <w:p w14:paraId="05A2CEC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9、建议增加中水系统，将废水净化后二次利用，可用于绿化，洗车，冲洗道路，楼内清洗等，有效节约水资源。</w:t>
      </w:r>
    </w:p>
    <w:p w14:paraId="51E45FE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10、建议给排水设计时将生活污水和洗涤污水分开处理。设置洗涤污水净化装置，循环用水，以节约有限的水资源。设置生活污水处理系统，以保证建筑物排水符合城市污水排放标准。</w:t>
      </w:r>
    </w:p>
    <w:p w14:paraId="4140A53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11、建议楼梯间采用声控照明，可以大幅度减少照明用电。</w:t>
      </w:r>
    </w:p>
    <w:p w14:paraId="680F2FEE" w14:textId="77777777" w:rsidR="002A6E1D" w:rsidRDefault="00000000">
      <w:pPr>
        <w:spacing w:line="440" w:lineRule="exact"/>
        <w:rPr>
          <w:rFonts w:ascii="宋体" w:hAnsi="宋体"/>
          <w:color w:val="000000"/>
          <w:sz w:val="24"/>
        </w:rPr>
      </w:pPr>
      <w:r>
        <w:rPr>
          <w:rFonts w:ascii="宋体" w:hAnsi="宋体" w:hint="eastAsia"/>
          <w:color w:val="000000"/>
          <w:sz w:val="24"/>
        </w:rPr>
        <w:t xml:space="preserve">    12、建议窗户玻璃采用中空玻璃塑钢窗，以降低导热系数。</w:t>
      </w:r>
    </w:p>
    <w:p w14:paraId="29AEAE74" w14:textId="77777777" w:rsidR="002A6E1D" w:rsidRDefault="00000000">
      <w:pPr>
        <w:pStyle w:val="3"/>
        <w:ind w:firstLineChars="196" w:firstLine="470"/>
        <w:rPr>
          <w:b w:val="0"/>
          <w:color w:val="000000"/>
        </w:rPr>
      </w:pPr>
      <w:bookmarkStart w:id="4263" w:name="_Toc249699409"/>
      <w:bookmarkStart w:id="4264" w:name="_Toc249709267"/>
      <w:bookmarkStart w:id="4265" w:name="_Toc249709977"/>
      <w:bookmarkStart w:id="4266" w:name="_Toc249710304"/>
      <w:bookmarkStart w:id="4267" w:name="_Toc249711355"/>
      <w:bookmarkStart w:id="4268" w:name="_Toc249728163"/>
      <w:bookmarkStart w:id="4269" w:name="_Toc249729966"/>
      <w:bookmarkStart w:id="4270" w:name="_Toc249730458"/>
      <w:bookmarkStart w:id="4271" w:name="_Toc249730839"/>
      <w:bookmarkStart w:id="4272" w:name="_Toc249731181"/>
      <w:bookmarkStart w:id="4273" w:name="_Toc249731523"/>
      <w:bookmarkStart w:id="4274" w:name="_Toc249757567"/>
      <w:r>
        <w:rPr>
          <w:rFonts w:hint="eastAsia"/>
          <w:b w:val="0"/>
          <w:color w:val="000000"/>
        </w:rPr>
        <w:t>二、工程施工的建议</w:t>
      </w:r>
      <w:bookmarkEnd w:id="4263"/>
      <w:bookmarkEnd w:id="4264"/>
      <w:bookmarkEnd w:id="4265"/>
      <w:bookmarkEnd w:id="4266"/>
      <w:bookmarkEnd w:id="4267"/>
      <w:bookmarkEnd w:id="4268"/>
      <w:bookmarkEnd w:id="4269"/>
      <w:bookmarkEnd w:id="4270"/>
      <w:bookmarkEnd w:id="4271"/>
      <w:bookmarkEnd w:id="4272"/>
      <w:bookmarkEnd w:id="4273"/>
      <w:bookmarkEnd w:id="4274"/>
    </w:p>
    <w:p w14:paraId="2D676EA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为了保证工程质量，缩短施工工期，降低工程成本及施工成本，我方提出如</w:t>
      </w:r>
      <w:r>
        <w:rPr>
          <w:rFonts w:ascii="宋体" w:hAnsi="宋体" w:hint="eastAsia"/>
          <w:color w:val="000000"/>
          <w:sz w:val="24"/>
        </w:rPr>
        <w:lastRenderedPageBreak/>
        <w:t>下建议：</w:t>
      </w:r>
    </w:p>
    <w:p w14:paraId="740E018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1、着重加强施工现场管理机构的协调工作。现场项目部与业主、监理公司、设计单位、总包单位和其它专业施工队伍要及时沟通，无论哪方发现或出现问题及遗漏，一般情况下，均希望业主及监理部门能在</w:t>
      </w:r>
      <w:r>
        <w:rPr>
          <w:rFonts w:ascii="宋体" w:hAnsi="宋体"/>
          <w:color w:val="000000"/>
          <w:sz w:val="24"/>
        </w:rPr>
        <w:t>24</w:t>
      </w:r>
      <w:r>
        <w:rPr>
          <w:rFonts w:ascii="宋体" w:hAnsi="宋体" w:hint="eastAsia"/>
          <w:color w:val="000000"/>
          <w:sz w:val="24"/>
        </w:rPr>
        <w:t>小时内给予我方明确的实施指令；特殊情况例外。</w:t>
      </w:r>
    </w:p>
    <w:p w14:paraId="585E26C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2、相关工种的有效衔接和交接。希望业主、监理部门每周至少召集一次与我方相关的施工队伍的现场协调会议，以便各工种的衔接和交接。</w:t>
      </w:r>
    </w:p>
    <w:p w14:paraId="2F01C4A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3、样板确定和进料检查。工程原材料、成品、半成品的样品经业主、监理认可后我方组织批量采购，希望业主、监理部门在我方批量材料进场时能及时参与检查、抽检等工作，以便及时确认工程材料符合本工程要求。</w:t>
      </w:r>
    </w:p>
    <w:p w14:paraId="71E2353F"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4、及时做好隐蔽工程的验收工作。我方根据工程施工的实际情况，及时向业主、监理部门申请预约隐蔽工程验收时间，希望业主、监理部门最后能在</w:t>
      </w:r>
      <w:r>
        <w:rPr>
          <w:rFonts w:ascii="宋体" w:hAnsi="宋体"/>
          <w:color w:val="000000"/>
          <w:sz w:val="24"/>
        </w:rPr>
        <w:t>24</w:t>
      </w:r>
      <w:r>
        <w:rPr>
          <w:rFonts w:ascii="宋体" w:hAnsi="宋体" w:hint="eastAsia"/>
          <w:color w:val="000000"/>
          <w:sz w:val="24"/>
        </w:rPr>
        <w:t>小时内就我方提出的验收时间给予明确答复，我们均保证在预约时间如期进行验收，并同时完成该部分隐蔽工程资料，以便不会影响下道工序的正常进行。</w:t>
      </w:r>
    </w:p>
    <w:p w14:paraId="0E21B863"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5、在石材的采购与加工上，我公司建议对用量较多的石材，以大板购进现场，组织大型现场固定切割机械，进行现场测量后再开模数，切割加工，这样在出材上可以减少石材的损耗约</w:t>
      </w:r>
      <w:r>
        <w:rPr>
          <w:rFonts w:ascii="宋体" w:hAnsi="宋体"/>
          <w:color w:val="000000"/>
          <w:sz w:val="24"/>
        </w:rPr>
        <w:t>10%-15%</w:t>
      </w:r>
      <w:r>
        <w:rPr>
          <w:rFonts w:ascii="宋体" w:hAnsi="宋体" w:hint="eastAsia"/>
          <w:color w:val="000000"/>
          <w:sz w:val="24"/>
        </w:rPr>
        <w:t>左右。</w:t>
      </w:r>
    </w:p>
    <w:p w14:paraId="3EAB633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6、根据我司多年的施工经验，对轻钢龙骨石膏板天花的制作上采用了先进的材料，可保证天花在潮湿天气变化较大的情况下不会出现裂缝现象，即在填补板拼缝时用新型的弹性补充剂填缝，然后再用弹性胶带贴面，这样可完全保证天花的施工质量，避免减少了大量施工完成后出现的修补情况。</w:t>
      </w:r>
    </w:p>
    <w:p w14:paraId="500AFA9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7、春天雨季时间长，建议墙面木作基层及墙面乳胶漆的基层均要进行防潮处理。</w:t>
      </w:r>
    </w:p>
    <w:p w14:paraId="503D68F9"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8、建议木方及木夹板均要进行防腐处理，可延长其使用寿命。</w:t>
      </w:r>
    </w:p>
    <w:p w14:paraId="5EF0EFA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9、建议门五金、配件采用进口产品，可增强手感，既可使装修上一个档次，又可延长使用寿命。</w:t>
      </w:r>
    </w:p>
    <w:p w14:paraId="5C2783CE" w14:textId="77777777" w:rsidR="002A6E1D" w:rsidRDefault="00000000">
      <w:pPr>
        <w:pStyle w:val="2"/>
        <w:ind w:firstLineChars="196" w:firstLine="470"/>
        <w:rPr>
          <w:b w:val="0"/>
          <w:color w:val="000000"/>
        </w:rPr>
      </w:pPr>
      <w:bookmarkStart w:id="4275" w:name="_Toc249699411"/>
      <w:bookmarkStart w:id="4276" w:name="_Toc249709269"/>
      <w:bookmarkStart w:id="4277" w:name="_Toc249709979"/>
      <w:bookmarkStart w:id="4278" w:name="_Toc249710306"/>
      <w:bookmarkStart w:id="4279" w:name="_Toc249711357"/>
      <w:bookmarkStart w:id="4280" w:name="_Toc249728164"/>
      <w:bookmarkStart w:id="4281" w:name="_Toc249729967"/>
      <w:bookmarkStart w:id="4282" w:name="_Toc249730459"/>
      <w:bookmarkStart w:id="4283" w:name="_Toc249730840"/>
      <w:bookmarkStart w:id="4284" w:name="_Toc249731182"/>
      <w:bookmarkStart w:id="4285" w:name="_Toc249731524"/>
      <w:bookmarkStart w:id="4286" w:name="_Toc249757568"/>
      <w:r>
        <w:rPr>
          <w:rFonts w:hint="eastAsia"/>
          <w:b w:val="0"/>
          <w:color w:val="000000"/>
        </w:rPr>
        <w:t>第六节  中标后的管理承诺</w:t>
      </w:r>
      <w:bookmarkEnd w:id="4275"/>
      <w:bookmarkEnd w:id="4276"/>
      <w:bookmarkEnd w:id="4277"/>
      <w:bookmarkEnd w:id="4278"/>
      <w:bookmarkEnd w:id="4279"/>
      <w:bookmarkEnd w:id="4280"/>
      <w:bookmarkEnd w:id="4281"/>
      <w:bookmarkEnd w:id="4282"/>
      <w:bookmarkEnd w:id="4283"/>
      <w:bookmarkEnd w:id="4284"/>
      <w:bookmarkEnd w:id="4285"/>
      <w:bookmarkEnd w:id="4286"/>
    </w:p>
    <w:p w14:paraId="72F86C5F" w14:textId="77777777" w:rsidR="002A6E1D" w:rsidRDefault="00000000">
      <w:pPr>
        <w:pStyle w:val="3"/>
        <w:ind w:firstLineChars="196" w:firstLine="470"/>
        <w:rPr>
          <w:rFonts w:ascii="宋体" w:hAnsi="宋体"/>
          <w:b w:val="0"/>
          <w:color w:val="000000"/>
        </w:rPr>
      </w:pPr>
      <w:bookmarkStart w:id="4287" w:name="_Toc249667957"/>
      <w:bookmarkStart w:id="4288" w:name="_Toc249699412"/>
      <w:bookmarkStart w:id="4289" w:name="_Toc249709270"/>
      <w:bookmarkStart w:id="4290" w:name="_Toc249709980"/>
      <w:bookmarkStart w:id="4291" w:name="_Toc249710307"/>
      <w:bookmarkStart w:id="4292" w:name="_Toc249711358"/>
      <w:bookmarkStart w:id="4293" w:name="_Toc249757569"/>
      <w:bookmarkStart w:id="4294" w:name="_Toc249731525"/>
      <w:bookmarkStart w:id="4295" w:name="_Toc249731183"/>
      <w:bookmarkStart w:id="4296" w:name="_Toc249728165"/>
      <w:bookmarkStart w:id="4297" w:name="_Toc249729968"/>
      <w:bookmarkStart w:id="4298" w:name="_Toc249730841"/>
      <w:bookmarkStart w:id="4299" w:name="_Toc249730460"/>
      <w:bookmarkStart w:id="4300" w:name="_Toc249498107"/>
      <w:r>
        <w:rPr>
          <w:rFonts w:ascii="宋体" w:hAnsi="宋体" w:hint="eastAsia"/>
          <w:b w:val="0"/>
          <w:color w:val="000000"/>
        </w:rPr>
        <w:t>一、对本工程的认识和重视</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p>
    <w:p w14:paraId="3F625FFD"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公司十分重视**办公区维修工程项目，公司一旦中标，将选派优秀项目经理组建具有总承包管理，技术经验的人员成立项目指挥部，公司各职能部门为项目做好服务和保障。公司将集中人力、物力、财力投入到这项工程。我们将对参加该项目所有的工程机械、机具都要根据有关标准进行检测，绝不允许一件不合格的机械机具投入使用。对于劳务队伍要进行严格审查，必须是公司的合</w:t>
      </w:r>
      <w:r>
        <w:rPr>
          <w:rFonts w:ascii="宋体" w:hAnsi="宋体" w:hint="eastAsia"/>
          <w:color w:val="000000"/>
          <w:sz w:val="24"/>
        </w:rPr>
        <w:lastRenderedPageBreak/>
        <w:t>格的劳务分包商，且在以往的工程中，遵守各项法律法规，服从项目领导，并承担过获奖工程的劳务队伍参加。公司将拿出相应的财力来保证工程的顺利进行。</w:t>
      </w:r>
    </w:p>
    <w:p w14:paraId="3C0940E8"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如果我们接到这个项目，我们一定会和甲方和设计监理人员密切配合，严格按照设计要求和国家相关的施工规范和质量要求，一定会按工期、按质量保安全完成业主交给我们的所有施工项目。</w:t>
      </w:r>
    </w:p>
    <w:p w14:paraId="4A0BCF82" w14:textId="77777777" w:rsidR="002A6E1D" w:rsidRDefault="00000000">
      <w:pPr>
        <w:pStyle w:val="3"/>
        <w:ind w:firstLineChars="196" w:firstLine="470"/>
        <w:rPr>
          <w:rFonts w:ascii="宋体" w:hAnsi="宋体"/>
          <w:b w:val="0"/>
          <w:color w:val="000000"/>
        </w:rPr>
      </w:pPr>
      <w:bookmarkStart w:id="4301" w:name="_Toc249667958"/>
      <w:bookmarkStart w:id="4302" w:name="_Toc249699413"/>
      <w:bookmarkStart w:id="4303" w:name="_Toc249709271"/>
      <w:bookmarkStart w:id="4304" w:name="_Toc249709981"/>
      <w:bookmarkStart w:id="4305" w:name="_Toc249710308"/>
      <w:bookmarkStart w:id="4306" w:name="_Toc249711359"/>
      <w:bookmarkStart w:id="4307" w:name="_Toc249757570"/>
      <w:bookmarkStart w:id="4308" w:name="_Toc249731526"/>
      <w:bookmarkStart w:id="4309" w:name="_Toc249731184"/>
      <w:bookmarkStart w:id="4310" w:name="_Toc249728166"/>
      <w:bookmarkStart w:id="4311" w:name="_Toc249729969"/>
      <w:bookmarkStart w:id="4312" w:name="_Toc249730842"/>
      <w:bookmarkStart w:id="4313" w:name="_Toc249730461"/>
      <w:r>
        <w:rPr>
          <w:rFonts w:ascii="宋体" w:hAnsi="宋体" w:hint="eastAsia"/>
          <w:b w:val="0"/>
          <w:color w:val="000000"/>
        </w:rPr>
        <w:t>二、具有多年综合性工程总包施工的经验</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p>
    <w:p w14:paraId="422496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公司在多年的施工中，多次总包承接大型综合性工程，积累了丰富的施工技术经验和施工组织经验，具备合理安排总体施工组织计划，管理协调多专业、多工种的交叉的强大组织能力，能够做到各工序衔接紧密、各专业密切配合、各施工环节合理有序，使整体工程时时处于受控状态；同时公司始终保持着稳定的各专业施工队伍，各级管理人员对建筑施工的各种规定及施工标准耳熟能详，并能在施工管理中贯彻始终，操作人员随承接的各类型工程的施工，具备了熟练的施工技能，经过培训、实操和专业知识考核，取得上岗资格达到100%。</w:t>
      </w:r>
    </w:p>
    <w:p w14:paraId="10A12D8A" w14:textId="77777777" w:rsidR="002A6E1D" w:rsidRDefault="00000000">
      <w:pPr>
        <w:pStyle w:val="3"/>
        <w:ind w:firstLineChars="196" w:firstLine="470"/>
        <w:rPr>
          <w:rFonts w:ascii="宋体" w:hAnsi="宋体"/>
          <w:b w:val="0"/>
          <w:color w:val="000000"/>
        </w:rPr>
      </w:pPr>
      <w:bookmarkStart w:id="4314" w:name="_Toc249667959"/>
      <w:bookmarkStart w:id="4315" w:name="_Toc249699414"/>
      <w:bookmarkStart w:id="4316" w:name="_Toc249709272"/>
      <w:bookmarkStart w:id="4317" w:name="_Toc249709982"/>
      <w:bookmarkStart w:id="4318" w:name="_Toc249710309"/>
      <w:bookmarkStart w:id="4319" w:name="_Toc249711360"/>
      <w:bookmarkStart w:id="4320" w:name="_Toc249757571"/>
      <w:bookmarkStart w:id="4321" w:name="_Toc249731527"/>
      <w:bookmarkStart w:id="4322" w:name="_Toc249731185"/>
      <w:bookmarkStart w:id="4323" w:name="_Toc249728167"/>
      <w:bookmarkStart w:id="4324" w:name="_Toc249729970"/>
      <w:bookmarkStart w:id="4325" w:name="_Toc249730843"/>
      <w:bookmarkStart w:id="4326" w:name="_Toc249730462"/>
      <w:r>
        <w:rPr>
          <w:rFonts w:ascii="宋体" w:hAnsi="宋体" w:hint="eastAsia"/>
          <w:b w:val="0"/>
          <w:color w:val="000000"/>
        </w:rPr>
        <w:t>三、具有稳定的各专业施工队伍</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14:paraId="125CB2AB"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保证具备自己稳定的各专业施工队伍，是公司多年来始终坚持的宗旨，也是现在建筑施工中我公司独有的特点，为保持施工队伍的稳定队伍的稳定发展，是施工质量和施工进度的有力保证。也避免了非法用工问题，公司还制定了工程间歇期职工培训的管理制度，使在施项目劳动力充足，施工队伍闲时不散，且作为进行培训，学习专业知识的大好时机。</w:t>
      </w:r>
    </w:p>
    <w:p w14:paraId="093F120E" w14:textId="77777777" w:rsidR="002A6E1D" w:rsidRDefault="00000000">
      <w:pPr>
        <w:pStyle w:val="3"/>
        <w:ind w:firstLineChars="147" w:firstLine="353"/>
        <w:rPr>
          <w:rFonts w:ascii="宋体" w:hAnsi="宋体"/>
          <w:b w:val="0"/>
          <w:color w:val="000000"/>
        </w:rPr>
      </w:pPr>
      <w:bookmarkStart w:id="4327" w:name="_Toc249667960"/>
      <w:bookmarkStart w:id="4328" w:name="_Toc249699415"/>
      <w:bookmarkStart w:id="4329" w:name="_Toc249709273"/>
      <w:bookmarkStart w:id="4330" w:name="_Toc249709983"/>
      <w:bookmarkStart w:id="4331" w:name="_Toc249710310"/>
      <w:bookmarkStart w:id="4332" w:name="_Toc249711361"/>
      <w:bookmarkStart w:id="4333" w:name="_Toc249757572"/>
      <w:bookmarkStart w:id="4334" w:name="_Toc249731528"/>
      <w:bookmarkStart w:id="4335" w:name="_Toc249731186"/>
      <w:bookmarkStart w:id="4336" w:name="_Toc249728168"/>
      <w:bookmarkStart w:id="4337" w:name="_Toc249729971"/>
      <w:bookmarkStart w:id="4338" w:name="_Toc249730463"/>
      <w:bookmarkStart w:id="4339" w:name="_Toc249730844"/>
      <w:r>
        <w:rPr>
          <w:rFonts w:ascii="宋体" w:hAnsi="宋体" w:hint="eastAsia"/>
          <w:b w:val="0"/>
          <w:color w:val="000000"/>
        </w:rPr>
        <w:t>四、管理优势</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p>
    <w:p w14:paraId="53A464F2"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根据工程规模和特点以及合同要求，公司选择具有相应资质的项目经理，选择具有资格的人员上岗。公司具有优秀的人才资源可供选择。</w:t>
      </w:r>
    </w:p>
    <w:p w14:paraId="64C18B2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公司总结各项目工程的不同特点和施工经验，编制了各种结构形式和装修做法的标准图集和节点控制大样，规定了各分部、分项的内控质量标准，均比国家标准提高一级。</w:t>
      </w:r>
    </w:p>
    <w:p w14:paraId="70043EF1" w14:textId="77777777" w:rsidR="002A6E1D" w:rsidRDefault="00000000">
      <w:pPr>
        <w:pStyle w:val="3"/>
        <w:ind w:firstLineChars="196" w:firstLine="470"/>
        <w:rPr>
          <w:rFonts w:ascii="宋体" w:hAnsi="宋体"/>
          <w:b w:val="0"/>
          <w:color w:val="000000"/>
        </w:rPr>
      </w:pPr>
      <w:bookmarkStart w:id="4340" w:name="_Toc249757573"/>
      <w:bookmarkStart w:id="4341" w:name="_Toc249731529"/>
      <w:bookmarkStart w:id="4342" w:name="_Toc249731187"/>
      <w:bookmarkStart w:id="4343" w:name="_Toc249730845"/>
      <w:bookmarkStart w:id="4344" w:name="_Toc249730464"/>
      <w:bookmarkStart w:id="4345" w:name="_Toc249729972"/>
      <w:bookmarkStart w:id="4346" w:name="_Toc249728169"/>
      <w:bookmarkStart w:id="4347" w:name="_Toc249711362"/>
      <w:bookmarkStart w:id="4348" w:name="_Toc249710311"/>
      <w:bookmarkStart w:id="4349" w:name="_Toc249709984"/>
      <w:bookmarkStart w:id="4350" w:name="_Toc249709274"/>
      <w:bookmarkStart w:id="4351" w:name="_Toc249699416"/>
      <w:bookmarkStart w:id="4352" w:name="_Toc249667961"/>
      <w:r>
        <w:rPr>
          <w:rFonts w:ascii="宋体" w:hAnsi="宋体" w:hint="eastAsia"/>
          <w:b w:val="0"/>
          <w:color w:val="000000"/>
        </w:rPr>
        <w:t>五、先进的技术管理手段</w:t>
      </w:r>
      <w:bookmarkEnd w:id="4340"/>
      <w:bookmarkEnd w:id="4341"/>
      <w:bookmarkEnd w:id="4342"/>
      <w:bookmarkEnd w:id="4343"/>
      <w:bookmarkEnd w:id="4344"/>
      <w:bookmarkEnd w:id="4345"/>
      <w:bookmarkEnd w:id="4346"/>
      <w:bookmarkEnd w:id="4347"/>
      <w:bookmarkEnd w:id="4348"/>
      <w:bookmarkEnd w:id="4349"/>
      <w:bookmarkEnd w:id="4350"/>
      <w:bookmarkEnd w:id="4351"/>
      <w:bookmarkEnd w:id="4352"/>
    </w:p>
    <w:p w14:paraId="6DEF9357"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公司技术力量强，本项目部预配备的主要技术管理人员普遍具备大专以上的学历，富于技术创新精神，对工程问题有良好的分析解决能力，对于设计人员、监理人员、业主有良好的专业沟通能力。</w:t>
      </w:r>
    </w:p>
    <w:p w14:paraId="1AF4711C"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公司通过多年来施工总结，积累了大量的施工经验，包括文字记录、数据库可供技术人员使用。</w:t>
      </w:r>
    </w:p>
    <w:p w14:paraId="2EA4066E" w14:textId="77777777" w:rsidR="002A6E1D" w:rsidRDefault="00000000">
      <w:pPr>
        <w:spacing w:line="440" w:lineRule="exact"/>
        <w:ind w:firstLineChars="200" w:firstLine="480"/>
        <w:rPr>
          <w:rFonts w:ascii="宋体" w:hAnsi="宋体"/>
          <w:color w:val="000000"/>
          <w:sz w:val="24"/>
        </w:rPr>
      </w:pPr>
      <w:r>
        <w:rPr>
          <w:rFonts w:ascii="宋体" w:hAnsi="宋体" w:hint="eastAsia"/>
          <w:color w:val="000000"/>
          <w:sz w:val="24"/>
        </w:rPr>
        <w:t>公司配备了先进的施工图深化设计软件，和PKPM施工管理施工技术软件，优化的技术管理手段是保证施工过程质量重要手段。项目部施工技术资料也全</w:t>
      </w:r>
      <w:r>
        <w:rPr>
          <w:rFonts w:ascii="宋体" w:hAnsi="宋体" w:hint="eastAsia"/>
          <w:color w:val="000000"/>
          <w:sz w:val="24"/>
        </w:rPr>
        <w:lastRenderedPageBreak/>
        <w:t>部采用计算机管理，保证满足国家质量规定要求。</w:t>
      </w:r>
      <w:bookmarkEnd w:id="4300"/>
    </w:p>
    <w:p w14:paraId="659779D5" w14:textId="77777777" w:rsidR="002A6E1D" w:rsidRDefault="002A6E1D">
      <w:pPr>
        <w:spacing w:line="440" w:lineRule="exact"/>
        <w:ind w:firstLineChars="200" w:firstLine="480"/>
        <w:rPr>
          <w:rFonts w:ascii="宋体" w:hAnsi="宋体"/>
          <w:color w:val="000000"/>
          <w:sz w:val="24"/>
        </w:rPr>
      </w:pPr>
    </w:p>
    <w:p w14:paraId="7F29D257" w14:textId="77777777" w:rsidR="002A6E1D" w:rsidRDefault="002A6E1D">
      <w:pPr>
        <w:spacing w:line="440" w:lineRule="exact"/>
        <w:ind w:firstLineChars="200" w:firstLine="480"/>
        <w:rPr>
          <w:rFonts w:ascii="宋体" w:hAnsi="宋体"/>
          <w:color w:val="000000"/>
          <w:sz w:val="24"/>
        </w:rPr>
      </w:pPr>
    </w:p>
    <w:p w14:paraId="1D44C7BF" w14:textId="08FB607D" w:rsidR="002A6E1D" w:rsidRDefault="00B12CBF">
      <w:pPr>
        <w:spacing w:line="440" w:lineRule="exact"/>
        <w:ind w:firstLineChars="200" w:firstLine="602"/>
        <w:rPr>
          <w:rFonts w:ascii="宋体" w:hAnsi="宋体"/>
          <w:color w:val="000000"/>
          <w:sz w:val="24"/>
        </w:rPr>
      </w:pPr>
      <w:r>
        <w:rPr>
          <w:rFonts w:hint="eastAsia"/>
          <w:b/>
          <w:sz w:val="30"/>
          <w:szCs w:val="30"/>
        </w:rPr>
        <w:t xml:space="preserve"> </w:t>
      </w:r>
    </w:p>
    <w:p w14:paraId="72AF9A0A" w14:textId="77777777" w:rsidR="002A6E1D" w:rsidRDefault="002A6E1D">
      <w:pPr>
        <w:spacing w:line="440" w:lineRule="exact"/>
        <w:ind w:firstLineChars="200" w:firstLine="480"/>
        <w:rPr>
          <w:rFonts w:ascii="宋体" w:hAnsi="宋体"/>
          <w:color w:val="000000"/>
          <w:sz w:val="24"/>
        </w:rPr>
      </w:pPr>
    </w:p>
    <w:p w14:paraId="55B55F8D" w14:textId="77777777" w:rsidR="002A6E1D" w:rsidRDefault="002A6E1D">
      <w:pPr>
        <w:spacing w:line="440" w:lineRule="exact"/>
        <w:ind w:firstLineChars="200" w:firstLine="480"/>
        <w:rPr>
          <w:rFonts w:ascii="宋体" w:hAnsi="宋体"/>
          <w:color w:val="000000"/>
          <w:sz w:val="24"/>
        </w:rPr>
      </w:pPr>
    </w:p>
    <w:p w14:paraId="2A1F900C" w14:textId="77777777" w:rsidR="002A6E1D" w:rsidRDefault="002A6E1D">
      <w:pPr>
        <w:spacing w:line="440" w:lineRule="exact"/>
        <w:ind w:firstLineChars="200" w:firstLine="480"/>
        <w:rPr>
          <w:rFonts w:ascii="宋体" w:hAnsi="宋体"/>
          <w:color w:val="000000"/>
          <w:sz w:val="24"/>
        </w:rPr>
      </w:pPr>
    </w:p>
    <w:p w14:paraId="17E5DE73" w14:textId="77777777" w:rsidR="002A6E1D" w:rsidRDefault="002A6E1D">
      <w:pPr>
        <w:spacing w:line="440" w:lineRule="exact"/>
        <w:ind w:firstLineChars="200" w:firstLine="480"/>
        <w:rPr>
          <w:rFonts w:ascii="宋体" w:hAnsi="宋体"/>
          <w:color w:val="000000"/>
          <w:sz w:val="24"/>
        </w:rPr>
      </w:pPr>
    </w:p>
    <w:p w14:paraId="68939D31" w14:textId="77777777" w:rsidR="002A6E1D" w:rsidRDefault="002A6E1D">
      <w:pPr>
        <w:spacing w:line="440" w:lineRule="exact"/>
        <w:ind w:firstLineChars="200" w:firstLine="480"/>
        <w:rPr>
          <w:rFonts w:ascii="宋体" w:hAnsi="宋体"/>
          <w:color w:val="000000"/>
          <w:sz w:val="24"/>
        </w:rPr>
      </w:pPr>
    </w:p>
    <w:p w14:paraId="02026295" w14:textId="77777777" w:rsidR="002A6E1D" w:rsidRDefault="002A6E1D">
      <w:pPr>
        <w:spacing w:line="440" w:lineRule="exact"/>
        <w:ind w:firstLineChars="200" w:firstLine="480"/>
        <w:rPr>
          <w:rFonts w:ascii="宋体" w:hAnsi="宋体"/>
          <w:color w:val="000000"/>
          <w:sz w:val="24"/>
        </w:rPr>
      </w:pPr>
    </w:p>
    <w:p w14:paraId="308C9252" w14:textId="77777777" w:rsidR="002A6E1D" w:rsidRDefault="002A6E1D">
      <w:pPr>
        <w:spacing w:line="440" w:lineRule="exact"/>
        <w:ind w:firstLineChars="200" w:firstLine="480"/>
        <w:rPr>
          <w:rFonts w:ascii="宋体" w:hAnsi="宋体"/>
          <w:color w:val="000000"/>
          <w:sz w:val="24"/>
        </w:rPr>
      </w:pPr>
    </w:p>
    <w:p w14:paraId="1BD6235E" w14:textId="77777777" w:rsidR="002A6E1D" w:rsidRDefault="002A6E1D">
      <w:pPr>
        <w:spacing w:line="440" w:lineRule="exact"/>
        <w:ind w:firstLineChars="200" w:firstLine="480"/>
        <w:rPr>
          <w:rFonts w:ascii="宋体" w:hAnsi="宋体"/>
          <w:color w:val="000000"/>
          <w:sz w:val="24"/>
        </w:rPr>
      </w:pPr>
    </w:p>
    <w:p w14:paraId="011793E3" w14:textId="77777777" w:rsidR="002A6E1D" w:rsidRDefault="002A6E1D">
      <w:pPr>
        <w:spacing w:line="440" w:lineRule="exact"/>
        <w:ind w:firstLineChars="200" w:firstLine="480"/>
        <w:rPr>
          <w:rFonts w:ascii="宋体" w:hAnsi="宋体"/>
          <w:color w:val="000000"/>
          <w:sz w:val="24"/>
        </w:rPr>
      </w:pPr>
    </w:p>
    <w:p w14:paraId="00910A90" w14:textId="77777777" w:rsidR="002A6E1D" w:rsidRDefault="002A6E1D">
      <w:pPr>
        <w:spacing w:line="440" w:lineRule="exact"/>
        <w:ind w:firstLineChars="200" w:firstLine="480"/>
        <w:rPr>
          <w:rFonts w:ascii="宋体" w:hAnsi="宋体"/>
          <w:color w:val="000000"/>
          <w:sz w:val="24"/>
        </w:rPr>
      </w:pPr>
    </w:p>
    <w:p w14:paraId="574EF866" w14:textId="77777777" w:rsidR="002A6E1D" w:rsidRDefault="002A6E1D">
      <w:pPr>
        <w:spacing w:line="440" w:lineRule="exact"/>
        <w:ind w:firstLineChars="200" w:firstLine="480"/>
        <w:rPr>
          <w:rFonts w:ascii="宋体" w:hAnsi="宋体"/>
          <w:color w:val="000000"/>
          <w:sz w:val="24"/>
        </w:rPr>
      </w:pPr>
    </w:p>
    <w:p w14:paraId="0B9C4E57" w14:textId="77777777" w:rsidR="00EC7627" w:rsidRDefault="00EC7627">
      <w:pPr>
        <w:spacing w:line="440" w:lineRule="exact"/>
        <w:ind w:firstLineChars="200" w:firstLine="480"/>
        <w:rPr>
          <w:rFonts w:ascii="宋体" w:hAnsi="宋体"/>
          <w:color w:val="000000"/>
          <w:sz w:val="24"/>
        </w:rPr>
      </w:pPr>
    </w:p>
    <w:sectPr w:rsidR="00EC7627">
      <w:endnotePr>
        <w:numFmt w:val="decimal"/>
      </w:endnotePr>
      <w:pgSz w:w="11907" w:h="16840"/>
      <w:pgMar w:top="1134" w:right="1701" w:bottom="1134" w:left="1418" w:header="851" w:footer="851" w:gutter="567"/>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90A51" w14:textId="77777777" w:rsidR="00411046" w:rsidRDefault="00411046">
      <w:r>
        <w:separator/>
      </w:r>
    </w:p>
  </w:endnote>
  <w:endnote w:type="continuationSeparator" w:id="0">
    <w:p w14:paraId="40549D07" w14:textId="77777777" w:rsidR="00411046" w:rsidRDefault="00411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9DD6A" w14:textId="77777777" w:rsidR="002A6E1D" w:rsidRDefault="00000000">
    <w:pPr>
      <w:pStyle w:val="a9"/>
      <w:framePr w:h="0" w:wrap="around" w:vAnchor="text" w:hAnchor="margin" w:xAlign="center" w:y="1"/>
      <w:rPr>
        <w:rStyle w:val="a7"/>
      </w:rPr>
    </w:pPr>
    <w:r>
      <w:rPr>
        <w:rFonts w:hint="eastAsia"/>
      </w:rPr>
      <w:fldChar w:fldCharType="begin"/>
    </w:r>
    <w:r>
      <w:rPr>
        <w:rStyle w:val="a7"/>
        <w:rFonts w:hint="eastAsia"/>
      </w:rPr>
      <w:instrText xml:space="preserve">PAGE  </w:instrText>
    </w:r>
    <w:r>
      <w:fldChar w:fldCharType="separate"/>
    </w:r>
    <w:r>
      <w:rPr>
        <w:rFonts w:hint="eastAsia"/>
      </w:rPr>
      <w:fldChar w:fldCharType="end"/>
    </w:r>
  </w:p>
  <w:p w14:paraId="30BFFF6E" w14:textId="77777777" w:rsidR="002A6E1D" w:rsidRDefault="002A6E1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7C765" w14:textId="77777777" w:rsidR="002A6E1D" w:rsidRDefault="00000000">
    <w:pPr>
      <w:pStyle w:val="a9"/>
      <w:framePr w:h="0" w:wrap="around" w:vAnchor="text" w:hAnchor="margin" w:xAlign="center" w:y="1"/>
      <w:rPr>
        <w:rStyle w:val="a7"/>
        <w:rFonts w:ascii="宋体" w:hAnsi="宋体"/>
        <w:sz w:val="21"/>
      </w:rPr>
    </w:pPr>
    <w:r>
      <w:rPr>
        <w:rFonts w:ascii="宋体" w:hAnsi="宋体" w:hint="eastAsia"/>
        <w:sz w:val="21"/>
      </w:rPr>
      <w:fldChar w:fldCharType="begin"/>
    </w:r>
    <w:r>
      <w:rPr>
        <w:rStyle w:val="a7"/>
        <w:rFonts w:ascii="宋体" w:hAnsi="宋体" w:hint="eastAsia"/>
        <w:sz w:val="21"/>
      </w:rPr>
      <w:instrText xml:space="preserve">PAGE  </w:instrText>
    </w:r>
    <w:r>
      <w:rPr>
        <w:rFonts w:ascii="宋体" w:hAnsi="宋体" w:hint="eastAsia"/>
        <w:sz w:val="21"/>
      </w:rPr>
      <w:fldChar w:fldCharType="separate"/>
    </w:r>
    <w:r>
      <w:rPr>
        <w:rStyle w:val="a7"/>
        <w:rFonts w:ascii="宋体" w:hAnsi="宋体"/>
        <w:noProof/>
        <w:sz w:val="21"/>
      </w:rPr>
      <w:t>343</w:t>
    </w:r>
    <w:r>
      <w:rPr>
        <w:rFonts w:ascii="宋体" w:hAnsi="宋体" w:hint="eastAsia"/>
        <w:sz w:val="21"/>
      </w:rPr>
      <w:fldChar w:fldCharType="end"/>
    </w:r>
  </w:p>
  <w:p w14:paraId="5DE91E52" w14:textId="77777777" w:rsidR="002A6E1D" w:rsidRDefault="002A6E1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DD055F" w14:textId="77777777" w:rsidR="00411046" w:rsidRDefault="00411046">
      <w:r>
        <w:separator/>
      </w:r>
    </w:p>
  </w:footnote>
  <w:footnote w:type="continuationSeparator" w:id="0">
    <w:p w14:paraId="00128F8B" w14:textId="77777777" w:rsidR="00411046" w:rsidRDefault="00411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lvl w:ilvl="0">
      <w:start w:val="1"/>
      <w:numFmt w:val="decimal"/>
      <w:pStyle w:val="a"/>
      <w:lvlText w:val="%1."/>
      <w:lvlJc w:val="left"/>
      <w:pPr>
        <w:tabs>
          <w:tab w:val="num" w:pos="964"/>
        </w:tabs>
        <w:ind w:left="964" w:hanging="510"/>
      </w:pPr>
      <w:rPr>
        <w:rFonts w:hint="eastAsia"/>
        <w:b/>
      </w:rPr>
    </w:lvl>
  </w:abstractNum>
  <w:abstractNum w:abstractNumId="1" w15:restartNumberingAfterBreak="0">
    <w:nsid w:val="00000011"/>
    <w:multiLevelType w:val="multilevel"/>
    <w:tmpl w:val="00000011"/>
    <w:lvl w:ilvl="0">
      <w:start w:val="1"/>
      <w:numFmt w:val="decimal"/>
      <w:lvlText w:val="（%1）"/>
      <w:lvlJc w:val="left"/>
      <w:pPr>
        <w:tabs>
          <w:tab w:val="num" w:pos="1200"/>
        </w:tabs>
        <w:ind w:left="1200" w:hanging="72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 w15:restartNumberingAfterBreak="0">
    <w:nsid w:val="0000001A"/>
    <w:multiLevelType w:val="singleLevel"/>
    <w:tmpl w:val="0000001A"/>
    <w:lvl w:ilvl="0">
      <w:start w:val="1"/>
      <w:numFmt w:val="upperLetter"/>
      <w:pStyle w:val="7"/>
      <w:lvlText w:val="%1)"/>
      <w:lvlJc w:val="left"/>
      <w:pPr>
        <w:tabs>
          <w:tab w:val="num" w:pos="425"/>
        </w:tabs>
        <w:ind w:left="425" w:hanging="425"/>
      </w:pPr>
      <w:rPr>
        <w:rFonts w:ascii="Times New Roman" w:hAnsi="Times New Roman" w:hint="default"/>
      </w:rPr>
    </w:lvl>
  </w:abstractNum>
  <w:abstractNum w:abstractNumId="3" w15:restartNumberingAfterBreak="0">
    <w:nsid w:val="00000021"/>
    <w:multiLevelType w:val="multilevel"/>
    <w:tmpl w:val="00000021"/>
    <w:lvl w:ilvl="0">
      <w:start w:val="1"/>
      <w:numFmt w:val="japaneseCounting"/>
      <w:lvlText w:val="第%1节"/>
      <w:lvlJc w:val="left"/>
      <w:pPr>
        <w:tabs>
          <w:tab w:val="num" w:pos="1190"/>
        </w:tabs>
        <w:ind w:left="1190" w:hanging="720"/>
      </w:pPr>
      <w:rPr>
        <w:rFonts w:hint="default"/>
      </w:rPr>
    </w:lvl>
    <w:lvl w:ilvl="1">
      <w:start w:val="1"/>
      <w:numFmt w:val="lowerLetter"/>
      <w:lvlText w:val="%2)"/>
      <w:lvlJc w:val="left"/>
      <w:pPr>
        <w:tabs>
          <w:tab w:val="num" w:pos="1310"/>
        </w:tabs>
        <w:ind w:left="1310" w:hanging="420"/>
      </w:pPr>
    </w:lvl>
    <w:lvl w:ilvl="2">
      <w:start w:val="1"/>
      <w:numFmt w:val="lowerRoman"/>
      <w:lvlText w:val="%3."/>
      <w:lvlJc w:val="right"/>
      <w:pPr>
        <w:tabs>
          <w:tab w:val="num" w:pos="1730"/>
        </w:tabs>
        <w:ind w:left="1730" w:hanging="420"/>
      </w:pPr>
    </w:lvl>
    <w:lvl w:ilvl="3">
      <w:start w:val="1"/>
      <w:numFmt w:val="decimal"/>
      <w:lvlText w:val="%4."/>
      <w:lvlJc w:val="left"/>
      <w:pPr>
        <w:tabs>
          <w:tab w:val="num" w:pos="2150"/>
        </w:tabs>
        <w:ind w:left="2150" w:hanging="420"/>
      </w:pPr>
    </w:lvl>
    <w:lvl w:ilvl="4">
      <w:start w:val="1"/>
      <w:numFmt w:val="lowerLetter"/>
      <w:lvlText w:val="%5)"/>
      <w:lvlJc w:val="left"/>
      <w:pPr>
        <w:tabs>
          <w:tab w:val="num" w:pos="2570"/>
        </w:tabs>
        <w:ind w:left="2570" w:hanging="420"/>
      </w:pPr>
    </w:lvl>
    <w:lvl w:ilvl="5">
      <w:start w:val="1"/>
      <w:numFmt w:val="lowerRoman"/>
      <w:lvlText w:val="%6."/>
      <w:lvlJc w:val="right"/>
      <w:pPr>
        <w:tabs>
          <w:tab w:val="num" w:pos="2990"/>
        </w:tabs>
        <w:ind w:left="2990" w:hanging="420"/>
      </w:pPr>
    </w:lvl>
    <w:lvl w:ilvl="6">
      <w:start w:val="1"/>
      <w:numFmt w:val="decimal"/>
      <w:lvlText w:val="%7."/>
      <w:lvlJc w:val="left"/>
      <w:pPr>
        <w:tabs>
          <w:tab w:val="num" w:pos="3410"/>
        </w:tabs>
        <w:ind w:left="3410" w:hanging="420"/>
      </w:pPr>
    </w:lvl>
    <w:lvl w:ilvl="7">
      <w:start w:val="1"/>
      <w:numFmt w:val="lowerLetter"/>
      <w:lvlText w:val="%8)"/>
      <w:lvlJc w:val="left"/>
      <w:pPr>
        <w:tabs>
          <w:tab w:val="num" w:pos="3830"/>
        </w:tabs>
        <w:ind w:left="3830" w:hanging="420"/>
      </w:pPr>
    </w:lvl>
    <w:lvl w:ilvl="8">
      <w:start w:val="1"/>
      <w:numFmt w:val="lowerRoman"/>
      <w:lvlText w:val="%9."/>
      <w:lvlJc w:val="right"/>
      <w:pPr>
        <w:tabs>
          <w:tab w:val="num" w:pos="4250"/>
        </w:tabs>
        <w:ind w:left="4250" w:hanging="420"/>
      </w:pPr>
    </w:lvl>
  </w:abstractNum>
  <w:num w:numId="1" w16cid:durableId="1660109739">
    <w:abstractNumId w:val="0"/>
  </w:num>
  <w:num w:numId="2" w16cid:durableId="764837788">
    <w:abstractNumId w:val="2"/>
  </w:num>
  <w:num w:numId="3" w16cid:durableId="1438791012">
    <w:abstractNumId w:val="1"/>
  </w:num>
  <w:num w:numId="4" w16cid:durableId="19276421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594"/>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A7B"/>
    <w:rsid w:val="002A6E1D"/>
    <w:rsid w:val="0036179C"/>
    <w:rsid w:val="00363A81"/>
    <w:rsid w:val="00411046"/>
    <w:rsid w:val="00B12CBF"/>
    <w:rsid w:val="00EB3A7B"/>
    <w:rsid w:val="00EC76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94"/>
    <o:shapelayout v:ext="edit">
      <o:idmap v:ext="edit" data="2"/>
    </o:shapelayout>
  </w:shapeDefaults>
  <w:decimalSymbol w:val="."/>
  <w:listSeparator w:val=","/>
  <w14:docId w14:val="3086CD19"/>
  <w15:chartTrackingRefBased/>
  <w15:docId w15:val="{1E1D8691-591F-444C-855B-C1C6DB030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rPr>
  </w:style>
  <w:style w:type="paragraph" w:styleId="1">
    <w:name w:val="heading 1"/>
    <w:basedOn w:val="a0"/>
    <w:next w:val="a0"/>
    <w:qFormat/>
    <w:pPr>
      <w:keepNext/>
      <w:keepLines/>
      <w:spacing w:line="440" w:lineRule="exact"/>
      <w:jc w:val="center"/>
      <w:outlineLvl w:val="0"/>
    </w:pPr>
    <w:rPr>
      <w:b/>
      <w:kern w:val="44"/>
      <w:sz w:val="24"/>
    </w:rPr>
  </w:style>
  <w:style w:type="paragraph" w:styleId="2">
    <w:name w:val="heading 2"/>
    <w:basedOn w:val="a0"/>
    <w:next w:val="a0"/>
    <w:qFormat/>
    <w:pPr>
      <w:keepNext/>
      <w:keepLines/>
      <w:spacing w:line="440" w:lineRule="exact"/>
      <w:jc w:val="left"/>
      <w:outlineLvl w:val="1"/>
    </w:pPr>
    <w:rPr>
      <w:rFonts w:ascii="宋体" w:hAnsi="宋体"/>
      <w:b/>
      <w:sz w:val="24"/>
    </w:rPr>
  </w:style>
  <w:style w:type="paragraph" w:styleId="3">
    <w:name w:val="heading 3"/>
    <w:basedOn w:val="a0"/>
    <w:next w:val="a0"/>
    <w:qFormat/>
    <w:pPr>
      <w:keepNext/>
      <w:keepLines/>
      <w:spacing w:line="440" w:lineRule="exact"/>
      <w:jc w:val="left"/>
      <w:outlineLvl w:val="2"/>
    </w:pPr>
    <w:rPr>
      <w:b/>
      <w:sz w:val="24"/>
    </w:rPr>
  </w:style>
  <w:style w:type="paragraph" w:styleId="4">
    <w:name w:val="heading 4"/>
    <w:basedOn w:val="a0"/>
    <w:next w:val="a0"/>
    <w:qFormat/>
    <w:pPr>
      <w:keepNext/>
      <w:keepLines/>
      <w:spacing w:before="280" w:after="290" w:line="374" w:lineRule="auto"/>
      <w:outlineLvl w:val="3"/>
    </w:pPr>
    <w:rPr>
      <w:rFonts w:ascii="Arial" w:eastAsia="黑体" w:hAnsi="Arial"/>
      <w:b/>
      <w:sz w:val="28"/>
    </w:rPr>
  </w:style>
  <w:style w:type="paragraph" w:styleId="5">
    <w:name w:val="heading 5"/>
    <w:basedOn w:val="a0"/>
    <w:next w:val="a1"/>
    <w:qFormat/>
    <w:pPr>
      <w:keepNext/>
      <w:keepLines/>
      <w:snapToGrid w:val="0"/>
      <w:spacing w:before="120" w:after="120" w:line="300" w:lineRule="auto"/>
      <w:jc w:val="left"/>
      <w:outlineLvl w:val="4"/>
    </w:pPr>
    <w:rPr>
      <w:b/>
      <w:spacing w:val="20"/>
    </w:rPr>
  </w:style>
  <w:style w:type="paragraph" w:styleId="7">
    <w:name w:val="heading 7"/>
    <w:basedOn w:val="a0"/>
    <w:next w:val="a1"/>
    <w:qFormat/>
    <w:pPr>
      <w:keepNext/>
      <w:numPr>
        <w:numId w:val="2"/>
      </w:numPr>
      <w:tabs>
        <w:tab w:val="left" w:pos="845"/>
      </w:tabs>
      <w:ind w:left="845" w:firstLineChars="200" w:firstLine="200"/>
      <w:outlineLvl w:val="6"/>
    </w:pPr>
    <w:rPr>
      <w:rFonts w:eastAsia="楷体_GB2312"/>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CharChar1">
    <w:name w:val="Char Char1"/>
    <w:basedOn w:val="a2"/>
    <w:rPr>
      <w:rFonts w:eastAsia="宋体"/>
      <w:kern w:val="2"/>
      <w:sz w:val="18"/>
      <w:lang w:val="en-US" w:eastAsia="zh-CN"/>
    </w:rPr>
  </w:style>
  <w:style w:type="character" w:customStyle="1" w:styleId="3Char1">
    <w:name w:val="标题 3 Char1"/>
    <w:aliases w:val="section:3 Char,3 Char,l3 Char,Level 3 Head Char,H3 Char,heading 3 Char,sect1.2.3 Char,sect1.2.31 Char,sect1.2.32 Char,sect1.2.311 Char,sect1.2.33 Char,sect1.2.312 Char,h3 Char,列表编号3 Char,自标题 3 Char,第二级目录 Char,标题 3 Char Char Char Char,一 Char"/>
    <w:basedOn w:val="a2"/>
    <w:rPr>
      <w:rFonts w:eastAsia="宋体"/>
      <w:b/>
      <w:kern w:val="2"/>
      <w:sz w:val="24"/>
      <w:lang w:val="en-US" w:eastAsia="zh-CN"/>
    </w:rPr>
  </w:style>
  <w:style w:type="character" w:customStyle="1" w:styleId="CharChar">
    <w:name w:val="Char Char"/>
    <w:basedOn w:val="a2"/>
    <w:rPr>
      <w:rFonts w:eastAsia="宋体"/>
      <w:kern w:val="2"/>
      <w:sz w:val="18"/>
      <w:lang w:val="en-US" w:eastAsia="zh-CN"/>
    </w:rPr>
  </w:style>
  <w:style w:type="character" w:styleId="a5">
    <w:name w:val="Hyperlink"/>
    <w:basedOn w:val="a2"/>
    <w:semiHidden/>
    <w:rPr>
      <w:color w:val="0000FF"/>
      <w:u w:val="single"/>
    </w:rPr>
  </w:style>
  <w:style w:type="character" w:styleId="a6">
    <w:name w:val="Strong"/>
    <w:basedOn w:val="a2"/>
    <w:qFormat/>
    <w:rPr>
      <w:b/>
    </w:rPr>
  </w:style>
  <w:style w:type="character" w:customStyle="1" w:styleId="textcontents">
    <w:name w:val="textcontents"/>
    <w:basedOn w:val="a2"/>
  </w:style>
  <w:style w:type="character" w:styleId="a7">
    <w:name w:val="page number"/>
    <w:basedOn w:val="a2"/>
    <w:semiHidden/>
    <w:rPr>
      <w:rFonts w:hint="default"/>
    </w:rPr>
  </w:style>
  <w:style w:type="paragraph" w:styleId="TOC1">
    <w:name w:val="toc 1"/>
    <w:basedOn w:val="a0"/>
    <w:next w:val="a0"/>
    <w:semiHidden/>
    <w:pPr>
      <w:tabs>
        <w:tab w:val="right" w:leader="dot" w:pos="8210"/>
      </w:tabs>
      <w:spacing w:before="120" w:after="120" w:line="440" w:lineRule="exact"/>
      <w:jc w:val="left"/>
    </w:pPr>
    <w:rPr>
      <w:rFonts w:ascii="宋体" w:hAnsi="宋体"/>
      <w:caps/>
      <w:color w:val="000000"/>
      <w:sz w:val="24"/>
    </w:rPr>
  </w:style>
  <w:style w:type="paragraph" w:styleId="20">
    <w:name w:val="List 2"/>
    <w:basedOn w:val="a0"/>
    <w:semiHidden/>
    <w:pPr>
      <w:ind w:left="840" w:hanging="420"/>
    </w:pPr>
  </w:style>
  <w:style w:type="paragraph" w:styleId="a8">
    <w:name w:val="index heading"/>
    <w:basedOn w:val="a0"/>
    <w:next w:val="10"/>
    <w:semiHidden/>
    <w:pPr>
      <w:spacing w:before="120" w:after="120"/>
      <w:jc w:val="left"/>
    </w:pPr>
    <w:rPr>
      <w:b/>
      <w:i/>
      <w:sz w:val="20"/>
    </w:rPr>
  </w:style>
  <w:style w:type="paragraph" w:styleId="a9">
    <w:name w:val="footer"/>
    <w:basedOn w:val="a0"/>
    <w:semiHidden/>
    <w:pPr>
      <w:tabs>
        <w:tab w:val="center" w:pos="4153"/>
        <w:tab w:val="right" w:pos="8306"/>
      </w:tabs>
      <w:snapToGrid w:val="0"/>
      <w:jc w:val="left"/>
    </w:pPr>
    <w:rPr>
      <w:sz w:val="18"/>
    </w:rPr>
  </w:style>
  <w:style w:type="paragraph" w:styleId="aa">
    <w:name w:val="Note Heading"/>
    <w:basedOn w:val="a0"/>
    <w:next w:val="a0"/>
    <w:semiHidden/>
    <w:pPr>
      <w:jc w:val="center"/>
    </w:pPr>
    <w:rPr>
      <w:sz w:val="24"/>
    </w:rPr>
  </w:style>
  <w:style w:type="paragraph" w:customStyle="1" w:styleId="Arial222">
    <w:name w:val="样式 (西文) Arial 四号 行距: 固定值 22 磅 首行缩进:  2 字符"/>
    <w:basedOn w:val="a0"/>
    <w:pPr>
      <w:adjustRightInd w:val="0"/>
      <w:snapToGrid w:val="0"/>
      <w:spacing w:line="520" w:lineRule="exact"/>
      <w:ind w:firstLineChars="200" w:firstLine="480"/>
    </w:pPr>
    <w:rPr>
      <w:rFonts w:ascii="宋体" w:hAnsi="宋体"/>
      <w:color w:val="FF0000"/>
      <w:sz w:val="24"/>
    </w:rPr>
  </w:style>
  <w:style w:type="paragraph" w:styleId="70">
    <w:name w:val="index 7"/>
    <w:basedOn w:val="a0"/>
    <w:next w:val="a0"/>
    <w:semiHidden/>
    <w:pPr>
      <w:ind w:left="1470" w:hanging="210"/>
      <w:jc w:val="left"/>
    </w:pPr>
    <w:rPr>
      <w:sz w:val="20"/>
    </w:rPr>
  </w:style>
  <w:style w:type="paragraph" w:styleId="HTML">
    <w:name w:val="HTML Preformatted"/>
    <w:basedOn w:val="a0"/>
    <w:semiHidden/>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rPr>
  </w:style>
  <w:style w:type="paragraph" w:styleId="TOC7">
    <w:name w:val="toc 7"/>
    <w:basedOn w:val="a0"/>
    <w:next w:val="a0"/>
    <w:semiHidden/>
    <w:pPr>
      <w:ind w:left="1260"/>
      <w:jc w:val="left"/>
    </w:pPr>
    <w:rPr>
      <w:sz w:val="18"/>
    </w:rPr>
  </w:style>
  <w:style w:type="paragraph" w:customStyle="1" w:styleId="11">
    <w:name w:val="正文1"/>
    <w:basedOn w:val="a0"/>
    <w:pPr>
      <w:tabs>
        <w:tab w:val="left" w:pos="8120"/>
      </w:tabs>
      <w:spacing w:line="380" w:lineRule="exact"/>
      <w:jc w:val="center"/>
    </w:pPr>
    <w:rPr>
      <w:rFonts w:ascii="黑体" w:eastAsia="黑体"/>
    </w:rPr>
  </w:style>
  <w:style w:type="paragraph" w:styleId="TOC2">
    <w:name w:val="toc 2"/>
    <w:basedOn w:val="a0"/>
    <w:next w:val="a0"/>
    <w:semiHidden/>
    <w:pPr>
      <w:tabs>
        <w:tab w:val="right" w:leader="dot" w:pos="8210"/>
      </w:tabs>
      <w:spacing w:line="440" w:lineRule="exact"/>
      <w:ind w:firstLineChars="100" w:firstLine="100"/>
      <w:jc w:val="left"/>
    </w:pPr>
    <w:rPr>
      <w:rFonts w:ascii="宋体" w:hAnsi="宋体"/>
      <w:smallCaps/>
      <w:color w:val="000000"/>
      <w:sz w:val="24"/>
    </w:rPr>
  </w:style>
  <w:style w:type="paragraph" w:styleId="TOC8">
    <w:name w:val="toc 8"/>
    <w:basedOn w:val="a0"/>
    <w:next w:val="a0"/>
    <w:semiHidden/>
    <w:pPr>
      <w:ind w:left="1470"/>
      <w:jc w:val="left"/>
    </w:pPr>
    <w:rPr>
      <w:sz w:val="18"/>
    </w:rPr>
  </w:style>
  <w:style w:type="paragraph" w:styleId="TOC4">
    <w:name w:val="toc 4"/>
    <w:basedOn w:val="a0"/>
    <w:next w:val="a0"/>
    <w:semiHidden/>
    <w:pPr>
      <w:ind w:left="630"/>
      <w:jc w:val="left"/>
    </w:pPr>
    <w:rPr>
      <w:sz w:val="18"/>
    </w:rPr>
  </w:style>
  <w:style w:type="paragraph" w:styleId="40">
    <w:name w:val="index 4"/>
    <w:basedOn w:val="a0"/>
    <w:next w:val="a0"/>
    <w:semiHidden/>
    <w:pPr>
      <w:ind w:left="840" w:hanging="210"/>
      <w:jc w:val="left"/>
    </w:pPr>
    <w:rPr>
      <w:sz w:val="20"/>
    </w:rPr>
  </w:style>
  <w:style w:type="paragraph" w:styleId="30">
    <w:name w:val="Body Text 3"/>
    <w:basedOn w:val="a0"/>
    <w:semiHidden/>
    <w:pPr>
      <w:adjustRightInd w:val="0"/>
      <w:snapToGrid w:val="0"/>
      <w:jc w:val="center"/>
    </w:pPr>
    <w:rPr>
      <w:rFonts w:ascii="宋体" w:hAnsi="宋体"/>
    </w:rPr>
  </w:style>
  <w:style w:type="paragraph" w:styleId="50">
    <w:name w:val="index 5"/>
    <w:basedOn w:val="a0"/>
    <w:next w:val="a0"/>
    <w:semiHidden/>
    <w:pPr>
      <w:ind w:left="1050" w:hanging="210"/>
      <w:jc w:val="left"/>
    </w:pPr>
    <w:rPr>
      <w:sz w:val="20"/>
    </w:rPr>
  </w:style>
  <w:style w:type="paragraph" w:customStyle="1" w:styleId="CharChar4CharCharCharCharCharCharCharCharCharCharCharCharCharCharCharCharCharCharCharCharCharChar">
    <w:name w:val="Char Char4 Char Char Char Char Char Char Char Char Char Char Char Char Char Char Char Char Char Char Char Char Char Char"/>
    <w:basedOn w:val="a0"/>
  </w:style>
  <w:style w:type="paragraph" w:styleId="ab">
    <w:name w:val="Body Text Indent"/>
    <w:basedOn w:val="a0"/>
    <w:semiHidden/>
    <w:pPr>
      <w:spacing w:after="120"/>
      <w:ind w:leftChars="200" w:left="420"/>
    </w:pPr>
  </w:style>
  <w:style w:type="paragraph" w:customStyle="1" w:styleId="31">
    <w:name w:val="投标3"/>
    <w:basedOn w:val="3"/>
    <w:pPr>
      <w:spacing w:before="120" w:after="120" w:line="360" w:lineRule="auto"/>
      <w:jc w:val="both"/>
    </w:pPr>
    <w:rPr>
      <w:rFonts w:ascii="宋体" w:hAnsi="宋体"/>
      <w:color w:val="000000"/>
      <w:sz w:val="28"/>
    </w:rPr>
  </w:style>
  <w:style w:type="paragraph" w:styleId="ac">
    <w:name w:val="Plain Text"/>
    <w:basedOn w:val="a0"/>
    <w:semiHidden/>
    <w:rPr>
      <w:rFonts w:ascii="宋体" w:hAnsi="Courier New"/>
    </w:rPr>
  </w:style>
  <w:style w:type="paragraph" w:styleId="32">
    <w:name w:val="index 3"/>
    <w:basedOn w:val="a0"/>
    <w:next w:val="a0"/>
    <w:semiHidden/>
    <w:pPr>
      <w:ind w:left="630" w:hanging="210"/>
      <w:jc w:val="left"/>
    </w:pPr>
    <w:rPr>
      <w:sz w:val="20"/>
    </w:rPr>
  </w:style>
  <w:style w:type="paragraph" w:styleId="ad">
    <w:name w:val="Normal (Web)"/>
    <w:basedOn w:val="a0"/>
    <w:semiHidden/>
    <w:pPr>
      <w:widowControl/>
      <w:spacing w:before="100" w:beforeAutospacing="1" w:after="100" w:afterAutospacing="1"/>
      <w:jc w:val="left"/>
    </w:pPr>
    <w:rPr>
      <w:rFonts w:ascii="宋体" w:hAnsi="宋体"/>
      <w:kern w:val="0"/>
      <w:sz w:val="24"/>
    </w:rPr>
  </w:style>
  <w:style w:type="paragraph" w:styleId="ae">
    <w:name w:val="header"/>
    <w:basedOn w:val="a0"/>
    <w:semiHidden/>
    <w:pPr>
      <w:pBdr>
        <w:bottom w:val="single" w:sz="6" w:space="1" w:color="auto"/>
      </w:pBdr>
      <w:tabs>
        <w:tab w:val="center" w:pos="4153"/>
        <w:tab w:val="right" w:pos="8306"/>
      </w:tabs>
      <w:snapToGrid w:val="0"/>
      <w:jc w:val="center"/>
    </w:pPr>
    <w:rPr>
      <w:sz w:val="18"/>
    </w:rPr>
  </w:style>
  <w:style w:type="paragraph" w:styleId="af">
    <w:name w:val="Document Map"/>
    <w:basedOn w:val="a0"/>
    <w:semiHidden/>
    <w:pPr>
      <w:shd w:val="clear" w:color="auto" w:fill="000080"/>
    </w:pPr>
  </w:style>
  <w:style w:type="paragraph" w:styleId="9">
    <w:name w:val="index 9"/>
    <w:basedOn w:val="a0"/>
    <w:next w:val="a0"/>
    <w:semiHidden/>
    <w:pPr>
      <w:ind w:left="1890" w:hanging="210"/>
      <w:jc w:val="left"/>
    </w:pPr>
    <w:rPr>
      <w:sz w:val="20"/>
    </w:rPr>
  </w:style>
  <w:style w:type="paragraph" w:styleId="21">
    <w:name w:val="Body Text 2"/>
    <w:basedOn w:val="a0"/>
    <w:semiHidden/>
    <w:pPr>
      <w:spacing w:after="120" w:line="480" w:lineRule="auto"/>
    </w:pPr>
  </w:style>
  <w:style w:type="paragraph" w:styleId="8">
    <w:name w:val="index 8"/>
    <w:basedOn w:val="a0"/>
    <w:next w:val="a0"/>
    <w:semiHidden/>
    <w:pPr>
      <w:ind w:left="1680" w:hanging="210"/>
      <w:jc w:val="left"/>
    </w:pPr>
    <w:rPr>
      <w:sz w:val="20"/>
    </w:rPr>
  </w:style>
  <w:style w:type="paragraph" w:styleId="af0">
    <w:name w:val="Body Text"/>
    <w:basedOn w:val="a0"/>
    <w:semiHidden/>
    <w:pPr>
      <w:spacing w:before="60" w:after="60"/>
      <w:ind w:leftChars="300" w:left="300" w:rightChars="400" w:right="400" w:firstLineChars="100" w:firstLine="100"/>
      <w:jc w:val="left"/>
    </w:pPr>
    <w:rPr>
      <w:rFonts w:ascii="宋体" w:hAnsi="宋体"/>
      <w:color w:val="000000"/>
      <w:sz w:val="20"/>
    </w:rPr>
  </w:style>
  <w:style w:type="paragraph" w:styleId="6">
    <w:name w:val="index 6"/>
    <w:basedOn w:val="a0"/>
    <w:next w:val="a0"/>
    <w:semiHidden/>
    <w:pPr>
      <w:ind w:left="1260" w:hanging="210"/>
      <w:jc w:val="left"/>
    </w:pPr>
    <w:rPr>
      <w:sz w:val="20"/>
    </w:rPr>
  </w:style>
  <w:style w:type="paragraph" w:styleId="TOC6">
    <w:name w:val="toc 6"/>
    <w:basedOn w:val="a0"/>
    <w:next w:val="a0"/>
    <w:semiHidden/>
    <w:pPr>
      <w:ind w:left="1050"/>
      <w:jc w:val="left"/>
    </w:pPr>
    <w:rPr>
      <w:sz w:val="18"/>
    </w:rPr>
  </w:style>
  <w:style w:type="paragraph" w:styleId="a">
    <w:name w:val="List"/>
    <w:basedOn w:val="a0"/>
    <w:semiHidden/>
    <w:pPr>
      <w:numPr>
        <w:numId w:val="1"/>
      </w:numPr>
      <w:tabs>
        <w:tab w:val="left" w:pos="964"/>
      </w:tabs>
      <w:adjustRightInd w:val="0"/>
      <w:spacing w:line="360" w:lineRule="auto"/>
      <w:ind w:firstLineChars="200" w:firstLine="200"/>
      <w:textAlignment w:val="baseline"/>
    </w:pPr>
    <w:rPr>
      <w:kern w:val="0"/>
      <w:sz w:val="24"/>
    </w:rPr>
  </w:style>
  <w:style w:type="paragraph" w:customStyle="1" w:styleId="100">
    <w:name w:val="样式10"/>
    <w:basedOn w:val="a0"/>
    <w:pPr>
      <w:widowControl/>
      <w:spacing w:before="120" w:after="120" w:line="360" w:lineRule="auto"/>
      <w:ind w:firstLineChars="200" w:firstLine="200"/>
    </w:pPr>
    <w:rPr>
      <w:rFonts w:ascii="仿宋_GB2312" w:eastAsia="仿宋_GB2312" w:hint="eastAsia"/>
      <w:spacing w:val="20"/>
      <w:kern w:val="0"/>
      <w:sz w:val="24"/>
    </w:rPr>
  </w:style>
  <w:style w:type="paragraph" w:customStyle="1" w:styleId="Char">
    <w:name w:val="Char"/>
    <w:basedOn w:val="a0"/>
    <w:pPr>
      <w:widowControl/>
      <w:spacing w:after="160" w:line="240" w:lineRule="exact"/>
      <w:jc w:val="left"/>
    </w:pPr>
    <w:rPr>
      <w:sz w:val="18"/>
    </w:rPr>
  </w:style>
  <w:style w:type="paragraph" w:styleId="33">
    <w:name w:val="Body Text Indent 3"/>
    <w:basedOn w:val="a0"/>
    <w:semiHidden/>
    <w:pPr>
      <w:spacing w:line="360" w:lineRule="auto"/>
      <w:ind w:firstLineChars="236" w:firstLine="514"/>
    </w:pPr>
    <w:rPr>
      <w:snapToGrid w:val="0"/>
      <w:sz w:val="24"/>
    </w:rPr>
  </w:style>
  <w:style w:type="paragraph" w:styleId="af1">
    <w:name w:val="Date"/>
    <w:basedOn w:val="a0"/>
    <w:next w:val="a0"/>
    <w:semiHidden/>
    <w:rPr>
      <w:b/>
      <w:sz w:val="28"/>
    </w:rPr>
  </w:style>
  <w:style w:type="paragraph" w:customStyle="1" w:styleId="111">
    <w:name w:val="1.1.1"/>
    <w:pPr>
      <w:jc w:val="both"/>
    </w:pPr>
    <w:rPr>
      <w:rFonts w:ascii="宋体" w:hAnsi="宋体"/>
      <w:sz w:val="24"/>
    </w:rPr>
  </w:style>
  <w:style w:type="paragraph" w:styleId="TOC9">
    <w:name w:val="toc 9"/>
    <w:basedOn w:val="a0"/>
    <w:next w:val="a0"/>
    <w:semiHidden/>
    <w:pPr>
      <w:ind w:left="1680"/>
      <w:jc w:val="left"/>
    </w:pPr>
    <w:rPr>
      <w:sz w:val="18"/>
    </w:rPr>
  </w:style>
  <w:style w:type="paragraph" w:customStyle="1" w:styleId="3section33l3Level3HeadH3heading3sect123sect1">
    <w:name w:val="样式 标题 3section:33l3Level 3 HeadH3heading 3sect1.2.3sect1..."/>
    <w:basedOn w:val="3"/>
    <w:pPr>
      <w:ind w:firstLineChars="200" w:firstLine="200"/>
    </w:pPr>
    <w:rPr>
      <w:color w:val="000000"/>
    </w:rPr>
  </w:style>
  <w:style w:type="paragraph" w:styleId="TOC3">
    <w:name w:val="toc 3"/>
    <w:basedOn w:val="a0"/>
    <w:next w:val="a0"/>
    <w:semiHidden/>
    <w:pPr>
      <w:tabs>
        <w:tab w:val="right" w:leader="dot" w:pos="8210"/>
      </w:tabs>
      <w:spacing w:line="440" w:lineRule="exact"/>
      <w:ind w:firstLineChars="300" w:firstLine="300"/>
      <w:jc w:val="left"/>
    </w:pPr>
    <w:rPr>
      <w:rFonts w:ascii="宋体" w:hAnsi="宋体"/>
      <w:color w:val="000000"/>
      <w:sz w:val="24"/>
    </w:rPr>
  </w:style>
  <w:style w:type="paragraph" w:styleId="af2">
    <w:name w:val="Balloon Text"/>
    <w:basedOn w:val="a0"/>
    <w:rPr>
      <w:sz w:val="18"/>
    </w:rPr>
  </w:style>
  <w:style w:type="paragraph" w:styleId="TOC5">
    <w:name w:val="toc 5"/>
    <w:basedOn w:val="a0"/>
    <w:next w:val="a0"/>
    <w:semiHidden/>
    <w:pPr>
      <w:ind w:left="840"/>
      <w:jc w:val="left"/>
    </w:pPr>
    <w:rPr>
      <w:sz w:val="18"/>
    </w:rPr>
  </w:style>
  <w:style w:type="paragraph" w:styleId="22">
    <w:name w:val="index 2"/>
    <w:basedOn w:val="a0"/>
    <w:next w:val="a0"/>
    <w:semiHidden/>
    <w:pPr>
      <w:ind w:left="420" w:hanging="210"/>
      <w:jc w:val="left"/>
    </w:pPr>
    <w:rPr>
      <w:sz w:val="20"/>
    </w:rPr>
  </w:style>
  <w:style w:type="paragraph" w:styleId="23">
    <w:name w:val="Body Text Indent 2"/>
    <w:basedOn w:val="a0"/>
    <w:semiHidden/>
    <w:pPr>
      <w:spacing w:afterLines="50" w:after="156"/>
      <w:ind w:firstLine="482"/>
    </w:pPr>
    <w:rPr>
      <w:rFonts w:ascii="宋体"/>
      <w:sz w:val="28"/>
    </w:rPr>
  </w:style>
  <w:style w:type="paragraph" w:styleId="10">
    <w:name w:val="index 1"/>
    <w:basedOn w:val="a0"/>
    <w:next w:val="a0"/>
    <w:semiHidden/>
    <w:pPr>
      <w:ind w:left="210" w:hanging="210"/>
      <w:jc w:val="left"/>
    </w:pPr>
    <w:rPr>
      <w:sz w:val="20"/>
    </w:rPr>
  </w:style>
  <w:style w:type="paragraph" w:customStyle="1" w:styleId="xl47">
    <w:name w:val="xl47"/>
    <w:basedOn w:val="a0"/>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af3">
    <w:name w:val="表格"/>
    <w:basedOn w:val="a0"/>
    <w:next w:val="a0"/>
    <w:pPr>
      <w:adjustRightInd w:val="0"/>
      <w:spacing w:before="60" w:after="60" w:line="240" w:lineRule="atLeast"/>
      <w:jc w:val="center"/>
      <w:textAlignment w:val="baseline"/>
    </w:pPr>
    <w:rPr>
      <w:kern w:val="15"/>
      <w:sz w:val="24"/>
    </w:rPr>
  </w:style>
  <w:style w:type="paragraph" w:styleId="a1">
    <w:name w:val="Normal Indent"/>
    <w:basedOn w:val="a0"/>
    <w:semiHidden/>
    <w:pPr>
      <w:ind w:firstLineChars="200" w:firstLine="420"/>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wmf"/><Relationship Id="rId21" Type="http://schemas.openxmlformats.org/officeDocument/2006/relationships/image" Target="media/image12.emf"/><Relationship Id="rId34" Type="http://schemas.openxmlformats.org/officeDocument/2006/relationships/image" Target="media/image24.wmf"/><Relationship Id="rId55" Type="http://schemas.openxmlformats.org/officeDocument/2006/relationships/image" Target="media/image28.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wmf"/><Relationship Id="rId37" Type="http://schemas.openxmlformats.org/officeDocument/2006/relationships/oleObject" Target="embeddings/oleObject1.bin"/><Relationship Id="rId53" Type="http://schemas.openxmlformats.org/officeDocument/2006/relationships/hyperlink" Target="http://g.tgnet.cn/GroupIndex.aspx?no=freedom"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wmf"/><Relationship Id="rId36" Type="http://schemas.openxmlformats.org/officeDocument/2006/relationships/image" Target="media/image26.wmf"/><Relationship Id="rId49" Type="http://schemas.openxmlformats.org/officeDocument/2006/relationships/image" Target="media/image27.wmf"/><Relationship Id="rId57"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0.emf"/><Relationship Id="rId31" Type="http://schemas.openxmlformats.org/officeDocument/2006/relationships/image" Target="media/image22.wmf"/><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5.wmf"/><Relationship Id="rId56" Type="http://schemas.openxmlformats.org/officeDocument/2006/relationships/image" Target="media/image29.wmf"/><Relationship Id="rId8" Type="http://schemas.openxmlformats.org/officeDocument/2006/relationships/image" Target="media/image2.png"/><Relationship Id="rId51" Type="http://schemas.openxmlformats.org/officeDocument/2006/relationships/oleObject" Target="embeddings/oleObject11.bin"/><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emf"/><Relationship Id="rId25" Type="http://schemas.openxmlformats.org/officeDocument/2006/relationships/image" Target="media/image16.wmf"/><Relationship Id="rId33" Type="http://schemas.openxmlformats.org/officeDocument/2006/relationships/hyperlink" Target="http://wiki.zhulong.com/baike/detail.asp?t=&#27877;&#27974;" TargetMode="External"/><Relationship Id="rId20" Type="http://schemas.openxmlformats.org/officeDocument/2006/relationships/image" Target="media/image11.emf"/><Relationship Id="rId54" Type="http://schemas.openxmlformats.org/officeDocument/2006/relationships/hyperlink" Target="http://wiki.zhulong.com/baike/detail.asp?t=&#38450;&#2525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41641</Words>
  <Characters>237358</Characters>
  <Application>Microsoft Office Word</Application>
  <DocSecurity>0</DocSecurity>
  <PresentationFormat/>
  <Lines>1977</Lines>
  <Paragraphs>556</Paragraphs>
  <Slides>0</Slides>
  <Notes>0</Notes>
  <HiddenSlides>0</HiddenSlides>
  <MMClips>0</MMClips>
  <ScaleCrop>false</ScaleCrop>
  <HeadingPairs>
    <vt:vector size="2" baseType="variant">
      <vt:variant>
        <vt:lpstr>题目</vt:lpstr>
      </vt:variant>
      <vt:variant>
        <vt:i4>1</vt:i4>
      </vt:variant>
    </vt:vector>
  </HeadingPairs>
  <TitlesOfParts>
    <vt:vector size="1" baseType="lpstr">
      <vt:lpstr>施工组织设计大纲</vt:lpstr>
    </vt:vector>
  </TitlesOfParts>
  <Manager/>
  <Company>WWW.YlmF.CoM</Company>
  <LinksUpToDate>false</LinksUpToDate>
  <CharactersWithSpaces>278443</CharactersWithSpaces>
  <SharedDoc>false</SharedDoc>
  <HLinks>
    <vt:vector size="2148" baseType="variant">
      <vt:variant>
        <vt:i4>5505100</vt:i4>
      </vt:variant>
      <vt:variant>
        <vt:i4>2118</vt:i4>
      </vt:variant>
      <vt:variant>
        <vt:i4>0</vt:i4>
      </vt:variant>
      <vt:variant>
        <vt:i4>5</vt:i4>
      </vt:variant>
      <vt:variant>
        <vt:lpwstr>http://www.fanganxiazai.com/</vt:lpwstr>
      </vt:variant>
      <vt:variant>
        <vt:lpwstr/>
      </vt:variant>
      <vt:variant>
        <vt:i4>7340051</vt:i4>
      </vt:variant>
      <vt:variant>
        <vt:i4>2115</vt:i4>
      </vt:variant>
      <vt:variant>
        <vt:i4>0</vt:i4>
      </vt:variant>
      <vt:variant>
        <vt:i4>5</vt:i4>
      </vt:variant>
      <vt:variant>
        <vt:lpwstr>http://www.hzjyd.com/product_wl.htm</vt:lpwstr>
      </vt:variant>
      <vt:variant>
        <vt:lpwstr/>
      </vt:variant>
      <vt:variant>
        <vt:i4>7340051</vt:i4>
      </vt:variant>
      <vt:variant>
        <vt:i4>2112</vt:i4>
      </vt:variant>
      <vt:variant>
        <vt:i4>0</vt:i4>
      </vt:variant>
      <vt:variant>
        <vt:i4>5</vt:i4>
      </vt:variant>
      <vt:variant>
        <vt:lpwstr>http://www.hzjyd.com/product_wl.htm</vt:lpwstr>
      </vt:variant>
      <vt:variant>
        <vt:lpwstr/>
      </vt:variant>
      <vt:variant>
        <vt:i4>-1777926072</vt:i4>
      </vt:variant>
      <vt:variant>
        <vt:i4>2109</vt:i4>
      </vt:variant>
      <vt:variant>
        <vt:i4>0</vt:i4>
      </vt:variant>
      <vt:variant>
        <vt:i4>5</vt:i4>
      </vt:variant>
      <vt:variant>
        <vt:lpwstr>http://wiki.zhulong.com/baike/detail.asp?t=防护</vt:lpwstr>
      </vt:variant>
      <vt:variant>
        <vt:lpwstr/>
      </vt:variant>
      <vt:variant>
        <vt:i4>5701656</vt:i4>
      </vt:variant>
      <vt:variant>
        <vt:i4>2097</vt:i4>
      </vt:variant>
      <vt:variant>
        <vt:i4>0</vt:i4>
      </vt:variant>
      <vt:variant>
        <vt:i4>5</vt:i4>
      </vt:variant>
      <vt:variant>
        <vt:lpwstr>http://g.tgnet.cn/GroupIndex.aspx?no=freedom</vt:lpwstr>
      </vt:variant>
      <vt:variant>
        <vt:lpwstr/>
      </vt:variant>
      <vt:variant>
        <vt:i4>7864341</vt:i4>
      </vt:variant>
      <vt:variant>
        <vt:i4>2094</vt:i4>
      </vt:variant>
      <vt:variant>
        <vt:i4>0</vt:i4>
      </vt:variant>
      <vt:variant>
        <vt:i4>5</vt:i4>
      </vt:variant>
      <vt:variant>
        <vt:lpwstr>http://g.tgnet.cn/GroupIndex.aspx?no=Effect_chart</vt:lpwstr>
      </vt:variant>
      <vt:variant>
        <vt:lpwstr/>
      </vt:variant>
      <vt:variant>
        <vt:i4>1831534664</vt:i4>
      </vt:variant>
      <vt:variant>
        <vt:i4>2010</vt:i4>
      </vt:variant>
      <vt:variant>
        <vt:i4>0</vt:i4>
      </vt:variant>
      <vt:variant>
        <vt:i4>5</vt:i4>
      </vt:variant>
      <vt:variant>
        <vt:lpwstr>http://wiki.zhulong.com/baike/detail.asp?t=洞口</vt:lpwstr>
      </vt:variant>
      <vt:variant>
        <vt:lpwstr/>
      </vt:variant>
      <vt:variant>
        <vt:i4>-1782513592</vt:i4>
      </vt:variant>
      <vt:variant>
        <vt:i4>2007</vt:i4>
      </vt:variant>
      <vt:variant>
        <vt:i4>0</vt:i4>
      </vt:variant>
      <vt:variant>
        <vt:i4>5</vt:i4>
      </vt:variant>
      <vt:variant>
        <vt:lpwstr>http://wiki.zhulong.com/baike/detail.asp?t=间距</vt:lpwstr>
      </vt:variant>
      <vt:variant>
        <vt:lpwstr/>
      </vt:variant>
      <vt:variant>
        <vt:i4>-1782513592</vt:i4>
      </vt:variant>
      <vt:variant>
        <vt:i4>2004</vt:i4>
      </vt:variant>
      <vt:variant>
        <vt:i4>0</vt:i4>
      </vt:variant>
      <vt:variant>
        <vt:i4>5</vt:i4>
      </vt:variant>
      <vt:variant>
        <vt:lpwstr>http://wiki.zhulong.com/baike/detail.asp?t=间距</vt:lpwstr>
      </vt:variant>
      <vt:variant>
        <vt:lpwstr/>
      </vt:variant>
      <vt:variant>
        <vt:i4>1825570888</vt:i4>
      </vt:variant>
      <vt:variant>
        <vt:i4>2001</vt:i4>
      </vt:variant>
      <vt:variant>
        <vt:i4>0</vt:i4>
      </vt:variant>
      <vt:variant>
        <vt:i4>5</vt:i4>
      </vt:variant>
      <vt:variant>
        <vt:lpwstr>http://wiki.zhulong.com/baike/detail.asp?t=泥浆</vt:lpwstr>
      </vt:variant>
      <vt:variant>
        <vt:lpwstr/>
      </vt:variant>
      <vt:variant>
        <vt:i4>1825570888</vt:i4>
      </vt:variant>
      <vt:variant>
        <vt:i4>1998</vt:i4>
      </vt:variant>
      <vt:variant>
        <vt:i4>0</vt:i4>
      </vt:variant>
      <vt:variant>
        <vt:i4>5</vt:i4>
      </vt:variant>
      <vt:variant>
        <vt:lpwstr>http://wiki.zhulong.com/baike/detail.asp?t=泥浆</vt:lpwstr>
      </vt:variant>
      <vt:variant>
        <vt:lpwstr/>
      </vt:variant>
      <vt:variant>
        <vt:i4>1310779</vt:i4>
      </vt:variant>
      <vt:variant>
        <vt:i4>1988</vt:i4>
      </vt:variant>
      <vt:variant>
        <vt:i4>0</vt:i4>
      </vt:variant>
      <vt:variant>
        <vt:i4>5</vt:i4>
      </vt:variant>
      <vt:variant>
        <vt:lpwstr/>
      </vt:variant>
      <vt:variant>
        <vt:lpwstr>_Toc249757573</vt:lpwstr>
      </vt:variant>
      <vt:variant>
        <vt:i4>1310779</vt:i4>
      </vt:variant>
      <vt:variant>
        <vt:i4>1982</vt:i4>
      </vt:variant>
      <vt:variant>
        <vt:i4>0</vt:i4>
      </vt:variant>
      <vt:variant>
        <vt:i4>5</vt:i4>
      </vt:variant>
      <vt:variant>
        <vt:lpwstr/>
      </vt:variant>
      <vt:variant>
        <vt:lpwstr>_Toc249757572</vt:lpwstr>
      </vt:variant>
      <vt:variant>
        <vt:i4>1310779</vt:i4>
      </vt:variant>
      <vt:variant>
        <vt:i4>1976</vt:i4>
      </vt:variant>
      <vt:variant>
        <vt:i4>0</vt:i4>
      </vt:variant>
      <vt:variant>
        <vt:i4>5</vt:i4>
      </vt:variant>
      <vt:variant>
        <vt:lpwstr/>
      </vt:variant>
      <vt:variant>
        <vt:lpwstr>_Toc249757571</vt:lpwstr>
      </vt:variant>
      <vt:variant>
        <vt:i4>1310779</vt:i4>
      </vt:variant>
      <vt:variant>
        <vt:i4>1970</vt:i4>
      </vt:variant>
      <vt:variant>
        <vt:i4>0</vt:i4>
      </vt:variant>
      <vt:variant>
        <vt:i4>5</vt:i4>
      </vt:variant>
      <vt:variant>
        <vt:lpwstr/>
      </vt:variant>
      <vt:variant>
        <vt:lpwstr>_Toc249757570</vt:lpwstr>
      </vt:variant>
      <vt:variant>
        <vt:i4>1376315</vt:i4>
      </vt:variant>
      <vt:variant>
        <vt:i4>1964</vt:i4>
      </vt:variant>
      <vt:variant>
        <vt:i4>0</vt:i4>
      </vt:variant>
      <vt:variant>
        <vt:i4>5</vt:i4>
      </vt:variant>
      <vt:variant>
        <vt:lpwstr/>
      </vt:variant>
      <vt:variant>
        <vt:lpwstr>_Toc249757569</vt:lpwstr>
      </vt:variant>
      <vt:variant>
        <vt:i4>1376315</vt:i4>
      </vt:variant>
      <vt:variant>
        <vt:i4>1958</vt:i4>
      </vt:variant>
      <vt:variant>
        <vt:i4>0</vt:i4>
      </vt:variant>
      <vt:variant>
        <vt:i4>5</vt:i4>
      </vt:variant>
      <vt:variant>
        <vt:lpwstr/>
      </vt:variant>
      <vt:variant>
        <vt:lpwstr>_Toc249757568</vt:lpwstr>
      </vt:variant>
      <vt:variant>
        <vt:i4>1376315</vt:i4>
      </vt:variant>
      <vt:variant>
        <vt:i4>1952</vt:i4>
      </vt:variant>
      <vt:variant>
        <vt:i4>0</vt:i4>
      </vt:variant>
      <vt:variant>
        <vt:i4>5</vt:i4>
      </vt:variant>
      <vt:variant>
        <vt:lpwstr/>
      </vt:variant>
      <vt:variant>
        <vt:lpwstr>_Toc249757567</vt:lpwstr>
      </vt:variant>
      <vt:variant>
        <vt:i4>1376315</vt:i4>
      </vt:variant>
      <vt:variant>
        <vt:i4>1946</vt:i4>
      </vt:variant>
      <vt:variant>
        <vt:i4>0</vt:i4>
      </vt:variant>
      <vt:variant>
        <vt:i4>5</vt:i4>
      </vt:variant>
      <vt:variant>
        <vt:lpwstr/>
      </vt:variant>
      <vt:variant>
        <vt:lpwstr>_Toc249757566</vt:lpwstr>
      </vt:variant>
      <vt:variant>
        <vt:i4>1376315</vt:i4>
      </vt:variant>
      <vt:variant>
        <vt:i4>1940</vt:i4>
      </vt:variant>
      <vt:variant>
        <vt:i4>0</vt:i4>
      </vt:variant>
      <vt:variant>
        <vt:i4>5</vt:i4>
      </vt:variant>
      <vt:variant>
        <vt:lpwstr/>
      </vt:variant>
      <vt:variant>
        <vt:lpwstr>_Toc249757565</vt:lpwstr>
      </vt:variant>
      <vt:variant>
        <vt:i4>1376315</vt:i4>
      </vt:variant>
      <vt:variant>
        <vt:i4>1934</vt:i4>
      </vt:variant>
      <vt:variant>
        <vt:i4>0</vt:i4>
      </vt:variant>
      <vt:variant>
        <vt:i4>5</vt:i4>
      </vt:variant>
      <vt:variant>
        <vt:lpwstr/>
      </vt:variant>
      <vt:variant>
        <vt:lpwstr>_Toc249757564</vt:lpwstr>
      </vt:variant>
      <vt:variant>
        <vt:i4>1376315</vt:i4>
      </vt:variant>
      <vt:variant>
        <vt:i4>1928</vt:i4>
      </vt:variant>
      <vt:variant>
        <vt:i4>0</vt:i4>
      </vt:variant>
      <vt:variant>
        <vt:i4>5</vt:i4>
      </vt:variant>
      <vt:variant>
        <vt:lpwstr/>
      </vt:variant>
      <vt:variant>
        <vt:lpwstr>_Toc249757563</vt:lpwstr>
      </vt:variant>
      <vt:variant>
        <vt:i4>1376315</vt:i4>
      </vt:variant>
      <vt:variant>
        <vt:i4>1922</vt:i4>
      </vt:variant>
      <vt:variant>
        <vt:i4>0</vt:i4>
      </vt:variant>
      <vt:variant>
        <vt:i4>5</vt:i4>
      </vt:variant>
      <vt:variant>
        <vt:lpwstr/>
      </vt:variant>
      <vt:variant>
        <vt:lpwstr>_Toc249757562</vt:lpwstr>
      </vt:variant>
      <vt:variant>
        <vt:i4>1376315</vt:i4>
      </vt:variant>
      <vt:variant>
        <vt:i4>1916</vt:i4>
      </vt:variant>
      <vt:variant>
        <vt:i4>0</vt:i4>
      </vt:variant>
      <vt:variant>
        <vt:i4>5</vt:i4>
      </vt:variant>
      <vt:variant>
        <vt:lpwstr/>
      </vt:variant>
      <vt:variant>
        <vt:lpwstr>_Toc249757561</vt:lpwstr>
      </vt:variant>
      <vt:variant>
        <vt:i4>1376315</vt:i4>
      </vt:variant>
      <vt:variant>
        <vt:i4>1910</vt:i4>
      </vt:variant>
      <vt:variant>
        <vt:i4>0</vt:i4>
      </vt:variant>
      <vt:variant>
        <vt:i4>5</vt:i4>
      </vt:variant>
      <vt:variant>
        <vt:lpwstr/>
      </vt:variant>
      <vt:variant>
        <vt:lpwstr>_Toc249757560</vt:lpwstr>
      </vt:variant>
      <vt:variant>
        <vt:i4>1441851</vt:i4>
      </vt:variant>
      <vt:variant>
        <vt:i4>1904</vt:i4>
      </vt:variant>
      <vt:variant>
        <vt:i4>0</vt:i4>
      </vt:variant>
      <vt:variant>
        <vt:i4>5</vt:i4>
      </vt:variant>
      <vt:variant>
        <vt:lpwstr/>
      </vt:variant>
      <vt:variant>
        <vt:lpwstr>_Toc249757559</vt:lpwstr>
      </vt:variant>
      <vt:variant>
        <vt:i4>1441851</vt:i4>
      </vt:variant>
      <vt:variant>
        <vt:i4>1898</vt:i4>
      </vt:variant>
      <vt:variant>
        <vt:i4>0</vt:i4>
      </vt:variant>
      <vt:variant>
        <vt:i4>5</vt:i4>
      </vt:variant>
      <vt:variant>
        <vt:lpwstr/>
      </vt:variant>
      <vt:variant>
        <vt:lpwstr>_Toc249757558</vt:lpwstr>
      </vt:variant>
      <vt:variant>
        <vt:i4>1441851</vt:i4>
      </vt:variant>
      <vt:variant>
        <vt:i4>1892</vt:i4>
      </vt:variant>
      <vt:variant>
        <vt:i4>0</vt:i4>
      </vt:variant>
      <vt:variant>
        <vt:i4>5</vt:i4>
      </vt:variant>
      <vt:variant>
        <vt:lpwstr/>
      </vt:variant>
      <vt:variant>
        <vt:lpwstr>_Toc249757557</vt:lpwstr>
      </vt:variant>
      <vt:variant>
        <vt:i4>1441851</vt:i4>
      </vt:variant>
      <vt:variant>
        <vt:i4>1886</vt:i4>
      </vt:variant>
      <vt:variant>
        <vt:i4>0</vt:i4>
      </vt:variant>
      <vt:variant>
        <vt:i4>5</vt:i4>
      </vt:variant>
      <vt:variant>
        <vt:lpwstr/>
      </vt:variant>
      <vt:variant>
        <vt:lpwstr>_Toc249757556</vt:lpwstr>
      </vt:variant>
      <vt:variant>
        <vt:i4>1441851</vt:i4>
      </vt:variant>
      <vt:variant>
        <vt:i4>1880</vt:i4>
      </vt:variant>
      <vt:variant>
        <vt:i4>0</vt:i4>
      </vt:variant>
      <vt:variant>
        <vt:i4>5</vt:i4>
      </vt:variant>
      <vt:variant>
        <vt:lpwstr/>
      </vt:variant>
      <vt:variant>
        <vt:lpwstr>_Toc249757555</vt:lpwstr>
      </vt:variant>
      <vt:variant>
        <vt:i4>1441851</vt:i4>
      </vt:variant>
      <vt:variant>
        <vt:i4>1874</vt:i4>
      </vt:variant>
      <vt:variant>
        <vt:i4>0</vt:i4>
      </vt:variant>
      <vt:variant>
        <vt:i4>5</vt:i4>
      </vt:variant>
      <vt:variant>
        <vt:lpwstr/>
      </vt:variant>
      <vt:variant>
        <vt:lpwstr>_Toc249757554</vt:lpwstr>
      </vt:variant>
      <vt:variant>
        <vt:i4>1441851</vt:i4>
      </vt:variant>
      <vt:variant>
        <vt:i4>1868</vt:i4>
      </vt:variant>
      <vt:variant>
        <vt:i4>0</vt:i4>
      </vt:variant>
      <vt:variant>
        <vt:i4>5</vt:i4>
      </vt:variant>
      <vt:variant>
        <vt:lpwstr/>
      </vt:variant>
      <vt:variant>
        <vt:lpwstr>_Toc249757553</vt:lpwstr>
      </vt:variant>
      <vt:variant>
        <vt:i4>1441851</vt:i4>
      </vt:variant>
      <vt:variant>
        <vt:i4>1862</vt:i4>
      </vt:variant>
      <vt:variant>
        <vt:i4>0</vt:i4>
      </vt:variant>
      <vt:variant>
        <vt:i4>5</vt:i4>
      </vt:variant>
      <vt:variant>
        <vt:lpwstr/>
      </vt:variant>
      <vt:variant>
        <vt:lpwstr>_Toc249757552</vt:lpwstr>
      </vt:variant>
      <vt:variant>
        <vt:i4>1441851</vt:i4>
      </vt:variant>
      <vt:variant>
        <vt:i4>1856</vt:i4>
      </vt:variant>
      <vt:variant>
        <vt:i4>0</vt:i4>
      </vt:variant>
      <vt:variant>
        <vt:i4>5</vt:i4>
      </vt:variant>
      <vt:variant>
        <vt:lpwstr/>
      </vt:variant>
      <vt:variant>
        <vt:lpwstr>_Toc249757551</vt:lpwstr>
      </vt:variant>
      <vt:variant>
        <vt:i4>1441851</vt:i4>
      </vt:variant>
      <vt:variant>
        <vt:i4>1850</vt:i4>
      </vt:variant>
      <vt:variant>
        <vt:i4>0</vt:i4>
      </vt:variant>
      <vt:variant>
        <vt:i4>5</vt:i4>
      </vt:variant>
      <vt:variant>
        <vt:lpwstr/>
      </vt:variant>
      <vt:variant>
        <vt:lpwstr>_Toc249757550</vt:lpwstr>
      </vt:variant>
      <vt:variant>
        <vt:i4>1507387</vt:i4>
      </vt:variant>
      <vt:variant>
        <vt:i4>1844</vt:i4>
      </vt:variant>
      <vt:variant>
        <vt:i4>0</vt:i4>
      </vt:variant>
      <vt:variant>
        <vt:i4>5</vt:i4>
      </vt:variant>
      <vt:variant>
        <vt:lpwstr/>
      </vt:variant>
      <vt:variant>
        <vt:lpwstr>_Toc249757549</vt:lpwstr>
      </vt:variant>
      <vt:variant>
        <vt:i4>1507387</vt:i4>
      </vt:variant>
      <vt:variant>
        <vt:i4>1838</vt:i4>
      </vt:variant>
      <vt:variant>
        <vt:i4>0</vt:i4>
      </vt:variant>
      <vt:variant>
        <vt:i4>5</vt:i4>
      </vt:variant>
      <vt:variant>
        <vt:lpwstr/>
      </vt:variant>
      <vt:variant>
        <vt:lpwstr>_Toc249757548</vt:lpwstr>
      </vt:variant>
      <vt:variant>
        <vt:i4>1507387</vt:i4>
      </vt:variant>
      <vt:variant>
        <vt:i4>1832</vt:i4>
      </vt:variant>
      <vt:variant>
        <vt:i4>0</vt:i4>
      </vt:variant>
      <vt:variant>
        <vt:i4>5</vt:i4>
      </vt:variant>
      <vt:variant>
        <vt:lpwstr/>
      </vt:variant>
      <vt:variant>
        <vt:lpwstr>_Toc249757547</vt:lpwstr>
      </vt:variant>
      <vt:variant>
        <vt:i4>1507387</vt:i4>
      </vt:variant>
      <vt:variant>
        <vt:i4>1826</vt:i4>
      </vt:variant>
      <vt:variant>
        <vt:i4>0</vt:i4>
      </vt:variant>
      <vt:variant>
        <vt:i4>5</vt:i4>
      </vt:variant>
      <vt:variant>
        <vt:lpwstr/>
      </vt:variant>
      <vt:variant>
        <vt:lpwstr>_Toc249757546</vt:lpwstr>
      </vt:variant>
      <vt:variant>
        <vt:i4>1507387</vt:i4>
      </vt:variant>
      <vt:variant>
        <vt:i4>1820</vt:i4>
      </vt:variant>
      <vt:variant>
        <vt:i4>0</vt:i4>
      </vt:variant>
      <vt:variant>
        <vt:i4>5</vt:i4>
      </vt:variant>
      <vt:variant>
        <vt:lpwstr/>
      </vt:variant>
      <vt:variant>
        <vt:lpwstr>_Toc249757545</vt:lpwstr>
      </vt:variant>
      <vt:variant>
        <vt:i4>1507387</vt:i4>
      </vt:variant>
      <vt:variant>
        <vt:i4>1814</vt:i4>
      </vt:variant>
      <vt:variant>
        <vt:i4>0</vt:i4>
      </vt:variant>
      <vt:variant>
        <vt:i4>5</vt:i4>
      </vt:variant>
      <vt:variant>
        <vt:lpwstr/>
      </vt:variant>
      <vt:variant>
        <vt:lpwstr>_Toc249757544</vt:lpwstr>
      </vt:variant>
      <vt:variant>
        <vt:i4>1507387</vt:i4>
      </vt:variant>
      <vt:variant>
        <vt:i4>1808</vt:i4>
      </vt:variant>
      <vt:variant>
        <vt:i4>0</vt:i4>
      </vt:variant>
      <vt:variant>
        <vt:i4>5</vt:i4>
      </vt:variant>
      <vt:variant>
        <vt:lpwstr/>
      </vt:variant>
      <vt:variant>
        <vt:lpwstr>_Toc249757543</vt:lpwstr>
      </vt:variant>
      <vt:variant>
        <vt:i4>1507387</vt:i4>
      </vt:variant>
      <vt:variant>
        <vt:i4>1802</vt:i4>
      </vt:variant>
      <vt:variant>
        <vt:i4>0</vt:i4>
      </vt:variant>
      <vt:variant>
        <vt:i4>5</vt:i4>
      </vt:variant>
      <vt:variant>
        <vt:lpwstr/>
      </vt:variant>
      <vt:variant>
        <vt:lpwstr>_Toc249757542</vt:lpwstr>
      </vt:variant>
      <vt:variant>
        <vt:i4>1507387</vt:i4>
      </vt:variant>
      <vt:variant>
        <vt:i4>1796</vt:i4>
      </vt:variant>
      <vt:variant>
        <vt:i4>0</vt:i4>
      </vt:variant>
      <vt:variant>
        <vt:i4>5</vt:i4>
      </vt:variant>
      <vt:variant>
        <vt:lpwstr/>
      </vt:variant>
      <vt:variant>
        <vt:lpwstr>_Toc249757541</vt:lpwstr>
      </vt:variant>
      <vt:variant>
        <vt:i4>1507387</vt:i4>
      </vt:variant>
      <vt:variant>
        <vt:i4>1790</vt:i4>
      </vt:variant>
      <vt:variant>
        <vt:i4>0</vt:i4>
      </vt:variant>
      <vt:variant>
        <vt:i4>5</vt:i4>
      </vt:variant>
      <vt:variant>
        <vt:lpwstr/>
      </vt:variant>
      <vt:variant>
        <vt:lpwstr>_Toc249757540</vt:lpwstr>
      </vt:variant>
      <vt:variant>
        <vt:i4>1048635</vt:i4>
      </vt:variant>
      <vt:variant>
        <vt:i4>1784</vt:i4>
      </vt:variant>
      <vt:variant>
        <vt:i4>0</vt:i4>
      </vt:variant>
      <vt:variant>
        <vt:i4>5</vt:i4>
      </vt:variant>
      <vt:variant>
        <vt:lpwstr/>
      </vt:variant>
      <vt:variant>
        <vt:lpwstr>_Toc249757539</vt:lpwstr>
      </vt:variant>
      <vt:variant>
        <vt:i4>1048635</vt:i4>
      </vt:variant>
      <vt:variant>
        <vt:i4>1778</vt:i4>
      </vt:variant>
      <vt:variant>
        <vt:i4>0</vt:i4>
      </vt:variant>
      <vt:variant>
        <vt:i4>5</vt:i4>
      </vt:variant>
      <vt:variant>
        <vt:lpwstr/>
      </vt:variant>
      <vt:variant>
        <vt:lpwstr>_Toc249757538</vt:lpwstr>
      </vt:variant>
      <vt:variant>
        <vt:i4>1048635</vt:i4>
      </vt:variant>
      <vt:variant>
        <vt:i4>1772</vt:i4>
      </vt:variant>
      <vt:variant>
        <vt:i4>0</vt:i4>
      </vt:variant>
      <vt:variant>
        <vt:i4>5</vt:i4>
      </vt:variant>
      <vt:variant>
        <vt:lpwstr/>
      </vt:variant>
      <vt:variant>
        <vt:lpwstr>_Toc249757537</vt:lpwstr>
      </vt:variant>
      <vt:variant>
        <vt:i4>1048635</vt:i4>
      </vt:variant>
      <vt:variant>
        <vt:i4>1766</vt:i4>
      </vt:variant>
      <vt:variant>
        <vt:i4>0</vt:i4>
      </vt:variant>
      <vt:variant>
        <vt:i4>5</vt:i4>
      </vt:variant>
      <vt:variant>
        <vt:lpwstr/>
      </vt:variant>
      <vt:variant>
        <vt:lpwstr>_Toc249757536</vt:lpwstr>
      </vt:variant>
      <vt:variant>
        <vt:i4>1048635</vt:i4>
      </vt:variant>
      <vt:variant>
        <vt:i4>1760</vt:i4>
      </vt:variant>
      <vt:variant>
        <vt:i4>0</vt:i4>
      </vt:variant>
      <vt:variant>
        <vt:i4>5</vt:i4>
      </vt:variant>
      <vt:variant>
        <vt:lpwstr/>
      </vt:variant>
      <vt:variant>
        <vt:lpwstr>_Toc249757535</vt:lpwstr>
      </vt:variant>
      <vt:variant>
        <vt:i4>1048635</vt:i4>
      </vt:variant>
      <vt:variant>
        <vt:i4>1754</vt:i4>
      </vt:variant>
      <vt:variant>
        <vt:i4>0</vt:i4>
      </vt:variant>
      <vt:variant>
        <vt:i4>5</vt:i4>
      </vt:variant>
      <vt:variant>
        <vt:lpwstr/>
      </vt:variant>
      <vt:variant>
        <vt:lpwstr>_Toc249757534</vt:lpwstr>
      </vt:variant>
      <vt:variant>
        <vt:i4>1048635</vt:i4>
      </vt:variant>
      <vt:variant>
        <vt:i4>1748</vt:i4>
      </vt:variant>
      <vt:variant>
        <vt:i4>0</vt:i4>
      </vt:variant>
      <vt:variant>
        <vt:i4>5</vt:i4>
      </vt:variant>
      <vt:variant>
        <vt:lpwstr/>
      </vt:variant>
      <vt:variant>
        <vt:lpwstr>_Toc249757533</vt:lpwstr>
      </vt:variant>
      <vt:variant>
        <vt:i4>1048635</vt:i4>
      </vt:variant>
      <vt:variant>
        <vt:i4>1742</vt:i4>
      </vt:variant>
      <vt:variant>
        <vt:i4>0</vt:i4>
      </vt:variant>
      <vt:variant>
        <vt:i4>5</vt:i4>
      </vt:variant>
      <vt:variant>
        <vt:lpwstr/>
      </vt:variant>
      <vt:variant>
        <vt:lpwstr>_Toc249757532</vt:lpwstr>
      </vt:variant>
      <vt:variant>
        <vt:i4>1048635</vt:i4>
      </vt:variant>
      <vt:variant>
        <vt:i4>1736</vt:i4>
      </vt:variant>
      <vt:variant>
        <vt:i4>0</vt:i4>
      </vt:variant>
      <vt:variant>
        <vt:i4>5</vt:i4>
      </vt:variant>
      <vt:variant>
        <vt:lpwstr/>
      </vt:variant>
      <vt:variant>
        <vt:lpwstr>_Toc249757531</vt:lpwstr>
      </vt:variant>
      <vt:variant>
        <vt:i4>1048635</vt:i4>
      </vt:variant>
      <vt:variant>
        <vt:i4>1730</vt:i4>
      </vt:variant>
      <vt:variant>
        <vt:i4>0</vt:i4>
      </vt:variant>
      <vt:variant>
        <vt:i4>5</vt:i4>
      </vt:variant>
      <vt:variant>
        <vt:lpwstr/>
      </vt:variant>
      <vt:variant>
        <vt:lpwstr>_Toc249757530</vt:lpwstr>
      </vt:variant>
      <vt:variant>
        <vt:i4>1114171</vt:i4>
      </vt:variant>
      <vt:variant>
        <vt:i4>1724</vt:i4>
      </vt:variant>
      <vt:variant>
        <vt:i4>0</vt:i4>
      </vt:variant>
      <vt:variant>
        <vt:i4>5</vt:i4>
      </vt:variant>
      <vt:variant>
        <vt:lpwstr/>
      </vt:variant>
      <vt:variant>
        <vt:lpwstr>_Toc249757529</vt:lpwstr>
      </vt:variant>
      <vt:variant>
        <vt:i4>1114171</vt:i4>
      </vt:variant>
      <vt:variant>
        <vt:i4>1718</vt:i4>
      </vt:variant>
      <vt:variant>
        <vt:i4>0</vt:i4>
      </vt:variant>
      <vt:variant>
        <vt:i4>5</vt:i4>
      </vt:variant>
      <vt:variant>
        <vt:lpwstr/>
      </vt:variant>
      <vt:variant>
        <vt:lpwstr>_Toc249757528</vt:lpwstr>
      </vt:variant>
      <vt:variant>
        <vt:i4>1114171</vt:i4>
      </vt:variant>
      <vt:variant>
        <vt:i4>1712</vt:i4>
      </vt:variant>
      <vt:variant>
        <vt:i4>0</vt:i4>
      </vt:variant>
      <vt:variant>
        <vt:i4>5</vt:i4>
      </vt:variant>
      <vt:variant>
        <vt:lpwstr/>
      </vt:variant>
      <vt:variant>
        <vt:lpwstr>_Toc249757527</vt:lpwstr>
      </vt:variant>
      <vt:variant>
        <vt:i4>1114171</vt:i4>
      </vt:variant>
      <vt:variant>
        <vt:i4>1706</vt:i4>
      </vt:variant>
      <vt:variant>
        <vt:i4>0</vt:i4>
      </vt:variant>
      <vt:variant>
        <vt:i4>5</vt:i4>
      </vt:variant>
      <vt:variant>
        <vt:lpwstr/>
      </vt:variant>
      <vt:variant>
        <vt:lpwstr>_Toc249757526</vt:lpwstr>
      </vt:variant>
      <vt:variant>
        <vt:i4>1114171</vt:i4>
      </vt:variant>
      <vt:variant>
        <vt:i4>1700</vt:i4>
      </vt:variant>
      <vt:variant>
        <vt:i4>0</vt:i4>
      </vt:variant>
      <vt:variant>
        <vt:i4>5</vt:i4>
      </vt:variant>
      <vt:variant>
        <vt:lpwstr/>
      </vt:variant>
      <vt:variant>
        <vt:lpwstr>_Toc249757525</vt:lpwstr>
      </vt:variant>
      <vt:variant>
        <vt:i4>1114171</vt:i4>
      </vt:variant>
      <vt:variant>
        <vt:i4>1694</vt:i4>
      </vt:variant>
      <vt:variant>
        <vt:i4>0</vt:i4>
      </vt:variant>
      <vt:variant>
        <vt:i4>5</vt:i4>
      </vt:variant>
      <vt:variant>
        <vt:lpwstr/>
      </vt:variant>
      <vt:variant>
        <vt:lpwstr>_Toc249757524</vt:lpwstr>
      </vt:variant>
      <vt:variant>
        <vt:i4>1114171</vt:i4>
      </vt:variant>
      <vt:variant>
        <vt:i4>1688</vt:i4>
      </vt:variant>
      <vt:variant>
        <vt:i4>0</vt:i4>
      </vt:variant>
      <vt:variant>
        <vt:i4>5</vt:i4>
      </vt:variant>
      <vt:variant>
        <vt:lpwstr/>
      </vt:variant>
      <vt:variant>
        <vt:lpwstr>_Toc249757523</vt:lpwstr>
      </vt:variant>
      <vt:variant>
        <vt:i4>1114171</vt:i4>
      </vt:variant>
      <vt:variant>
        <vt:i4>1682</vt:i4>
      </vt:variant>
      <vt:variant>
        <vt:i4>0</vt:i4>
      </vt:variant>
      <vt:variant>
        <vt:i4>5</vt:i4>
      </vt:variant>
      <vt:variant>
        <vt:lpwstr/>
      </vt:variant>
      <vt:variant>
        <vt:lpwstr>_Toc249757522</vt:lpwstr>
      </vt:variant>
      <vt:variant>
        <vt:i4>1114171</vt:i4>
      </vt:variant>
      <vt:variant>
        <vt:i4>1676</vt:i4>
      </vt:variant>
      <vt:variant>
        <vt:i4>0</vt:i4>
      </vt:variant>
      <vt:variant>
        <vt:i4>5</vt:i4>
      </vt:variant>
      <vt:variant>
        <vt:lpwstr/>
      </vt:variant>
      <vt:variant>
        <vt:lpwstr>_Toc249757521</vt:lpwstr>
      </vt:variant>
      <vt:variant>
        <vt:i4>1114171</vt:i4>
      </vt:variant>
      <vt:variant>
        <vt:i4>1670</vt:i4>
      </vt:variant>
      <vt:variant>
        <vt:i4>0</vt:i4>
      </vt:variant>
      <vt:variant>
        <vt:i4>5</vt:i4>
      </vt:variant>
      <vt:variant>
        <vt:lpwstr/>
      </vt:variant>
      <vt:variant>
        <vt:lpwstr>_Toc249757520</vt:lpwstr>
      </vt:variant>
      <vt:variant>
        <vt:i4>1179707</vt:i4>
      </vt:variant>
      <vt:variant>
        <vt:i4>1664</vt:i4>
      </vt:variant>
      <vt:variant>
        <vt:i4>0</vt:i4>
      </vt:variant>
      <vt:variant>
        <vt:i4>5</vt:i4>
      </vt:variant>
      <vt:variant>
        <vt:lpwstr/>
      </vt:variant>
      <vt:variant>
        <vt:lpwstr>_Toc249757519</vt:lpwstr>
      </vt:variant>
      <vt:variant>
        <vt:i4>1179707</vt:i4>
      </vt:variant>
      <vt:variant>
        <vt:i4>1658</vt:i4>
      </vt:variant>
      <vt:variant>
        <vt:i4>0</vt:i4>
      </vt:variant>
      <vt:variant>
        <vt:i4>5</vt:i4>
      </vt:variant>
      <vt:variant>
        <vt:lpwstr/>
      </vt:variant>
      <vt:variant>
        <vt:lpwstr>_Toc249757518</vt:lpwstr>
      </vt:variant>
      <vt:variant>
        <vt:i4>1179707</vt:i4>
      </vt:variant>
      <vt:variant>
        <vt:i4>1652</vt:i4>
      </vt:variant>
      <vt:variant>
        <vt:i4>0</vt:i4>
      </vt:variant>
      <vt:variant>
        <vt:i4>5</vt:i4>
      </vt:variant>
      <vt:variant>
        <vt:lpwstr/>
      </vt:variant>
      <vt:variant>
        <vt:lpwstr>_Toc249757517</vt:lpwstr>
      </vt:variant>
      <vt:variant>
        <vt:i4>1179707</vt:i4>
      </vt:variant>
      <vt:variant>
        <vt:i4>1646</vt:i4>
      </vt:variant>
      <vt:variant>
        <vt:i4>0</vt:i4>
      </vt:variant>
      <vt:variant>
        <vt:i4>5</vt:i4>
      </vt:variant>
      <vt:variant>
        <vt:lpwstr/>
      </vt:variant>
      <vt:variant>
        <vt:lpwstr>_Toc249757516</vt:lpwstr>
      </vt:variant>
      <vt:variant>
        <vt:i4>1179707</vt:i4>
      </vt:variant>
      <vt:variant>
        <vt:i4>1640</vt:i4>
      </vt:variant>
      <vt:variant>
        <vt:i4>0</vt:i4>
      </vt:variant>
      <vt:variant>
        <vt:i4>5</vt:i4>
      </vt:variant>
      <vt:variant>
        <vt:lpwstr/>
      </vt:variant>
      <vt:variant>
        <vt:lpwstr>_Toc249757515</vt:lpwstr>
      </vt:variant>
      <vt:variant>
        <vt:i4>1179707</vt:i4>
      </vt:variant>
      <vt:variant>
        <vt:i4>1634</vt:i4>
      </vt:variant>
      <vt:variant>
        <vt:i4>0</vt:i4>
      </vt:variant>
      <vt:variant>
        <vt:i4>5</vt:i4>
      </vt:variant>
      <vt:variant>
        <vt:lpwstr/>
      </vt:variant>
      <vt:variant>
        <vt:lpwstr>_Toc249757514</vt:lpwstr>
      </vt:variant>
      <vt:variant>
        <vt:i4>1179707</vt:i4>
      </vt:variant>
      <vt:variant>
        <vt:i4>1628</vt:i4>
      </vt:variant>
      <vt:variant>
        <vt:i4>0</vt:i4>
      </vt:variant>
      <vt:variant>
        <vt:i4>5</vt:i4>
      </vt:variant>
      <vt:variant>
        <vt:lpwstr/>
      </vt:variant>
      <vt:variant>
        <vt:lpwstr>_Toc249757513</vt:lpwstr>
      </vt:variant>
      <vt:variant>
        <vt:i4>1179707</vt:i4>
      </vt:variant>
      <vt:variant>
        <vt:i4>1622</vt:i4>
      </vt:variant>
      <vt:variant>
        <vt:i4>0</vt:i4>
      </vt:variant>
      <vt:variant>
        <vt:i4>5</vt:i4>
      </vt:variant>
      <vt:variant>
        <vt:lpwstr/>
      </vt:variant>
      <vt:variant>
        <vt:lpwstr>_Toc249757512</vt:lpwstr>
      </vt:variant>
      <vt:variant>
        <vt:i4>1179707</vt:i4>
      </vt:variant>
      <vt:variant>
        <vt:i4>1616</vt:i4>
      </vt:variant>
      <vt:variant>
        <vt:i4>0</vt:i4>
      </vt:variant>
      <vt:variant>
        <vt:i4>5</vt:i4>
      </vt:variant>
      <vt:variant>
        <vt:lpwstr/>
      </vt:variant>
      <vt:variant>
        <vt:lpwstr>_Toc249757511</vt:lpwstr>
      </vt:variant>
      <vt:variant>
        <vt:i4>1179707</vt:i4>
      </vt:variant>
      <vt:variant>
        <vt:i4>1610</vt:i4>
      </vt:variant>
      <vt:variant>
        <vt:i4>0</vt:i4>
      </vt:variant>
      <vt:variant>
        <vt:i4>5</vt:i4>
      </vt:variant>
      <vt:variant>
        <vt:lpwstr/>
      </vt:variant>
      <vt:variant>
        <vt:lpwstr>_Toc249757510</vt:lpwstr>
      </vt:variant>
      <vt:variant>
        <vt:i4>1245243</vt:i4>
      </vt:variant>
      <vt:variant>
        <vt:i4>1604</vt:i4>
      </vt:variant>
      <vt:variant>
        <vt:i4>0</vt:i4>
      </vt:variant>
      <vt:variant>
        <vt:i4>5</vt:i4>
      </vt:variant>
      <vt:variant>
        <vt:lpwstr/>
      </vt:variant>
      <vt:variant>
        <vt:lpwstr>_Toc249757509</vt:lpwstr>
      </vt:variant>
      <vt:variant>
        <vt:i4>1245243</vt:i4>
      </vt:variant>
      <vt:variant>
        <vt:i4>1598</vt:i4>
      </vt:variant>
      <vt:variant>
        <vt:i4>0</vt:i4>
      </vt:variant>
      <vt:variant>
        <vt:i4>5</vt:i4>
      </vt:variant>
      <vt:variant>
        <vt:lpwstr/>
      </vt:variant>
      <vt:variant>
        <vt:lpwstr>_Toc249757508</vt:lpwstr>
      </vt:variant>
      <vt:variant>
        <vt:i4>1245243</vt:i4>
      </vt:variant>
      <vt:variant>
        <vt:i4>1592</vt:i4>
      </vt:variant>
      <vt:variant>
        <vt:i4>0</vt:i4>
      </vt:variant>
      <vt:variant>
        <vt:i4>5</vt:i4>
      </vt:variant>
      <vt:variant>
        <vt:lpwstr/>
      </vt:variant>
      <vt:variant>
        <vt:lpwstr>_Toc249757507</vt:lpwstr>
      </vt:variant>
      <vt:variant>
        <vt:i4>1245243</vt:i4>
      </vt:variant>
      <vt:variant>
        <vt:i4>1586</vt:i4>
      </vt:variant>
      <vt:variant>
        <vt:i4>0</vt:i4>
      </vt:variant>
      <vt:variant>
        <vt:i4>5</vt:i4>
      </vt:variant>
      <vt:variant>
        <vt:lpwstr/>
      </vt:variant>
      <vt:variant>
        <vt:lpwstr>_Toc249757506</vt:lpwstr>
      </vt:variant>
      <vt:variant>
        <vt:i4>1245243</vt:i4>
      </vt:variant>
      <vt:variant>
        <vt:i4>1580</vt:i4>
      </vt:variant>
      <vt:variant>
        <vt:i4>0</vt:i4>
      </vt:variant>
      <vt:variant>
        <vt:i4>5</vt:i4>
      </vt:variant>
      <vt:variant>
        <vt:lpwstr/>
      </vt:variant>
      <vt:variant>
        <vt:lpwstr>_Toc249757505</vt:lpwstr>
      </vt:variant>
      <vt:variant>
        <vt:i4>1245243</vt:i4>
      </vt:variant>
      <vt:variant>
        <vt:i4>1574</vt:i4>
      </vt:variant>
      <vt:variant>
        <vt:i4>0</vt:i4>
      </vt:variant>
      <vt:variant>
        <vt:i4>5</vt:i4>
      </vt:variant>
      <vt:variant>
        <vt:lpwstr/>
      </vt:variant>
      <vt:variant>
        <vt:lpwstr>_Toc249757504</vt:lpwstr>
      </vt:variant>
      <vt:variant>
        <vt:i4>1245243</vt:i4>
      </vt:variant>
      <vt:variant>
        <vt:i4>1568</vt:i4>
      </vt:variant>
      <vt:variant>
        <vt:i4>0</vt:i4>
      </vt:variant>
      <vt:variant>
        <vt:i4>5</vt:i4>
      </vt:variant>
      <vt:variant>
        <vt:lpwstr/>
      </vt:variant>
      <vt:variant>
        <vt:lpwstr>_Toc249757503</vt:lpwstr>
      </vt:variant>
      <vt:variant>
        <vt:i4>1245243</vt:i4>
      </vt:variant>
      <vt:variant>
        <vt:i4>1562</vt:i4>
      </vt:variant>
      <vt:variant>
        <vt:i4>0</vt:i4>
      </vt:variant>
      <vt:variant>
        <vt:i4>5</vt:i4>
      </vt:variant>
      <vt:variant>
        <vt:lpwstr/>
      </vt:variant>
      <vt:variant>
        <vt:lpwstr>_Toc249757502</vt:lpwstr>
      </vt:variant>
      <vt:variant>
        <vt:i4>1245243</vt:i4>
      </vt:variant>
      <vt:variant>
        <vt:i4>1556</vt:i4>
      </vt:variant>
      <vt:variant>
        <vt:i4>0</vt:i4>
      </vt:variant>
      <vt:variant>
        <vt:i4>5</vt:i4>
      </vt:variant>
      <vt:variant>
        <vt:lpwstr/>
      </vt:variant>
      <vt:variant>
        <vt:lpwstr>_Toc249757501</vt:lpwstr>
      </vt:variant>
      <vt:variant>
        <vt:i4>1245243</vt:i4>
      </vt:variant>
      <vt:variant>
        <vt:i4>1550</vt:i4>
      </vt:variant>
      <vt:variant>
        <vt:i4>0</vt:i4>
      </vt:variant>
      <vt:variant>
        <vt:i4>5</vt:i4>
      </vt:variant>
      <vt:variant>
        <vt:lpwstr/>
      </vt:variant>
      <vt:variant>
        <vt:lpwstr>_Toc249757500</vt:lpwstr>
      </vt:variant>
      <vt:variant>
        <vt:i4>1703994</vt:i4>
      </vt:variant>
      <vt:variant>
        <vt:i4>1544</vt:i4>
      </vt:variant>
      <vt:variant>
        <vt:i4>0</vt:i4>
      </vt:variant>
      <vt:variant>
        <vt:i4>5</vt:i4>
      </vt:variant>
      <vt:variant>
        <vt:lpwstr/>
      </vt:variant>
      <vt:variant>
        <vt:lpwstr>_Toc249757499</vt:lpwstr>
      </vt:variant>
      <vt:variant>
        <vt:i4>1703994</vt:i4>
      </vt:variant>
      <vt:variant>
        <vt:i4>1538</vt:i4>
      </vt:variant>
      <vt:variant>
        <vt:i4>0</vt:i4>
      </vt:variant>
      <vt:variant>
        <vt:i4>5</vt:i4>
      </vt:variant>
      <vt:variant>
        <vt:lpwstr/>
      </vt:variant>
      <vt:variant>
        <vt:lpwstr>_Toc249757498</vt:lpwstr>
      </vt:variant>
      <vt:variant>
        <vt:i4>1703994</vt:i4>
      </vt:variant>
      <vt:variant>
        <vt:i4>1532</vt:i4>
      </vt:variant>
      <vt:variant>
        <vt:i4>0</vt:i4>
      </vt:variant>
      <vt:variant>
        <vt:i4>5</vt:i4>
      </vt:variant>
      <vt:variant>
        <vt:lpwstr/>
      </vt:variant>
      <vt:variant>
        <vt:lpwstr>_Toc249757497</vt:lpwstr>
      </vt:variant>
      <vt:variant>
        <vt:i4>1703994</vt:i4>
      </vt:variant>
      <vt:variant>
        <vt:i4>1526</vt:i4>
      </vt:variant>
      <vt:variant>
        <vt:i4>0</vt:i4>
      </vt:variant>
      <vt:variant>
        <vt:i4>5</vt:i4>
      </vt:variant>
      <vt:variant>
        <vt:lpwstr/>
      </vt:variant>
      <vt:variant>
        <vt:lpwstr>_Toc249757496</vt:lpwstr>
      </vt:variant>
      <vt:variant>
        <vt:i4>1703994</vt:i4>
      </vt:variant>
      <vt:variant>
        <vt:i4>1520</vt:i4>
      </vt:variant>
      <vt:variant>
        <vt:i4>0</vt:i4>
      </vt:variant>
      <vt:variant>
        <vt:i4>5</vt:i4>
      </vt:variant>
      <vt:variant>
        <vt:lpwstr/>
      </vt:variant>
      <vt:variant>
        <vt:lpwstr>_Toc249757495</vt:lpwstr>
      </vt:variant>
      <vt:variant>
        <vt:i4>1703994</vt:i4>
      </vt:variant>
      <vt:variant>
        <vt:i4>1514</vt:i4>
      </vt:variant>
      <vt:variant>
        <vt:i4>0</vt:i4>
      </vt:variant>
      <vt:variant>
        <vt:i4>5</vt:i4>
      </vt:variant>
      <vt:variant>
        <vt:lpwstr/>
      </vt:variant>
      <vt:variant>
        <vt:lpwstr>_Toc249757494</vt:lpwstr>
      </vt:variant>
      <vt:variant>
        <vt:i4>1703994</vt:i4>
      </vt:variant>
      <vt:variant>
        <vt:i4>1508</vt:i4>
      </vt:variant>
      <vt:variant>
        <vt:i4>0</vt:i4>
      </vt:variant>
      <vt:variant>
        <vt:i4>5</vt:i4>
      </vt:variant>
      <vt:variant>
        <vt:lpwstr/>
      </vt:variant>
      <vt:variant>
        <vt:lpwstr>_Toc249757493</vt:lpwstr>
      </vt:variant>
      <vt:variant>
        <vt:i4>1703994</vt:i4>
      </vt:variant>
      <vt:variant>
        <vt:i4>1502</vt:i4>
      </vt:variant>
      <vt:variant>
        <vt:i4>0</vt:i4>
      </vt:variant>
      <vt:variant>
        <vt:i4>5</vt:i4>
      </vt:variant>
      <vt:variant>
        <vt:lpwstr/>
      </vt:variant>
      <vt:variant>
        <vt:lpwstr>_Toc249757492</vt:lpwstr>
      </vt:variant>
      <vt:variant>
        <vt:i4>1703994</vt:i4>
      </vt:variant>
      <vt:variant>
        <vt:i4>1496</vt:i4>
      </vt:variant>
      <vt:variant>
        <vt:i4>0</vt:i4>
      </vt:variant>
      <vt:variant>
        <vt:i4>5</vt:i4>
      </vt:variant>
      <vt:variant>
        <vt:lpwstr/>
      </vt:variant>
      <vt:variant>
        <vt:lpwstr>_Toc249757491</vt:lpwstr>
      </vt:variant>
      <vt:variant>
        <vt:i4>1703994</vt:i4>
      </vt:variant>
      <vt:variant>
        <vt:i4>1490</vt:i4>
      </vt:variant>
      <vt:variant>
        <vt:i4>0</vt:i4>
      </vt:variant>
      <vt:variant>
        <vt:i4>5</vt:i4>
      </vt:variant>
      <vt:variant>
        <vt:lpwstr/>
      </vt:variant>
      <vt:variant>
        <vt:lpwstr>_Toc249757490</vt:lpwstr>
      </vt:variant>
      <vt:variant>
        <vt:i4>1769530</vt:i4>
      </vt:variant>
      <vt:variant>
        <vt:i4>1484</vt:i4>
      </vt:variant>
      <vt:variant>
        <vt:i4>0</vt:i4>
      </vt:variant>
      <vt:variant>
        <vt:i4>5</vt:i4>
      </vt:variant>
      <vt:variant>
        <vt:lpwstr/>
      </vt:variant>
      <vt:variant>
        <vt:lpwstr>_Toc249757489</vt:lpwstr>
      </vt:variant>
      <vt:variant>
        <vt:i4>1769530</vt:i4>
      </vt:variant>
      <vt:variant>
        <vt:i4>1478</vt:i4>
      </vt:variant>
      <vt:variant>
        <vt:i4>0</vt:i4>
      </vt:variant>
      <vt:variant>
        <vt:i4>5</vt:i4>
      </vt:variant>
      <vt:variant>
        <vt:lpwstr/>
      </vt:variant>
      <vt:variant>
        <vt:lpwstr>_Toc249757488</vt:lpwstr>
      </vt:variant>
      <vt:variant>
        <vt:i4>1769530</vt:i4>
      </vt:variant>
      <vt:variant>
        <vt:i4>1472</vt:i4>
      </vt:variant>
      <vt:variant>
        <vt:i4>0</vt:i4>
      </vt:variant>
      <vt:variant>
        <vt:i4>5</vt:i4>
      </vt:variant>
      <vt:variant>
        <vt:lpwstr/>
      </vt:variant>
      <vt:variant>
        <vt:lpwstr>_Toc249757487</vt:lpwstr>
      </vt:variant>
      <vt:variant>
        <vt:i4>1769530</vt:i4>
      </vt:variant>
      <vt:variant>
        <vt:i4>1466</vt:i4>
      </vt:variant>
      <vt:variant>
        <vt:i4>0</vt:i4>
      </vt:variant>
      <vt:variant>
        <vt:i4>5</vt:i4>
      </vt:variant>
      <vt:variant>
        <vt:lpwstr/>
      </vt:variant>
      <vt:variant>
        <vt:lpwstr>_Toc249757486</vt:lpwstr>
      </vt:variant>
      <vt:variant>
        <vt:i4>1769530</vt:i4>
      </vt:variant>
      <vt:variant>
        <vt:i4>1460</vt:i4>
      </vt:variant>
      <vt:variant>
        <vt:i4>0</vt:i4>
      </vt:variant>
      <vt:variant>
        <vt:i4>5</vt:i4>
      </vt:variant>
      <vt:variant>
        <vt:lpwstr/>
      </vt:variant>
      <vt:variant>
        <vt:lpwstr>_Toc249757485</vt:lpwstr>
      </vt:variant>
      <vt:variant>
        <vt:i4>1769530</vt:i4>
      </vt:variant>
      <vt:variant>
        <vt:i4>1454</vt:i4>
      </vt:variant>
      <vt:variant>
        <vt:i4>0</vt:i4>
      </vt:variant>
      <vt:variant>
        <vt:i4>5</vt:i4>
      </vt:variant>
      <vt:variant>
        <vt:lpwstr/>
      </vt:variant>
      <vt:variant>
        <vt:lpwstr>_Toc249757484</vt:lpwstr>
      </vt:variant>
      <vt:variant>
        <vt:i4>1769530</vt:i4>
      </vt:variant>
      <vt:variant>
        <vt:i4>1448</vt:i4>
      </vt:variant>
      <vt:variant>
        <vt:i4>0</vt:i4>
      </vt:variant>
      <vt:variant>
        <vt:i4>5</vt:i4>
      </vt:variant>
      <vt:variant>
        <vt:lpwstr/>
      </vt:variant>
      <vt:variant>
        <vt:lpwstr>_Toc249757483</vt:lpwstr>
      </vt:variant>
      <vt:variant>
        <vt:i4>1769530</vt:i4>
      </vt:variant>
      <vt:variant>
        <vt:i4>1442</vt:i4>
      </vt:variant>
      <vt:variant>
        <vt:i4>0</vt:i4>
      </vt:variant>
      <vt:variant>
        <vt:i4>5</vt:i4>
      </vt:variant>
      <vt:variant>
        <vt:lpwstr/>
      </vt:variant>
      <vt:variant>
        <vt:lpwstr>_Toc249757482</vt:lpwstr>
      </vt:variant>
      <vt:variant>
        <vt:i4>1769530</vt:i4>
      </vt:variant>
      <vt:variant>
        <vt:i4>1436</vt:i4>
      </vt:variant>
      <vt:variant>
        <vt:i4>0</vt:i4>
      </vt:variant>
      <vt:variant>
        <vt:i4>5</vt:i4>
      </vt:variant>
      <vt:variant>
        <vt:lpwstr/>
      </vt:variant>
      <vt:variant>
        <vt:lpwstr>_Toc249757481</vt:lpwstr>
      </vt:variant>
      <vt:variant>
        <vt:i4>1769530</vt:i4>
      </vt:variant>
      <vt:variant>
        <vt:i4>1430</vt:i4>
      </vt:variant>
      <vt:variant>
        <vt:i4>0</vt:i4>
      </vt:variant>
      <vt:variant>
        <vt:i4>5</vt:i4>
      </vt:variant>
      <vt:variant>
        <vt:lpwstr/>
      </vt:variant>
      <vt:variant>
        <vt:lpwstr>_Toc249757480</vt:lpwstr>
      </vt:variant>
      <vt:variant>
        <vt:i4>1310778</vt:i4>
      </vt:variant>
      <vt:variant>
        <vt:i4>1424</vt:i4>
      </vt:variant>
      <vt:variant>
        <vt:i4>0</vt:i4>
      </vt:variant>
      <vt:variant>
        <vt:i4>5</vt:i4>
      </vt:variant>
      <vt:variant>
        <vt:lpwstr/>
      </vt:variant>
      <vt:variant>
        <vt:lpwstr>_Toc249757479</vt:lpwstr>
      </vt:variant>
      <vt:variant>
        <vt:i4>1310778</vt:i4>
      </vt:variant>
      <vt:variant>
        <vt:i4>1418</vt:i4>
      </vt:variant>
      <vt:variant>
        <vt:i4>0</vt:i4>
      </vt:variant>
      <vt:variant>
        <vt:i4>5</vt:i4>
      </vt:variant>
      <vt:variant>
        <vt:lpwstr/>
      </vt:variant>
      <vt:variant>
        <vt:lpwstr>_Toc249757478</vt:lpwstr>
      </vt:variant>
      <vt:variant>
        <vt:i4>1310778</vt:i4>
      </vt:variant>
      <vt:variant>
        <vt:i4>1412</vt:i4>
      </vt:variant>
      <vt:variant>
        <vt:i4>0</vt:i4>
      </vt:variant>
      <vt:variant>
        <vt:i4>5</vt:i4>
      </vt:variant>
      <vt:variant>
        <vt:lpwstr/>
      </vt:variant>
      <vt:variant>
        <vt:lpwstr>_Toc249757477</vt:lpwstr>
      </vt:variant>
      <vt:variant>
        <vt:i4>1310778</vt:i4>
      </vt:variant>
      <vt:variant>
        <vt:i4>1406</vt:i4>
      </vt:variant>
      <vt:variant>
        <vt:i4>0</vt:i4>
      </vt:variant>
      <vt:variant>
        <vt:i4>5</vt:i4>
      </vt:variant>
      <vt:variant>
        <vt:lpwstr/>
      </vt:variant>
      <vt:variant>
        <vt:lpwstr>_Toc249757476</vt:lpwstr>
      </vt:variant>
      <vt:variant>
        <vt:i4>1310778</vt:i4>
      </vt:variant>
      <vt:variant>
        <vt:i4>1400</vt:i4>
      </vt:variant>
      <vt:variant>
        <vt:i4>0</vt:i4>
      </vt:variant>
      <vt:variant>
        <vt:i4>5</vt:i4>
      </vt:variant>
      <vt:variant>
        <vt:lpwstr/>
      </vt:variant>
      <vt:variant>
        <vt:lpwstr>_Toc249757475</vt:lpwstr>
      </vt:variant>
      <vt:variant>
        <vt:i4>1310778</vt:i4>
      </vt:variant>
      <vt:variant>
        <vt:i4>1394</vt:i4>
      </vt:variant>
      <vt:variant>
        <vt:i4>0</vt:i4>
      </vt:variant>
      <vt:variant>
        <vt:i4>5</vt:i4>
      </vt:variant>
      <vt:variant>
        <vt:lpwstr/>
      </vt:variant>
      <vt:variant>
        <vt:lpwstr>_Toc249757474</vt:lpwstr>
      </vt:variant>
      <vt:variant>
        <vt:i4>1310778</vt:i4>
      </vt:variant>
      <vt:variant>
        <vt:i4>1388</vt:i4>
      </vt:variant>
      <vt:variant>
        <vt:i4>0</vt:i4>
      </vt:variant>
      <vt:variant>
        <vt:i4>5</vt:i4>
      </vt:variant>
      <vt:variant>
        <vt:lpwstr/>
      </vt:variant>
      <vt:variant>
        <vt:lpwstr>_Toc249757473</vt:lpwstr>
      </vt:variant>
      <vt:variant>
        <vt:i4>1310778</vt:i4>
      </vt:variant>
      <vt:variant>
        <vt:i4>1382</vt:i4>
      </vt:variant>
      <vt:variant>
        <vt:i4>0</vt:i4>
      </vt:variant>
      <vt:variant>
        <vt:i4>5</vt:i4>
      </vt:variant>
      <vt:variant>
        <vt:lpwstr/>
      </vt:variant>
      <vt:variant>
        <vt:lpwstr>_Toc249757472</vt:lpwstr>
      </vt:variant>
      <vt:variant>
        <vt:i4>1310778</vt:i4>
      </vt:variant>
      <vt:variant>
        <vt:i4>1376</vt:i4>
      </vt:variant>
      <vt:variant>
        <vt:i4>0</vt:i4>
      </vt:variant>
      <vt:variant>
        <vt:i4>5</vt:i4>
      </vt:variant>
      <vt:variant>
        <vt:lpwstr/>
      </vt:variant>
      <vt:variant>
        <vt:lpwstr>_Toc249757471</vt:lpwstr>
      </vt:variant>
      <vt:variant>
        <vt:i4>1310778</vt:i4>
      </vt:variant>
      <vt:variant>
        <vt:i4>1370</vt:i4>
      </vt:variant>
      <vt:variant>
        <vt:i4>0</vt:i4>
      </vt:variant>
      <vt:variant>
        <vt:i4>5</vt:i4>
      </vt:variant>
      <vt:variant>
        <vt:lpwstr/>
      </vt:variant>
      <vt:variant>
        <vt:lpwstr>_Toc249757470</vt:lpwstr>
      </vt:variant>
      <vt:variant>
        <vt:i4>1376314</vt:i4>
      </vt:variant>
      <vt:variant>
        <vt:i4>1364</vt:i4>
      </vt:variant>
      <vt:variant>
        <vt:i4>0</vt:i4>
      </vt:variant>
      <vt:variant>
        <vt:i4>5</vt:i4>
      </vt:variant>
      <vt:variant>
        <vt:lpwstr/>
      </vt:variant>
      <vt:variant>
        <vt:lpwstr>_Toc249757469</vt:lpwstr>
      </vt:variant>
      <vt:variant>
        <vt:i4>1376314</vt:i4>
      </vt:variant>
      <vt:variant>
        <vt:i4>1358</vt:i4>
      </vt:variant>
      <vt:variant>
        <vt:i4>0</vt:i4>
      </vt:variant>
      <vt:variant>
        <vt:i4>5</vt:i4>
      </vt:variant>
      <vt:variant>
        <vt:lpwstr/>
      </vt:variant>
      <vt:variant>
        <vt:lpwstr>_Toc249757468</vt:lpwstr>
      </vt:variant>
      <vt:variant>
        <vt:i4>1376314</vt:i4>
      </vt:variant>
      <vt:variant>
        <vt:i4>1352</vt:i4>
      </vt:variant>
      <vt:variant>
        <vt:i4>0</vt:i4>
      </vt:variant>
      <vt:variant>
        <vt:i4>5</vt:i4>
      </vt:variant>
      <vt:variant>
        <vt:lpwstr/>
      </vt:variant>
      <vt:variant>
        <vt:lpwstr>_Toc249757467</vt:lpwstr>
      </vt:variant>
      <vt:variant>
        <vt:i4>1376314</vt:i4>
      </vt:variant>
      <vt:variant>
        <vt:i4>1346</vt:i4>
      </vt:variant>
      <vt:variant>
        <vt:i4>0</vt:i4>
      </vt:variant>
      <vt:variant>
        <vt:i4>5</vt:i4>
      </vt:variant>
      <vt:variant>
        <vt:lpwstr/>
      </vt:variant>
      <vt:variant>
        <vt:lpwstr>_Toc249757466</vt:lpwstr>
      </vt:variant>
      <vt:variant>
        <vt:i4>1376314</vt:i4>
      </vt:variant>
      <vt:variant>
        <vt:i4>1340</vt:i4>
      </vt:variant>
      <vt:variant>
        <vt:i4>0</vt:i4>
      </vt:variant>
      <vt:variant>
        <vt:i4>5</vt:i4>
      </vt:variant>
      <vt:variant>
        <vt:lpwstr/>
      </vt:variant>
      <vt:variant>
        <vt:lpwstr>_Toc249757465</vt:lpwstr>
      </vt:variant>
      <vt:variant>
        <vt:i4>1376314</vt:i4>
      </vt:variant>
      <vt:variant>
        <vt:i4>1334</vt:i4>
      </vt:variant>
      <vt:variant>
        <vt:i4>0</vt:i4>
      </vt:variant>
      <vt:variant>
        <vt:i4>5</vt:i4>
      </vt:variant>
      <vt:variant>
        <vt:lpwstr/>
      </vt:variant>
      <vt:variant>
        <vt:lpwstr>_Toc249757464</vt:lpwstr>
      </vt:variant>
      <vt:variant>
        <vt:i4>1376314</vt:i4>
      </vt:variant>
      <vt:variant>
        <vt:i4>1328</vt:i4>
      </vt:variant>
      <vt:variant>
        <vt:i4>0</vt:i4>
      </vt:variant>
      <vt:variant>
        <vt:i4>5</vt:i4>
      </vt:variant>
      <vt:variant>
        <vt:lpwstr/>
      </vt:variant>
      <vt:variant>
        <vt:lpwstr>_Toc249757463</vt:lpwstr>
      </vt:variant>
      <vt:variant>
        <vt:i4>1376314</vt:i4>
      </vt:variant>
      <vt:variant>
        <vt:i4>1322</vt:i4>
      </vt:variant>
      <vt:variant>
        <vt:i4>0</vt:i4>
      </vt:variant>
      <vt:variant>
        <vt:i4>5</vt:i4>
      </vt:variant>
      <vt:variant>
        <vt:lpwstr/>
      </vt:variant>
      <vt:variant>
        <vt:lpwstr>_Toc249757462</vt:lpwstr>
      </vt:variant>
      <vt:variant>
        <vt:i4>1376314</vt:i4>
      </vt:variant>
      <vt:variant>
        <vt:i4>1316</vt:i4>
      </vt:variant>
      <vt:variant>
        <vt:i4>0</vt:i4>
      </vt:variant>
      <vt:variant>
        <vt:i4>5</vt:i4>
      </vt:variant>
      <vt:variant>
        <vt:lpwstr/>
      </vt:variant>
      <vt:variant>
        <vt:lpwstr>_Toc249757461</vt:lpwstr>
      </vt:variant>
      <vt:variant>
        <vt:i4>1376314</vt:i4>
      </vt:variant>
      <vt:variant>
        <vt:i4>1310</vt:i4>
      </vt:variant>
      <vt:variant>
        <vt:i4>0</vt:i4>
      </vt:variant>
      <vt:variant>
        <vt:i4>5</vt:i4>
      </vt:variant>
      <vt:variant>
        <vt:lpwstr/>
      </vt:variant>
      <vt:variant>
        <vt:lpwstr>_Toc249757460</vt:lpwstr>
      </vt:variant>
      <vt:variant>
        <vt:i4>1441850</vt:i4>
      </vt:variant>
      <vt:variant>
        <vt:i4>1304</vt:i4>
      </vt:variant>
      <vt:variant>
        <vt:i4>0</vt:i4>
      </vt:variant>
      <vt:variant>
        <vt:i4>5</vt:i4>
      </vt:variant>
      <vt:variant>
        <vt:lpwstr/>
      </vt:variant>
      <vt:variant>
        <vt:lpwstr>_Toc249757459</vt:lpwstr>
      </vt:variant>
      <vt:variant>
        <vt:i4>1441850</vt:i4>
      </vt:variant>
      <vt:variant>
        <vt:i4>1298</vt:i4>
      </vt:variant>
      <vt:variant>
        <vt:i4>0</vt:i4>
      </vt:variant>
      <vt:variant>
        <vt:i4>5</vt:i4>
      </vt:variant>
      <vt:variant>
        <vt:lpwstr/>
      </vt:variant>
      <vt:variant>
        <vt:lpwstr>_Toc249757458</vt:lpwstr>
      </vt:variant>
      <vt:variant>
        <vt:i4>1441850</vt:i4>
      </vt:variant>
      <vt:variant>
        <vt:i4>1292</vt:i4>
      </vt:variant>
      <vt:variant>
        <vt:i4>0</vt:i4>
      </vt:variant>
      <vt:variant>
        <vt:i4>5</vt:i4>
      </vt:variant>
      <vt:variant>
        <vt:lpwstr/>
      </vt:variant>
      <vt:variant>
        <vt:lpwstr>_Toc249757457</vt:lpwstr>
      </vt:variant>
      <vt:variant>
        <vt:i4>1441850</vt:i4>
      </vt:variant>
      <vt:variant>
        <vt:i4>1286</vt:i4>
      </vt:variant>
      <vt:variant>
        <vt:i4>0</vt:i4>
      </vt:variant>
      <vt:variant>
        <vt:i4>5</vt:i4>
      </vt:variant>
      <vt:variant>
        <vt:lpwstr/>
      </vt:variant>
      <vt:variant>
        <vt:lpwstr>_Toc249757456</vt:lpwstr>
      </vt:variant>
      <vt:variant>
        <vt:i4>1441850</vt:i4>
      </vt:variant>
      <vt:variant>
        <vt:i4>1280</vt:i4>
      </vt:variant>
      <vt:variant>
        <vt:i4>0</vt:i4>
      </vt:variant>
      <vt:variant>
        <vt:i4>5</vt:i4>
      </vt:variant>
      <vt:variant>
        <vt:lpwstr/>
      </vt:variant>
      <vt:variant>
        <vt:lpwstr>_Toc249757455</vt:lpwstr>
      </vt:variant>
      <vt:variant>
        <vt:i4>1441850</vt:i4>
      </vt:variant>
      <vt:variant>
        <vt:i4>1274</vt:i4>
      </vt:variant>
      <vt:variant>
        <vt:i4>0</vt:i4>
      </vt:variant>
      <vt:variant>
        <vt:i4>5</vt:i4>
      </vt:variant>
      <vt:variant>
        <vt:lpwstr/>
      </vt:variant>
      <vt:variant>
        <vt:lpwstr>_Toc249757454</vt:lpwstr>
      </vt:variant>
      <vt:variant>
        <vt:i4>1441850</vt:i4>
      </vt:variant>
      <vt:variant>
        <vt:i4>1268</vt:i4>
      </vt:variant>
      <vt:variant>
        <vt:i4>0</vt:i4>
      </vt:variant>
      <vt:variant>
        <vt:i4>5</vt:i4>
      </vt:variant>
      <vt:variant>
        <vt:lpwstr/>
      </vt:variant>
      <vt:variant>
        <vt:lpwstr>_Toc249757453</vt:lpwstr>
      </vt:variant>
      <vt:variant>
        <vt:i4>1441850</vt:i4>
      </vt:variant>
      <vt:variant>
        <vt:i4>1262</vt:i4>
      </vt:variant>
      <vt:variant>
        <vt:i4>0</vt:i4>
      </vt:variant>
      <vt:variant>
        <vt:i4>5</vt:i4>
      </vt:variant>
      <vt:variant>
        <vt:lpwstr/>
      </vt:variant>
      <vt:variant>
        <vt:lpwstr>_Toc249757452</vt:lpwstr>
      </vt:variant>
      <vt:variant>
        <vt:i4>1441850</vt:i4>
      </vt:variant>
      <vt:variant>
        <vt:i4>1256</vt:i4>
      </vt:variant>
      <vt:variant>
        <vt:i4>0</vt:i4>
      </vt:variant>
      <vt:variant>
        <vt:i4>5</vt:i4>
      </vt:variant>
      <vt:variant>
        <vt:lpwstr/>
      </vt:variant>
      <vt:variant>
        <vt:lpwstr>_Toc249757451</vt:lpwstr>
      </vt:variant>
      <vt:variant>
        <vt:i4>1441850</vt:i4>
      </vt:variant>
      <vt:variant>
        <vt:i4>1250</vt:i4>
      </vt:variant>
      <vt:variant>
        <vt:i4>0</vt:i4>
      </vt:variant>
      <vt:variant>
        <vt:i4>5</vt:i4>
      </vt:variant>
      <vt:variant>
        <vt:lpwstr/>
      </vt:variant>
      <vt:variant>
        <vt:lpwstr>_Toc249757450</vt:lpwstr>
      </vt:variant>
      <vt:variant>
        <vt:i4>1507386</vt:i4>
      </vt:variant>
      <vt:variant>
        <vt:i4>1244</vt:i4>
      </vt:variant>
      <vt:variant>
        <vt:i4>0</vt:i4>
      </vt:variant>
      <vt:variant>
        <vt:i4>5</vt:i4>
      </vt:variant>
      <vt:variant>
        <vt:lpwstr/>
      </vt:variant>
      <vt:variant>
        <vt:lpwstr>_Toc249757449</vt:lpwstr>
      </vt:variant>
      <vt:variant>
        <vt:i4>1507386</vt:i4>
      </vt:variant>
      <vt:variant>
        <vt:i4>1238</vt:i4>
      </vt:variant>
      <vt:variant>
        <vt:i4>0</vt:i4>
      </vt:variant>
      <vt:variant>
        <vt:i4>5</vt:i4>
      </vt:variant>
      <vt:variant>
        <vt:lpwstr/>
      </vt:variant>
      <vt:variant>
        <vt:lpwstr>_Toc249757448</vt:lpwstr>
      </vt:variant>
      <vt:variant>
        <vt:i4>1507386</vt:i4>
      </vt:variant>
      <vt:variant>
        <vt:i4>1232</vt:i4>
      </vt:variant>
      <vt:variant>
        <vt:i4>0</vt:i4>
      </vt:variant>
      <vt:variant>
        <vt:i4>5</vt:i4>
      </vt:variant>
      <vt:variant>
        <vt:lpwstr/>
      </vt:variant>
      <vt:variant>
        <vt:lpwstr>_Toc249757447</vt:lpwstr>
      </vt:variant>
      <vt:variant>
        <vt:i4>1507386</vt:i4>
      </vt:variant>
      <vt:variant>
        <vt:i4>1226</vt:i4>
      </vt:variant>
      <vt:variant>
        <vt:i4>0</vt:i4>
      </vt:variant>
      <vt:variant>
        <vt:i4>5</vt:i4>
      </vt:variant>
      <vt:variant>
        <vt:lpwstr/>
      </vt:variant>
      <vt:variant>
        <vt:lpwstr>_Toc249757446</vt:lpwstr>
      </vt:variant>
      <vt:variant>
        <vt:i4>1507386</vt:i4>
      </vt:variant>
      <vt:variant>
        <vt:i4>1220</vt:i4>
      </vt:variant>
      <vt:variant>
        <vt:i4>0</vt:i4>
      </vt:variant>
      <vt:variant>
        <vt:i4>5</vt:i4>
      </vt:variant>
      <vt:variant>
        <vt:lpwstr/>
      </vt:variant>
      <vt:variant>
        <vt:lpwstr>_Toc249757445</vt:lpwstr>
      </vt:variant>
      <vt:variant>
        <vt:i4>1507386</vt:i4>
      </vt:variant>
      <vt:variant>
        <vt:i4>1214</vt:i4>
      </vt:variant>
      <vt:variant>
        <vt:i4>0</vt:i4>
      </vt:variant>
      <vt:variant>
        <vt:i4>5</vt:i4>
      </vt:variant>
      <vt:variant>
        <vt:lpwstr/>
      </vt:variant>
      <vt:variant>
        <vt:lpwstr>_Toc249757444</vt:lpwstr>
      </vt:variant>
      <vt:variant>
        <vt:i4>1507386</vt:i4>
      </vt:variant>
      <vt:variant>
        <vt:i4>1208</vt:i4>
      </vt:variant>
      <vt:variant>
        <vt:i4>0</vt:i4>
      </vt:variant>
      <vt:variant>
        <vt:i4>5</vt:i4>
      </vt:variant>
      <vt:variant>
        <vt:lpwstr/>
      </vt:variant>
      <vt:variant>
        <vt:lpwstr>_Toc249757443</vt:lpwstr>
      </vt:variant>
      <vt:variant>
        <vt:i4>1507386</vt:i4>
      </vt:variant>
      <vt:variant>
        <vt:i4>1202</vt:i4>
      </vt:variant>
      <vt:variant>
        <vt:i4>0</vt:i4>
      </vt:variant>
      <vt:variant>
        <vt:i4>5</vt:i4>
      </vt:variant>
      <vt:variant>
        <vt:lpwstr/>
      </vt:variant>
      <vt:variant>
        <vt:lpwstr>_Toc249757442</vt:lpwstr>
      </vt:variant>
      <vt:variant>
        <vt:i4>1507386</vt:i4>
      </vt:variant>
      <vt:variant>
        <vt:i4>1196</vt:i4>
      </vt:variant>
      <vt:variant>
        <vt:i4>0</vt:i4>
      </vt:variant>
      <vt:variant>
        <vt:i4>5</vt:i4>
      </vt:variant>
      <vt:variant>
        <vt:lpwstr/>
      </vt:variant>
      <vt:variant>
        <vt:lpwstr>_Toc249757441</vt:lpwstr>
      </vt:variant>
      <vt:variant>
        <vt:i4>1507386</vt:i4>
      </vt:variant>
      <vt:variant>
        <vt:i4>1190</vt:i4>
      </vt:variant>
      <vt:variant>
        <vt:i4>0</vt:i4>
      </vt:variant>
      <vt:variant>
        <vt:i4>5</vt:i4>
      </vt:variant>
      <vt:variant>
        <vt:lpwstr/>
      </vt:variant>
      <vt:variant>
        <vt:lpwstr>_Toc249757440</vt:lpwstr>
      </vt:variant>
      <vt:variant>
        <vt:i4>1048634</vt:i4>
      </vt:variant>
      <vt:variant>
        <vt:i4>1184</vt:i4>
      </vt:variant>
      <vt:variant>
        <vt:i4>0</vt:i4>
      </vt:variant>
      <vt:variant>
        <vt:i4>5</vt:i4>
      </vt:variant>
      <vt:variant>
        <vt:lpwstr/>
      </vt:variant>
      <vt:variant>
        <vt:lpwstr>_Toc249757439</vt:lpwstr>
      </vt:variant>
      <vt:variant>
        <vt:i4>1048634</vt:i4>
      </vt:variant>
      <vt:variant>
        <vt:i4>1178</vt:i4>
      </vt:variant>
      <vt:variant>
        <vt:i4>0</vt:i4>
      </vt:variant>
      <vt:variant>
        <vt:i4>5</vt:i4>
      </vt:variant>
      <vt:variant>
        <vt:lpwstr/>
      </vt:variant>
      <vt:variant>
        <vt:lpwstr>_Toc249757438</vt:lpwstr>
      </vt:variant>
      <vt:variant>
        <vt:i4>1048634</vt:i4>
      </vt:variant>
      <vt:variant>
        <vt:i4>1172</vt:i4>
      </vt:variant>
      <vt:variant>
        <vt:i4>0</vt:i4>
      </vt:variant>
      <vt:variant>
        <vt:i4>5</vt:i4>
      </vt:variant>
      <vt:variant>
        <vt:lpwstr/>
      </vt:variant>
      <vt:variant>
        <vt:lpwstr>_Toc249757437</vt:lpwstr>
      </vt:variant>
      <vt:variant>
        <vt:i4>1048634</vt:i4>
      </vt:variant>
      <vt:variant>
        <vt:i4>1166</vt:i4>
      </vt:variant>
      <vt:variant>
        <vt:i4>0</vt:i4>
      </vt:variant>
      <vt:variant>
        <vt:i4>5</vt:i4>
      </vt:variant>
      <vt:variant>
        <vt:lpwstr/>
      </vt:variant>
      <vt:variant>
        <vt:lpwstr>_Toc249757436</vt:lpwstr>
      </vt:variant>
      <vt:variant>
        <vt:i4>1048634</vt:i4>
      </vt:variant>
      <vt:variant>
        <vt:i4>1160</vt:i4>
      </vt:variant>
      <vt:variant>
        <vt:i4>0</vt:i4>
      </vt:variant>
      <vt:variant>
        <vt:i4>5</vt:i4>
      </vt:variant>
      <vt:variant>
        <vt:lpwstr/>
      </vt:variant>
      <vt:variant>
        <vt:lpwstr>_Toc249757435</vt:lpwstr>
      </vt:variant>
      <vt:variant>
        <vt:i4>1048634</vt:i4>
      </vt:variant>
      <vt:variant>
        <vt:i4>1154</vt:i4>
      </vt:variant>
      <vt:variant>
        <vt:i4>0</vt:i4>
      </vt:variant>
      <vt:variant>
        <vt:i4>5</vt:i4>
      </vt:variant>
      <vt:variant>
        <vt:lpwstr/>
      </vt:variant>
      <vt:variant>
        <vt:lpwstr>_Toc249757434</vt:lpwstr>
      </vt:variant>
      <vt:variant>
        <vt:i4>1048634</vt:i4>
      </vt:variant>
      <vt:variant>
        <vt:i4>1148</vt:i4>
      </vt:variant>
      <vt:variant>
        <vt:i4>0</vt:i4>
      </vt:variant>
      <vt:variant>
        <vt:i4>5</vt:i4>
      </vt:variant>
      <vt:variant>
        <vt:lpwstr/>
      </vt:variant>
      <vt:variant>
        <vt:lpwstr>_Toc249757433</vt:lpwstr>
      </vt:variant>
      <vt:variant>
        <vt:i4>1048634</vt:i4>
      </vt:variant>
      <vt:variant>
        <vt:i4>1142</vt:i4>
      </vt:variant>
      <vt:variant>
        <vt:i4>0</vt:i4>
      </vt:variant>
      <vt:variant>
        <vt:i4>5</vt:i4>
      </vt:variant>
      <vt:variant>
        <vt:lpwstr/>
      </vt:variant>
      <vt:variant>
        <vt:lpwstr>_Toc249757432</vt:lpwstr>
      </vt:variant>
      <vt:variant>
        <vt:i4>1048634</vt:i4>
      </vt:variant>
      <vt:variant>
        <vt:i4>1136</vt:i4>
      </vt:variant>
      <vt:variant>
        <vt:i4>0</vt:i4>
      </vt:variant>
      <vt:variant>
        <vt:i4>5</vt:i4>
      </vt:variant>
      <vt:variant>
        <vt:lpwstr/>
      </vt:variant>
      <vt:variant>
        <vt:lpwstr>_Toc249757431</vt:lpwstr>
      </vt:variant>
      <vt:variant>
        <vt:i4>1048634</vt:i4>
      </vt:variant>
      <vt:variant>
        <vt:i4>1130</vt:i4>
      </vt:variant>
      <vt:variant>
        <vt:i4>0</vt:i4>
      </vt:variant>
      <vt:variant>
        <vt:i4>5</vt:i4>
      </vt:variant>
      <vt:variant>
        <vt:lpwstr/>
      </vt:variant>
      <vt:variant>
        <vt:lpwstr>_Toc249757430</vt:lpwstr>
      </vt:variant>
      <vt:variant>
        <vt:i4>1114170</vt:i4>
      </vt:variant>
      <vt:variant>
        <vt:i4>1124</vt:i4>
      </vt:variant>
      <vt:variant>
        <vt:i4>0</vt:i4>
      </vt:variant>
      <vt:variant>
        <vt:i4>5</vt:i4>
      </vt:variant>
      <vt:variant>
        <vt:lpwstr/>
      </vt:variant>
      <vt:variant>
        <vt:lpwstr>_Toc249757429</vt:lpwstr>
      </vt:variant>
      <vt:variant>
        <vt:i4>1114170</vt:i4>
      </vt:variant>
      <vt:variant>
        <vt:i4>1118</vt:i4>
      </vt:variant>
      <vt:variant>
        <vt:i4>0</vt:i4>
      </vt:variant>
      <vt:variant>
        <vt:i4>5</vt:i4>
      </vt:variant>
      <vt:variant>
        <vt:lpwstr/>
      </vt:variant>
      <vt:variant>
        <vt:lpwstr>_Toc249757428</vt:lpwstr>
      </vt:variant>
      <vt:variant>
        <vt:i4>1114170</vt:i4>
      </vt:variant>
      <vt:variant>
        <vt:i4>1112</vt:i4>
      </vt:variant>
      <vt:variant>
        <vt:i4>0</vt:i4>
      </vt:variant>
      <vt:variant>
        <vt:i4>5</vt:i4>
      </vt:variant>
      <vt:variant>
        <vt:lpwstr/>
      </vt:variant>
      <vt:variant>
        <vt:lpwstr>_Toc249757427</vt:lpwstr>
      </vt:variant>
      <vt:variant>
        <vt:i4>1114170</vt:i4>
      </vt:variant>
      <vt:variant>
        <vt:i4>1106</vt:i4>
      </vt:variant>
      <vt:variant>
        <vt:i4>0</vt:i4>
      </vt:variant>
      <vt:variant>
        <vt:i4>5</vt:i4>
      </vt:variant>
      <vt:variant>
        <vt:lpwstr/>
      </vt:variant>
      <vt:variant>
        <vt:lpwstr>_Toc249757426</vt:lpwstr>
      </vt:variant>
      <vt:variant>
        <vt:i4>1114170</vt:i4>
      </vt:variant>
      <vt:variant>
        <vt:i4>1100</vt:i4>
      </vt:variant>
      <vt:variant>
        <vt:i4>0</vt:i4>
      </vt:variant>
      <vt:variant>
        <vt:i4>5</vt:i4>
      </vt:variant>
      <vt:variant>
        <vt:lpwstr/>
      </vt:variant>
      <vt:variant>
        <vt:lpwstr>_Toc249757425</vt:lpwstr>
      </vt:variant>
      <vt:variant>
        <vt:i4>1114170</vt:i4>
      </vt:variant>
      <vt:variant>
        <vt:i4>1094</vt:i4>
      </vt:variant>
      <vt:variant>
        <vt:i4>0</vt:i4>
      </vt:variant>
      <vt:variant>
        <vt:i4>5</vt:i4>
      </vt:variant>
      <vt:variant>
        <vt:lpwstr/>
      </vt:variant>
      <vt:variant>
        <vt:lpwstr>_Toc249757424</vt:lpwstr>
      </vt:variant>
      <vt:variant>
        <vt:i4>1114170</vt:i4>
      </vt:variant>
      <vt:variant>
        <vt:i4>1088</vt:i4>
      </vt:variant>
      <vt:variant>
        <vt:i4>0</vt:i4>
      </vt:variant>
      <vt:variant>
        <vt:i4>5</vt:i4>
      </vt:variant>
      <vt:variant>
        <vt:lpwstr/>
      </vt:variant>
      <vt:variant>
        <vt:lpwstr>_Toc249757423</vt:lpwstr>
      </vt:variant>
      <vt:variant>
        <vt:i4>1114170</vt:i4>
      </vt:variant>
      <vt:variant>
        <vt:i4>1082</vt:i4>
      </vt:variant>
      <vt:variant>
        <vt:i4>0</vt:i4>
      </vt:variant>
      <vt:variant>
        <vt:i4>5</vt:i4>
      </vt:variant>
      <vt:variant>
        <vt:lpwstr/>
      </vt:variant>
      <vt:variant>
        <vt:lpwstr>_Toc249757422</vt:lpwstr>
      </vt:variant>
      <vt:variant>
        <vt:i4>1114170</vt:i4>
      </vt:variant>
      <vt:variant>
        <vt:i4>1076</vt:i4>
      </vt:variant>
      <vt:variant>
        <vt:i4>0</vt:i4>
      </vt:variant>
      <vt:variant>
        <vt:i4>5</vt:i4>
      </vt:variant>
      <vt:variant>
        <vt:lpwstr/>
      </vt:variant>
      <vt:variant>
        <vt:lpwstr>_Toc249757421</vt:lpwstr>
      </vt:variant>
      <vt:variant>
        <vt:i4>1114170</vt:i4>
      </vt:variant>
      <vt:variant>
        <vt:i4>1070</vt:i4>
      </vt:variant>
      <vt:variant>
        <vt:i4>0</vt:i4>
      </vt:variant>
      <vt:variant>
        <vt:i4>5</vt:i4>
      </vt:variant>
      <vt:variant>
        <vt:lpwstr/>
      </vt:variant>
      <vt:variant>
        <vt:lpwstr>_Toc249757420</vt:lpwstr>
      </vt:variant>
      <vt:variant>
        <vt:i4>1179706</vt:i4>
      </vt:variant>
      <vt:variant>
        <vt:i4>1064</vt:i4>
      </vt:variant>
      <vt:variant>
        <vt:i4>0</vt:i4>
      </vt:variant>
      <vt:variant>
        <vt:i4>5</vt:i4>
      </vt:variant>
      <vt:variant>
        <vt:lpwstr/>
      </vt:variant>
      <vt:variant>
        <vt:lpwstr>_Toc249757419</vt:lpwstr>
      </vt:variant>
      <vt:variant>
        <vt:i4>1179706</vt:i4>
      </vt:variant>
      <vt:variant>
        <vt:i4>1058</vt:i4>
      </vt:variant>
      <vt:variant>
        <vt:i4>0</vt:i4>
      </vt:variant>
      <vt:variant>
        <vt:i4>5</vt:i4>
      </vt:variant>
      <vt:variant>
        <vt:lpwstr/>
      </vt:variant>
      <vt:variant>
        <vt:lpwstr>_Toc249757418</vt:lpwstr>
      </vt:variant>
      <vt:variant>
        <vt:i4>1179706</vt:i4>
      </vt:variant>
      <vt:variant>
        <vt:i4>1052</vt:i4>
      </vt:variant>
      <vt:variant>
        <vt:i4>0</vt:i4>
      </vt:variant>
      <vt:variant>
        <vt:i4>5</vt:i4>
      </vt:variant>
      <vt:variant>
        <vt:lpwstr/>
      </vt:variant>
      <vt:variant>
        <vt:lpwstr>_Toc249757417</vt:lpwstr>
      </vt:variant>
      <vt:variant>
        <vt:i4>1179706</vt:i4>
      </vt:variant>
      <vt:variant>
        <vt:i4>1046</vt:i4>
      </vt:variant>
      <vt:variant>
        <vt:i4>0</vt:i4>
      </vt:variant>
      <vt:variant>
        <vt:i4>5</vt:i4>
      </vt:variant>
      <vt:variant>
        <vt:lpwstr/>
      </vt:variant>
      <vt:variant>
        <vt:lpwstr>_Toc249757416</vt:lpwstr>
      </vt:variant>
      <vt:variant>
        <vt:i4>1179706</vt:i4>
      </vt:variant>
      <vt:variant>
        <vt:i4>1040</vt:i4>
      </vt:variant>
      <vt:variant>
        <vt:i4>0</vt:i4>
      </vt:variant>
      <vt:variant>
        <vt:i4>5</vt:i4>
      </vt:variant>
      <vt:variant>
        <vt:lpwstr/>
      </vt:variant>
      <vt:variant>
        <vt:lpwstr>_Toc249757415</vt:lpwstr>
      </vt:variant>
      <vt:variant>
        <vt:i4>1179706</vt:i4>
      </vt:variant>
      <vt:variant>
        <vt:i4>1034</vt:i4>
      </vt:variant>
      <vt:variant>
        <vt:i4>0</vt:i4>
      </vt:variant>
      <vt:variant>
        <vt:i4>5</vt:i4>
      </vt:variant>
      <vt:variant>
        <vt:lpwstr/>
      </vt:variant>
      <vt:variant>
        <vt:lpwstr>_Toc249757414</vt:lpwstr>
      </vt:variant>
      <vt:variant>
        <vt:i4>1179706</vt:i4>
      </vt:variant>
      <vt:variant>
        <vt:i4>1028</vt:i4>
      </vt:variant>
      <vt:variant>
        <vt:i4>0</vt:i4>
      </vt:variant>
      <vt:variant>
        <vt:i4>5</vt:i4>
      </vt:variant>
      <vt:variant>
        <vt:lpwstr/>
      </vt:variant>
      <vt:variant>
        <vt:lpwstr>_Toc249757413</vt:lpwstr>
      </vt:variant>
      <vt:variant>
        <vt:i4>1179706</vt:i4>
      </vt:variant>
      <vt:variant>
        <vt:i4>1022</vt:i4>
      </vt:variant>
      <vt:variant>
        <vt:i4>0</vt:i4>
      </vt:variant>
      <vt:variant>
        <vt:i4>5</vt:i4>
      </vt:variant>
      <vt:variant>
        <vt:lpwstr/>
      </vt:variant>
      <vt:variant>
        <vt:lpwstr>_Toc249757412</vt:lpwstr>
      </vt:variant>
      <vt:variant>
        <vt:i4>1179706</vt:i4>
      </vt:variant>
      <vt:variant>
        <vt:i4>1016</vt:i4>
      </vt:variant>
      <vt:variant>
        <vt:i4>0</vt:i4>
      </vt:variant>
      <vt:variant>
        <vt:i4>5</vt:i4>
      </vt:variant>
      <vt:variant>
        <vt:lpwstr/>
      </vt:variant>
      <vt:variant>
        <vt:lpwstr>_Toc249757411</vt:lpwstr>
      </vt:variant>
      <vt:variant>
        <vt:i4>1179706</vt:i4>
      </vt:variant>
      <vt:variant>
        <vt:i4>1010</vt:i4>
      </vt:variant>
      <vt:variant>
        <vt:i4>0</vt:i4>
      </vt:variant>
      <vt:variant>
        <vt:i4>5</vt:i4>
      </vt:variant>
      <vt:variant>
        <vt:lpwstr/>
      </vt:variant>
      <vt:variant>
        <vt:lpwstr>_Toc249757410</vt:lpwstr>
      </vt:variant>
      <vt:variant>
        <vt:i4>1245242</vt:i4>
      </vt:variant>
      <vt:variant>
        <vt:i4>1004</vt:i4>
      </vt:variant>
      <vt:variant>
        <vt:i4>0</vt:i4>
      </vt:variant>
      <vt:variant>
        <vt:i4>5</vt:i4>
      </vt:variant>
      <vt:variant>
        <vt:lpwstr/>
      </vt:variant>
      <vt:variant>
        <vt:lpwstr>_Toc249757409</vt:lpwstr>
      </vt:variant>
      <vt:variant>
        <vt:i4>1245242</vt:i4>
      </vt:variant>
      <vt:variant>
        <vt:i4>998</vt:i4>
      </vt:variant>
      <vt:variant>
        <vt:i4>0</vt:i4>
      </vt:variant>
      <vt:variant>
        <vt:i4>5</vt:i4>
      </vt:variant>
      <vt:variant>
        <vt:lpwstr/>
      </vt:variant>
      <vt:variant>
        <vt:lpwstr>_Toc249757408</vt:lpwstr>
      </vt:variant>
      <vt:variant>
        <vt:i4>1245242</vt:i4>
      </vt:variant>
      <vt:variant>
        <vt:i4>992</vt:i4>
      </vt:variant>
      <vt:variant>
        <vt:i4>0</vt:i4>
      </vt:variant>
      <vt:variant>
        <vt:i4>5</vt:i4>
      </vt:variant>
      <vt:variant>
        <vt:lpwstr/>
      </vt:variant>
      <vt:variant>
        <vt:lpwstr>_Toc249757407</vt:lpwstr>
      </vt:variant>
      <vt:variant>
        <vt:i4>1245242</vt:i4>
      </vt:variant>
      <vt:variant>
        <vt:i4>986</vt:i4>
      </vt:variant>
      <vt:variant>
        <vt:i4>0</vt:i4>
      </vt:variant>
      <vt:variant>
        <vt:i4>5</vt:i4>
      </vt:variant>
      <vt:variant>
        <vt:lpwstr/>
      </vt:variant>
      <vt:variant>
        <vt:lpwstr>_Toc249757406</vt:lpwstr>
      </vt:variant>
      <vt:variant>
        <vt:i4>1245242</vt:i4>
      </vt:variant>
      <vt:variant>
        <vt:i4>980</vt:i4>
      </vt:variant>
      <vt:variant>
        <vt:i4>0</vt:i4>
      </vt:variant>
      <vt:variant>
        <vt:i4>5</vt:i4>
      </vt:variant>
      <vt:variant>
        <vt:lpwstr/>
      </vt:variant>
      <vt:variant>
        <vt:lpwstr>_Toc249757405</vt:lpwstr>
      </vt:variant>
      <vt:variant>
        <vt:i4>1245242</vt:i4>
      </vt:variant>
      <vt:variant>
        <vt:i4>974</vt:i4>
      </vt:variant>
      <vt:variant>
        <vt:i4>0</vt:i4>
      </vt:variant>
      <vt:variant>
        <vt:i4>5</vt:i4>
      </vt:variant>
      <vt:variant>
        <vt:lpwstr/>
      </vt:variant>
      <vt:variant>
        <vt:lpwstr>_Toc249757404</vt:lpwstr>
      </vt:variant>
      <vt:variant>
        <vt:i4>1245242</vt:i4>
      </vt:variant>
      <vt:variant>
        <vt:i4>968</vt:i4>
      </vt:variant>
      <vt:variant>
        <vt:i4>0</vt:i4>
      </vt:variant>
      <vt:variant>
        <vt:i4>5</vt:i4>
      </vt:variant>
      <vt:variant>
        <vt:lpwstr/>
      </vt:variant>
      <vt:variant>
        <vt:lpwstr>_Toc249757403</vt:lpwstr>
      </vt:variant>
      <vt:variant>
        <vt:i4>1245242</vt:i4>
      </vt:variant>
      <vt:variant>
        <vt:i4>962</vt:i4>
      </vt:variant>
      <vt:variant>
        <vt:i4>0</vt:i4>
      </vt:variant>
      <vt:variant>
        <vt:i4>5</vt:i4>
      </vt:variant>
      <vt:variant>
        <vt:lpwstr/>
      </vt:variant>
      <vt:variant>
        <vt:lpwstr>_Toc249757402</vt:lpwstr>
      </vt:variant>
      <vt:variant>
        <vt:i4>1245242</vt:i4>
      </vt:variant>
      <vt:variant>
        <vt:i4>956</vt:i4>
      </vt:variant>
      <vt:variant>
        <vt:i4>0</vt:i4>
      </vt:variant>
      <vt:variant>
        <vt:i4>5</vt:i4>
      </vt:variant>
      <vt:variant>
        <vt:lpwstr/>
      </vt:variant>
      <vt:variant>
        <vt:lpwstr>_Toc249757401</vt:lpwstr>
      </vt:variant>
      <vt:variant>
        <vt:i4>1245242</vt:i4>
      </vt:variant>
      <vt:variant>
        <vt:i4>950</vt:i4>
      </vt:variant>
      <vt:variant>
        <vt:i4>0</vt:i4>
      </vt:variant>
      <vt:variant>
        <vt:i4>5</vt:i4>
      </vt:variant>
      <vt:variant>
        <vt:lpwstr/>
      </vt:variant>
      <vt:variant>
        <vt:lpwstr>_Toc249757400</vt:lpwstr>
      </vt:variant>
      <vt:variant>
        <vt:i4>1703997</vt:i4>
      </vt:variant>
      <vt:variant>
        <vt:i4>944</vt:i4>
      </vt:variant>
      <vt:variant>
        <vt:i4>0</vt:i4>
      </vt:variant>
      <vt:variant>
        <vt:i4>5</vt:i4>
      </vt:variant>
      <vt:variant>
        <vt:lpwstr/>
      </vt:variant>
      <vt:variant>
        <vt:lpwstr>_Toc249757399</vt:lpwstr>
      </vt:variant>
      <vt:variant>
        <vt:i4>1703997</vt:i4>
      </vt:variant>
      <vt:variant>
        <vt:i4>938</vt:i4>
      </vt:variant>
      <vt:variant>
        <vt:i4>0</vt:i4>
      </vt:variant>
      <vt:variant>
        <vt:i4>5</vt:i4>
      </vt:variant>
      <vt:variant>
        <vt:lpwstr/>
      </vt:variant>
      <vt:variant>
        <vt:lpwstr>_Toc249757398</vt:lpwstr>
      </vt:variant>
      <vt:variant>
        <vt:i4>1703997</vt:i4>
      </vt:variant>
      <vt:variant>
        <vt:i4>932</vt:i4>
      </vt:variant>
      <vt:variant>
        <vt:i4>0</vt:i4>
      </vt:variant>
      <vt:variant>
        <vt:i4>5</vt:i4>
      </vt:variant>
      <vt:variant>
        <vt:lpwstr/>
      </vt:variant>
      <vt:variant>
        <vt:lpwstr>_Toc249757397</vt:lpwstr>
      </vt:variant>
      <vt:variant>
        <vt:i4>1703997</vt:i4>
      </vt:variant>
      <vt:variant>
        <vt:i4>926</vt:i4>
      </vt:variant>
      <vt:variant>
        <vt:i4>0</vt:i4>
      </vt:variant>
      <vt:variant>
        <vt:i4>5</vt:i4>
      </vt:variant>
      <vt:variant>
        <vt:lpwstr/>
      </vt:variant>
      <vt:variant>
        <vt:lpwstr>_Toc249757396</vt:lpwstr>
      </vt:variant>
      <vt:variant>
        <vt:i4>1703997</vt:i4>
      </vt:variant>
      <vt:variant>
        <vt:i4>920</vt:i4>
      </vt:variant>
      <vt:variant>
        <vt:i4>0</vt:i4>
      </vt:variant>
      <vt:variant>
        <vt:i4>5</vt:i4>
      </vt:variant>
      <vt:variant>
        <vt:lpwstr/>
      </vt:variant>
      <vt:variant>
        <vt:lpwstr>_Toc249757395</vt:lpwstr>
      </vt:variant>
      <vt:variant>
        <vt:i4>1703997</vt:i4>
      </vt:variant>
      <vt:variant>
        <vt:i4>914</vt:i4>
      </vt:variant>
      <vt:variant>
        <vt:i4>0</vt:i4>
      </vt:variant>
      <vt:variant>
        <vt:i4>5</vt:i4>
      </vt:variant>
      <vt:variant>
        <vt:lpwstr/>
      </vt:variant>
      <vt:variant>
        <vt:lpwstr>_Toc249757394</vt:lpwstr>
      </vt:variant>
      <vt:variant>
        <vt:i4>1703997</vt:i4>
      </vt:variant>
      <vt:variant>
        <vt:i4>908</vt:i4>
      </vt:variant>
      <vt:variant>
        <vt:i4>0</vt:i4>
      </vt:variant>
      <vt:variant>
        <vt:i4>5</vt:i4>
      </vt:variant>
      <vt:variant>
        <vt:lpwstr/>
      </vt:variant>
      <vt:variant>
        <vt:lpwstr>_Toc249757393</vt:lpwstr>
      </vt:variant>
      <vt:variant>
        <vt:i4>1703997</vt:i4>
      </vt:variant>
      <vt:variant>
        <vt:i4>902</vt:i4>
      </vt:variant>
      <vt:variant>
        <vt:i4>0</vt:i4>
      </vt:variant>
      <vt:variant>
        <vt:i4>5</vt:i4>
      </vt:variant>
      <vt:variant>
        <vt:lpwstr/>
      </vt:variant>
      <vt:variant>
        <vt:lpwstr>_Toc249757392</vt:lpwstr>
      </vt:variant>
      <vt:variant>
        <vt:i4>1703997</vt:i4>
      </vt:variant>
      <vt:variant>
        <vt:i4>896</vt:i4>
      </vt:variant>
      <vt:variant>
        <vt:i4>0</vt:i4>
      </vt:variant>
      <vt:variant>
        <vt:i4>5</vt:i4>
      </vt:variant>
      <vt:variant>
        <vt:lpwstr/>
      </vt:variant>
      <vt:variant>
        <vt:lpwstr>_Toc249757391</vt:lpwstr>
      </vt:variant>
      <vt:variant>
        <vt:i4>1703997</vt:i4>
      </vt:variant>
      <vt:variant>
        <vt:i4>890</vt:i4>
      </vt:variant>
      <vt:variant>
        <vt:i4>0</vt:i4>
      </vt:variant>
      <vt:variant>
        <vt:i4>5</vt:i4>
      </vt:variant>
      <vt:variant>
        <vt:lpwstr/>
      </vt:variant>
      <vt:variant>
        <vt:lpwstr>_Toc249757390</vt:lpwstr>
      </vt:variant>
      <vt:variant>
        <vt:i4>1769533</vt:i4>
      </vt:variant>
      <vt:variant>
        <vt:i4>884</vt:i4>
      </vt:variant>
      <vt:variant>
        <vt:i4>0</vt:i4>
      </vt:variant>
      <vt:variant>
        <vt:i4>5</vt:i4>
      </vt:variant>
      <vt:variant>
        <vt:lpwstr/>
      </vt:variant>
      <vt:variant>
        <vt:lpwstr>_Toc249757389</vt:lpwstr>
      </vt:variant>
      <vt:variant>
        <vt:i4>1769533</vt:i4>
      </vt:variant>
      <vt:variant>
        <vt:i4>878</vt:i4>
      </vt:variant>
      <vt:variant>
        <vt:i4>0</vt:i4>
      </vt:variant>
      <vt:variant>
        <vt:i4>5</vt:i4>
      </vt:variant>
      <vt:variant>
        <vt:lpwstr/>
      </vt:variant>
      <vt:variant>
        <vt:lpwstr>_Toc249757388</vt:lpwstr>
      </vt:variant>
      <vt:variant>
        <vt:i4>1769533</vt:i4>
      </vt:variant>
      <vt:variant>
        <vt:i4>872</vt:i4>
      </vt:variant>
      <vt:variant>
        <vt:i4>0</vt:i4>
      </vt:variant>
      <vt:variant>
        <vt:i4>5</vt:i4>
      </vt:variant>
      <vt:variant>
        <vt:lpwstr/>
      </vt:variant>
      <vt:variant>
        <vt:lpwstr>_Toc249757387</vt:lpwstr>
      </vt:variant>
      <vt:variant>
        <vt:i4>1769533</vt:i4>
      </vt:variant>
      <vt:variant>
        <vt:i4>866</vt:i4>
      </vt:variant>
      <vt:variant>
        <vt:i4>0</vt:i4>
      </vt:variant>
      <vt:variant>
        <vt:i4>5</vt:i4>
      </vt:variant>
      <vt:variant>
        <vt:lpwstr/>
      </vt:variant>
      <vt:variant>
        <vt:lpwstr>_Toc249757386</vt:lpwstr>
      </vt:variant>
      <vt:variant>
        <vt:i4>1769533</vt:i4>
      </vt:variant>
      <vt:variant>
        <vt:i4>860</vt:i4>
      </vt:variant>
      <vt:variant>
        <vt:i4>0</vt:i4>
      </vt:variant>
      <vt:variant>
        <vt:i4>5</vt:i4>
      </vt:variant>
      <vt:variant>
        <vt:lpwstr/>
      </vt:variant>
      <vt:variant>
        <vt:lpwstr>_Toc249757385</vt:lpwstr>
      </vt:variant>
      <vt:variant>
        <vt:i4>1769533</vt:i4>
      </vt:variant>
      <vt:variant>
        <vt:i4>854</vt:i4>
      </vt:variant>
      <vt:variant>
        <vt:i4>0</vt:i4>
      </vt:variant>
      <vt:variant>
        <vt:i4>5</vt:i4>
      </vt:variant>
      <vt:variant>
        <vt:lpwstr/>
      </vt:variant>
      <vt:variant>
        <vt:lpwstr>_Toc249757384</vt:lpwstr>
      </vt:variant>
      <vt:variant>
        <vt:i4>1769533</vt:i4>
      </vt:variant>
      <vt:variant>
        <vt:i4>848</vt:i4>
      </vt:variant>
      <vt:variant>
        <vt:i4>0</vt:i4>
      </vt:variant>
      <vt:variant>
        <vt:i4>5</vt:i4>
      </vt:variant>
      <vt:variant>
        <vt:lpwstr/>
      </vt:variant>
      <vt:variant>
        <vt:lpwstr>_Toc249757383</vt:lpwstr>
      </vt:variant>
      <vt:variant>
        <vt:i4>1769533</vt:i4>
      </vt:variant>
      <vt:variant>
        <vt:i4>842</vt:i4>
      </vt:variant>
      <vt:variant>
        <vt:i4>0</vt:i4>
      </vt:variant>
      <vt:variant>
        <vt:i4>5</vt:i4>
      </vt:variant>
      <vt:variant>
        <vt:lpwstr/>
      </vt:variant>
      <vt:variant>
        <vt:lpwstr>_Toc249757382</vt:lpwstr>
      </vt:variant>
      <vt:variant>
        <vt:i4>1769533</vt:i4>
      </vt:variant>
      <vt:variant>
        <vt:i4>836</vt:i4>
      </vt:variant>
      <vt:variant>
        <vt:i4>0</vt:i4>
      </vt:variant>
      <vt:variant>
        <vt:i4>5</vt:i4>
      </vt:variant>
      <vt:variant>
        <vt:lpwstr/>
      </vt:variant>
      <vt:variant>
        <vt:lpwstr>_Toc249757381</vt:lpwstr>
      </vt:variant>
      <vt:variant>
        <vt:i4>1769533</vt:i4>
      </vt:variant>
      <vt:variant>
        <vt:i4>830</vt:i4>
      </vt:variant>
      <vt:variant>
        <vt:i4>0</vt:i4>
      </vt:variant>
      <vt:variant>
        <vt:i4>5</vt:i4>
      </vt:variant>
      <vt:variant>
        <vt:lpwstr/>
      </vt:variant>
      <vt:variant>
        <vt:lpwstr>_Toc249757380</vt:lpwstr>
      </vt:variant>
      <vt:variant>
        <vt:i4>1310781</vt:i4>
      </vt:variant>
      <vt:variant>
        <vt:i4>824</vt:i4>
      </vt:variant>
      <vt:variant>
        <vt:i4>0</vt:i4>
      </vt:variant>
      <vt:variant>
        <vt:i4>5</vt:i4>
      </vt:variant>
      <vt:variant>
        <vt:lpwstr/>
      </vt:variant>
      <vt:variant>
        <vt:lpwstr>_Toc249757379</vt:lpwstr>
      </vt:variant>
      <vt:variant>
        <vt:i4>1310781</vt:i4>
      </vt:variant>
      <vt:variant>
        <vt:i4>818</vt:i4>
      </vt:variant>
      <vt:variant>
        <vt:i4>0</vt:i4>
      </vt:variant>
      <vt:variant>
        <vt:i4>5</vt:i4>
      </vt:variant>
      <vt:variant>
        <vt:lpwstr/>
      </vt:variant>
      <vt:variant>
        <vt:lpwstr>_Toc249757378</vt:lpwstr>
      </vt:variant>
      <vt:variant>
        <vt:i4>1310781</vt:i4>
      </vt:variant>
      <vt:variant>
        <vt:i4>812</vt:i4>
      </vt:variant>
      <vt:variant>
        <vt:i4>0</vt:i4>
      </vt:variant>
      <vt:variant>
        <vt:i4>5</vt:i4>
      </vt:variant>
      <vt:variant>
        <vt:lpwstr/>
      </vt:variant>
      <vt:variant>
        <vt:lpwstr>_Toc249757377</vt:lpwstr>
      </vt:variant>
      <vt:variant>
        <vt:i4>1310781</vt:i4>
      </vt:variant>
      <vt:variant>
        <vt:i4>806</vt:i4>
      </vt:variant>
      <vt:variant>
        <vt:i4>0</vt:i4>
      </vt:variant>
      <vt:variant>
        <vt:i4>5</vt:i4>
      </vt:variant>
      <vt:variant>
        <vt:lpwstr/>
      </vt:variant>
      <vt:variant>
        <vt:lpwstr>_Toc249757376</vt:lpwstr>
      </vt:variant>
      <vt:variant>
        <vt:i4>1310781</vt:i4>
      </vt:variant>
      <vt:variant>
        <vt:i4>800</vt:i4>
      </vt:variant>
      <vt:variant>
        <vt:i4>0</vt:i4>
      </vt:variant>
      <vt:variant>
        <vt:i4>5</vt:i4>
      </vt:variant>
      <vt:variant>
        <vt:lpwstr/>
      </vt:variant>
      <vt:variant>
        <vt:lpwstr>_Toc249757375</vt:lpwstr>
      </vt:variant>
      <vt:variant>
        <vt:i4>1310781</vt:i4>
      </vt:variant>
      <vt:variant>
        <vt:i4>794</vt:i4>
      </vt:variant>
      <vt:variant>
        <vt:i4>0</vt:i4>
      </vt:variant>
      <vt:variant>
        <vt:i4>5</vt:i4>
      </vt:variant>
      <vt:variant>
        <vt:lpwstr/>
      </vt:variant>
      <vt:variant>
        <vt:lpwstr>_Toc249757374</vt:lpwstr>
      </vt:variant>
      <vt:variant>
        <vt:i4>1310781</vt:i4>
      </vt:variant>
      <vt:variant>
        <vt:i4>788</vt:i4>
      </vt:variant>
      <vt:variant>
        <vt:i4>0</vt:i4>
      </vt:variant>
      <vt:variant>
        <vt:i4>5</vt:i4>
      </vt:variant>
      <vt:variant>
        <vt:lpwstr/>
      </vt:variant>
      <vt:variant>
        <vt:lpwstr>_Toc249757373</vt:lpwstr>
      </vt:variant>
      <vt:variant>
        <vt:i4>1310781</vt:i4>
      </vt:variant>
      <vt:variant>
        <vt:i4>782</vt:i4>
      </vt:variant>
      <vt:variant>
        <vt:i4>0</vt:i4>
      </vt:variant>
      <vt:variant>
        <vt:i4>5</vt:i4>
      </vt:variant>
      <vt:variant>
        <vt:lpwstr/>
      </vt:variant>
      <vt:variant>
        <vt:lpwstr>_Toc249757372</vt:lpwstr>
      </vt:variant>
      <vt:variant>
        <vt:i4>1310781</vt:i4>
      </vt:variant>
      <vt:variant>
        <vt:i4>776</vt:i4>
      </vt:variant>
      <vt:variant>
        <vt:i4>0</vt:i4>
      </vt:variant>
      <vt:variant>
        <vt:i4>5</vt:i4>
      </vt:variant>
      <vt:variant>
        <vt:lpwstr/>
      </vt:variant>
      <vt:variant>
        <vt:lpwstr>_Toc249757371</vt:lpwstr>
      </vt:variant>
      <vt:variant>
        <vt:i4>1310781</vt:i4>
      </vt:variant>
      <vt:variant>
        <vt:i4>770</vt:i4>
      </vt:variant>
      <vt:variant>
        <vt:i4>0</vt:i4>
      </vt:variant>
      <vt:variant>
        <vt:i4>5</vt:i4>
      </vt:variant>
      <vt:variant>
        <vt:lpwstr/>
      </vt:variant>
      <vt:variant>
        <vt:lpwstr>_Toc249757370</vt:lpwstr>
      </vt:variant>
      <vt:variant>
        <vt:i4>1376317</vt:i4>
      </vt:variant>
      <vt:variant>
        <vt:i4>764</vt:i4>
      </vt:variant>
      <vt:variant>
        <vt:i4>0</vt:i4>
      </vt:variant>
      <vt:variant>
        <vt:i4>5</vt:i4>
      </vt:variant>
      <vt:variant>
        <vt:lpwstr/>
      </vt:variant>
      <vt:variant>
        <vt:lpwstr>_Toc249757369</vt:lpwstr>
      </vt:variant>
      <vt:variant>
        <vt:i4>1376317</vt:i4>
      </vt:variant>
      <vt:variant>
        <vt:i4>758</vt:i4>
      </vt:variant>
      <vt:variant>
        <vt:i4>0</vt:i4>
      </vt:variant>
      <vt:variant>
        <vt:i4>5</vt:i4>
      </vt:variant>
      <vt:variant>
        <vt:lpwstr/>
      </vt:variant>
      <vt:variant>
        <vt:lpwstr>_Toc249757368</vt:lpwstr>
      </vt:variant>
      <vt:variant>
        <vt:i4>1376317</vt:i4>
      </vt:variant>
      <vt:variant>
        <vt:i4>752</vt:i4>
      </vt:variant>
      <vt:variant>
        <vt:i4>0</vt:i4>
      </vt:variant>
      <vt:variant>
        <vt:i4>5</vt:i4>
      </vt:variant>
      <vt:variant>
        <vt:lpwstr/>
      </vt:variant>
      <vt:variant>
        <vt:lpwstr>_Toc249757367</vt:lpwstr>
      </vt:variant>
      <vt:variant>
        <vt:i4>1376317</vt:i4>
      </vt:variant>
      <vt:variant>
        <vt:i4>746</vt:i4>
      </vt:variant>
      <vt:variant>
        <vt:i4>0</vt:i4>
      </vt:variant>
      <vt:variant>
        <vt:i4>5</vt:i4>
      </vt:variant>
      <vt:variant>
        <vt:lpwstr/>
      </vt:variant>
      <vt:variant>
        <vt:lpwstr>_Toc249757366</vt:lpwstr>
      </vt:variant>
      <vt:variant>
        <vt:i4>1376317</vt:i4>
      </vt:variant>
      <vt:variant>
        <vt:i4>740</vt:i4>
      </vt:variant>
      <vt:variant>
        <vt:i4>0</vt:i4>
      </vt:variant>
      <vt:variant>
        <vt:i4>5</vt:i4>
      </vt:variant>
      <vt:variant>
        <vt:lpwstr/>
      </vt:variant>
      <vt:variant>
        <vt:lpwstr>_Toc249757365</vt:lpwstr>
      </vt:variant>
      <vt:variant>
        <vt:i4>1376317</vt:i4>
      </vt:variant>
      <vt:variant>
        <vt:i4>734</vt:i4>
      </vt:variant>
      <vt:variant>
        <vt:i4>0</vt:i4>
      </vt:variant>
      <vt:variant>
        <vt:i4>5</vt:i4>
      </vt:variant>
      <vt:variant>
        <vt:lpwstr/>
      </vt:variant>
      <vt:variant>
        <vt:lpwstr>_Toc249757364</vt:lpwstr>
      </vt:variant>
      <vt:variant>
        <vt:i4>1376317</vt:i4>
      </vt:variant>
      <vt:variant>
        <vt:i4>728</vt:i4>
      </vt:variant>
      <vt:variant>
        <vt:i4>0</vt:i4>
      </vt:variant>
      <vt:variant>
        <vt:i4>5</vt:i4>
      </vt:variant>
      <vt:variant>
        <vt:lpwstr/>
      </vt:variant>
      <vt:variant>
        <vt:lpwstr>_Toc249757363</vt:lpwstr>
      </vt:variant>
      <vt:variant>
        <vt:i4>1376317</vt:i4>
      </vt:variant>
      <vt:variant>
        <vt:i4>722</vt:i4>
      </vt:variant>
      <vt:variant>
        <vt:i4>0</vt:i4>
      </vt:variant>
      <vt:variant>
        <vt:i4>5</vt:i4>
      </vt:variant>
      <vt:variant>
        <vt:lpwstr/>
      </vt:variant>
      <vt:variant>
        <vt:lpwstr>_Toc249757362</vt:lpwstr>
      </vt:variant>
      <vt:variant>
        <vt:i4>1376317</vt:i4>
      </vt:variant>
      <vt:variant>
        <vt:i4>716</vt:i4>
      </vt:variant>
      <vt:variant>
        <vt:i4>0</vt:i4>
      </vt:variant>
      <vt:variant>
        <vt:i4>5</vt:i4>
      </vt:variant>
      <vt:variant>
        <vt:lpwstr/>
      </vt:variant>
      <vt:variant>
        <vt:lpwstr>_Toc249757361</vt:lpwstr>
      </vt:variant>
      <vt:variant>
        <vt:i4>1376317</vt:i4>
      </vt:variant>
      <vt:variant>
        <vt:i4>710</vt:i4>
      </vt:variant>
      <vt:variant>
        <vt:i4>0</vt:i4>
      </vt:variant>
      <vt:variant>
        <vt:i4>5</vt:i4>
      </vt:variant>
      <vt:variant>
        <vt:lpwstr/>
      </vt:variant>
      <vt:variant>
        <vt:lpwstr>_Toc249757360</vt:lpwstr>
      </vt:variant>
      <vt:variant>
        <vt:i4>1441853</vt:i4>
      </vt:variant>
      <vt:variant>
        <vt:i4>704</vt:i4>
      </vt:variant>
      <vt:variant>
        <vt:i4>0</vt:i4>
      </vt:variant>
      <vt:variant>
        <vt:i4>5</vt:i4>
      </vt:variant>
      <vt:variant>
        <vt:lpwstr/>
      </vt:variant>
      <vt:variant>
        <vt:lpwstr>_Toc249757359</vt:lpwstr>
      </vt:variant>
      <vt:variant>
        <vt:i4>1441853</vt:i4>
      </vt:variant>
      <vt:variant>
        <vt:i4>698</vt:i4>
      </vt:variant>
      <vt:variant>
        <vt:i4>0</vt:i4>
      </vt:variant>
      <vt:variant>
        <vt:i4>5</vt:i4>
      </vt:variant>
      <vt:variant>
        <vt:lpwstr/>
      </vt:variant>
      <vt:variant>
        <vt:lpwstr>_Toc249757358</vt:lpwstr>
      </vt:variant>
      <vt:variant>
        <vt:i4>1441853</vt:i4>
      </vt:variant>
      <vt:variant>
        <vt:i4>692</vt:i4>
      </vt:variant>
      <vt:variant>
        <vt:i4>0</vt:i4>
      </vt:variant>
      <vt:variant>
        <vt:i4>5</vt:i4>
      </vt:variant>
      <vt:variant>
        <vt:lpwstr/>
      </vt:variant>
      <vt:variant>
        <vt:lpwstr>_Toc249757357</vt:lpwstr>
      </vt:variant>
      <vt:variant>
        <vt:i4>1441853</vt:i4>
      </vt:variant>
      <vt:variant>
        <vt:i4>686</vt:i4>
      </vt:variant>
      <vt:variant>
        <vt:i4>0</vt:i4>
      </vt:variant>
      <vt:variant>
        <vt:i4>5</vt:i4>
      </vt:variant>
      <vt:variant>
        <vt:lpwstr/>
      </vt:variant>
      <vt:variant>
        <vt:lpwstr>_Toc249757356</vt:lpwstr>
      </vt:variant>
      <vt:variant>
        <vt:i4>1441853</vt:i4>
      </vt:variant>
      <vt:variant>
        <vt:i4>680</vt:i4>
      </vt:variant>
      <vt:variant>
        <vt:i4>0</vt:i4>
      </vt:variant>
      <vt:variant>
        <vt:i4>5</vt:i4>
      </vt:variant>
      <vt:variant>
        <vt:lpwstr/>
      </vt:variant>
      <vt:variant>
        <vt:lpwstr>_Toc249757355</vt:lpwstr>
      </vt:variant>
      <vt:variant>
        <vt:i4>1441853</vt:i4>
      </vt:variant>
      <vt:variant>
        <vt:i4>674</vt:i4>
      </vt:variant>
      <vt:variant>
        <vt:i4>0</vt:i4>
      </vt:variant>
      <vt:variant>
        <vt:i4>5</vt:i4>
      </vt:variant>
      <vt:variant>
        <vt:lpwstr/>
      </vt:variant>
      <vt:variant>
        <vt:lpwstr>_Toc249757354</vt:lpwstr>
      </vt:variant>
      <vt:variant>
        <vt:i4>1441853</vt:i4>
      </vt:variant>
      <vt:variant>
        <vt:i4>668</vt:i4>
      </vt:variant>
      <vt:variant>
        <vt:i4>0</vt:i4>
      </vt:variant>
      <vt:variant>
        <vt:i4>5</vt:i4>
      </vt:variant>
      <vt:variant>
        <vt:lpwstr/>
      </vt:variant>
      <vt:variant>
        <vt:lpwstr>_Toc249757353</vt:lpwstr>
      </vt:variant>
      <vt:variant>
        <vt:i4>1441853</vt:i4>
      </vt:variant>
      <vt:variant>
        <vt:i4>662</vt:i4>
      </vt:variant>
      <vt:variant>
        <vt:i4>0</vt:i4>
      </vt:variant>
      <vt:variant>
        <vt:i4>5</vt:i4>
      </vt:variant>
      <vt:variant>
        <vt:lpwstr/>
      </vt:variant>
      <vt:variant>
        <vt:lpwstr>_Toc249757352</vt:lpwstr>
      </vt:variant>
      <vt:variant>
        <vt:i4>1441853</vt:i4>
      </vt:variant>
      <vt:variant>
        <vt:i4>656</vt:i4>
      </vt:variant>
      <vt:variant>
        <vt:i4>0</vt:i4>
      </vt:variant>
      <vt:variant>
        <vt:i4>5</vt:i4>
      </vt:variant>
      <vt:variant>
        <vt:lpwstr/>
      </vt:variant>
      <vt:variant>
        <vt:lpwstr>_Toc249757351</vt:lpwstr>
      </vt:variant>
      <vt:variant>
        <vt:i4>1441853</vt:i4>
      </vt:variant>
      <vt:variant>
        <vt:i4>650</vt:i4>
      </vt:variant>
      <vt:variant>
        <vt:i4>0</vt:i4>
      </vt:variant>
      <vt:variant>
        <vt:i4>5</vt:i4>
      </vt:variant>
      <vt:variant>
        <vt:lpwstr/>
      </vt:variant>
      <vt:variant>
        <vt:lpwstr>_Toc249757350</vt:lpwstr>
      </vt:variant>
      <vt:variant>
        <vt:i4>1507389</vt:i4>
      </vt:variant>
      <vt:variant>
        <vt:i4>644</vt:i4>
      </vt:variant>
      <vt:variant>
        <vt:i4>0</vt:i4>
      </vt:variant>
      <vt:variant>
        <vt:i4>5</vt:i4>
      </vt:variant>
      <vt:variant>
        <vt:lpwstr/>
      </vt:variant>
      <vt:variant>
        <vt:lpwstr>_Toc249757349</vt:lpwstr>
      </vt:variant>
      <vt:variant>
        <vt:i4>1507389</vt:i4>
      </vt:variant>
      <vt:variant>
        <vt:i4>638</vt:i4>
      </vt:variant>
      <vt:variant>
        <vt:i4>0</vt:i4>
      </vt:variant>
      <vt:variant>
        <vt:i4>5</vt:i4>
      </vt:variant>
      <vt:variant>
        <vt:lpwstr/>
      </vt:variant>
      <vt:variant>
        <vt:lpwstr>_Toc249757348</vt:lpwstr>
      </vt:variant>
      <vt:variant>
        <vt:i4>1507389</vt:i4>
      </vt:variant>
      <vt:variant>
        <vt:i4>632</vt:i4>
      </vt:variant>
      <vt:variant>
        <vt:i4>0</vt:i4>
      </vt:variant>
      <vt:variant>
        <vt:i4>5</vt:i4>
      </vt:variant>
      <vt:variant>
        <vt:lpwstr/>
      </vt:variant>
      <vt:variant>
        <vt:lpwstr>_Toc249757347</vt:lpwstr>
      </vt:variant>
      <vt:variant>
        <vt:i4>1507389</vt:i4>
      </vt:variant>
      <vt:variant>
        <vt:i4>626</vt:i4>
      </vt:variant>
      <vt:variant>
        <vt:i4>0</vt:i4>
      </vt:variant>
      <vt:variant>
        <vt:i4>5</vt:i4>
      </vt:variant>
      <vt:variant>
        <vt:lpwstr/>
      </vt:variant>
      <vt:variant>
        <vt:lpwstr>_Toc249757346</vt:lpwstr>
      </vt:variant>
      <vt:variant>
        <vt:i4>1507389</vt:i4>
      </vt:variant>
      <vt:variant>
        <vt:i4>620</vt:i4>
      </vt:variant>
      <vt:variant>
        <vt:i4>0</vt:i4>
      </vt:variant>
      <vt:variant>
        <vt:i4>5</vt:i4>
      </vt:variant>
      <vt:variant>
        <vt:lpwstr/>
      </vt:variant>
      <vt:variant>
        <vt:lpwstr>_Toc249757345</vt:lpwstr>
      </vt:variant>
      <vt:variant>
        <vt:i4>1507389</vt:i4>
      </vt:variant>
      <vt:variant>
        <vt:i4>614</vt:i4>
      </vt:variant>
      <vt:variant>
        <vt:i4>0</vt:i4>
      </vt:variant>
      <vt:variant>
        <vt:i4>5</vt:i4>
      </vt:variant>
      <vt:variant>
        <vt:lpwstr/>
      </vt:variant>
      <vt:variant>
        <vt:lpwstr>_Toc249757344</vt:lpwstr>
      </vt:variant>
      <vt:variant>
        <vt:i4>1507389</vt:i4>
      </vt:variant>
      <vt:variant>
        <vt:i4>608</vt:i4>
      </vt:variant>
      <vt:variant>
        <vt:i4>0</vt:i4>
      </vt:variant>
      <vt:variant>
        <vt:i4>5</vt:i4>
      </vt:variant>
      <vt:variant>
        <vt:lpwstr/>
      </vt:variant>
      <vt:variant>
        <vt:lpwstr>_Toc249757343</vt:lpwstr>
      </vt:variant>
      <vt:variant>
        <vt:i4>1507389</vt:i4>
      </vt:variant>
      <vt:variant>
        <vt:i4>602</vt:i4>
      </vt:variant>
      <vt:variant>
        <vt:i4>0</vt:i4>
      </vt:variant>
      <vt:variant>
        <vt:i4>5</vt:i4>
      </vt:variant>
      <vt:variant>
        <vt:lpwstr/>
      </vt:variant>
      <vt:variant>
        <vt:lpwstr>_Toc249757342</vt:lpwstr>
      </vt:variant>
      <vt:variant>
        <vt:i4>1507389</vt:i4>
      </vt:variant>
      <vt:variant>
        <vt:i4>596</vt:i4>
      </vt:variant>
      <vt:variant>
        <vt:i4>0</vt:i4>
      </vt:variant>
      <vt:variant>
        <vt:i4>5</vt:i4>
      </vt:variant>
      <vt:variant>
        <vt:lpwstr/>
      </vt:variant>
      <vt:variant>
        <vt:lpwstr>_Toc249757341</vt:lpwstr>
      </vt:variant>
      <vt:variant>
        <vt:i4>1507389</vt:i4>
      </vt:variant>
      <vt:variant>
        <vt:i4>590</vt:i4>
      </vt:variant>
      <vt:variant>
        <vt:i4>0</vt:i4>
      </vt:variant>
      <vt:variant>
        <vt:i4>5</vt:i4>
      </vt:variant>
      <vt:variant>
        <vt:lpwstr/>
      </vt:variant>
      <vt:variant>
        <vt:lpwstr>_Toc249757340</vt:lpwstr>
      </vt:variant>
      <vt:variant>
        <vt:i4>1048637</vt:i4>
      </vt:variant>
      <vt:variant>
        <vt:i4>584</vt:i4>
      </vt:variant>
      <vt:variant>
        <vt:i4>0</vt:i4>
      </vt:variant>
      <vt:variant>
        <vt:i4>5</vt:i4>
      </vt:variant>
      <vt:variant>
        <vt:lpwstr/>
      </vt:variant>
      <vt:variant>
        <vt:lpwstr>_Toc249757339</vt:lpwstr>
      </vt:variant>
      <vt:variant>
        <vt:i4>1048637</vt:i4>
      </vt:variant>
      <vt:variant>
        <vt:i4>578</vt:i4>
      </vt:variant>
      <vt:variant>
        <vt:i4>0</vt:i4>
      </vt:variant>
      <vt:variant>
        <vt:i4>5</vt:i4>
      </vt:variant>
      <vt:variant>
        <vt:lpwstr/>
      </vt:variant>
      <vt:variant>
        <vt:lpwstr>_Toc249757338</vt:lpwstr>
      </vt:variant>
      <vt:variant>
        <vt:i4>1048637</vt:i4>
      </vt:variant>
      <vt:variant>
        <vt:i4>572</vt:i4>
      </vt:variant>
      <vt:variant>
        <vt:i4>0</vt:i4>
      </vt:variant>
      <vt:variant>
        <vt:i4>5</vt:i4>
      </vt:variant>
      <vt:variant>
        <vt:lpwstr/>
      </vt:variant>
      <vt:variant>
        <vt:lpwstr>_Toc249757337</vt:lpwstr>
      </vt:variant>
      <vt:variant>
        <vt:i4>1048637</vt:i4>
      </vt:variant>
      <vt:variant>
        <vt:i4>566</vt:i4>
      </vt:variant>
      <vt:variant>
        <vt:i4>0</vt:i4>
      </vt:variant>
      <vt:variant>
        <vt:i4>5</vt:i4>
      </vt:variant>
      <vt:variant>
        <vt:lpwstr/>
      </vt:variant>
      <vt:variant>
        <vt:lpwstr>_Toc249757336</vt:lpwstr>
      </vt:variant>
      <vt:variant>
        <vt:i4>1048637</vt:i4>
      </vt:variant>
      <vt:variant>
        <vt:i4>560</vt:i4>
      </vt:variant>
      <vt:variant>
        <vt:i4>0</vt:i4>
      </vt:variant>
      <vt:variant>
        <vt:i4>5</vt:i4>
      </vt:variant>
      <vt:variant>
        <vt:lpwstr/>
      </vt:variant>
      <vt:variant>
        <vt:lpwstr>_Toc249757335</vt:lpwstr>
      </vt:variant>
      <vt:variant>
        <vt:i4>1048637</vt:i4>
      </vt:variant>
      <vt:variant>
        <vt:i4>554</vt:i4>
      </vt:variant>
      <vt:variant>
        <vt:i4>0</vt:i4>
      </vt:variant>
      <vt:variant>
        <vt:i4>5</vt:i4>
      </vt:variant>
      <vt:variant>
        <vt:lpwstr/>
      </vt:variant>
      <vt:variant>
        <vt:lpwstr>_Toc249757334</vt:lpwstr>
      </vt:variant>
      <vt:variant>
        <vt:i4>1048637</vt:i4>
      </vt:variant>
      <vt:variant>
        <vt:i4>548</vt:i4>
      </vt:variant>
      <vt:variant>
        <vt:i4>0</vt:i4>
      </vt:variant>
      <vt:variant>
        <vt:i4>5</vt:i4>
      </vt:variant>
      <vt:variant>
        <vt:lpwstr/>
      </vt:variant>
      <vt:variant>
        <vt:lpwstr>_Toc249757333</vt:lpwstr>
      </vt:variant>
      <vt:variant>
        <vt:i4>1048637</vt:i4>
      </vt:variant>
      <vt:variant>
        <vt:i4>542</vt:i4>
      </vt:variant>
      <vt:variant>
        <vt:i4>0</vt:i4>
      </vt:variant>
      <vt:variant>
        <vt:i4>5</vt:i4>
      </vt:variant>
      <vt:variant>
        <vt:lpwstr/>
      </vt:variant>
      <vt:variant>
        <vt:lpwstr>_Toc249757332</vt:lpwstr>
      </vt:variant>
      <vt:variant>
        <vt:i4>1048637</vt:i4>
      </vt:variant>
      <vt:variant>
        <vt:i4>536</vt:i4>
      </vt:variant>
      <vt:variant>
        <vt:i4>0</vt:i4>
      </vt:variant>
      <vt:variant>
        <vt:i4>5</vt:i4>
      </vt:variant>
      <vt:variant>
        <vt:lpwstr/>
      </vt:variant>
      <vt:variant>
        <vt:lpwstr>_Toc249757331</vt:lpwstr>
      </vt:variant>
      <vt:variant>
        <vt:i4>1048637</vt:i4>
      </vt:variant>
      <vt:variant>
        <vt:i4>530</vt:i4>
      </vt:variant>
      <vt:variant>
        <vt:i4>0</vt:i4>
      </vt:variant>
      <vt:variant>
        <vt:i4>5</vt:i4>
      </vt:variant>
      <vt:variant>
        <vt:lpwstr/>
      </vt:variant>
      <vt:variant>
        <vt:lpwstr>_Toc249757330</vt:lpwstr>
      </vt:variant>
      <vt:variant>
        <vt:i4>1114173</vt:i4>
      </vt:variant>
      <vt:variant>
        <vt:i4>524</vt:i4>
      </vt:variant>
      <vt:variant>
        <vt:i4>0</vt:i4>
      </vt:variant>
      <vt:variant>
        <vt:i4>5</vt:i4>
      </vt:variant>
      <vt:variant>
        <vt:lpwstr/>
      </vt:variant>
      <vt:variant>
        <vt:lpwstr>_Toc249757329</vt:lpwstr>
      </vt:variant>
      <vt:variant>
        <vt:i4>1114173</vt:i4>
      </vt:variant>
      <vt:variant>
        <vt:i4>518</vt:i4>
      </vt:variant>
      <vt:variant>
        <vt:i4>0</vt:i4>
      </vt:variant>
      <vt:variant>
        <vt:i4>5</vt:i4>
      </vt:variant>
      <vt:variant>
        <vt:lpwstr/>
      </vt:variant>
      <vt:variant>
        <vt:lpwstr>_Toc249757328</vt:lpwstr>
      </vt:variant>
      <vt:variant>
        <vt:i4>1114173</vt:i4>
      </vt:variant>
      <vt:variant>
        <vt:i4>512</vt:i4>
      </vt:variant>
      <vt:variant>
        <vt:i4>0</vt:i4>
      </vt:variant>
      <vt:variant>
        <vt:i4>5</vt:i4>
      </vt:variant>
      <vt:variant>
        <vt:lpwstr/>
      </vt:variant>
      <vt:variant>
        <vt:lpwstr>_Toc249757327</vt:lpwstr>
      </vt:variant>
      <vt:variant>
        <vt:i4>1114173</vt:i4>
      </vt:variant>
      <vt:variant>
        <vt:i4>506</vt:i4>
      </vt:variant>
      <vt:variant>
        <vt:i4>0</vt:i4>
      </vt:variant>
      <vt:variant>
        <vt:i4>5</vt:i4>
      </vt:variant>
      <vt:variant>
        <vt:lpwstr/>
      </vt:variant>
      <vt:variant>
        <vt:lpwstr>_Toc249757326</vt:lpwstr>
      </vt:variant>
      <vt:variant>
        <vt:i4>1114173</vt:i4>
      </vt:variant>
      <vt:variant>
        <vt:i4>500</vt:i4>
      </vt:variant>
      <vt:variant>
        <vt:i4>0</vt:i4>
      </vt:variant>
      <vt:variant>
        <vt:i4>5</vt:i4>
      </vt:variant>
      <vt:variant>
        <vt:lpwstr/>
      </vt:variant>
      <vt:variant>
        <vt:lpwstr>_Toc249757325</vt:lpwstr>
      </vt:variant>
      <vt:variant>
        <vt:i4>1114173</vt:i4>
      </vt:variant>
      <vt:variant>
        <vt:i4>494</vt:i4>
      </vt:variant>
      <vt:variant>
        <vt:i4>0</vt:i4>
      </vt:variant>
      <vt:variant>
        <vt:i4>5</vt:i4>
      </vt:variant>
      <vt:variant>
        <vt:lpwstr/>
      </vt:variant>
      <vt:variant>
        <vt:lpwstr>_Toc249757324</vt:lpwstr>
      </vt:variant>
      <vt:variant>
        <vt:i4>1114173</vt:i4>
      </vt:variant>
      <vt:variant>
        <vt:i4>488</vt:i4>
      </vt:variant>
      <vt:variant>
        <vt:i4>0</vt:i4>
      </vt:variant>
      <vt:variant>
        <vt:i4>5</vt:i4>
      </vt:variant>
      <vt:variant>
        <vt:lpwstr/>
      </vt:variant>
      <vt:variant>
        <vt:lpwstr>_Toc249757323</vt:lpwstr>
      </vt:variant>
      <vt:variant>
        <vt:i4>1114173</vt:i4>
      </vt:variant>
      <vt:variant>
        <vt:i4>482</vt:i4>
      </vt:variant>
      <vt:variant>
        <vt:i4>0</vt:i4>
      </vt:variant>
      <vt:variant>
        <vt:i4>5</vt:i4>
      </vt:variant>
      <vt:variant>
        <vt:lpwstr/>
      </vt:variant>
      <vt:variant>
        <vt:lpwstr>_Toc249757322</vt:lpwstr>
      </vt:variant>
      <vt:variant>
        <vt:i4>1114173</vt:i4>
      </vt:variant>
      <vt:variant>
        <vt:i4>476</vt:i4>
      </vt:variant>
      <vt:variant>
        <vt:i4>0</vt:i4>
      </vt:variant>
      <vt:variant>
        <vt:i4>5</vt:i4>
      </vt:variant>
      <vt:variant>
        <vt:lpwstr/>
      </vt:variant>
      <vt:variant>
        <vt:lpwstr>_Toc249757321</vt:lpwstr>
      </vt:variant>
      <vt:variant>
        <vt:i4>1114173</vt:i4>
      </vt:variant>
      <vt:variant>
        <vt:i4>470</vt:i4>
      </vt:variant>
      <vt:variant>
        <vt:i4>0</vt:i4>
      </vt:variant>
      <vt:variant>
        <vt:i4>5</vt:i4>
      </vt:variant>
      <vt:variant>
        <vt:lpwstr/>
      </vt:variant>
      <vt:variant>
        <vt:lpwstr>_Toc249757320</vt:lpwstr>
      </vt:variant>
      <vt:variant>
        <vt:i4>1179709</vt:i4>
      </vt:variant>
      <vt:variant>
        <vt:i4>464</vt:i4>
      </vt:variant>
      <vt:variant>
        <vt:i4>0</vt:i4>
      </vt:variant>
      <vt:variant>
        <vt:i4>5</vt:i4>
      </vt:variant>
      <vt:variant>
        <vt:lpwstr/>
      </vt:variant>
      <vt:variant>
        <vt:lpwstr>_Toc249757319</vt:lpwstr>
      </vt:variant>
      <vt:variant>
        <vt:i4>1179709</vt:i4>
      </vt:variant>
      <vt:variant>
        <vt:i4>458</vt:i4>
      </vt:variant>
      <vt:variant>
        <vt:i4>0</vt:i4>
      </vt:variant>
      <vt:variant>
        <vt:i4>5</vt:i4>
      </vt:variant>
      <vt:variant>
        <vt:lpwstr/>
      </vt:variant>
      <vt:variant>
        <vt:lpwstr>_Toc249757318</vt:lpwstr>
      </vt:variant>
      <vt:variant>
        <vt:i4>1179709</vt:i4>
      </vt:variant>
      <vt:variant>
        <vt:i4>452</vt:i4>
      </vt:variant>
      <vt:variant>
        <vt:i4>0</vt:i4>
      </vt:variant>
      <vt:variant>
        <vt:i4>5</vt:i4>
      </vt:variant>
      <vt:variant>
        <vt:lpwstr/>
      </vt:variant>
      <vt:variant>
        <vt:lpwstr>_Toc249757317</vt:lpwstr>
      </vt:variant>
      <vt:variant>
        <vt:i4>1179709</vt:i4>
      </vt:variant>
      <vt:variant>
        <vt:i4>446</vt:i4>
      </vt:variant>
      <vt:variant>
        <vt:i4>0</vt:i4>
      </vt:variant>
      <vt:variant>
        <vt:i4>5</vt:i4>
      </vt:variant>
      <vt:variant>
        <vt:lpwstr/>
      </vt:variant>
      <vt:variant>
        <vt:lpwstr>_Toc249757316</vt:lpwstr>
      </vt:variant>
      <vt:variant>
        <vt:i4>1179709</vt:i4>
      </vt:variant>
      <vt:variant>
        <vt:i4>440</vt:i4>
      </vt:variant>
      <vt:variant>
        <vt:i4>0</vt:i4>
      </vt:variant>
      <vt:variant>
        <vt:i4>5</vt:i4>
      </vt:variant>
      <vt:variant>
        <vt:lpwstr/>
      </vt:variant>
      <vt:variant>
        <vt:lpwstr>_Toc249757315</vt:lpwstr>
      </vt:variant>
      <vt:variant>
        <vt:i4>1179709</vt:i4>
      </vt:variant>
      <vt:variant>
        <vt:i4>434</vt:i4>
      </vt:variant>
      <vt:variant>
        <vt:i4>0</vt:i4>
      </vt:variant>
      <vt:variant>
        <vt:i4>5</vt:i4>
      </vt:variant>
      <vt:variant>
        <vt:lpwstr/>
      </vt:variant>
      <vt:variant>
        <vt:lpwstr>_Toc249757314</vt:lpwstr>
      </vt:variant>
      <vt:variant>
        <vt:i4>1179709</vt:i4>
      </vt:variant>
      <vt:variant>
        <vt:i4>428</vt:i4>
      </vt:variant>
      <vt:variant>
        <vt:i4>0</vt:i4>
      </vt:variant>
      <vt:variant>
        <vt:i4>5</vt:i4>
      </vt:variant>
      <vt:variant>
        <vt:lpwstr/>
      </vt:variant>
      <vt:variant>
        <vt:lpwstr>_Toc249757313</vt:lpwstr>
      </vt:variant>
      <vt:variant>
        <vt:i4>1179709</vt:i4>
      </vt:variant>
      <vt:variant>
        <vt:i4>422</vt:i4>
      </vt:variant>
      <vt:variant>
        <vt:i4>0</vt:i4>
      </vt:variant>
      <vt:variant>
        <vt:i4>5</vt:i4>
      </vt:variant>
      <vt:variant>
        <vt:lpwstr/>
      </vt:variant>
      <vt:variant>
        <vt:lpwstr>_Toc249757312</vt:lpwstr>
      </vt:variant>
      <vt:variant>
        <vt:i4>1179709</vt:i4>
      </vt:variant>
      <vt:variant>
        <vt:i4>416</vt:i4>
      </vt:variant>
      <vt:variant>
        <vt:i4>0</vt:i4>
      </vt:variant>
      <vt:variant>
        <vt:i4>5</vt:i4>
      </vt:variant>
      <vt:variant>
        <vt:lpwstr/>
      </vt:variant>
      <vt:variant>
        <vt:lpwstr>_Toc249757311</vt:lpwstr>
      </vt:variant>
      <vt:variant>
        <vt:i4>1179709</vt:i4>
      </vt:variant>
      <vt:variant>
        <vt:i4>410</vt:i4>
      </vt:variant>
      <vt:variant>
        <vt:i4>0</vt:i4>
      </vt:variant>
      <vt:variant>
        <vt:i4>5</vt:i4>
      </vt:variant>
      <vt:variant>
        <vt:lpwstr/>
      </vt:variant>
      <vt:variant>
        <vt:lpwstr>_Toc249757310</vt:lpwstr>
      </vt:variant>
      <vt:variant>
        <vt:i4>1245245</vt:i4>
      </vt:variant>
      <vt:variant>
        <vt:i4>404</vt:i4>
      </vt:variant>
      <vt:variant>
        <vt:i4>0</vt:i4>
      </vt:variant>
      <vt:variant>
        <vt:i4>5</vt:i4>
      </vt:variant>
      <vt:variant>
        <vt:lpwstr/>
      </vt:variant>
      <vt:variant>
        <vt:lpwstr>_Toc249757309</vt:lpwstr>
      </vt:variant>
      <vt:variant>
        <vt:i4>1245245</vt:i4>
      </vt:variant>
      <vt:variant>
        <vt:i4>398</vt:i4>
      </vt:variant>
      <vt:variant>
        <vt:i4>0</vt:i4>
      </vt:variant>
      <vt:variant>
        <vt:i4>5</vt:i4>
      </vt:variant>
      <vt:variant>
        <vt:lpwstr/>
      </vt:variant>
      <vt:variant>
        <vt:lpwstr>_Toc249757308</vt:lpwstr>
      </vt:variant>
      <vt:variant>
        <vt:i4>1245245</vt:i4>
      </vt:variant>
      <vt:variant>
        <vt:i4>392</vt:i4>
      </vt:variant>
      <vt:variant>
        <vt:i4>0</vt:i4>
      </vt:variant>
      <vt:variant>
        <vt:i4>5</vt:i4>
      </vt:variant>
      <vt:variant>
        <vt:lpwstr/>
      </vt:variant>
      <vt:variant>
        <vt:lpwstr>_Toc249757307</vt:lpwstr>
      </vt:variant>
      <vt:variant>
        <vt:i4>1245245</vt:i4>
      </vt:variant>
      <vt:variant>
        <vt:i4>386</vt:i4>
      </vt:variant>
      <vt:variant>
        <vt:i4>0</vt:i4>
      </vt:variant>
      <vt:variant>
        <vt:i4>5</vt:i4>
      </vt:variant>
      <vt:variant>
        <vt:lpwstr/>
      </vt:variant>
      <vt:variant>
        <vt:lpwstr>_Toc249757306</vt:lpwstr>
      </vt:variant>
      <vt:variant>
        <vt:i4>1245245</vt:i4>
      </vt:variant>
      <vt:variant>
        <vt:i4>380</vt:i4>
      </vt:variant>
      <vt:variant>
        <vt:i4>0</vt:i4>
      </vt:variant>
      <vt:variant>
        <vt:i4>5</vt:i4>
      </vt:variant>
      <vt:variant>
        <vt:lpwstr/>
      </vt:variant>
      <vt:variant>
        <vt:lpwstr>_Toc249757305</vt:lpwstr>
      </vt:variant>
      <vt:variant>
        <vt:i4>1245245</vt:i4>
      </vt:variant>
      <vt:variant>
        <vt:i4>374</vt:i4>
      </vt:variant>
      <vt:variant>
        <vt:i4>0</vt:i4>
      </vt:variant>
      <vt:variant>
        <vt:i4>5</vt:i4>
      </vt:variant>
      <vt:variant>
        <vt:lpwstr/>
      </vt:variant>
      <vt:variant>
        <vt:lpwstr>_Toc249757304</vt:lpwstr>
      </vt:variant>
      <vt:variant>
        <vt:i4>1245245</vt:i4>
      </vt:variant>
      <vt:variant>
        <vt:i4>368</vt:i4>
      </vt:variant>
      <vt:variant>
        <vt:i4>0</vt:i4>
      </vt:variant>
      <vt:variant>
        <vt:i4>5</vt:i4>
      </vt:variant>
      <vt:variant>
        <vt:lpwstr/>
      </vt:variant>
      <vt:variant>
        <vt:lpwstr>_Toc249757303</vt:lpwstr>
      </vt:variant>
      <vt:variant>
        <vt:i4>1245245</vt:i4>
      </vt:variant>
      <vt:variant>
        <vt:i4>362</vt:i4>
      </vt:variant>
      <vt:variant>
        <vt:i4>0</vt:i4>
      </vt:variant>
      <vt:variant>
        <vt:i4>5</vt:i4>
      </vt:variant>
      <vt:variant>
        <vt:lpwstr/>
      </vt:variant>
      <vt:variant>
        <vt:lpwstr>_Toc249757302</vt:lpwstr>
      </vt:variant>
      <vt:variant>
        <vt:i4>1245245</vt:i4>
      </vt:variant>
      <vt:variant>
        <vt:i4>356</vt:i4>
      </vt:variant>
      <vt:variant>
        <vt:i4>0</vt:i4>
      </vt:variant>
      <vt:variant>
        <vt:i4>5</vt:i4>
      </vt:variant>
      <vt:variant>
        <vt:lpwstr/>
      </vt:variant>
      <vt:variant>
        <vt:lpwstr>_Toc249757301</vt:lpwstr>
      </vt:variant>
      <vt:variant>
        <vt:i4>1245245</vt:i4>
      </vt:variant>
      <vt:variant>
        <vt:i4>350</vt:i4>
      </vt:variant>
      <vt:variant>
        <vt:i4>0</vt:i4>
      </vt:variant>
      <vt:variant>
        <vt:i4>5</vt:i4>
      </vt:variant>
      <vt:variant>
        <vt:lpwstr/>
      </vt:variant>
      <vt:variant>
        <vt:lpwstr>_Toc249757300</vt:lpwstr>
      </vt:variant>
      <vt:variant>
        <vt:i4>1703996</vt:i4>
      </vt:variant>
      <vt:variant>
        <vt:i4>344</vt:i4>
      </vt:variant>
      <vt:variant>
        <vt:i4>0</vt:i4>
      </vt:variant>
      <vt:variant>
        <vt:i4>5</vt:i4>
      </vt:variant>
      <vt:variant>
        <vt:lpwstr/>
      </vt:variant>
      <vt:variant>
        <vt:lpwstr>_Toc249757299</vt:lpwstr>
      </vt:variant>
      <vt:variant>
        <vt:i4>1703996</vt:i4>
      </vt:variant>
      <vt:variant>
        <vt:i4>338</vt:i4>
      </vt:variant>
      <vt:variant>
        <vt:i4>0</vt:i4>
      </vt:variant>
      <vt:variant>
        <vt:i4>5</vt:i4>
      </vt:variant>
      <vt:variant>
        <vt:lpwstr/>
      </vt:variant>
      <vt:variant>
        <vt:lpwstr>_Toc249757298</vt:lpwstr>
      </vt:variant>
      <vt:variant>
        <vt:i4>1703996</vt:i4>
      </vt:variant>
      <vt:variant>
        <vt:i4>332</vt:i4>
      </vt:variant>
      <vt:variant>
        <vt:i4>0</vt:i4>
      </vt:variant>
      <vt:variant>
        <vt:i4>5</vt:i4>
      </vt:variant>
      <vt:variant>
        <vt:lpwstr/>
      </vt:variant>
      <vt:variant>
        <vt:lpwstr>_Toc249757297</vt:lpwstr>
      </vt:variant>
      <vt:variant>
        <vt:i4>1703996</vt:i4>
      </vt:variant>
      <vt:variant>
        <vt:i4>326</vt:i4>
      </vt:variant>
      <vt:variant>
        <vt:i4>0</vt:i4>
      </vt:variant>
      <vt:variant>
        <vt:i4>5</vt:i4>
      </vt:variant>
      <vt:variant>
        <vt:lpwstr/>
      </vt:variant>
      <vt:variant>
        <vt:lpwstr>_Toc249757296</vt:lpwstr>
      </vt:variant>
      <vt:variant>
        <vt:i4>1703996</vt:i4>
      </vt:variant>
      <vt:variant>
        <vt:i4>320</vt:i4>
      </vt:variant>
      <vt:variant>
        <vt:i4>0</vt:i4>
      </vt:variant>
      <vt:variant>
        <vt:i4>5</vt:i4>
      </vt:variant>
      <vt:variant>
        <vt:lpwstr/>
      </vt:variant>
      <vt:variant>
        <vt:lpwstr>_Toc249757295</vt:lpwstr>
      </vt:variant>
      <vt:variant>
        <vt:i4>1703996</vt:i4>
      </vt:variant>
      <vt:variant>
        <vt:i4>314</vt:i4>
      </vt:variant>
      <vt:variant>
        <vt:i4>0</vt:i4>
      </vt:variant>
      <vt:variant>
        <vt:i4>5</vt:i4>
      </vt:variant>
      <vt:variant>
        <vt:lpwstr/>
      </vt:variant>
      <vt:variant>
        <vt:lpwstr>_Toc249757294</vt:lpwstr>
      </vt:variant>
      <vt:variant>
        <vt:i4>1703996</vt:i4>
      </vt:variant>
      <vt:variant>
        <vt:i4>308</vt:i4>
      </vt:variant>
      <vt:variant>
        <vt:i4>0</vt:i4>
      </vt:variant>
      <vt:variant>
        <vt:i4>5</vt:i4>
      </vt:variant>
      <vt:variant>
        <vt:lpwstr/>
      </vt:variant>
      <vt:variant>
        <vt:lpwstr>_Toc249757293</vt:lpwstr>
      </vt:variant>
      <vt:variant>
        <vt:i4>1703996</vt:i4>
      </vt:variant>
      <vt:variant>
        <vt:i4>302</vt:i4>
      </vt:variant>
      <vt:variant>
        <vt:i4>0</vt:i4>
      </vt:variant>
      <vt:variant>
        <vt:i4>5</vt:i4>
      </vt:variant>
      <vt:variant>
        <vt:lpwstr/>
      </vt:variant>
      <vt:variant>
        <vt:lpwstr>_Toc249757292</vt:lpwstr>
      </vt:variant>
      <vt:variant>
        <vt:i4>1703996</vt:i4>
      </vt:variant>
      <vt:variant>
        <vt:i4>296</vt:i4>
      </vt:variant>
      <vt:variant>
        <vt:i4>0</vt:i4>
      </vt:variant>
      <vt:variant>
        <vt:i4>5</vt:i4>
      </vt:variant>
      <vt:variant>
        <vt:lpwstr/>
      </vt:variant>
      <vt:variant>
        <vt:lpwstr>_Toc249757291</vt:lpwstr>
      </vt:variant>
      <vt:variant>
        <vt:i4>1703996</vt:i4>
      </vt:variant>
      <vt:variant>
        <vt:i4>290</vt:i4>
      </vt:variant>
      <vt:variant>
        <vt:i4>0</vt:i4>
      </vt:variant>
      <vt:variant>
        <vt:i4>5</vt:i4>
      </vt:variant>
      <vt:variant>
        <vt:lpwstr/>
      </vt:variant>
      <vt:variant>
        <vt:lpwstr>_Toc249757290</vt:lpwstr>
      </vt:variant>
      <vt:variant>
        <vt:i4>1769532</vt:i4>
      </vt:variant>
      <vt:variant>
        <vt:i4>284</vt:i4>
      </vt:variant>
      <vt:variant>
        <vt:i4>0</vt:i4>
      </vt:variant>
      <vt:variant>
        <vt:i4>5</vt:i4>
      </vt:variant>
      <vt:variant>
        <vt:lpwstr/>
      </vt:variant>
      <vt:variant>
        <vt:lpwstr>_Toc249757289</vt:lpwstr>
      </vt:variant>
      <vt:variant>
        <vt:i4>1769532</vt:i4>
      </vt:variant>
      <vt:variant>
        <vt:i4>278</vt:i4>
      </vt:variant>
      <vt:variant>
        <vt:i4>0</vt:i4>
      </vt:variant>
      <vt:variant>
        <vt:i4>5</vt:i4>
      </vt:variant>
      <vt:variant>
        <vt:lpwstr/>
      </vt:variant>
      <vt:variant>
        <vt:lpwstr>_Toc249757288</vt:lpwstr>
      </vt:variant>
      <vt:variant>
        <vt:i4>1769532</vt:i4>
      </vt:variant>
      <vt:variant>
        <vt:i4>272</vt:i4>
      </vt:variant>
      <vt:variant>
        <vt:i4>0</vt:i4>
      </vt:variant>
      <vt:variant>
        <vt:i4>5</vt:i4>
      </vt:variant>
      <vt:variant>
        <vt:lpwstr/>
      </vt:variant>
      <vt:variant>
        <vt:lpwstr>_Toc249757287</vt:lpwstr>
      </vt:variant>
      <vt:variant>
        <vt:i4>1769532</vt:i4>
      </vt:variant>
      <vt:variant>
        <vt:i4>266</vt:i4>
      </vt:variant>
      <vt:variant>
        <vt:i4>0</vt:i4>
      </vt:variant>
      <vt:variant>
        <vt:i4>5</vt:i4>
      </vt:variant>
      <vt:variant>
        <vt:lpwstr/>
      </vt:variant>
      <vt:variant>
        <vt:lpwstr>_Toc249757286</vt:lpwstr>
      </vt:variant>
      <vt:variant>
        <vt:i4>1769532</vt:i4>
      </vt:variant>
      <vt:variant>
        <vt:i4>260</vt:i4>
      </vt:variant>
      <vt:variant>
        <vt:i4>0</vt:i4>
      </vt:variant>
      <vt:variant>
        <vt:i4>5</vt:i4>
      </vt:variant>
      <vt:variant>
        <vt:lpwstr/>
      </vt:variant>
      <vt:variant>
        <vt:lpwstr>_Toc249757285</vt:lpwstr>
      </vt:variant>
      <vt:variant>
        <vt:i4>1769532</vt:i4>
      </vt:variant>
      <vt:variant>
        <vt:i4>254</vt:i4>
      </vt:variant>
      <vt:variant>
        <vt:i4>0</vt:i4>
      </vt:variant>
      <vt:variant>
        <vt:i4>5</vt:i4>
      </vt:variant>
      <vt:variant>
        <vt:lpwstr/>
      </vt:variant>
      <vt:variant>
        <vt:lpwstr>_Toc249757284</vt:lpwstr>
      </vt:variant>
      <vt:variant>
        <vt:i4>1769532</vt:i4>
      </vt:variant>
      <vt:variant>
        <vt:i4>248</vt:i4>
      </vt:variant>
      <vt:variant>
        <vt:i4>0</vt:i4>
      </vt:variant>
      <vt:variant>
        <vt:i4>5</vt:i4>
      </vt:variant>
      <vt:variant>
        <vt:lpwstr/>
      </vt:variant>
      <vt:variant>
        <vt:lpwstr>_Toc249757283</vt:lpwstr>
      </vt:variant>
      <vt:variant>
        <vt:i4>1769532</vt:i4>
      </vt:variant>
      <vt:variant>
        <vt:i4>242</vt:i4>
      </vt:variant>
      <vt:variant>
        <vt:i4>0</vt:i4>
      </vt:variant>
      <vt:variant>
        <vt:i4>5</vt:i4>
      </vt:variant>
      <vt:variant>
        <vt:lpwstr/>
      </vt:variant>
      <vt:variant>
        <vt:lpwstr>_Toc249757282</vt:lpwstr>
      </vt:variant>
      <vt:variant>
        <vt:i4>1769532</vt:i4>
      </vt:variant>
      <vt:variant>
        <vt:i4>236</vt:i4>
      </vt:variant>
      <vt:variant>
        <vt:i4>0</vt:i4>
      </vt:variant>
      <vt:variant>
        <vt:i4>5</vt:i4>
      </vt:variant>
      <vt:variant>
        <vt:lpwstr/>
      </vt:variant>
      <vt:variant>
        <vt:lpwstr>_Toc249757281</vt:lpwstr>
      </vt:variant>
      <vt:variant>
        <vt:i4>1769532</vt:i4>
      </vt:variant>
      <vt:variant>
        <vt:i4>230</vt:i4>
      </vt:variant>
      <vt:variant>
        <vt:i4>0</vt:i4>
      </vt:variant>
      <vt:variant>
        <vt:i4>5</vt:i4>
      </vt:variant>
      <vt:variant>
        <vt:lpwstr/>
      </vt:variant>
      <vt:variant>
        <vt:lpwstr>_Toc249757280</vt:lpwstr>
      </vt:variant>
      <vt:variant>
        <vt:i4>1310780</vt:i4>
      </vt:variant>
      <vt:variant>
        <vt:i4>224</vt:i4>
      </vt:variant>
      <vt:variant>
        <vt:i4>0</vt:i4>
      </vt:variant>
      <vt:variant>
        <vt:i4>5</vt:i4>
      </vt:variant>
      <vt:variant>
        <vt:lpwstr/>
      </vt:variant>
      <vt:variant>
        <vt:lpwstr>_Toc249757279</vt:lpwstr>
      </vt:variant>
      <vt:variant>
        <vt:i4>1310780</vt:i4>
      </vt:variant>
      <vt:variant>
        <vt:i4>218</vt:i4>
      </vt:variant>
      <vt:variant>
        <vt:i4>0</vt:i4>
      </vt:variant>
      <vt:variant>
        <vt:i4>5</vt:i4>
      </vt:variant>
      <vt:variant>
        <vt:lpwstr/>
      </vt:variant>
      <vt:variant>
        <vt:lpwstr>_Toc249757278</vt:lpwstr>
      </vt:variant>
      <vt:variant>
        <vt:i4>1310780</vt:i4>
      </vt:variant>
      <vt:variant>
        <vt:i4>212</vt:i4>
      </vt:variant>
      <vt:variant>
        <vt:i4>0</vt:i4>
      </vt:variant>
      <vt:variant>
        <vt:i4>5</vt:i4>
      </vt:variant>
      <vt:variant>
        <vt:lpwstr/>
      </vt:variant>
      <vt:variant>
        <vt:lpwstr>_Toc249757277</vt:lpwstr>
      </vt:variant>
      <vt:variant>
        <vt:i4>1310780</vt:i4>
      </vt:variant>
      <vt:variant>
        <vt:i4>206</vt:i4>
      </vt:variant>
      <vt:variant>
        <vt:i4>0</vt:i4>
      </vt:variant>
      <vt:variant>
        <vt:i4>5</vt:i4>
      </vt:variant>
      <vt:variant>
        <vt:lpwstr/>
      </vt:variant>
      <vt:variant>
        <vt:lpwstr>_Toc249757276</vt:lpwstr>
      </vt:variant>
      <vt:variant>
        <vt:i4>1310780</vt:i4>
      </vt:variant>
      <vt:variant>
        <vt:i4>200</vt:i4>
      </vt:variant>
      <vt:variant>
        <vt:i4>0</vt:i4>
      </vt:variant>
      <vt:variant>
        <vt:i4>5</vt:i4>
      </vt:variant>
      <vt:variant>
        <vt:lpwstr/>
      </vt:variant>
      <vt:variant>
        <vt:lpwstr>_Toc249757275</vt:lpwstr>
      </vt:variant>
      <vt:variant>
        <vt:i4>1310780</vt:i4>
      </vt:variant>
      <vt:variant>
        <vt:i4>194</vt:i4>
      </vt:variant>
      <vt:variant>
        <vt:i4>0</vt:i4>
      </vt:variant>
      <vt:variant>
        <vt:i4>5</vt:i4>
      </vt:variant>
      <vt:variant>
        <vt:lpwstr/>
      </vt:variant>
      <vt:variant>
        <vt:lpwstr>_Toc249757274</vt:lpwstr>
      </vt:variant>
      <vt:variant>
        <vt:i4>1310780</vt:i4>
      </vt:variant>
      <vt:variant>
        <vt:i4>188</vt:i4>
      </vt:variant>
      <vt:variant>
        <vt:i4>0</vt:i4>
      </vt:variant>
      <vt:variant>
        <vt:i4>5</vt:i4>
      </vt:variant>
      <vt:variant>
        <vt:lpwstr/>
      </vt:variant>
      <vt:variant>
        <vt:lpwstr>_Toc249757273</vt:lpwstr>
      </vt:variant>
      <vt:variant>
        <vt:i4>1310780</vt:i4>
      </vt:variant>
      <vt:variant>
        <vt:i4>182</vt:i4>
      </vt:variant>
      <vt:variant>
        <vt:i4>0</vt:i4>
      </vt:variant>
      <vt:variant>
        <vt:i4>5</vt:i4>
      </vt:variant>
      <vt:variant>
        <vt:lpwstr/>
      </vt:variant>
      <vt:variant>
        <vt:lpwstr>_Toc249757272</vt:lpwstr>
      </vt:variant>
      <vt:variant>
        <vt:i4>1310780</vt:i4>
      </vt:variant>
      <vt:variant>
        <vt:i4>176</vt:i4>
      </vt:variant>
      <vt:variant>
        <vt:i4>0</vt:i4>
      </vt:variant>
      <vt:variant>
        <vt:i4>5</vt:i4>
      </vt:variant>
      <vt:variant>
        <vt:lpwstr/>
      </vt:variant>
      <vt:variant>
        <vt:lpwstr>_Toc249757271</vt:lpwstr>
      </vt:variant>
      <vt:variant>
        <vt:i4>1310780</vt:i4>
      </vt:variant>
      <vt:variant>
        <vt:i4>170</vt:i4>
      </vt:variant>
      <vt:variant>
        <vt:i4>0</vt:i4>
      </vt:variant>
      <vt:variant>
        <vt:i4>5</vt:i4>
      </vt:variant>
      <vt:variant>
        <vt:lpwstr/>
      </vt:variant>
      <vt:variant>
        <vt:lpwstr>_Toc249757270</vt:lpwstr>
      </vt:variant>
      <vt:variant>
        <vt:i4>1376316</vt:i4>
      </vt:variant>
      <vt:variant>
        <vt:i4>164</vt:i4>
      </vt:variant>
      <vt:variant>
        <vt:i4>0</vt:i4>
      </vt:variant>
      <vt:variant>
        <vt:i4>5</vt:i4>
      </vt:variant>
      <vt:variant>
        <vt:lpwstr/>
      </vt:variant>
      <vt:variant>
        <vt:lpwstr>_Toc249757269</vt:lpwstr>
      </vt:variant>
      <vt:variant>
        <vt:i4>1376316</vt:i4>
      </vt:variant>
      <vt:variant>
        <vt:i4>158</vt:i4>
      </vt:variant>
      <vt:variant>
        <vt:i4>0</vt:i4>
      </vt:variant>
      <vt:variant>
        <vt:i4>5</vt:i4>
      </vt:variant>
      <vt:variant>
        <vt:lpwstr/>
      </vt:variant>
      <vt:variant>
        <vt:lpwstr>_Toc249757268</vt:lpwstr>
      </vt:variant>
      <vt:variant>
        <vt:i4>1376316</vt:i4>
      </vt:variant>
      <vt:variant>
        <vt:i4>152</vt:i4>
      </vt:variant>
      <vt:variant>
        <vt:i4>0</vt:i4>
      </vt:variant>
      <vt:variant>
        <vt:i4>5</vt:i4>
      </vt:variant>
      <vt:variant>
        <vt:lpwstr/>
      </vt:variant>
      <vt:variant>
        <vt:lpwstr>_Toc249757267</vt:lpwstr>
      </vt:variant>
      <vt:variant>
        <vt:i4>1376316</vt:i4>
      </vt:variant>
      <vt:variant>
        <vt:i4>146</vt:i4>
      </vt:variant>
      <vt:variant>
        <vt:i4>0</vt:i4>
      </vt:variant>
      <vt:variant>
        <vt:i4>5</vt:i4>
      </vt:variant>
      <vt:variant>
        <vt:lpwstr/>
      </vt:variant>
      <vt:variant>
        <vt:lpwstr>_Toc249757266</vt:lpwstr>
      </vt:variant>
      <vt:variant>
        <vt:i4>1376316</vt:i4>
      </vt:variant>
      <vt:variant>
        <vt:i4>140</vt:i4>
      </vt:variant>
      <vt:variant>
        <vt:i4>0</vt:i4>
      </vt:variant>
      <vt:variant>
        <vt:i4>5</vt:i4>
      </vt:variant>
      <vt:variant>
        <vt:lpwstr/>
      </vt:variant>
      <vt:variant>
        <vt:lpwstr>_Toc249757265</vt:lpwstr>
      </vt:variant>
      <vt:variant>
        <vt:i4>1376316</vt:i4>
      </vt:variant>
      <vt:variant>
        <vt:i4>134</vt:i4>
      </vt:variant>
      <vt:variant>
        <vt:i4>0</vt:i4>
      </vt:variant>
      <vt:variant>
        <vt:i4>5</vt:i4>
      </vt:variant>
      <vt:variant>
        <vt:lpwstr/>
      </vt:variant>
      <vt:variant>
        <vt:lpwstr>_Toc249757264</vt:lpwstr>
      </vt:variant>
      <vt:variant>
        <vt:i4>1376316</vt:i4>
      </vt:variant>
      <vt:variant>
        <vt:i4>128</vt:i4>
      </vt:variant>
      <vt:variant>
        <vt:i4>0</vt:i4>
      </vt:variant>
      <vt:variant>
        <vt:i4>5</vt:i4>
      </vt:variant>
      <vt:variant>
        <vt:lpwstr/>
      </vt:variant>
      <vt:variant>
        <vt:lpwstr>_Toc249757263</vt:lpwstr>
      </vt:variant>
      <vt:variant>
        <vt:i4>1376316</vt:i4>
      </vt:variant>
      <vt:variant>
        <vt:i4>122</vt:i4>
      </vt:variant>
      <vt:variant>
        <vt:i4>0</vt:i4>
      </vt:variant>
      <vt:variant>
        <vt:i4>5</vt:i4>
      </vt:variant>
      <vt:variant>
        <vt:lpwstr/>
      </vt:variant>
      <vt:variant>
        <vt:lpwstr>_Toc249757262</vt:lpwstr>
      </vt:variant>
      <vt:variant>
        <vt:i4>1376316</vt:i4>
      </vt:variant>
      <vt:variant>
        <vt:i4>116</vt:i4>
      </vt:variant>
      <vt:variant>
        <vt:i4>0</vt:i4>
      </vt:variant>
      <vt:variant>
        <vt:i4>5</vt:i4>
      </vt:variant>
      <vt:variant>
        <vt:lpwstr/>
      </vt:variant>
      <vt:variant>
        <vt:lpwstr>_Toc249757261</vt:lpwstr>
      </vt:variant>
      <vt:variant>
        <vt:i4>1376316</vt:i4>
      </vt:variant>
      <vt:variant>
        <vt:i4>110</vt:i4>
      </vt:variant>
      <vt:variant>
        <vt:i4>0</vt:i4>
      </vt:variant>
      <vt:variant>
        <vt:i4>5</vt:i4>
      </vt:variant>
      <vt:variant>
        <vt:lpwstr/>
      </vt:variant>
      <vt:variant>
        <vt:lpwstr>_Toc249757260</vt:lpwstr>
      </vt:variant>
      <vt:variant>
        <vt:i4>1441852</vt:i4>
      </vt:variant>
      <vt:variant>
        <vt:i4>104</vt:i4>
      </vt:variant>
      <vt:variant>
        <vt:i4>0</vt:i4>
      </vt:variant>
      <vt:variant>
        <vt:i4>5</vt:i4>
      </vt:variant>
      <vt:variant>
        <vt:lpwstr/>
      </vt:variant>
      <vt:variant>
        <vt:lpwstr>_Toc249757259</vt:lpwstr>
      </vt:variant>
      <vt:variant>
        <vt:i4>1441852</vt:i4>
      </vt:variant>
      <vt:variant>
        <vt:i4>98</vt:i4>
      </vt:variant>
      <vt:variant>
        <vt:i4>0</vt:i4>
      </vt:variant>
      <vt:variant>
        <vt:i4>5</vt:i4>
      </vt:variant>
      <vt:variant>
        <vt:lpwstr/>
      </vt:variant>
      <vt:variant>
        <vt:lpwstr>_Toc249757258</vt:lpwstr>
      </vt:variant>
      <vt:variant>
        <vt:i4>1441852</vt:i4>
      </vt:variant>
      <vt:variant>
        <vt:i4>92</vt:i4>
      </vt:variant>
      <vt:variant>
        <vt:i4>0</vt:i4>
      </vt:variant>
      <vt:variant>
        <vt:i4>5</vt:i4>
      </vt:variant>
      <vt:variant>
        <vt:lpwstr/>
      </vt:variant>
      <vt:variant>
        <vt:lpwstr>_Toc249757257</vt:lpwstr>
      </vt:variant>
      <vt:variant>
        <vt:i4>1441852</vt:i4>
      </vt:variant>
      <vt:variant>
        <vt:i4>86</vt:i4>
      </vt:variant>
      <vt:variant>
        <vt:i4>0</vt:i4>
      </vt:variant>
      <vt:variant>
        <vt:i4>5</vt:i4>
      </vt:variant>
      <vt:variant>
        <vt:lpwstr/>
      </vt:variant>
      <vt:variant>
        <vt:lpwstr>_Toc249757256</vt:lpwstr>
      </vt:variant>
      <vt:variant>
        <vt:i4>1441852</vt:i4>
      </vt:variant>
      <vt:variant>
        <vt:i4>80</vt:i4>
      </vt:variant>
      <vt:variant>
        <vt:i4>0</vt:i4>
      </vt:variant>
      <vt:variant>
        <vt:i4>5</vt:i4>
      </vt:variant>
      <vt:variant>
        <vt:lpwstr/>
      </vt:variant>
      <vt:variant>
        <vt:lpwstr>_Toc249757255</vt:lpwstr>
      </vt:variant>
      <vt:variant>
        <vt:i4>1441852</vt:i4>
      </vt:variant>
      <vt:variant>
        <vt:i4>74</vt:i4>
      </vt:variant>
      <vt:variant>
        <vt:i4>0</vt:i4>
      </vt:variant>
      <vt:variant>
        <vt:i4>5</vt:i4>
      </vt:variant>
      <vt:variant>
        <vt:lpwstr/>
      </vt:variant>
      <vt:variant>
        <vt:lpwstr>_Toc249757254</vt:lpwstr>
      </vt:variant>
      <vt:variant>
        <vt:i4>1441852</vt:i4>
      </vt:variant>
      <vt:variant>
        <vt:i4>68</vt:i4>
      </vt:variant>
      <vt:variant>
        <vt:i4>0</vt:i4>
      </vt:variant>
      <vt:variant>
        <vt:i4>5</vt:i4>
      </vt:variant>
      <vt:variant>
        <vt:lpwstr/>
      </vt:variant>
      <vt:variant>
        <vt:lpwstr>_Toc249757253</vt:lpwstr>
      </vt:variant>
      <vt:variant>
        <vt:i4>1441852</vt:i4>
      </vt:variant>
      <vt:variant>
        <vt:i4>62</vt:i4>
      </vt:variant>
      <vt:variant>
        <vt:i4>0</vt:i4>
      </vt:variant>
      <vt:variant>
        <vt:i4>5</vt:i4>
      </vt:variant>
      <vt:variant>
        <vt:lpwstr/>
      </vt:variant>
      <vt:variant>
        <vt:lpwstr>_Toc249757252</vt:lpwstr>
      </vt:variant>
      <vt:variant>
        <vt:i4>1441852</vt:i4>
      </vt:variant>
      <vt:variant>
        <vt:i4>56</vt:i4>
      </vt:variant>
      <vt:variant>
        <vt:i4>0</vt:i4>
      </vt:variant>
      <vt:variant>
        <vt:i4>5</vt:i4>
      </vt:variant>
      <vt:variant>
        <vt:lpwstr/>
      </vt:variant>
      <vt:variant>
        <vt:lpwstr>_Toc249757251</vt:lpwstr>
      </vt:variant>
      <vt:variant>
        <vt:i4>1441852</vt:i4>
      </vt:variant>
      <vt:variant>
        <vt:i4>50</vt:i4>
      </vt:variant>
      <vt:variant>
        <vt:i4>0</vt:i4>
      </vt:variant>
      <vt:variant>
        <vt:i4>5</vt:i4>
      </vt:variant>
      <vt:variant>
        <vt:lpwstr/>
      </vt:variant>
      <vt:variant>
        <vt:lpwstr>_Toc249757250</vt:lpwstr>
      </vt:variant>
      <vt:variant>
        <vt:i4>1507388</vt:i4>
      </vt:variant>
      <vt:variant>
        <vt:i4>44</vt:i4>
      </vt:variant>
      <vt:variant>
        <vt:i4>0</vt:i4>
      </vt:variant>
      <vt:variant>
        <vt:i4>5</vt:i4>
      </vt:variant>
      <vt:variant>
        <vt:lpwstr/>
      </vt:variant>
      <vt:variant>
        <vt:lpwstr>_Toc249757249</vt:lpwstr>
      </vt:variant>
      <vt:variant>
        <vt:i4>1507388</vt:i4>
      </vt:variant>
      <vt:variant>
        <vt:i4>38</vt:i4>
      </vt:variant>
      <vt:variant>
        <vt:i4>0</vt:i4>
      </vt:variant>
      <vt:variant>
        <vt:i4>5</vt:i4>
      </vt:variant>
      <vt:variant>
        <vt:lpwstr/>
      </vt:variant>
      <vt:variant>
        <vt:lpwstr>_Toc249757248</vt:lpwstr>
      </vt:variant>
      <vt:variant>
        <vt:i4>1507388</vt:i4>
      </vt:variant>
      <vt:variant>
        <vt:i4>32</vt:i4>
      </vt:variant>
      <vt:variant>
        <vt:i4>0</vt:i4>
      </vt:variant>
      <vt:variant>
        <vt:i4>5</vt:i4>
      </vt:variant>
      <vt:variant>
        <vt:lpwstr/>
      </vt:variant>
      <vt:variant>
        <vt:lpwstr>_Toc249757247</vt:lpwstr>
      </vt:variant>
      <vt:variant>
        <vt:i4>1507388</vt:i4>
      </vt:variant>
      <vt:variant>
        <vt:i4>26</vt:i4>
      </vt:variant>
      <vt:variant>
        <vt:i4>0</vt:i4>
      </vt:variant>
      <vt:variant>
        <vt:i4>5</vt:i4>
      </vt:variant>
      <vt:variant>
        <vt:lpwstr/>
      </vt:variant>
      <vt:variant>
        <vt:lpwstr>_Toc249757246</vt:lpwstr>
      </vt:variant>
      <vt:variant>
        <vt:i4>1507388</vt:i4>
      </vt:variant>
      <vt:variant>
        <vt:i4>20</vt:i4>
      </vt:variant>
      <vt:variant>
        <vt:i4>0</vt:i4>
      </vt:variant>
      <vt:variant>
        <vt:i4>5</vt:i4>
      </vt:variant>
      <vt:variant>
        <vt:lpwstr/>
      </vt:variant>
      <vt:variant>
        <vt:lpwstr>_Toc249757245</vt:lpwstr>
      </vt:variant>
      <vt:variant>
        <vt:i4>1507388</vt:i4>
      </vt:variant>
      <vt:variant>
        <vt:i4>14</vt:i4>
      </vt:variant>
      <vt:variant>
        <vt:i4>0</vt:i4>
      </vt:variant>
      <vt:variant>
        <vt:i4>5</vt:i4>
      </vt:variant>
      <vt:variant>
        <vt:lpwstr/>
      </vt:variant>
      <vt:variant>
        <vt:lpwstr>_Toc249757244</vt:lpwstr>
      </vt:variant>
      <vt:variant>
        <vt:i4>1507388</vt:i4>
      </vt:variant>
      <vt:variant>
        <vt:i4>8</vt:i4>
      </vt:variant>
      <vt:variant>
        <vt:i4>0</vt:i4>
      </vt:variant>
      <vt:variant>
        <vt:i4>5</vt:i4>
      </vt:variant>
      <vt:variant>
        <vt:lpwstr/>
      </vt:variant>
      <vt:variant>
        <vt:lpwstr>_Toc249757243</vt:lpwstr>
      </vt:variant>
      <vt:variant>
        <vt:i4>1507388</vt:i4>
      </vt:variant>
      <vt:variant>
        <vt:i4>2</vt:i4>
      </vt:variant>
      <vt:variant>
        <vt:i4>0</vt:i4>
      </vt:variant>
      <vt:variant>
        <vt:i4>5</vt:i4>
      </vt:variant>
      <vt:variant>
        <vt:lpwstr/>
      </vt:variant>
      <vt:variant>
        <vt:lpwstr>_Toc249757242</vt:lpwstr>
      </vt:variant>
      <vt:variant>
        <vt:i4>3145780</vt:i4>
      </vt:variant>
      <vt:variant>
        <vt:i4>-1</vt:i4>
      </vt:variant>
      <vt:variant>
        <vt:i4>1567</vt:i4>
      </vt:variant>
      <vt:variant>
        <vt:i4>1</vt:i4>
      </vt:variant>
      <vt:variant>
        <vt:lpwstr>40</vt:lpwstr>
      </vt:variant>
      <vt:variant>
        <vt:lpwstr/>
      </vt:variant>
      <vt:variant>
        <vt:i4>7078007</vt:i4>
      </vt:variant>
      <vt:variant>
        <vt:i4>-1</vt:i4>
      </vt:variant>
      <vt:variant>
        <vt:i4>1058</vt:i4>
      </vt:variant>
      <vt:variant>
        <vt:i4>1</vt:i4>
      </vt:variant>
      <vt:variant>
        <vt:lpwstr>WL</vt:lpwstr>
      </vt:variant>
      <vt:variant>
        <vt:lpwstr/>
      </vt:variant>
      <vt:variant>
        <vt:i4>6553704</vt:i4>
      </vt:variant>
      <vt:variant>
        <vt:i4>-1</vt:i4>
      </vt:variant>
      <vt:variant>
        <vt:i4>1059</vt:i4>
      </vt:variant>
      <vt:variant>
        <vt:i4>1</vt:i4>
      </vt:variant>
      <vt:variant>
        <vt:lpwstr>HD</vt:lpwstr>
      </vt:variant>
      <vt:variant>
        <vt:lpwstr/>
      </vt:variant>
      <vt:variant>
        <vt:i4>7078007</vt:i4>
      </vt:variant>
      <vt:variant>
        <vt:i4>-1</vt:i4>
      </vt:variant>
      <vt:variant>
        <vt:i4>1060</vt:i4>
      </vt:variant>
      <vt:variant>
        <vt:i4>1</vt:i4>
      </vt:variant>
      <vt:variant>
        <vt:lpwstr>WL</vt:lpwstr>
      </vt:variant>
      <vt:variant>
        <vt:lpwstr/>
      </vt:variant>
      <vt:variant>
        <vt:i4>6553704</vt:i4>
      </vt:variant>
      <vt:variant>
        <vt:i4>-1</vt:i4>
      </vt:variant>
      <vt:variant>
        <vt:i4>1061</vt:i4>
      </vt:variant>
      <vt:variant>
        <vt:i4>1</vt:i4>
      </vt:variant>
      <vt:variant>
        <vt:lpwstr>HD</vt:lpwstr>
      </vt:variant>
      <vt:variant>
        <vt:lpwstr/>
      </vt:variant>
      <vt:variant>
        <vt:i4>7078007</vt:i4>
      </vt:variant>
      <vt:variant>
        <vt:i4>-1</vt:i4>
      </vt:variant>
      <vt:variant>
        <vt:i4>1062</vt:i4>
      </vt:variant>
      <vt:variant>
        <vt:i4>1</vt:i4>
      </vt:variant>
      <vt:variant>
        <vt:lpwstr>WL</vt:lpwstr>
      </vt:variant>
      <vt:variant>
        <vt:lpwstr/>
      </vt:variant>
      <vt:variant>
        <vt:i4>6553704</vt:i4>
      </vt:variant>
      <vt:variant>
        <vt:i4>-1</vt:i4>
      </vt:variant>
      <vt:variant>
        <vt:i4>1063</vt:i4>
      </vt:variant>
      <vt:variant>
        <vt:i4>1</vt:i4>
      </vt:variant>
      <vt:variant>
        <vt:lpwstr>HD</vt:lpwstr>
      </vt:variant>
      <vt:variant>
        <vt:lpwstr/>
      </vt:variant>
      <vt:variant>
        <vt:i4>7078007</vt:i4>
      </vt:variant>
      <vt:variant>
        <vt:i4>-1</vt:i4>
      </vt:variant>
      <vt:variant>
        <vt:i4>1064</vt:i4>
      </vt:variant>
      <vt:variant>
        <vt:i4>1</vt:i4>
      </vt:variant>
      <vt:variant>
        <vt:lpwstr>WL</vt:lpwstr>
      </vt:variant>
      <vt:variant>
        <vt:lpwstr/>
      </vt:variant>
      <vt:variant>
        <vt:i4>6553704</vt:i4>
      </vt:variant>
      <vt:variant>
        <vt:i4>-1</vt:i4>
      </vt:variant>
      <vt:variant>
        <vt:i4>1065</vt:i4>
      </vt:variant>
      <vt:variant>
        <vt:i4>1</vt:i4>
      </vt:variant>
      <vt:variant>
        <vt:lpwstr>HD</vt:lpwstr>
      </vt:variant>
      <vt:variant>
        <vt:lpwstr/>
      </vt:variant>
      <vt:variant>
        <vt:i4>6553704</vt:i4>
      </vt:variant>
      <vt:variant>
        <vt:i4>-1</vt:i4>
      </vt:variant>
      <vt:variant>
        <vt:i4>1067</vt:i4>
      </vt:variant>
      <vt:variant>
        <vt:i4>1</vt:i4>
      </vt:variant>
      <vt:variant>
        <vt:lpwstr>HD</vt:lpwstr>
      </vt:variant>
      <vt:variant>
        <vt:lpwstr/>
      </vt:variant>
      <vt:variant>
        <vt:i4>7078007</vt:i4>
      </vt:variant>
      <vt:variant>
        <vt:i4>-1</vt:i4>
      </vt:variant>
      <vt:variant>
        <vt:i4>1066</vt:i4>
      </vt:variant>
      <vt:variant>
        <vt:i4>1</vt:i4>
      </vt:variant>
      <vt:variant>
        <vt:lpwstr>WL</vt:lpwstr>
      </vt:variant>
      <vt:variant>
        <vt:lpwstr/>
      </vt:variant>
      <vt:variant>
        <vt:i4>7078007</vt:i4>
      </vt:variant>
      <vt:variant>
        <vt:i4>-1</vt:i4>
      </vt:variant>
      <vt:variant>
        <vt:i4>1068</vt:i4>
      </vt:variant>
      <vt:variant>
        <vt:i4>1</vt:i4>
      </vt:variant>
      <vt:variant>
        <vt:lpwstr>WL</vt:lpwstr>
      </vt:variant>
      <vt:variant>
        <vt:lpwstr/>
      </vt:variant>
      <vt:variant>
        <vt:i4>6553704</vt:i4>
      </vt:variant>
      <vt:variant>
        <vt:i4>-1</vt:i4>
      </vt:variant>
      <vt:variant>
        <vt:i4>1069</vt:i4>
      </vt:variant>
      <vt:variant>
        <vt:i4>1</vt:i4>
      </vt:variant>
      <vt:variant>
        <vt:lpwstr>HD</vt:lpwstr>
      </vt:variant>
      <vt:variant>
        <vt:lpwstr/>
      </vt:variant>
      <vt:variant>
        <vt:i4>509687415</vt:i4>
      </vt:variant>
      <vt:variant>
        <vt:i4>-1</vt:i4>
      </vt:variant>
      <vt:variant>
        <vt:i4>1057</vt:i4>
      </vt:variant>
      <vt:variant>
        <vt:i4>1</vt:i4>
      </vt:variant>
      <vt:variant>
        <vt:lpwstr>位置示意图</vt:lpwstr>
      </vt:variant>
      <vt:variant>
        <vt:lpwstr/>
      </vt:variant>
      <vt:variant>
        <vt:i4>1456432392</vt:i4>
      </vt:variant>
      <vt:variant>
        <vt:i4>-1</vt:i4>
      </vt:variant>
      <vt:variant>
        <vt:i4>1056</vt:i4>
      </vt:variant>
      <vt:variant>
        <vt:i4>1</vt:i4>
      </vt:variant>
      <vt:variant>
        <vt:lpwstr>改图11111111111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施工组织设计大纲</dc:title>
  <dc:subject/>
  <dc:creator>user</dc:creator>
  <cp:keywords/>
  <dc:description/>
  <cp:lastModifiedBy>yyp yin</cp:lastModifiedBy>
  <cp:revision>4</cp:revision>
  <cp:lastPrinted>2009-12-28T01:26:00Z</cp:lastPrinted>
  <dcterms:created xsi:type="dcterms:W3CDTF">2024-07-07T04:49:00Z</dcterms:created>
  <dcterms:modified xsi:type="dcterms:W3CDTF">2024-07-08T01:21:00Z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2052-6.5.0.1966</vt:lpwstr>
  </property>
</Properties>
</file>