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10A3082E" w14:textId="77777777" w:rsidR="00D24C0C" w:rsidRDefault="00000000">
      <w:pPr>
        <w:spacing w:line="520" w:lineRule="exact"/>
        <w:jc w:val="center"/>
        <w:outlineLvl w:val="0"/>
        <w:rPr>
          <w:rFonts w:ascii="宋体" w:hAnsi="宋体"/>
          <w:b/>
          <w:sz w:val="32"/>
        </w:rPr>
      </w:pPr>
      <w:r>
        <w:rPr>
          <w:rFonts w:ascii="宋体" w:hAnsi="宋体" w:hint="eastAsia"/>
          <w:b/>
          <w:sz w:val="32"/>
        </w:rPr>
        <w:t>第一章  施工组织总体设想</w:t>
      </w:r>
    </w:p>
    <w:p w14:paraId="597D8D99" w14:textId="77777777" w:rsidR="00D24C0C" w:rsidRDefault="00000000">
      <w:pPr>
        <w:spacing w:line="520" w:lineRule="exact"/>
        <w:ind w:firstLineChars="257" w:firstLine="617"/>
        <w:rPr>
          <w:rFonts w:ascii="宋体" w:hAnsi="宋体"/>
          <w:sz w:val="24"/>
        </w:rPr>
      </w:pPr>
      <w:r>
        <w:rPr>
          <w:rFonts w:ascii="宋体" w:hAnsi="宋体" w:hint="eastAsia"/>
          <w:sz w:val="24"/>
        </w:rPr>
        <w:t>我公司按照**大楼装饰工程的招标文件、图纸、答疑、投标文件等内容，公司组织以副总工程师为首的专家小组勘查工程施工现场，结合现场勘查情况，根据IS09001质量标准之程序文件，研究工程施工图纸等文件内容，了解设计构思、意图、业主的想法及要求，以“追求卓越”，“尽善尽美”，“唯诚、维信、优质、高效”的企业理念，从人力资源，材料供应，机械设备，时间、空间，安全生产、文明施工，施工的配合、协调等生产要求方向，进行科学、合理的部署防范风险，实现此项目工程的最终装饰结果，确保各项目标实现，圆满完成本工程施工任务。</w:t>
      </w:r>
    </w:p>
    <w:p w14:paraId="40AE0BF6" w14:textId="77777777" w:rsidR="00D24C0C" w:rsidRDefault="00000000">
      <w:pPr>
        <w:spacing w:line="520" w:lineRule="exact"/>
        <w:outlineLvl w:val="0"/>
        <w:rPr>
          <w:rFonts w:ascii="宋体" w:hAnsi="宋体"/>
          <w:sz w:val="24"/>
        </w:rPr>
      </w:pPr>
      <w:r>
        <w:rPr>
          <w:rFonts w:ascii="宋体" w:hAnsi="宋体" w:hint="eastAsia"/>
          <w:sz w:val="24"/>
        </w:rPr>
        <w:t>1.1工期目标</w:t>
      </w:r>
    </w:p>
    <w:p w14:paraId="700DACFD" w14:textId="77777777" w:rsidR="00D24C0C" w:rsidRDefault="00000000">
      <w:pPr>
        <w:spacing w:line="520" w:lineRule="exact"/>
        <w:ind w:firstLineChars="257" w:firstLine="617"/>
        <w:rPr>
          <w:rFonts w:ascii="宋体" w:hAnsi="宋体"/>
          <w:sz w:val="24"/>
        </w:rPr>
      </w:pPr>
      <w:r>
        <w:rPr>
          <w:rFonts w:ascii="宋体" w:hAnsi="宋体" w:hint="eastAsia"/>
          <w:sz w:val="24"/>
        </w:rPr>
        <w:t>必须严格按招标的工期要求：拟计划开工时间2006年1月8日，完工时间2006年3月23日，(具体按监理工程师指令为准)，本工程施工工期目标为75日历天，如期完成、绝不拖延。充分发挥我公司现有的制度化管理优势，依靠踏实的工作、严密的组织、先进的机械设备、精湛的技术，保证按工期完工。我公司承诺保证在75日历天内完成本工程范围内所有项目施工并交付使用。</w:t>
      </w:r>
    </w:p>
    <w:p w14:paraId="57B250D5" w14:textId="77777777" w:rsidR="00D24C0C" w:rsidRDefault="00000000">
      <w:pPr>
        <w:spacing w:line="520" w:lineRule="exact"/>
        <w:outlineLvl w:val="0"/>
        <w:rPr>
          <w:rFonts w:ascii="宋体" w:hAnsi="宋体"/>
          <w:sz w:val="24"/>
        </w:rPr>
      </w:pPr>
      <w:r>
        <w:rPr>
          <w:rFonts w:ascii="宋体" w:hAnsi="宋体" w:hint="eastAsia"/>
          <w:sz w:val="24"/>
        </w:rPr>
        <w:t>1.2质量目标</w:t>
      </w:r>
    </w:p>
    <w:p w14:paraId="6ED3DD02" w14:textId="77777777" w:rsidR="00D24C0C" w:rsidRDefault="00000000">
      <w:pPr>
        <w:spacing w:line="520" w:lineRule="exact"/>
        <w:ind w:firstLineChars="257" w:firstLine="617"/>
        <w:rPr>
          <w:rFonts w:ascii="宋体" w:hAnsi="宋体"/>
          <w:sz w:val="24"/>
        </w:rPr>
      </w:pPr>
      <w:r>
        <w:rPr>
          <w:rFonts w:ascii="宋体" w:hAnsi="宋体" w:hint="eastAsia"/>
          <w:sz w:val="24"/>
        </w:rPr>
        <w:t>以工程质量为重点，工程量目标确保一次验收通过，合格率达100%，确保“扬子杯”，争创“鲁班奖”，以优良的品质、良好的信誉，建一个工程，留一片信誉，创一块名牌。</w:t>
      </w:r>
    </w:p>
    <w:p w14:paraId="50D28991" w14:textId="77777777" w:rsidR="00D24C0C" w:rsidRDefault="00000000">
      <w:pPr>
        <w:spacing w:line="520" w:lineRule="exact"/>
        <w:outlineLvl w:val="0"/>
        <w:rPr>
          <w:rFonts w:ascii="宋体" w:hAnsi="宋体"/>
          <w:sz w:val="24"/>
        </w:rPr>
      </w:pPr>
      <w:r>
        <w:rPr>
          <w:rFonts w:ascii="宋体" w:hAnsi="宋体" w:hint="eastAsia"/>
          <w:sz w:val="24"/>
        </w:rPr>
        <w:t>1.3安全生产目标</w:t>
      </w:r>
    </w:p>
    <w:p w14:paraId="37F4529F" w14:textId="77777777" w:rsidR="00D24C0C" w:rsidRDefault="00000000">
      <w:pPr>
        <w:pStyle w:val="a7"/>
        <w:spacing w:line="520" w:lineRule="exact"/>
        <w:ind w:firstLine="617"/>
        <w:rPr>
          <w:rFonts w:ascii="宋体" w:hAnsi="宋体"/>
          <w:sz w:val="24"/>
        </w:rPr>
      </w:pPr>
      <w:r>
        <w:rPr>
          <w:rFonts w:ascii="宋体" w:hAnsi="宋体" w:hint="eastAsia"/>
          <w:sz w:val="24"/>
        </w:rPr>
        <w:t>安全生产：安全生产目标达到安全优良施工工地，杜绝任何重大伤亡事故，严格按规范及工地防火管理等有关制度落实措施、规范施工。</w:t>
      </w:r>
    </w:p>
    <w:p w14:paraId="33127A86" w14:textId="77777777" w:rsidR="00D24C0C" w:rsidRDefault="00000000">
      <w:pPr>
        <w:pStyle w:val="a7"/>
        <w:spacing w:line="520" w:lineRule="exact"/>
        <w:ind w:firstLineChars="0" w:firstLine="0"/>
        <w:outlineLvl w:val="0"/>
        <w:rPr>
          <w:rFonts w:ascii="宋体" w:hAnsi="宋体"/>
          <w:sz w:val="24"/>
        </w:rPr>
      </w:pPr>
      <w:r>
        <w:rPr>
          <w:rFonts w:ascii="宋体" w:hAnsi="宋体" w:hint="eastAsia"/>
          <w:sz w:val="24"/>
        </w:rPr>
        <w:t>1.4文明施工目标</w:t>
      </w:r>
    </w:p>
    <w:p w14:paraId="66F33B92" w14:textId="77777777" w:rsidR="00D24C0C" w:rsidRDefault="00000000">
      <w:pPr>
        <w:pStyle w:val="a7"/>
        <w:spacing w:line="520" w:lineRule="exact"/>
        <w:ind w:firstLine="617"/>
        <w:rPr>
          <w:rFonts w:ascii="宋体" w:hAnsi="宋体"/>
          <w:sz w:val="24"/>
        </w:rPr>
      </w:pPr>
      <w:r>
        <w:rPr>
          <w:rFonts w:ascii="宋体" w:hAnsi="宋体" w:hint="eastAsia"/>
          <w:sz w:val="24"/>
        </w:rPr>
        <w:t>文明施工：文明施工目标达到文明优良工地，严格按照无锡市现场文明施工的要求和无锡市工商行政管理局综合业务大楼工程文明施工管理规定执行，争创文明施工现场。</w:t>
      </w:r>
    </w:p>
    <w:p w14:paraId="1C414887" w14:textId="77777777" w:rsidR="00D24C0C" w:rsidRDefault="00000000">
      <w:pPr>
        <w:pStyle w:val="a7"/>
        <w:spacing w:line="520" w:lineRule="exact"/>
        <w:ind w:firstLine="617"/>
        <w:rPr>
          <w:rFonts w:ascii="宋体" w:hAnsi="宋体"/>
          <w:sz w:val="24"/>
        </w:rPr>
      </w:pPr>
      <w:r>
        <w:rPr>
          <w:rFonts w:ascii="宋体" w:hAnsi="宋体" w:hint="eastAsia"/>
          <w:sz w:val="24"/>
        </w:rPr>
        <w:t>文明施工管理是全面体现企业的管理水平，精神状态，也是杜绝安全事故发生的治本途径。为确保施工现场达到文明优良工地，本工程实行施工现场标准化管理，充分发扬我公司文明施工方面的良好传统；文明工地清洁、场地整齐，体现工地的企业文化建设，反映企业的管理水平。</w:t>
      </w:r>
    </w:p>
    <w:p w14:paraId="0F881985" w14:textId="77777777" w:rsidR="00D24C0C" w:rsidRDefault="00000000">
      <w:pPr>
        <w:pStyle w:val="a7"/>
        <w:spacing w:line="520" w:lineRule="exact"/>
        <w:ind w:firstLineChars="0" w:firstLine="0"/>
        <w:outlineLvl w:val="0"/>
        <w:rPr>
          <w:rFonts w:ascii="宋体" w:hAnsi="宋体"/>
          <w:sz w:val="24"/>
        </w:rPr>
      </w:pPr>
      <w:r>
        <w:rPr>
          <w:rFonts w:ascii="宋体" w:hAnsi="宋体" w:hint="eastAsia"/>
          <w:sz w:val="24"/>
        </w:rPr>
        <w:lastRenderedPageBreak/>
        <w:t>1.5材料及设备采购目标</w:t>
      </w:r>
    </w:p>
    <w:p w14:paraId="7347B8D0" w14:textId="77777777" w:rsidR="00D24C0C" w:rsidRDefault="00000000">
      <w:pPr>
        <w:pStyle w:val="a7"/>
        <w:spacing w:line="520" w:lineRule="exact"/>
        <w:ind w:firstLine="617"/>
        <w:rPr>
          <w:rFonts w:ascii="宋体" w:hAnsi="宋体"/>
          <w:sz w:val="24"/>
        </w:rPr>
      </w:pPr>
      <w:r>
        <w:rPr>
          <w:rFonts w:ascii="宋体" w:hAnsi="宋体" w:hint="eastAsia"/>
          <w:sz w:val="24"/>
        </w:rPr>
        <w:t>本工程使用的材料和设备按规定附有出厂合格证明、试验报告，并提供具有法律效力的检测部门的检验报告等资料。如一方对材料、设备有异议，进行二次检验，如检验合格，检验费用及所迟误工期和其他费用由持有异议的一方负责，否则由采购方承担。</w:t>
      </w:r>
    </w:p>
    <w:p w14:paraId="2189F7EE" w14:textId="77777777" w:rsidR="00D24C0C" w:rsidRDefault="00000000">
      <w:pPr>
        <w:pStyle w:val="a7"/>
        <w:spacing w:line="520" w:lineRule="exact"/>
        <w:ind w:firstLine="617"/>
        <w:rPr>
          <w:rFonts w:ascii="宋体" w:hAnsi="宋体"/>
          <w:sz w:val="24"/>
        </w:rPr>
      </w:pPr>
      <w:r>
        <w:rPr>
          <w:rFonts w:ascii="宋体" w:hAnsi="宋体" w:hint="eastAsia"/>
          <w:sz w:val="24"/>
        </w:rPr>
        <w:t>工程使用的主要材料须提供样板给发包人确认，符合工程质量要求，方可定货使用。如发现货不对样，发包人有权拒绝使用，并由承包人承担由此造成的损失。</w:t>
      </w:r>
    </w:p>
    <w:p w14:paraId="44F91C62" w14:textId="77777777" w:rsidR="00D24C0C" w:rsidRDefault="00000000">
      <w:pPr>
        <w:pStyle w:val="a7"/>
        <w:spacing w:line="520" w:lineRule="exact"/>
        <w:ind w:firstLineChars="0" w:firstLine="0"/>
        <w:outlineLvl w:val="0"/>
        <w:rPr>
          <w:rFonts w:ascii="宋体" w:hAnsi="宋体"/>
          <w:sz w:val="24"/>
        </w:rPr>
      </w:pPr>
      <w:r>
        <w:rPr>
          <w:rFonts w:ascii="宋体" w:hAnsi="宋体" w:hint="eastAsia"/>
          <w:sz w:val="24"/>
        </w:rPr>
        <w:t>1.6工程概述：</w:t>
      </w:r>
    </w:p>
    <w:p w14:paraId="23C2BAEA" w14:textId="77777777" w:rsidR="00D24C0C" w:rsidRDefault="00000000">
      <w:pPr>
        <w:pStyle w:val="a7"/>
        <w:spacing w:line="520" w:lineRule="exact"/>
        <w:ind w:firstLine="617"/>
        <w:rPr>
          <w:rFonts w:ascii="宋体" w:hAnsi="宋体"/>
          <w:sz w:val="24"/>
        </w:rPr>
      </w:pPr>
      <w:r>
        <w:rPr>
          <w:rFonts w:ascii="宋体" w:hAnsi="宋体" w:hint="eastAsia"/>
          <w:sz w:val="24"/>
        </w:rPr>
        <w:t>本工程建设地点在无锡市永和路一运河东路，是无锡工商行政管理局的指挥中心。本项目工程为II标段：综合业务大楼裙房部分，规模约3800m</w:t>
      </w:r>
      <w:r>
        <w:rPr>
          <w:rFonts w:ascii="宋体" w:hAnsi="宋体" w:hint="eastAsia"/>
          <w:sz w:val="24"/>
          <w:vertAlign w:val="superscript"/>
        </w:rPr>
        <w:t>2</w:t>
      </w:r>
      <w:r>
        <w:rPr>
          <w:rFonts w:ascii="宋体" w:hAnsi="宋体" w:hint="eastAsia"/>
          <w:sz w:val="24"/>
        </w:rPr>
        <w:t>，，地上三层，工期75日历天。质量标准：一次验收通过，合格率100%，确保“扬子杯”，争创“鲁班奖”。</w:t>
      </w:r>
    </w:p>
    <w:p w14:paraId="00895849" w14:textId="77777777" w:rsidR="00D24C0C" w:rsidRDefault="00000000">
      <w:pPr>
        <w:pStyle w:val="a7"/>
        <w:spacing w:line="520" w:lineRule="exact"/>
        <w:ind w:firstLine="617"/>
        <w:rPr>
          <w:rFonts w:ascii="宋体" w:hAnsi="宋体"/>
          <w:sz w:val="24"/>
        </w:rPr>
      </w:pPr>
      <w:r>
        <w:rPr>
          <w:rFonts w:ascii="宋体" w:hAnsi="宋体" w:hint="eastAsia"/>
          <w:sz w:val="24"/>
        </w:rPr>
        <w:t>施工范围：市民大厅、男女卫生间、残疾人卫生间、办公室、会议室、楼梯间等。</w:t>
      </w:r>
    </w:p>
    <w:p w14:paraId="300CA19E" w14:textId="77777777" w:rsidR="00D24C0C" w:rsidRDefault="00000000">
      <w:pPr>
        <w:pStyle w:val="a7"/>
        <w:spacing w:line="520" w:lineRule="exact"/>
        <w:ind w:firstLine="617"/>
        <w:rPr>
          <w:rFonts w:ascii="宋体" w:hAnsi="宋体"/>
          <w:sz w:val="24"/>
        </w:rPr>
      </w:pPr>
      <w:r>
        <w:rPr>
          <w:rFonts w:ascii="宋体" w:hAnsi="宋体" w:hint="eastAsia"/>
          <w:sz w:val="24"/>
        </w:rPr>
        <w:t>本项目的主要工艺：轻钢龙骨基层细木工板铝板造型吊顶，轻钢T型烤漆龙骨矿棉板吊顶，轻钢龙骨纸面石膏板吊顶，轻钢隔墙龙骨纸面石膏板，吸音棉，多层基层胡桃木切片板饰面，钢化玻璃隔墙，钢结构干挂石材，挂贴石材窗台板，不锈钢饰面板，不锈钢栏杆，木制门制作和线条制作安装，无框玻璃门安装，橱柜制作与安装，墙、地面石材铺贴，乳胶漆，硝基清漆，成品隔断安装，铝板包墙柱面，墙、地面防水，五金安装等。</w:t>
      </w:r>
    </w:p>
    <w:p w14:paraId="6FA0ED9C" w14:textId="77777777" w:rsidR="00D24C0C" w:rsidRDefault="00000000">
      <w:pPr>
        <w:pStyle w:val="a7"/>
        <w:spacing w:line="520" w:lineRule="exact"/>
        <w:ind w:firstLine="617"/>
        <w:rPr>
          <w:rFonts w:ascii="宋体" w:hAnsi="宋体"/>
          <w:sz w:val="24"/>
        </w:rPr>
      </w:pPr>
      <w:r>
        <w:rPr>
          <w:rFonts w:ascii="宋体" w:hAnsi="宋体" w:hint="eastAsia"/>
          <w:sz w:val="24"/>
        </w:rPr>
        <w:t>本项目的主要材料：轻钢龙骨石膏板，石材，墙地砖，木饰面板，装饰玻璃，不锈钢制品，钢材，矿棉板，铝板，乳胶漆，硝基漆，防火卷帘门，细木工板及多层夹板，水泥，黄砂，成品卫生间隔断，防水材料，木材，墙地砖。</w:t>
      </w:r>
    </w:p>
    <w:p w14:paraId="0BC85C65" w14:textId="77777777" w:rsidR="00D24C0C" w:rsidRDefault="00000000">
      <w:pPr>
        <w:pStyle w:val="a7"/>
        <w:spacing w:line="520" w:lineRule="exact"/>
        <w:ind w:firstLineChars="0" w:firstLine="0"/>
        <w:outlineLvl w:val="0"/>
        <w:rPr>
          <w:rFonts w:ascii="宋体" w:hAnsi="宋体"/>
          <w:sz w:val="24"/>
        </w:rPr>
      </w:pPr>
      <w:r>
        <w:rPr>
          <w:rFonts w:ascii="宋体" w:hAnsi="宋体" w:hint="eastAsia"/>
          <w:sz w:val="24"/>
        </w:rPr>
        <w:t>1.7施工准备</w:t>
      </w:r>
    </w:p>
    <w:p w14:paraId="208D3AFA" w14:textId="77777777" w:rsidR="00D24C0C" w:rsidRDefault="00000000">
      <w:pPr>
        <w:pStyle w:val="a7"/>
        <w:spacing w:line="520" w:lineRule="exact"/>
        <w:ind w:firstLineChars="0" w:firstLine="0"/>
        <w:outlineLvl w:val="0"/>
        <w:rPr>
          <w:rFonts w:ascii="宋体" w:hAnsi="宋体"/>
          <w:sz w:val="24"/>
        </w:rPr>
      </w:pPr>
      <w:r>
        <w:rPr>
          <w:rFonts w:ascii="宋体" w:hAnsi="宋体" w:hint="eastAsia"/>
          <w:sz w:val="24"/>
        </w:rPr>
        <w:t>1.7.1施工准备概述</w:t>
      </w:r>
    </w:p>
    <w:p w14:paraId="651C49B5" w14:textId="77777777" w:rsidR="00D24C0C" w:rsidRDefault="00000000">
      <w:pPr>
        <w:pStyle w:val="a7"/>
        <w:spacing w:line="520" w:lineRule="exact"/>
        <w:ind w:firstLine="617"/>
        <w:rPr>
          <w:rFonts w:ascii="宋体" w:hAnsi="宋体"/>
          <w:sz w:val="24"/>
        </w:rPr>
      </w:pPr>
      <w:r>
        <w:rPr>
          <w:rFonts w:ascii="宋体" w:hAnsi="宋体" w:hint="eastAsia"/>
          <w:sz w:val="24"/>
        </w:rPr>
        <w:t>在工程管理、资料等诸多方面都必须符合业主、建筑装饰规范和要求。故在入场后，首要的工作之一便是接受业主在管理、技术及资料等方面的交底，按业主的要求建立一套与之相应的管理机制和资料控制系统，以保证今后的工作更为顺畅，和业主及其它施工单位之间的关系更为协调。由于我公司在施工管理，资料信息制作管理己按IS09001标准建立了自己的质量体系文件，并习惯于按自已的管理模式运作，因此，为适应业主要求，必须对有关人员进行适当的培训。通常接受培训的有设计组、质检组、计划统计组、材料组、</w:t>
      </w:r>
      <w:r>
        <w:rPr>
          <w:rFonts w:ascii="宋体" w:hAnsi="宋体" w:hint="eastAsia"/>
          <w:sz w:val="24"/>
        </w:rPr>
        <w:lastRenderedPageBreak/>
        <w:t>施工组等有关人员。培训方式是参加业主召开的有关会议，对已形成文件化的管理模式进行操作指导，并请业主有关人员进行考核。对不适应业主管理模式的管理技术人员坚决撤换。另外，应事先与业主明确其提供服务之具体安排。</w:t>
      </w:r>
    </w:p>
    <w:p w14:paraId="09448A23" w14:textId="77777777" w:rsidR="00D24C0C" w:rsidRDefault="00000000">
      <w:pPr>
        <w:pStyle w:val="a7"/>
        <w:spacing w:line="520" w:lineRule="exact"/>
        <w:ind w:firstLineChars="0" w:firstLine="0"/>
        <w:outlineLvl w:val="0"/>
        <w:rPr>
          <w:rFonts w:ascii="宋体" w:hAnsi="宋体"/>
          <w:sz w:val="24"/>
        </w:rPr>
      </w:pPr>
      <w:r>
        <w:rPr>
          <w:rFonts w:ascii="宋体" w:hAnsi="宋体" w:hint="eastAsia"/>
          <w:sz w:val="24"/>
        </w:rPr>
        <w:t>1.7.2图纸技术交底确认及现场测量放线</w:t>
      </w:r>
    </w:p>
    <w:p w14:paraId="25740AFA" w14:textId="77777777" w:rsidR="00D24C0C" w:rsidRDefault="00000000">
      <w:pPr>
        <w:pStyle w:val="a7"/>
        <w:spacing w:line="520" w:lineRule="exact"/>
        <w:ind w:firstLine="617"/>
        <w:rPr>
          <w:rFonts w:ascii="宋体" w:hAnsi="宋体"/>
          <w:sz w:val="24"/>
        </w:rPr>
      </w:pPr>
      <w:r>
        <w:rPr>
          <w:rFonts w:ascii="宋体" w:hAnsi="宋体" w:hint="eastAsia"/>
          <w:sz w:val="24"/>
        </w:rPr>
        <w:t>会合甲方、有关设计师、监理工程师对图纸进行会审并做详细图纸会审记录，在此基础上，对有关施工员作图纸技术交底，施工员对施工班组进行技术交底，务必使每位施工人员对其施工的施工顺序、工艺、施工方法及规范要清楚明了。并按公司质量体系文件要求，形成图纸技术交底、质量记录文件。</w:t>
      </w:r>
    </w:p>
    <w:p w14:paraId="6FD5DD61" w14:textId="77777777" w:rsidR="00D24C0C" w:rsidRDefault="00000000">
      <w:pPr>
        <w:pStyle w:val="a7"/>
        <w:spacing w:line="520" w:lineRule="exact"/>
        <w:ind w:firstLine="617"/>
        <w:rPr>
          <w:rFonts w:ascii="宋体" w:hAnsi="宋体"/>
          <w:sz w:val="24"/>
        </w:rPr>
      </w:pPr>
      <w:r>
        <w:rPr>
          <w:rFonts w:ascii="宋体" w:hAnsi="宋体" w:hint="eastAsia"/>
          <w:sz w:val="24"/>
        </w:rPr>
        <w:t>在对相关技术文件了解、熟悉以后，对施工现场进行测量，并弹出基准线。测量的主要内容包括：</w:t>
      </w:r>
    </w:p>
    <w:p w14:paraId="7A9AB3CB" w14:textId="77777777" w:rsidR="00D24C0C" w:rsidRDefault="00000000">
      <w:pPr>
        <w:pStyle w:val="a7"/>
        <w:spacing w:line="520" w:lineRule="exact"/>
        <w:ind w:firstLine="617"/>
        <w:rPr>
          <w:rFonts w:ascii="宋体" w:hAnsi="宋体"/>
          <w:sz w:val="24"/>
        </w:rPr>
      </w:pPr>
      <w:r>
        <w:rPr>
          <w:rFonts w:ascii="宋体" w:hAnsi="宋体" w:hint="eastAsia"/>
          <w:sz w:val="24"/>
        </w:rPr>
        <w:t>a各楼层的标高，楼梯尺寸的复测；</w:t>
      </w:r>
    </w:p>
    <w:p w14:paraId="1BF05FC5" w14:textId="77777777" w:rsidR="00D24C0C" w:rsidRDefault="00000000">
      <w:pPr>
        <w:pStyle w:val="a7"/>
        <w:spacing w:line="520" w:lineRule="exact"/>
        <w:ind w:firstLine="617"/>
        <w:rPr>
          <w:rFonts w:ascii="宋体" w:hAnsi="宋体"/>
          <w:sz w:val="24"/>
        </w:rPr>
      </w:pPr>
      <w:r>
        <w:rPr>
          <w:rFonts w:ascii="宋体" w:hAnsi="宋体" w:hint="eastAsia"/>
          <w:sz w:val="24"/>
        </w:rPr>
        <w:t>b构筑物、柱梁、中心线复测，并计算出偏移尺寸；</w:t>
      </w:r>
    </w:p>
    <w:p w14:paraId="6F96C721" w14:textId="77777777" w:rsidR="00D24C0C" w:rsidRDefault="00000000">
      <w:pPr>
        <w:pStyle w:val="a7"/>
        <w:spacing w:line="520" w:lineRule="exact"/>
        <w:ind w:firstLine="617"/>
        <w:rPr>
          <w:rFonts w:ascii="宋体" w:hAnsi="宋体"/>
          <w:sz w:val="24"/>
        </w:rPr>
      </w:pPr>
      <w:r>
        <w:rPr>
          <w:rFonts w:ascii="宋体" w:hAnsi="宋体" w:hint="eastAsia"/>
          <w:sz w:val="24"/>
        </w:rPr>
        <w:t>c空调风管及其它天花上走管标高位置是否影响天花造型施工；</w:t>
      </w:r>
    </w:p>
    <w:p w14:paraId="06623088" w14:textId="77777777" w:rsidR="00D24C0C" w:rsidRDefault="00000000">
      <w:pPr>
        <w:pStyle w:val="a7"/>
        <w:spacing w:line="520" w:lineRule="exact"/>
        <w:ind w:firstLine="617"/>
        <w:rPr>
          <w:rFonts w:ascii="宋体" w:hAnsi="宋体"/>
          <w:sz w:val="24"/>
        </w:rPr>
      </w:pPr>
      <w:r>
        <w:rPr>
          <w:rFonts w:ascii="宋体" w:hAnsi="宋体" w:hint="eastAsia"/>
          <w:sz w:val="24"/>
        </w:rPr>
        <w:t>d地面平整度如何，是否需设找平层；</w:t>
      </w:r>
    </w:p>
    <w:p w14:paraId="7FEC887A" w14:textId="77777777" w:rsidR="00D24C0C" w:rsidRDefault="00000000">
      <w:pPr>
        <w:pStyle w:val="a7"/>
        <w:spacing w:line="520" w:lineRule="exact"/>
        <w:ind w:firstLine="617"/>
        <w:rPr>
          <w:rFonts w:ascii="宋体" w:hAnsi="宋体"/>
          <w:sz w:val="24"/>
        </w:rPr>
      </w:pPr>
      <w:r>
        <w:rPr>
          <w:rFonts w:ascii="宋体" w:hAnsi="宋体" w:hint="eastAsia"/>
          <w:sz w:val="24"/>
        </w:rPr>
        <w:t>e砼墙、柱面垂直度如何，是否影响墙饰面施工等等。</w:t>
      </w:r>
    </w:p>
    <w:p w14:paraId="303C9D91" w14:textId="77777777" w:rsidR="00D24C0C" w:rsidRDefault="00000000">
      <w:pPr>
        <w:pStyle w:val="a7"/>
        <w:spacing w:line="520" w:lineRule="exact"/>
        <w:ind w:firstLine="617"/>
        <w:rPr>
          <w:rFonts w:ascii="宋体" w:hAnsi="宋体"/>
          <w:sz w:val="24"/>
        </w:rPr>
      </w:pPr>
      <w:r>
        <w:rPr>
          <w:rFonts w:ascii="宋体" w:hAnsi="宋体" w:hint="eastAsia"/>
          <w:sz w:val="24"/>
        </w:rPr>
        <w:t>测量时使用水平测量仪、经纬仪等光学测量工具。复测时须对照房间位置逐一测量，并形成测量记录报告，弹出各类基准线。测量记录报告按业主规定的程序审批后，发至各有关部门。特别是设计组，将以此作为设计输入之一，成为设计施工详图的重要依据。测量设备必须校检，以保证数据准确性。测量工作拟计划2天完工，为此，测量人员在入场前就必须对图纸非常熟悉。测量工及有关施工员将在测量前五天熟悉施工图纸，以便入场工作更为顺利。</w:t>
      </w:r>
    </w:p>
    <w:p w14:paraId="20759739" w14:textId="77777777" w:rsidR="00D24C0C" w:rsidRDefault="00000000">
      <w:pPr>
        <w:pStyle w:val="a7"/>
        <w:spacing w:line="520" w:lineRule="exact"/>
        <w:ind w:firstLineChars="0" w:firstLine="0"/>
        <w:outlineLvl w:val="0"/>
        <w:rPr>
          <w:rFonts w:ascii="宋体" w:hAnsi="宋体"/>
          <w:sz w:val="24"/>
        </w:rPr>
      </w:pPr>
      <w:r>
        <w:rPr>
          <w:rFonts w:ascii="宋体" w:hAnsi="宋体" w:hint="eastAsia"/>
          <w:sz w:val="24"/>
        </w:rPr>
        <w:t>1.7.3详细施工进度计划及其它计划资料的编制</w:t>
      </w:r>
    </w:p>
    <w:p w14:paraId="5A372D7D" w14:textId="77777777" w:rsidR="00D24C0C" w:rsidRDefault="00000000">
      <w:pPr>
        <w:pStyle w:val="a7"/>
        <w:spacing w:line="520" w:lineRule="exact"/>
        <w:ind w:firstLine="617"/>
        <w:rPr>
          <w:rFonts w:ascii="宋体" w:hAnsi="宋体"/>
          <w:sz w:val="24"/>
        </w:rPr>
      </w:pPr>
      <w:r>
        <w:rPr>
          <w:rFonts w:ascii="宋体" w:hAnsi="宋体" w:hint="eastAsia"/>
          <w:sz w:val="24"/>
        </w:rPr>
        <w:t>按业主的要求在规定的时间内提交下列计划及资料：</w:t>
      </w:r>
    </w:p>
    <w:p w14:paraId="11D8EEB4" w14:textId="77777777" w:rsidR="00D24C0C" w:rsidRDefault="00000000">
      <w:pPr>
        <w:pStyle w:val="a7"/>
        <w:spacing w:line="520" w:lineRule="exact"/>
        <w:ind w:firstLine="617"/>
        <w:rPr>
          <w:rFonts w:ascii="宋体" w:hAnsi="宋体"/>
          <w:sz w:val="24"/>
        </w:rPr>
      </w:pPr>
      <w:r>
        <w:rPr>
          <w:rFonts w:ascii="宋体" w:hAnsi="宋体" w:hint="eastAsia"/>
          <w:sz w:val="24"/>
        </w:rPr>
        <w:t>a与业主工程进度协调之后的施工进度计划表；</w:t>
      </w:r>
    </w:p>
    <w:p w14:paraId="4A4A1E25" w14:textId="77777777" w:rsidR="00D24C0C" w:rsidRDefault="00000000">
      <w:pPr>
        <w:pStyle w:val="a7"/>
        <w:spacing w:line="520" w:lineRule="exact"/>
        <w:ind w:firstLine="617"/>
        <w:rPr>
          <w:rFonts w:ascii="宋体" w:hAnsi="宋体"/>
          <w:sz w:val="24"/>
        </w:rPr>
      </w:pPr>
      <w:r>
        <w:rPr>
          <w:rFonts w:ascii="宋体" w:hAnsi="宋体" w:hint="eastAsia"/>
          <w:sz w:val="24"/>
        </w:rPr>
        <w:t>b材料采购及样品送审送检计划；</w:t>
      </w:r>
    </w:p>
    <w:p w14:paraId="18735878" w14:textId="77777777" w:rsidR="00D24C0C" w:rsidRDefault="00000000">
      <w:pPr>
        <w:pStyle w:val="a7"/>
        <w:spacing w:line="520" w:lineRule="exact"/>
        <w:ind w:firstLine="617"/>
        <w:rPr>
          <w:rFonts w:ascii="宋体" w:hAnsi="宋体"/>
          <w:sz w:val="24"/>
        </w:rPr>
      </w:pPr>
      <w:r>
        <w:rPr>
          <w:rFonts w:ascii="宋体" w:hAnsi="宋体" w:hint="eastAsia"/>
          <w:sz w:val="24"/>
        </w:rPr>
        <w:t>c资料管理方案；</w:t>
      </w:r>
    </w:p>
    <w:p w14:paraId="1C15C412" w14:textId="77777777" w:rsidR="00D24C0C" w:rsidRDefault="00000000">
      <w:pPr>
        <w:pStyle w:val="a7"/>
        <w:spacing w:line="520" w:lineRule="exact"/>
        <w:ind w:firstLine="617"/>
        <w:rPr>
          <w:rFonts w:ascii="宋体" w:hAnsi="宋体"/>
          <w:sz w:val="24"/>
        </w:rPr>
      </w:pPr>
      <w:r>
        <w:rPr>
          <w:rFonts w:ascii="宋体" w:hAnsi="宋体" w:hint="eastAsia"/>
          <w:sz w:val="24"/>
        </w:rPr>
        <w:t>d特殊分项工程施工工序及施工方法；</w:t>
      </w:r>
    </w:p>
    <w:p w14:paraId="0A0F9D2A" w14:textId="77777777" w:rsidR="00D24C0C" w:rsidRDefault="00000000">
      <w:pPr>
        <w:pStyle w:val="a7"/>
        <w:spacing w:line="520" w:lineRule="exact"/>
        <w:ind w:firstLine="617"/>
        <w:rPr>
          <w:rFonts w:ascii="宋体" w:hAnsi="宋体"/>
          <w:sz w:val="24"/>
        </w:rPr>
      </w:pPr>
      <w:r>
        <w:rPr>
          <w:rFonts w:ascii="宋体" w:hAnsi="宋体" w:hint="eastAsia"/>
          <w:sz w:val="24"/>
        </w:rPr>
        <w:lastRenderedPageBreak/>
        <w:t>e具体施工方案及其他各类计划资料。</w:t>
      </w:r>
    </w:p>
    <w:p w14:paraId="140D17B2" w14:textId="77777777" w:rsidR="00D24C0C" w:rsidRDefault="00000000">
      <w:pPr>
        <w:pStyle w:val="a7"/>
        <w:spacing w:line="520" w:lineRule="exact"/>
        <w:ind w:firstLine="617"/>
        <w:rPr>
          <w:rFonts w:ascii="宋体" w:hAnsi="宋体"/>
          <w:sz w:val="24"/>
        </w:rPr>
      </w:pPr>
      <w:r>
        <w:rPr>
          <w:rFonts w:ascii="宋体" w:hAnsi="宋体" w:hint="eastAsia"/>
          <w:sz w:val="24"/>
        </w:rPr>
        <w:t>与业主商定后的施工计划，按照招标文件及业主的其它具体要求，采用先进的工程管理软件，在工程量计算基础上组织编制，在编制该计划时同时考虑到机电施工的协调配合，形成“施工配合计划表”；材料组根据“项目质量计划”工程物资需用计划编制材料设备采购计划，按业主要求的格式编制。资料员按照公司体系文件及业主的要求编写本次工程的资料管理档案，以确保其成为业主资料系统的有机组成部分；施工组织设计对特殊分项工程进行研究、试验，形成文件化的施工工艺及施工方法，同时根据施工进度计划要求制定出详细的具体施工方案。</w:t>
      </w:r>
    </w:p>
    <w:p w14:paraId="5552CD6C" w14:textId="77777777" w:rsidR="00D24C0C" w:rsidRDefault="00000000">
      <w:pPr>
        <w:pStyle w:val="a7"/>
        <w:spacing w:line="520" w:lineRule="exact"/>
        <w:ind w:firstLineChars="0" w:firstLine="0"/>
        <w:outlineLvl w:val="0"/>
        <w:rPr>
          <w:rFonts w:ascii="宋体" w:hAnsi="宋体"/>
          <w:sz w:val="24"/>
        </w:rPr>
      </w:pPr>
      <w:r>
        <w:rPr>
          <w:rFonts w:ascii="宋体" w:hAnsi="宋体" w:hint="eastAsia"/>
          <w:sz w:val="24"/>
        </w:rPr>
        <w:t>1.7.4材料、设备采购及确认</w:t>
      </w:r>
    </w:p>
    <w:p w14:paraId="649F8631" w14:textId="77777777" w:rsidR="00D24C0C" w:rsidRDefault="00000000">
      <w:pPr>
        <w:pStyle w:val="a7"/>
        <w:spacing w:line="520" w:lineRule="exact"/>
        <w:ind w:firstLine="617"/>
        <w:rPr>
          <w:rFonts w:ascii="宋体" w:hAnsi="宋体"/>
          <w:sz w:val="24"/>
        </w:rPr>
      </w:pPr>
      <w:r>
        <w:rPr>
          <w:rFonts w:ascii="宋体" w:hAnsi="宋体" w:hint="eastAsia"/>
          <w:sz w:val="24"/>
        </w:rPr>
        <w:t>材料组根据业主审批的材料采购及样品送检计划，在业主规定时间内组织有关的材料及设备样品(或资料)交业主及设计单位确认。材料样品之规格及标准将按照业主的要求制作，一式两份。审批确认后的材料样品(或资料)一份封存，另一份由我公司作采购样板。</w:t>
      </w:r>
    </w:p>
    <w:p w14:paraId="56EBFD76" w14:textId="77777777" w:rsidR="00D24C0C" w:rsidRDefault="00000000">
      <w:pPr>
        <w:pStyle w:val="a7"/>
        <w:spacing w:line="520" w:lineRule="exact"/>
        <w:ind w:firstLineChars="0" w:firstLine="0"/>
        <w:outlineLvl w:val="0"/>
        <w:rPr>
          <w:rFonts w:ascii="宋体" w:hAnsi="宋体"/>
          <w:sz w:val="24"/>
        </w:rPr>
      </w:pPr>
      <w:r>
        <w:rPr>
          <w:rFonts w:ascii="宋体" w:hAnsi="宋体" w:hint="eastAsia"/>
          <w:sz w:val="24"/>
        </w:rPr>
        <w:t>1.8施工组织协调</w:t>
      </w:r>
    </w:p>
    <w:p w14:paraId="366774C7" w14:textId="77777777" w:rsidR="00D24C0C" w:rsidRDefault="00000000">
      <w:pPr>
        <w:pStyle w:val="a7"/>
        <w:spacing w:line="520" w:lineRule="exact"/>
        <w:ind w:firstLine="617"/>
        <w:rPr>
          <w:rFonts w:ascii="宋体" w:hAnsi="宋体"/>
          <w:sz w:val="24"/>
        </w:rPr>
      </w:pPr>
      <w:r>
        <w:rPr>
          <w:rFonts w:ascii="宋体" w:hAnsi="宋体" w:hint="eastAsia"/>
          <w:sz w:val="24"/>
        </w:rPr>
        <w:t>通过业主、设计、监理、装修、供应商等多家合作完成工程施工过程，协调组织各方的工作和管理，实现工期、质量、安全、降低成本等目标。因此，为了保证这些目标的实现，制定以下制度，确保将各方的工作组织协调好。</w:t>
      </w:r>
    </w:p>
    <w:p w14:paraId="39F7D920" w14:textId="77777777" w:rsidR="00D24C0C" w:rsidRDefault="00000000">
      <w:pPr>
        <w:pStyle w:val="a7"/>
        <w:spacing w:line="520" w:lineRule="exact"/>
        <w:ind w:firstLineChars="0" w:firstLine="0"/>
        <w:outlineLvl w:val="0"/>
        <w:rPr>
          <w:rFonts w:ascii="宋体" w:hAnsi="宋体"/>
          <w:sz w:val="24"/>
        </w:rPr>
      </w:pPr>
      <w:r>
        <w:rPr>
          <w:rFonts w:ascii="宋体" w:hAnsi="宋体" w:hint="eastAsia"/>
          <w:sz w:val="24"/>
        </w:rPr>
        <w:t>1.8.1制定图纸会审、图纸交底制度</w:t>
      </w:r>
    </w:p>
    <w:p w14:paraId="74516A80" w14:textId="77777777" w:rsidR="00D24C0C" w:rsidRDefault="00000000">
      <w:pPr>
        <w:pStyle w:val="a7"/>
        <w:spacing w:line="520" w:lineRule="exact"/>
        <w:ind w:firstLine="617"/>
        <w:rPr>
          <w:rFonts w:ascii="宋体" w:hAnsi="宋体"/>
          <w:sz w:val="24"/>
        </w:rPr>
      </w:pPr>
      <w:r>
        <w:rPr>
          <w:rFonts w:ascii="宋体" w:hAnsi="宋体" w:hint="eastAsia"/>
          <w:sz w:val="24"/>
        </w:rPr>
        <w:t>在正式施工之前，项目经理部、工程部、技术协调和机电安装施工作业组的人员核对图纸，参加由业主组织的图纸会审、图纸交底会，会中确定的内容形成第一份施工文件。确保顺利开始。</w:t>
      </w:r>
    </w:p>
    <w:p w14:paraId="726FB472" w14:textId="77777777" w:rsidR="00D24C0C" w:rsidRDefault="00000000">
      <w:pPr>
        <w:pStyle w:val="a7"/>
        <w:spacing w:line="520" w:lineRule="exact"/>
        <w:ind w:firstLineChars="0" w:firstLine="0"/>
        <w:outlineLvl w:val="0"/>
        <w:rPr>
          <w:rFonts w:ascii="宋体" w:hAnsi="宋体"/>
          <w:sz w:val="24"/>
        </w:rPr>
      </w:pPr>
      <w:r>
        <w:rPr>
          <w:rFonts w:ascii="宋体" w:hAnsi="宋体" w:hint="eastAsia"/>
          <w:sz w:val="24"/>
        </w:rPr>
        <w:t>1.8.2建立周例会制度</w:t>
      </w:r>
    </w:p>
    <w:p w14:paraId="426A74AC" w14:textId="77777777" w:rsidR="00D24C0C" w:rsidRDefault="00000000">
      <w:pPr>
        <w:pStyle w:val="a7"/>
        <w:spacing w:line="520" w:lineRule="exact"/>
        <w:ind w:firstLine="617"/>
        <w:rPr>
          <w:rFonts w:ascii="宋体" w:hAnsi="宋体"/>
          <w:sz w:val="24"/>
        </w:rPr>
      </w:pPr>
      <w:r>
        <w:rPr>
          <w:rFonts w:ascii="宋体" w:hAnsi="宋体" w:hint="eastAsia"/>
          <w:sz w:val="24"/>
        </w:rPr>
        <w:t>在每周的固定时间召开由监理主持，业主、设计、各施工单位参与的周例会，会中商讨一周的工程施工和配合情况，解决问题。由于设计参加，可以将一周内的问题在召开例会时，统一商讨解决。</w:t>
      </w:r>
    </w:p>
    <w:p w14:paraId="090ABCAF" w14:textId="77777777" w:rsidR="00D24C0C" w:rsidRDefault="00000000">
      <w:pPr>
        <w:pStyle w:val="a7"/>
        <w:spacing w:line="520" w:lineRule="exact"/>
        <w:ind w:firstLineChars="0" w:firstLine="0"/>
        <w:outlineLvl w:val="0"/>
        <w:rPr>
          <w:rFonts w:ascii="宋体" w:hAnsi="宋体"/>
          <w:sz w:val="24"/>
        </w:rPr>
      </w:pPr>
      <w:r>
        <w:rPr>
          <w:rFonts w:ascii="宋体" w:hAnsi="宋体" w:hint="eastAsia"/>
          <w:sz w:val="24"/>
        </w:rPr>
        <w:t>1.8.3制定专题讨论会制度</w:t>
      </w:r>
    </w:p>
    <w:p w14:paraId="7BF54303" w14:textId="77777777" w:rsidR="00D24C0C" w:rsidRDefault="00000000">
      <w:pPr>
        <w:pStyle w:val="a7"/>
        <w:spacing w:line="520" w:lineRule="exact"/>
        <w:ind w:firstLine="617"/>
        <w:rPr>
          <w:rFonts w:ascii="宋体" w:hAnsi="宋体"/>
          <w:sz w:val="24"/>
        </w:rPr>
      </w:pPr>
      <w:r>
        <w:rPr>
          <w:rFonts w:ascii="宋体" w:hAnsi="宋体" w:hint="eastAsia"/>
          <w:sz w:val="24"/>
        </w:rPr>
        <w:t>遇到较大问题时，业主、设计、监理、装修方聚到一起，商讨解决。此专题讨论会不定时召开。</w:t>
      </w:r>
    </w:p>
    <w:p w14:paraId="0B18C833" w14:textId="77777777" w:rsidR="00D24C0C" w:rsidRDefault="00000000">
      <w:pPr>
        <w:pStyle w:val="a7"/>
        <w:spacing w:line="520" w:lineRule="exact"/>
        <w:ind w:firstLineChars="0" w:firstLine="0"/>
        <w:outlineLvl w:val="0"/>
        <w:rPr>
          <w:rFonts w:ascii="宋体" w:hAnsi="宋体"/>
          <w:sz w:val="24"/>
        </w:rPr>
      </w:pPr>
      <w:r>
        <w:rPr>
          <w:rFonts w:ascii="宋体" w:hAnsi="宋体" w:hint="eastAsia"/>
          <w:sz w:val="24"/>
        </w:rPr>
        <w:lastRenderedPageBreak/>
        <w:t>1.8.4制定考察制度</w:t>
      </w:r>
    </w:p>
    <w:p w14:paraId="50C4F49D" w14:textId="77777777" w:rsidR="00D24C0C" w:rsidRDefault="00000000">
      <w:pPr>
        <w:pStyle w:val="a7"/>
        <w:spacing w:line="520" w:lineRule="exact"/>
        <w:ind w:firstLine="617"/>
        <w:rPr>
          <w:rFonts w:ascii="宋体" w:hAnsi="宋体"/>
          <w:sz w:val="24"/>
        </w:rPr>
      </w:pPr>
      <w:r>
        <w:rPr>
          <w:rFonts w:ascii="宋体" w:hAnsi="宋体" w:hint="eastAsia"/>
          <w:sz w:val="24"/>
        </w:rPr>
        <w:t>我公司是IS09001体系认证企业，根据IS09001体系管理要求，制定考察制度，组织业主、监理共同对分部分项工程进行考察。</w:t>
      </w:r>
    </w:p>
    <w:p w14:paraId="2EE90BB2" w14:textId="77777777" w:rsidR="00D24C0C" w:rsidRDefault="00000000">
      <w:pPr>
        <w:pStyle w:val="a7"/>
        <w:spacing w:line="520" w:lineRule="exact"/>
        <w:ind w:firstLineChars="0" w:firstLine="0"/>
        <w:outlineLvl w:val="0"/>
        <w:rPr>
          <w:rFonts w:ascii="宋体" w:hAnsi="宋体"/>
          <w:sz w:val="24"/>
        </w:rPr>
      </w:pPr>
      <w:r>
        <w:rPr>
          <w:rFonts w:ascii="宋体" w:hAnsi="宋体" w:hint="eastAsia"/>
          <w:sz w:val="24"/>
        </w:rPr>
        <w:t>1.9施工部署原则</w:t>
      </w:r>
    </w:p>
    <w:p w14:paraId="3D726B47" w14:textId="77777777" w:rsidR="00D24C0C" w:rsidRDefault="00000000">
      <w:pPr>
        <w:pStyle w:val="a7"/>
        <w:spacing w:line="520" w:lineRule="exact"/>
        <w:ind w:firstLine="617"/>
        <w:rPr>
          <w:rFonts w:ascii="宋体" w:hAnsi="宋体"/>
          <w:sz w:val="24"/>
        </w:rPr>
      </w:pPr>
      <w:r>
        <w:rPr>
          <w:rFonts w:ascii="宋体" w:hAnsi="宋体" w:hint="eastAsia"/>
          <w:sz w:val="24"/>
        </w:rPr>
        <w:t>本工程的工程量不是太大，但造型复杂，装修标准高，工期紧张，为了保证装修、安装均尽可能有充裕的时间施工，保质如期完成施工任务，应该考虑到各方面的影响因素，充分酝酿任务、人力、资源、时间、空间的总体布局。</w:t>
      </w:r>
    </w:p>
    <w:p w14:paraId="698A64CC" w14:textId="77777777" w:rsidR="00D24C0C" w:rsidRDefault="00000000">
      <w:pPr>
        <w:pStyle w:val="a7"/>
        <w:spacing w:line="520" w:lineRule="exact"/>
        <w:ind w:firstLineChars="0" w:firstLine="0"/>
        <w:outlineLvl w:val="0"/>
        <w:rPr>
          <w:rFonts w:ascii="宋体" w:hAnsi="宋体"/>
          <w:sz w:val="24"/>
        </w:rPr>
      </w:pPr>
      <w:r>
        <w:rPr>
          <w:rFonts w:ascii="宋体" w:hAnsi="宋体" w:hint="eastAsia"/>
          <w:sz w:val="24"/>
        </w:rPr>
        <w:t>1.9.1在空间上的部署原则一交叉立体施工的考虑</w:t>
      </w:r>
    </w:p>
    <w:p w14:paraId="7D49D66C" w14:textId="77777777" w:rsidR="00D24C0C" w:rsidRDefault="00000000">
      <w:pPr>
        <w:pStyle w:val="a7"/>
        <w:spacing w:line="520" w:lineRule="exact"/>
        <w:ind w:firstLine="617"/>
        <w:rPr>
          <w:rFonts w:ascii="宋体" w:hAnsi="宋体"/>
          <w:sz w:val="24"/>
        </w:rPr>
      </w:pPr>
      <w:r>
        <w:rPr>
          <w:rFonts w:ascii="宋体" w:hAnsi="宋体" w:hint="eastAsia"/>
          <w:sz w:val="24"/>
        </w:rPr>
        <w:t>为了贯彻空间占满时间连续，均衡协调有节奏，力所能及留有余地的原则，保证工程按总体施工进度计划完成，需要采用装修和安装各工种的立体交叉施工。为了使隐蔽工程正在施工的饰面施工插入施工，需要将隐蔽工程分几次验收。</w:t>
      </w:r>
    </w:p>
    <w:p w14:paraId="14B3F828" w14:textId="77777777" w:rsidR="00D24C0C" w:rsidRDefault="00000000">
      <w:pPr>
        <w:pStyle w:val="a7"/>
        <w:spacing w:line="520" w:lineRule="exact"/>
        <w:ind w:firstLineChars="0" w:firstLine="0"/>
        <w:outlineLvl w:val="0"/>
        <w:rPr>
          <w:rFonts w:ascii="宋体" w:hAnsi="宋体"/>
          <w:sz w:val="24"/>
        </w:rPr>
      </w:pPr>
      <w:r>
        <w:rPr>
          <w:rFonts w:ascii="宋体" w:hAnsi="宋体" w:hint="eastAsia"/>
          <w:sz w:val="24"/>
        </w:rPr>
        <w:t>1.9.2总体施工顺序上的部署原则</w:t>
      </w:r>
    </w:p>
    <w:p w14:paraId="5743C104" w14:textId="77777777" w:rsidR="00D24C0C" w:rsidRDefault="00000000">
      <w:pPr>
        <w:pStyle w:val="a7"/>
        <w:spacing w:line="520" w:lineRule="exact"/>
        <w:ind w:firstLine="617"/>
        <w:rPr>
          <w:rFonts w:ascii="宋体" w:hAnsi="宋体"/>
          <w:sz w:val="24"/>
        </w:rPr>
      </w:pPr>
      <w:r>
        <w:rPr>
          <w:rFonts w:ascii="宋体" w:hAnsi="宋体" w:hint="eastAsia"/>
          <w:sz w:val="24"/>
        </w:rPr>
        <w:t>在安排施工顺序时，将吊顶工程分解为吊筋、龙骨和面层，将墙地面施工分为基层和面层，将内门安装分解为立门套和门扇等，以便计划工作与现场的实际情况相符。</w:t>
      </w:r>
    </w:p>
    <w:p w14:paraId="5D508FEB" w14:textId="77777777" w:rsidR="00D24C0C" w:rsidRDefault="00000000">
      <w:pPr>
        <w:pStyle w:val="a7"/>
        <w:spacing w:line="520" w:lineRule="exact"/>
        <w:ind w:firstLine="617"/>
        <w:rPr>
          <w:rFonts w:ascii="宋体" w:hAnsi="宋体"/>
          <w:sz w:val="24"/>
        </w:rPr>
      </w:pPr>
      <w:r>
        <w:rPr>
          <w:rFonts w:ascii="宋体" w:hAnsi="宋体" w:hint="eastAsia"/>
          <w:sz w:val="24"/>
        </w:rPr>
        <w:t>按照顶、墙、地划分空间，要先做湿作业，后做面层装饰，室内隔墙安装要在水电配合安装和地面做完找平以后，本工程的基本顺序为：水电安装配合→做墙→做顶→做地，有湿作业的房间先做的总施工顺序进行部署。</w:t>
      </w:r>
    </w:p>
    <w:p w14:paraId="76ADFF90" w14:textId="77777777" w:rsidR="00D24C0C" w:rsidRDefault="00000000">
      <w:pPr>
        <w:pStyle w:val="a7"/>
        <w:spacing w:line="520" w:lineRule="exact"/>
        <w:ind w:firstLineChars="0" w:firstLine="0"/>
        <w:outlineLvl w:val="0"/>
        <w:rPr>
          <w:rFonts w:ascii="宋体" w:hAnsi="宋体"/>
          <w:sz w:val="24"/>
        </w:rPr>
      </w:pPr>
      <w:r>
        <w:rPr>
          <w:rFonts w:ascii="宋体" w:hAnsi="宋体" w:hint="eastAsia"/>
          <w:sz w:val="24"/>
        </w:rPr>
        <w:t>1.9.3执行工程标准和验收规范</w:t>
      </w:r>
    </w:p>
    <w:p w14:paraId="0C322550" w14:textId="77777777" w:rsidR="00D24C0C" w:rsidRDefault="00000000">
      <w:pPr>
        <w:pStyle w:val="a7"/>
        <w:spacing w:line="520" w:lineRule="exact"/>
        <w:ind w:firstLine="617"/>
        <w:rPr>
          <w:rFonts w:ascii="宋体" w:hAnsi="宋体"/>
          <w:sz w:val="24"/>
        </w:rPr>
      </w:pPr>
      <w:r>
        <w:rPr>
          <w:rFonts w:ascii="宋体" w:hAnsi="宋体" w:hint="eastAsia"/>
          <w:sz w:val="24"/>
        </w:rPr>
        <w:t>建筑装饰装修工程质量验收规定                       (GB50210-2001)</w:t>
      </w:r>
    </w:p>
    <w:p w14:paraId="7ACE140C" w14:textId="77777777" w:rsidR="00D24C0C" w:rsidRDefault="00000000">
      <w:pPr>
        <w:pStyle w:val="a7"/>
        <w:spacing w:line="520" w:lineRule="exact"/>
        <w:ind w:firstLine="617"/>
        <w:rPr>
          <w:rFonts w:ascii="宋体" w:hAnsi="宋体"/>
          <w:sz w:val="24"/>
        </w:rPr>
      </w:pPr>
      <w:r>
        <w:rPr>
          <w:rFonts w:ascii="宋体" w:hAnsi="宋体" w:hint="eastAsia"/>
          <w:sz w:val="24"/>
        </w:rPr>
        <w:t>木结构工程施工质量验收规范                         (GB50206-2002)</w:t>
      </w:r>
    </w:p>
    <w:p w14:paraId="4EE41415" w14:textId="77777777" w:rsidR="00D24C0C" w:rsidRDefault="00000000">
      <w:pPr>
        <w:pStyle w:val="a7"/>
        <w:spacing w:line="520" w:lineRule="exact"/>
        <w:ind w:firstLine="617"/>
        <w:rPr>
          <w:rFonts w:ascii="宋体" w:hAnsi="宋体"/>
          <w:sz w:val="24"/>
        </w:rPr>
      </w:pPr>
      <w:r>
        <w:rPr>
          <w:rFonts w:ascii="宋体" w:hAnsi="宋体" w:hint="eastAsia"/>
          <w:sz w:val="24"/>
        </w:rPr>
        <w:t>玻璃幕墙工程质量检验标注                           (JGJ/T139-2001)</w:t>
      </w:r>
    </w:p>
    <w:p w14:paraId="1EE3500F" w14:textId="77777777" w:rsidR="00D24C0C" w:rsidRDefault="00000000">
      <w:pPr>
        <w:pStyle w:val="a7"/>
        <w:spacing w:line="520" w:lineRule="exact"/>
        <w:ind w:firstLine="617"/>
        <w:rPr>
          <w:rFonts w:ascii="宋体" w:hAnsi="宋体"/>
          <w:sz w:val="24"/>
        </w:rPr>
      </w:pPr>
      <w:r>
        <w:rPr>
          <w:rFonts w:ascii="宋体" w:hAnsi="宋体" w:hint="eastAsia"/>
          <w:sz w:val="24"/>
        </w:rPr>
        <w:t>室内装璜材料人造板及其制品中甲醛释放限量           (GB18580-2001)</w:t>
      </w:r>
    </w:p>
    <w:p w14:paraId="11830E8B" w14:textId="77777777" w:rsidR="00D24C0C" w:rsidRDefault="00000000">
      <w:pPr>
        <w:pStyle w:val="a7"/>
        <w:spacing w:line="520" w:lineRule="exact"/>
        <w:ind w:firstLine="617"/>
        <w:rPr>
          <w:rFonts w:ascii="宋体" w:hAnsi="宋体"/>
          <w:sz w:val="24"/>
        </w:rPr>
      </w:pPr>
      <w:r>
        <w:rPr>
          <w:rFonts w:ascii="宋体" w:hAnsi="宋体" w:hint="eastAsia"/>
          <w:sz w:val="24"/>
        </w:rPr>
        <w:t>室内装璜材料溶剂型木器涂料有害物质限量             (GB18581-2001)</w:t>
      </w:r>
    </w:p>
    <w:p w14:paraId="6BD19BB9" w14:textId="77777777" w:rsidR="00D24C0C" w:rsidRDefault="00000000">
      <w:pPr>
        <w:pStyle w:val="a7"/>
        <w:spacing w:line="520" w:lineRule="exact"/>
        <w:ind w:firstLine="617"/>
        <w:rPr>
          <w:rFonts w:ascii="宋体" w:hAnsi="宋体"/>
          <w:sz w:val="24"/>
        </w:rPr>
      </w:pPr>
      <w:r>
        <w:rPr>
          <w:rFonts w:ascii="宋体" w:hAnsi="宋体" w:hint="eastAsia"/>
          <w:sz w:val="24"/>
        </w:rPr>
        <w:t>室内装璜材料内墙涂料中有害物质限量                 (GB18582-2000)</w:t>
      </w:r>
    </w:p>
    <w:p w14:paraId="634FEF02" w14:textId="77777777" w:rsidR="00D24C0C" w:rsidRDefault="00000000">
      <w:pPr>
        <w:pStyle w:val="a7"/>
        <w:spacing w:line="520" w:lineRule="exact"/>
        <w:ind w:firstLine="617"/>
        <w:rPr>
          <w:rFonts w:ascii="宋体" w:hAnsi="宋体"/>
          <w:sz w:val="24"/>
        </w:rPr>
      </w:pPr>
      <w:r>
        <w:rPr>
          <w:rFonts w:ascii="宋体" w:hAnsi="宋体" w:hint="eastAsia"/>
          <w:sz w:val="24"/>
        </w:rPr>
        <w:t>室内装璜材料胶粘剂中有害物质限量                   (GB18583-2001)</w:t>
      </w:r>
    </w:p>
    <w:p w14:paraId="0C9101A9" w14:textId="77777777" w:rsidR="00D24C0C" w:rsidRDefault="00000000">
      <w:pPr>
        <w:pStyle w:val="a7"/>
        <w:spacing w:line="520" w:lineRule="exact"/>
        <w:ind w:firstLine="617"/>
        <w:rPr>
          <w:rFonts w:ascii="宋体" w:hAnsi="宋体"/>
          <w:sz w:val="24"/>
        </w:rPr>
      </w:pPr>
      <w:r>
        <w:rPr>
          <w:rFonts w:ascii="宋体" w:hAnsi="宋体" w:hint="eastAsia"/>
          <w:sz w:val="24"/>
        </w:rPr>
        <w:t>室内装璜材料木家具中有害物质质量限量               (GB18584-2001)</w:t>
      </w:r>
    </w:p>
    <w:p w14:paraId="31F97362" w14:textId="77777777" w:rsidR="00D24C0C" w:rsidRDefault="00000000">
      <w:pPr>
        <w:pStyle w:val="a7"/>
        <w:spacing w:line="520" w:lineRule="exact"/>
        <w:ind w:firstLine="617"/>
        <w:rPr>
          <w:rFonts w:ascii="宋体" w:hAnsi="宋体"/>
          <w:sz w:val="24"/>
        </w:rPr>
      </w:pPr>
      <w:r>
        <w:rPr>
          <w:rFonts w:ascii="宋体" w:hAnsi="宋体" w:hint="eastAsia"/>
          <w:sz w:val="24"/>
        </w:rPr>
        <w:t>混凝土外加剂中释放氨的限量                         (GB18588-2001)</w:t>
      </w:r>
    </w:p>
    <w:p w14:paraId="49CC38EA" w14:textId="77777777" w:rsidR="00D24C0C" w:rsidRDefault="00000000">
      <w:pPr>
        <w:pStyle w:val="a7"/>
        <w:spacing w:line="520" w:lineRule="exact"/>
        <w:ind w:firstLine="617"/>
        <w:rPr>
          <w:rFonts w:ascii="宋体" w:hAnsi="宋体"/>
          <w:sz w:val="24"/>
        </w:rPr>
      </w:pPr>
      <w:r>
        <w:rPr>
          <w:rFonts w:ascii="宋体" w:hAnsi="宋体" w:hint="eastAsia"/>
          <w:sz w:val="24"/>
        </w:rPr>
        <w:lastRenderedPageBreak/>
        <w:t>建筑材料放射性核素限量                              (GB6566-2001)</w:t>
      </w:r>
    </w:p>
    <w:p w14:paraId="3AB03955" w14:textId="77777777" w:rsidR="00D24C0C" w:rsidRDefault="00000000">
      <w:pPr>
        <w:pStyle w:val="a7"/>
        <w:spacing w:line="520" w:lineRule="exact"/>
        <w:ind w:firstLine="617"/>
        <w:rPr>
          <w:rFonts w:ascii="宋体" w:hAnsi="宋体"/>
          <w:sz w:val="24"/>
        </w:rPr>
      </w:pPr>
      <w:r>
        <w:rPr>
          <w:rFonts w:ascii="宋体" w:hAnsi="宋体" w:hint="eastAsia"/>
          <w:sz w:val="24"/>
        </w:rPr>
        <w:t>建筑工程施工质量验收统一标准                       (GB50300-2001)</w:t>
      </w:r>
    </w:p>
    <w:p w14:paraId="159440EE" w14:textId="77777777" w:rsidR="00D24C0C" w:rsidRDefault="00000000">
      <w:pPr>
        <w:pStyle w:val="a7"/>
        <w:spacing w:line="520" w:lineRule="exact"/>
        <w:ind w:firstLine="617"/>
        <w:rPr>
          <w:rFonts w:ascii="宋体" w:hAnsi="宋体"/>
          <w:sz w:val="24"/>
        </w:rPr>
      </w:pPr>
      <w:r>
        <w:rPr>
          <w:rFonts w:ascii="宋体" w:hAnsi="宋体" w:hint="eastAsia"/>
          <w:sz w:val="24"/>
        </w:rPr>
        <w:t>等现行国家、省市各种施工及验收规范。</w:t>
      </w:r>
    </w:p>
    <w:p w14:paraId="738BB623" w14:textId="77777777" w:rsidR="00D24C0C" w:rsidRDefault="00000000">
      <w:pPr>
        <w:spacing w:line="520" w:lineRule="exact"/>
        <w:jc w:val="center"/>
        <w:outlineLvl w:val="0"/>
        <w:rPr>
          <w:rFonts w:ascii="宋体" w:hAnsi="宋体"/>
          <w:b/>
          <w:sz w:val="32"/>
        </w:rPr>
      </w:pPr>
      <w:r>
        <w:rPr>
          <w:b/>
          <w:sz w:val="30"/>
        </w:rPr>
        <w:br w:type="page"/>
      </w:r>
      <w:r>
        <w:rPr>
          <w:rFonts w:ascii="宋体" w:hAnsi="宋体" w:hint="eastAsia"/>
          <w:b/>
          <w:sz w:val="32"/>
        </w:rPr>
        <w:lastRenderedPageBreak/>
        <w:t>第二章  针对方案的施工组织设置</w:t>
      </w:r>
    </w:p>
    <w:p w14:paraId="51D74816" w14:textId="77777777" w:rsidR="00D24C0C" w:rsidRDefault="00000000">
      <w:pPr>
        <w:pStyle w:val="a7"/>
        <w:spacing w:line="520" w:lineRule="exact"/>
        <w:ind w:firstLineChars="0" w:firstLine="0"/>
        <w:rPr>
          <w:rFonts w:ascii="宋体" w:hAnsi="宋体"/>
          <w:sz w:val="24"/>
        </w:rPr>
      </w:pPr>
      <w:r>
        <w:rPr>
          <w:rFonts w:ascii="宋体" w:hAnsi="宋体" w:hint="eastAsia"/>
          <w:sz w:val="24"/>
        </w:rPr>
        <w:t>2.1针对方案的施工组织管理机构(附图)</w:t>
      </w:r>
    </w:p>
    <w:p w14:paraId="4AF55912" w14:textId="42488257" w:rsidR="00D24C0C" w:rsidRDefault="000B40D1">
      <w:pPr>
        <w:pStyle w:val="a7"/>
        <w:ind w:firstLineChars="0" w:firstLine="0"/>
        <w:jc w:val="center"/>
      </w:pPr>
      <w:r>
        <w:rPr>
          <w:noProof/>
          <w:sz w:val="20"/>
        </w:rPr>
        <mc:AlternateContent>
          <mc:Choice Requires="wps">
            <w:drawing>
              <wp:anchor distT="0" distB="0" distL="114300" distR="114300" simplePos="0" relativeHeight="251645952" behindDoc="0" locked="0" layoutInCell="1" allowOverlap="1" wp14:anchorId="5FFA365C" wp14:editId="0CD4297E">
                <wp:simplePos x="0" y="0"/>
                <wp:positionH relativeFrom="column">
                  <wp:posOffset>2971165</wp:posOffset>
                </wp:positionH>
                <wp:positionV relativeFrom="paragraph">
                  <wp:posOffset>233045</wp:posOffset>
                </wp:positionV>
                <wp:extent cx="635" cy="421640"/>
                <wp:effectExtent l="13970" t="12700" r="4445" b="13335"/>
                <wp:wrapNone/>
                <wp:docPr id="1753340486" name="未知"/>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 cy="421640"/>
                        </a:xfrm>
                        <a:custGeom>
                          <a:avLst/>
                          <a:gdLst>
                            <a:gd name="T0" fmla="*/ 0 w 1"/>
                            <a:gd name="T1" fmla="*/ 0 h 664"/>
                            <a:gd name="T2" fmla="*/ 0 w 1"/>
                            <a:gd name="T3" fmla="*/ 664 h 664"/>
                          </a:gdLst>
                          <a:ahLst/>
                          <a:cxnLst>
                            <a:cxn ang="0">
                              <a:pos x="T0" y="T1"/>
                            </a:cxn>
                            <a:cxn ang="0">
                              <a:pos x="T2" y="T3"/>
                            </a:cxn>
                          </a:cxnLst>
                          <a:rect l="0" t="0" r="r" b="b"/>
                          <a:pathLst>
                            <a:path w="1" h="664">
                              <a:moveTo>
                                <a:pt x="0" y="0"/>
                              </a:moveTo>
                              <a:lnTo>
                                <a:pt x="0" y="664"/>
                              </a:lnTo>
                            </a:path>
                          </a:pathLst>
                        </a:custGeom>
                        <a:noFill/>
                        <a:ln w="9525" cmpd="sng">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C70C696" id="未知" o:spid="_x0000_s1026" style="position:absolute;left:0;text-align:lef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33.95pt,18.35pt,233.95pt,51.55pt" coordsize="1,6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" filled="f">
                <v:path arrowok="t" o:connecttype="custom" o:connectlocs="0,0;0,421640" o:connectangles="0,0"/>
              </v:polyline>
            </w:pict>
          </mc:Fallback>
        </mc:AlternateContent>
      </w:r>
      <w:r>
        <w:rPr>
          <w:rFonts w:hint="eastAsia"/>
          <w:bdr w:val="single" w:sz="4" w:space="0" w:color="auto"/>
        </w:rPr>
        <w:t>项目经理</w:t>
      </w:r>
    </w:p>
    <w:p w14:paraId="4166E2A7" w14:textId="02C28BD7" w:rsidR="00D24C0C" w:rsidRDefault="000B40D1">
      <w:pPr>
        <w:pStyle w:val="a7"/>
        <w:ind w:firstLine="514"/>
        <w:jc w:val="center"/>
      </w:pPr>
      <w:r>
        <w:rPr>
          <w:noProof/>
          <w:sz w:val="20"/>
        </w:rPr>
        <mc:AlternateContent>
          <mc:Choice Requires="wps">
            <w:drawing>
              <wp:anchor distT="0" distB="0" distL="114300" distR="114300" simplePos="0" relativeHeight="251649024" behindDoc="0" locked="0" layoutInCell="1" allowOverlap="1" wp14:anchorId="1D045724" wp14:editId="66AFD671">
                <wp:simplePos x="0" y="0"/>
                <wp:positionH relativeFrom="column">
                  <wp:posOffset>4432300</wp:posOffset>
                </wp:positionH>
                <wp:positionV relativeFrom="paragraph">
                  <wp:posOffset>198120</wp:posOffset>
                </wp:positionV>
                <wp:extent cx="2540" cy="159385"/>
                <wp:effectExtent l="8255" t="8255" r="8255" b="13335"/>
                <wp:wrapNone/>
                <wp:docPr id="1265128783" name="未知"/>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40" cy="159385"/>
                        </a:xfrm>
                        <a:custGeom>
                          <a:avLst/>
                          <a:gdLst>
                            <a:gd name="T0" fmla="*/ 4 w 4"/>
                            <a:gd name="T1" fmla="*/ 0 h 251"/>
                            <a:gd name="T2" fmla="*/ 0 w 4"/>
                            <a:gd name="T3" fmla="*/ 251 h 251"/>
                          </a:gdLst>
                          <a:ahLst/>
                          <a:cxnLst>
                            <a:cxn ang="0">
                              <a:pos x="T0" y="T1"/>
                            </a:cxn>
                            <a:cxn ang="0">
                              <a:pos x="T2" y="T3"/>
                            </a:cxn>
                          </a:cxnLst>
                          <a:rect l="0" t="0" r="r" b="b"/>
                          <a:pathLst>
                            <a:path w="4" h="251">
                              <a:moveTo>
                                <a:pt x="4" y="0"/>
                              </a:moveTo>
                              <a:lnTo>
                                <a:pt x="0" y="251"/>
                              </a:lnTo>
                            </a:path>
                          </a:pathLst>
                        </a:custGeom>
                        <a:noFill/>
                        <a:ln w="9525" cmpd="sng">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45F242C" id="未知" o:spid="_x0000_s1026" style="position:absolute;left:0;text-align:lef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349.2pt,15.6pt,349pt,28.15pt" coordsize="4,2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" filled="f">
                <v:path arrowok="t" o:connecttype="custom" o:connectlocs="2540,0;0,159385" o:connectangles="0,0"/>
              </v:polyline>
            </w:pict>
          </mc:Fallback>
        </mc:AlternateContent>
      </w:r>
      <w:r>
        <w:rPr>
          <w:noProof/>
          <w:sz w:val="20"/>
        </w:rPr>
        <mc:AlternateContent>
          <mc:Choice Requires="wps">
            <w:drawing>
              <wp:anchor distT="0" distB="0" distL="114300" distR="114300" simplePos="0" relativeHeight="251648000" behindDoc="0" locked="0" layoutInCell="1" allowOverlap="1" wp14:anchorId="4A8FD340" wp14:editId="2A91D8A3">
                <wp:simplePos x="0" y="0"/>
                <wp:positionH relativeFrom="column">
                  <wp:posOffset>1485900</wp:posOffset>
                </wp:positionH>
                <wp:positionV relativeFrom="paragraph">
                  <wp:posOffset>198120</wp:posOffset>
                </wp:positionV>
                <wp:extent cx="2540" cy="159385"/>
                <wp:effectExtent l="5080" t="8255" r="11430" b="13335"/>
                <wp:wrapNone/>
                <wp:docPr id="867978873" name="未知"/>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40" cy="159385"/>
                        </a:xfrm>
                        <a:custGeom>
                          <a:avLst/>
                          <a:gdLst>
                            <a:gd name="T0" fmla="*/ 4 w 4"/>
                            <a:gd name="T1" fmla="*/ 0 h 251"/>
                            <a:gd name="T2" fmla="*/ 0 w 4"/>
                            <a:gd name="T3" fmla="*/ 251 h 251"/>
                          </a:gdLst>
                          <a:ahLst/>
                          <a:cxnLst>
                            <a:cxn ang="0">
                              <a:pos x="T0" y="T1"/>
                            </a:cxn>
                            <a:cxn ang="0">
                              <a:pos x="T2" y="T3"/>
                            </a:cxn>
                          </a:cxnLst>
                          <a:rect l="0" t="0" r="r" b="b"/>
                          <a:pathLst>
                            <a:path w="4" h="251">
                              <a:moveTo>
                                <a:pt x="4" y="0"/>
                              </a:moveTo>
                              <a:lnTo>
                                <a:pt x="0" y="251"/>
                              </a:lnTo>
                            </a:path>
                          </a:pathLst>
                        </a:custGeom>
                        <a:noFill/>
                        <a:ln w="9525" cmpd="sng">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FCAD872" id="未知" o:spid="_x0000_s1026" style="position:absolute;left:0;text-align:lef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17.2pt,15.6pt,117pt,28.15pt" coordsize="4,2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" filled="f">
                <v:path arrowok="t" o:connecttype="custom" o:connectlocs="2540,0;0,159385" o:connectangles="0,0"/>
              </v:polyline>
            </w:pict>
          </mc:Fallback>
        </mc:AlternateContent>
      </w:r>
      <w:r>
        <w:rPr>
          <w:noProof/>
          <w:sz w:val="20"/>
        </w:rPr>
        <mc:AlternateContent>
          <mc:Choice Requires="wps">
            <w:drawing>
              <wp:anchor distT="0" distB="0" distL="114300" distR="114300" simplePos="0" relativeHeight="251646976" behindDoc="0" locked="0" layoutInCell="1" allowOverlap="1" wp14:anchorId="0AA8098E" wp14:editId="48876996">
                <wp:simplePos x="0" y="0"/>
                <wp:positionH relativeFrom="column">
                  <wp:posOffset>1485900</wp:posOffset>
                </wp:positionH>
                <wp:positionV relativeFrom="paragraph">
                  <wp:posOffset>191135</wp:posOffset>
                </wp:positionV>
                <wp:extent cx="2940050" cy="7620"/>
                <wp:effectExtent l="5080" t="10795" r="7620" b="10160"/>
                <wp:wrapNone/>
                <wp:docPr id="944852867" name="未知"/>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40050" cy="7620"/>
                        </a:xfrm>
                        <a:custGeom>
                          <a:avLst/>
                          <a:gdLst>
                            <a:gd name="T0" fmla="*/ 4630 w 4630"/>
                            <a:gd name="T1" fmla="*/ 0 h 12"/>
                            <a:gd name="T2" fmla="*/ 0 w 4630"/>
                            <a:gd name="T3" fmla="*/ 12 h 12"/>
                          </a:gdLst>
                          <a:ahLst/>
                          <a:cxnLst>
                            <a:cxn ang="0">
                              <a:pos x="T0" y="T1"/>
                            </a:cxn>
                            <a:cxn ang="0">
                              <a:pos x="T2" y="T3"/>
                            </a:cxn>
                          </a:cxnLst>
                          <a:rect l="0" t="0" r="r" b="b"/>
                          <a:pathLst>
                            <a:path w="4630" h="12">
                              <a:moveTo>
                                <a:pt x="4630" y="0"/>
                              </a:moveTo>
                              <a:lnTo>
                                <a:pt x="0" y="12"/>
                              </a:lnTo>
                            </a:path>
                          </a:pathLst>
                        </a:custGeom>
                        <a:noFill/>
                        <a:ln w="9525" cmpd="sng">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EC23653" id="未知" o:spid="_x0000_s1026" style="position:absolute;left:0;text-align:lef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348.5pt,15.05pt,117pt,15.65pt" coordsize="4630,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" filled="f">
                <v:path arrowok="t" o:connecttype="custom" o:connectlocs="2940050,0;0,7620" o:connectangles="0,0"/>
              </v:polyline>
            </w:pict>
          </mc:Fallback>
        </mc:AlternateContent>
      </w:r>
    </w:p>
    <w:p w14:paraId="2311F5B7" w14:textId="7DD93C96" w:rsidR="00D24C0C" w:rsidRDefault="000B40D1">
      <w:pPr>
        <w:pStyle w:val="a7"/>
        <w:ind w:firstLineChars="0" w:firstLine="0"/>
        <w:jc w:val="center"/>
      </w:pPr>
      <w:r>
        <w:rPr>
          <w:noProof/>
          <w:sz w:val="20"/>
        </w:rPr>
        <mc:AlternateContent>
          <mc:Choice Requires="wps">
            <w:drawing>
              <wp:anchor distT="0" distB="0" distL="114300" distR="114300" simplePos="0" relativeHeight="251651072" behindDoc="0" locked="0" layoutInCell="1" allowOverlap="1" wp14:anchorId="6B83551D" wp14:editId="70EAE17C">
                <wp:simplePos x="0" y="0"/>
                <wp:positionH relativeFrom="column">
                  <wp:posOffset>2971165</wp:posOffset>
                </wp:positionH>
                <wp:positionV relativeFrom="paragraph">
                  <wp:posOffset>232410</wp:posOffset>
                </wp:positionV>
                <wp:extent cx="635" cy="224155"/>
                <wp:effectExtent l="13970" t="6350" r="13970" b="7620"/>
                <wp:wrapNone/>
                <wp:docPr id="1195223645" name="未知"/>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 cy="224155"/>
                        </a:xfrm>
                        <a:custGeom>
                          <a:avLst/>
                          <a:gdLst>
                            <a:gd name="T0" fmla="*/ 0 w 1"/>
                            <a:gd name="T1" fmla="*/ 0 h 353"/>
                            <a:gd name="T2" fmla="*/ 1 w 1"/>
                            <a:gd name="T3" fmla="*/ 353 h 353"/>
                          </a:gdLst>
                          <a:ahLst/>
                          <a:cxnLst>
                            <a:cxn ang="0">
                              <a:pos x="T0" y="T1"/>
                            </a:cxn>
                            <a:cxn ang="0">
                              <a:pos x="T2" y="T3"/>
                            </a:cxn>
                          </a:cxnLst>
                          <a:rect l="0" t="0" r="r" b="b"/>
                          <a:pathLst>
                            <a:path w="1" h="353">
                              <a:moveTo>
                                <a:pt x="0" y="0"/>
                              </a:moveTo>
                              <a:lnTo>
                                <a:pt x="1" y="353"/>
                              </a:lnTo>
                            </a:path>
                          </a:pathLst>
                        </a:custGeom>
                        <a:noFill/>
                        <a:ln w="9525" cmpd="sng">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1FE0ED8" id="未知" o:spid="_x0000_s1026" style="position:absolute;left:0;text-align:lef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33.95pt,18.3pt,234pt,35.95pt" coordsize="1,3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" filled="f">
                <v:path arrowok="t" o:connecttype="custom" o:connectlocs="0,0;635,224155" o:connectangles="0,0"/>
              </v:polyline>
            </w:pict>
          </mc:Fallback>
        </mc:AlternateContent>
      </w:r>
      <w:r>
        <w:rPr>
          <w:rFonts w:hint="eastAsia"/>
          <w:bdr w:val="single" w:sz="4" w:space="0" w:color="auto"/>
        </w:rPr>
        <w:t>现场经理</w:t>
      </w:r>
      <w:r>
        <w:rPr>
          <w:rFonts w:hint="eastAsia"/>
        </w:rPr>
        <w:t xml:space="preserve">            </w:t>
      </w:r>
      <w:r>
        <w:rPr>
          <w:rFonts w:hint="eastAsia"/>
          <w:bdr w:val="single" w:sz="4" w:space="0" w:color="auto"/>
        </w:rPr>
        <w:t>项目总工程师</w:t>
      </w:r>
      <w:r>
        <w:rPr>
          <w:rFonts w:hint="eastAsia"/>
        </w:rPr>
        <w:t xml:space="preserve">            </w:t>
      </w:r>
      <w:r>
        <w:rPr>
          <w:rFonts w:hint="eastAsia"/>
          <w:bdr w:val="single" w:sz="4" w:space="0" w:color="auto"/>
        </w:rPr>
        <w:t>合同经理</w:t>
      </w:r>
    </w:p>
    <w:p w14:paraId="030C272E" w14:textId="48EE4B87" w:rsidR="00D24C0C" w:rsidRDefault="000B40D1">
      <w:pPr>
        <w:pStyle w:val="a7"/>
        <w:ind w:firstLine="514"/>
        <w:jc w:val="center"/>
      </w:pPr>
      <w:r>
        <w:rPr>
          <w:noProof/>
          <w:sz w:val="20"/>
        </w:rPr>
        <mc:AlternateContent>
          <mc:Choice Requires="wps">
            <w:drawing>
              <wp:anchor distT="0" distB="0" distL="114300" distR="114300" simplePos="0" relativeHeight="251658240" behindDoc="0" locked="0" layoutInCell="1" allowOverlap="1" wp14:anchorId="28653325" wp14:editId="11B0DBD6">
                <wp:simplePos x="0" y="0"/>
                <wp:positionH relativeFrom="column">
                  <wp:posOffset>5537835</wp:posOffset>
                </wp:positionH>
                <wp:positionV relativeFrom="paragraph">
                  <wp:posOffset>158115</wp:posOffset>
                </wp:positionV>
                <wp:extent cx="3175" cy="201295"/>
                <wp:effectExtent l="8890" t="10160" r="6985" b="7620"/>
                <wp:wrapNone/>
                <wp:docPr id="1213455013" name="未知"/>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75" cy="201295"/>
                        </a:xfrm>
                        <a:custGeom>
                          <a:avLst/>
                          <a:gdLst>
                            <a:gd name="T0" fmla="*/ 0 w 5"/>
                            <a:gd name="T1" fmla="*/ 0 h 317"/>
                            <a:gd name="T2" fmla="*/ 5 w 5"/>
                            <a:gd name="T3" fmla="*/ 317 h 317"/>
                          </a:gdLst>
                          <a:ahLst/>
                          <a:cxnLst>
                            <a:cxn ang="0">
                              <a:pos x="T0" y="T1"/>
                            </a:cxn>
                            <a:cxn ang="0">
                              <a:pos x="T2" y="T3"/>
                            </a:cxn>
                          </a:cxnLst>
                          <a:rect l="0" t="0" r="r" b="b"/>
                          <a:pathLst>
                            <a:path w="5" h="317">
                              <a:moveTo>
                                <a:pt x="0" y="0"/>
                              </a:moveTo>
                              <a:lnTo>
                                <a:pt x="5" y="317"/>
                              </a:lnTo>
                            </a:path>
                          </a:pathLst>
                        </a:custGeom>
                        <a:noFill/>
                        <a:ln w="9525" cmpd="sng">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94D8A23" id="未知" o:spid="_x0000_s1026" style="position:absolute;left:0;text-align:lef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436.05pt,12.45pt,436.3pt,28.3pt" coordsize="5,3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" filled="f">
                <v:path arrowok="t" o:connecttype="custom" o:connectlocs="0,0;3175,201295" o:connectangles="0,0"/>
              </v:polyline>
            </w:pict>
          </mc:Fallback>
        </mc:AlternateContent>
      </w:r>
      <w:r>
        <w:rPr>
          <w:noProof/>
          <w:sz w:val="20"/>
        </w:rPr>
        <mc:AlternateContent>
          <mc:Choice Requires="wps">
            <w:drawing>
              <wp:anchor distT="0" distB="0" distL="114300" distR="114300" simplePos="0" relativeHeight="251657216" behindDoc="0" locked="0" layoutInCell="1" allowOverlap="1" wp14:anchorId="4D67E4C9" wp14:editId="13CFCC17">
                <wp:simplePos x="0" y="0"/>
                <wp:positionH relativeFrom="column">
                  <wp:posOffset>4726305</wp:posOffset>
                </wp:positionH>
                <wp:positionV relativeFrom="paragraph">
                  <wp:posOffset>156210</wp:posOffset>
                </wp:positionV>
                <wp:extent cx="3175" cy="201295"/>
                <wp:effectExtent l="6985" t="8255" r="8890" b="9525"/>
                <wp:wrapNone/>
                <wp:docPr id="1409148308" name="未知"/>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75" cy="201295"/>
                        </a:xfrm>
                        <a:custGeom>
                          <a:avLst/>
                          <a:gdLst>
                            <a:gd name="T0" fmla="*/ 0 w 5"/>
                            <a:gd name="T1" fmla="*/ 0 h 317"/>
                            <a:gd name="T2" fmla="*/ 5 w 5"/>
                            <a:gd name="T3" fmla="*/ 317 h 317"/>
                          </a:gdLst>
                          <a:ahLst/>
                          <a:cxnLst>
                            <a:cxn ang="0">
                              <a:pos x="T0" y="T1"/>
                            </a:cxn>
                            <a:cxn ang="0">
                              <a:pos x="T2" y="T3"/>
                            </a:cxn>
                          </a:cxnLst>
                          <a:rect l="0" t="0" r="r" b="b"/>
                          <a:pathLst>
                            <a:path w="5" h="317">
                              <a:moveTo>
                                <a:pt x="0" y="0"/>
                              </a:moveTo>
                              <a:lnTo>
                                <a:pt x="5" y="317"/>
                              </a:lnTo>
                            </a:path>
                          </a:pathLst>
                        </a:custGeom>
                        <a:noFill/>
                        <a:ln w="9525" cmpd="sng">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AD8FDAF" id="未知" o:spid="_x0000_s1026" style="position:absolute;left:0;text-align:lef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372.15pt,12.3pt,372.4pt,28.15pt" coordsize="5,3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" filled="f">
                <v:path arrowok="t" o:connecttype="custom" o:connectlocs="0,0;3175,201295" o:connectangles="0,0"/>
              </v:polyline>
            </w:pict>
          </mc:Fallback>
        </mc:AlternateContent>
      </w:r>
      <w:r>
        <w:rPr>
          <w:noProof/>
          <w:sz w:val="20"/>
        </w:rPr>
        <mc:AlternateContent>
          <mc:Choice Requires="wps">
            <w:drawing>
              <wp:anchor distT="0" distB="0" distL="114300" distR="114300" simplePos="0" relativeHeight="251656192" behindDoc="0" locked="0" layoutInCell="1" allowOverlap="1" wp14:anchorId="25C0E4C3" wp14:editId="4787C3B1">
                <wp:simplePos x="0" y="0"/>
                <wp:positionH relativeFrom="column">
                  <wp:posOffset>4054475</wp:posOffset>
                </wp:positionH>
                <wp:positionV relativeFrom="paragraph">
                  <wp:posOffset>163830</wp:posOffset>
                </wp:positionV>
                <wp:extent cx="3175" cy="201295"/>
                <wp:effectExtent l="11430" t="6350" r="13970" b="11430"/>
                <wp:wrapNone/>
                <wp:docPr id="667069529" name="未知"/>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75" cy="201295"/>
                        </a:xfrm>
                        <a:custGeom>
                          <a:avLst/>
                          <a:gdLst>
                            <a:gd name="T0" fmla="*/ 0 w 5"/>
                            <a:gd name="T1" fmla="*/ 0 h 317"/>
                            <a:gd name="T2" fmla="*/ 5 w 5"/>
                            <a:gd name="T3" fmla="*/ 317 h 317"/>
                          </a:gdLst>
                          <a:ahLst/>
                          <a:cxnLst>
                            <a:cxn ang="0">
                              <a:pos x="T0" y="T1"/>
                            </a:cxn>
                            <a:cxn ang="0">
                              <a:pos x="T2" y="T3"/>
                            </a:cxn>
                          </a:cxnLst>
                          <a:rect l="0" t="0" r="r" b="b"/>
                          <a:pathLst>
                            <a:path w="5" h="317">
                              <a:moveTo>
                                <a:pt x="0" y="0"/>
                              </a:moveTo>
                              <a:lnTo>
                                <a:pt x="5" y="317"/>
                              </a:lnTo>
                            </a:path>
                          </a:pathLst>
                        </a:custGeom>
                        <a:noFill/>
                        <a:ln w="9525" cmpd="sng">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535AEA3" id="未知" o:spid="_x0000_s1026" style="position:absolute;left:0;text-align:lef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319.25pt,12.9pt,319.5pt,28.75pt" coordsize="5,3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" filled="f">
                <v:path arrowok="t" o:connecttype="custom" o:connectlocs="0,0;3175,201295" o:connectangles="0,0"/>
              </v:polyline>
            </w:pict>
          </mc:Fallback>
        </mc:AlternateContent>
      </w:r>
      <w:r>
        <w:rPr>
          <w:noProof/>
          <w:sz w:val="20"/>
        </w:rPr>
        <mc:AlternateContent>
          <mc:Choice Requires="wps">
            <w:drawing>
              <wp:anchor distT="0" distB="0" distL="114300" distR="114300" simplePos="0" relativeHeight="251655168" behindDoc="0" locked="0" layoutInCell="1" allowOverlap="1" wp14:anchorId="7414DC56" wp14:editId="66B8A3B3">
                <wp:simplePos x="0" y="0"/>
                <wp:positionH relativeFrom="column">
                  <wp:posOffset>3242945</wp:posOffset>
                </wp:positionH>
                <wp:positionV relativeFrom="paragraph">
                  <wp:posOffset>158115</wp:posOffset>
                </wp:positionV>
                <wp:extent cx="3175" cy="201295"/>
                <wp:effectExtent l="9525" t="10160" r="6350" b="7620"/>
                <wp:wrapNone/>
                <wp:docPr id="1776394914" name="未知"/>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75" cy="201295"/>
                        </a:xfrm>
                        <a:custGeom>
                          <a:avLst/>
                          <a:gdLst>
                            <a:gd name="T0" fmla="*/ 0 w 5"/>
                            <a:gd name="T1" fmla="*/ 0 h 317"/>
                            <a:gd name="T2" fmla="*/ 5 w 5"/>
                            <a:gd name="T3" fmla="*/ 317 h 317"/>
                          </a:gdLst>
                          <a:ahLst/>
                          <a:cxnLst>
                            <a:cxn ang="0">
                              <a:pos x="T0" y="T1"/>
                            </a:cxn>
                            <a:cxn ang="0">
                              <a:pos x="T2" y="T3"/>
                            </a:cxn>
                          </a:cxnLst>
                          <a:rect l="0" t="0" r="r" b="b"/>
                          <a:pathLst>
                            <a:path w="5" h="317">
                              <a:moveTo>
                                <a:pt x="0" y="0"/>
                              </a:moveTo>
                              <a:lnTo>
                                <a:pt x="5" y="317"/>
                              </a:lnTo>
                            </a:path>
                          </a:pathLst>
                        </a:custGeom>
                        <a:noFill/>
                        <a:ln w="9525" cmpd="sng">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86AAE08" id="未知" o:spid="_x0000_s1026" style="position:absolute;left:0;text-align:lef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55.35pt,12.45pt,255.6pt,28.3pt" coordsize="5,3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" filled="f">
                <v:path arrowok="t" o:connecttype="custom" o:connectlocs="0,0;3175,201295" o:connectangles="0,0"/>
              </v:polyline>
            </w:pict>
          </mc:Fallback>
        </mc:AlternateContent>
      </w:r>
      <w:r>
        <w:rPr>
          <w:noProof/>
          <w:sz w:val="20"/>
        </w:rPr>
        <mc:AlternateContent>
          <mc:Choice Requires="wps">
            <w:drawing>
              <wp:anchor distT="0" distB="0" distL="114300" distR="114300" simplePos="0" relativeHeight="251654144" behindDoc="0" locked="0" layoutInCell="1" allowOverlap="1" wp14:anchorId="5F55C4BA" wp14:editId="3EBC03EB">
                <wp:simplePos x="0" y="0"/>
                <wp:positionH relativeFrom="column">
                  <wp:posOffset>2282825</wp:posOffset>
                </wp:positionH>
                <wp:positionV relativeFrom="paragraph">
                  <wp:posOffset>152400</wp:posOffset>
                </wp:positionV>
                <wp:extent cx="3175" cy="201295"/>
                <wp:effectExtent l="11430" t="13970" r="13970" b="13335"/>
                <wp:wrapNone/>
                <wp:docPr id="346887719" name="未知"/>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75" cy="201295"/>
                        </a:xfrm>
                        <a:custGeom>
                          <a:avLst/>
                          <a:gdLst>
                            <a:gd name="T0" fmla="*/ 0 w 5"/>
                            <a:gd name="T1" fmla="*/ 0 h 317"/>
                            <a:gd name="T2" fmla="*/ 5 w 5"/>
                            <a:gd name="T3" fmla="*/ 317 h 317"/>
                          </a:gdLst>
                          <a:ahLst/>
                          <a:cxnLst>
                            <a:cxn ang="0">
                              <a:pos x="T0" y="T1"/>
                            </a:cxn>
                            <a:cxn ang="0">
                              <a:pos x="T2" y="T3"/>
                            </a:cxn>
                          </a:cxnLst>
                          <a:rect l="0" t="0" r="r" b="b"/>
                          <a:pathLst>
                            <a:path w="5" h="317">
                              <a:moveTo>
                                <a:pt x="0" y="0"/>
                              </a:moveTo>
                              <a:lnTo>
                                <a:pt x="5" y="317"/>
                              </a:lnTo>
                            </a:path>
                          </a:pathLst>
                        </a:custGeom>
                        <a:noFill/>
                        <a:ln w="9525" cmpd="sng">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ABA21A3" id="未知" o:spid="_x0000_s1026" style="position:absolute;left:0;text-align:lef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79.75pt,12pt,180pt,27.85pt" coordsize="5,3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" filled="f">
                <v:path arrowok="t" o:connecttype="custom" o:connectlocs="0,0;3175,201295" o:connectangles="0,0"/>
              </v:polyline>
            </w:pict>
          </mc:Fallback>
        </mc:AlternateContent>
      </w:r>
      <w:r>
        <w:rPr>
          <w:noProof/>
          <w:sz w:val="20"/>
        </w:rPr>
        <mc:AlternateContent>
          <mc:Choice Requires="wps">
            <w:drawing>
              <wp:anchor distT="0" distB="0" distL="114300" distR="114300" simplePos="0" relativeHeight="251653120" behindDoc="0" locked="0" layoutInCell="1" allowOverlap="1" wp14:anchorId="78690C94" wp14:editId="090E0C1D">
                <wp:simplePos x="0" y="0"/>
                <wp:positionH relativeFrom="column">
                  <wp:posOffset>1348740</wp:posOffset>
                </wp:positionH>
                <wp:positionV relativeFrom="paragraph">
                  <wp:posOffset>154940</wp:posOffset>
                </wp:positionV>
                <wp:extent cx="3175" cy="201295"/>
                <wp:effectExtent l="10795" t="6985" r="5080" b="10795"/>
                <wp:wrapNone/>
                <wp:docPr id="2143291302" name="未知"/>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75" cy="201295"/>
                        </a:xfrm>
                        <a:custGeom>
                          <a:avLst/>
                          <a:gdLst>
                            <a:gd name="T0" fmla="*/ 0 w 5"/>
                            <a:gd name="T1" fmla="*/ 0 h 317"/>
                            <a:gd name="T2" fmla="*/ 5 w 5"/>
                            <a:gd name="T3" fmla="*/ 317 h 317"/>
                          </a:gdLst>
                          <a:ahLst/>
                          <a:cxnLst>
                            <a:cxn ang="0">
                              <a:pos x="T0" y="T1"/>
                            </a:cxn>
                            <a:cxn ang="0">
                              <a:pos x="T2" y="T3"/>
                            </a:cxn>
                          </a:cxnLst>
                          <a:rect l="0" t="0" r="r" b="b"/>
                          <a:pathLst>
                            <a:path w="5" h="317">
                              <a:moveTo>
                                <a:pt x="0" y="0"/>
                              </a:moveTo>
                              <a:lnTo>
                                <a:pt x="5" y="317"/>
                              </a:lnTo>
                            </a:path>
                          </a:pathLst>
                        </a:custGeom>
                        <a:noFill/>
                        <a:ln w="9525" cmpd="sng">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D41C594" id="未知" o:spid="_x0000_s1026" style="position:absolute;left:0;text-align:lef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06.2pt,12.2pt,106.45pt,28.05pt" coordsize="5,3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" filled="f">
                <v:path arrowok="t" o:connecttype="custom" o:connectlocs="0,0;3175,201295" o:connectangles="0,0"/>
              </v:polyline>
            </w:pict>
          </mc:Fallback>
        </mc:AlternateContent>
      </w:r>
      <w:r>
        <w:rPr>
          <w:noProof/>
          <w:sz w:val="20"/>
        </w:rPr>
        <mc:AlternateContent>
          <mc:Choice Requires="wps">
            <w:drawing>
              <wp:anchor distT="0" distB="0" distL="114300" distR="114300" simplePos="0" relativeHeight="251652096" behindDoc="0" locked="0" layoutInCell="1" allowOverlap="1" wp14:anchorId="71147104" wp14:editId="684EBA94">
                <wp:simplePos x="0" y="0"/>
                <wp:positionH relativeFrom="column">
                  <wp:posOffset>377190</wp:posOffset>
                </wp:positionH>
                <wp:positionV relativeFrom="paragraph">
                  <wp:posOffset>160655</wp:posOffset>
                </wp:positionV>
                <wp:extent cx="3175" cy="201295"/>
                <wp:effectExtent l="10795" t="12700" r="5080" b="5080"/>
                <wp:wrapNone/>
                <wp:docPr id="630429333" name="未知"/>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75" cy="201295"/>
                        </a:xfrm>
                        <a:custGeom>
                          <a:avLst/>
                          <a:gdLst>
                            <a:gd name="T0" fmla="*/ 0 w 5"/>
                            <a:gd name="T1" fmla="*/ 0 h 317"/>
                            <a:gd name="T2" fmla="*/ 5 w 5"/>
                            <a:gd name="T3" fmla="*/ 317 h 317"/>
                          </a:gdLst>
                          <a:ahLst/>
                          <a:cxnLst>
                            <a:cxn ang="0">
                              <a:pos x="T0" y="T1"/>
                            </a:cxn>
                            <a:cxn ang="0">
                              <a:pos x="T2" y="T3"/>
                            </a:cxn>
                          </a:cxnLst>
                          <a:rect l="0" t="0" r="r" b="b"/>
                          <a:pathLst>
                            <a:path w="5" h="317">
                              <a:moveTo>
                                <a:pt x="0" y="0"/>
                              </a:moveTo>
                              <a:lnTo>
                                <a:pt x="5" y="317"/>
                              </a:lnTo>
                            </a:path>
                          </a:pathLst>
                        </a:custGeom>
                        <a:noFill/>
                        <a:ln w="9525" cmpd="sng">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515388A" id="未知" o:spid="_x0000_s1026" style="position:absolute;left:0;text-align:lef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9.7pt,12.65pt,29.95pt,28.5pt" coordsize="5,3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" filled="f">
                <v:path arrowok="t" o:connecttype="custom" o:connectlocs="0,0;3175,201295" o:connectangles="0,0"/>
              </v:polyline>
            </w:pict>
          </mc:Fallback>
        </mc:AlternateContent>
      </w:r>
      <w:r>
        <w:rPr>
          <w:noProof/>
          <w:sz w:val="20"/>
        </w:rPr>
        <mc:AlternateContent>
          <mc:Choice Requires="wps">
            <w:drawing>
              <wp:anchor distT="0" distB="0" distL="114300" distR="114300" simplePos="0" relativeHeight="251650048" behindDoc="0" locked="0" layoutInCell="1" allowOverlap="1" wp14:anchorId="38408BFB" wp14:editId="1ACAE9B1">
                <wp:simplePos x="0" y="0"/>
                <wp:positionH relativeFrom="column">
                  <wp:posOffset>374650</wp:posOffset>
                </wp:positionH>
                <wp:positionV relativeFrom="paragraph">
                  <wp:posOffset>158115</wp:posOffset>
                </wp:positionV>
                <wp:extent cx="5161280" cy="2540"/>
                <wp:effectExtent l="8255" t="10160" r="12065" b="6350"/>
                <wp:wrapNone/>
                <wp:docPr id="2089774398" name="未知"/>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61280" cy="2540"/>
                        </a:xfrm>
                        <a:custGeom>
                          <a:avLst/>
                          <a:gdLst>
                            <a:gd name="T0" fmla="*/ 8128 w 8128"/>
                            <a:gd name="T1" fmla="*/ 4 h 4"/>
                            <a:gd name="T2" fmla="*/ 0 w 8128"/>
                            <a:gd name="T3" fmla="*/ 0 h 4"/>
                          </a:gdLst>
                          <a:ahLst/>
                          <a:cxnLst>
                            <a:cxn ang="0">
                              <a:pos x="T0" y="T1"/>
                            </a:cxn>
                            <a:cxn ang="0">
                              <a:pos x="T2" y="T3"/>
                            </a:cxn>
                          </a:cxnLst>
                          <a:rect l="0" t="0" r="r" b="b"/>
                          <a:pathLst>
                            <a:path w="8128" h="4">
                              <a:moveTo>
                                <a:pt x="8128" y="4"/>
                              </a:moveTo>
                              <a:lnTo>
                                <a:pt x="0" y="0"/>
                              </a:lnTo>
                            </a:path>
                          </a:pathLst>
                        </a:custGeom>
                        <a:noFill/>
                        <a:ln w="9525" cmpd="sng">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462F88C" id="未知" o:spid="_x0000_s1026" style="position:absolute;left:0;text-align:lef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435.9pt,12.65pt,29.5pt,12.45pt" coordsize="812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" filled="f">
                <v:path arrowok="t" o:connecttype="custom" o:connectlocs="5161280,2540;0,0" o:connectangles="0,0"/>
              </v:polyline>
            </w:pict>
          </mc:Fallback>
        </mc:AlternateContent>
      </w:r>
    </w:p>
    <w:p w14:paraId="0447BDF2" w14:textId="77777777" w:rsidR="00D24C0C" w:rsidRDefault="00000000">
      <w:pPr>
        <w:pStyle w:val="a7"/>
        <w:ind w:firstLineChars="0" w:firstLine="0"/>
        <w:jc w:val="center"/>
        <w:rPr>
          <w:bdr w:val="single" w:sz="4" w:space="0" w:color="auto"/>
        </w:rPr>
      </w:pPr>
      <w:r>
        <w:rPr>
          <w:rFonts w:hint="eastAsia"/>
          <w:bdr w:val="single" w:sz="4" w:space="0" w:color="auto"/>
        </w:rPr>
        <w:t>生产管理</w:t>
      </w:r>
      <w:r>
        <w:rPr>
          <w:rFonts w:hint="eastAsia"/>
        </w:rPr>
        <w:t xml:space="preserve">      </w:t>
      </w:r>
      <w:r>
        <w:rPr>
          <w:rFonts w:hint="eastAsia"/>
          <w:bdr w:val="single" w:sz="4" w:space="0" w:color="auto"/>
        </w:rPr>
        <w:t>材料设备</w:t>
      </w:r>
      <w:r>
        <w:rPr>
          <w:rFonts w:hint="eastAsia"/>
        </w:rPr>
        <w:t xml:space="preserve">      </w:t>
      </w:r>
      <w:r>
        <w:rPr>
          <w:rFonts w:hint="eastAsia"/>
          <w:bdr w:val="single" w:sz="4" w:space="0" w:color="auto"/>
        </w:rPr>
        <w:t>质量安全</w:t>
      </w:r>
      <w:r>
        <w:rPr>
          <w:rFonts w:hint="eastAsia"/>
        </w:rPr>
        <w:t xml:space="preserve">      </w:t>
      </w:r>
      <w:r>
        <w:rPr>
          <w:rFonts w:hint="eastAsia"/>
          <w:bdr w:val="single" w:sz="4" w:space="0" w:color="auto"/>
        </w:rPr>
        <w:t>工程技术</w:t>
      </w:r>
      <w:r>
        <w:rPr>
          <w:rFonts w:hint="eastAsia"/>
        </w:rPr>
        <w:t xml:space="preserve">      </w:t>
      </w:r>
      <w:r>
        <w:rPr>
          <w:rFonts w:hint="eastAsia"/>
          <w:bdr w:val="single" w:sz="4" w:space="0" w:color="auto"/>
        </w:rPr>
        <w:t>财务</w:t>
      </w:r>
      <w:r>
        <w:rPr>
          <w:rFonts w:hint="eastAsia"/>
        </w:rPr>
        <w:t xml:space="preserve">      </w:t>
      </w:r>
      <w:r>
        <w:rPr>
          <w:rFonts w:hint="eastAsia"/>
          <w:bdr w:val="single" w:sz="4" w:space="0" w:color="auto"/>
        </w:rPr>
        <w:t>劳资</w:t>
      </w:r>
      <w:r>
        <w:rPr>
          <w:rFonts w:hint="eastAsia"/>
        </w:rPr>
        <w:t xml:space="preserve">      </w:t>
      </w:r>
      <w:r>
        <w:rPr>
          <w:rFonts w:hint="eastAsia"/>
          <w:bdr w:val="single" w:sz="4" w:space="0" w:color="auto"/>
        </w:rPr>
        <w:t>行政保卫</w:t>
      </w:r>
    </w:p>
    <w:p w14:paraId="4F4EA32A" w14:textId="77777777" w:rsidR="00D24C0C" w:rsidRDefault="00000000">
      <w:pPr>
        <w:pStyle w:val="a7"/>
        <w:spacing w:line="520" w:lineRule="exact"/>
        <w:ind w:firstLineChars="0" w:firstLine="0"/>
        <w:rPr>
          <w:rFonts w:ascii="宋体" w:hAnsi="宋体"/>
          <w:sz w:val="24"/>
        </w:rPr>
      </w:pPr>
      <w:r>
        <w:rPr>
          <w:rFonts w:ascii="宋体" w:hAnsi="宋体" w:hint="eastAsia"/>
          <w:sz w:val="24"/>
        </w:rPr>
        <w:t>2.2各管理人员岗位职责</w:t>
      </w:r>
    </w:p>
    <w:p w14:paraId="16D66036" w14:textId="77777777" w:rsidR="00D24C0C" w:rsidRDefault="00000000">
      <w:pPr>
        <w:pStyle w:val="a7"/>
        <w:spacing w:line="520" w:lineRule="exact"/>
        <w:ind w:firstLine="617"/>
        <w:rPr>
          <w:rFonts w:ascii="宋体" w:hAnsi="宋体"/>
          <w:sz w:val="24"/>
        </w:rPr>
      </w:pPr>
      <w:r>
        <w:rPr>
          <w:rFonts w:ascii="宋体" w:hAnsi="宋体" w:hint="eastAsia"/>
          <w:sz w:val="24"/>
        </w:rPr>
        <w:t>本工程实行项目经理全权负责制，为按期、优质、安全、文明地完成本工程的各项生产任务，我公司将按照项目法进行管理组织施工，成立项目经理部，建立以项目经理为核心的总承包班子开展目标管理，由项目经理代表企业法人对工程安全、质量、进度、文明施工、科学管理、经济效益等各方面负责。</w:t>
      </w:r>
    </w:p>
    <w:p w14:paraId="3935B9A1" w14:textId="77777777" w:rsidR="00D24C0C" w:rsidRDefault="00000000">
      <w:pPr>
        <w:pStyle w:val="a7"/>
        <w:spacing w:line="520" w:lineRule="exact"/>
        <w:ind w:firstLine="617"/>
        <w:rPr>
          <w:rFonts w:ascii="宋体" w:hAnsi="宋体"/>
          <w:sz w:val="24"/>
        </w:rPr>
      </w:pPr>
      <w:r>
        <w:rPr>
          <w:rFonts w:ascii="宋体" w:hAnsi="宋体" w:hint="eastAsia"/>
          <w:sz w:val="24"/>
        </w:rPr>
        <w:t>项目经理部下设施工科、物资科、安全科、技术科、质量科、财务科等职能部石］，各部门由各类专业人员组成施工管理层，实行层层负责制，部门对项目经理负责，项目经理及部门负责人由公司选派业务素质高，协调能力强，有施工经验，能够胜任本工程施〔特点的专业技术人才担任。</w:t>
      </w:r>
    </w:p>
    <w:p w14:paraId="5D1F304D" w14:textId="77777777" w:rsidR="00D24C0C" w:rsidRDefault="00000000">
      <w:pPr>
        <w:pStyle w:val="a7"/>
        <w:spacing w:line="520" w:lineRule="exact"/>
        <w:ind w:firstLine="617"/>
        <w:rPr>
          <w:rFonts w:ascii="宋体" w:hAnsi="宋体"/>
          <w:sz w:val="24"/>
        </w:rPr>
      </w:pPr>
      <w:r>
        <w:rPr>
          <w:rFonts w:ascii="宋体" w:hAnsi="宋体" w:hint="eastAsia"/>
          <w:sz w:val="24"/>
        </w:rPr>
        <w:t>本工程施工管理机构及职能图见表。</w:t>
      </w:r>
    </w:p>
    <w:p w14:paraId="108CD982" w14:textId="77777777" w:rsidR="00D24C0C" w:rsidRDefault="00000000">
      <w:pPr>
        <w:pStyle w:val="a7"/>
        <w:spacing w:line="520" w:lineRule="exact"/>
        <w:ind w:firstLine="617"/>
        <w:rPr>
          <w:rFonts w:ascii="宋体" w:hAnsi="宋体"/>
          <w:sz w:val="24"/>
        </w:rPr>
      </w:pPr>
      <w:r>
        <w:rPr>
          <w:rFonts w:ascii="宋体" w:hAnsi="宋体" w:hint="eastAsia"/>
          <w:sz w:val="24"/>
        </w:rPr>
        <w:t>现场主要施工管理人员岗位职责：</w:t>
      </w:r>
    </w:p>
    <w:p w14:paraId="06811A69" w14:textId="77777777" w:rsidR="00D24C0C" w:rsidRDefault="00000000">
      <w:pPr>
        <w:pStyle w:val="a7"/>
        <w:spacing w:line="520" w:lineRule="exact"/>
        <w:ind w:firstLine="617"/>
        <w:rPr>
          <w:rFonts w:ascii="宋体" w:hAnsi="宋体"/>
          <w:sz w:val="24"/>
        </w:rPr>
      </w:pPr>
      <w:r>
        <w:rPr>
          <w:rFonts w:ascii="宋体" w:hAnsi="宋体" w:hint="eastAsia"/>
          <w:sz w:val="24"/>
        </w:rPr>
        <w:t>(一)项目经理</w:t>
      </w:r>
    </w:p>
    <w:p w14:paraId="21DEDAE1" w14:textId="77777777" w:rsidR="00D24C0C" w:rsidRDefault="00000000">
      <w:pPr>
        <w:pStyle w:val="a7"/>
        <w:spacing w:line="520" w:lineRule="exact"/>
        <w:ind w:firstLine="617"/>
        <w:rPr>
          <w:rFonts w:ascii="宋体" w:hAnsi="宋体"/>
          <w:sz w:val="24"/>
        </w:rPr>
      </w:pPr>
      <w:r>
        <w:rPr>
          <w:rFonts w:ascii="宋体" w:hAnsi="宋体" w:hint="eastAsia"/>
          <w:sz w:val="24"/>
        </w:rPr>
        <w:t>1、主要职责：组织并协调各方实现工程项目的总目标，节约投资，保证工期、质量，公平维护各方利益。</w:t>
      </w:r>
    </w:p>
    <w:p w14:paraId="7D7FAE12" w14:textId="77777777" w:rsidR="00D24C0C" w:rsidRDefault="00000000">
      <w:pPr>
        <w:pStyle w:val="a7"/>
        <w:spacing w:line="520" w:lineRule="exact"/>
        <w:ind w:firstLine="617"/>
        <w:rPr>
          <w:rFonts w:ascii="宋体" w:hAnsi="宋体"/>
          <w:sz w:val="24"/>
        </w:rPr>
      </w:pPr>
      <w:r>
        <w:rPr>
          <w:rFonts w:ascii="宋体" w:hAnsi="宋体" w:hint="eastAsia"/>
          <w:sz w:val="24"/>
        </w:rPr>
        <w:t>2、负责制定施工组织设计和前期工作实施计划。</w:t>
      </w:r>
    </w:p>
    <w:p w14:paraId="2645DB8E" w14:textId="77777777" w:rsidR="00D24C0C" w:rsidRDefault="00000000">
      <w:pPr>
        <w:pStyle w:val="a7"/>
        <w:spacing w:line="520" w:lineRule="exact"/>
        <w:ind w:firstLine="617"/>
        <w:rPr>
          <w:rFonts w:ascii="宋体" w:hAnsi="宋体"/>
          <w:sz w:val="24"/>
        </w:rPr>
      </w:pPr>
      <w:r>
        <w:rPr>
          <w:rFonts w:ascii="宋体" w:hAnsi="宋体" w:hint="eastAsia"/>
          <w:sz w:val="24"/>
        </w:rPr>
        <w:t>3、主持项目实施中的重要会议，组织并主持每周初各工种工作例会和周末总结评定会填写施工日记，做出周报表和月报表上报公司和甲方备案。</w:t>
      </w:r>
    </w:p>
    <w:p w14:paraId="6104A988" w14:textId="77777777" w:rsidR="00D24C0C" w:rsidRDefault="00000000">
      <w:pPr>
        <w:pStyle w:val="a7"/>
        <w:spacing w:line="520" w:lineRule="exact"/>
        <w:ind w:firstLine="617"/>
        <w:rPr>
          <w:rFonts w:ascii="宋体" w:hAnsi="宋体"/>
          <w:sz w:val="24"/>
        </w:rPr>
      </w:pPr>
      <w:r>
        <w:rPr>
          <w:rFonts w:ascii="宋体" w:hAnsi="宋体" w:hint="eastAsia"/>
          <w:sz w:val="24"/>
        </w:rPr>
        <w:t>4、对项目进度、工期、成本费用支出、质量进行有效控制，并与计划预算对比力析，发现问题，及时处理解决。</w:t>
      </w:r>
    </w:p>
    <w:p w14:paraId="0AE8A32C" w14:textId="77777777" w:rsidR="00D24C0C" w:rsidRDefault="00000000">
      <w:pPr>
        <w:pStyle w:val="a7"/>
        <w:spacing w:line="520" w:lineRule="exact"/>
        <w:ind w:firstLine="617"/>
        <w:rPr>
          <w:rFonts w:ascii="宋体" w:hAnsi="宋体"/>
          <w:sz w:val="24"/>
        </w:rPr>
      </w:pPr>
      <w:r>
        <w:rPr>
          <w:rFonts w:ascii="宋体" w:hAnsi="宋体" w:hint="eastAsia"/>
          <w:sz w:val="24"/>
        </w:rPr>
        <w:t>5、对设计方、甲方提出的设计变更、工程项目增减和合同变动按时上报，及时对工</w:t>
      </w:r>
      <w:r>
        <w:rPr>
          <w:rFonts w:ascii="宋体" w:hAnsi="宋体" w:hint="eastAsia"/>
          <w:sz w:val="24"/>
        </w:rPr>
        <w:lastRenderedPageBreak/>
        <w:t>作范围做相应调整，并对各方面工作范围作相应的安排。</w:t>
      </w:r>
    </w:p>
    <w:p w14:paraId="19C87D84" w14:textId="77777777" w:rsidR="00D24C0C" w:rsidRDefault="00000000">
      <w:pPr>
        <w:pStyle w:val="a7"/>
        <w:spacing w:line="520" w:lineRule="exact"/>
        <w:ind w:firstLine="617"/>
        <w:rPr>
          <w:rFonts w:ascii="宋体" w:hAnsi="宋体"/>
          <w:sz w:val="24"/>
        </w:rPr>
      </w:pPr>
      <w:r>
        <w:rPr>
          <w:rFonts w:ascii="宋体" w:hAnsi="宋体" w:hint="eastAsia"/>
          <w:sz w:val="24"/>
        </w:rPr>
        <w:t>6、制定文件管理制度，以保存完整的工作档案、会议纪要和洽商函、通知单及各类重要文件。审查批准与工程有关的采购和现场行政支出。</w:t>
      </w:r>
    </w:p>
    <w:p w14:paraId="3B840313" w14:textId="77777777" w:rsidR="00D24C0C" w:rsidRDefault="00000000">
      <w:pPr>
        <w:pStyle w:val="a7"/>
        <w:spacing w:line="520" w:lineRule="exact"/>
        <w:ind w:firstLine="617"/>
        <w:rPr>
          <w:rFonts w:ascii="宋体" w:hAnsi="宋体"/>
          <w:sz w:val="24"/>
        </w:rPr>
      </w:pPr>
      <w:r>
        <w:rPr>
          <w:rFonts w:ascii="宋体" w:hAnsi="宋体" w:hint="eastAsia"/>
          <w:sz w:val="24"/>
        </w:rPr>
        <w:t>7、向甲方提出阶段检查验收及完工通知，取得对方认可的正式接受文件。</w:t>
      </w:r>
    </w:p>
    <w:p w14:paraId="5276CCBD" w14:textId="77777777" w:rsidR="00D24C0C" w:rsidRDefault="00000000">
      <w:pPr>
        <w:pStyle w:val="a7"/>
        <w:spacing w:line="520" w:lineRule="exact"/>
        <w:ind w:firstLine="617"/>
        <w:rPr>
          <w:rFonts w:ascii="宋体" w:hAnsi="宋体"/>
          <w:sz w:val="24"/>
        </w:rPr>
      </w:pPr>
      <w:r>
        <w:rPr>
          <w:rFonts w:ascii="宋体" w:hAnsi="宋体" w:hint="eastAsia"/>
          <w:sz w:val="24"/>
        </w:rPr>
        <w:t>8、严格按设计图纸、施工规范、施工程序组织施工，按质量检验评定标准主持检查，对不合格工程坚决不予交付使用。</w:t>
      </w:r>
    </w:p>
    <w:p w14:paraId="32994A86" w14:textId="77777777" w:rsidR="00D24C0C" w:rsidRDefault="00000000">
      <w:pPr>
        <w:pStyle w:val="a7"/>
        <w:spacing w:line="520" w:lineRule="exact"/>
        <w:ind w:firstLine="617"/>
        <w:rPr>
          <w:rFonts w:ascii="宋体" w:hAnsi="宋体"/>
          <w:sz w:val="24"/>
        </w:rPr>
      </w:pPr>
      <w:r>
        <w:rPr>
          <w:rFonts w:ascii="宋体" w:hAnsi="宋体" w:hint="eastAsia"/>
          <w:sz w:val="24"/>
        </w:rPr>
        <w:t>(二)总工程师岗位职责：</w:t>
      </w:r>
    </w:p>
    <w:p w14:paraId="3DCCC4AE" w14:textId="77777777" w:rsidR="00D24C0C" w:rsidRDefault="00000000">
      <w:pPr>
        <w:pStyle w:val="a7"/>
        <w:spacing w:line="520" w:lineRule="exact"/>
        <w:ind w:firstLine="617"/>
        <w:rPr>
          <w:rFonts w:ascii="宋体" w:hAnsi="宋体"/>
          <w:sz w:val="24"/>
        </w:rPr>
      </w:pPr>
      <w:r>
        <w:rPr>
          <w:rFonts w:ascii="宋体" w:hAnsi="宋体" w:hint="eastAsia"/>
          <w:sz w:val="24"/>
        </w:rPr>
        <w:t>1、作为项目的技术质量工作总负责人，贯彻执行公司质量方针，组织编制并落实项目质量计划。</w:t>
      </w:r>
    </w:p>
    <w:p w14:paraId="73A2246B" w14:textId="77777777" w:rsidR="00D24C0C" w:rsidRDefault="00000000">
      <w:pPr>
        <w:pStyle w:val="a7"/>
        <w:spacing w:line="520" w:lineRule="exact"/>
        <w:ind w:firstLine="617"/>
        <w:rPr>
          <w:rFonts w:ascii="宋体" w:hAnsi="宋体"/>
          <w:sz w:val="24"/>
        </w:rPr>
      </w:pPr>
      <w:r>
        <w:rPr>
          <w:rFonts w:ascii="宋体" w:hAnsi="宋体" w:hint="eastAsia"/>
          <w:sz w:val="24"/>
        </w:rPr>
        <w:t>2、组织编制分部项目工程施工方案特殊施工过程作业指导书，主持对专业工长、施工员、质监员进行技术交流。</w:t>
      </w:r>
    </w:p>
    <w:p w14:paraId="2E5C1B94" w14:textId="77777777" w:rsidR="00D24C0C" w:rsidRDefault="00000000">
      <w:pPr>
        <w:pStyle w:val="a7"/>
        <w:spacing w:line="520" w:lineRule="exact"/>
        <w:ind w:firstLine="617"/>
        <w:rPr>
          <w:rFonts w:ascii="宋体" w:hAnsi="宋体"/>
          <w:sz w:val="24"/>
        </w:rPr>
      </w:pPr>
      <w:r>
        <w:rPr>
          <w:rFonts w:ascii="宋体" w:hAnsi="宋体" w:hint="eastAsia"/>
          <w:sz w:val="24"/>
        </w:rPr>
        <w:t>3、领导项目质量保证体系运行，通过加强施工全过程的质量管理，保证总体质量项目目标的实现。</w:t>
      </w:r>
    </w:p>
    <w:p w14:paraId="1E9AB63D" w14:textId="77777777" w:rsidR="00D24C0C" w:rsidRDefault="00000000">
      <w:pPr>
        <w:pStyle w:val="a7"/>
        <w:spacing w:line="520" w:lineRule="exact"/>
        <w:ind w:firstLine="617"/>
        <w:rPr>
          <w:rFonts w:ascii="宋体" w:hAnsi="宋体"/>
          <w:sz w:val="24"/>
        </w:rPr>
      </w:pPr>
      <w:r>
        <w:rPr>
          <w:rFonts w:ascii="宋体" w:hAnsi="宋体" w:hint="eastAsia"/>
          <w:sz w:val="24"/>
        </w:rPr>
        <w:t>4、监督贯彻各项技术规范、规程、标准以及各类技术管理规定和制度，负责就技术、质量问题与总包方联络。</w:t>
      </w:r>
    </w:p>
    <w:p w14:paraId="304E01DA" w14:textId="77777777" w:rsidR="00D24C0C" w:rsidRDefault="00000000">
      <w:pPr>
        <w:pStyle w:val="a7"/>
        <w:spacing w:line="520" w:lineRule="exact"/>
        <w:ind w:firstLine="617"/>
        <w:rPr>
          <w:rFonts w:ascii="宋体" w:hAnsi="宋体"/>
          <w:sz w:val="24"/>
        </w:rPr>
      </w:pPr>
      <w:r>
        <w:rPr>
          <w:rFonts w:ascii="宋体" w:hAnsi="宋体" w:hint="eastAsia"/>
          <w:sz w:val="24"/>
        </w:rPr>
        <w:t>5、组织项目技术与质量(含检验、试验)系统工作及质量改进工作。</w:t>
      </w:r>
    </w:p>
    <w:p w14:paraId="3BA9CACF" w14:textId="77777777" w:rsidR="00D24C0C" w:rsidRDefault="00000000">
      <w:pPr>
        <w:pStyle w:val="a7"/>
        <w:spacing w:line="520" w:lineRule="exact"/>
        <w:ind w:firstLine="617"/>
        <w:rPr>
          <w:rFonts w:ascii="宋体" w:hAnsi="宋体"/>
          <w:sz w:val="24"/>
        </w:rPr>
      </w:pPr>
      <w:r>
        <w:rPr>
          <w:rFonts w:ascii="宋体" w:hAnsi="宋体" w:hint="eastAsia"/>
          <w:sz w:val="24"/>
        </w:rPr>
        <w:t>6、协助现场经理审查供应商利率封质量。</w:t>
      </w:r>
    </w:p>
    <w:p w14:paraId="7BD62D07" w14:textId="77777777" w:rsidR="00D24C0C" w:rsidRDefault="00000000">
      <w:pPr>
        <w:pStyle w:val="a7"/>
        <w:spacing w:line="520" w:lineRule="exact"/>
        <w:ind w:firstLine="617"/>
        <w:rPr>
          <w:rFonts w:ascii="宋体" w:hAnsi="宋体"/>
          <w:sz w:val="24"/>
        </w:rPr>
      </w:pPr>
      <w:r>
        <w:rPr>
          <w:rFonts w:ascii="宋体" w:hAnsi="宋体" w:hint="eastAsia"/>
          <w:sz w:val="24"/>
        </w:rPr>
        <w:t>7、负责特殊图纸及施工工艺图的设计工作。</w:t>
      </w:r>
    </w:p>
    <w:p w14:paraId="628A70D5" w14:textId="77777777" w:rsidR="00D24C0C" w:rsidRDefault="00000000">
      <w:pPr>
        <w:pStyle w:val="a7"/>
        <w:spacing w:line="520" w:lineRule="exact"/>
        <w:ind w:firstLine="617"/>
        <w:rPr>
          <w:rFonts w:ascii="宋体" w:hAnsi="宋体"/>
          <w:sz w:val="24"/>
        </w:rPr>
      </w:pPr>
      <w:r>
        <w:rPr>
          <w:rFonts w:ascii="宋体" w:hAnsi="宋体" w:hint="eastAsia"/>
          <w:sz w:val="24"/>
        </w:rPr>
        <w:t>(三)现场项目经理的主要职责：</w:t>
      </w:r>
    </w:p>
    <w:p w14:paraId="74178EFE" w14:textId="77777777" w:rsidR="00D24C0C" w:rsidRDefault="00000000">
      <w:pPr>
        <w:pStyle w:val="a7"/>
        <w:spacing w:line="520" w:lineRule="exact"/>
        <w:ind w:firstLine="617"/>
        <w:rPr>
          <w:rFonts w:ascii="宋体" w:hAnsi="宋体"/>
          <w:sz w:val="24"/>
        </w:rPr>
      </w:pPr>
      <w:r>
        <w:rPr>
          <w:rFonts w:ascii="宋体" w:hAnsi="宋体" w:hint="eastAsia"/>
          <w:sz w:val="24"/>
        </w:rPr>
        <w:t>在施工现场作为项目经理的代表，负责监督协调现场的施工、设计、供应、财务控制等各方面工作，与业主、厂商和分包单位联系协商工程有关问题，监督执行检查规程。</w:t>
      </w:r>
    </w:p>
    <w:p w14:paraId="46D58A87" w14:textId="77777777" w:rsidR="00D24C0C" w:rsidRDefault="00000000">
      <w:pPr>
        <w:pStyle w:val="a7"/>
        <w:spacing w:line="520" w:lineRule="exact"/>
        <w:ind w:firstLine="617"/>
        <w:rPr>
          <w:rFonts w:ascii="宋体" w:hAnsi="宋体"/>
          <w:sz w:val="24"/>
        </w:rPr>
      </w:pPr>
      <w:r>
        <w:rPr>
          <w:rFonts w:ascii="宋体" w:hAnsi="宋体" w:hint="eastAsia"/>
          <w:sz w:val="24"/>
        </w:rPr>
        <w:t>1、认真领会和贯彻公司及项目经理对本工程制订的整体方案和技术措施，对工程成本、进度、质量和施工工艺严格把关。</w:t>
      </w:r>
    </w:p>
    <w:p w14:paraId="09303862" w14:textId="77777777" w:rsidR="00D24C0C" w:rsidRDefault="00000000">
      <w:pPr>
        <w:pStyle w:val="a7"/>
        <w:spacing w:line="520" w:lineRule="exact"/>
        <w:ind w:firstLine="617"/>
        <w:rPr>
          <w:rFonts w:ascii="宋体" w:hAnsi="宋体"/>
          <w:sz w:val="24"/>
        </w:rPr>
      </w:pPr>
      <w:r>
        <w:rPr>
          <w:rFonts w:ascii="宋体" w:hAnsi="宋体" w:hint="eastAsia"/>
          <w:sz w:val="24"/>
        </w:rPr>
        <w:t>2、对本工程的工程质量全面负责，领导工人按图纸、施工规范进行施工，并经常进行检查。认真推行全面质量，对职工进行“百年大计，质量第一”的思想教育，开展创优质工程活动。</w:t>
      </w:r>
    </w:p>
    <w:p w14:paraId="19EFCB31" w14:textId="77777777" w:rsidR="00D24C0C" w:rsidRDefault="00000000">
      <w:pPr>
        <w:pStyle w:val="a7"/>
        <w:spacing w:line="520" w:lineRule="exact"/>
        <w:ind w:firstLine="617"/>
        <w:rPr>
          <w:rFonts w:ascii="宋体" w:hAnsi="宋体"/>
          <w:sz w:val="24"/>
        </w:rPr>
      </w:pPr>
      <w:r>
        <w:rPr>
          <w:rFonts w:ascii="宋体" w:hAnsi="宋体" w:hint="eastAsia"/>
          <w:sz w:val="24"/>
        </w:rPr>
        <w:t>3、严格按施工程序组织施工，及时收集质量原始记录，随时掌握工程质量情况，组</w:t>
      </w:r>
      <w:r>
        <w:rPr>
          <w:rFonts w:ascii="宋体" w:hAnsi="宋体" w:hint="eastAsia"/>
          <w:sz w:val="24"/>
        </w:rPr>
        <w:lastRenderedPageBreak/>
        <w:t>织和落实周例会和月例会。</w:t>
      </w:r>
    </w:p>
    <w:p w14:paraId="1F52C422" w14:textId="77777777" w:rsidR="00D24C0C" w:rsidRDefault="00000000">
      <w:pPr>
        <w:pStyle w:val="a7"/>
        <w:spacing w:line="520" w:lineRule="exact"/>
        <w:ind w:firstLine="617"/>
        <w:rPr>
          <w:rFonts w:ascii="宋体" w:hAnsi="宋体"/>
          <w:sz w:val="24"/>
        </w:rPr>
      </w:pPr>
      <w:r>
        <w:rPr>
          <w:rFonts w:ascii="宋体" w:hAnsi="宋体" w:hint="eastAsia"/>
          <w:sz w:val="24"/>
        </w:rPr>
        <w:t>4、认真执行总公司的质量规范及各种技术措施，组织自检、互检，主持质量的检查验评、督促工程验收手续的评定工作。</w:t>
      </w:r>
    </w:p>
    <w:p w14:paraId="453B2212" w14:textId="77777777" w:rsidR="00D24C0C" w:rsidRDefault="00000000">
      <w:pPr>
        <w:pStyle w:val="a7"/>
        <w:spacing w:line="520" w:lineRule="exact"/>
        <w:ind w:firstLine="617"/>
        <w:rPr>
          <w:rFonts w:ascii="宋体" w:hAnsi="宋体"/>
          <w:sz w:val="24"/>
        </w:rPr>
      </w:pPr>
      <w:r>
        <w:rPr>
          <w:rFonts w:ascii="宋体" w:hAnsi="宋体" w:hint="eastAsia"/>
          <w:sz w:val="24"/>
        </w:rPr>
        <w:t>5、严格执行奖惩制度，做到奖惩分明，支持质检员工作，对违反操作规程造成质量不合格的要及时返工，发生质量事故要及时上报。</w:t>
      </w:r>
    </w:p>
    <w:p w14:paraId="0896DE97" w14:textId="77777777" w:rsidR="00D24C0C" w:rsidRDefault="00000000">
      <w:pPr>
        <w:pStyle w:val="a7"/>
        <w:spacing w:line="520" w:lineRule="exact"/>
        <w:ind w:firstLine="617"/>
        <w:rPr>
          <w:rFonts w:ascii="宋体" w:hAnsi="宋体"/>
          <w:sz w:val="24"/>
        </w:rPr>
      </w:pPr>
      <w:r>
        <w:rPr>
          <w:rFonts w:ascii="宋体" w:hAnsi="宋体" w:hint="eastAsia"/>
          <w:sz w:val="24"/>
        </w:rPr>
        <w:t>6、认真组织贯彻落实安全生产规章制度，对所承担的工程安全生产工作直接负责。</w:t>
      </w:r>
    </w:p>
    <w:p w14:paraId="1EE5F65D" w14:textId="77777777" w:rsidR="00D24C0C" w:rsidRDefault="00000000">
      <w:pPr>
        <w:pStyle w:val="a7"/>
        <w:spacing w:line="520" w:lineRule="exact"/>
        <w:ind w:firstLine="617"/>
        <w:rPr>
          <w:rFonts w:ascii="宋体" w:hAnsi="宋体"/>
          <w:sz w:val="24"/>
        </w:rPr>
      </w:pPr>
      <w:r>
        <w:rPr>
          <w:rFonts w:ascii="宋体" w:hAnsi="宋体" w:hint="eastAsia"/>
          <w:sz w:val="24"/>
        </w:rPr>
        <w:t>7、对施工现场电气及设备等方面配置安全防护装置，并对装置检验合格后方可使用。</w:t>
      </w:r>
    </w:p>
    <w:p w14:paraId="77290767" w14:textId="77777777" w:rsidR="00D24C0C" w:rsidRDefault="00000000">
      <w:pPr>
        <w:pStyle w:val="a7"/>
        <w:spacing w:line="520" w:lineRule="exact"/>
        <w:ind w:firstLine="617"/>
        <w:rPr>
          <w:rFonts w:ascii="宋体" w:hAnsi="宋体"/>
          <w:sz w:val="24"/>
        </w:rPr>
      </w:pPr>
      <w:r>
        <w:rPr>
          <w:rFonts w:ascii="宋体" w:hAnsi="宋体" w:hint="eastAsia"/>
          <w:sz w:val="24"/>
        </w:rPr>
        <w:t>8、认真组织贯彻落实安全操作规程，教育工作严禁违章作业，经常进行安全检查，发现隐患及时整改。</w:t>
      </w:r>
    </w:p>
    <w:p w14:paraId="7C0DEE67" w14:textId="77777777" w:rsidR="00D24C0C" w:rsidRDefault="00000000">
      <w:pPr>
        <w:pStyle w:val="a7"/>
        <w:spacing w:line="520" w:lineRule="exact"/>
        <w:ind w:firstLine="617"/>
        <w:rPr>
          <w:rFonts w:ascii="宋体" w:hAnsi="宋体"/>
          <w:sz w:val="24"/>
        </w:rPr>
      </w:pPr>
      <w:r>
        <w:rPr>
          <w:rFonts w:ascii="宋体" w:hAnsi="宋体" w:hint="eastAsia"/>
          <w:sz w:val="24"/>
        </w:rPr>
        <w:t>9、发生安全事故积极采取有效措施，及时上报，并参加事故调查处理。</w:t>
      </w:r>
    </w:p>
    <w:p w14:paraId="3D7FEC84" w14:textId="77777777" w:rsidR="00D24C0C" w:rsidRDefault="00000000">
      <w:pPr>
        <w:pStyle w:val="a7"/>
        <w:spacing w:line="520" w:lineRule="exact"/>
        <w:ind w:firstLine="617"/>
        <w:rPr>
          <w:rFonts w:ascii="宋体" w:hAnsi="宋体"/>
          <w:sz w:val="24"/>
        </w:rPr>
      </w:pPr>
      <w:r>
        <w:rPr>
          <w:rFonts w:ascii="宋体" w:hAnsi="宋体" w:hint="eastAsia"/>
          <w:sz w:val="24"/>
        </w:rPr>
        <w:t>10、项目经理不在的情况下，由项目经理授权全面负责项目经理部日常工作，对公司负责。</w:t>
      </w:r>
    </w:p>
    <w:p w14:paraId="6FA14A9C" w14:textId="77777777" w:rsidR="00D24C0C" w:rsidRDefault="00000000">
      <w:pPr>
        <w:pStyle w:val="a7"/>
        <w:spacing w:line="520" w:lineRule="exact"/>
        <w:ind w:firstLineChars="0" w:firstLine="0"/>
        <w:outlineLvl w:val="0"/>
        <w:rPr>
          <w:rFonts w:ascii="宋体" w:hAnsi="宋体"/>
          <w:sz w:val="24"/>
        </w:rPr>
      </w:pPr>
      <w:r>
        <w:rPr>
          <w:rFonts w:ascii="宋体" w:hAnsi="宋体" w:hint="eastAsia"/>
          <w:sz w:val="24"/>
        </w:rPr>
        <w:t>(四)项目技术负责人岗位职责：</w:t>
      </w:r>
    </w:p>
    <w:p w14:paraId="19B82787" w14:textId="77777777" w:rsidR="00D24C0C" w:rsidRDefault="00000000">
      <w:pPr>
        <w:pStyle w:val="a7"/>
        <w:spacing w:line="520" w:lineRule="exact"/>
        <w:ind w:firstLine="617"/>
        <w:rPr>
          <w:rFonts w:ascii="宋体" w:hAnsi="宋体"/>
          <w:sz w:val="24"/>
        </w:rPr>
      </w:pPr>
      <w:r>
        <w:rPr>
          <w:rFonts w:ascii="宋体" w:hAnsi="宋体" w:hint="eastAsia"/>
          <w:sz w:val="24"/>
        </w:rPr>
        <w:t>1、负责项目技术管理工作。</w:t>
      </w:r>
    </w:p>
    <w:p w14:paraId="48D12C67" w14:textId="77777777" w:rsidR="00D24C0C" w:rsidRDefault="00000000">
      <w:pPr>
        <w:pStyle w:val="a7"/>
        <w:spacing w:line="520" w:lineRule="exact"/>
        <w:ind w:firstLine="617"/>
        <w:rPr>
          <w:rFonts w:ascii="宋体" w:hAnsi="宋体"/>
          <w:sz w:val="24"/>
        </w:rPr>
      </w:pPr>
      <w:r>
        <w:rPr>
          <w:rFonts w:ascii="宋体" w:hAnsi="宋体" w:hint="eastAsia"/>
          <w:sz w:val="24"/>
        </w:rPr>
        <w:t>2、参与项目计划的编制，并负责实施项目质量计划。</w:t>
      </w:r>
    </w:p>
    <w:p w14:paraId="1BA13467" w14:textId="77777777" w:rsidR="00D24C0C" w:rsidRDefault="00000000">
      <w:pPr>
        <w:pStyle w:val="a7"/>
        <w:spacing w:line="520" w:lineRule="exact"/>
        <w:ind w:firstLine="617"/>
        <w:rPr>
          <w:rFonts w:ascii="宋体" w:hAnsi="宋体"/>
          <w:sz w:val="24"/>
        </w:rPr>
      </w:pPr>
      <w:r>
        <w:rPr>
          <w:rFonts w:ascii="宋体" w:hAnsi="宋体" w:hint="eastAsia"/>
          <w:sz w:val="24"/>
        </w:rPr>
        <w:t>3、深入施工现场参加处理施工中的技术问题。</w:t>
      </w:r>
    </w:p>
    <w:p w14:paraId="126403C0" w14:textId="77777777" w:rsidR="00D24C0C" w:rsidRDefault="00000000">
      <w:pPr>
        <w:pStyle w:val="a7"/>
        <w:spacing w:line="520" w:lineRule="exact"/>
        <w:ind w:firstLine="617"/>
        <w:rPr>
          <w:rFonts w:ascii="宋体" w:hAnsi="宋体"/>
          <w:sz w:val="24"/>
        </w:rPr>
      </w:pPr>
      <w:r>
        <w:rPr>
          <w:rFonts w:ascii="宋体" w:hAnsi="宋体" w:hint="eastAsia"/>
          <w:sz w:val="24"/>
        </w:rPr>
        <w:t>4、加项目特殊工序作业计划及作业指导书编制，负责指导实施。</w:t>
      </w:r>
    </w:p>
    <w:p w14:paraId="21F0964C" w14:textId="77777777" w:rsidR="00D24C0C" w:rsidRDefault="00000000">
      <w:pPr>
        <w:pStyle w:val="a7"/>
        <w:spacing w:line="520" w:lineRule="exact"/>
        <w:ind w:firstLine="617"/>
        <w:rPr>
          <w:rFonts w:ascii="宋体" w:hAnsi="宋体"/>
          <w:sz w:val="24"/>
        </w:rPr>
      </w:pPr>
      <w:r>
        <w:rPr>
          <w:rFonts w:ascii="宋体" w:hAnsi="宋体" w:hint="eastAsia"/>
          <w:sz w:val="24"/>
        </w:rPr>
        <w:t>5、负责项目技术档案工作，做好技术信息传送工作；撰写施工总结及项目经理交办的其他职责。</w:t>
      </w:r>
    </w:p>
    <w:p w14:paraId="25C2A845" w14:textId="77777777" w:rsidR="00D24C0C" w:rsidRDefault="00000000">
      <w:pPr>
        <w:pStyle w:val="a7"/>
        <w:spacing w:line="520" w:lineRule="exact"/>
        <w:ind w:firstLineChars="0" w:firstLine="0"/>
        <w:outlineLvl w:val="0"/>
        <w:rPr>
          <w:rFonts w:ascii="宋体" w:hAnsi="宋体"/>
          <w:sz w:val="24"/>
        </w:rPr>
      </w:pPr>
      <w:r>
        <w:rPr>
          <w:rFonts w:ascii="宋体" w:hAnsi="宋体" w:hint="eastAsia"/>
          <w:sz w:val="24"/>
        </w:rPr>
        <w:t>〔五〕设置质量管理岗位职责</w:t>
      </w:r>
    </w:p>
    <w:p w14:paraId="37BE1D8F" w14:textId="77777777" w:rsidR="00D24C0C" w:rsidRDefault="00000000">
      <w:pPr>
        <w:pStyle w:val="a7"/>
        <w:spacing w:line="520" w:lineRule="exact"/>
        <w:ind w:firstLine="617"/>
        <w:rPr>
          <w:rFonts w:ascii="宋体" w:hAnsi="宋体"/>
          <w:sz w:val="24"/>
        </w:rPr>
      </w:pPr>
      <w:r>
        <w:rPr>
          <w:rFonts w:ascii="宋体" w:hAnsi="宋体" w:hint="eastAsia"/>
          <w:sz w:val="24"/>
        </w:rPr>
        <w:t>1、质量管理员负责执行质量标准，协助工程负责人做好施工过程中的质量控制，发现质量问题及时解决，消除不合格因素。检定工程质量，并负责核定分部、分项工程的质量等级。负责过程检查验评工作，签署预检单、隐检记录，对分项、分部工程质量进行核定，填写工程分部分项测点表格，并对核定结果负责。</w:t>
      </w:r>
    </w:p>
    <w:p w14:paraId="1380BD29" w14:textId="77777777" w:rsidR="00D24C0C" w:rsidRDefault="00000000">
      <w:pPr>
        <w:pStyle w:val="a7"/>
        <w:spacing w:line="520" w:lineRule="exact"/>
        <w:ind w:firstLine="617"/>
        <w:rPr>
          <w:rFonts w:ascii="宋体" w:hAnsi="宋体"/>
          <w:sz w:val="24"/>
        </w:rPr>
      </w:pPr>
      <w:r>
        <w:rPr>
          <w:rFonts w:ascii="宋体" w:hAnsi="宋体" w:hint="eastAsia"/>
          <w:sz w:val="24"/>
        </w:rPr>
        <w:t>2、执行国家和上级颁发的规范、规程质量检验评定标准。负责向项目经理、技术负责人提出工程质量存在问题作改进建议，按系统反映工程质量状况。参与做好日常施工的自检、互检和交接检。参与进场材料的质量审核、把关。</w:t>
      </w:r>
    </w:p>
    <w:p w14:paraId="4CE588F0" w14:textId="77777777" w:rsidR="00D24C0C" w:rsidRDefault="00000000">
      <w:pPr>
        <w:pStyle w:val="a7"/>
        <w:spacing w:line="520" w:lineRule="exact"/>
        <w:ind w:firstLineChars="0" w:firstLine="0"/>
        <w:outlineLvl w:val="0"/>
        <w:rPr>
          <w:rFonts w:ascii="宋体" w:hAnsi="宋体"/>
          <w:sz w:val="24"/>
        </w:rPr>
      </w:pPr>
      <w:r>
        <w:rPr>
          <w:rFonts w:ascii="宋体" w:hAnsi="宋体" w:hint="eastAsia"/>
          <w:sz w:val="24"/>
        </w:rPr>
        <w:lastRenderedPageBreak/>
        <w:t>(六)材料管理岗位责任制</w:t>
      </w:r>
    </w:p>
    <w:p w14:paraId="1CC33E20" w14:textId="77777777" w:rsidR="00D24C0C" w:rsidRDefault="00000000">
      <w:pPr>
        <w:pStyle w:val="a7"/>
        <w:spacing w:line="520" w:lineRule="exact"/>
        <w:ind w:firstLine="617"/>
        <w:rPr>
          <w:rFonts w:ascii="宋体" w:hAnsi="宋体"/>
          <w:sz w:val="24"/>
        </w:rPr>
      </w:pPr>
      <w:r>
        <w:rPr>
          <w:rFonts w:ascii="宋体" w:hAnsi="宋体" w:hint="eastAsia"/>
          <w:sz w:val="24"/>
        </w:rPr>
        <w:t>1、材料管理部及材钊员由项日经理直按负责指挥调度。</w:t>
      </w:r>
    </w:p>
    <w:p w14:paraId="09330A6D" w14:textId="77777777" w:rsidR="00D24C0C" w:rsidRDefault="00000000">
      <w:pPr>
        <w:pStyle w:val="a7"/>
        <w:spacing w:line="520" w:lineRule="exact"/>
        <w:ind w:firstLine="617"/>
        <w:rPr>
          <w:rFonts w:ascii="宋体" w:hAnsi="宋体"/>
          <w:sz w:val="24"/>
        </w:rPr>
      </w:pPr>
      <w:r>
        <w:rPr>
          <w:rFonts w:ascii="宋体" w:hAnsi="宋体" w:hint="eastAsia"/>
          <w:sz w:val="24"/>
        </w:rPr>
        <w:t>2、材料员必须按照公司材料管理制度，负责项目的材料采购、供应工作。非职责范围内的材料采购价格也可帮助查询，及时向公司提供最新信息。</w:t>
      </w:r>
    </w:p>
    <w:p w14:paraId="06239EF0" w14:textId="77777777" w:rsidR="00D24C0C" w:rsidRDefault="00000000">
      <w:pPr>
        <w:pStyle w:val="a7"/>
        <w:spacing w:line="520" w:lineRule="exact"/>
        <w:ind w:firstLine="617"/>
        <w:rPr>
          <w:rFonts w:ascii="宋体" w:hAnsi="宋体"/>
          <w:sz w:val="24"/>
        </w:rPr>
      </w:pPr>
      <w:r>
        <w:rPr>
          <w:rFonts w:ascii="宋体" w:hAnsi="宋体" w:hint="eastAsia"/>
          <w:sz w:val="24"/>
        </w:rPr>
        <w:t>3、购料按照公司核实后下达的材料计划备料单严格执行按计划购料。及时组织材料供应到施工现场，确保工程使用。</w:t>
      </w:r>
    </w:p>
    <w:p w14:paraId="1F951E87" w14:textId="77777777" w:rsidR="00D24C0C" w:rsidRDefault="00000000">
      <w:pPr>
        <w:pStyle w:val="a7"/>
        <w:spacing w:line="520" w:lineRule="exact"/>
        <w:ind w:firstLine="617"/>
        <w:rPr>
          <w:rFonts w:ascii="宋体" w:hAnsi="宋体"/>
          <w:sz w:val="24"/>
        </w:rPr>
      </w:pPr>
      <w:r>
        <w:rPr>
          <w:rFonts w:ascii="宋体" w:hAnsi="宋体" w:hint="eastAsia"/>
          <w:sz w:val="24"/>
        </w:rPr>
        <w:t>4、购料要认真核对名称、规格、型号、数量，注重质量，执行“三比”即：比质量、比价格、比运距和“四不买”即：没有计划不买、质量不好不买、价格不合理不买，买批发、不买零售。末如料购回应及时交库，及时结算票据。</w:t>
      </w:r>
    </w:p>
    <w:p w14:paraId="36C0E381" w14:textId="77777777" w:rsidR="00D24C0C" w:rsidRDefault="00000000">
      <w:pPr>
        <w:pStyle w:val="a7"/>
        <w:spacing w:line="520" w:lineRule="exact"/>
        <w:ind w:firstLineChars="0" w:firstLine="0"/>
        <w:outlineLvl w:val="0"/>
        <w:rPr>
          <w:rFonts w:ascii="宋体" w:hAnsi="宋体"/>
          <w:sz w:val="24"/>
        </w:rPr>
      </w:pPr>
      <w:r>
        <w:rPr>
          <w:rFonts w:ascii="宋体" w:hAnsi="宋体" w:hint="eastAsia"/>
          <w:sz w:val="24"/>
        </w:rPr>
        <w:t>(七)安全管理岗位责任制</w:t>
      </w:r>
    </w:p>
    <w:p w14:paraId="20E4AA20" w14:textId="77777777" w:rsidR="00D24C0C" w:rsidRDefault="00000000">
      <w:pPr>
        <w:pStyle w:val="a7"/>
        <w:spacing w:line="520" w:lineRule="exact"/>
        <w:ind w:firstLine="617"/>
        <w:rPr>
          <w:rFonts w:ascii="宋体" w:hAnsi="宋体"/>
          <w:sz w:val="24"/>
        </w:rPr>
      </w:pPr>
      <w:r>
        <w:rPr>
          <w:rFonts w:ascii="宋体" w:hAnsi="宋体" w:hint="eastAsia"/>
          <w:sz w:val="24"/>
        </w:rPr>
        <w:t>1、安全管理员负责做好安全施工方面的宣传教育和管理工作，组织与编制安全施工计划和安全操作规程。搞好安全生产，对违反操作规程的有权制止，有权处罚，进行整改，并及时报告领导，努力使事故消灭在萌芽状态之中。</w:t>
      </w:r>
    </w:p>
    <w:p w14:paraId="7F5F546E" w14:textId="77777777" w:rsidR="00D24C0C" w:rsidRDefault="00000000">
      <w:pPr>
        <w:pStyle w:val="a7"/>
        <w:spacing w:line="520" w:lineRule="exact"/>
        <w:ind w:firstLine="617"/>
        <w:rPr>
          <w:rFonts w:ascii="宋体" w:hAnsi="宋体"/>
          <w:sz w:val="24"/>
        </w:rPr>
      </w:pPr>
      <w:r>
        <w:rPr>
          <w:rFonts w:ascii="宋体" w:hAnsi="宋体" w:hint="eastAsia"/>
          <w:sz w:val="24"/>
        </w:rPr>
        <w:t>2、经常对基层工人进行安全知识教育，对违反者轻则进行批评教育，重则进行罚款。</w:t>
      </w:r>
    </w:p>
    <w:p w14:paraId="0736F2C1" w14:textId="77777777" w:rsidR="00D24C0C" w:rsidRDefault="00000000">
      <w:pPr>
        <w:pStyle w:val="a7"/>
        <w:spacing w:line="520" w:lineRule="exact"/>
        <w:ind w:firstLine="617"/>
        <w:rPr>
          <w:rFonts w:ascii="宋体" w:hAnsi="宋体"/>
          <w:sz w:val="24"/>
        </w:rPr>
      </w:pPr>
      <w:r>
        <w:rPr>
          <w:rFonts w:ascii="宋体" w:hAnsi="宋体" w:hint="eastAsia"/>
          <w:sz w:val="24"/>
        </w:rPr>
        <w:t>3、负责现场安全防护及各种设备的检查验收，发现隐患，及时解决，做好检查记录。</w:t>
      </w:r>
    </w:p>
    <w:p w14:paraId="620B9414" w14:textId="77777777" w:rsidR="00D24C0C" w:rsidRDefault="00000000">
      <w:pPr>
        <w:pStyle w:val="a7"/>
        <w:spacing w:line="520" w:lineRule="exact"/>
        <w:ind w:firstLine="617"/>
        <w:rPr>
          <w:rFonts w:ascii="宋体" w:hAnsi="宋体"/>
          <w:sz w:val="24"/>
        </w:rPr>
      </w:pPr>
      <w:r>
        <w:rPr>
          <w:rFonts w:ascii="宋体" w:hAnsi="宋体" w:hint="eastAsia"/>
          <w:sz w:val="24"/>
        </w:rPr>
        <w:t>4、负责现场安全警示牌、宣传标语、灭火器的布置与回收工作。</w:t>
      </w:r>
    </w:p>
    <w:p w14:paraId="713CA56B" w14:textId="77777777" w:rsidR="00D24C0C" w:rsidRDefault="00000000">
      <w:pPr>
        <w:pStyle w:val="a7"/>
        <w:spacing w:line="520" w:lineRule="exact"/>
        <w:ind w:firstLineChars="0" w:firstLine="0"/>
        <w:outlineLvl w:val="0"/>
        <w:rPr>
          <w:rFonts w:ascii="宋体" w:hAnsi="宋体"/>
          <w:sz w:val="24"/>
        </w:rPr>
      </w:pPr>
      <w:r>
        <w:rPr>
          <w:rFonts w:ascii="宋体" w:hAnsi="宋体" w:hint="eastAsia"/>
          <w:sz w:val="24"/>
        </w:rPr>
        <w:t>(八)计划管理岗位责任制</w:t>
      </w:r>
    </w:p>
    <w:p w14:paraId="3EA2F820" w14:textId="77777777" w:rsidR="00D24C0C" w:rsidRDefault="00000000">
      <w:pPr>
        <w:pStyle w:val="a7"/>
        <w:spacing w:line="520" w:lineRule="exact"/>
        <w:ind w:firstLine="617"/>
        <w:rPr>
          <w:rFonts w:ascii="宋体" w:hAnsi="宋体"/>
          <w:sz w:val="24"/>
        </w:rPr>
      </w:pPr>
      <w:r>
        <w:rPr>
          <w:rFonts w:ascii="宋体" w:hAnsi="宋体" w:hint="eastAsia"/>
          <w:sz w:val="24"/>
        </w:rPr>
        <w:t>1、根据施工现场的实际情况编制施工进度计划，发生变化及时调整并监督执行。</w:t>
      </w:r>
    </w:p>
    <w:p w14:paraId="0D15C004" w14:textId="77777777" w:rsidR="00D24C0C" w:rsidRDefault="00000000">
      <w:pPr>
        <w:pStyle w:val="a7"/>
        <w:spacing w:line="520" w:lineRule="exact"/>
        <w:ind w:firstLine="617"/>
        <w:rPr>
          <w:rFonts w:ascii="宋体" w:hAnsi="宋体"/>
          <w:sz w:val="24"/>
        </w:rPr>
      </w:pPr>
      <w:r>
        <w:rPr>
          <w:rFonts w:ascii="宋体" w:hAnsi="宋体" w:hint="eastAsia"/>
          <w:sz w:val="24"/>
        </w:rPr>
        <w:t>2、根据施工进度计划表及时编制施工材米砼进场计划，并督促落实。</w:t>
      </w:r>
    </w:p>
    <w:p w14:paraId="16740B82" w14:textId="77777777" w:rsidR="00D24C0C" w:rsidRDefault="00000000">
      <w:pPr>
        <w:pStyle w:val="a7"/>
        <w:spacing w:line="520" w:lineRule="exact"/>
        <w:ind w:firstLine="617"/>
        <w:rPr>
          <w:rFonts w:ascii="宋体" w:hAnsi="宋体"/>
          <w:sz w:val="24"/>
        </w:rPr>
      </w:pPr>
      <w:r>
        <w:rPr>
          <w:rFonts w:ascii="宋体" w:hAnsi="宋体" w:hint="eastAsia"/>
          <w:sz w:val="24"/>
        </w:rPr>
        <w:t>3、根据施工进度计划表编制劳动力进场计划、机械设备进场计划，依据实际情况作相应调整。</w:t>
      </w:r>
    </w:p>
    <w:p w14:paraId="7CEA3A96" w14:textId="77777777" w:rsidR="00D24C0C" w:rsidRDefault="00000000">
      <w:pPr>
        <w:pStyle w:val="a7"/>
        <w:spacing w:line="520" w:lineRule="exact"/>
        <w:ind w:firstLine="617"/>
        <w:rPr>
          <w:rFonts w:ascii="宋体" w:hAnsi="宋体"/>
          <w:sz w:val="24"/>
        </w:rPr>
      </w:pPr>
      <w:r>
        <w:rPr>
          <w:rFonts w:ascii="宋体" w:hAnsi="宋体" w:hint="eastAsia"/>
          <w:sz w:val="24"/>
        </w:rPr>
        <w:t>4、制己完工程的决算以及即将开工项目工程的预算，为编制及调整施工进度、材料进场、劳动力投入计划表做好准备工作。</w:t>
      </w:r>
    </w:p>
    <w:p w14:paraId="40D68DD2" w14:textId="77777777" w:rsidR="00D24C0C" w:rsidRDefault="00000000">
      <w:pPr>
        <w:pStyle w:val="a7"/>
        <w:spacing w:line="520" w:lineRule="exact"/>
        <w:ind w:firstLineChars="0" w:firstLine="0"/>
        <w:outlineLvl w:val="0"/>
        <w:rPr>
          <w:rFonts w:ascii="宋体" w:hAnsi="宋体"/>
          <w:sz w:val="24"/>
        </w:rPr>
      </w:pPr>
      <w:r>
        <w:rPr>
          <w:rFonts w:ascii="宋体" w:hAnsi="宋体" w:hint="eastAsia"/>
          <w:sz w:val="24"/>
        </w:rPr>
        <w:t>(九)资料管理岗位责任制</w:t>
      </w:r>
    </w:p>
    <w:p w14:paraId="020B788D" w14:textId="77777777" w:rsidR="00D24C0C" w:rsidRDefault="00000000">
      <w:pPr>
        <w:pStyle w:val="a7"/>
        <w:spacing w:line="520" w:lineRule="exact"/>
        <w:ind w:firstLine="617"/>
        <w:rPr>
          <w:rFonts w:ascii="宋体" w:hAnsi="宋体"/>
          <w:sz w:val="24"/>
        </w:rPr>
      </w:pPr>
      <w:r>
        <w:rPr>
          <w:rFonts w:ascii="宋体" w:hAnsi="宋体" w:hint="eastAsia"/>
          <w:sz w:val="24"/>
        </w:rPr>
        <w:t>资料管理员应及时整理与本工程相关的施工资料，一式二份装订成册，在工程竣工时，一份交业主，一份留存。同时作好内部管理资料的整理，随时归档，为整个项目的施工管理提供依据。</w:t>
      </w:r>
    </w:p>
    <w:p w14:paraId="0D1C62BD" w14:textId="77777777" w:rsidR="00D24C0C" w:rsidRDefault="00000000">
      <w:pPr>
        <w:pStyle w:val="a7"/>
        <w:spacing w:line="520" w:lineRule="exact"/>
        <w:ind w:firstLineChars="0" w:firstLine="0"/>
        <w:outlineLvl w:val="0"/>
        <w:rPr>
          <w:rFonts w:ascii="宋体" w:hAnsi="宋体"/>
          <w:sz w:val="24"/>
        </w:rPr>
      </w:pPr>
      <w:r>
        <w:rPr>
          <w:rFonts w:ascii="宋体" w:hAnsi="宋体" w:hint="eastAsia"/>
          <w:sz w:val="24"/>
        </w:rPr>
        <w:lastRenderedPageBreak/>
        <w:t>(十)行政后勤岗位职责</w:t>
      </w:r>
    </w:p>
    <w:p w14:paraId="150491E8" w14:textId="77777777" w:rsidR="00D24C0C" w:rsidRDefault="00000000">
      <w:pPr>
        <w:pStyle w:val="a7"/>
        <w:spacing w:line="520" w:lineRule="exact"/>
        <w:ind w:firstLine="617"/>
        <w:rPr>
          <w:rFonts w:ascii="宋体" w:hAnsi="宋体"/>
          <w:sz w:val="24"/>
        </w:rPr>
      </w:pPr>
      <w:r>
        <w:rPr>
          <w:rFonts w:ascii="宋体" w:hAnsi="宋体" w:hint="eastAsia"/>
          <w:sz w:val="24"/>
        </w:rPr>
        <w:t>1、负责项目经理部的办公、后勤等支援保证和维护施工现场正常施工秩序。</w:t>
      </w:r>
    </w:p>
    <w:p w14:paraId="6B5E1FF3" w14:textId="77777777" w:rsidR="00D24C0C" w:rsidRDefault="00000000">
      <w:pPr>
        <w:pStyle w:val="a7"/>
        <w:spacing w:line="520" w:lineRule="exact"/>
        <w:ind w:firstLine="617"/>
        <w:rPr>
          <w:rFonts w:ascii="宋体" w:hAnsi="宋体"/>
          <w:sz w:val="24"/>
        </w:rPr>
      </w:pPr>
      <w:r>
        <w:rPr>
          <w:rFonts w:ascii="宋体" w:hAnsi="宋体" w:hint="eastAsia"/>
          <w:sz w:val="24"/>
        </w:rPr>
        <w:t>2、主要管理膳食供应，职工后方生活基地环境卫生和水电供应工作。</w:t>
      </w:r>
    </w:p>
    <w:p w14:paraId="14FCA474" w14:textId="77777777" w:rsidR="00D24C0C" w:rsidRDefault="00000000">
      <w:pPr>
        <w:pStyle w:val="a7"/>
        <w:spacing w:line="520" w:lineRule="exact"/>
        <w:ind w:firstLine="617"/>
        <w:rPr>
          <w:rFonts w:ascii="宋体" w:hAnsi="宋体"/>
          <w:sz w:val="24"/>
        </w:rPr>
      </w:pPr>
      <w:r>
        <w:rPr>
          <w:rFonts w:ascii="宋体" w:hAnsi="宋体" w:hint="eastAsia"/>
          <w:sz w:val="24"/>
        </w:rPr>
        <w:t>3、负责现场职工防暑降温，防寒保暖用品的供应，保持现场厕所清洁卫生。</w:t>
      </w:r>
    </w:p>
    <w:p w14:paraId="3B3DB90D" w14:textId="77777777" w:rsidR="00D24C0C" w:rsidRDefault="00000000">
      <w:pPr>
        <w:pStyle w:val="a7"/>
        <w:spacing w:line="520" w:lineRule="exact"/>
        <w:ind w:firstLine="617"/>
        <w:rPr>
          <w:rFonts w:ascii="宋体" w:hAnsi="宋体"/>
          <w:sz w:val="24"/>
        </w:rPr>
      </w:pPr>
      <w:r>
        <w:rPr>
          <w:rFonts w:ascii="宋体" w:hAnsi="宋体" w:hint="eastAsia"/>
          <w:sz w:val="24"/>
        </w:rPr>
        <w:t>4、负责现场垃圾清运工作。</w:t>
      </w:r>
    </w:p>
    <w:p w14:paraId="49F1096E" w14:textId="77777777" w:rsidR="00D24C0C" w:rsidRDefault="00000000">
      <w:pPr>
        <w:pStyle w:val="a7"/>
        <w:spacing w:line="520" w:lineRule="exact"/>
        <w:ind w:firstLine="617"/>
        <w:rPr>
          <w:rFonts w:ascii="宋体" w:hAnsi="宋体"/>
          <w:sz w:val="24"/>
        </w:rPr>
      </w:pPr>
      <w:r>
        <w:rPr>
          <w:rFonts w:ascii="宋体" w:hAnsi="宋体" w:hint="eastAsia"/>
          <w:sz w:val="24"/>
        </w:rPr>
        <w:t>5、负责施工现场和后方治安。</w:t>
      </w:r>
    </w:p>
    <w:p w14:paraId="3F039568" w14:textId="77777777" w:rsidR="00D24C0C" w:rsidRDefault="00000000">
      <w:pPr>
        <w:pStyle w:val="a7"/>
        <w:spacing w:line="520" w:lineRule="exact"/>
        <w:ind w:firstLine="617"/>
        <w:rPr>
          <w:rFonts w:ascii="宋体" w:hAnsi="宋体"/>
          <w:sz w:val="24"/>
        </w:rPr>
      </w:pPr>
      <w:r>
        <w:rPr>
          <w:rFonts w:ascii="宋体" w:hAnsi="宋体" w:hint="eastAsia"/>
          <w:sz w:val="24"/>
        </w:rPr>
        <w:t>2.3各种施工技术管理</w:t>
      </w:r>
    </w:p>
    <w:p w14:paraId="07878576" w14:textId="77777777" w:rsidR="00D24C0C" w:rsidRDefault="00000000">
      <w:pPr>
        <w:pStyle w:val="a7"/>
        <w:spacing w:line="520" w:lineRule="exact"/>
        <w:ind w:firstLine="617"/>
        <w:rPr>
          <w:rFonts w:ascii="宋体" w:hAnsi="宋体"/>
          <w:sz w:val="24"/>
        </w:rPr>
      </w:pPr>
      <w:r>
        <w:rPr>
          <w:rFonts w:ascii="宋体" w:hAnsi="宋体" w:hint="eastAsia"/>
          <w:sz w:val="24"/>
        </w:rPr>
        <w:t>1、针对本工程的特点，我公司除严格按照施工技术规范及质量验收规范施工，接受质量监督外，并接受业主、监理的全方位监督，根据业主或监理要求，及时准确地做出相应回复。</w:t>
      </w:r>
    </w:p>
    <w:p w14:paraId="7517A8B3" w14:textId="77777777" w:rsidR="00D24C0C" w:rsidRDefault="00000000">
      <w:pPr>
        <w:pStyle w:val="a7"/>
        <w:spacing w:line="520" w:lineRule="exact"/>
        <w:ind w:firstLine="617"/>
        <w:rPr>
          <w:rFonts w:ascii="宋体" w:hAnsi="宋体"/>
          <w:sz w:val="24"/>
        </w:rPr>
      </w:pPr>
      <w:r>
        <w:rPr>
          <w:rFonts w:ascii="宋体" w:hAnsi="宋体" w:hint="eastAsia"/>
          <w:sz w:val="24"/>
        </w:rPr>
        <w:t>2、项目部成员立即在项目经理带领下认真学习施工图纸和有关图集及规范规程，做好图纸审阅和图纸会审工作。</w:t>
      </w:r>
    </w:p>
    <w:p w14:paraId="27AFDB02" w14:textId="77777777" w:rsidR="00D24C0C" w:rsidRDefault="00000000">
      <w:pPr>
        <w:pStyle w:val="a7"/>
        <w:spacing w:line="520" w:lineRule="exact"/>
        <w:ind w:firstLine="617"/>
        <w:rPr>
          <w:rFonts w:ascii="宋体" w:hAnsi="宋体"/>
          <w:sz w:val="24"/>
        </w:rPr>
      </w:pPr>
      <w:r>
        <w:rPr>
          <w:rFonts w:ascii="宋体" w:hAnsi="宋体" w:hint="eastAsia"/>
          <w:sz w:val="24"/>
        </w:rPr>
        <w:t>3、根据图纸会审等及时完善施工组织设计的调整、编制工作。</w:t>
      </w:r>
    </w:p>
    <w:p w14:paraId="2071987F" w14:textId="77777777" w:rsidR="00D24C0C" w:rsidRDefault="00000000">
      <w:pPr>
        <w:pStyle w:val="a7"/>
        <w:spacing w:line="520" w:lineRule="exact"/>
        <w:ind w:firstLine="617"/>
        <w:rPr>
          <w:rFonts w:ascii="宋体" w:hAnsi="宋体"/>
          <w:sz w:val="24"/>
        </w:rPr>
      </w:pPr>
      <w:r>
        <w:rPr>
          <w:rFonts w:ascii="宋体" w:hAnsi="宋体" w:hint="eastAsia"/>
          <w:sz w:val="24"/>
        </w:rPr>
        <w:t>4、结合本工程实际情况及施工特点，专人负责编制各分部分项工程施工方案和工艺并做好各级技术交底工作。</w:t>
      </w:r>
    </w:p>
    <w:p w14:paraId="40F3FF87" w14:textId="77777777" w:rsidR="00D24C0C" w:rsidRDefault="00000000">
      <w:pPr>
        <w:pStyle w:val="a7"/>
        <w:spacing w:line="520" w:lineRule="exact"/>
        <w:ind w:firstLine="617"/>
        <w:rPr>
          <w:rFonts w:ascii="宋体" w:hAnsi="宋体"/>
          <w:sz w:val="24"/>
        </w:rPr>
      </w:pPr>
      <w:r>
        <w:rPr>
          <w:rFonts w:ascii="宋体" w:hAnsi="宋体" w:hint="eastAsia"/>
          <w:sz w:val="24"/>
        </w:rPr>
        <w:t>5、组织加工翻样小组，提出半成品加工、外加工制作计划。明确进场时间，统一管理订货事宜，执行加工订货复验制度。</w:t>
      </w:r>
    </w:p>
    <w:p w14:paraId="6B9EAB24" w14:textId="77777777" w:rsidR="00D24C0C" w:rsidRDefault="00000000">
      <w:pPr>
        <w:pStyle w:val="a7"/>
        <w:spacing w:line="520" w:lineRule="exact"/>
        <w:ind w:firstLine="617"/>
        <w:rPr>
          <w:rFonts w:ascii="宋体" w:hAnsi="宋体"/>
          <w:sz w:val="24"/>
        </w:rPr>
      </w:pPr>
      <w:r>
        <w:rPr>
          <w:rFonts w:ascii="宋体" w:hAnsi="宋体" w:hint="eastAsia"/>
          <w:sz w:val="24"/>
        </w:rPr>
        <w:t>6、成立QC小组，实施工程质量预控法，提高操作人员技术水平，把质量通病和质量事故在萌芽中消灭。</w:t>
      </w:r>
    </w:p>
    <w:p w14:paraId="411880C2" w14:textId="77777777" w:rsidR="00D24C0C" w:rsidRDefault="00000000">
      <w:pPr>
        <w:pStyle w:val="a7"/>
        <w:spacing w:line="520" w:lineRule="exact"/>
        <w:ind w:firstLine="617"/>
        <w:rPr>
          <w:rFonts w:ascii="宋体" w:hAnsi="宋体"/>
          <w:sz w:val="24"/>
        </w:rPr>
      </w:pPr>
      <w:r>
        <w:rPr>
          <w:rFonts w:ascii="宋体" w:hAnsi="宋体" w:hint="eastAsia"/>
          <w:sz w:val="24"/>
        </w:rPr>
        <w:t>2.4施工质量管理</w:t>
      </w:r>
    </w:p>
    <w:p w14:paraId="641075E8" w14:textId="77777777" w:rsidR="00D24C0C" w:rsidRDefault="00000000">
      <w:pPr>
        <w:pStyle w:val="a7"/>
        <w:spacing w:line="520" w:lineRule="exact"/>
        <w:ind w:firstLine="617"/>
        <w:rPr>
          <w:rFonts w:ascii="宋体" w:hAnsi="宋体"/>
          <w:sz w:val="24"/>
        </w:rPr>
      </w:pPr>
      <w:r>
        <w:rPr>
          <w:rFonts w:ascii="宋体" w:hAnsi="宋体" w:hint="eastAsia"/>
          <w:sz w:val="24"/>
        </w:rPr>
        <w:t>1、为贯彻实施国家《建筑装饰工程质量检验标准》控制影响工程质量的各种因素，不断提高工程质量，为业主提供优质满意的产品。建立和健全了由总工程师统一领导，项目经理负责，项目施工员、项目质量员具体实施，部门配合监督的质量保证体系。</w:t>
      </w:r>
    </w:p>
    <w:p w14:paraId="6688208B" w14:textId="77777777" w:rsidR="00D24C0C" w:rsidRDefault="00000000">
      <w:pPr>
        <w:pStyle w:val="a7"/>
        <w:spacing w:line="520" w:lineRule="exact"/>
        <w:ind w:firstLine="617"/>
        <w:rPr>
          <w:rFonts w:ascii="宋体" w:hAnsi="宋体"/>
          <w:sz w:val="24"/>
        </w:rPr>
      </w:pPr>
      <w:r>
        <w:rPr>
          <w:rFonts w:ascii="宋体" w:hAnsi="宋体" w:hint="eastAsia"/>
          <w:sz w:val="24"/>
        </w:rPr>
        <w:t>2、加强现场管理，建立质量管理网络。</w:t>
      </w:r>
    </w:p>
    <w:p w14:paraId="0F55577B" w14:textId="77777777" w:rsidR="00D24C0C" w:rsidRDefault="00000000">
      <w:pPr>
        <w:pStyle w:val="a7"/>
        <w:spacing w:line="520" w:lineRule="exact"/>
        <w:ind w:firstLine="617"/>
        <w:rPr>
          <w:rFonts w:ascii="宋体" w:hAnsi="宋体"/>
          <w:sz w:val="24"/>
        </w:rPr>
      </w:pPr>
      <w:r>
        <w:rPr>
          <w:rFonts w:ascii="宋体" w:hAnsi="宋体" w:hint="eastAsia"/>
          <w:sz w:val="24"/>
        </w:rPr>
        <w:t>3、格按照质量验收标准，贯彻执行质量体系过程控制中各项制度。</w:t>
      </w:r>
    </w:p>
    <w:p w14:paraId="5809BB23" w14:textId="77777777" w:rsidR="00D24C0C" w:rsidRDefault="00000000">
      <w:pPr>
        <w:pStyle w:val="a7"/>
        <w:spacing w:line="520" w:lineRule="exact"/>
        <w:ind w:firstLine="617"/>
        <w:rPr>
          <w:rFonts w:ascii="宋体" w:hAnsi="宋体"/>
          <w:sz w:val="24"/>
        </w:rPr>
      </w:pPr>
      <w:r>
        <w:rPr>
          <w:rFonts w:ascii="宋体" w:hAnsi="宋体" w:hint="eastAsia"/>
          <w:sz w:val="24"/>
        </w:rPr>
        <w:t>4、加强自检、互检和交接检查及专业检查，填写“班组自检、互检记录”，对工序质量信息反馈中缺陷频数较多的项目，及时按其特点，制定符合质量体系规定的纠正预防措</w:t>
      </w:r>
      <w:r>
        <w:rPr>
          <w:rFonts w:ascii="宋体" w:hAnsi="宋体" w:hint="eastAsia"/>
          <w:sz w:val="24"/>
        </w:rPr>
        <w:lastRenderedPageBreak/>
        <w:t>施。</w:t>
      </w:r>
    </w:p>
    <w:p w14:paraId="085D0310" w14:textId="77777777" w:rsidR="00D24C0C" w:rsidRDefault="00000000">
      <w:pPr>
        <w:pStyle w:val="a7"/>
        <w:spacing w:line="520" w:lineRule="exact"/>
        <w:ind w:firstLine="617"/>
        <w:rPr>
          <w:rFonts w:ascii="宋体" w:hAnsi="宋体"/>
          <w:sz w:val="24"/>
        </w:rPr>
      </w:pPr>
      <w:r>
        <w:rPr>
          <w:rFonts w:ascii="宋体" w:hAnsi="宋体" w:hint="eastAsia"/>
          <w:sz w:val="24"/>
        </w:rPr>
        <w:t>5、加强现场检测、计量管理，所有检测、测量设备必须经计量局检测合格，在施工过程做好计量、抽检工作。</w:t>
      </w:r>
    </w:p>
    <w:p w14:paraId="734B2C04" w14:textId="77777777" w:rsidR="00D24C0C" w:rsidRDefault="00000000">
      <w:pPr>
        <w:pStyle w:val="a7"/>
        <w:spacing w:line="520" w:lineRule="exact"/>
        <w:ind w:firstLine="617"/>
        <w:rPr>
          <w:rFonts w:ascii="宋体" w:hAnsi="宋体"/>
          <w:sz w:val="24"/>
        </w:rPr>
      </w:pPr>
      <w:r>
        <w:rPr>
          <w:rFonts w:ascii="宋体" w:hAnsi="宋体" w:hint="eastAsia"/>
          <w:sz w:val="24"/>
        </w:rPr>
        <w:t>2.5施工材料管理</w:t>
      </w:r>
    </w:p>
    <w:p w14:paraId="25E47FEE" w14:textId="77777777" w:rsidR="00D24C0C" w:rsidRDefault="00000000">
      <w:pPr>
        <w:pStyle w:val="a7"/>
        <w:spacing w:line="520" w:lineRule="exact"/>
        <w:ind w:firstLine="617"/>
        <w:rPr>
          <w:rFonts w:ascii="宋体" w:hAnsi="宋体"/>
          <w:sz w:val="24"/>
        </w:rPr>
      </w:pPr>
      <w:r>
        <w:rPr>
          <w:rFonts w:ascii="宋体" w:hAnsi="宋体" w:hint="eastAsia"/>
          <w:sz w:val="24"/>
        </w:rPr>
        <w:t>1、为保证工程质量，本工程采用材料均按国家建材规范验收和设计要求，合格后方可投入使用，不合格材料绝不使用在工程上。</w:t>
      </w:r>
    </w:p>
    <w:p w14:paraId="4A0C8548" w14:textId="77777777" w:rsidR="00D24C0C" w:rsidRDefault="00000000">
      <w:pPr>
        <w:pStyle w:val="a7"/>
        <w:spacing w:line="520" w:lineRule="exact"/>
        <w:ind w:firstLine="617"/>
        <w:rPr>
          <w:rFonts w:ascii="宋体" w:hAnsi="宋体"/>
          <w:sz w:val="24"/>
        </w:rPr>
      </w:pPr>
      <w:r>
        <w:rPr>
          <w:rFonts w:ascii="宋体" w:hAnsi="宋体" w:hint="eastAsia"/>
          <w:sz w:val="24"/>
        </w:rPr>
        <w:t>2、建立以项目经理、现场项目经理为主，材料员为辅的材料采供部，严格按照工IS09000标准及质量体系文件，必须符合国家有关建筑装饰材料有害物质限定标准的规定，严格材料进、出手续，健全材料管理制度，按计划采购、供应。</w:t>
      </w:r>
    </w:p>
    <w:p w14:paraId="5D62015B" w14:textId="77777777" w:rsidR="00D24C0C" w:rsidRDefault="00000000">
      <w:pPr>
        <w:pStyle w:val="a7"/>
        <w:spacing w:line="520" w:lineRule="exact"/>
        <w:ind w:firstLine="617"/>
        <w:rPr>
          <w:rFonts w:ascii="宋体" w:hAnsi="宋体"/>
          <w:sz w:val="24"/>
        </w:rPr>
      </w:pPr>
      <w:r>
        <w:rPr>
          <w:rFonts w:ascii="宋体" w:hAnsi="宋体" w:hint="eastAsia"/>
          <w:sz w:val="24"/>
        </w:rPr>
        <w:t>3、贯彻质量体系文件采购控制程序，建立合格方名册，通过合格分供方处长期获得质量优良、价格合理的物资。</w:t>
      </w:r>
    </w:p>
    <w:p w14:paraId="13DAF6F9" w14:textId="77777777" w:rsidR="00D24C0C" w:rsidRDefault="00000000">
      <w:pPr>
        <w:pStyle w:val="a7"/>
        <w:spacing w:line="520" w:lineRule="exact"/>
        <w:ind w:firstLine="617"/>
        <w:rPr>
          <w:rFonts w:ascii="宋体" w:hAnsi="宋体"/>
          <w:sz w:val="24"/>
        </w:rPr>
      </w:pPr>
      <w:r>
        <w:rPr>
          <w:rFonts w:ascii="宋体" w:hAnsi="宋体" w:hint="eastAsia"/>
          <w:sz w:val="24"/>
        </w:rPr>
        <w:t>4、所有现场材料，半成品均执行质量体系产品标识和可追溯性程序，分门别类堆放。</w:t>
      </w:r>
    </w:p>
    <w:p w14:paraId="52416C0C" w14:textId="77777777" w:rsidR="00D24C0C" w:rsidRDefault="00000000">
      <w:pPr>
        <w:pStyle w:val="a7"/>
        <w:spacing w:line="520" w:lineRule="exact"/>
        <w:ind w:firstLine="617"/>
        <w:rPr>
          <w:rFonts w:ascii="宋体" w:hAnsi="宋体"/>
          <w:sz w:val="24"/>
        </w:rPr>
      </w:pPr>
      <w:r>
        <w:rPr>
          <w:rFonts w:ascii="宋体" w:hAnsi="宋体" w:hint="eastAsia"/>
          <w:sz w:val="24"/>
        </w:rPr>
        <w:t>5、工序作业前，对材料进行复验(核查现场材料质量及原始报告)，若属不合格，立即禁止使用，搬离施工现场。</w:t>
      </w:r>
    </w:p>
    <w:p w14:paraId="32DAEE0A" w14:textId="77777777" w:rsidR="00D24C0C" w:rsidRDefault="00000000">
      <w:pPr>
        <w:spacing w:beforeLines="50" w:before="156" w:afterLines="50" w:after="156" w:line="360" w:lineRule="auto"/>
        <w:jc w:val="center"/>
        <w:rPr>
          <w:b/>
          <w:sz w:val="30"/>
        </w:rPr>
      </w:pPr>
      <w:r>
        <w:rPr>
          <w:b/>
          <w:sz w:val="30"/>
        </w:rPr>
        <w:br w:type="page"/>
      </w:r>
      <w:r>
        <w:rPr>
          <w:rFonts w:hint="eastAsia"/>
          <w:b/>
          <w:sz w:val="30"/>
        </w:rPr>
        <w:lastRenderedPageBreak/>
        <w:t>第三章</w:t>
      </w:r>
      <w:r>
        <w:rPr>
          <w:rFonts w:hint="eastAsia"/>
          <w:b/>
          <w:sz w:val="30"/>
        </w:rPr>
        <w:t xml:space="preserve">  </w:t>
      </w:r>
      <w:r>
        <w:rPr>
          <w:rFonts w:hint="eastAsia"/>
          <w:b/>
          <w:sz w:val="30"/>
        </w:rPr>
        <w:t>针对施工组织设计的施工段划分及工期阶段划分</w:t>
      </w:r>
    </w:p>
    <w:p w14:paraId="13EABBC5" w14:textId="77777777" w:rsidR="00D24C0C" w:rsidRDefault="00000000">
      <w:pPr>
        <w:pStyle w:val="a7"/>
        <w:spacing w:line="520" w:lineRule="exact"/>
        <w:ind w:firstLine="617"/>
        <w:rPr>
          <w:rFonts w:ascii="宋体" w:hAnsi="宋体"/>
          <w:sz w:val="24"/>
        </w:rPr>
      </w:pPr>
      <w:r>
        <w:rPr>
          <w:rFonts w:ascii="宋体" w:hAnsi="宋体" w:hint="eastAsia"/>
          <w:sz w:val="24"/>
        </w:rPr>
        <w:t>3.1施工段划分：</w:t>
      </w:r>
    </w:p>
    <w:p w14:paraId="2F3228A5" w14:textId="77777777" w:rsidR="00D24C0C" w:rsidRDefault="00000000">
      <w:pPr>
        <w:pStyle w:val="a7"/>
        <w:spacing w:line="520" w:lineRule="exact"/>
        <w:ind w:firstLine="617"/>
        <w:rPr>
          <w:rFonts w:ascii="宋体" w:hAnsi="宋体"/>
          <w:sz w:val="24"/>
        </w:rPr>
      </w:pPr>
      <w:r>
        <w:rPr>
          <w:rFonts w:ascii="宋体" w:hAnsi="宋体" w:hint="eastAsia"/>
          <w:sz w:val="24"/>
        </w:rPr>
        <w:t>综合业务大楼裙房是整个**大楼装饰工程的一部分，本标段面积不太大，范围广，楼层为三层。且标段：裙房装饰〔程划分为一个施工段。本施工段为：市民大厅、男女卫生间、残疾人卫生间、办公室、会议室、楼梯等。其中1~3层市民大厅是此施〔段的重点装饰部位，要求是最高的，因此工艺要求也是最好的，此部分为整个裙房装饰的关键部位，此部分所有材料以中高档为主，施工中除了吊顶有空调，消防、强、弱电等其它施工单位的施工内容需要配合施工外，其它单位交叉施工，此部分无法全封闭施工，公共部分不便于管理，对成品与半成品的保护难度大，脚手架的搭设和拆除应严格按进度计划执行，引起项目部重视。其它部分也是整个裙房的主要功能区域之一，要求也是很高的，此部分施工条件好，材料也是中高档为主，其它施工单位在施工时无影响，对成品与半成品的保护好管理，施工中存在的问题不多，便于施工管理。</w:t>
      </w:r>
    </w:p>
    <w:p w14:paraId="324DFEA2" w14:textId="77777777" w:rsidR="00D24C0C" w:rsidRDefault="00000000">
      <w:pPr>
        <w:pStyle w:val="a7"/>
        <w:spacing w:line="520" w:lineRule="exact"/>
        <w:ind w:firstLine="617"/>
        <w:rPr>
          <w:rFonts w:ascii="宋体" w:hAnsi="宋体"/>
          <w:sz w:val="24"/>
        </w:rPr>
      </w:pPr>
      <w:r>
        <w:rPr>
          <w:rFonts w:ascii="宋体" w:hAnsi="宋体" w:hint="eastAsia"/>
          <w:sz w:val="24"/>
        </w:rPr>
        <w:t>3.2工期阶段划分：</w:t>
      </w:r>
    </w:p>
    <w:p w14:paraId="752E6BA2" w14:textId="77777777" w:rsidR="00D24C0C" w:rsidRDefault="00000000">
      <w:pPr>
        <w:pStyle w:val="a7"/>
        <w:spacing w:line="520" w:lineRule="exact"/>
        <w:ind w:firstLine="617"/>
        <w:rPr>
          <w:rFonts w:ascii="宋体" w:hAnsi="宋体"/>
          <w:sz w:val="24"/>
        </w:rPr>
      </w:pPr>
      <w:r>
        <w:rPr>
          <w:rFonts w:ascii="宋体" w:hAnsi="宋体" w:hint="eastAsia"/>
          <w:sz w:val="24"/>
        </w:rPr>
        <w:t>在保证工程质量、安全文明施工和工期前提下，将整个工期划分为四个阶段：</w:t>
      </w:r>
    </w:p>
    <w:p w14:paraId="10E41D71" w14:textId="77777777" w:rsidR="00D24C0C" w:rsidRDefault="00000000">
      <w:pPr>
        <w:pStyle w:val="a7"/>
        <w:spacing w:line="520" w:lineRule="exact"/>
        <w:ind w:firstLine="617"/>
        <w:rPr>
          <w:rFonts w:ascii="宋体" w:hAnsi="宋体"/>
          <w:sz w:val="24"/>
        </w:rPr>
      </w:pPr>
      <w:r>
        <w:rPr>
          <w:rFonts w:ascii="宋体" w:hAnsi="宋体" w:hint="eastAsia"/>
          <w:sz w:val="24"/>
        </w:rPr>
        <w:t>第一阶段：施工准备工作阶段，计划在10天内完成，重点是图纸审阅、施工方案报审、施工前申报以及测量定位放线，布置施工场地，搭设施工临时设施，施工机械和材料部分进场等。</w:t>
      </w:r>
    </w:p>
    <w:p w14:paraId="1A4A27A2" w14:textId="77777777" w:rsidR="00D24C0C" w:rsidRDefault="00000000">
      <w:pPr>
        <w:pStyle w:val="a7"/>
        <w:spacing w:line="520" w:lineRule="exact"/>
        <w:ind w:firstLine="617"/>
        <w:rPr>
          <w:rFonts w:ascii="宋体" w:hAnsi="宋体"/>
          <w:sz w:val="24"/>
        </w:rPr>
      </w:pPr>
      <w:r>
        <w:rPr>
          <w:rFonts w:ascii="宋体" w:hAnsi="宋体" w:hint="eastAsia"/>
          <w:sz w:val="24"/>
        </w:rPr>
        <w:t>第二阶段：初装阶段，工期23天，主要包括配合其它兄弟施工单位的隐蔽工程，以及装饰工程的内部隐蔽结构的施工，包括地面抄平，卫生间等墙、地面防水，木制品，顶、墙面的造型基层及防火、防腐处理，吊顶龙骨安装，墙面干挂石材内部的钢结构，轻钢龙骨隔墙，乳胶漆基层处理，木橱柜框架制作安装等。</w:t>
      </w:r>
    </w:p>
    <w:p w14:paraId="29DF3271" w14:textId="77777777" w:rsidR="00D24C0C" w:rsidRDefault="00000000">
      <w:pPr>
        <w:pStyle w:val="a7"/>
        <w:spacing w:line="520" w:lineRule="exact"/>
        <w:ind w:firstLine="617"/>
        <w:rPr>
          <w:rFonts w:ascii="宋体" w:hAnsi="宋体"/>
          <w:sz w:val="24"/>
        </w:rPr>
      </w:pPr>
      <w:r>
        <w:rPr>
          <w:rFonts w:ascii="宋体" w:hAnsi="宋体" w:hint="eastAsia"/>
          <w:sz w:val="24"/>
        </w:rPr>
        <w:t>第三阶段：精装阶段，工期36天，主要包括顶面铝板、矿棉板、石膏板安装，墙面墙砖、地砖，各种装饰饰面板，乳胶漆，各种木饰面，玻璃制品安装及成品门安装，不锈钢扶栏，玻璃栏板安装，木作硝基漆等各种细部收口，同时配合空调、消防、强、弱电、卫生洁具等末端设备的安装调试。</w:t>
      </w:r>
    </w:p>
    <w:p w14:paraId="729EE28D" w14:textId="77777777" w:rsidR="00D24C0C" w:rsidRDefault="00000000">
      <w:pPr>
        <w:pStyle w:val="a7"/>
        <w:spacing w:line="520" w:lineRule="exact"/>
        <w:ind w:firstLine="617"/>
        <w:rPr>
          <w:rFonts w:ascii="宋体" w:hAnsi="宋体"/>
          <w:sz w:val="24"/>
        </w:rPr>
      </w:pPr>
      <w:r>
        <w:rPr>
          <w:rFonts w:ascii="宋体" w:hAnsi="宋体" w:hint="eastAsia"/>
          <w:sz w:val="24"/>
        </w:rPr>
        <w:t>第四阶段：为修补竣工验收阶段，工期约6天，主要进行全面的收尾清理工作，组织</w:t>
      </w:r>
      <w:r>
        <w:rPr>
          <w:rFonts w:ascii="宋体" w:hAnsi="宋体" w:hint="eastAsia"/>
          <w:sz w:val="24"/>
        </w:rPr>
        <w:lastRenderedPageBreak/>
        <w:t>工程验收、交工撤场，确保验收一次通过。由于本工程质量要求高，工期紧，项目部有充分的思想准备和应急措施，施工层在分为若干个施工块同时穿插施工，每个施工块的进度相差三至五天，确保施工进度计划实施，在业主方规定的时间内完成装饰任务，争取提前竣工。</w:t>
      </w:r>
    </w:p>
    <w:p w14:paraId="546642B1" w14:textId="77777777" w:rsidR="00D24C0C" w:rsidRDefault="00000000">
      <w:pPr>
        <w:spacing w:line="520" w:lineRule="exact"/>
        <w:jc w:val="center"/>
        <w:outlineLvl w:val="0"/>
        <w:rPr>
          <w:rFonts w:ascii="宋体" w:hAnsi="宋体"/>
          <w:b/>
          <w:sz w:val="32"/>
        </w:rPr>
      </w:pPr>
      <w:r>
        <w:br w:type="page"/>
      </w:r>
      <w:r>
        <w:rPr>
          <w:rFonts w:ascii="宋体" w:hAnsi="宋体" w:hint="eastAsia"/>
          <w:b/>
          <w:sz w:val="32"/>
        </w:rPr>
        <w:lastRenderedPageBreak/>
        <w:t>第二部分：施工现场平面布置</w:t>
      </w:r>
    </w:p>
    <w:p w14:paraId="721969B9" w14:textId="77777777" w:rsidR="00D24C0C" w:rsidRDefault="00000000">
      <w:pPr>
        <w:pStyle w:val="a7"/>
        <w:spacing w:line="520" w:lineRule="exact"/>
        <w:ind w:firstLineChars="0" w:firstLine="0"/>
        <w:outlineLvl w:val="0"/>
        <w:rPr>
          <w:rFonts w:ascii="宋体" w:hAnsi="宋体"/>
          <w:sz w:val="24"/>
        </w:rPr>
      </w:pPr>
      <w:r>
        <w:rPr>
          <w:rFonts w:ascii="宋体" w:hAnsi="宋体" w:hint="eastAsia"/>
          <w:sz w:val="24"/>
        </w:rPr>
        <w:t>一、封闭管理</w:t>
      </w:r>
    </w:p>
    <w:p w14:paraId="53F9CDD9" w14:textId="77777777" w:rsidR="00D24C0C" w:rsidRDefault="00000000">
      <w:pPr>
        <w:pStyle w:val="a7"/>
        <w:spacing w:line="520" w:lineRule="exact"/>
        <w:ind w:firstLineChars="200" w:firstLine="480"/>
        <w:rPr>
          <w:rFonts w:ascii="宋体" w:hAnsi="宋体"/>
          <w:sz w:val="24"/>
        </w:rPr>
      </w:pPr>
      <w:r>
        <w:rPr>
          <w:rFonts w:ascii="宋体" w:hAnsi="宋体" w:hint="eastAsia"/>
          <w:sz w:val="24"/>
        </w:rPr>
        <w:t>本工程地处市区，施工用临时围墙与外界隔开，出入口设置大门，保证材料运输畅通，派专人看守24小时值班按门卫制度进行管理，施工现场实行封闭式管理。</w:t>
      </w:r>
    </w:p>
    <w:p w14:paraId="315AF08C" w14:textId="77777777" w:rsidR="00D24C0C" w:rsidRDefault="00000000">
      <w:pPr>
        <w:pStyle w:val="a7"/>
        <w:spacing w:line="520" w:lineRule="exact"/>
        <w:ind w:firstLineChars="0" w:firstLine="0"/>
        <w:outlineLvl w:val="0"/>
        <w:rPr>
          <w:rFonts w:ascii="宋体" w:hAnsi="宋体"/>
          <w:sz w:val="24"/>
        </w:rPr>
      </w:pPr>
      <w:r>
        <w:rPr>
          <w:rFonts w:ascii="宋体" w:hAnsi="宋体" w:hint="eastAsia"/>
          <w:sz w:val="24"/>
        </w:rPr>
        <w:t>二、垂直运输</w:t>
      </w:r>
    </w:p>
    <w:p w14:paraId="08CB0839" w14:textId="77777777" w:rsidR="00D24C0C" w:rsidRDefault="00000000">
      <w:pPr>
        <w:pStyle w:val="a7"/>
        <w:spacing w:line="520" w:lineRule="exact"/>
        <w:ind w:firstLine="617"/>
        <w:rPr>
          <w:rFonts w:ascii="宋体" w:hAnsi="宋体"/>
          <w:sz w:val="24"/>
        </w:rPr>
      </w:pPr>
      <w:r>
        <w:rPr>
          <w:rFonts w:ascii="宋体" w:hAnsi="宋体" w:hint="eastAsia"/>
          <w:sz w:val="24"/>
        </w:rPr>
        <w:t>因本标段工程量不大，但造型较复杂，装修标准高，楼层共三层，材料到达工地现场后，采用人工直接向上搬运的方法，放在材料指定的位置，可节约时间，保证材料的垂直运输。</w:t>
      </w:r>
    </w:p>
    <w:p w14:paraId="7007329E" w14:textId="77777777" w:rsidR="00D24C0C" w:rsidRDefault="00000000">
      <w:pPr>
        <w:pStyle w:val="a7"/>
        <w:spacing w:line="520" w:lineRule="exact"/>
        <w:ind w:firstLineChars="0" w:firstLine="0"/>
        <w:outlineLvl w:val="0"/>
        <w:rPr>
          <w:rFonts w:ascii="宋体" w:hAnsi="宋体"/>
          <w:sz w:val="24"/>
        </w:rPr>
      </w:pPr>
      <w:r>
        <w:rPr>
          <w:rFonts w:ascii="宋体" w:hAnsi="宋体" w:hint="eastAsia"/>
          <w:sz w:val="24"/>
        </w:rPr>
        <w:t>三、施工总平面布置</w:t>
      </w:r>
    </w:p>
    <w:p w14:paraId="5F2DD547" w14:textId="77777777" w:rsidR="00D24C0C" w:rsidRDefault="00000000">
      <w:pPr>
        <w:pStyle w:val="a7"/>
        <w:spacing w:line="520" w:lineRule="exact"/>
        <w:ind w:firstLine="617"/>
        <w:rPr>
          <w:rFonts w:ascii="宋体" w:hAnsi="宋体"/>
          <w:sz w:val="24"/>
        </w:rPr>
      </w:pPr>
      <w:r>
        <w:rPr>
          <w:rFonts w:ascii="宋体" w:hAnsi="宋体" w:hint="eastAsia"/>
          <w:sz w:val="24"/>
        </w:rPr>
        <w:t>施工作业为封闭式作业，进出口均设保安人员，凡施工有关人员必须佩带证件，否则，需凭业主有关证明方可入内：材料只入不出，如需要，经工地负责人同意并有书面意见，方可运出。封闭施工作业区间具体见施工现场平面位置。</w:t>
      </w:r>
    </w:p>
    <w:p w14:paraId="7C5BE49F" w14:textId="77777777" w:rsidR="00D24C0C" w:rsidRDefault="00000000">
      <w:pPr>
        <w:pStyle w:val="a7"/>
        <w:spacing w:line="520" w:lineRule="exact"/>
        <w:ind w:firstLine="617"/>
        <w:rPr>
          <w:rFonts w:ascii="宋体" w:hAnsi="宋体"/>
          <w:sz w:val="24"/>
        </w:rPr>
      </w:pPr>
      <w:r>
        <w:rPr>
          <w:rFonts w:ascii="宋体" w:hAnsi="宋体" w:hint="eastAsia"/>
          <w:sz w:val="24"/>
        </w:rPr>
        <w:t>本工程属装修工程，施工活动所涉及的范围仅在工作面内，交通不存在问题，楼层间运输或人行均按照业主、监理单位指定的途径安排交通道路；作业平面以市民大厅入口为进入施工面交通道路，施工面内，各施工功能区分分隔过程中留出交通道路。</w:t>
      </w:r>
    </w:p>
    <w:p w14:paraId="6C5EB42D" w14:textId="77777777" w:rsidR="00D24C0C" w:rsidRDefault="00000000">
      <w:pPr>
        <w:pStyle w:val="a7"/>
        <w:spacing w:line="520" w:lineRule="exact"/>
        <w:ind w:firstLineChars="0" w:firstLine="0"/>
        <w:outlineLvl w:val="0"/>
        <w:rPr>
          <w:rFonts w:ascii="宋体" w:hAnsi="宋体"/>
          <w:sz w:val="24"/>
        </w:rPr>
      </w:pPr>
      <w:r>
        <w:rPr>
          <w:rFonts w:ascii="宋体" w:hAnsi="宋体" w:hint="eastAsia"/>
          <w:sz w:val="24"/>
        </w:rPr>
        <w:t>四、临时设施</w:t>
      </w:r>
    </w:p>
    <w:p w14:paraId="08330B7A" w14:textId="77777777" w:rsidR="00D24C0C" w:rsidRDefault="00000000">
      <w:pPr>
        <w:pStyle w:val="a7"/>
        <w:spacing w:line="520" w:lineRule="exact"/>
        <w:ind w:firstLine="617"/>
        <w:rPr>
          <w:rFonts w:ascii="宋体" w:hAnsi="宋体"/>
          <w:sz w:val="24"/>
        </w:rPr>
      </w:pPr>
      <w:r>
        <w:rPr>
          <w:rFonts w:ascii="宋体" w:hAnsi="宋体" w:hint="eastAsia"/>
          <w:sz w:val="24"/>
        </w:rPr>
        <w:t>现场办公室在现场设置；管理施工人员的生活用房将在建筑物外租用民房进行设置。</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76"/>
        <w:gridCol w:w="2233"/>
        <w:gridCol w:w="1620"/>
        <w:gridCol w:w="2979"/>
      </w:tblGrid>
      <w:tr w:rsidR="00D24C0C" w14:paraId="3680D5BA" w14:textId="77777777">
        <w:trPr>
          <w:jc w:val="center"/>
        </w:trPr>
        <w:tc>
          <w:tcPr>
            <w:tcW w:w="1176" w:type="dxa"/>
            <w:vAlign w:val="center"/>
          </w:tcPr>
          <w:p w14:paraId="294BF4CE" w14:textId="77777777" w:rsidR="00D24C0C" w:rsidRDefault="00000000">
            <w:pPr>
              <w:pStyle w:val="a7"/>
              <w:ind w:firstLineChars="0" w:firstLine="0"/>
              <w:jc w:val="center"/>
              <w:rPr>
                <w:rFonts w:ascii="宋体" w:hAnsi="宋体"/>
                <w:sz w:val="24"/>
              </w:rPr>
            </w:pPr>
            <w:r>
              <w:rPr>
                <w:rFonts w:ascii="宋体" w:hAnsi="宋体" w:hint="eastAsia"/>
                <w:sz w:val="24"/>
              </w:rPr>
              <w:t>编号</w:t>
            </w:r>
          </w:p>
        </w:tc>
        <w:tc>
          <w:tcPr>
            <w:tcW w:w="2233" w:type="dxa"/>
            <w:vAlign w:val="center"/>
          </w:tcPr>
          <w:p w14:paraId="61FB4020" w14:textId="77777777" w:rsidR="00D24C0C" w:rsidRDefault="00000000">
            <w:pPr>
              <w:pStyle w:val="a7"/>
              <w:ind w:firstLineChars="0" w:firstLine="0"/>
              <w:rPr>
                <w:rFonts w:ascii="宋体" w:hAnsi="宋体"/>
                <w:sz w:val="24"/>
              </w:rPr>
            </w:pPr>
            <w:r>
              <w:rPr>
                <w:rFonts w:ascii="宋体" w:hAnsi="宋体" w:hint="eastAsia"/>
                <w:sz w:val="24"/>
              </w:rPr>
              <w:t>准备工作</w:t>
            </w:r>
          </w:p>
        </w:tc>
        <w:tc>
          <w:tcPr>
            <w:tcW w:w="1620" w:type="dxa"/>
            <w:vAlign w:val="center"/>
          </w:tcPr>
          <w:p w14:paraId="7ED7FBCA" w14:textId="77777777" w:rsidR="00D24C0C" w:rsidRDefault="00000000">
            <w:pPr>
              <w:pStyle w:val="a7"/>
              <w:ind w:firstLineChars="0" w:firstLine="0"/>
              <w:jc w:val="center"/>
              <w:rPr>
                <w:rFonts w:ascii="宋体" w:hAnsi="宋体"/>
                <w:sz w:val="24"/>
              </w:rPr>
            </w:pPr>
            <w:r>
              <w:rPr>
                <w:rFonts w:ascii="宋体" w:hAnsi="宋体" w:hint="eastAsia"/>
                <w:sz w:val="24"/>
              </w:rPr>
              <w:t>完成时间</w:t>
            </w:r>
          </w:p>
        </w:tc>
        <w:tc>
          <w:tcPr>
            <w:tcW w:w="2979" w:type="dxa"/>
            <w:vAlign w:val="center"/>
          </w:tcPr>
          <w:p w14:paraId="3EE3715D" w14:textId="77777777" w:rsidR="00D24C0C" w:rsidRDefault="00000000">
            <w:pPr>
              <w:pStyle w:val="a7"/>
              <w:ind w:firstLineChars="0" w:firstLine="0"/>
              <w:rPr>
                <w:rFonts w:ascii="宋体" w:hAnsi="宋体"/>
                <w:sz w:val="24"/>
              </w:rPr>
            </w:pPr>
            <w:r>
              <w:rPr>
                <w:rFonts w:ascii="宋体" w:hAnsi="宋体" w:hint="eastAsia"/>
                <w:sz w:val="24"/>
              </w:rPr>
              <w:t>负责人</w:t>
            </w:r>
          </w:p>
        </w:tc>
      </w:tr>
      <w:tr w:rsidR="00D24C0C" w14:paraId="0C350441" w14:textId="77777777">
        <w:trPr>
          <w:jc w:val="center"/>
        </w:trPr>
        <w:tc>
          <w:tcPr>
            <w:tcW w:w="1176" w:type="dxa"/>
            <w:vAlign w:val="center"/>
          </w:tcPr>
          <w:p w14:paraId="07940B5A" w14:textId="77777777" w:rsidR="00D24C0C" w:rsidRDefault="00000000">
            <w:pPr>
              <w:pStyle w:val="a7"/>
              <w:ind w:firstLineChars="0" w:firstLine="0"/>
              <w:jc w:val="center"/>
              <w:rPr>
                <w:rFonts w:ascii="宋体" w:hAnsi="宋体"/>
                <w:sz w:val="24"/>
              </w:rPr>
            </w:pPr>
            <w:r>
              <w:rPr>
                <w:rFonts w:ascii="宋体" w:hAnsi="宋体" w:hint="eastAsia"/>
                <w:sz w:val="24"/>
              </w:rPr>
              <w:t>A</w:t>
            </w:r>
          </w:p>
        </w:tc>
        <w:tc>
          <w:tcPr>
            <w:tcW w:w="2233" w:type="dxa"/>
            <w:vAlign w:val="center"/>
          </w:tcPr>
          <w:p w14:paraId="558439CF" w14:textId="77777777" w:rsidR="00D24C0C" w:rsidRDefault="00000000">
            <w:pPr>
              <w:pStyle w:val="a7"/>
              <w:ind w:firstLineChars="0" w:firstLine="0"/>
              <w:rPr>
                <w:rFonts w:ascii="宋体" w:hAnsi="宋体"/>
                <w:sz w:val="24"/>
              </w:rPr>
            </w:pPr>
            <w:r>
              <w:rPr>
                <w:rFonts w:ascii="宋体" w:hAnsi="宋体" w:hint="eastAsia"/>
                <w:sz w:val="24"/>
              </w:rPr>
              <w:t>会审图纸</w:t>
            </w:r>
          </w:p>
        </w:tc>
        <w:tc>
          <w:tcPr>
            <w:tcW w:w="1620" w:type="dxa"/>
            <w:vAlign w:val="center"/>
          </w:tcPr>
          <w:p w14:paraId="4CAAAA4B" w14:textId="77777777" w:rsidR="00D24C0C" w:rsidRDefault="00000000">
            <w:pPr>
              <w:pStyle w:val="a7"/>
              <w:ind w:firstLineChars="0" w:firstLine="0"/>
              <w:jc w:val="center"/>
              <w:rPr>
                <w:rFonts w:ascii="宋体" w:hAnsi="宋体"/>
                <w:sz w:val="24"/>
              </w:rPr>
            </w:pPr>
            <w:r>
              <w:rPr>
                <w:rFonts w:ascii="宋体" w:hAnsi="宋体" w:hint="eastAsia"/>
                <w:sz w:val="24"/>
              </w:rPr>
              <w:t>开工前</w:t>
            </w:r>
          </w:p>
        </w:tc>
        <w:tc>
          <w:tcPr>
            <w:tcW w:w="2979" w:type="dxa"/>
            <w:vAlign w:val="center"/>
          </w:tcPr>
          <w:p w14:paraId="4A53CEE5" w14:textId="77777777" w:rsidR="00D24C0C" w:rsidRDefault="00000000">
            <w:pPr>
              <w:pStyle w:val="a7"/>
              <w:ind w:firstLineChars="0" w:firstLine="0"/>
              <w:rPr>
                <w:rFonts w:ascii="宋体" w:hAnsi="宋体"/>
                <w:sz w:val="24"/>
              </w:rPr>
            </w:pPr>
            <w:r>
              <w:rPr>
                <w:rFonts w:ascii="宋体" w:hAnsi="宋体" w:hint="eastAsia"/>
                <w:sz w:val="24"/>
              </w:rPr>
              <w:t>技术负责人及技术员</w:t>
            </w:r>
          </w:p>
        </w:tc>
      </w:tr>
      <w:tr w:rsidR="00D24C0C" w14:paraId="7BCD143F" w14:textId="77777777">
        <w:trPr>
          <w:jc w:val="center"/>
        </w:trPr>
        <w:tc>
          <w:tcPr>
            <w:tcW w:w="1176" w:type="dxa"/>
            <w:vAlign w:val="center"/>
          </w:tcPr>
          <w:p w14:paraId="68F0FC04" w14:textId="77777777" w:rsidR="00D24C0C" w:rsidRDefault="00000000">
            <w:pPr>
              <w:pStyle w:val="a7"/>
              <w:ind w:firstLineChars="0" w:firstLine="0"/>
              <w:jc w:val="center"/>
              <w:rPr>
                <w:rFonts w:ascii="宋体" w:hAnsi="宋体"/>
                <w:sz w:val="24"/>
              </w:rPr>
            </w:pPr>
            <w:r>
              <w:rPr>
                <w:rFonts w:ascii="宋体" w:hAnsi="宋体" w:hint="eastAsia"/>
                <w:sz w:val="24"/>
              </w:rPr>
              <w:t>B</w:t>
            </w:r>
          </w:p>
        </w:tc>
        <w:tc>
          <w:tcPr>
            <w:tcW w:w="2233" w:type="dxa"/>
            <w:vAlign w:val="center"/>
          </w:tcPr>
          <w:p w14:paraId="00010D75" w14:textId="77777777" w:rsidR="00D24C0C" w:rsidRDefault="00000000">
            <w:pPr>
              <w:pStyle w:val="a7"/>
              <w:ind w:firstLineChars="0" w:firstLine="0"/>
              <w:rPr>
                <w:rFonts w:ascii="宋体" w:hAnsi="宋体"/>
                <w:sz w:val="24"/>
              </w:rPr>
            </w:pPr>
            <w:r>
              <w:rPr>
                <w:rFonts w:ascii="宋体" w:hAnsi="宋体" w:hint="eastAsia"/>
                <w:sz w:val="24"/>
              </w:rPr>
              <w:t>编制施工组织设计</w:t>
            </w:r>
          </w:p>
        </w:tc>
        <w:tc>
          <w:tcPr>
            <w:tcW w:w="1620" w:type="dxa"/>
            <w:vAlign w:val="center"/>
          </w:tcPr>
          <w:p w14:paraId="436DF97A" w14:textId="77777777" w:rsidR="00D24C0C" w:rsidRDefault="00000000">
            <w:pPr>
              <w:pStyle w:val="a7"/>
              <w:ind w:firstLineChars="0" w:firstLine="0"/>
              <w:jc w:val="center"/>
              <w:rPr>
                <w:rFonts w:ascii="宋体" w:hAnsi="宋体"/>
                <w:sz w:val="24"/>
              </w:rPr>
            </w:pPr>
            <w:r>
              <w:rPr>
                <w:rFonts w:ascii="宋体" w:hAnsi="宋体" w:hint="eastAsia"/>
                <w:sz w:val="24"/>
              </w:rPr>
              <w:t>开工前</w:t>
            </w:r>
          </w:p>
        </w:tc>
        <w:tc>
          <w:tcPr>
            <w:tcW w:w="2979" w:type="dxa"/>
            <w:vAlign w:val="center"/>
          </w:tcPr>
          <w:p w14:paraId="6D088B18" w14:textId="77777777" w:rsidR="00D24C0C" w:rsidRDefault="00000000">
            <w:pPr>
              <w:pStyle w:val="a7"/>
              <w:ind w:firstLineChars="0" w:firstLine="0"/>
              <w:rPr>
                <w:rFonts w:ascii="宋体" w:hAnsi="宋体"/>
                <w:sz w:val="24"/>
              </w:rPr>
            </w:pPr>
            <w:r>
              <w:rPr>
                <w:rFonts w:ascii="宋体" w:hAnsi="宋体" w:hint="eastAsia"/>
                <w:sz w:val="24"/>
              </w:rPr>
              <w:t>技术负责人</w:t>
            </w:r>
          </w:p>
        </w:tc>
      </w:tr>
      <w:tr w:rsidR="00D24C0C" w14:paraId="7B2F9B16" w14:textId="77777777">
        <w:trPr>
          <w:jc w:val="center"/>
        </w:trPr>
        <w:tc>
          <w:tcPr>
            <w:tcW w:w="1176" w:type="dxa"/>
            <w:vAlign w:val="center"/>
          </w:tcPr>
          <w:p w14:paraId="058EB0E6" w14:textId="77777777" w:rsidR="00D24C0C" w:rsidRDefault="00000000">
            <w:pPr>
              <w:pStyle w:val="a7"/>
              <w:ind w:firstLineChars="0" w:firstLine="0"/>
              <w:jc w:val="center"/>
              <w:rPr>
                <w:rFonts w:ascii="宋体" w:hAnsi="宋体"/>
                <w:sz w:val="24"/>
              </w:rPr>
            </w:pPr>
            <w:r>
              <w:rPr>
                <w:rFonts w:ascii="宋体" w:hAnsi="宋体" w:hint="eastAsia"/>
                <w:sz w:val="24"/>
              </w:rPr>
              <w:t>C</w:t>
            </w:r>
          </w:p>
        </w:tc>
        <w:tc>
          <w:tcPr>
            <w:tcW w:w="2233" w:type="dxa"/>
            <w:vAlign w:val="center"/>
          </w:tcPr>
          <w:p w14:paraId="4E250C58" w14:textId="77777777" w:rsidR="00D24C0C" w:rsidRDefault="00000000">
            <w:pPr>
              <w:pStyle w:val="a7"/>
              <w:ind w:firstLineChars="0" w:firstLine="0"/>
              <w:rPr>
                <w:rFonts w:ascii="宋体" w:hAnsi="宋体"/>
                <w:sz w:val="24"/>
              </w:rPr>
            </w:pPr>
            <w:r>
              <w:rPr>
                <w:rFonts w:ascii="宋体" w:hAnsi="宋体" w:hint="eastAsia"/>
                <w:sz w:val="24"/>
              </w:rPr>
              <w:t>材料采购进场计划</w:t>
            </w:r>
          </w:p>
        </w:tc>
        <w:tc>
          <w:tcPr>
            <w:tcW w:w="1620" w:type="dxa"/>
            <w:vAlign w:val="center"/>
          </w:tcPr>
          <w:p w14:paraId="7E576CEC" w14:textId="77777777" w:rsidR="00D24C0C" w:rsidRDefault="00000000">
            <w:pPr>
              <w:pStyle w:val="a7"/>
              <w:ind w:firstLineChars="0" w:firstLine="0"/>
              <w:jc w:val="center"/>
              <w:rPr>
                <w:rFonts w:ascii="宋体" w:hAnsi="宋体"/>
                <w:sz w:val="24"/>
              </w:rPr>
            </w:pPr>
            <w:r>
              <w:rPr>
                <w:rFonts w:ascii="宋体" w:hAnsi="宋体" w:hint="eastAsia"/>
                <w:sz w:val="24"/>
              </w:rPr>
              <w:t>开工前</w:t>
            </w:r>
          </w:p>
        </w:tc>
        <w:tc>
          <w:tcPr>
            <w:tcW w:w="2979" w:type="dxa"/>
            <w:vAlign w:val="center"/>
          </w:tcPr>
          <w:p w14:paraId="7AFA9B95" w14:textId="77777777" w:rsidR="00D24C0C" w:rsidRDefault="00000000">
            <w:pPr>
              <w:pStyle w:val="a7"/>
              <w:ind w:firstLineChars="0" w:firstLine="0"/>
              <w:rPr>
                <w:rFonts w:ascii="宋体" w:hAnsi="宋体"/>
                <w:sz w:val="24"/>
              </w:rPr>
            </w:pPr>
            <w:r>
              <w:rPr>
                <w:rFonts w:ascii="宋体" w:hAnsi="宋体" w:hint="eastAsia"/>
                <w:sz w:val="24"/>
              </w:rPr>
              <w:t>计划统计员</w:t>
            </w:r>
          </w:p>
        </w:tc>
      </w:tr>
      <w:tr w:rsidR="00D24C0C" w14:paraId="59716873" w14:textId="77777777">
        <w:trPr>
          <w:jc w:val="center"/>
        </w:trPr>
        <w:tc>
          <w:tcPr>
            <w:tcW w:w="1176" w:type="dxa"/>
            <w:vAlign w:val="center"/>
          </w:tcPr>
          <w:p w14:paraId="6C5D93D9" w14:textId="77777777" w:rsidR="00D24C0C" w:rsidRDefault="00000000">
            <w:pPr>
              <w:pStyle w:val="a7"/>
              <w:ind w:firstLineChars="0" w:firstLine="0"/>
              <w:jc w:val="center"/>
              <w:rPr>
                <w:rFonts w:ascii="宋体" w:hAnsi="宋体"/>
                <w:sz w:val="24"/>
              </w:rPr>
            </w:pPr>
            <w:r>
              <w:rPr>
                <w:rFonts w:ascii="宋体" w:hAnsi="宋体" w:hint="eastAsia"/>
                <w:sz w:val="24"/>
              </w:rPr>
              <w:t>D</w:t>
            </w:r>
          </w:p>
        </w:tc>
        <w:tc>
          <w:tcPr>
            <w:tcW w:w="2233" w:type="dxa"/>
            <w:vAlign w:val="center"/>
          </w:tcPr>
          <w:p w14:paraId="5CFDEB95" w14:textId="77777777" w:rsidR="00D24C0C" w:rsidRDefault="00000000">
            <w:pPr>
              <w:pStyle w:val="a7"/>
              <w:ind w:firstLineChars="0" w:firstLine="0"/>
              <w:rPr>
                <w:rFonts w:ascii="宋体" w:hAnsi="宋体"/>
                <w:sz w:val="24"/>
              </w:rPr>
            </w:pPr>
            <w:r>
              <w:rPr>
                <w:rFonts w:ascii="宋体" w:hAnsi="宋体" w:hint="eastAsia"/>
                <w:sz w:val="24"/>
              </w:rPr>
              <w:t>机具进场计划</w:t>
            </w:r>
          </w:p>
        </w:tc>
        <w:tc>
          <w:tcPr>
            <w:tcW w:w="1620" w:type="dxa"/>
            <w:vAlign w:val="center"/>
          </w:tcPr>
          <w:p w14:paraId="1443A7CC" w14:textId="77777777" w:rsidR="00D24C0C" w:rsidRDefault="00000000">
            <w:pPr>
              <w:pStyle w:val="a7"/>
              <w:ind w:firstLineChars="0" w:firstLine="0"/>
              <w:jc w:val="center"/>
              <w:rPr>
                <w:rFonts w:ascii="宋体" w:hAnsi="宋体"/>
                <w:sz w:val="24"/>
              </w:rPr>
            </w:pPr>
            <w:r>
              <w:rPr>
                <w:rFonts w:ascii="宋体" w:hAnsi="宋体" w:hint="eastAsia"/>
                <w:sz w:val="24"/>
              </w:rPr>
              <w:t>开工前</w:t>
            </w:r>
          </w:p>
        </w:tc>
        <w:tc>
          <w:tcPr>
            <w:tcW w:w="2979" w:type="dxa"/>
            <w:vAlign w:val="center"/>
          </w:tcPr>
          <w:p w14:paraId="0288E979" w14:textId="77777777" w:rsidR="00D24C0C" w:rsidRDefault="00000000">
            <w:pPr>
              <w:pStyle w:val="a7"/>
              <w:ind w:firstLineChars="0" w:firstLine="0"/>
              <w:rPr>
                <w:rFonts w:ascii="宋体" w:hAnsi="宋体"/>
                <w:sz w:val="24"/>
              </w:rPr>
            </w:pPr>
            <w:r>
              <w:rPr>
                <w:rFonts w:ascii="宋体" w:hAnsi="宋体" w:hint="eastAsia"/>
                <w:sz w:val="24"/>
              </w:rPr>
              <w:t>计划统计员</w:t>
            </w:r>
          </w:p>
        </w:tc>
      </w:tr>
      <w:tr w:rsidR="00D24C0C" w14:paraId="7C6E2656" w14:textId="77777777">
        <w:trPr>
          <w:jc w:val="center"/>
        </w:trPr>
        <w:tc>
          <w:tcPr>
            <w:tcW w:w="1176" w:type="dxa"/>
            <w:vAlign w:val="center"/>
          </w:tcPr>
          <w:p w14:paraId="6EC0E509" w14:textId="77777777" w:rsidR="00D24C0C" w:rsidRDefault="00000000">
            <w:pPr>
              <w:pStyle w:val="a7"/>
              <w:ind w:firstLineChars="0" w:firstLine="0"/>
              <w:jc w:val="center"/>
              <w:rPr>
                <w:rFonts w:ascii="宋体" w:hAnsi="宋体"/>
                <w:sz w:val="24"/>
              </w:rPr>
            </w:pPr>
            <w:r>
              <w:rPr>
                <w:rFonts w:ascii="宋体" w:hAnsi="宋体" w:hint="eastAsia"/>
                <w:sz w:val="24"/>
              </w:rPr>
              <w:t>E</w:t>
            </w:r>
          </w:p>
        </w:tc>
        <w:tc>
          <w:tcPr>
            <w:tcW w:w="2233" w:type="dxa"/>
            <w:vAlign w:val="center"/>
          </w:tcPr>
          <w:p w14:paraId="791F7244" w14:textId="77777777" w:rsidR="00D24C0C" w:rsidRDefault="00000000">
            <w:pPr>
              <w:pStyle w:val="a7"/>
              <w:ind w:firstLineChars="0" w:firstLine="0"/>
              <w:rPr>
                <w:rFonts w:ascii="宋体" w:hAnsi="宋体"/>
                <w:sz w:val="24"/>
              </w:rPr>
            </w:pPr>
            <w:r>
              <w:rPr>
                <w:rFonts w:ascii="宋体" w:hAnsi="宋体" w:hint="eastAsia"/>
                <w:sz w:val="24"/>
              </w:rPr>
              <w:t>技术交底</w:t>
            </w:r>
          </w:p>
        </w:tc>
        <w:tc>
          <w:tcPr>
            <w:tcW w:w="1620" w:type="dxa"/>
            <w:vAlign w:val="center"/>
          </w:tcPr>
          <w:p w14:paraId="466F9F67" w14:textId="77777777" w:rsidR="00D24C0C" w:rsidRDefault="00000000">
            <w:pPr>
              <w:pStyle w:val="a7"/>
              <w:ind w:firstLineChars="0" w:firstLine="0"/>
              <w:jc w:val="center"/>
              <w:rPr>
                <w:rFonts w:ascii="宋体" w:hAnsi="宋体"/>
                <w:sz w:val="24"/>
              </w:rPr>
            </w:pPr>
            <w:r>
              <w:rPr>
                <w:rFonts w:ascii="宋体" w:hAnsi="宋体" w:hint="eastAsia"/>
                <w:sz w:val="24"/>
              </w:rPr>
              <w:t>开工前</w:t>
            </w:r>
          </w:p>
        </w:tc>
        <w:tc>
          <w:tcPr>
            <w:tcW w:w="2979" w:type="dxa"/>
            <w:vAlign w:val="center"/>
          </w:tcPr>
          <w:p w14:paraId="43430045" w14:textId="77777777" w:rsidR="00D24C0C" w:rsidRDefault="00000000">
            <w:pPr>
              <w:pStyle w:val="a7"/>
              <w:ind w:firstLineChars="0" w:firstLine="0"/>
              <w:rPr>
                <w:rFonts w:ascii="宋体" w:hAnsi="宋体"/>
                <w:sz w:val="24"/>
              </w:rPr>
            </w:pPr>
            <w:r>
              <w:rPr>
                <w:rFonts w:ascii="宋体" w:hAnsi="宋体" w:hint="eastAsia"/>
                <w:sz w:val="24"/>
              </w:rPr>
              <w:t>技术负责人及施工员</w:t>
            </w:r>
          </w:p>
        </w:tc>
      </w:tr>
      <w:tr w:rsidR="00D24C0C" w14:paraId="43F3122E" w14:textId="77777777">
        <w:trPr>
          <w:jc w:val="center"/>
        </w:trPr>
        <w:tc>
          <w:tcPr>
            <w:tcW w:w="1176" w:type="dxa"/>
            <w:vAlign w:val="center"/>
          </w:tcPr>
          <w:p w14:paraId="28C1B831" w14:textId="77777777" w:rsidR="00D24C0C" w:rsidRDefault="00000000">
            <w:pPr>
              <w:pStyle w:val="a7"/>
              <w:ind w:firstLineChars="0" w:firstLine="0"/>
              <w:jc w:val="center"/>
              <w:rPr>
                <w:rFonts w:ascii="宋体" w:hAnsi="宋体"/>
                <w:sz w:val="24"/>
              </w:rPr>
            </w:pPr>
            <w:r>
              <w:rPr>
                <w:rFonts w:ascii="宋体" w:hAnsi="宋体" w:hint="eastAsia"/>
                <w:sz w:val="24"/>
              </w:rPr>
              <w:t>F</w:t>
            </w:r>
          </w:p>
        </w:tc>
        <w:tc>
          <w:tcPr>
            <w:tcW w:w="2233" w:type="dxa"/>
            <w:vAlign w:val="center"/>
          </w:tcPr>
          <w:p w14:paraId="2AC3E886" w14:textId="77777777" w:rsidR="00D24C0C" w:rsidRDefault="00000000">
            <w:pPr>
              <w:pStyle w:val="a7"/>
              <w:ind w:firstLineChars="0" w:firstLine="0"/>
              <w:rPr>
                <w:rFonts w:ascii="宋体" w:hAnsi="宋体"/>
                <w:sz w:val="24"/>
              </w:rPr>
            </w:pPr>
            <w:r>
              <w:rPr>
                <w:rFonts w:ascii="宋体" w:hAnsi="宋体" w:hint="eastAsia"/>
                <w:sz w:val="24"/>
              </w:rPr>
              <w:t>现场清理</w:t>
            </w:r>
          </w:p>
        </w:tc>
        <w:tc>
          <w:tcPr>
            <w:tcW w:w="1620" w:type="dxa"/>
            <w:vAlign w:val="center"/>
          </w:tcPr>
          <w:p w14:paraId="38BC236A" w14:textId="77777777" w:rsidR="00D24C0C" w:rsidRDefault="00000000">
            <w:pPr>
              <w:pStyle w:val="a7"/>
              <w:ind w:firstLineChars="0" w:firstLine="0"/>
              <w:jc w:val="center"/>
              <w:rPr>
                <w:rFonts w:ascii="宋体" w:hAnsi="宋体"/>
                <w:sz w:val="24"/>
              </w:rPr>
            </w:pPr>
            <w:r>
              <w:rPr>
                <w:rFonts w:ascii="宋体" w:hAnsi="宋体" w:hint="eastAsia"/>
                <w:sz w:val="24"/>
              </w:rPr>
              <w:t>开工前</w:t>
            </w:r>
          </w:p>
        </w:tc>
        <w:tc>
          <w:tcPr>
            <w:tcW w:w="2979" w:type="dxa"/>
            <w:vAlign w:val="center"/>
          </w:tcPr>
          <w:p w14:paraId="24A75EF8" w14:textId="77777777" w:rsidR="00D24C0C" w:rsidRDefault="00000000">
            <w:pPr>
              <w:pStyle w:val="a7"/>
              <w:ind w:firstLineChars="0" w:firstLine="0"/>
              <w:rPr>
                <w:rFonts w:ascii="宋体" w:hAnsi="宋体"/>
                <w:sz w:val="24"/>
              </w:rPr>
            </w:pPr>
            <w:r>
              <w:rPr>
                <w:rFonts w:ascii="宋体" w:hAnsi="宋体" w:hint="eastAsia"/>
                <w:sz w:val="24"/>
              </w:rPr>
              <w:t>施工负责人及施工员</w:t>
            </w:r>
          </w:p>
        </w:tc>
      </w:tr>
      <w:tr w:rsidR="00D24C0C" w14:paraId="611671EC" w14:textId="77777777">
        <w:trPr>
          <w:jc w:val="center"/>
        </w:trPr>
        <w:tc>
          <w:tcPr>
            <w:tcW w:w="1176" w:type="dxa"/>
            <w:vAlign w:val="center"/>
          </w:tcPr>
          <w:p w14:paraId="5F0D507E" w14:textId="77777777" w:rsidR="00D24C0C" w:rsidRDefault="00000000">
            <w:pPr>
              <w:pStyle w:val="a7"/>
              <w:ind w:firstLineChars="0" w:firstLine="0"/>
              <w:jc w:val="center"/>
              <w:rPr>
                <w:rFonts w:ascii="宋体" w:hAnsi="宋体"/>
                <w:sz w:val="24"/>
              </w:rPr>
            </w:pPr>
            <w:r>
              <w:rPr>
                <w:rFonts w:ascii="宋体" w:hAnsi="宋体" w:hint="eastAsia"/>
                <w:sz w:val="24"/>
              </w:rPr>
              <w:t>G</w:t>
            </w:r>
          </w:p>
        </w:tc>
        <w:tc>
          <w:tcPr>
            <w:tcW w:w="2233" w:type="dxa"/>
            <w:vAlign w:val="center"/>
          </w:tcPr>
          <w:p w14:paraId="1CD5CD30" w14:textId="77777777" w:rsidR="00D24C0C" w:rsidRDefault="00000000">
            <w:pPr>
              <w:pStyle w:val="a7"/>
              <w:ind w:firstLineChars="0" w:firstLine="0"/>
              <w:rPr>
                <w:rFonts w:ascii="宋体" w:hAnsi="宋体"/>
                <w:sz w:val="24"/>
              </w:rPr>
            </w:pPr>
            <w:r>
              <w:rPr>
                <w:rFonts w:ascii="宋体" w:hAnsi="宋体" w:hint="eastAsia"/>
                <w:sz w:val="24"/>
              </w:rPr>
              <w:t>测量定线</w:t>
            </w:r>
          </w:p>
        </w:tc>
        <w:tc>
          <w:tcPr>
            <w:tcW w:w="1620" w:type="dxa"/>
            <w:vAlign w:val="center"/>
          </w:tcPr>
          <w:p w14:paraId="512D74FE" w14:textId="77777777" w:rsidR="00D24C0C" w:rsidRDefault="00000000">
            <w:pPr>
              <w:pStyle w:val="a7"/>
              <w:ind w:firstLineChars="0" w:firstLine="0"/>
              <w:jc w:val="center"/>
              <w:rPr>
                <w:rFonts w:ascii="宋体" w:hAnsi="宋体"/>
                <w:sz w:val="24"/>
              </w:rPr>
            </w:pPr>
            <w:r>
              <w:rPr>
                <w:rFonts w:ascii="宋体" w:hAnsi="宋体" w:hint="eastAsia"/>
                <w:sz w:val="24"/>
              </w:rPr>
              <w:t>开工前</w:t>
            </w:r>
          </w:p>
        </w:tc>
        <w:tc>
          <w:tcPr>
            <w:tcW w:w="2979" w:type="dxa"/>
            <w:vAlign w:val="center"/>
          </w:tcPr>
          <w:p w14:paraId="57EE03D9" w14:textId="77777777" w:rsidR="00D24C0C" w:rsidRDefault="00000000">
            <w:pPr>
              <w:pStyle w:val="a7"/>
              <w:ind w:firstLineChars="0" w:firstLine="0"/>
              <w:rPr>
                <w:rFonts w:ascii="宋体" w:hAnsi="宋体"/>
                <w:sz w:val="24"/>
              </w:rPr>
            </w:pPr>
            <w:r>
              <w:rPr>
                <w:rFonts w:ascii="宋体" w:hAnsi="宋体" w:hint="eastAsia"/>
                <w:sz w:val="24"/>
              </w:rPr>
              <w:t>测量人员</w:t>
            </w:r>
          </w:p>
        </w:tc>
      </w:tr>
      <w:tr w:rsidR="00D24C0C" w14:paraId="408023EB" w14:textId="77777777">
        <w:trPr>
          <w:jc w:val="center"/>
        </w:trPr>
        <w:tc>
          <w:tcPr>
            <w:tcW w:w="1176" w:type="dxa"/>
            <w:vAlign w:val="center"/>
          </w:tcPr>
          <w:p w14:paraId="351D5FA0" w14:textId="77777777" w:rsidR="00D24C0C" w:rsidRDefault="00000000">
            <w:pPr>
              <w:pStyle w:val="a7"/>
              <w:ind w:firstLineChars="0" w:firstLine="0"/>
              <w:jc w:val="center"/>
              <w:rPr>
                <w:rFonts w:ascii="宋体" w:hAnsi="宋体"/>
                <w:sz w:val="24"/>
              </w:rPr>
            </w:pPr>
            <w:r>
              <w:rPr>
                <w:rFonts w:ascii="宋体" w:hAnsi="宋体" w:hint="eastAsia"/>
                <w:sz w:val="24"/>
              </w:rPr>
              <w:t>H</w:t>
            </w:r>
          </w:p>
        </w:tc>
        <w:tc>
          <w:tcPr>
            <w:tcW w:w="2233" w:type="dxa"/>
            <w:vAlign w:val="center"/>
          </w:tcPr>
          <w:p w14:paraId="42EA3E63" w14:textId="77777777" w:rsidR="00D24C0C" w:rsidRDefault="00000000">
            <w:pPr>
              <w:pStyle w:val="a7"/>
              <w:ind w:firstLineChars="0" w:firstLine="0"/>
              <w:rPr>
                <w:rFonts w:ascii="宋体" w:hAnsi="宋体"/>
                <w:sz w:val="24"/>
              </w:rPr>
            </w:pPr>
            <w:r>
              <w:rPr>
                <w:rFonts w:ascii="宋体" w:hAnsi="宋体" w:hint="eastAsia"/>
                <w:sz w:val="24"/>
              </w:rPr>
              <w:t>组织人员进场</w:t>
            </w:r>
          </w:p>
        </w:tc>
        <w:tc>
          <w:tcPr>
            <w:tcW w:w="1620" w:type="dxa"/>
            <w:vAlign w:val="center"/>
          </w:tcPr>
          <w:p w14:paraId="2F683DD3" w14:textId="77777777" w:rsidR="00D24C0C" w:rsidRDefault="00000000">
            <w:pPr>
              <w:pStyle w:val="a7"/>
              <w:ind w:firstLineChars="0" w:firstLine="0"/>
              <w:jc w:val="center"/>
              <w:rPr>
                <w:rFonts w:ascii="宋体" w:hAnsi="宋体"/>
                <w:sz w:val="24"/>
              </w:rPr>
            </w:pPr>
            <w:r>
              <w:rPr>
                <w:rFonts w:ascii="宋体" w:hAnsi="宋体" w:hint="eastAsia"/>
                <w:sz w:val="24"/>
              </w:rPr>
              <w:t>开工前3天</w:t>
            </w:r>
          </w:p>
        </w:tc>
        <w:tc>
          <w:tcPr>
            <w:tcW w:w="2979" w:type="dxa"/>
            <w:vAlign w:val="center"/>
          </w:tcPr>
          <w:p w14:paraId="4D1883AB" w14:textId="77777777" w:rsidR="00D24C0C" w:rsidRDefault="00000000">
            <w:pPr>
              <w:pStyle w:val="a7"/>
              <w:ind w:firstLineChars="0" w:firstLine="0"/>
              <w:rPr>
                <w:rFonts w:ascii="宋体" w:hAnsi="宋体"/>
                <w:sz w:val="24"/>
              </w:rPr>
            </w:pPr>
            <w:r>
              <w:rPr>
                <w:rFonts w:ascii="宋体" w:hAnsi="宋体" w:hint="eastAsia"/>
                <w:sz w:val="24"/>
              </w:rPr>
              <w:t>项目经理</w:t>
            </w:r>
          </w:p>
        </w:tc>
      </w:tr>
      <w:tr w:rsidR="00D24C0C" w14:paraId="2AA75006" w14:textId="77777777">
        <w:trPr>
          <w:jc w:val="center"/>
        </w:trPr>
        <w:tc>
          <w:tcPr>
            <w:tcW w:w="1176" w:type="dxa"/>
            <w:vAlign w:val="center"/>
          </w:tcPr>
          <w:p w14:paraId="0EEEBE53" w14:textId="77777777" w:rsidR="00D24C0C" w:rsidRDefault="00000000">
            <w:pPr>
              <w:pStyle w:val="a7"/>
              <w:ind w:firstLineChars="0" w:firstLine="0"/>
              <w:jc w:val="center"/>
              <w:rPr>
                <w:rFonts w:ascii="宋体" w:hAnsi="宋体"/>
                <w:sz w:val="24"/>
              </w:rPr>
            </w:pPr>
            <w:r>
              <w:rPr>
                <w:rFonts w:ascii="宋体" w:hAnsi="宋体" w:hint="eastAsia"/>
                <w:sz w:val="24"/>
              </w:rPr>
              <w:t>I</w:t>
            </w:r>
          </w:p>
        </w:tc>
        <w:tc>
          <w:tcPr>
            <w:tcW w:w="2233" w:type="dxa"/>
            <w:vAlign w:val="center"/>
          </w:tcPr>
          <w:p w14:paraId="7808225B" w14:textId="77777777" w:rsidR="00D24C0C" w:rsidRDefault="00000000">
            <w:pPr>
              <w:pStyle w:val="a7"/>
              <w:ind w:firstLineChars="0" w:firstLine="0"/>
              <w:rPr>
                <w:rFonts w:ascii="宋体" w:hAnsi="宋体"/>
                <w:sz w:val="24"/>
              </w:rPr>
            </w:pPr>
            <w:r>
              <w:rPr>
                <w:rFonts w:ascii="宋体" w:hAnsi="宋体" w:hint="eastAsia"/>
                <w:sz w:val="24"/>
              </w:rPr>
              <w:t>水电施工准备</w:t>
            </w:r>
          </w:p>
        </w:tc>
        <w:tc>
          <w:tcPr>
            <w:tcW w:w="1620" w:type="dxa"/>
            <w:vAlign w:val="center"/>
          </w:tcPr>
          <w:p w14:paraId="6B1B03B4" w14:textId="77777777" w:rsidR="00D24C0C" w:rsidRDefault="00000000">
            <w:pPr>
              <w:pStyle w:val="a7"/>
              <w:ind w:firstLineChars="0" w:firstLine="0"/>
              <w:jc w:val="center"/>
              <w:rPr>
                <w:rFonts w:ascii="宋体" w:hAnsi="宋体"/>
                <w:sz w:val="24"/>
              </w:rPr>
            </w:pPr>
            <w:r>
              <w:rPr>
                <w:rFonts w:ascii="宋体" w:hAnsi="宋体" w:hint="eastAsia"/>
                <w:sz w:val="24"/>
              </w:rPr>
              <w:t>开工前</w:t>
            </w:r>
          </w:p>
        </w:tc>
        <w:tc>
          <w:tcPr>
            <w:tcW w:w="2979" w:type="dxa"/>
            <w:vAlign w:val="center"/>
          </w:tcPr>
          <w:p w14:paraId="0669F9F8" w14:textId="77777777" w:rsidR="00D24C0C" w:rsidRDefault="00000000">
            <w:pPr>
              <w:pStyle w:val="a7"/>
              <w:ind w:firstLineChars="0" w:firstLine="0"/>
              <w:rPr>
                <w:rFonts w:ascii="宋体" w:hAnsi="宋体"/>
                <w:sz w:val="24"/>
              </w:rPr>
            </w:pPr>
            <w:r>
              <w:rPr>
                <w:rFonts w:ascii="宋体" w:hAnsi="宋体" w:hint="eastAsia"/>
                <w:sz w:val="24"/>
              </w:rPr>
              <w:t>水电班</w:t>
            </w:r>
          </w:p>
        </w:tc>
      </w:tr>
      <w:tr w:rsidR="00D24C0C" w14:paraId="3CD4253E" w14:textId="77777777">
        <w:trPr>
          <w:jc w:val="center"/>
        </w:trPr>
        <w:tc>
          <w:tcPr>
            <w:tcW w:w="1176" w:type="dxa"/>
            <w:vAlign w:val="center"/>
          </w:tcPr>
          <w:p w14:paraId="6FB5C11B" w14:textId="77777777" w:rsidR="00D24C0C" w:rsidRDefault="00000000">
            <w:pPr>
              <w:pStyle w:val="a7"/>
              <w:ind w:firstLineChars="0" w:firstLine="0"/>
              <w:jc w:val="center"/>
              <w:rPr>
                <w:rFonts w:ascii="宋体" w:hAnsi="宋体"/>
                <w:sz w:val="24"/>
              </w:rPr>
            </w:pPr>
            <w:r>
              <w:rPr>
                <w:rFonts w:ascii="宋体" w:hAnsi="宋体" w:hint="eastAsia"/>
                <w:sz w:val="24"/>
              </w:rPr>
              <w:t>J</w:t>
            </w:r>
          </w:p>
        </w:tc>
        <w:tc>
          <w:tcPr>
            <w:tcW w:w="2233" w:type="dxa"/>
            <w:vAlign w:val="center"/>
          </w:tcPr>
          <w:p w14:paraId="2ABE1B3A" w14:textId="77777777" w:rsidR="00D24C0C" w:rsidRDefault="00000000">
            <w:pPr>
              <w:pStyle w:val="a7"/>
              <w:ind w:firstLineChars="0" w:firstLine="0"/>
              <w:rPr>
                <w:rFonts w:ascii="宋体" w:hAnsi="宋体"/>
                <w:sz w:val="24"/>
              </w:rPr>
            </w:pPr>
            <w:r>
              <w:rPr>
                <w:rFonts w:ascii="宋体" w:hAnsi="宋体" w:hint="eastAsia"/>
                <w:sz w:val="24"/>
              </w:rPr>
              <w:t>临时设施</w:t>
            </w:r>
          </w:p>
        </w:tc>
        <w:tc>
          <w:tcPr>
            <w:tcW w:w="1620" w:type="dxa"/>
            <w:vAlign w:val="center"/>
          </w:tcPr>
          <w:p w14:paraId="5A2741A2" w14:textId="77777777" w:rsidR="00D24C0C" w:rsidRDefault="00000000">
            <w:pPr>
              <w:pStyle w:val="a7"/>
              <w:ind w:firstLineChars="0" w:firstLine="0"/>
              <w:jc w:val="center"/>
              <w:rPr>
                <w:rFonts w:ascii="宋体" w:hAnsi="宋体"/>
                <w:sz w:val="24"/>
              </w:rPr>
            </w:pPr>
            <w:r>
              <w:rPr>
                <w:rFonts w:ascii="宋体" w:hAnsi="宋体" w:hint="eastAsia"/>
                <w:sz w:val="24"/>
              </w:rPr>
              <w:t>开工前</w:t>
            </w:r>
          </w:p>
        </w:tc>
        <w:tc>
          <w:tcPr>
            <w:tcW w:w="2979" w:type="dxa"/>
            <w:vAlign w:val="center"/>
          </w:tcPr>
          <w:p w14:paraId="2F0DBB38" w14:textId="77777777" w:rsidR="00D24C0C" w:rsidRDefault="00000000">
            <w:pPr>
              <w:pStyle w:val="a7"/>
              <w:ind w:firstLineChars="0" w:firstLine="0"/>
              <w:rPr>
                <w:rFonts w:ascii="宋体" w:hAnsi="宋体"/>
                <w:sz w:val="24"/>
              </w:rPr>
            </w:pPr>
            <w:r>
              <w:rPr>
                <w:rFonts w:ascii="宋体" w:hAnsi="宋体" w:hint="eastAsia"/>
                <w:sz w:val="24"/>
              </w:rPr>
              <w:t>项目经理及施工负责任</w:t>
            </w:r>
          </w:p>
        </w:tc>
      </w:tr>
      <w:tr w:rsidR="00D24C0C" w14:paraId="2992996F" w14:textId="77777777">
        <w:trPr>
          <w:jc w:val="center"/>
        </w:trPr>
        <w:tc>
          <w:tcPr>
            <w:tcW w:w="1176" w:type="dxa"/>
            <w:vAlign w:val="center"/>
          </w:tcPr>
          <w:p w14:paraId="31A58375" w14:textId="77777777" w:rsidR="00D24C0C" w:rsidRDefault="00000000">
            <w:pPr>
              <w:pStyle w:val="a7"/>
              <w:ind w:firstLineChars="0" w:firstLine="0"/>
              <w:jc w:val="center"/>
              <w:rPr>
                <w:rFonts w:ascii="宋体" w:hAnsi="宋体"/>
                <w:sz w:val="24"/>
              </w:rPr>
            </w:pPr>
            <w:r>
              <w:rPr>
                <w:rFonts w:ascii="宋体" w:hAnsi="宋体" w:hint="eastAsia"/>
                <w:sz w:val="24"/>
              </w:rPr>
              <w:lastRenderedPageBreak/>
              <w:t>K</w:t>
            </w:r>
          </w:p>
        </w:tc>
        <w:tc>
          <w:tcPr>
            <w:tcW w:w="2233" w:type="dxa"/>
            <w:vAlign w:val="center"/>
          </w:tcPr>
          <w:p w14:paraId="35B0E15E" w14:textId="77777777" w:rsidR="00D24C0C" w:rsidRDefault="00000000">
            <w:pPr>
              <w:pStyle w:val="a7"/>
              <w:ind w:firstLineChars="0" w:firstLine="0"/>
              <w:rPr>
                <w:rFonts w:ascii="宋体" w:hAnsi="宋体"/>
                <w:sz w:val="24"/>
              </w:rPr>
            </w:pPr>
            <w:r>
              <w:rPr>
                <w:rFonts w:ascii="宋体" w:hAnsi="宋体" w:hint="eastAsia"/>
                <w:sz w:val="24"/>
              </w:rPr>
              <w:t>“五通”</w:t>
            </w:r>
          </w:p>
        </w:tc>
        <w:tc>
          <w:tcPr>
            <w:tcW w:w="1620" w:type="dxa"/>
            <w:vAlign w:val="center"/>
          </w:tcPr>
          <w:p w14:paraId="5DC2A006" w14:textId="77777777" w:rsidR="00D24C0C" w:rsidRDefault="00000000">
            <w:pPr>
              <w:pStyle w:val="a7"/>
              <w:ind w:firstLineChars="0" w:firstLine="0"/>
              <w:jc w:val="center"/>
              <w:rPr>
                <w:rFonts w:ascii="宋体" w:hAnsi="宋体"/>
                <w:sz w:val="24"/>
              </w:rPr>
            </w:pPr>
            <w:r>
              <w:rPr>
                <w:rFonts w:ascii="宋体" w:hAnsi="宋体" w:hint="eastAsia"/>
                <w:sz w:val="24"/>
              </w:rPr>
              <w:t>开工前</w:t>
            </w:r>
          </w:p>
        </w:tc>
        <w:tc>
          <w:tcPr>
            <w:tcW w:w="2979" w:type="dxa"/>
            <w:vAlign w:val="center"/>
          </w:tcPr>
          <w:p w14:paraId="0E81EDF5" w14:textId="77777777" w:rsidR="00D24C0C" w:rsidRDefault="00000000">
            <w:pPr>
              <w:pStyle w:val="a7"/>
              <w:ind w:firstLineChars="0" w:firstLine="0"/>
              <w:rPr>
                <w:rFonts w:ascii="宋体" w:hAnsi="宋体"/>
                <w:sz w:val="24"/>
              </w:rPr>
            </w:pPr>
            <w:r>
              <w:rPr>
                <w:rFonts w:ascii="宋体" w:hAnsi="宋体" w:hint="eastAsia"/>
                <w:sz w:val="24"/>
              </w:rPr>
              <w:t>项目经理及业主</w:t>
            </w:r>
          </w:p>
        </w:tc>
      </w:tr>
      <w:tr w:rsidR="00D24C0C" w14:paraId="44BF693F" w14:textId="77777777">
        <w:trPr>
          <w:jc w:val="center"/>
        </w:trPr>
        <w:tc>
          <w:tcPr>
            <w:tcW w:w="1176" w:type="dxa"/>
            <w:vAlign w:val="center"/>
          </w:tcPr>
          <w:p w14:paraId="78151176" w14:textId="77777777" w:rsidR="00D24C0C" w:rsidRDefault="00000000">
            <w:pPr>
              <w:pStyle w:val="a7"/>
              <w:ind w:firstLineChars="0" w:firstLine="0"/>
              <w:jc w:val="center"/>
              <w:rPr>
                <w:rFonts w:ascii="宋体" w:hAnsi="宋体"/>
                <w:sz w:val="24"/>
              </w:rPr>
            </w:pPr>
            <w:r>
              <w:rPr>
                <w:rFonts w:ascii="宋体" w:hAnsi="宋体" w:hint="eastAsia"/>
                <w:sz w:val="24"/>
              </w:rPr>
              <w:t>M</w:t>
            </w:r>
          </w:p>
        </w:tc>
        <w:tc>
          <w:tcPr>
            <w:tcW w:w="2233" w:type="dxa"/>
            <w:vAlign w:val="center"/>
          </w:tcPr>
          <w:p w14:paraId="5B4BC969" w14:textId="77777777" w:rsidR="00D24C0C" w:rsidRDefault="00000000">
            <w:pPr>
              <w:pStyle w:val="a7"/>
              <w:ind w:firstLineChars="0" w:firstLine="0"/>
              <w:rPr>
                <w:rFonts w:ascii="宋体" w:hAnsi="宋体"/>
                <w:sz w:val="24"/>
              </w:rPr>
            </w:pPr>
            <w:r>
              <w:rPr>
                <w:rFonts w:ascii="宋体" w:hAnsi="宋体" w:hint="eastAsia"/>
                <w:sz w:val="24"/>
              </w:rPr>
              <w:t>后勤保障</w:t>
            </w:r>
          </w:p>
        </w:tc>
        <w:tc>
          <w:tcPr>
            <w:tcW w:w="1620" w:type="dxa"/>
            <w:vAlign w:val="center"/>
          </w:tcPr>
          <w:p w14:paraId="057AB091" w14:textId="77777777" w:rsidR="00D24C0C" w:rsidRDefault="00000000">
            <w:pPr>
              <w:pStyle w:val="a7"/>
              <w:ind w:firstLineChars="0" w:firstLine="0"/>
              <w:jc w:val="center"/>
              <w:rPr>
                <w:rFonts w:ascii="宋体" w:hAnsi="宋体"/>
                <w:sz w:val="24"/>
              </w:rPr>
            </w:pPr>
            <w:r>
              <w:rPr>
                <w:rFonts w:ascii="宋体" w:hAnsi="宋体" w:hint="eastAsia"/>
                <w:sz w:val="24"/>
              </w:rPr>
              <w:t>开工前</w:t>
            </w:r>
          </w:p>
        </w:tc>
        <w:tc>
          <w:tcPr>
            <w:tcW w:w="2979" w:type="dxa"/>
            <w:vAlign w:val="center"/>
          </w:tcPr>
          <w:p w14:paraId="4ED461F9" w14:textId="77777777" w:rsidR="00D24C0C" w:rsidRDefault="00000000">
            <w:pPr>
              <w:pStyle w:val="a7"/>
              <w:ind w:firstLineChars="0" w:firstLine="0"/>
              <w:rPr>
                <w:rFonts w:ascii="宋体" w:hAnsi="宋体"/>
                <w:sz w:val="24"/>
              </w:rPr>
            </w:pPr>
            <w:r>
              <w:rPr>
                <w:rFonts w:ascii="宋体" w:hAnsi="宋体" w:hint="eastAsia"/>
                <w:sz w:val="24"/>
              </w:rPr>
              <w:t>办公室</w:t>
            </w:r>
          </w:p>
        </w:tc>
      </w:tr>
      <w:tr w:rsidR="00D24C0C" w14:paraId="5CBB9BD2" w14:textId="77777777">
        <w:trPr>
          <w:jc w:val="center"/>
        </w:trPr>
        <w:tc>
          <w:tcPr>
            <w:tcW w:w="1176" w:type="dxa"/>
            <w:vAlign w:val="center"/>
          </w:tcPr>
          <w:p w14:paraId="7E355CEA" w14:textId="77777777" w:rsidR="00D24C0C" w:rsidRDefault="00000000">
            <w:pPr>
              <w:pStyle w:val="a7"/>
              <w:ind w:firstLineChars="0" w:firstLine="0"/>
              <w:jc w:val="center"/>
              <w:rPr>
                <w:rFonts w:ascii="宋体" w:hAnsi="宋体"/>
                <w:sz w:val="24"/>
              </w:rPr>
            </w:pPr>
            <w:r>
              <w:rPr>
                <w:rFonts w:ascii="宋体" w:hAnsi="宋体" w:hint="eastAsia"/>
                <w:sz w:val="24"/>
              </w:rPr>
              <w:t>N</w:t>
            </w:r>
          </w:p>
        </w:tc>
        <w:tc>
          <w:tcPr>
            <w:tcW w:w="2233" w:type="dxa"/>
            <w:vAlign w:val="center"/>
          </w:tcPr>
          <w:p w14:paraId="603A84B4" w14:textId="77777777" w:rsidR="00D24C0C" w:rsidRDefault="00000000">
            <w:pPr>
              <w:pStyle w:val="a7"/>
              <w:ind w:firstLineChars="0" w:firstLine="0"/>
              <w:rPr>
                <w:rFonts w:ascii="宋体" w:hAnsi="宋体"/>
                <w:sz w:val="24"/>
              </w:rPr>
            </w:pPr>
            <w:r>
              <w:rPr>
                <w:rFonts w:ascii="宋体" w:hAnsi="宋体" w:hint="eastAsia"/>
                <w:sz w:val="24"/>
              </w:rPr>
              <w:t>施工报批手续等</w:t>
            </w:r>
          </w:p>
        </w:tc>
        <w:tc>
          <w:tcPr>
            <w:tcW w:w="1620" w:type="dxa"/>
            <w:vAlign w:val="center"/>
          </w:tcPr>
          <w:p w14:paraId="4001C56F" w14:textId="77777777" w:rsidR="00D24C0C" w:rsidRDefault="00000000">
            <w:pPr>
              <w:pStyle w:val="a7"/>
              <w:ind w:firstLineChars="0" w:firstLine="0"/>
              <w:jc w:val="center"/>
              <w:rPr>
                <w:rFonts w:ascii="宋体" w:hAnsi="宋体"/>
                <w:sz w:val="24"/>
              </w:rPr>
            </w:pPr>
            <w:r>
              <w:rPr>
                <w:rFonts w:ascii="宋体" w:hAnsi="宋体" w:hint="eastAsia"/>
                <w:sz w:val="24"/>
              </w:rPr>
              <w:t>开工前</w:t>
            </w:r>
          </w:p>
        </w:tc>
        <w:tc>
          <w:tcPr>
            <w:tcW w:w="2979" w:type="dxa"/>
            <w:vAlign w:val="center"/>
          </w:tcPr>
          <w:p w14:paraId="1EFFF736" w14:textId="77777777" w:rsidR="00D24C0C" w:rsidRDefault="00000000">
            <w:pPr>
              <w:pStyle w:val="a7"/>
              <w:ind w:firstLineChars="0" w:firstLine="0"/>
              <w:rPr>
                <w:rFonts w:ascii="宋体" w:hAnsi="宋体"/>
                <w:sz w:val="24"/>
              </w:rPr>
            </w:pPr>
            <w:r>
              <w:rPr>
                <w:rFonts w:ascii="宋体" w:hAnsi="宋体" w:hint="eastAsia"/>
                <w:sz w:val="24"/>
              </w:rPr>
              <w:t>办公室</w:t>
            </w:r>
          </w:p>
        </w:tc>
      </w:tr>
      <w:tr w:rsidR="00D24C0C" w14:paraId="2D988418" w14:textId="77777777">
        <w:trPr>
          <w:jc w:val="center"/>
        </w:trPr>
        <w:tc>
          <w:tcPr>
            <w:tcW w:w="1176" w:type="dxa"/>
            <w:vAlign w:val="center"/>
          </w:tcPr>
          <w:p w14:paraId="2455B2E3" w14:textId="77777777" w:rsidR="00D24C0C" w:rsidRDefault="00000000">
            <w:pPr>
              <w:pStyle w:val="a7"/>
              <w:ind w:firstLineChars="0" w:firstLine="0"/>
              <w:jc w:val="center"/>
              <w:rPr>
                <w:rFonts w:ascii="宋体" w:hAnsi="宋体"/>
                <w:sz w:val="24"/>
              </w:rPr>
            </w:pPr>
            <w:r>
              <w:rPr>
                <w:rFonts w:ascii="宋体" w:hAnsi="宋体" w:hint="eastAsia"/>
                <w:sz w:val="24"/>
              </w:rPr>
              <w:t>O</w:t>
            </w:r>
          </w:p>
        </w:tc>
        <w:tc>
          <w:tcPr>
            <w:tcW w:w="2233" w:type="dxa"/>
            <w:vAlign w:val="center"/>
          </w:tcPr>
          <w:p w14:paraId="06BC8204" w14:textId="77777777" w:rsidR="00D24C0C" w:rsidRDefault="00000000">
            <w:pPr>
              <w:pStyle w:val="a7"/>
              <w:ind w:firstLineChars="0" w:firstLine="0"/>
              <w:rPr>
                <w:rFonts w:ascii="宋体" w:hAnsi="宋体"/>
                <w:sz w:val="24"/>
              </w:rPr>
            </w:pPr>
            <w:r>
              <w:rPr>
                <w:rFonts w:ascii="宋体" w:hAnsi="宋体" w:hint="eastAsia"/>
                <w:sz w:val="24"/>
              </w:rPr>
              <w:t>与业主接洽</w:t>
            </w:r>
          </w:p>
        </w:tc>
        <w:tc>
          <w:tcPr>
            <w:tcW w:w="1620" w:type="dxa"/>
            <w:vAlign w:val="center"/>
          </w:tcPr>
          <w:p w14:paraId="08D474E0" w14:textId="77777777" w:rsidR="00D24C0C" w:rsidRDefault="00000000">
            <w:pPr>
              <w:pStyle w:val="a7"/>
              <w:ind w:firstLineChars="0" w:firstLine="0"/>
              <w:jc w:val="center"/>
              <w:rPr>
                <w:rFonts w:ascii="宋体" w:hAnsi="宋体"/>
                <w:sz w:val="24"/>
              </w:rPr>
            </w:pPr>
            <w:r>
              <w:rPr>
                <w:rFonts w:ascii="宋体" w:hAnsi="宋体" w:hint="eastAsia"/>
                <w:sz w:val="24"/>
              </w:rPr>
              <w:t>开工前</w:t>
            </w:r>
          </w:p>
        </w:tc>
        <w:tc>
          <w:tcPr>
            <w:tcW w:w="2979" w:type="dxa"/>
            <w:vAlign w:val="center"/>
          </w:tcPr>
          <w:p w14:paraId="5994694D" w14:textId="77777777" w:rsidR="00D24C0C" w:rsidRDefault="00000000">
            <w:pPr>
              <w:pStyle w:val="a7"/>
              <w:ind w:firstLineChars="0" w:firstLine="0"/>
              <w:rPr>
                <w:rFonts w:ascii="宋体" w:hAnsi="宋体"/>
                <w:sz w:val="24"/>
              </w:rPr>
            </w:pPr>
            <w:r>
              <w:rPr>
                <w:rFonts w:ascii="宋体" w:hAnsi="宋体" w:hint="eastAsia"/>
                <w:sz w:val="24"/>
              </w:rPr>
              <w:t>项目经理</w:t>
            </w:r>
          </w:p>
        </w:tc>
      </w:tr>
      <w:tr w:rsidR="00D24C0C" w14:paraId="1440E677" w14:textId="77777777">
        <w:trPr>
          <w:jc w:val="center"/>
        </w:trPr>
        <w:tc>
          <w:tcPr>
            <w:tcW w:w="1176" w:type="dxa"/>
            <w:vAlign w:val="center"/>
          </w:tcPr>
          <w:p w14:paraId="4F104D62" w14:textId="77777777" w:rsidR="00D24C0C" w:rsidRDefault="00000000">
            <w:pPr>
              <w:pStyle w:val="a7"/>
              <w:ind w:firstLineChars="0" w:firstLine="0"/>
              <w:jc w:val="center"/>
              <w:rPr>
                <w:rFonts w:ascii="宋体" w:hAnsi="宋体"/>
                <w:sz w:val="24"/>
              </w:rPr>
            </w:pPr>
            <w:r>
              <w:rPr>
                <w:rFonts w:ascii="宋体" w:hAnsi="宋体" w:hint="eastAsia"/>
                <w:sz w:val="24"/>
              </w:rPr>
              <w:t>P</w:t>
            </w:r>
          </w:p>
        </w:tc>
        <w:tc>
          <w:tcPr>
            <w:tcW w:w="2233" w:type="dxa"/>
            <w:vAlign w:val="center"/>
          </w:tcPr>
          <w:p w14:paraId="3F757913" w14:textId="77777777" w:rsidR="00D24C0C" w:rsidRDefault="00000000">
            <w:pPr>
              <w:pStyle w:val="a7"/>
              <w:ind w:firstLineChars="0" w:firstLine="0"/>
              <w:rPr>
                <w:rFonts w:ascii="宋体" w:hAnsi="宋体"/>
                <w:sz w:val="24"/>
              </w:rPr>
            </w:pPr>
            <w:r>
              <w:rPr>
                <w:rFonts w:ascii="宋体" w:hAnsi="宋体" w:hint="eastAsia"/>
                <w:sz w:val="24"/>
              </w:rPr>
              <w:t>质量安全三级教育</w:t>
            </w:r>
          </w:p>
        </w:tc>
        <w:tc>
          <w:tcPr>
            <w:tcW w:w="1620" w:type="dxa"/>
            <w:vAlign w:val="center"/>
          </w:tcPr>
          <w:p w14:paraId="18B2AAE4" w14:textId="77777777" w:rsidR="00D24C0C" w:rsidRDefault="00000000">
            <w:pPr>
              <w:pStyle w:val="a7"/>
              <w:ind w:firstLineChars="0" w:firstLine="0"/>
              <w:jc w:val="center"/>
              <w:rPr>
                <w:rFonts w:ascii="宋体" w:hAnsi="宋体"/>
                <w:sz w:val="24"/>
              </w:rPr>
            </w:pPr>
            <w:r>
              <w:rPr>
                <w:rFonts w:ascii="宋体" w:hAnsi="宋体" w:hint="eastAsia"/>
                <w:sz w:val="24"/>
              </w:rPr>
              <w:t>开工前</w:t>
            </w:r>
          </w:p>
        </w:tc>
        <w:tc>
          <w:tcPr>
            <w:tcW w:w="2979" w:type="dxa"/>
            <w:vAlign w:val="center"/>
          </w:tcPr>
          <w:p w14:paraId="1952B044" w14:textId="77777777" w:rsidR="00D24C0C" w:rsidRDefault="00000000">
            <w:pPr>
              <w:pStyle w:val="a7"/>
              <w:ind w:firstLineChars="0" w:firstLine="0"/>
              <w:rPr>
                <w:rFonts w:ascii="宋体" w:hAnsi="宋体"/>
                <w:sz w:val="24"/>
              </w:rPr>
            </w:pPr>
            <w:r>
              <w:rPr>
                <w:rFonts w:ascii="宋体" w:hAnsi="宋体" w:hint="eastAsia"/>
                <w:sz w:val="24"/>
              </w:rPr>
              <w:t>公司、技术负责人及施工员</w:t>
            </w:r>
          </w:p>
        </w:tc>
      </w:tr>
      <w:tr w:rsidR="00D24C0C" w14:paraId="1FEDF0C4" w14:textId="77777777">
        <w:trPr>
          <w:jc w:val="center"/>
        </w:trPr>
        <w:tc>
          <w:tcPr>
            <w:tcW w:w="1176" w:type="dxa"/>
            <w:vAlign w:val="center"/>
          </w:tcPr>
          <w:p w14:paraId="18D61AD4" w14:textId="77777777" w:rsidR="00D24C0C" w:rsidRDefault="00000000">
            <w:pPr>
              <w:pStyle w:val="a7"/>
              <w:ind w:firstLineChars="0" w:firstLine="0"/>
              <w:jc w:val="center"/>
              <w:rPr>
                <w:rFonts w:ascii="宋体" w:hAnsi="宋体"/>
                <w:sz w:val="24"/>
              </w:rPr>
            </w:pPr>
            <w:r>
              <w:rPr>
                <w:rFonts w:ascii="宋体" w:hAnsi="宋体" w:hint="eastAsia"/>
                <w:sz w:val="24"/>
              </w:rPr>
              <w:t>Q</w:t>
            </w:r>
          </w:p>
        </w:tc>
        <w:tc>
          <w:tcPr>
            <w:tcW w:w="2233" w:type="dxa"/>
            <w:vAlign w:val="center"/>
          </w:tcPr>
          <w:p w14:paraId="68D00850" w14:textId="77777777" w:rsidR="00D24C0C" w:rsidRDefault="00000000">
            <w:pPr>
              <w:pStyle w:val="a7"/>
              <w:ind w:firstLineChars="0" w:firstLine="0"/>
              <w:rPr>
                <w:rFonts w:ascii="宋体" w:hAnsi="宋体"/>
                <w:sz w:val="24"/>
              </w:rPr>
            </w:pPr>
            <w:r>
              <w:rPr>
                <w:rFonts w:ascii="宋体" w:hAnsi="宋体" w:hint="eastAsia"/>
                <w:sz w:val="24"/>
              </w:rPr>
              <w:t>保安措施</w:t>
            </w:r>
          </w:p>
        </w:tc>
        <w:tc>
          <w:tcPr>
            <w:tcW w:w="1620" w:type="dxa"/>
            <w:vAlign w:val="center"/>
          </w:tcPr>
          <w:p w14:paraId="0FDBC1FA" w14:textId="77777777" w:rsidR="00D24C0C" w:rsidRDefault="00000000">
            <w:pPr>
              <w:pStyle w:val="a7"/>
              <w:ind w:firstLineChars="0" w:firstLine="0"/>
              <w:jc w:val="center"/>
              <w:rPr>
                <w:rFonts w:ascii="宋体" w:hAnsi="宋体"/>
                <w:sz w:val="24"/>
              </w:rPr>
            </w:pPr>
            <w:r>
              <w:rPr>
                <w:rFonts w:ascii="宋体" w:hAnsi="宋体" w:hint="eastAsia"/>
                <w:sz w:val="24"/>
              </w:rPr>
              <w:t>开工前</w:t>
            </w:r>
          </w:p>
        </w:tc>
        <w:tc>
          <w:tcPr>
            <w:tcW w:w="2979" w:type="dxa"/>
            <w:vAlign w:val="center"/>
          </w:tcPr>
          <w:p w14:paraId="7CAD5049" w14:textId="77777777" w:rsidR="00D24C0C" w:rsidRDefault="00000000">
            <w:pPr>
              <w:pStyle w:val="a7"/>
              <w:ind w:firstLineChars="0" w:firstLine="0"/>
              <w:rPr>
                <w:rFonts w:ascii="宋体" w:hAnsi="宋体"/>
                <w:sz w:val="24"/>
              </w:rPr>
            </w:pPr>
            <w:r>
              <w:rPr>
                <w:rFonts w:ascii="宋体" w:hAnsi="宋体" w:hint="eastAsia"/>
                <w:sz w:val="24"/>
              </w:rPr>
              <w:t>保安员</w:t>
            </w:r>
          </w:p>
        </w:tc>
      </w:tr>
    </w:tbl>
    <w:p w14:paraId="063A4694" w14:textId="77777777" w:rsidR="00D24C0C" w:rsidRDefault="00000000">
      <w:pPr>
        <w:pStyle w:val="a7"/>
        <w:spacing w:line="520" w:lineRule="exact"/>
        <w:ind w:firstLineChars="0" w:firstLine="0"/>
        <w:outlineLvl w:val="0"/>
        <w:rPr>
          <w:rFonts w:ascii="宋体" w:hAnsi="宋体"/>
          <w:sz w:val="24"/>
        </w:rPr>
      </w:pPr>
      <w:r>
        <w:rPr>
          <w:rFonts w:ascii="宋体" w:hAnsi="宋体" w:hint="eastAsia"/>
          <w:sz w:val="24"/>
        </w:rPr>
        <w:t>五、施工临时供水系统</w:t>
      </w:r>
    </w:p>
    <w:p w14:paraId="04B25829" w14:textId="77777777" w:rsidR="00D24C0C" w:rsidRDefault="00000000">
      <w:pPr>
        <w:pStyle w:val="a7"/>
        <w:spacing w:line="520" w:lineRule="exact"/>
        <w:ind w:firstLine="617"/>
        <w:rPr>
          <w:rFonts w:ascii="宋体" w:hAnsi="宋体"/>
          <w:sz w:val="24"/>
        </w:rPr>
      </w:pPr>
      <w:r>
        <w:rPr>
          <w:rFonts w:ascii="宋体" w:hAnsi="宋体" w:hint="eastAsia"/>
          <w:sz w:val="24"/>
        </w:rPr>
        <w:t>本工程施工用水由建设单位指定的水源接口接出，设置出水口，水口下方设专用接水容器，容积在2m</w:t>
      </w:r>
      <w:r>
        <w:rPr>
          <w:rFonts w:ascii="宋体" w:hAnsi="宋体" w:hint="eastAsia"/>
          <w:sz w:val="24"/>
          <w:vertAlign w:val="superscript"/>
        </w:rPr>
        <w:t>2</w:t>
      </w:r>
      <w:r>
        <w:rPr>
          <w:rFonts w:ascii="宋体" w:hAnsi="宋体" w:hint="eastAsia"/>
          <w:sz w:val="24"/>
        </w:rPr>
        <w:t>，便于接水，防止外溢。根据本工程的规模、水源要满足施工及消防用水，施工进水管采用DN25管，配备DN25水表。</w:t>
      </w:r>
    </w:p>
    <w:p w14:paraId="48ECDFCE" w14:textId="77777777" w:rsidR="00D24C0C" w:rsidRDefault="00000000">
      <w:pPr>
        <w:pStyle w:val="a7"/>
        <w:spacing w:line="520" w:lineRule="exact"/>
        <w:ind w:firstLine="617"/>
        <w:rPr>
          <w:rFonts w:ascii="宋体" w:hAnsi="宋体"/>
          <w:sz w:val="24"/>
        </w:rPr>
      </w:pPr>
      <w:r>
        <w:rPr>
          <w:rFonts w:ascii="宋体" w:hAnsi="宋体" w:hint="eastAsia"/>
          <w:sz w:val="24"/>
        </w:rPr>
        <w:t>3、水源选择及临时给水系统</w:t>
      </w:r>
    </w:p>
    <w:p w14:paraId="4252C38B" w14:textId="77777777" w:rsidR="00D24C0C" w:rsidRDefault="00000000">
      <w:pPr>
        <w:pStyle w:val="a7"/>
        <w:spacing w:line="520" w:lineRule="exact"/>
        <w:ind w:firstLineChars="357" w:firstLine="857"/>
        <w:rPr>
          <w:rFonts w:ascii="宋体" w:hAnsi="宋体"/>
          <w:sz w:val="24"/>
        </w:rPr>
      </w:pPr>
      <w:r>
        <w:rPr>
          <w:rFonts w:ascii="宋体" w:hAnsi="宋体" w:hint="eastAsia"/>
          <w:sz w:val="24"/>
        </w:rPr>
        <w:t>(1)水源利用由甲方提供的在现场平面的卫生间自来水管给水。</w:t>
      </w:r>
    </w:p>
    <w:p w14:paraId="7C247FF0" w14:textId="77777777" w:rsidR="00D24C0C" w:rsidRDefault="00000000">
      <w:pPr>
        <w:pStyle w:val="a7"/>
        <w:spacing w:line="520" w:lineRule="exact"/>
        <w:ind w:firstLineChars="357" w:firstLine="857"/>
        <w:rPr>
          <w:rFonts w:ascii="宋体" w:hAnsi="宋体"/>
          <w:sz w:val="24"/>
        </w:rPr>
      </w:pPr>
      <w:r>
        <w:rPr>
          <w:rFonts w:ascii="宋体" w:hAnsi="宋体" w:hint="eastAsia"/>
          <w:sz w:val="24"/>
        </w:rPr>
        <w:t>(2)配水管网的布置：采用枝状布置，给水管采用镀锌钢管明敷，穿越通道处加套管，在主要施工点设置给水点。</w:t>
      </w:r>
    </w:p>
    <w:p w14:paraId="1F4D0F3A" w14:textId="77777777" w:rsidR="00D24C0C" w:rsidRDefault="00000000">
      <w:pPr>
        <w:pStyle w:val="a7"/>
        <w:spacing w:line="520" w:lineRule="exact"/>
        <w:ind w:firstLineChars="0" w:firstLine="0"/>
        <w:outlineLvl w:val="0"/>
        <w:rPr>
          <w:rFonts w:ascii="宋体" w:hAnsi="宋体"/>
          <w:sz w:val="24"/>
        </w:rPr>
      </w:pPr>
      <w:r>
        <w:rPr>
          <w:rFonts w:ascii="宋体" w:hAnsi="宋体" w:hint="eastAsia"/>
          <w:sz w:val="24"/>
        </w:rPr>
        <w:t>六、施工临时用电系统</w:t>
      </w:r>
    </w:p>
    <w:p w14:paraId="6A4DF36B" w14:textId="77777777" w:rsidR="00D24C0C" w:rsidRDefault="00000000">
      <w:pPr>
        <w:pStyle w:val="a7"/>
        <w:spacing w:line="520" w:lineRule="exact"/>
        <w:ind w:firstLine="617"/>
        <w:rPr>
          <w:rFonts w:ascii="宋体" w:hAnsi="宋体"/>
          <w:sz w:val="24"/>
        </w:rPr>
      </w:pPr>
      <w:r>
        <w:rPr>
          <w:rFonts w:ascii="宋体" w:hAnsi="宋体" w:hint="eastAsia"/>
          <w:sz w:val="24"/>
        </w:rPr>
        <w:t>l、临时施工用电工程实施依据</w:t>
      </w:r>
    </w:p>
    <w:p w14:paraId="4B80376C" w14:textId="77777777" w:rsidR="00D24C0C" w:rsidRDefault="00000000">
      <w:pPr>
        <w:pStyle w:val="a7"/>
        <w:spacing w:line="520" w:lineRule="exact"/>
        <w:ind w:firstLine="617"/>
        <w:rPr>
          <w:rFonts w:ascii="宋体" w:hAnsi="宋体"/>
          <w:sz w:val="24"/>
        </w:rPr>
      </w:pPr>
      <w:r>
        <w:rPr>
          <w:rFonts w:ascii="宋体" w:hAnsi="宋体" w:hint="eastAsia"/>
          <w:sz w:val="24"/>
        </w:rPr>
        <w:t>(1)现场电源现况查探结果</w:t>
      </w:r>
    </w:p>
    <w:p w14:paraId="10DB0520" w14:textId="77777777" w:rsidR="00D24C0C" w:rsidRDefault="00000000">
      <w:pPr>
        <w:pStyle w:val="a7"/>
        <w:spacing w:line="520" w:lineRule="exact"/>
        <w:ind w:firstLine="617"/>
        <w:rPr>
          <w:rFonts w:ascii="宋体" w:hAnsi="宋体"/>
          <w:sz w:val="24"/>
        </w:rPr>
      </w:pPr>
      <w:r>
        <w:rPr>
          <w:rFonts w:ascii="宋体" w:hAnsi="宋体" w:hint="eastAsia"/>
          <w:sz w:val="24"/>
        </w:rPr>
        <w:t>(2)《建筑施工临时用电安全技术规范》JGJ46-88</w:t>
      </w:r>
    </w:p>
    <w:p w14:paraId="3D605CC4" w14:textId="77777777" w:rsidR="00D24C0C" w:rsidRDefault="00000000">
      <w:pPr>
        <w:pStyle w:val="a7"/>
        <w:spacing w:line="520" w:lineRule="exact"/>
        <w:ind w:firstLine="617"/>
        <w:rPr>
          <w:rFonts w:ascii="宋体" w:hAnsi="宋体"/>
          <w:sz w:val="24"/>
        </w:rPr>
      </w:pPr>
      <w:r>
        <w:rPr>
          <w:rFonts w:ascii="宋体" w:hAnsi="宋体" w:hint="eastAsia"/>
          <w:sz w:val="24"/>
        </w:rPr>
        <w:t>(3)《民用建筑电气设计规范》JGJ/T16-92</w:t>
      </w:r>
    </w:p>
    <w:p w14:paraId="34D39143" w14:textId="77777777" w:rsidR="00D24C0C" w:rsidRDefault="00000000">
      <w:pPr>
        <w:pStyle w:val="a7"/>
        <w:spacing w:line="520" w:lineRule="exact"/>
        <w:ind w:firstLine="617"/>
        <w:rPr>
          <w:rFonts w:ascii="宋体" w:hAnsi="宋体"/>
          <w:sz w:val="24"/>
        </w:rPr>
      </w:pPr>
      <w:r>
        <w:rPr>
          <w:rFonts w:ascii="宋体" w:hAnsi="宋体" w:hint="eastAsia"/>
          <w:sz w:val="24"/>
        </w:rPr>
        <w:t>2、临时施工用电组织实施网络</w:t>
      </w:r>
    </w:p>
    <w:p w14:paraId="33788AD0" w14:textId="77777777" w:rsidR="00D24C0C" w:rsidRDefault="00000000">
      <w:pPr>
        <w:pStyle w:val="a7"/>
        <w:spacing w:line="520" w:lineRule="exact"/>
        <w:ind w:firstLine="617"/>
        <w:rPr>
          <w:rFonts w:ascii="宋体" w:hAnsi="宋体"/>
          <w:sz w:val="24"/>
        </w:rPr>
      </w:pPr>
      <w:r>
        <w:rPr>
          <w:rFonts w:ascii="宋体" w:hAnsi="宋体" w:hint="eastAsia"/>
          <w:sz w:val="24"/>
        </w:rPr>
        <w:t>施工用电组织流程：</w:t>
      </w:r>
    </w:p>
    <w:p w14:paraId="32720E60" w14:textId="77777777" w:rsidR="00D24C0C" w:rsidRDefault="00000000">
      <w:pPr>
        <w:pStyle w:val="a7"/>
        <w:ind w:firstLineChars="0" w:firstLine="0"/>
        <w:jc w:val="center"/>
      </w:pPr>
      <w:r>
        <w:object w:dxaOrig="104" w:dyaOrig="105" w14:anchorId="1F46FAD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pt;height:134.9pt;mso-position-horizontal-relative:page;mso-position-vertical-relative:page" o:ole="">
            <v:imagedata r:id="rId6" o:title="" cropbottom="-3528f" cropleft="-1249f" cropright="-1374f" gain="142470f" blacklevel="-11796f"/>
          </v:shape>
          <o:OLEObject Type="Embed" ProgID="CorelDRAW.Graphic.9" ShapeID="_x0000_i1025" DrawAspect="Content" ObjectID="_1782298931" r:id="rId7"/>
        </w:object>
      </w:r>
    </w:p>
    <w:p w14:paraId="5C9E5749" w14:textId="77777777" w:rsidR="00D24C0C" w:rsidRDefault="00000000">
      <w:pPr>
        <w:pStyle w:val="a7"/>
        <w:spacing w:line="520" w:lineRule="exact"/>
        <w:ind w:firstLineChars="0" w:firstLine="0"/>
        <w:rPr>
          <w:rFonts w:ascii="宋体" w:hAnsi="宋体"/>
          <w:sz w:val="24"/>
        </w:rPr>
      </w:pPr>
      <w:r>
        <w:rPr>
          <w:rFonts w:ascii="宋体" w:hAnsi="宋体" w:hint="eastAsia"/>
          <w:sz w:val="24"/>
        </w:rPr>
        <w:t>3、临时施工用电系统</w:t>
      </w:r>
    </w:p>
    <w:p w14:paraId="41876043" w14:textId="77777777" w:rsidR="00D24C0C" w:rsidRDefault="00000000">
      <w:pPr>
        <w:pStyle w:val="a7"/>
        <w:spacing w:line="520" w:lineRule="exact"/>
        <w:ind w:firstLine="617"/>
        <w:rPr>
          <w:rFonts w:ascii="宋体" w:hAnsi="宋体"/>
          <w:sz w:val="24"/>
        </w:rPr>
      </w:pPr>
      <w:r>
        <w:rPr>
          <w:rFonts w:ascii="宋体" w:hAnsi="宋体" w:hint="eastAsia"/>
          <w:sz w:val="24"/>
        </w:rPr>
        <w:lastRenderedPageBreak/>
        <w:t>(1)用电器具特征：</w:t>
      </w:r>
    </w:p>
    <w:p w14:paraId="0184D4E4" w14:textId="77777777" w:rsidR="00D24C0C" w:rsidRDefault="00000000">
      <w:pPr>
        <w:pStyle w:val="a7"/>
        <w:spacing w:line="520" w:lineRule="exact"/>
        <w:ind w:firstLine="617"/>
        <w:rPr>
          <w:rFonts w:ascii="宋体" w:hAnsi="宋体"/>
          <w:sz w:val="24"/>
        </w:rPr>
      </w:pPr>
      <w:r>
        <w:rPr>
          <w:rFonts w:ascii="宋体" w:hAnsi="宋体" w:hint="eastAsia"/>
          <w:sz w:val="24"/>
        </w:rPr>
        <w:t>1)动力负荷电以Ⅱ类手持式及移动式小型电动工具为主。</w:t>
      </w:r>
    </w:p>
    <w:p w14:paraId="5FE7ED8B" w14:textId="77777777" w:rsidR="00D24C0C" w:rsidRDefault="00000000">
      <w:pPr>
        <w:pStyle w:val="a7"/>
        <w:spacing w:line="520" w:lineRule="exact"/>
        <w:ind w:firstLine="617"/>
        <w:rPr>
          <w:rFonts w:ascii="宋体" w:hAnsi="宋体"/>
          <w:sz w:val="24"/>
        </w:rPr>
      </w:pPr>
      <w:r>
        <w:rPr>
          <w:rFonts w:ascii="宋体" w:hAnsi="宋体" w:hint="eastAsia"/>
          <w:sz w:val="24"/>
        </w:rPr>
        <w:t>2)照明：以白炽灯作为临时施工现场的照明光源。</w:t>
      </w:r>
    </w:p>
    <w:p w14:paraId="5F90C89C" w14:textId="77777777" w:rsidR="00D24C0C" w:rsidRDefault="00000000">
      <w:pPr>
        <w:pStyle w:val="a7"/>
        <w:spacing w:line="520" w:lineRule="exact"/>
        <w:ind w:firstLine="617"/>
        <w:rPr>
          <w:rFonts w:ascii="宋体" w:hAnsi="宋体"/>
          <w:sz w:val="24"/>
        </w:rPr>
      </w:pPr>
      <w:r>
        <w:rPr>
          <w:rFonts w:ascii="宋体" w:hAnsi="宋体" w:hint="eastAsia"/>
          <w:sz w:val="24"/>
        </w:rPr>
        <w:t>(2)临时施工配电原则</w:t>
      </w:r>
    </w:p>
    <w:p w14:paraId="506CE92E" w14:textId="77777777" w:rsidR="00D24C0C" w:rsidRDefault="00000000">
      <w:pPr>
        <w:pStyle w:val="a7"/>
        <w:spacing w:line="520" w:lineRule="exact"/>
        <w:ind w:firstLine="617"/>
        <w:rPr>
          <w:rFonts w:ascii="宋体" w:hAnsi="宋体"/>
          <w:sz w:val="24"/>
        </w:rPr>
      </w:pPr>
      <w:r>
        <w:rPr>
          <w:rFonts w:ascii="宋体" w:hAnsi="宋体" w:hint="eastAsia"/>
          <w:sz w:val="24"/>
        </w:rPr>
        <w:t>采用总配电箱(PX)和分配电箱(FPX)二级配电。配电系统为TN-S制。专用PE保护接地线。</w:t>
      </w:r>
    </w:p>
    <w:p w14:paraId="7D3A61C0" w14:textId="77777777" w:rsidR="00D24C0C" w:rsidRDefault="00000000">
      <w:pPr>
        <w:pStyle w:val="a7"/>
        <w:spacing w:line="520" w:lineRule="exact"/>
        <w:ind w:firstLine="617"/>
        <w:rPr>
          <w:rFonts w:ascii="宋体" w:hAnsi="宋体"/>
          <w:sz w:val="24"/>
        </w:rPr>
      </w:pPr>
      <w:r>
        <w:rPr>
          <w:rFonts w:ascii="宋体" w:hAnsi="宋体" w:hint="eastAsia"/>
          <w:sz w:val="24"/>
        </w:rPr>
        <w:t>动力配电采用一机一闸，并加配自动脱扣漏电保护开关。照明由专用回路供电。</w:t>
      </w:r>
    </w:p>
    <w:p w14:paraId="43C4ED00" w14:textId="77777777" w:rsidR="00D24C0C" w:rsidRDefault="00000000">
      <w:pPr>
        <w:pStyle w:val="a7"/>
        <w:spacing w:line="520" w:lineRule="exact"/>
        <w:ind w:firstLine="617"/>
        <w:rPr>
          <w:rFonts w:ascii="宋体" w:hAnsi="宋体"/>
          <w:sz w:val="24"/>
        </w:rPr>
      </w:pPr>
      <w:r>
        <w:rPr>
          <w:rFonts w:ascii="宋体" w:hAnsi="宋体" w:hint="eastAsia"/>
          <w:sz w:val="24"/>
        </w:rPr>
        <w:t>4、安全技术措施</w:t>
      </w:r>
    </w:p>
    <w:p w14:paraId="74C4E25A" w14:textId="77777777" w:rsidR="00D24C0C" w:rsidRDefault="00000000">
      <w:pPr>
        <w:pStyle w:val="a7"/>
        <w:spacing w:line="520" w:lineRule="exact"/>
        <w:ind w:firstLine="617"/>
        <w:rPr>
          <w:rFonts w:ascii="宋体" w:hAnsi="宋体"/>
          <w:sz w:val="24"/>
        </w:rPr>
      </w:pPr>
      <w:r>
        <w:rPr>
          <w:rFonts w:ascii="宋体" w:hAnsi="宋体" w:hint="eastAsia"/>
          <w:sz w:val="24"/>
        </w:rPr>
        <w:t>(1)分配电箱至开关箱线段采用双重聚氯乙烯绝缘型(BVV)铜芯导线穿PVC保护管架空敷设。对地高度不小于2.5M。</w:t>
      </w:r>
    </w:p>
    <w:p w14:paraId="402C903B" w14:textId="77777777" w:rsidR="00D24C0C" w:rsidRDefault="00000000">
      <w:pPr>
        <w:pStyle w:val="a7"/>
        <w:spacing w:line="520" w:lineRule="exact"/>
        <w:ind w:firstLine="617"/>
        <w:rPr>
          <w:rFonts w:ascii="宋体" w:hAnsi="宋体"/>
          <w:sz w:val="24"/>
        </w:rPr>
      </w:pPr>
      <w:r>
        <w:rPr>
          <w:rFonts w:ascii="宋体" w:hAnsi="宋体" w:hint="eastAsia"/>
          <w:sz w:val="24"/>
        </w:rPr>
        <w:t>(2)总箱PX外壳及零线应重复接地(与现有的接地干线网可靠连接)。接地电阻应不大于10欧姆。</w:t>
      </w:r>
    </w:p>
    <w:p w14:paraId="08A5F2E4" w14:textId="77777777" w:rsidR="00D24C0C" w:rsidRDefault="00000000">
      <w:pPr>
        <w:pStyle w:val="a7"/>
        <w:spacing w:line="520" w:lineRule="exact"/>
        <w:ind w:firstLine="617"/>
        <w:rPr>
          <w:rFonts w:ascii="宋体" w:hAnsi="宋体"/>
          <w:sz w:val="24"/>
        </w:rPr>
      </w:pPr>
      <w:r>
        <w:rPr>
          <w:rFonts w:ascii="宋体" w:hAnsi="宋体" w:hint="eastAsia"/>
          <w:sz w:val="24"/>
        </w:rPr>
        <w:t>(3)配电箱底边距地1.5M。周边不得堆放足以妨碍操作、维修的杂物。</w:t>
      </w:r>
    </w:p>
    <w:p w14:paraId="6163C4EE" w14:textId="77777777" w:rsidR="00D24C0C" w:rsidRDefault="00000000">
      <w:pPr>
        <w:pStyle w:val="a7"/>
        <w:spacing w:line="520" w:lineRule="exact"/>
        <w:ind w:firstLine="617"/>
        <w:rPr>
          <w:rFonts w:ascii="宋体" w:hAnsi="宋体"/>
          <w:sz w:val="24"/>
        </w:rPr>
      </w:pPr>
      <w:r>
        <w:rPr>
          <w:rFonts w:ascii="宋体" w:hAnsi="宋体" w:hint="eastAsia"/>
          <w:sz w:val="24"/>
        </w:rPr>
        <w:t>(4)进出箱体的电气线路口必须设在箱体的下底面。</w:t>
      </w:r>
    </w:p>
    <w:p w14:paraId="4B86CFD4" w14:textId="77777777" w:rsidR="00D24C0C" w:rsidRDefault="00000000">
      <w:pPr>
        <w:pStyle w:val="a7"/>
        <w:spacing w:line="520" w:lineRule="exact"/>
        <w:ind w:firstLine="617"/>
        <w:rPr>
          <w:rFonts w:ascii="宋体" w:hAnsi="宋体"/>
          <w:sz w:val="24"/>
        </w:rPr>
      </w:pPr>
      <w:r>
        <w:rPr>
          <w:rFonts w:ascii="宋体" w:hAnsi="宋体" w:hint="eastAsia"/>
          <w:sz w:val="24"/>
        </w:rPr>
        <w:t>(5)手持式或移动式电动工具电线采用YZ—1000V橡胶软电缆。</w:t>
      </w:r>
    </w:p>
    <w:p w14:paraId="0DDFCB0A" w14:textId="77777777" w:rsidR="00D24C0C" w:rsidRDefault="00000000">
      <w:pPr>
        <w:pStyle w:val="a7"/>
        <w:spacing w:line="520" w:lineRule="exact"/>
        <w:ind w:firstLineChars="0" w:firstLine="0"/>
        <w:outlineLvl w:val="0"/>
        <w:rPr>
          <w:rFonts w:ascii="宋体" w:hAnsi="宋体"/>
          <w:sz w:val="24"/>
        </w:rPr>
      </w:pPr>
      <w:r>
        <w:rPr>
          <w:rFonts w:ascii="宋体" w:hAnsi="宋体" w:hint="eastAsia"/>
          <w:sz w:val="24"/>
        </w:rPr>
        <w:t>七、现场平面管理</w:t>
      </w:r>
    </w:p>
    <w:p w14:paraId="5D7CFBFF" w14:textId="77777777" w:rsidR="00D24C0C" w:rsidRDefault="00000000">
      <w:pPr>
        <w:pStyle w:val="a7"/>
        <w:spacing w:line="520" w:lineRule="exact"/>
        <w:ind w:firstLine="617"/>
        <w:rPr>
          <w:rFonts w:ascii="宋体" w:hAnsi="宋体"/>
          <w:sz w:val="24"/>
        </w:rPr>
      </w:pPr>
      <w:r>
        <w:rPr>
          <w:rFonts w:ascii="宋体" w:hAnsi="宋体" w:hint="eastAsia"/>
          <w:sz w:val="24"/>
        </w:rPr>
        <w:t>1、由项目部副经理负责施工现场平面使用管理，所有参加施工的作业班组必须按施工现场平面的使用进行协调与调整。</w:t>
      </w:r>
    </w:p>
    <w:p w14:paraId="1EDC5CC6" w14:textId="77777777" w:rsidR="00D24C0C" w:rsidRDefault="00000000">
      <w:pPr>
        <w:pStyle w:val="a7"/>
        <w:spacing w:line="520" w:lineRule="exact"/>
        <w:ind w:firstLine="617"/>
        <w:rPr>
          <w:rFonts w:ascii="宋体" w:hAnsi="宋体"/>
          <w:sz w:val="24"/>
        </w:rPr>
      </w:pPr>
      <w:r>
        <w:rPr>
          <w:rFonts w:ascii="宋体" w:hAnsi="宋体" w:hint="eastAsia"/>
          <w:sz w:val="24"/>
        </w:rPr>
        <w:t>2、各施工班组，必须按施工现场平面布置图的要求进驻，不得随意改变。安全部门负责组织不定期的检查监督，确保平面管理计划的落实。</w:t>
      </w:r>
    </w:p>
    <w:p w14:paraId="06DFEA6E" w14:textId="77777777" w:rsidR="00D24C0C" w:rsidRDefault="00000000">
      <w:pPr>
        <w:pStyle w:val="a7"/>
        <w:spacing w:line="520" w:lineRule="exact"/>
        <w:ind w:firstLineChars="0" w:firstLine="0"/>
        <w:outlineLvl w:val="0"/>
        <w:rPr>
          <w:rFonts w:ascii="宋体" w:hAnsi="宋体"/>
          <w:sz w:val="24"/>
        </w:rPr>
      </w:pPr>
      <w:r>
        <w:rPr>
          <w:rFonts w:ascii="宋体" w:hAnsi="宋体" w:hint="eastAsia"/>
          <w:sz w:val="24"/>
        </w:rPr>
        <w:t>八、施工现场平面布置和临时用地表(附表8.5)</w:t>
      </w:r>
    </w:p>
    <w:p w14:paraId="573130E9" w14:textId="77777777" w:rsidR="00D24C0C" w:rsidRDefault="00000000">
      <w:pPr>
        <w:pStyle w:val="a7"/>
        <w:spacing w:line="520" w:lineRule="exact"/>
        <w:ind w:firstLine="617"/>
        <w:rPr>
          <w:rFonts w:ascii="宋体" w:hAnsi="宋体"/>
          <w:sz w:val="24"/>
        </w:rPr>
      </w:pPr>
      <w:r>
        <w:rPr>
          <w:rFonts w:ascii="宋体" w:hAnsi="宋体" w:hint="eastAsia"/>
          <w:sz w:val="24"/>
        </w:rPr>
        <w:t>(4)临时用地表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92"/>
        <w:gridCol w:w="1789"/>
        <w:gridCol w:w="1789"/>
        <w:gridCol w:w="1789"/>
      </w:tblGrid>
      <w:tr w:rsidR="00D24C0C" w14:paraId="45892559" w14:textId="77777777">
        <w:trPr>
          <w:trHeight w:val="5"/>
        </w:trPr>
        <w:tc>
          <w:tcPr>
            <w:tcW w:w="4292" w:type="dxa"/>
            <w:vAlign w:val="center"/>
          </w:tcPr>
          <w:p w14:paraId="152E4844"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用途</w:t>
            </w:r>
          </w:p>
        </w:tc>
        <w:tc>
          <w:tcPr>
            <w:tcW w:w="1789" w:type="dxa"/>
            <w:vAlign w:val="center"/>
          </w:tcPr>
          <w:p w14:paraId="2B972894"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面积(平方米)</w:t>
            </w:r>
          </w:p>
        </w:tc>
        <w:tc>
          <w:tcPr>
            <w:tcW w:w="1789" w:type="dxa"/>
            <w:vAlign w:val="center"/>
          </w:tcPr>
          <w:p w14:paraId="60FC815E"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位置</w:t>
            </w:r>
          </w:p>
        </w:tc>
        <w:tc>
          <w:tcPr>
            <w:tcW w:w="1789" w:type="dxa"/>
            <w:vAlign w:val="center"/>
          </w:tcPr>
          <w:p w14:paraId="51FBD78D"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需用时间(天)</w:t>
            </w:r>
          </w:p>
        </w:tc>
      </w:tr>
      <w:tr w:rsidR="00D24C0C" w14:paraId="29D672BC" w14:textId="77777777">
        <w:trPr>
          <w:trHeight w:val="5"/>
        </w:trPr>
        <w:tc>
          <w:tcPr>
            <w:tcW w:w="4292" w:type="dxa"/>
            <w:vAlign w:val="center"/>
          </w:tcPr>
          <w:p w14:paraId="396A9B1A" w14:textId="77777777" w:rsidR="00D24C0C" w:rsidRDefault="00000000">
            <w:pPr>
              <w:pStyle w:val="a7"/>
              <w:spacing w:line="240" w:lineRule="auto"/>
              <w:ind w:firstLineChars="0" w:firstLine="0"/>
              <w:rPr>
                <w:rFonts w:ascii="宋体" w:hAnsi="宋体"/>
                <w:sz w:val="24"/>
              </w:rPr>
            </w:pPr>
            <w:r>
              <w:rPr>
                <w:rFonts w:ascii="宋体" w:hAnsi="宋体" w:hint="eastAsia"/>
                <w:sz w:val="24"/>
              </w:rPr>
              <w:t>黄砂堆场</w:t>
            </w:r>
          </w:p>
        </w:tc>
        <w:tc>
          <w:tcPr>
            <w:tcW w:w="1789" w:type="dxa"/>
            <w:vAlign w:val="center"/>
          </w:tcPr>
          <w:p w14:paraId="49CD1122"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40</w:t>
            </w:r>
          </w:p>
        </w:tc>
        <w:tc>
          <w:tcPr>
            <w:tcW w:w="1789" w:type="dxa"/>
            <w:vAlign w:val="center"/>
          </w:tcPr>
          <w:p w14:paraId="5B171347"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一层建筑物外</w:t>
            </w:r>
          </w:p>
        </w:tc>
        <w:tc>
          <w:tcPr>
            <w:tcW w:w="1789" w:type="dxa"/>
            <w:vAlign w:val="center"/>
          </w:tcPr>
          <w:p w14:paraId="1F4B610A"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55</w:t>
            </w:r>
          </w:p>
        </w:tc>
      </w:tr>
      <w:tr w:rsidR="00D24C0C" w14:paraId="483974A7" w14:textId="77777777">
        <w:trPr>
          <w:trHeight w:val="5"/>
        </w:trPr>
        <w:tc>
          <w:tcPr>
            <w:tcW w:w="4292" w:type="dxa"/>
            <w:vAlign w:val="center"/>
          </w:tcPr>
          <w:p w14:paraId="22FC4F52" w14:textId="77777777" w:rsidR="00D24C0C" w:rsidRDefault="00000000">
            <w:pPr>
              <w:pStyle w:val="a7"/>
              <w:spacing w:line="240" w:lineRule="auto"/>
              <w:ind w:firstLineChars="0" w:firstLine="0"/>
              <w:rPr>
                <w:rFonts w:ascii="宋体" w:hAnsi="宋体"/>
                <w:sz w:val="24"/>
              </w:rPr>
            </w:pPr>
            <w:r>
              <w:rPr>
                <w:rFonts w:ascii="宋体" w:hAnsi="宋体" w:hint="eastAsia"/>
                <w:sz w:val="24"/>
              </w:rPr>
              <w:t>袋装垃圾转运堆场</w:t>
            </w:r>
          </w:p>
        </w:tc>
        <w:tc>
          <w:tcPr>
            <w:tcW w:w="1789" w:type="dxa"/>
            <w:vAlign w:val="center"/>
          </w:tcPr>
          <w:p w14:paraId="447BB908"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40</w:t>
            </w:r>
          </w:p>
        </w:tc>
        <w:tc>
          <w:tcPr>
            <w:tcW w:w="1789" w:type="dxa"/>
            <w:vAlign w:val="center"/>
          </w:tcPr>
          <w:p w14:paraId="5976433E"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一层建筑物外</w:t>
            </w:r>
          </w:p>
        </w:tc>
        <w:tc>
          <w:tcPr>
            <w:tcW w:w="1789" w:type="dxa"/>
            <w:vAlign w:val="center"/>
          </w:tcPr>
          <w:p w14:paraId="28FE8B79"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75</w:t>
            </w:r>
          </w:p>
        </w:tc>
      </w:tr>
      <w:tr w:rsidR="00D24C0C" w14:paraId="02A7058A" w14:textId="77777777">
        <w:trPr>
          <w:trHeight w:val="5"/>
        </w:trPr>
        <w:tc>
          <w:tcPr>
            <w:tcW w:w="4292" w:type="dxa"/>
            <w:vAlign w:val="center"/>
          </w:tcPr>
          <w:p w14:paraId="5F3D0062" w14:textId="77777777" w:rsidR="00D24C0C" w:rsidRDefault="00000000">
            <w:pPr>
              <w:pStyle w:val="a7"/>
              <w:spacing w:line="240" w:lineRule="auto"/>
              <w:ind w:firstLineChars="0" w:firstLine="0"/>
              <w:rPr>
                <w:rFonts w:ascii="宋体" w:hAnsi="宋体"/>
                <w:sz w:val="24"/>
              </w:rPr>
            </w:pPr>
            <w:r>
              <w:rPr>
                <w:rFonts w:ascii="宋体" w:hAnsi="宋体" w:hint="eastAsia"/>
                <w:sz w:val="24"/>
              </w:rPr>
              <w:t>项目经理部</w:t>
            </w:r>
          </w:p>
        </w:tc>
        <w:tc>
          <w:tcPr>
            <w:tcW w:w="1789" w:type="dxa"/>
            <w:vAlign w:val="center"/>
          </w:tcPr>
          <w:p w14:paraId="4244A803"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25</w:t>
            </w:r>
          </w:p>
        </w:tc>
        <w:tc>
          <w:tcPr>
            <w:tcW w:w="1789" w:type="dxa"/>
            <w:vAlign w:val="center"/>
          </w:tcPr>
          <w:p w14:paraId="5EEE50F5"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甲方基建三层</w:t>
            </w:r>
          </w:p>
        </w:tc>
        <w:tc>
          <w:tcPr>
            <w:tcW w:w="1789" w:type="dxa"/>
            <w:vAlign w:val="center"/>
          </w:tcPr>
          <w:p w14:paraId="77A4A6FC"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75</w:t>
            </w:r>
          </w:p>
        </w:tc>
      </w:tr>
      <w:tr w:rsidR="00D24C0C" w14:paraId="78E4C683" w14:textId="77777777">
        <w:trPr>
          <w:trHeight w:val="5"/>
        </w:trPr>
        <w:tc>
          <w:tcPr>
            <w:tcW w:w="4292" w:type="dxa"/>
            <w:vAlign w:val="center"/>
          </w:tcPr>
          <w:p w14:paraId="5C8C3980" w14:textId="77777777" w:rsidR="00D24C0C" w:rsidRDefault="00000000">
            <w:pPr>
              <w:pStyle w:val="a7"/>
              <w:spacing w:line="240" w:lineRule="auto"/>
              <w:ind w:firstLineChars="0" w:firstLine="0"/>
              <w:rPr>
                <w:rFonts w:ascii="宋体" w:hAnsi="宋体"/>
                <w:sz w:val="24"/>
              </w:rPr>
            </w:pPr>
            <w:r>
              <w:rPr>
                <w:rFonts w:ascii="宋体" w:hAnsi="宋体" w:hint="eastAsia"/>
                <w:sz w:val="24"/>
              </w:rPr>
              <w:t>钢结构存放处及加工场</w:t>
            </w:r>
          </w:p>
        </w:tc>
        <w:tc>
          <w:tcPr>
            <w:tcW w:w="1789" w:type="dxa"/>
            <w:vAlign w:val="center"/>
          </w:tcPr>
          <w:p w14:paraId="0A86D074"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60</w:t>
            </w:r>
          </w:p>
        </w:tc>
        <w:tc>
          <w:tcPr>
            <w:tcW w:w="1789" w:type="dxa"/>
            <w:vAlign w:val="center"/>
          </w:tcPr>
          <w:p w14:paraId="70F79A4D"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一至二层</w:t>
            </w:r>
          </w:p>
        </w:tc>
        <w:tc>
          <w:tcPr>
            <w:tcW w:w="1789" w:type="dxa"/>
            <w:vAlign w:val="center"/>
          </w:tcPr>
          <w:p w14:paraId="65E76399"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36</w:t>
            </w:r>
          </w:p>
        </w:tc>
      </w:tr>
      <w:tr w:rsidR="00D24C0C" w14:paraId="1E62D32F" w14:textId="77777777">
        <w:trPr>
          <w:trHeight w:val="5"/>
        </w:trPr>
        <w:tc>
          <w:tcPr>
            <w:tcW w:w="4292" w:type="dxa"/>
            <w:vAlign w:val="center"/>
          </w:tcPr>
          <w:p w14:paraId="7BA078F0" w14:textId="77777777" w:rsidR="00D24C0C" w:rsidRDefault="00000000">
            <w:pPr>
              <w:pStyle w:val="a7"/>
              <w:spacing w:line="240" w:lineRule="auto"/>
              <w:ind w:firstLineChars="0" w:firstLine="0"/>
              <w:rPr>
                <w:rFonts w:ascii="宋体" w:hAnsi="宋体"/>
                <w:sz w:val="24"/>
              </w:rPr>
            </w:pPr>
            <w:r>
              <w:rPr>
                <w:rFonts w:ascii="宋体" w:hAnsi="宋体" w:hint="eastAsia"/>
                <w:sz w:val="24"/>
              </w:rPr>
              <w:t>木制品加工场</w:t>
            </w:r>
          </w:p>
        </w:tc>
        <w:tc>
          <w:tcPr>
            <w:tcW w:w="1789" w:type="dxa"/>
            <w:vAlign w:val="center"/>
          </w:tcPr>
          <w:p w14:paraId="564C7803"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20</w:t>
            </w:r>
          </w:p>
        </w:tc>
        <w:tc>
          <w:tcPr>
            <w:tcW w:w="1789" w:type="dxa"/>
            <w:vAlign w:val="center"/>
          </w:tcPr>
          <w:p w14:paraId="4EA4E96D"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一层</w:t>
            </w:r>
          </w:p>
        </w:tc>
        <w:tc>
          <w:tcPr>
            <w:tcW w:w="1789" w:type="dxa"/>
            <w:vAlign w:val="center"/>
          </w:tcPr>
          <w:p w14:paraId="279BC860"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51</w:t>
            </w:r>
          </w:p>
        </w:tc>
      </w:tr>
      <w:tr w:rsidR="00D24C0C" w14:paraId="5CC8EE50" w14:textId="77777777">
        <w:trPr>
          <w:trHeight w:val="5"/>
        </w:trPr>
        <w:tc>
          <w:tcPr>
            <w:tcW w:w="4292" w:type="dxa"/>
            <w:vAlign w:val="center"/>
          </w:tcPr>
          <w:p w14:paraId="504C706A" w14:textId="77777777" w:rsidR="00D24C0C" w:rsidRDefault="00000000">
            <w:pPr>
              <w:pStyle w:val="a7"/>
              <w:spacing w:line="240" w:lineRule="auto"/>
              <w:ind w:firstLineChars="0" w:firstLine="0"/>
              <w:rPr>
                <w:rFonts w:ascii="宋体" w:hAnsi="宋体"/>
                <w:sz w:val="24"/>
              </w:rPr>
            </w:pPr>
            <w:r>
              <w:rPr>
                <w:rFonts w:ascii="宋体" w:hAnsi="宋体" w:hint="eastAsia"/>
                <w:sz w:val="24"/>
              </w:rPr>
              <w:t>轻钢龙骨、纸面石膏板、吸音棉存放处</w:t>
            </w:r>
          </w:p>
        </w:tc>
        <w:tc>
          <w:tcPr>
            <w:tcW w:w="1789" w:type="dxa"/>
            <w:vAlign w:val="center"/>
          </w:tcPr>
          <w:p w14:paraId="1F817125"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70</w:t>
            </w:r>
          </w:p>
        </w:tc>
        <w:tc>
          <w:tcPr>
            <w:tcW w:w="1789" w:type="dxa"/>
            <w:vAlign w:val="center"/>
          </w:tcPr>
          <w:p w14:paraId="43DE5BBA"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一至三层</w:t>
            </w:r>
          </w:p>
        </w:tc>
        <w:tc>
          <w:tcPr>
            <w:tcW w:w="1789" w:type="dxa"/>
            <w:vAlign w:val="center"/>
          </w:tcPr>
          <w:p w14:paraId="4471CCC1"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46</w:t>
            </w:r>
          </w:p>
        </w:tc>
      </w:tr>
      <w:tr w:rsidR="00D24C0C" w14:paraId="7B085353" w14:textId="77777777">
        <w:trPr>
          <w:trHeight w:val="5"/>
        </w:trPr>
        <w:tc>
          <w:tcPr>
            <w:tcW w:w="4292" w:type="dxa"/>
            <w:vAlign w:val="center"/>
          </w:tcPr>
          <w:p w14:paraId="236B69FA" w14:textId="77777777" w:rsidR="00D24C0C" w:rsidRDefault="00000000">
            <w:pPr>
              <w:pStyle w:val="a7"/>
              <w:spacing w:line="240" w:lineRule="auto"/>
              <w:ind w:firstLineChars="0" w:firstLine="0"/>
              <w:rPr>
                <w:rFonts w:ascii="宋体" w:hAnsi="宋体"/>
                <w:sz w:val="24"/>
              </w:rPr>
            </w:pPr>
            <w:r>
              <w:rPr>
                <w:rFonts w:ascii="宋体" w:hAnsi="宋体" w:hint="eastAsia"/>
                <w:sz w:val="24"/>
              </w:rPr>
              <w:t>木制品存放处</w:t>
            </w:r>
          </w:p>
        </w:tc>
        <w:tc>
          <w:tcPr>
            <w:tcW w:w="1789" w:type="dxa"/>
            <w:vAlign w:val="center"/>
          </w:tcPr>
          <w:p w14:paraId="6ACD5969"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40</w:t>
            </w:r>
          </w:p>
        </w:tc>
        <w:tc>
          <w:tcPr>
            <w:tcW w:w="1789" w:type="dxa"/>
            <w:vAlign w:val="center"/>
          </w:tcPr>
          <w:p w14:paraId="62EBF6D2"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二、三层</w:t>
            </w:r>
          </w:p>
        </w:tc>
        <w:tc>
          <w:tcPr>
            <w:tcW w:w="1789" w:type="dxa"/>
            <w:vAlign w:val="center"/>
          </w:tcPr>
          <w:p w14:paraId="1168C2DD"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50</w:t>
            </w:r>
          </w:p>
        </w:tc>
      </w:tr>
      <w:tr w:rsidR="00D24C0C" w14:paraId="70DC0248" w14:textId="77777777">
        <w:trPr>
          <w:trHeight w:val="19"/>
        </w:trPr>
        <w:tc>
          <w:tcPr>
            <w:tcW w:w="4292" w:type="dxa"/>
            <w:vAlign w:val="center"/>
          </w:tcPr>
          <w:p w14:paraId="09719C74" w14:textId="77777777" w:rsidR="00D24C0C" w:rsidRDefault="00000000">
            <w:pPr>
              <w:pStyle w:val="a7"/>
              <w:spacing w:line="240" w:lineRule="auto"/>
              <w:ind w:firstLineChars="0" w:firstLine="0"/>
              <w:rPr>
                <w:rFonts w:ascii="宋体" w:hAnsi="宋体"/>
                <w:sz w:val="24"/>
              </w:rPr>
            </w:pPr>
            <w:r>
              <w:rPr>
                <w:rFonts w:ascii="宋体" w:hAnsi="宋体" w:hint="eastAsia"/>
                <w:sz w:val="24"/>
              </w:rPr>
              <w:lastRenderedPageBreak/>
              <w:t>T型龙骨矿棉板存放处</w:t>
            </w:r>
          </w:p>
        </w:tc>
        <w:tc>
          <w:tcPr>
            <w:tcW w:w="1789" w:type="dxa"/>
            <w:vAlign w:val="center"/>
          </w:tcPr>
          <w:p w14:paraId="668BC702"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20</w:t>
            </w:r>
          </w:p>
        </w:tc>
        <w:tc>
          <w:tcPr>
            <w:tcW w:w="1789" w:type="dxa"/>
            <w:vAlign w:val="center"/>
          </w:tcPr>
          <w:p w14:paraId="1B5E92C3"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二层</w:t>
            </w:r>
          </w:p>
        </w:tc>
        <w:tc>
          <w:tcPr>
            <w:tcW w:w="1789" w:type="dxa"/>
            <w:vAlign w:val="center"/>
          </w:tcPr>
          <w:p w14:paraId="1631000F"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21</w:t>
            </w:r>
          </w:p>
        </w:tc>
      </w:tr>
      <w:tr w:rsidR="00D24C0C" w14:paraId="26A7E171" w14:textId="77777777">
        <w:trPr>
          <w:trHeight w:val="17"/>
        </w:trPr>
        <w:tc>
          <w:tcPr>
            <w:tcW w:w="4292" w:type="dxa"/>
            <w:vAlign w:val="center"/>
          </w:tcPr>
          <w:p w14:paraId="43508542" w14:textId="77777777" w:rsidR="00D24C0C" w:rsidRDefault="00000000">
            <w:pPr>
              <w:pStyle w:val="a7"/>
              <w:spacing w:line="240" w:lineRule="auto"/>
              <w:ind w:firstLineChars="0" w:firstLine="0"/>
              <w:rPr>
                <w:rFonts w:ascii="宋体" w:hAnsi="宋体"/>
                <w:sz w:val="24"/>
              </w:rPr>
            </w:pPr>
            <w:r>
              <w:rPr>
                <w:rFonts w:ascii="宋体" w:hAnsi="宋体" w:hint="eastAsia"/>
                <w:sz w:val="24"/>
              </w:rPr>
              <w:t>金属制品存放处</w:t>
            </w:r>
          </w:p>
        </w:tc>
        <w:tc>
          <w:tcPr>
            <w:tcW w:w="1789" w:type="dxa"/>
            <w:vAlign w:val="center"/>
          </w:tcPr>
          <w:p w14:paraId="03150D9F"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70</w:t>
            </w:r>
          </w:p>
        </w:tc>
        <w:tc>
          <w:tcPr>
            <w:tcW w:w="1789" w:type="dxa"/>
            <w:vAlign w:val="center"/>
          </w:tcPr>
          <w:p w14:paraId="59B83BAA"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一至三层</w:t>
            </w:r>
          </w:p>
        </w:tc>
        <w:tc>
          <w:tcPr>
            <w:tcW w:w="1789" w:type="dxa"/>
            <w:vAlign w:val="center"/>
          </w:tcPr>
          <w:p w14:paraId="0BD5DDBA"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40</w:t>
            </w:r>
          </w:p>
        </w:tc>
      </w:tr>
      <w:tr w:rsidR="00D24C0C" w14:paraId="65464D60" w14:textId="77777777">
        <w:trPr>
          <w:trHeight w:val="17"/>
        </w:trPr>
        <w:tc>
          <w:tcPr>
            <w:tcW w:w="4292" w:type="dxa"/>
            <w:vAlign w:val="center"/>
          </w:tcPr>
          <w:p w14:paraId="118080B9" w14:textId="77777777" w:rsidR="00D24C0C" w:rsidRDefault="00000000">
            <w:pPr>
              <w:pStyle w:val="a7"/>
              <w:spacing w:line="240" w:lineRule="auto"/>
              <w:ind w:firstLineChars="0" w:firstLine="0"/>
              <w:rPr>
                <w:rFonts w:ascii="宋体" w:hAnsi="宋体"/>
                <w:sz w:val="24"/>
              </w:rPr>
            </w:pPr>
            <w:r>
              <w:rPr>
                <w:rFonts w:ascii="宋体" w:hAnsi="宋体" w:hint="eastAsia"/>
                <w:sz w:val="24"/>
              </w:rPr>
              <w:t>墙、地砖存放处</w:t>
            </w:r>
          </w:p>
        </w:tc>
        <w:tc>
          <w:tcPr>
            <w:tcW w:w="1789" w:type="dxa"/>
            <w:vAlign w:val="center"/>
          </w:tcPr>
          <w:p w14:paraId="09D6F66D"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35</w:t>
            </w:r>
          </w:p>
        </w:tc>
        <w:tc>
          <w:tcPr>
            <w:tcW w:w="1789" w:type="dxa"/>
            <w:vAlign w:val="center"/>
          </w:tcPr>
          <w:p w14:paraId="16B87670"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一至三层</w:t>
            </w:r>
          </w:p>
        </w:tc>
        <w:tc>
          <w:tcPr>
            <w:tcW w:w="1789" w:type="dxa"/>
            <w:vAlign w:val="center"/>
          </w:tcPr>
          <w:p w14:paraId="3DA45B10"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38</w:t>
            </w:r>
          </w:p>
        </w:tc>
      </w:tr>
      <w:tr w:rsidR="00D24C0C" w14:paraId="4EECF833" w14:textId="77777777">
        <w:trPr>
          <w:trHeight w:val="17"/>
        </w:trPr>
        <w:tc>
          <w:tcPr>
            <w:tcW w:w="4292" w:type="dxa"/>
            <w:vAlign w:val="center"/>
          </w:tcPr>
          <w:p w14:paraId="5513508A" w14:textId="77777777" w:rsidR="00D24C0C" w:rsidRDefault="00000000">
            <w:pPr>
              <w:pStyle w:val="a7"/>
              <w:spacing w:line="240" w:lineRule="auto"/>
              <w:ind w:firstLineChars="0" w:firstLine="0"/>
              <w:rPr>
                <w:rFonts w:ascii="宋体" w:hAnsi="宋体"/>
                <w:sz w:val="24"/>
              </w:rPr>
            </w:pPr>
            <w:r>
              <w:rPr>
                <w:rFonts w:ascii="宋体" w:hAnsi="宋体" w:hint="eastAsia"/>
                <w:sz w:val="24"/>
              </w:rPr>
              <w:t>石材存放处</w:t>
            </w:r>
          </w:p>
        </w:tc>
        <w:tc>
          <w:tcPr>
            <w:tcW w:w="1789" w:type="dxa"/>
            <w:vAlign w:val="center"/>
          </w:tcPr>
          <w:p w14:paraId="610590DA"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40</w:t>
            </w:r>
          </w:p>
        </w:tc>
        <w:tc>
          <w:tcPr>
            <w:tcW w:w="1789" w:type="dxa"/>
            <w:vAlign w:val="center"/>
          </w:tcPr>
          <w:p w14:paraId="2D92E96B"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一层</w:t>
            </w:r>
          </w:p>
        </w:tc>
        <w:tc>
          <w:tcPr>
            <w:tcW w:w="1789" w:type="dxa"/>
            <w:vAlign w:val="center"/>
          </w:tcPr>
          <w:p w14:paraId="781168C3"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40</w:t>
            </w:r>
          </w:p>
        </w:tc>
      </w:tr>
      <w:tr w:rsidR="00D24C0C" w14:paraId="2384E078" w14:textId="77777777">
        <w:trPr>
          <w:trHeight w:val="17"/>
        </w:trPr>
        <w:tc>
          <w:tcPr>
            <w:tcW w:w="4292" w:type="dxa"/>
            <w:vAlign w:val="center"/>
          </w:tcPr>
          <w:p w14:paraId="73FAA400" w14:textId="77777777" w:rsidR="00D24C0C" w:rsidRDefault="00000000">
            <w:pPr>
              <w:pStyle w:val="a7"/>
              <w:spacing w:line="240" w:lineRule="auto"/>
              <w:ind w:firstLineChars="0" w:firstLine="0"/>
              <w:rPr>
                <w:rFonts w:ascii="宋体" w:hAnsi="宋体"/>
                <w:sz w:val="24"/>
              </w:rPr>
            </w:pPr>
            <w:r>
              <w:rPr>
                <w:rFonts w:ascii="宋体" w:hAnsi="宋体" w:hint="eastAsia"/>
                <w:sz w:val="24"/>
              </w:rPr>
              <w:t>水泥存放处</w:t>
            </w:r>
          </w:p>
        </w:tc>
        <w:tc>
          <w:tcPr>
            <w:tcW w:w="1789" w:type="dxa"/>
            <w:vAlign w:val="center"/>
          </w:tcPr>
          <w:p w14:paraId="71728E48"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18</w:t>
            </w:r>
          </w:p>
        </w:tc>
        <w:tc>
          <w:tcPr>
            <w:tcW w:w="1789" w:type="dxa"/>
            <w:vAlign w:val="center"/>
          </w:tcPr>
          <w:p w14:paraId="52C94AC7"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一至三层</w:t>
            </w:r>
          </w:p>
        </w:tc>
        <w:tc>
          <w:tcPr>
            <w:tcW w:w="1789" w:type="dxa"/>
            <w:vAlign w:val="center"/>
          </w:tcPr>
          <w:p w14:paraId="0F46A06B"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55</w:t>
            </w:r>
          </w:p>
        </w:tc>
      </w:tr>
      <w:tr w:rsidR="00D24C0C" w14:paraId="3CA3AF41" w14:textId="77777777">
        <w:trPr>
          <w:trHeight w:val="17"/>
        </w:trPr>
        <w:tc>
          <w:tcPr>
            <w:tcW w:w="4292" w:type="dxa"/>
            <w:vAlign w:val="center"/>
          </w:tcPr>
          <w:p w14:paraId="3BA42CE4" w14:textId="77777777" w:rsidR="00D24C0C" w:rsidRDefault="00000000">
            <w:pPr>
              <w:pStyle w:val="a7"/>
              <w:spacing w:line="240" w:lineRule="auto"/>
              <w:ind w:firstLineChars="0" w:firstLine="0"/>
              <w:rPr>
                <w:rFonts w:ascii="宋体" w:hAnsi="宋体"/>
                <w:sz w:val="24"/>
              </w:rPr>
            </w:pPr>
            <w:r>
              <w:rPr>
                <w:rFonts w:ascii="宋体" w:hAnsi="宋体" w:hint="eastAsia"/>
                <w:sz w:val="24"/>
              </w:rPr>
              <w:t>临时卫生间</w:t>
            </w:r>
          </w:p>
        </w:tc>
        <w:tc>
          <w:tcPr>
            <w:tcW w:w="1789" w:type="dxa"/>
            <w:vAlign w:val="center"/>
          </w:tcPr>
          <w:p w14:paraId="245B03BE"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25</w:t>
            </w:r>
          </w:p>
        </w:tc>
        <w:tc>
          <w:tcPr>
            <w:tcW w:w="1789" w:type="dxa"/>
            <w:vAlign w:val="center"/>
          </w:tcPr>
          <w:p w14:paraId="52AB4C7D"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一至三层</w:t>
            </w:r>
          </w:p>
        </w:tc>
        <w:tc>
          <w:tcPr>
            <w:tcW w:w="1789" w:type="dxa"/>
            <w:vAlign w:val="center"/>
          </w:tcPr>
          <w:p w14:paraId="10A247A8"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68</w:t>
            </w:r>
          </w:p>
        </w:tc>
      </w:tr>
      <w:tr w:rsidR="00D24C0C" w14:paraId="5970AFB8" w14:textId="77777777">
        <w:trPr>
          <w:trHeight w:val="19"/>
        </w:trPr>
        <w:tc>
          <w:tcPr>
            <w:tcW w:w="4292" w:type="dxa"/>
            <w:vAlign w:val="center"/>
          </w:tcPr>
          <w:p w14:paraId="6E87256E" w14:textId="77777777" w:rsidR="00D24C0C" w:rsidRDefault="00000000">
            <w:pPr>
              <w:pStyle w:val="a7"/>
              <w:spacing w:line="240" w:lineRule="auto"/>
              <w:ind w:firstLineChars="0" w:firstLine="0"/>
              <w:rPr>
                <w:rFonts w:ascii="宋体" w:hAnsi="宋体"/>
                <w:sz w:val="24"/>
              </w:rPr>
            </w:pPr>
            <w:r>
              <w:rPr>
                <w:rFonts w:ascii="宋体" w:hAnsi="宋体" w:hint="eastAsia"/>
                <w:sz w:val="24"/>
              </w:rPr>
              <w:t>危险品库</w:t>
            </w:r>
          </w:p>
        </w:tc>
        <w:tc>
          <w:tcPr>
            <w:tcW w:w="1789" w:type="dxa"/>
            <w:vAlign w:val="center"/>
          </w:tcPr>
          <w:p w14:paraId="51B3DE7A"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20</w:t>
            </w:r>
          </w:p>
        </w:tc>
        <w:tc>
          <w:tcPr>
            <w:tcW w:w="1789" w:type="dxa"/>
            <w:vAlign w:val="center"/>
          </w:tcPr>
          <w:p w14:paraId="7C6ACF59"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二层</w:t>
            </w:r>
          </w:p>
        </w:tc>
        <w:tc>
          <w:tcPr>
            <w:tcW w:w="1789" w:type="dxa"/>
            <w:vAlign w:val="center"/>
          </w:tcPr>
          <w:p w14:paraId="28A19227"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56</w:t>
            </w:r>
          </w:p>
        </w:tc>
      </w:tr>
      <w:tr w:rsidR="00D24C0C" w14:paraId="5EA49E33" w14:textId="77777777">
        <w:trPr>
          <w:trHeight w:val="17"/>
        </w:trPr>
        <w:tc>
          <w:tcPr>
            <w:tcW w:w="4292" w:type="dxa"/>
            <w:vAlign w:val="center"/>
          </w:tcPr>
          <w:p w14:paraId="5311FF9B" w14:textId="77777777" w:rsidR="00D24C0C" w:rsidRDefault="00000000">
            <w:pPr>
              <w:pStyle w:val="a7"/>
              <w:spacing w:line="240" w:lineRule="auto"/>
              <w:ind w:firstLineChars="0" w:firstLine="0"/>
              <w:rPr>
                <w:rFonts w:ascii="宋体" w:hAnsi="宋体"/>
                <w:sz w:val="24"/>
              </w:rPr>
            </w:pPr>
            <w:r>
              <w:rPr>
                <w:rFonts w:ascii="宋体" w:hAnsi="宋体" w:hint="eastAsia"/>
                <w:sz w:val="24"/>
              </w:rPr>
              <w:t>成品半成品库</w:t>
            </w:r>
          </w:p>
        </w:tc>
        <w:tc>
          <w:tcPr>
            <w:tcW w:w="1789" w:type="dxa"/>
            <w:vAlign w:val="center"/>
          </w:tcPr>
          <w:p w14:paraId="7487CE5F"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35</w:t>
            </w:r>
          </w:p>
        </w:tc>
        <w:tc>
          <w:tcPr>
            <w:tcW w:w="1789" w:type="dxa"/>
            <w:vAlign w:val="center"/>
          </w:tcPr>
          <w:p w14:paraId="19051663"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三层</w:t>
            </w:r>
          </w:p>
        </w:tc>
        <w:tc>
          <w:tcPr>
            <w:tcW w:w="1789" w:type="dxa"/>
            <w:vAlign w:val="center"/>
          </w:tcPr>
          <w:p w14:paraId="7338A1D0"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50</w:t>
            </w:r>
          </w:p>
        </w:tc>
      </w:tr>
      <w:tr w:rsidR="00D24C0C" w14:paraId="6A6FCB2B" w14:textId="77777777">
        <w:trPr>
          <w:trHeight w:val="17"/>
        </w:trPr>
        <w:tc>
          <w:tcPr>
            <w:tcW w:w="4292" w:type="dxa"/>
            <w:vAlign w:val="center"/>
          </w:tcPr>
          <w:p w14:paraId="6C55EB42" w14:textId="77777777" w:rsidR="00D24C0C" w:rsidRDefault="00000000">
            <w:pPr>
              <w:pStyle w:val="a7"/>
              <w:spacing w:line="240" w:lineRule="auto"/>
              <w:ind w:firstLineChars="0" w:firstLine="0"/>
              <w:rPr>
                <w:rFonts w:ascii="宋体" w:hAnsi="宋体"/>
                <w:sz w:val="24"/>
              </w:rPr>
            </w:pPr>
            <w:r>
              <w:rPr>
                <w:rFonts w:ascii="宋体" w:hAnsi="宋体" w:hint="eastAsia"/>
                <w:sz w:val="24"/>
              </w:rPr>
              <w:t>值班保卫室</w:t>
            </w:r>
          </w:p>
        </w:tc>
        <w:tc>
          <w:tcPr>
            <w:tcW w:w="1789" w:type="dxa"/>
            <w:vAlign w:val="center"/>
          </w:tcPr>
          <w:p w14:paraId="372F2FEC"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30</w:t>
            </w:r>
          </w:p>
        </w:tc>
        <w:tc>
          <w:tcPr>
            <w:tcW w:w="1789" w:type="dxa"/>
            <w:vAlign w:val="center"/>
          </w:tcPr>
          <w:p w14:paraId="284E4EC5"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一至三层</w:t>
            </w:r>
          </w:p>
        </w:tc>
        <w:tc>
          <w:tcPr>
            <w:tcW w:w="1789" w:type="dxa"/>
            <w:vAlign w:val="center"/>
          </w:tcPr>
          <w:p w14:paraId="5F30B3D5"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75</w:t>
            </w:r>
          </w:p>
        </w:tc>
      </w:tr>
      <w:tr w:rsidR="00D24C0C" w14:paraId="114D7C29" w14:textId="77777777">
        <w:trPr>
          <w:trHeight w:val="17"/>
        </w:trPr>
        <w:tc>
          <w:tcPr>
            <w:tcW w:w="4292" w:type="dxa"/>
            <w:vAlign w:val="center"/>
          </w:tcPr>
          <w:p w14:paraId="5DD213D3" w14:textId="77777777" w:rsidR="00D24C0C" w:rsidRDefault="00000000">
            <w:pPr>
              <w:pStyle w:val="a7"/>
              <w:spacing w:line="240" w:lineRule="auto"/>
              <w:ind w:firstLineChars="0" w:firstLine="0"/>
              <w:rPr>
                <w:rFonts w:ascii="宋体" w:hAnsi="宋体"/>
                <w:sz w:val="24"/>
              </w:rPr>
            </w:pPr>
            <w:r>
              <w:rPr>
                <w:rFonts w:ascii="宋体" w:hAnsi="宋体" w:hint="eastAsia"/>
                <w:sz w:val="24"/>
              </w:rPr>
              <w:t>电动工具存放处</w:t>
            </w:r>
          </w:p>
        </w:tc>
        <w:tc>
          <w:tcPr>
            <w:tcW w:w="1789" w:type="dxa"/>
            <w:vAlign w:val="center"/>
          </w:tcPr>
          <w:p w14:paraId="5F4F725F"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10</w:t>
            </w:r>
          </w:p>
        </w:tc>
        <w:tc>
          <w:tcPr>
            <w:tcW w:w="1789" w:type="dxa"/>
            <w:vAlign w:val="center"/>
          </w:tcPr>
          <w:p w14:paraId="05E395DC"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二层</w:t>
            </w:r>
          </w:p>
        </w:tc>
        <w:tc>
          <w:tcPr>
            <w:tcW w:w="1789" w:type="dxa"/>
            <w:vAlign w:val="center"/>
          </w:tcPr>
          <w:p w14:paraId="06F8C941"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70</w:t>
            </w:r>
          </w:p>
        </w:tc>
      </w:tr>
      <w:tr w:rsidR="00D24C0C" w14:paraId="47C857B8" w14:textId="77777777">
        <w:trPr>
          <w:trHeight w:val="17"/>
        </w:trPr>
        <w:tc>
          <w:tcPr>
            <w:tcW w:w="4292" w:type="dxa"/>
            <w:vAlign w:val="center"/>
          </w:tcPr>
          <w:p w14:paraId="64A0F78D" w14:textId="77777777" w:rsidR="00D24C0C" w:rsidRDefault="00000000">
            <w:pPr>
              <w:pStyle w:val="a7"/>
              <w:spacing w:line="240" w:lineRule="auto"/>
              <w:ind w:firstLineChars="0" w:firstLine="0"/>
              <w:rPr>
                <w:rFonts w:ascii="宋体" w:hAnsi="宋体"/>
                <w:sz w:val="24"/>
              </w:rPr>
            </w:pPr>
            <w:r>
              <w:rPr>
                <w:rFonts w:ascii="宋体" w:hAnsi="宋体" w:hint="eastAsia"/>
                <w:sz w:val="24"/>
              </w:rPr>
              <w:t>五金、贵重物品库</w:t>
            </w:r>
          </w:p>
        </w:tc>
        <w:tc>
          <w:tcPr>
            <w:tcW w:w="1789" w:type="dxa"/>
            <w:vAlign w:val="center"/>
          </w:tcPr>
          <w:p w14:paraId="0E45C114"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10</w:t>
            </w:r>
          </w:p>
        </w:tc>
        <w:tc>
          <w:tcPr>
            <w:tcW w:w="1789" w:type="dxa"/>
            <w:vAlign w:val="center"/>
          </w:tcPr>
          <w:p w14:paraId="250CE27A"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二层</w:t>
            </w:r>
          </w:p>
        </w:tc>
        <w:tc>
          <w:tcPr>
            <w:tcW w:w="1789" w:type="dxa"/>
            <w:vAlign w:val="center"/>
          </w:tcPr>
          <w:p w14:paraId="7A591D5C"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40</w:t>
            </w:r>
          </w:p>
        </w:tc>
      </w:tr>
      <w:tr w:rsidR="00D24C0C" w14:paraId="559563EB" w14:textId="77777777">
        <w:trPr>
          <w:trHeight w:val="19"/>
        </w:trPr>
        <w:tc>
          <w:tcPr>
            <w:tcW w:w="4292" w:type="dxa"/>
            <w:vAlign w:val="center"/>
          </w:tcPr>
          <w:p w14:paraId="6BDA0D13" w14:textId="77777777" w:rsidR="00D24C0C" w:rsidRDefault="00000000">
            <w:pPr>
              <w:pStyle w:val="a7"/>
              <w:spacing w:line="240" w:lineRule="auto"/>
              <w:ind w:firstLineChars="0" w:firstLine="0"/>
              <w:rPr>
                <w:rFonts w:ascii="宋体" w:hAnsi="宋体"/>
                <w:sz w:val="24"/>
              </w:rPr>
            </w:pPr>
            <w:r>
              <w:rPr>
                <w:rFonts w:ascii="宋体" w:hAnsi="宋体" w:hint="eastAsia"/>
                <w:sz w:val="24"/>
              </w:rPr>
              <w:t>合计</w:t>
            </w:r>
          </w:p>
        </w:tc>
        <w:tc>
          <w:tcPr>
            <w:tcW w:w="1789" w:type="dxa"/>
            <w:vAlign w:val="center"/>
          </w:tcPr>
          <w:p w14:paraId="27348CF0"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608</w:t>
            </w:r>
          </w:p>
        </w:tc>
        <w:tc>
          <w:tcPr>
            <w:tcW w:w="1789" w:type="dxa"/>
            <w:vAlign w:val="center"/>
          </w:tcPr>
          <w:p w14:paraId="260F908E" w14:textId="77777777" w:rsidR="00D24C0C" w:rsidRDefault="00D24C0C">
            <w:pPr>
              <w:pStyle w:val="a7"/>
              <w:spacing w:line="240" w:lineRule="auto"/>
              <w:ind w:firstLineChars="0" w:firstLine="0"/>
              <w:jc w:val="center"/>
              <w:rPr>
                <w:rFonts w:ascii="宋体" w:hAnsi="宋体"/>
                <w:sz w:val="24"/>
              </w:rPr>
            </w:pPr>
          </w:p>
        </w:tc>
        <w:tc>
          <w:tcPr>
            <w:tcW w:w="1789" w:type="dxa"/>
            <w:vAlign w:val="center"/>
          </w:tcPr>
          <w:p w14:paraId="3E29685C" w14:textId="77777777" w:rsidR="00D24C0C" w:rsidRDefault="00D24C0C">
            <w:pPr>
              <w:pStyle w:val="a7"/>
              <w:spacing w:line="240" w:lineRule="auto"/>
              <w:ind w:firstLineChars="0" w:firstLine="0"/>
              <w:jc w:val="center"/>
              <w:rPr>
                <w:rFonts w:ascii="宋体" w:hAnsi="宋体"/>
                <w:sz w:val="24"/>
              </w:rPr>
            </w:pPr>
          </w:p>
        </w:tc>
      </w:tr>
    </w:tbl>
    <w:p w14:paraId="5F2707AF" w14:textId="77777777" w:rsidR="00D24C0C" w:rsidRDefault="00D24C0C">
      <w:pPr>
        <w:pStyle w:val="a7"/>
      </w:pPr>
    </w:p>
    <w:p w14:paraId="775EB231" w14:textId="77777777" w:rsidR="00D24C0C" w:rsidRDefault="00000000">
      <w:pPr>
        <w:spacing w:line="520" w:lineRule="exact"/>
        <w:jc w:val="center"/>
        <w:outlineLvl w:val="0"/>
        <w:rPr>
          <w:rFonts w:ascii="宋体" w:hAnsi="宋体"/>
          <w:b/>
          <w:sz w:val="32"/>
        </w:rPr>
      </w:pPr>
      <w:r>
        <w:br w:type="page"/>
      </w:r>
      <w:r>
        <w:rPr>
          <w:rFonts w:ascii="宋体" w:hAnsi="宋体" w:hint="eastAsia"/>
          <w:b/>
          <w:sz w:val="32"/>
        </w:rPr>
        <w:lastRenderedPageBreak/>
        <w:t>第三部分  施工进度计划和各阶段进度的保证措施</w:t>
      </w:r>
    </w:p>
    <w:p w14:paraId="06E6F80B" w14:textId="77777777" w:rsidR="00D24C0C" w:rsidRDefault="00000000">
      <w:pPr>
        <w:pStyle w:val="a7"/>
        <w:spacing w:beforeLines="50" w:before="156" w:afterLines="50" w:after="156"/>
        <w:ind w:firstLineChars="0" w:firstLine="0"/>
        <w:jc w:val="center"/>
        <w:rPr>
          <w:b/>
          <w:sz w:val="30"/>
        </w:rPr>
      </w:pPr>
      <w:r>
        <w:rPr>
          <w:rFonts w:hint="eastAsia"/>
          <w:b/>
          <w:sz w:val="30"/>
        </w:rPr>
        <w:t>第一节、总工期及进度计划安排</w:t>
      </w:r>
    </w:p>
    <w:p w14:paraId="65C66362" w14:textId="77777777" w:rsidR="00D24C0C" w:rsidRDefault="00000000">
      <w:pPr>
        <w:pStyle w:val="a7"/>
        <w:spacing w:line="520" w:lineRule="exact"/>
        <w:ind w:firstLine="617"/>
        <w:rPr>
          <w:rFonts w:ascii="宋体" w:hAnsi="宋体"/>
          <w:sz w:val="24"/>
        </w:rPr>
      </w:pPr>
      <w:r>
        <w:rPr>
          <w:rFonts w:ascii="宋体" w:hAnsi="宋体" w:hint="eastAsia"/>
          <w:sz w:val="24"/>
        </w:rPr>
        <w:t>1.1总工期及进度计划安排</w:t>
      </w:r>
    </w:p>
    <w:p w14:paraId="06DF98F2" w14:textId="77777777" w:rsidR="00D24C0C" w:rsidRDefault="00000000">
      <w:pPr>
        <w:pStyle w:val="a7"/>
        <w:spacing w:line="500" w:lineRule="exact"/>
        <w:ind w:firstLine="617"/>
        <w:rPr>
          <w:rFonts w:ascii="宋体" w:hAnsi="宋体"/>
          <w:sz w:val="24"/>
        </w:rPr>
      </w:pPr>
      <w:r>
        <w:rPr>
          <w:rFonts w:ascii="宋体" w:hAnsi="宋体" w:hint="eastAsia"/>
          <w:sz w:val="24"/>
        </w:rPr>
        <w:t>施工项目进度控制是指在既定的工期内，编制出最优的施工进度计划。施工进度计划是表示项目中各单位工程或分项工程施工顺序、开竣工时间以及相互衔接关系的计划。</w:t>
      </w:r>
    </w:p>
    <w:p w14:paraId="4AFB366F" w14:textId="77777777" w:rsidR="00D24C0C" w:rsidRDefault="00000000">
      <w:pPr>
        <w:pStyle w:val="a7"/>
        <w:spacing w:line="500" w:lineRule="exact"/>
        <w:ind w:firstLine="617"/>
        <w:rPr>
          <w:rFonts w:ascii="宋体" w:hAnsi="宋体"/>
          <w:sz w:val="24"/>
        </w:rPr>
      </w:pPr>
      <w:r>
        <w:rPr>
          <w:rFonts w:ascii="宋体" w:hAnsi="宋体" w:hint="eastAsia"/>
          <w:sz w:val="24"/>
        </w:rPr>
        <w:t>1、开工后，首先组织施工现场实地测量(包括地面水平、轴线位置，结构层高等项内容)机械进场及材料进场等三项工作。</w:t>
      </w:r>
    </w:p>
    <w:p w14:paraId="226414D8" w14:textId="77777777" w:rsidR="00D24C0C" w:rsidRDefault="00000000">
      <w:pPr>
        <w:pStyle w:val="a7"/>
        <w:spacing w:line="500" w:lineRule="exact"/>
        <w:ind w:firstLine="617"/>
        <w:rPr>
          <w:rFonts w:ascii="宋体" w:hAnsi="宋体"/>
          <w:sz w:val="24"/>
        </w:rPr>
      </w:pPr>
      <w:r>
        <w:rPr>
          <w:rFonts w:ascii="宋体" w:hAnsi="宋体" w:hint="eastAsia"/>
          <w:sz w:val="24"/>
        </w:rPr>
        <w:t>2、测量工作完成后，请业主和监理签署测量报告，同时完成机械进场及第一期工程材料进场(此后材料将根据施工进度情况逐步进场)工作。</w:t>
      </w:r>
    </w:p>
    <w:p w14:paraId="7480781C" w14:textId="77777777" w:rsidR="00D24C0C" w:rsidRDefault="00000000">
      <w:pPr>
        <w:pStyle w:val="a7"/>
        <w:spacing w:line="500" w:lineRule="exact"/>
        <w:ind w:firstLine="617"/>
        <w:rPr>
          <w:rFonts w:ascii="宋体" w:hAnsi="宋体"/>
          <w:sz w:val="24"/>
        </w:rPr>
      </w:pPr>
      <w:r>
        <w:rPr>
          <w:rFonts w:ascii="宋体" w:hAnsi="宋体" w:hint="eastAsia"/>
          <w:sz w:val="24"/>
        </w:rPr>
        <w:t>3、进行各楼层墙体定位放线，由业主和监理签署定位复核审定文件后，杂工作业组分成小队先后在楼层同时展开施工，每个施工段层由1个施工队伍施工。在短时间内完成清理，保证施工进度。吊顶工开天花轻钢龙骨安装，同时消防、电气、空调等隐蔽工程同步进行，特别注意喷淋、灯具安装高度位置，泥水工进行墙面及地面基层处理，木工、钢架工进行木制品基层制作安装，钢架工制作安装墙、柱面钢结构干挂石材的隐蔽工程，各施工队组交叉施工。每期材料进场紧跟工程进度提前安排进场。</w:t>
      </w:r>
    </w:p>
    <w:p w14:paraId="7F8CBB9C" w14:textId="77777777" w:rsidR="00D24C0C" w:rsidRDefault="00000000">
      <w:pPr>
        <w:pStyle w:val="a7"/>
        <w:spacing w:line="500" w:lineRule="exact"/>
        <w:ind w:firstLine="617"/>
        <w:rPr>
          <w:rFonts w:ascii="宋体" w:hAnsi="宋体"/>
          <w:sz w:val="24"/>
        </w:rPr>
      </w:pPr>
      <w:r>
        <w:rPr>
          <w:rFonts w:ascii="宋体" w:hAnsi="宋体" w:hint="eastAsia"/>
          <w:sz w:val="24"/>
        </w:rPr>
        <w:t>4、天花轻钢龙骨安装完成并验收后，同时要求消防、智能化工程各业管线配装工程同时完成并会同各方签署隐蔽工程验收。部分人员留在各自楼层进行天花饰面安装，泥水工队组完成各层地面基层处理及粗抹灰后，部分人员留在各自楼层进行防水工程，各施工队组流水施工。同时第二批施工人员石材作业组、油漆队组进场，石材工开始墙面挂贴饰面，油漆工开始刮腻子找平墙面，木工队组分成施工小组开始进金属制品饰面、各种木饰面门窗等的制作。</w:t>
      </w:r>
    </w:p>
    <w:p w14:paraId="5506502C" w14:textId="77777777" w:rsidR="00D24C0C" w:rsidRDefault="00000000">
      <w:pPr>
        <w:pStyle w:val="a7"/>
        <w:spacing w:line="500" w:lineRule="exact"/>
        <w:ind w:firstLine="617"/>
        <w:rPr>
          <w:rFonts w:ascii="宋体" w:hAnsi="宋体"/>
          <w:sz w:val="24"/>
        </w:rPr>
      </w:pPr>
      <w:r>
        <w:rPr>
          <w:rFonts w:ascii="宋体" w:hAnsi="宋体" w:hint="eastAsia"/>
          <w:sz w:val="24"/>
        </w:rPr>
        <w:t>5、需外加工的项目同时加紧进行。要求泥水队组同时完成各层墙面抹灰、地面基层处理并做好防水，签署防水验收报告后，集中完成各层卫生间剩余项目。第三批施工人员分别进入各楼层全面作业面，开始天花封面、墙面饰面工程等项工程，此阶段木工队组以自然间为施工区域流水交叉作业，异型天花工程分队组专项作业。泥水工与石材工施工队组开始墙面石材镶贴，以每个自然间为施工区域划分，交叉作业，分别完成各楼层墙面。</w:t>
      </w:r>
    </w:p>
    <w:p w14:paraId="6E3E959A" w14:textId="77777777" w:rsidR="00D24C0C" w:rsidRDefault="00000000">
      <w:pPr>
        <w:pStyle w:val="a7"/>
        <w:spacing w:line="500" w:lineRule="exact"/>
        <w:ind w:firstLine="617"/>
        <w:rPr>
          <w:rFonts w:ascii="宋体" w:hAnsi="宋体"/>
          <w:sz w:val="24"/>
        </w:rPr>
      </w:pPr>
      <w:r>
        <w:rPr>
          <w:rFonts w:ascii="宋体" w:hAnsi="宋体" w:hint="eastAsia"/>
          <w:sz w:val="24"/>
        </w:rPr>
        <w:t>6、各楼层吊顶完成后，油漆工队组开始天花刮腻子。油漆工队组分为若干组在各楼</w:t>
      </w:r>
      <w:r>
        <w:rPr>
          <w:rFonts w:ascii="宋体" w:hAnsi="宋体" w:hint="eastAsia"/>
          <w:sz w:val="24"/>
        </w:rPr>
        <w:lastRenderedPageBreak/>
        <w:t>层同时展开施工，依次进行墙面油漆等工程。油漆工施工以每个自然间为施工区域划分，进行流水交叉作业。木工组开始最后的饰面层安装工程。石材工队组开始地面石材铺贴。在此期间，采取多工种交叉施工。同时，各施工阶级根据施工进度开始逐步撤出施工现场。</w:t>
      </w:r>
    </w:p>
    <w:p w14:paraId="71FE2B2E" w14:textId="77777777" w:rsidR="00D24C0C" w:rsidRDefault="00000000">
      <w:pPr>
        <w:pStyle w:val="a7"/>
        <w:spacing w:line="500" w:lineRule="exact"/>
        <w:ind w:firstLine="617"/>
        <w:rPr>
          <w:rFonts w:ascii="宋体" w:hAnsi="宋体"/>
          <w:sz w:val="24"/>
        </w:rPr>
      </w:pPr>
      <w:r>
        <w:rPr>
          <w:rFonts w:ascii="宋体" w:hAnsi="宋体" w:hint="eastAsia"/>
          <w:sz w:val="24"/>
        </w:rPr>
        <w:t>7、油漆工程中后期开始进行地面花岗石保护层工程，同时配合机电安装设备等项目。</w:t>
      </w:r>
    </w:p>
    <w:p w14:paraId="3ECB75D4" w14:textId="77777777" w:rsidR="00D24C0C" w:rsidRDefault="00000000">
      <w:pPr>
        <w:pStyle w:val="a7"/>
        <w:spacing w:line="500" w:lineRule="exact"/>
        <w:ind w:firstLine="617"/>
        <w:rPr>
          <w:rFonts w:ascii="宋体" w:hAnsi="宋体"/>
          <w:sz w:val="24"/>
        </w:rPr>
      </w:pPr>
      <w:r>
        <w:rPr>
          <w:rFonts w:ascii="宋体" w:hAnsi="宋体" w:hint="eastAsia"/>
          <w:sz w:val="24"/>
        </w:rPr>
        <w:t>8、最后进行局部油漆修补、现场清理、准备竣工文件等工作。</w:t>
      </w:r>
    </w:p>
    <w:p w14:paraId="1E741212" w14:textId="77777777" w:rsidR="00D24C0C" w:rsidRDefault="00000000">
      <w:pPr>
        <w:pStyle w:val="a7"/>
        <w:spacing w:line="500" w:lineRule="exact"/>
        <w:ind w:firstLine="617"/>
        <w:rPr>
          <w:rFonts w:ascii="宋体" w:hAnsi="宋体"/>
          <w:sz w:val="24"/>
        </w:rPr>
      </w:pPr>
      <w:r>
        <w:rPr>
          <w:rFonts w:ascii="宋体" w:hAnsi="宋体" w:hint="eastAsia"/>
          <w:sz w:val="24"/>
        </w:rPr>
        <w:t>9、随后各段施工进度严格按此进度施工。待本工程全部工作内容完成后，汇同业主、监理单位及其他施工单位进行统一验收，签署验收报告。</w:t>
      </w:r>
    </w:p>
    <w:p w14:paraId="65E5FE06" w14:textId="77777777" w:rsidR="00D24C0C" w:rsidRDefault="00000000">
      <w:pPr>
        <w:pStyle w:val="a7"/>
        <w:spacing w:line="520" w:lineRule="exact"/>
        <w:rPr>
          <w:rFonts w:ascii="宋体" w:hAnsi="宋体"/>
          <w:sz w:val="24"/>
        </w:rPr>
      </w:pPr>
      <w:r>
        <w:br w:type="page"/>
      </w:r>
      <w:r>
        <w:rPr>
          <w:rFonts w:ascii="宋体" w:hAnsi="宋体" w:hint="eastAsia"/>
          <w:sz w:val="24"/>
        </w:rPr>
        <w:lastRenderedPageBreak/>
        <w:t>1.2施工进度计划横道图(附图表8.3)</w:t>
      </w:r>
    </w:p>
    <w:p w14:paraId="434F22F1" w14:textId="73277CAC" w:rsidR="00D24C0C" w:rsidRDefault="000B40D1">
      <w:pPr>
        <w:pStyle w:val="a7"/>
        <w:ind w:firstLineChars="0" w:firstLine="0"/>
        <w:jc w:val="center"/>
      </w:pPr>
      <w:r>
        <w:rPr>
          <w:rFonts w:hint="eastAsia"/>
          <w:noProof/>
        </w:rPr>
        <w:drawing>
          <wp:inline distT="0" distB="0" distL="0" distR="0" wp14:anchorId="01110D94" wp14:editId="2BA1A444">
            <wp:extent cx="5486400" cy="8467725"/>
            <wp:effectExtent l="0" t="0" r="0" b="0"/>
            <wp:docPr id="2"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t="2602" b="2927"/>
                    <a:stretch>
                      <a:fillRect/>
                    </a:stretch>
                  </pic:blipFill>
                  <pic:spPr bwMode="auto">
                    <a:xfrm>
                      <a:off x="0" y="0"/>
                      <a:ext cx="5486400" cy="8467725"/>
                    </a:xfrm>
                    <a:prstGeom prst="rect">
                      <a:avLst/>
                    </a:prstGeom>
                    <a:noFill/>
                    <a:ln>
                      <a:noFill/>
                    </a:ln>
                  </pic:spPr>
                </pic:pic>
              </a:graphicData>
            </a:graphic>
          </wp:inline>
        </w:drawing>
      </w:r>
    </w:p>
    <w:p w14:paraId="4DFC4D91" w14:textId="17A3A2A8" w:rsidR="00D24C0C" w:rsidRDefault="00000000">
      <w:pPr>
        <w:pStyle w:val="a7"/>
      </w:pPr>
      <w:r>
        <w:br w:type="page"/>
      </w:r>
      <w:r w:rsidR="000B40D1">
        <w:rPr>
          <w:noProof/>
        </w:rPr>
        <w:lastRenderedPageBreak/>
        <mc:AlternateContent>
          <mc:Choice Requires="wps">
            <w:drawing>
              <wp:anchor distT="0" distB="0" distL="114300" distR="114300" simplePos="0" relativeHeight="251668480" behindDoc="0" locked="0" layoutInCell="1" allowOverlap="1" wp14:anchorId="06429E97" wp14:editId="7ACFF980">
                <wp:simplePos x="0" y="0"/>
                <wp:positionH relativeFrom="column">
                  <wp:posOffset>429895</wp:posOffset>
                </wp:positionH>
                <wp:positionV relativeFrom="paragraph">
                  <wp:posOffset>5435600</wp:posOffset>
                </wp:positionV>
                <wp:extent cx="250825" cy="1195070"/>
                <wp:effectExtent l="6350" t="11430" r="9525" b="12700"/>
                <wp:wrapNone/>
                <wp:docPr id="1731030294"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825" cy="1195070"/>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13B0EF" id="Rectangle 15" o:spid="_x0000_s1026" style="position:absolute;left:0;text-align:left;margin-left:33.85pt;margin-top:428pt;width:19.75pt;height:94.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" strokecolor="white"/>
            </w:pict>
          </mc:Fallback>
        </mc:AlternateContent>
      </w:r>
      <w:r w:rsidR="000B40D1">
        <w:rPr>
          <w:noProof/>
        </w:rPr>
        <w:drawing>
          <wp:inline distT="0" distB="0" distL="0" distR="0" wp14:anchorId="44CAC6B2" wp14:editId="24A5E027">
            <wp:extent cx="5286375" cy="9059545"/>
            <wp:effectExtent l="0" t="0" r="0" b="0"/>
            <wp:docPr id="3"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86375" cy="9059545"/>
                    </a:xfrm>
                    <a:prstGeom prst="rect">
                      <a:avLst/>
                    </a:prstGeom>
                    <a:noFill/>
                    <a:ln>
                      <a:noFill/>
                    </a:ln>
                  </pic:spPr>
                </pic:pic>
              </a:graphicData>
            </a:graphic>
          </wp:inline>
        </w:drawing>
      </w:r>
    </w:p>
    <w:p w14:paraId="6338A198" w14:textId="0F491050" w:rsidR="00D24C0C" w:rsidRDefault="000B40D1">
      <w:pPr>
        <w:pStyle w:val="a7"/>
      </w:pPr>
      <w:r>
        <w:rPr>
          <w:noProof/>
        </w:rPr>
        <w:lastRenderedPageBreak/>
        <mc:AlternateContent>
          <mc:Choice Requires="wps">
            <w:drawing>
              <wp:anchor distT="0" distB="0" distL="114300" distR="114300" simplePos="0" relativeHeight="251669504" behindDoc="0" locked="0" layoutInCell="1" allowOverlap="1" wp14:anchorId="323576B6" wp14:editId="32A56CBB">
                <wp:simplePos x="0" y="0"/>
                <wp:positionH relativeFrom="column">
                  <wp:posOffset>412115</wp:posOffset>
                </wp:positionH>
                <wp:positionV relativeFrom="paragraph">
                  <wp:posOffset>4733925</wp:posOffset>
                </wp:positionV>
                <wp:extent cx="311785" cy="1264285"/>
                <wp:effectExtent l="7620" t="5080" r="13970" b="6985"/>
                <wp:wrapNone/>
                <wp:docPr id="38882160"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1785" cy="1264285"/>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C4D7EC" id="Rectangle 16" o:spid="_x0000_s1026" style="position:absolute;left:0;text-align:left;margin-left:32.45pt;margin-top:372.75pt;width:24.55pt;height:99.5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" strokecolor="white"/>
            </w:pict>
          </mc:Fallback>
        </mc:AlternateContent>
      </w:r>
      <w:r>
        <w:rPr>
          <w:rFonts w:hint="eastAsia"/>
          <w:noProof/>
        </w:rPr>
        <w:drawing>
          <wp:inline distT="0" distB="0" distL="0" distR="0" wp14:anchorId="4817E8C0" wp14:editId="5CD13E6A">
            <wp:extent cx="5386705" cy="9067165"/>
            <wp:effectExtent l="0" t="0" r="0" b="0"/>
            <wp:docPr id="4"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86705" cy="9067165"/>
                    </a:xfrm>
                    <a:prstGeom prst="rect">
                      <a:avLst/>
                    </a:prstGeom>
                    <a:noFill/>
                    <a:ln>
                      <a:noFill/>
                    </a:ln>
                  </pic:spPr>
                </pic:pic>
              </a:graphicData>
            </a:graphic>
          </wp:inline>
        </w:drawing>
      </w:r>
    </w:p>
    <w:p w14:paraId="0E9C2FF8" w14:textId="77777777" w:rsidR="00D24C0C" w:rsidRDefault="00000000">
      <w:pPr>
        <w:pStyle w:val="a7"/>
        <w:spacing w:line="520" w:lineRule="exact"/>
        <w:ind w:firstLine="617"/>
        <w:rPr>
          <w:rFonts w:ascii="宋体" w:hAnsi="宋体"/>
          <w:sz w:val="24"/>
        </w:rPr>
      </w:pPr>
      <w:r>
        <w:rPr>
          <w:rFonts w:ascii="宋体" w:hAnsi="宋体" w:hint="eastAsia"/>
          <w:sz w:val="24"/>
        </w:rPr>
        <w:lastRenderedPageBreak/>
        <w:t>1.3施工进度保证措施</w:t>
      </w:r>
    </w:p>
    <w:p w14:paraId="18E8F837" w14:textId="77777777" w:rsidR="00D24C0C" w:rsidRDefault="00000000">
      <w:pPr>
        <w:pStyle w:val="a7"/>
        <w:spacing w:line="520" w:lineRule="exact"/>
        <w:ind w:firstLineChars="0" w:firstLine="0"/>
        <w:rPr>
          <w:rFonts w:ascii="宋体" w:hAnsi="宋体"/>
          <w:sz w:val="24"/>
        </w:rPr>
      </w:pPr>
      <w:r>
        <w:rPr>
          <w:rFonts w:ascii="宋体" w:hAnsi="宋体" w:hint="eastAsia"/>
          <w:sz w:val="24"/>
        </w:rPr>
        <w:t>(一)施工进度计划的实施</w:t>
      </w:r>
    </w:p>
    <w:p w14:paraId="3C871585" w14:textId="77777777" w:rsidR="00D24C0C" w:rsidRDefault="00000000">
      <w:pPr>
        <w:pStyle w:val="a7"/>
        <w:spacing w:line="520" w:lineRule="exact"/>
        <w:ind w:firstLine="617"/>
        <w:rPr>
          <w:rFonts w:ascii="宋体" w:hAnsi="宋体"/>
          <w:sz w:val="24"/>
        </w:rPr>
      </w:pPr>
      <w:r>
        <w:rPr>
          <w:rFonts w:ascii="宋体" w:hAnsi="宋体" w:hint="eastAsia"/>
          <w:sz w:val="24"/>
        </w:rPr>
        <w:t>实施施工进度计划，要做好以下三项工作：</w:t>
      </w:r>
    </w:p>
    <w:p w14:paraId="25516A5B" w14:textId="77777777" w:rsidR="00D24C0C" w:rsidRDefault="00000000">
      <w:pPr>
        <w:pStyle w:val="a7"/>
        <w:spacing w:line="520" w:lineRule="exact"/>
        <w:ind w:firstLine="617"/>
        <w:rPr>
          <w:rFonts w:ascii="宋体" w:hAnsi="宋体"/>
          <w:sz w:val="24"/>
        </w:rPr>
      </w:pPr>
      <w:r>
        <w:rPr>
          <w:rFonts w:ascii="宋体" w:hAnsi="宋体" w:hint="eastAsia"/>
          <w:sz w:val="24"/>
        </w:rPr>
        <w:t>1、编制月(旬)作业计划和施工任务书</w:t>
      </w:r>
    </w:p>
    <w:p w14:paraId="3F69F322" w14:textId="77777777" w:rsidR="00D24C0C" w:rsidRDefault="00000000">
      <w:pPr>
        <w:pStyle w:val="a7"/>
        <w:spacing w:line="520" w:lineRule="exact"/>
        <w:ind w:firstLine="617"/>
        <w:rPr>
          <w:rFonts w:ascii="宋体" w:hAnsi="宋体"/>
          <w:sz w:val="24"/>
        </w:rPr>
      </w:pPr>
      <w:r>
        <w:rPr>
          <w:rFonts w:ascii="宋体" w:hAnsi="宋体" w:hint="eastAsia"/>
          <w:sz w:val="24"/>
        </w:rPr>
        <w:t>施工组织设计中编制的施工进度计划，是按照整个项目编制的，虽然也带有定的控制性，但远远不能满足施工作业的要求。实际作业应参照更为细化的月(旬)作业计划和施工任务书执行，才能真正达到指导施工的目的。其巾月(旬)作业计划是以贯彻施工进度计划，明确当期任务及满足作业要求为前提：施工任务书则是把作业下达到班组进行责任承包，并将计划执行与技术处理，质量管理，成木核算，原始记录，资源管理等融为一体，是计划与重要的联系纽带。</w:t>
      </w:r>
    </w:p>
    <w:p w14:paraId="5EA14387" w14:textId="77777777" w:rsidR="00D24C0C" w:rsidRDefault="00000000">
      <w:pPr>
        <w:pStyle w:val="a7"/>
        <w:spacing w:line="520" w:lineRule="exact"/>
        <w:ind w:firstLine="617"/>
        <w:rPr>
          <w:rFonts w:ascii="宋体" w:hAnsi="宋体"/>
          <w:sz w:val="24"/>
        </w:rPr>
      </w:pPr>
      <w:r>
        <w:rPr>
          <w:rFonts w:ascii="宋体" w:hAnsi="宋体" w:hint="eastAsia"/>
          <w:sz w:val="24"/>
        </w:rPr>
        <w:t>2、做好记录，掌握现场施工实际情况</w:t>
      </w:r>
    </w:p>
    <w:p w14:paraId="6BA88CA0" w14:textId="77777777" w:rsidR="00D24C0C" w:rsidRDefault="00000000">
      <w:pPr>
        <w:pStyle w:val="a7"/>
        <w:spacing w:line="520" w:lineRule="exact"/>
        <w:ind w:firstLine="617"/>
        <w:rPr>
          <w:rFonts w:ascii="宋体" w:hAnsi="宋体"/>
          <w:sz w:val="24"/>
        </w:rPr>
      </w:pPr>
      <w:r>
        <w:rPr>
          <w:rFonts w:ascii="宋体" w:hAnsi="宋体" w:hint="eastAsia"/>
          <w:sz w:val="24"/>
        </w:rPr>
        <w:t>在施工中，应如实记载每项施工的开始、完工日期，为计划的检查、分析、调整、总结提供原始资料。并要求跟踪记录，如实填写，借助图表形成记录文件。</w:t>
      </w:r>
    </w:p>
    <w:p w14:paraId="3C27B642" w14:textId="77777777" w:rsidR="00D24C0C" w:rsidRDefault="00000000">
      <w:pPr>
        <w:pStyle w:val="a7"/>
        <w:spacing w:line="520" w:lineRule="exact"/>
        <w:ind w:firstLine="617"/>
        <w:rPr>
          <w:rFonts w:ascii="宋体" w:hAnsi="宋体"/>
          <w:sz w:val="24"/>
        </w:rPr>
      </w:pPr>
      <w:r>
        <w:rPr>
          <w:rFonts w:ascii="宋体" w:hAnsi="宋体" w:hint="eastAsia"/>
          <w:sz w:val="24"/>
        </w:rPr>
        <w:t>3、做好调度工作</w:t>
      </w:r>
    </w:p>
    <w:p w14:paraId="5A87DD9D" w14:textId="77777777" w:rsidR="00D24C0C" w:rsidRDefault="00000000">
      <w:pPr>
        <w:pStyle w:val="a7"/>
        <w:spacing w:line="520" w:lineRule="exact"/>
        <w:ind w:firstLine="617"/>
        <w:rPr>
          <w:rFonts w:ascii="宋体" w:hAnsi="宋体"/>
          <w:sz w:val="24"/>
        </w:rPr>
      </w:pPr>
      <w:r>
        <w:rPr>
          <w:rFonts w:ascii="宋体" w:hAnsi="宋体" w:hint="eastAsia"/>
          <w:sz w:val="24"/>
        </w:rPr>
        <w:t>调度工作包括检查作业计划执行中的问题，查找原因，采取措施；督促供应单位按进度要求供应资源：控制施工现场临时设施的使用；按计划进行作业条件准备；传达决策人员意图；发布调度令等。调度对进度控制起到协调作用，排除施工中的各种矛盾，克服薄弱环节，实现动态平衡。要求调度工作及时、灵活、准确、果断。</w:t>
      </w:r>
    </w:p>
    <w:p w14:paraId="294DAF7F" w14:textId="77777777" w:rsidR="00D24C0C" w:rsidRDefault="00000000">
      <w:pPr>
        <w:pStyle w:val="a7"/>
        <w:spacing w:line="520" w:lineRule="exact"/>
        <w:ind w:firstLineChars="0" w:firstLine="0"/>
        <w:outlineLvl w:val="0"/>
        <w:rPr>
          <w:rFonts w:ascii="宋体" w:hAnsi="宋体"/>
          <w:sz w:val="24"/>
        </w:rPr>
      </w:pPr>
      <w:r>
        <w:rPr>
          <w:rFonts w:ascii="宋体" w:hAnsi="宋体" w:hint="eastAsia"/>
          <w:sz w:val="24"/>
        </w:rPr>
        <w:t>(二)施工进度的检查</w:t>
      </w:r>
    </w:p>
    <w:p w14:paraId="24525E59" w14:textId="77777777" w:rsidR="00D24C0C" w:rsidRDefault="00000000">
      <w:pPr>
        <w:pStyle w:val="a7"/>
        <w:spacing w:line="520" w:lineRule="exact"/>
        <w:ind w:firstLine="617"/>
        <w:rPr>
          <w:rFonts w:ascii="宋体" w:hAnsi="宋体"/>
          <w:sz w:val="24"/>
        </w:rPr>
      </w:pPr>
      <w:r>
        <w:rPr>
          <w:rFonts w:ascii="宋体" w:hAnsi="宋体" w:hint="eastAsia"/>
          <w:sz w:val="24"/>
        </w:rPr>
        <w:t>施工进度的检查与进度计划的执行是融汇在一起的。计划检查是计划执行信息的主要来源，是施工进度调整和分析的依据，是进度控制的关键。</w:t>
      </w:r>
    </w:p>
    <w:p w14:paraId="06FA538D" w14:textId="77777777" w:rsidR="00D24C0C" w:rsidRDefault="00000000">
      <w:pPr>
        <w:pStyle w:val="a7"/>
        <w:spacing w:line="520" w:lineRule="exact"/>
        <w:ind w:firstLine="617"/>
        <w:rPr>
          <w:rFonts w:ascii="宋体" w:hAnsi="宋体"/>
          <w:sz w:val="24"/>
        </w:rPr>
      </w:pPr>
      <w:r>
        <w:rPr>
          <w:rFonts w:ascii="宋体" w:hAnsi="宋体" w:hint="eastAsia"/>
          <w:sz w:val="24"/>
        </w:rPr>
        <w:t>施工进度的检查多用图上对比，将计划与实际相比，从而发现偏差，以便修改或调整计划。</w:t>
      </w:r>
    </w:p>
    <w:p w14:paraId="4C640C2F" w14:textId="77777777" w:rsidR="00D24C0C" w:rsidRDefault="00000000">
      <w:pPr>
        <w:pStyle w:val="a7"/>
        <w:spacing w:line="520" w:lineRule="exact"/>
        <w:ind w:firstLine="617"/>
        <w:rPr>
          <w:rFonts w:ascii="宋体" w:hAnsi="宋体"/>
          <w:sz w:val="24"/>
        </w:rPr>
      </w:pPr>
      <w:r>
        <w:rPr>
          <w:rFonts w:ascii="宋体" w:hAnsi="宋体" w:hint="eastAsia"/>
          <w:sz w:val="24"/>
        </w:rPr>
        <w:t>1、横道图计划检查</w:t>
      </w:r>
    </w:p>
    <w:p w14:paraId="35343740" w14:textId="77777777" w:rsidR="00D24C0C" w:rsidRDefault="00000000">
      <w:pPr>
        <w:pStyle w:val="a7"/>
        <w:spacing w:line="520" w:lineRule="exact"/>
        <w:ind w:firstLine="617"/>
        <w:rPr>
          <w:rFonts w:ascii="宋体" w:hAnsi="宋体"/>
          <w:sz w:val="24"/>
        </w:rPr>
      </w:pPr>
      <w:r>
        <w:rPr>
          <w:rFonts w:ascii="宋体" w:hAnsi="宋体" w:hint="eastAsia"/>
          <w:sz w:val="24"/>
        </w:rPr>
        <w:t>在施工进度表上，以单线表示计划进度，双线表示实际进度，通过线段长短的比较，可以非常直观的表示出实际与计划各自的完成状况。当然，单、双线只是一种表示方法，换做其他两种不同线形或色彩的线段表示，一样可以达到效果。</w:t>
      </w:r>
    </w:p>
    <w:p w14:paraId="2F38535D" w14:textId="77777777" w:rsidR="00D24C0C" w:rsidRDefault="00000000">
      <w:pPr>
        <w:pStyle w:val="a7"/>
        <w:spacing w:line="520" w:lineRule="exact"/>
        <w:ind w:firstLineChars="0" w:firstLine="0"/>
        <w:outlineLvl w:val="0"/>
        <w:rPr>
          <w:rFonts w:ascii="宋体" w:hAnsi="宋体"/>
          <w:sz w:val="24"/>
        </w:rPr>
      </w:pPr>
      <w:r>
        <w:rPr>
          <w:rFonts w:ascii="宋体" w:hAnsi="宋体" w:hint="eastAsia"/>
          <w:sz w:val="24"/>
        </w:rPr>
        <w:lastRenderedPageBreak/>
        <w:t>(三)总进度的保证措施</w:t>
      </w:r>
    </w:p>
    <w:p w14:paraId="1EE2EAB5" w14:textId="77777777" w:rsidR="00D24C0C" w:rsidRDefault="00000000">
      <w:pPr>
        <w:pStyle w:val="a7"/>
        <w:spacing w:line="520" w:lineRule="exact"/>
        <w:ind w:firstLine="617"/>
        <w:rPr>
          <w:rFonts w:ascii="宋体" w:hAnsi="宋体"/>
          <w:sz w:val="24"/>
        </w:rPr>
      </w:pPr>
      <w:r>
        <w:rPr>
          <w:rFonts w:ascii="宋体" w:hAnsi="宋体" w:hint="eastAsia"/>
          <w:sz w:val="24"/>
        </w:rPr>
        <w:t>1、本工程各施工单位工程量都较大，工期紧，场地紧张，连续分班作业，这就要求我们在施工同一施工段时各楼层应同时展开施工，赢得施工时间。</w:t>
      </w:r>
    </w:p>
    <w:p w14:paraId="0252E605" w14:textId="77777777" w:rsidR="00D24C0C" w:rsidRDefault="00000000">
      <w:pPr>
        <w:pStyle w:val="a7"/>
        <w:spacing w:line="520" w:lineRule="exact"/>
        <w:ind w:firstLine="617"/>
        <w:rPr>
          <w:rFonts w:ascii="宋体" w:hAnsi="宋体"/>
          <w:sz w:val="24"/>
        </w:rPr>
      </w:pPr>
      <w:r>
        <w:rPr>
          <w:rFonts w:ascii="宋体" w:hAnsi="宋体" w:hint="eastAsia"/>
          <w:sz w:val="24"/>
        </w:rPr>
        <w:t>2、材料组织：按图纸要求，提前提供要采购的材料样板供甲方和监理认可，提前进行大批量的材料组织，所有的板材等都要求提前一点时间到货，精挑细选，确保材料质量、供应时间完全达到本工程的要求。</w:t>
      </w:r>
    </w:p>
    <w:p w14:paraId="414EED23" w14:textId="77777777" w:rsidR="00D24C0C" w:rsidRDefault="00000000">
      <w:pPr>
        <w:pStyle w:val="a7"/>
        <w:spacing w:line="520" w:lineRule="exact"/>
        <w:ind w:firstLine="617"/>
        <w:rPr>
          <w:rFonts w:ascii="宋体" w:hAnsi="宋体"/>
          <w:sz w:val="24"/>
        </w:rPr>
      </w:pPr>
      <w:r>
        <w:rPr>
          <w:rFonts w:ascii="宋体" w:hAnsi="宋体" w:hint="eastAsia"/>
          <w:sz w:val="24"/>
        </w:rPr>
        <w:t>材料及半成品的加工，从选购、加工、包装到运输层层把关，争取不费周折到工地、经工地质检员验收入库。</w:t>
      </w:r>
    </w:p>
    <w:p w14:paraId="0BEC2EB6" w14:textId="77777777" w:rsidR="00D24C0C" w:rsidRDefault="00000000">
      <w:pPr>
        <w:pStyle w:val="a7"/>
        <w:spacing w:line="520" w:lineRule="exact"/>
        <w:ind w:firstLine="617"/>
        <w:rPr>
          <w:rFonts w:ascii="宋体" w:hAnsi="宋体"/>
          <w:sz w:val="24"/>
        </w:rPr>
      </w:pPr>
      <w:r>
        <w:rPr>
          <w:rFonts w:ascii="宋体" w:hAnsi="宋体" w:hint="eastAsia"/>
          <w:sz w:val="24"/>
        </w:rPr>
        <w:t>采购员应工地之急，以最快的速度组织工地急需的各种材料及半成品的加工件。</w:t>
      </w:r>
    </w:p>
    <w:p w14:paraId="7EC8C22C" w14:textId="77777777" w:rsidR="00D24C0C" w:rsidRDefault="00000000">
      <w:pPr>
        <w:pStyle w:val="a7"/>
        <w:spacing w:line="520" w:lineRule="exact"/>
        <w:ind w:firstLine="617"/>
        <w:rPr>
          <w:rFonts w:ascii="宋体" w:hAnsi="宋体"/>
          <w:sz w:val="24"/>
        </w:rPr>
      </w:pPr>
      <w:r>
        <w:rPr>
          <w:rFonts w:ascii="宋体" w:hAnsi="宋体" w:hint="eastAsia"/>
          <w:sz w:val="24"/>
        </w:rPr>
        <w:t>3、交叉作业施工：本工程工序多、包括装饰、消防、空调、水电、综合布线系统等工程，在现场施工为保证各专业工种都有顺利进行，在指挥部的统一协调下，本公司内部各工种有条不紊，在互不影响的情况下进行穿插施工，交叉作业。</w:t>
      </w:r>
    </w:p>
    <w:p w14:paraId="76CE0BD1" w14:textId="77777777" w:rsidR="00D24C0C" w:rsidRDefault="00000000">
      <w:pPr>
        <w:pStyle w:val="a7"/>
        <w:spacing w:line="520" w:lineRule="exact"/>
        <w:ind w:firstLine="617"/>
        <w:rPr>
          <w:rFonts w:ascii="宋体" w:hAnsi="宋体"/>
          <w:sz w:val="24"/>
        </w:rPr>
      </w:pPr>
      <w:r>
        <w:rPr>
          <w:rFonts w:ascii="宋体" w:hAnsi="宋体" w:hint="eastAsia"/>
          <w:sz w:val="24"/>
        </w:rPr>
        <w:t>4、制定完善合理的施工进度计划：严格按照制定好的进度计划安排，全方位展开施工。在施工过程中如发现施工进度与形象进度有出入时，马上找原因，并及时进行加班确保每道工序，每个分项工程都在计划工期之内，整个工程要加强计划工期控制，每周要制定周进度计划表，每月要制定月进度计划表，对各种原因造成拖延工期之项目，通过加班加点，增加人工把工期抢回来，努力按期完成本工程的施工。</w:t>
      </w:r>
    </w:p>
    <w:p w14:paraId="59A83840" w14:textId="77777777" w:rsidR="00D24C0C" w:rsidRDefault="00000000">
      <w:pPr>
        <w:pStyle w:val="a7"/>
        <w:spacing w:line="520" w:lineRule="exact"/>
        <w:ind w:firstLine="617"/>
        <w:rPr>
          <w:rFonts w:ascii="宋体" w:hAnsi="宋体"/>
          <w:sz w:val="24"/>
        </w:rPr>
      </w:pPr>
      <w:r>
        <w:rPr>
          <w:rFonts w:ascii="宋体" w:hAnsi="宋体" w:hint="eastAsia"/>
          <w:sz w:val="24"/>
        </w:rPr>
        <w:t>5、劳动力配置及灵活安排：当工地因各种原因使工地出现延误而影响工期。在有条件的时候，工地指挥部将全力以赴对重要的部位采取集中优势兵力把损失的时间抢回来。对工作面较大的地方增加人员，全方位施工的方法赢得进度。对工作面小要求又高的作业面，应由专业技术工人精工细作加班加点，既保证工期又保证质量。</w:t>
      </w:r>
    </w:p>
    <w:p w14:paraId="2582DBAC" w14:textId="77777777" w:rsidR="00D24C0C" w:rsidRDefault="00000000">
      <w:pPr>
        <w:pStyle w:val="a7"/>
        <w:spacing w:line="520" w:lineRule="exact"/>
        <w:ind w:firstLine="617"/>
        <w:rPr>
          <w:rFonts w:ascii="宋体" w:hAnsi="宋体"/>
          <w:sz w:val="24"/>
        </w:rPr>
      </w:pPr>
      <w:r>
        <w:rPr>
          <w:rFonts w:ascii="宋体" w:hAnsi="宋体" w:hint="eastAsia"/>
          <w:sz w:val="24"/>
        </w:rPr>
        <w:t>6、深化设计：在施工过程中遇到实际现场与图纸不符合或存在不完善的地方，需要解决具体细部的深化设计，工地指挥部将组织设计师配合现场情况，以最快的速度，最短的时间，把图纸完善，在设计的环节中绝不让图纸问题成为阻延或影响整个工期的因素。</w:t>
      </w:r>
    </w:p>
    <w:p w14:paraId="283228F5" w14:textId="77777777" w:rsidR="00D24C0C" w:rsidRDefault="00000000">
      <w:pPr>
        <w:pStyle w:val="a7"/>
        <w:spacing w:line="520" w:lineRule="exact"/>
        <w:ind w:firstLine="617"/>
        <w:rPr>
          <w:rFonts w:ascii="宋体" w:hAnsi="宋体"/>
          <w:sz w:val="24"/>
        </w:rPr>
      </w:pPr>
      <w:r>
        <w:rPr>
          <w:rFonts w:ascii="宋体" w:hAnsi="宋体" w:hint="eastAsia"/>
          <w:sz w:val="24"/>
        </w:rPr>
        <w:t>7、参加本工程的各级领导与管理人员要有步骤地进行组织安排和安排提前为下道工序作好人力、物力、机械准备，保证一环扣一环顺利施工。</w:t>
      </w:r>
    </w:p>
    <w:p w14:paraId="2759FFD2" w14:textId="77777777" w:rsidR="00D24C0C" w:rsidRDefault="00000000">
      <w:pPr>
        <w:pStyle w:val="a7"/>
        <w:spacing w:line="520" w:lineRule="exact"/>
        <w:ind w:firstLine="617"/>
        <w:rPr>
          <w:rFonts w:ascii="宋体" w:hAnsi="宋体"/>
          <w:sz w:val="24"/>
        </w:rPr>
      </w:pPr>
      <w:r>
        <w:rPr>
          <w:rFonts w:ascii="宋体" w:hAnsi="宋体" w:hint="eastAsia"/>
          <w:sz w:val="24"/>
        </w:rPr>
        <w:t>8、建立生产例会制度，每星期至少召开1次工程例会，检查上一例会的计划执行情</w:t>
      </w:r>
      <w:r>
        <w:rPr>
          <w:rFonts w:ascii="宋体" w:hAnsi="宋体" w:hint="eastAsia"/>
          <w:sz w:val="24"/>
        </w:rPr>
        <w:lastRenderedPageBreak/>
        <w:t>况，布置下一次例会前的计划安排，对于拖延进度计划要求工作内容找原因，并及时争取有效措施保证计划完成。</w:t>
      </w:r>
    </w:p>
    <w:p w14:paraId="42B7D356" w14:textId="77777777" w:rsidR="00D24C0C" w:rsidRDefault="00000000">
      <w:pPr>
        <w:pStyle w:val="a7"/>
        <w:spacing w:line="520" w:lineRule="exact"/>
        <w:ind w:firstLine="617"/>
        <w:rPr>
          <w:rFonts w:ascii="宋体" w:hAnsi="宋体"/>
          <w:sz w:val="24"/>
        </w:rPr>
      </w:pPr>
      <w:r>
        <w:rPr>
          <w:rFonts w:ascii="宋体" w:hAnsi="宋体" w:hint="eastAsia"/>
          <w:sz w:val="24"/>
        </w:rPr>
        <w:t>9、要做到以下三个密切配合，防止因为勾通不灵、协作不好造成返工、误工、影响施工进度：</w:t>
      </w:r>
    </w:p>
    <w:p w14:paraId="21335EFD" w14:textId="77777777" w:rsidR="00D24C0C" w:rsidRDefault="00000000">
      <w:pPr>
        <w:pStyle w:val="a7"/>
        <w:spacing w:line="520" w:lineRule="exact"/>
        <w:ind w:firstLine="617"/>
        <w:rPr>
          <w:rFonts w:ascii="宋体" w:hAnsi="宋体"/>
          <w:sz w:val="24"/>
        </w:rPr>
      </w:pPr>
      <w:r>
        <w:rPr>
          <w:rFonts w:ascii="宋体" w:hAnsi="宋体" w:hint="eastAsia"/>
          <w:sz w:val="24"/>
        </w:rPr>
        <w:t>1)项目经理部主管、设计师、工程师、材料供应、现场调度施工班组应密切配合，严格按施工图纸和施工方案施工，合理安排材料、机械设备、劳务，确保施工按计划进行。</w:t>
      </w:r>
    </w:p>
    <w:p w14:paraId="4ACFD418" w14:textId="77777777" w:rsidR="00D24C0C" w:rsidRDefault="00000000">
      <w:pPr>
        <w:pStyle w:val="a7"/>
        <w:spacing w:line="520" w:lineRule="exact"/>
        <w:ind w:firstLine="617"/>
        <w:rPr>
          <w:rFonts w:ascii="宋体" w:hAnsi="宋体"/>
          <w:sz w:val="24"/>
        </w:rPr>
      </w:pPr>
      <w:r>
        <w:rPr>
          <w:rFonts w:ascii="宋体" w:hAnsi="宋体" w:hint="eastAsia"/>
          <w:sz w:val="24"/>
        </w:rPr>
        <w:t>2)密切与甲方工程管理人员和消防安装公司的配合。</w:t>
      </w:r>
    </w:p>
    <w:p w14:paraId="220881CD" w14:textId="77777777" w:rsidR="00D24C0C" w:rsidRDefault="00000000">
      <w:pPr>
        <w:pStyle w:val="a7"/>
        <w:spacing w:line="520" w:lineRule="exact"/>
        <w:ind w:firstLine="617"/>
        <w:rPr>
          <w:rFonts w:ascii="宋体" w:hAnsi="宋体"/>
          <w:sz w:val="24"/>
        </w:rPr>
      </w:pPr>
      <w:r>
        <w:rPr>
          <w:rFonts w:ascii="宋体" w:hAnsi="宋体" w:hint="eastAsia"/>
          <w:sz w:val="24"/>
        </w:rPr>
        <w:t>3)密切与监理公司配合，虚心接受监理人员的指导和监督。</w:t>
      </w:r>
    </w:p>
    <w:p w14:paraId="3B684A39" w14:textId="77777777" w:rsidR="00D24C0C" w:rsidRDefault="00000000">
      <w:pPr>
        <w:pStyle w:val="a7"/>
        <w:spacing w:line="520" w:lineRule="exact"/>
        <w:ind w:firstLineChars="0" w:firstLine="0"/>
        <w:outlineLvl w:val="0"/>
        <w:rPr>
          <w:rFonts w:ascii="宋体" w:hAnsi="宋体"/>
          <w:sz w:val="24"/>
        </w:rPr>
      </w:pPr>
      <w:r>
        <w:rPr>
          <w:rFonts w:ascii="宋体" w:hAnsi="宋体" w:hint="eastAsia"/>
          <w:sz w:val="24"/>
        </w:rPr>
        <w:t>(四)材料及资金供应计划</w:t>
      </w:r>
    </w:p>
    <w:p w14:paraId="2AF441C1" w14:textId="77777777" w:rsidR="00D24C0C" w:rsidRDefault="00000000">
      <w:pPr>
        <w:pStyle w:val="a7"/>
        <w:spacing w:line="520" w:lineRule="exact"/>
        <w:ind w:firstLine="617"/>
        <w:rPr>
          <w:rFonts w:ascii="宋体" w:hAnsi="宋体"/>
          <w:sz w:val="24"/>
        </w:rPr>
      </w:pPr>
      <w:r>
        <w:rPr>
          <w:rFonts w:ascii="宋体" w:hAnsi="宋体" w:hint="eastAsia"/>
          <w:sz w:val="24"/>
        </w:rPr>
        <w:t>本工程施工场地较小，为了合理地利用材料堆放场地和使用工程资金，且保证工期顺利完成，原材料要有计划地采购，材料组织进场要分阶段进行。</w:t>
      </w:r>
    </w:p>
    <w:p w14:paraId="778B42CE" w14:textId="77777777" w:rsidR="00D24C0C" w:rsidRDefault="00000000">
      <w:pPr>
        <w:pStyle w:val="a7"/>
        <w:spacing w:line="520" w:lineRule="exact"/>
        <w:ind w:firstLine="617"/>
        <w:rPr>
          <w:rFonts w:ascii="宋体" w:hAnsi="宋体"/>
          <w:sz w:val="24"/>
        </w:rPr>
      </w:pPr>
      <w:r>
        <w:rPr>
          <w:rFonts w:ascii="宋体" w:hAnsi="宋体" w:hint="eastAsia"/>
          <w:sz w:val="24"/>
        </w:rPr>
        <w:t>1、主要装修材料的进场验收计划</w:t>
      </w:r>
    </w:p>
    <w:p w14:paraId="348ED3CB" w14:textId="77777777" w:rsidR="00D24C0C" w:rsidRDefault="00000000">
      <w:pPr>
        <w:pStyle w:val="a7"/>
        <w:spacing w:line="520" w:lineRule="exact"/>
        <w:ind w:firstLine="617"/>
        <w:rPr>
          <w:rFonts w:ascii="宋体" w:hAnsi="宋体"/>
          <w:sz w:val="24"/>
        </w:rPr>
      </w:pPr>
      <w:r>
        <w:rPr>
          <w:rFonts w:ascii="宋体" w:hAnsi="宋体" w:hint="eastAsia"/>
          <w:sz w:val="24"/>
        </w:rPr>
        <w:t>材料(含构配件)是工程施工的物质条件，没有材料就无法施工；材料的质量是工程质量的基础，材料质量不符合要求，工程质量也就不可能符合标准。所以，加强材料验收进场计划，是提高工程质量的重要保证，也是创造正常施工条件的前提。</w:t>
      </w:r>
    </w:p>
    <w:p w14:paraId="665FEF6E" w14:textId="77777777" w:rsidR="00D24C0C" w:rsidRDefault="00000000">
      <w:pPr>
        <w:pStyle w:val="a7"/>
        <w:spacing w:line="520" w:lineRule="exact"/>
        <w:ind w:firstLine="617"/>
        <w:rPr>
          <w:rFonts w:ascii="宋体" w:hAnsi="宋体"/>
          <w:sz w:val="24"/>
        </w:rPr>
      </w:pPr>
      <w:r>
        <w:rPr>
          <w:rFonts w:ascii="宋体" w:hAnsi="宋体" w:hint="eastAsia"/>
          <w:sz w:val="24"/>
        </w:rPr>
        <w:t>(1)对于本工程业主和设计指定的材料品牌一定要严格按照设计图纸和招标书中的要求。</w:t>
      </w:r>
    </w:p>
    <w:p w14:paraId="09714341" w14:textId="77777777" w:rsidR="00D24C0C" w:rsidRDefault="00000000">
      <w:pPr>
        <w:pStyle w:val="a7"/>
        <w:spacing w:line="520" w:lineRule="exact"/>
        <w:ind w:firstLine="617"/>
        <w:rPr>
          <w:rFonts w:ascii="宋体" w:hAnsi="宋体"/>
          <w:sz w:val="24"/>
        </w:rPr>
      </w:pPr>
      <w:r>
        <w:rPr>
          <w:rFonts w:ascii="宋体" w:hAnsi="宋体" w:hint="eastAsia"/>
          <w:sz w:val="24"/>
        </w:rPr>
        <w:t>(2)本工程所需的主要材料，严格按设计要求挑选一级品的材料样板，经设计师及甲方认可签字后一式三份，一份工地自留，一份送甲方，一份交公司总工室备案，作为日后对样板验收依据。</w:t>
      </w:r>
    </w:p>
    <w:p w14:paraId="592DC47E" w14:textId="77777777" w:rsidR="00D24C0C" w:rsidRDefault="00000000">
      <w:pPr>
        <w:pStyle w:val="a7"/>
        <w:spacing w:line="520" w:lineRule="exact"/>
        <w:ind w:firstLine="617"/>
        <w:rPr>
          <w:rFonts w:ascii="宋体" w:hAnsi="宋体"/>
          <w:sz w:val="24"/>
        </w:rPr>
      </w:pPr>
      <w:r>
        <w:rPr>
          <w:rFonts w:ascii="宋体" w:hAnsi="宋体" w:hint="eastAsia"/>
          <w:sz w:val="24"/>
        </w:rPr>
        <w:t>(3)材料采购采取优质、优价、货比三家的原则。在材料质量上，严格把好材料质量第一关，统一颜色、统一纹理、统一规格、统一质量，货到工地验收检查，质量不合格品坚决退货。主要的材料要有质量合格证或商品检测报告。</w:t>
      </w:r>
    </w:p>
    <w:p w14:paraId="4BD7F23C" w14:textId="77777777" w:rsidR="00D24C0C" w:rsidRDefault="00000000">
      <w:pPr>
        <w:pStyle w:val="a7"/>
        <w:spacing w:line="520" w:lineRule="exact"/>
        <w:ind w:firstLine="617"/>
        <w:rPr>
          <w:rFonts w:ascii="宋体" w:hAnsi="宋体"/>
          <w:sz w:val="24"/>
        </w:rPr>
      </w:pPr>
      <w:r>
        <w:rPr>
          <w:rFonts w:ascii="宋体" w:hAnsi="宋体" w:hint="eastAsia"/>
          <w:sz w:val="24"/>
        </w:rPr>
        <w:t>(4)低值易耗品及现场急需零星材料由工地自行组织。</w:t>
      </w:r>
    </w:p>
    <w:p w14:paraId="3674C72E" w14:textId="77777777" w:rsidR="00D24C0C" w:rsidRDefault="00000000">
      <w:pPr>
        <w:pStyle w:val="a7"/>
        <w:spacing w:line="520" w:lineRule="exact"/>
        <w:ind w:firstLine="617"/>
        <w:rPr>
          <w:rFonts w:ascii="宋体" w:hAnsi="宋体"/>
          <w:sz w:val="24"/>
        </w:rPr>
      </w:pPr>
      <w:r>
        <w:rPr>
          <w:rFonts w:ascii="宋体" w:hAnsi="宋体" w:hint="eastAsia"/>
          <w:sz w:val="24"/>
        </w:rPr>
        <w:t>(5)材料部必须仔细分析图纸，施工进场前三天将本工程所需材料用量准确的计算并整理成册、计划进场时间应根据本工程施工进度计划来安排。</w:t>
      </w:r>
    </w:p>
    <w:p w14:paraId="390A1251" w14:textId="77777777" w:rsidR="00D24C0C" w:rsidRDefault="00000000">
      <w:pPr>
        <w:pStyle w:val="a7"/>
        <w:spacing w:line="520" w:lineRule="exact"/>
        <w:ind w:firstLine="617"/>
        <w:rPr>
          <w:rFonts w:ascii="宋体" w:hAnsi="宋体"/>
          <w:sz w:val="24"/>
        </w:rPr>
      </w:pPr>
      <w:r>
        <w:rPr>
          <w:rFonts w:ascii="宋体" w:hAnsi="宋体" w:hint="eastAsia"/>
          <w:sz w:val="24"/>
        </w:rPr>
        <w:t>2、装修材料的质量保证</w:t>
      </w:r>
    </w:p>
    <w:p w14:paraId="526D88C3" w14:textId="77777777" w:rsidR="00D24C0C" w:rsidRDefault="00000000">
      <w:pPr>
        <w:pStyle w:val="a7"/>
        <w:spacing w:line="520" w:lineRule="exact"/>
        <w:ind w:firstLine="617"/>
        <w:rPr>
          <w:rFonts w:ascii="宋体" w:hAnsi="宋体"/>
          <w:sz w:val="24"/>
        </w:rPr>
      </w:pPr>
      <w:r>
        <w:rPr>
          <w:rFonts w:ascii="宋体" w:hAnsi="宋体" w:hint="eastAsia"/>
          <w:sz w:val="24"/>
        </w:rPr>
        <w:lastRenderedPageBreak/>
        <w:t>(1)掌握材料信息，优选供货厂家。本工程材料档次高，装饰要求强，拟负责该项目的项目副经理将专门赶赴加工本工程石材厂家考察石板，比较石材的稳定性、色差、加工能力及供货期等，为日后的材料组织打好基础。</w:t>
      </w:r>
    </w:p>
    <w:p w14:paraId="4F248ACA" w14:textId="77777777" w:rsidR="00D24C0C" w:rsidRDefault="00000000">
      <w:pPr>
        <w:pStyle w:val="a7"/>
        <w:spacing w:line="520" w:lineRule="exact"/>
        <w:ind w:firstLine="617"/>
        <w:rPr>
          <w:rFonts w:ascii="宋体" w:hAnsi="宋体"/>
          <w:sz w:val="24"/>
        </w:rPr>
      </w:pPr>
      <w:r>
        <w:rPr>
          <w:rFonts w:ascii="宋体" w:hAnsi="宋体" w:hint="eastAsia"/>
          <w:sz w:val="24"/>
        </w:rPr>
        <w:t>(2)合理组织材料供应，确保施工正常进行。合理的、科学的组织材料的采购、加工、运输，建立严密的计划、调度体系，加快材料的周转，减少材料的占用量，按质、按量、按期的满足建设需要。</w:t>
      </w:r>
    </w:p>
    <w:p w14:paraId="47ED3B14" w14:textId="77777777" w:rsidR="00D24C0C" w:rsidRDefault="00000000">
      <w:pPr>
        <w:pStyle w:val="a7"/>
        <w:spacing w:line="520" w:lineRule="exact"/>
        <w:ind w:firstLine="617"/>
        <w:rPr>
          <w:rFonts w:ascii="宋体" w:hAnsi="宋体"/>
          <w:sz w:val="24"/>
        </w:rPr>
      </w:pPr>
      <w:r>
        <w:rPr>
          <w:rFonts w:ascii="宋体" w:hAnsi="宋体" w:hint="eastAsia"/>
          <w:sz w:val="24"/>
        </w:rPr>
        <w:t>(3)合理组织材料使用，减少材料的损失。</w:t>
      </w:r>
    </w:p>
    <w:p w14:paraId="730043FB" w14:textId="77777777" w:rsidR="00D24C0C" w:rsidRDefault="00000000">
      <w:pPr>
        <w:pStyle w:val="a7"/>
        <w:spacing w:line="520" w:lineRule="exact"/>
        <w:ind w:firstLine="617"/>
        <w:rPr>
          <w:rFonts w:ascii="宋体" w:hAnsi="宋体"/>
          <w:sz w:val="24"/>
        </w:rPr>
      </w:pPr>
      <w:r>
        <w:rPr>
          <w:rFonts w:ascii="宋体" w:hAnsi="宋体" w:hint="eastAsia"/>
          <w:sz w:val="24"/>
        </w:rPr>
        <w:t>(4)加强材料检查验收，严把材料质量关。</w:t>
      </w:r>
    </w:p>
    <w:p w14:paraId="6C3CEC97" w14:textId="77777777" w:rsidR="00D24C0C" w:rsidRDefault="00000000">
      <w:pPr>
        <w:pStyle w:val="a7"/>
        <w:spacing w:line="520" w:lineRule="exact"/>
        <w:ind w:firstLine="617"/>
        <w:rPr>
          <w:rFonts w:ascii="宋体" w:hAnsi="宋体"/>
          <w:sz w:val="24"/>
        </w:rPr>
      </w:pPr>
      <w:r>
        <w:rPr>
          <w:rFonts w:ascii="宋体" w:hAnsi="宋体" w:hint="eastAsia"/>
          <w:sz w:val="24"/>
        </w:rPr>
        <w:t>1)对于主要材料进场必须具备正式的出厂合格证的材质化验单。</w:t>
      </w:r>
    </w:p>
    <w:p w14:paraId="784D5929" w14:textId="77777777" w:rsidR="00D24C0C" w:rsidRDefault="00000000">
      <w:pPr>
        <w:pStyle w:val="a7"/>
        <w:spacing w:line="520" w:lineRule="exact"/>
        <w:ind w:firstLine="617"/>
        <w:rPr>
          <w:rFonts w:ascii="宋体" w:hAnsi="宋体"/>
          <w:sz w:val="24"/>
        </w:rPr>
      </w:pPr>
      <w:r>
        <w:rPr>
          <w:rFonts w:ascii="宋体" w:hAnsi="宋体" w:hint="eastAsia"/>
          <w:sz w:val="24"/>
        </w:rPr>
        <w:t>2)所有各种构件，必须具有厂家批号和出厂合格证。</w:t>
      </w:r>
    </w:p>
    <w:p w14:paraId="4A6260EC" w14:textId="77777777" w:rsidR="00D24C0C" w:rsidRDefault="00000000">
      <w:pPr>
        <w:pStyle w:val="a7"/>
        <w:spacing w:line="520" w:lineRule="exact"/>
        <w:ind w:firstLine="617"/>
        <w:rPr>
          <w:rFonts w:ascii="宋体" w:hAnsi="宋体"/>
          <w:sz w:val="24"/>
        </w:rPr>
      </w:pPr>
      <w:r>
        <w:rPr>
          <w:rFonts w:ascii="宋体" w:hAnsi="宋体" w:hint="eastAsia"/>
          <w:sz w:val="24"/>
        </w:rPr>
        <w:t>3)材料质量抽样和检验的方法，要能反映该批材料的质量性能。</w:t>
      </w:r>
    </w:p>
    <w:p w14:paraId="3B2D0E48" w14:textId="77777777" w:rsidR="00D24C0C" w:rsidRDefault="00000000">
      <w:pPr>
        <w:pStyle w:val="a7"/>
        <w:spacing w:line="520" w:lineRule="exact"/>
        <w:ind w:firstLine="617"/>
        <w:rPr>
          <w:rFonts w:ascii="宋体" w:hAnsi="宋体"/>
          <w:sz w:val="24"/>
        </w:rPr>
      </w:pPr>
      <w:r>
        <w:rPr>
          <w:rFonts w:ascii="宋体" w:hAnsi="宋体" w:hint="eastAsia"/>
          <w:sz w:val="24"/>
        </w:rPr>
        <w:t>4)对于进口材料、设备应会同商检局、质检站等进行检验。</w:t>
      </w:r>
    </w:p>
    <w:p w14:paraId="4A89C41C" w14:textId="77777777" w:rsidR="00D24C0C" w:rsidRDefault="00000000">
      <w:pPr>
        <w:pStyle w:val="a7"/>
        <w:spacing w:line="520" w:lineRule="exact"/>
        <w:ind w:firstLine="617"/>
        <w:rPr>
          <w:rFonts w:ascii="宋体" w:hAnsi="宋体"/>
          <w:sz w:val="24"/>
        </w:rPr>
      </w:pPr>
      <w:r>
        <w:rPr>
          <w:rFonts w:ascii="宋体" w:hAnsi="宋体" w:hint="eastAsia"/>
          <w:sz w:val="24"/>
        </w:rPr>
        <w:t>5)对于主要装饰材料，如本次装修所用的石材、地砖、木饰面、玻璃等都应在定货前要求厂家提供样品或看样定货。</w:t>
      </w:r>
    </w:p>
    <w:p w14:paraId="22354BDA" w14:textId="77777777" w:rsidR="00D24C0C" w:rsidRDefault="00000000">
      <w:pPr>
        <w:pStyle w:val="a7"/>
        <w:spacing w:line="520" w:lineRule="exact"/>
        <w:ind w:firstLine="617"/>
        <w:rPr>
          <w:rFonts w:ascii="宋体" w:hAnsi="宋体"/>
          <w:sz w:val="24"/>
        </w:rPr>
      </w:pPr>
      <w:r>
        <w:rPr>
          <w:rFonts w:ascii="宋体" w:hAnsi="宋体" w:hint="eastAsia"/>
          <w:sz w:val="24"/>
        </w:rPr>
        <w:t>6)新材料或较少使用的材料，应该经过试用再决定采用。</w:t>
      </w:r>
    </w:p>
    <w:p w14:paraId="71ABB053" w14:textId="77777777" w:rsidR="00D24C0C" w:rsidRDefault="00000000">
      <w:pPr>
        <w:pStyle w:val="a7"/>
        <w:spacing w:line="520" w:lineRule="exact"/>
        <w:ind w:firstLine="617"/>
        <w:rPr>
          <w:rFonts w:ascii="宋体" w:hAnsi="宋体"/>
          <w:sz w:val="24"/>
        </w:rPr>
      </w:pPr>
      <w:r>
        <w:rPr>
          <w:rFonts w:ascii="宋体" w:hAnsi="宋体" w:hint="eastAsia"/>
          <w:sz w:val="24"/>
        </w:rPr>
        <w:t>3、材料的保管</w:t>
      </w:r>
    </w:p>
    <w:p w14:paraId="629860F4" w14:textId="77777777" w:rsidR="00D24C0C" w:rsidRDefault="00000000">
      <w:pPr>
        <w:pStyle w:val="a7"/>
        <w:spacing w:line="520" w:lineRule="exact"/>
        <w:ind w:firstLine="617"/>
        <w:rPr>
          <w:rFonts w:ascii="宋体" w:hAnsi="宋体"/>
          <w:sz w:val="24"/>
        </w:rPr>
      </w:pPr>
      <w:r>
        <w:rPr>
          <w:rFonts w:ascii="宋体" w:hAnsi="宋体" w:hint="eastAsia"/>
          <w:sz w:val="24"/>
        </w:rPr>
        <w:t>(1)材料仓库：在施工现场预留材料堆放区，其面积不得少于50m</w:t>
      </w:r>
      <w:r>
        <w:rPr>
          <w:rFonts w:ascii="宋体" w:hAnsi="宋体" w:hint="eastAsia"/>
          <w:sz w:val="24"/>
          <w:vertAlign w:val="superscript"/>
        </w:rPr>
        <w:t>2</w:t>
      </w:r>
      <w:r>
        <w:rPr>
          <w:rFonts w:ascii="宋体" w:hAnsi="宋体" w:hint="eastAsia"/>
          <w:sz w:val="24"/>
        </w:rPr>
        <w:t>，每个分项工程在材料堆放区自设仓库；选择四周有砖墙的房子作为储存油漆的专用仓库，面积10 m</w:t>
      </w:r>
      <w:r>
        <w:rPr>
          <w:rFonts w:ascii="宋体" w:hAnsi="宋体" w:hint="eastAsia"/>
          <w:sz w:val="24"/>
          <w:vertAlign w:val="superscript"/>
        </w:rPr>
        <w:t>2</w:t>
      </w:r>
      <w:r>
        <w:rPr>
          <w:rFonts w:ascii="宋体" w:hAnsi="宋体" w:hint="eastAsia"/>
          <w:sz w:val="24"/>
        </w:rPr>
        <w:t>；库房门口放置一定数量的灭火器及沙箱，油漆仓库内不能放置其它易燃材料。另外，建立一个易燃物品专用仓库，其面积不得少于10 m</w:t>
      </w:r>
      <w:r>
        <w:rPr>
          <w:rFonts w:ascii="宋体" w:hAnsi="宋体" w:hint="eastAsia"/>
          <w:sz w:val="24"/>
          <w:vertAlign w:val="superscript"/>
        </w:rPr>
        <w:t>2</w:t>
      </w:r>
      <w:r>
        <w:rPr>
          <w:rFonts w:ascii="宋体" w:hAnsi="宋体" w:hint="eastAsia"/>
          <w:sz w:val="24"/>
        </w:rPr>
        <w:t>。</w:t>
      </w:r>
    </w:p>
    <w:p w14:paraId="0ACC53C6" w14:textId="77777777" w:rsidR="00D24C0C" w:rsidRDefault="00000000">
      <w:pPr>
        <w:pStyle w:val="a7"/>
        <w:spacing w:line="520" w:lineRule="exact"/>
        <w:ind w:firstLine="617"/>
        <w:rPr>
          <w:rFonts w:ascii="宋体" w:hAnsi="宋体"/>
          <w:sz w:val="24"/>
        </w:rPr>
      </w:pPr>
      <w:r>
        <w:rPr>
          <w:rFonts w:ascii="宋体" w:hAnsi="宋体" w:hint="eastAsia"/>
          <w:sz w:val="24"/>
        </w:rPr>
        <w:t>(2)仓库安全：严禁在施工现场尤其是仓库附近吸烟、生火。安全总管对仓库区灭火器材定期重点检查，及时更换空瓶。</w:t>
      </w:r>
    </w:p>
    <w:p w14:paraId="5BB69251" w14:textId="77777777" w:rsidR="00D24C0C" w:rsidRDefault="00000000">
      <w:pPr>
        <w:pStyle w:val="a7"/>
        <w:spacing w:line="520" w:lineRule="exact"/>
        <w:ind w:firstLine="617"/>
        <w:rPr>
          <w:rFonts w:ascii="宋体" w:hAnsi="宋体"/>
          <w:sz w:val="24"/>
        </w:rPr>
      </w:pPr>
      <w:r>
        <w:rPr>
          <w:rFonts w:ascii="宋体" w:hAnsi="宋体" w:hint="eastAsia"/>
          <w:sz w:val="24"/>
        </w:rPr>
        <w:t>(3)入库领料制度：所有入库材料均应严格纪录并定期清理在册；工班领料建立领料制度，由各工种工长负责定量定点领料，由施工员、材料员等定期定点复核。</w:t>
      </w:r>
    </w:p>
    <w:p w14:paraId="061820E5" w14:textId="77777777" w:rsidR="00D24C0C" w:rsidRDefault="00000000">
      <w:pPr>
        <w:pStyle w:val="a7"/>
        <w:spacing w:line="520" w:lineRule="exact"/>
        <w:ind w:firstLine="617"/>
        <w:rPr>
          <w:rFonts w:ascii="宋体" w:hAnsi="宋体"/>
          <w:sz w:val="24"/>
        </w:rPr>
      </w:pPr>
      <w:r>
        <w:rPr>
          <w:rFonts w:ascii="宋体" w:hAnsi="宋体" w:hint="eastAsia"/>
          <w:sz w:val="24"/>
        </w:rPr>
        <w:t>4.资金供应计划</w:t>
      </w:r>
    </w:p>
    <w:p w14:paraId="66B2A125" w14:textId="77777777" w:rsidR="00D24C0C" w:rsidRDefault="00000000">
      <w:pPr>
        <w:pStyle w:val="a7"/>
        <w:spacing w:line="520" w:lineRule="exact"/>
        <w:ind w:firstLine="617"/>
        <w:rPr>
          <w:rFonts w:ascii="宋体" w:hAnsi="宋体"/>
          <w:sz w:val="24"/>
        </w:rPr>
      </w:pPr>
      <w:r>
        <w:rPr>
          <w:rFonts w:ascii="宋体" w:hAnsi="宋体" w:hint="eastAsia"/>
          <w:sz w:val="24"/>
        </w:rPr>
        <w:t>(l)施工过程中垫付工程款</w:t>
      </w:r>
    </w:p>
    <w:p w14:paraId="6DDCEBDE" w14:textId="77777777" w:rsidR="00D24C0C" w:rsidRDefault="00000000">
      <w:pPr>
        <w:pStyle w:val="a7"/>
        <w:spacing w:line="520" w:lineRule="exact"/>
        <w:ind w:firstLine="617"/>
        <w:rPr>
          <w:rFonts w:ascii="宋体" w:hAnsi="宋体"/>
          <w:sz w:val="24"/>
        </w:rPr>
      </w:pPr>
      <w:r>
        <w:rPr>
          <w:rFonts w:ascii="宋体" w:hAnsi="宋体" w:hint="eastAsia"/>
          <w:sz w:val="24"/>
        </w:rPr>
        <w:t>根据本工程招标文件精神，为了保证工程的进度和施工质量，公司财务会调集一切资</w:t>
      </w:r>
      <w:r>
        <w:rPr>
          <w:rFonts w:ascii="宋体" w:hAnsi="宋体" w:hint="eastAsia"/>
          <w:sz w:val="24"/>
        </w:rPr>
        <w:lastRenderedPageBreak/>
        <w:t>金，来保证工程所需的资金，满足工程需要。</w:t>
      </w:r>
    </w:p>
    <w:p w14:paraId="4F51A546" w14:textId="77777777" w:rsidR="00D24C0C" w:rsidRDefault="00000000">
      <w:pPr>
        <w:pStyle w:val="a7"/>
        <w:spacing w:line="520" w:lineRule="exact"/>
        <w:ind w:firstLine="617"/>
        <w:rPr>
          <w:rFonts w:ascii="宋体" w:hAnsi="宋体"/>
          <w:sz w:val="24"/>
        </w:rPr>
      </w:pPr>
      <w:r>
        <w:rPr>
          <w:rFonts w:ascii="宋体" w:hAnsi="宋体" w:hint="eastAsia"/>
          <w:sz w:val="24"/>
        </w:rPr>
        <w:t>(2)合理收取工程款</w:t>
      </w:r>
    </w:p>
    <w:p w14:paraId="0A3E5190" w14:textId="77777777" w:rsidR="00D24C0C" w:rsidRDefault="00000000">
      <w:pPr>
        <w:pStyle w:val="a7"/>
        <w:spacing w:line="520" w:lineRule="exact"/>
        <w:ind w:firstLine="617"/>
        <w:rPr>
          <w:rFonts w:ascii="宋体" w:hAnsi="宋体"/>
          <w:sz w:val="24"/>
        </w:rPr>
      </w:pPr>
      <w:r>
        <w:rPr>
          <w:rFonts w:ascii="宋体" w:hAnsi="宋体" w:hint="eastAsia"/>
          <w:sz w:val="24"/>
        </w:rPr>
        <w:t>严格遵照合同条款中有关付款的条文，根据要求提供必要的付款依据，请业主、监理审核。统计工作的基础是实事求是，决不高估冒算，对设计变更增加的工作量实事求是地经过监理单位、业主审核，在审核的基础上结算价款。</w:t>
      </w:r>
    </w:p>
    <w:p w14:paraId="13CBC0B4" w14:textId="77777777" w:rsidR="00D24C0C" w:rsidRDefault="00000000">
      <w:pPr>
        <w:pStyle w:val="a7"/>
        <w:spacing w:line="520" w:lineRule="exact"/>
        <w:ind w:firstLine="617"/>
        <w:rPr>
          <w:rFonts w:ascii="宋体" w:hAnsi="宋体"/>
          <w:sz w:val="24"/>
        </w:rPr>
      </w:pPr>
      <w:r>
        <w:rPr>
          <w:rFonts w:ascii="宋体" w:hAnsi="宋体" w:hint="eastAsia"/>
          <w:sz w:val="24"/>
        </w:rPr>
        <w:t>(3)合理使用工程款</w:t>
      </w:r>
    </w:p>
    <w:p w14:paraId="0AAC867F" w14:textId="77777777" w:rsidR="00D24C0C" w:rsidRDefault="00000000">
      <w:pPr>
        <w:pStyle w:val="a7"/>
        <w:spacing w:line="520" w:lineRule="exact"/>
        <w:ind w:firstLine="617"/>
        <w:rPr>
          <w:rFonts w:ascii="宋体" w:hAnsi="宋体"/>
          <w:sz w:val="24"/>
        </w:rPr>
      </w:pPr>
      <w:r>
        <w:rPr>
          <w:rFonts w:ascii="宋体" w:hAnsi="宋体" w:hint="eastAsia"/>
          <w:sz w:val="24"/>
        </w:rPr>
        <w:t>l)保证项目的资金使用是保证工程顺利进行的先决条件。为此公司在资金使用上坚决做到专款专用。</w:t>
      </w:r>
    </w:p>
    <w:p w14:paraId="17B06618" w14:textId="77777777" w:rsidR="00D24C0C" w:rsidRDefault="00000000">
      <w:pPr>
        <w:pStyle w:val="a7"/>
        <w:spacing w:line="520" w:lineRule="exact"/>
        <w:ind w:firstLine="617"/>
        <w:rPr>
          <w:rFonts w:ascii="宋体" w:hAnsi="宋体"/>
          <w:sz w:val="24"/>
        </w:rPr>
      </w:pPr>
      <w:r>
        <w:rPr>
          <w:rFonts w:ascii="宋体" w:hAnsi="宋体" w:hint="eastAsia"/>
          <w:sz w:val="24"/>
        </w:rPr>
        <w:t>2)在抓计划的基础上做好调度工作，决不因计划不周导致物资积压，使资金无法发挥效益。抓好材料费用的控制使用是做好财力使用的基础。</w:t>
      </w:r>
    </w:p>
    <w:p w14:paraId="654963C9" w14:textId="77777777" w:rsidR="00D24C0C" w:rsidRDefault="00000000">
      <w:pPr>
        <w:pStyle w:val="a7"/>
        <w:spacing w:line="520" w:lineRule="exact"/>
        <w:ind w:firstLine="617"/>
        <w:rPr>
          <w:rFonts w:ascii="宋体" w:hAnsi="宋体"/>
          <w:sz w:val="24"/>
        </w:rPr>
      </w:pPr>
      <w:r>
        <w:rPr>
          <w:rFonts w:ascii="宋体" w:hAnsi="宋体" w:hint="eastAsia"/>
          <w:sz w:val="24"/>
        </w:rPr>
        <w:t>(4)合理调度工程款</w:t>
      </w:r>
    </w:p>
    <w:p w14:paraId="4B85F148" w14:textId="77777777" w:rsidR="00D24C0C" w:rsidRDefault="00000000">
      <w:pPr>
        <w:pStyle w:val="a7"/>
        <w:spacing w:line="520" w:lineRule="exact"/>
        <w:ind w:firstLine="617"/>
        <w:rPr>
          <w:rFonts w:ascii="宋体" w:hAnsi="宋体"/>
          <w:sz w:val="24"/>
        </w:rPr>
      </w:pPr>
      <w:r>
        <w:rPr>
          <w:rFonts w:ascii="宋体" w:hAnsi="宋体" w:hint="eastAsia"/>
          <w:sz w:val="24"/>
        </w:rPr>
        <w:t>若业主方按合同规定资金一时不能到位，则不能因此而拖延工期或影响工程质量。我方将千方百计调度项目外资金确保工程顺利进行。</w:t>
      </w:r>
    </w:p>
    <w:p w14:paraId="6C863A22" w14:textId="77777777" w:rsidR="00D24C0C" w:rsidRDefault="00D24C0C">
      <w:pPr>
        <w:pStyle w:val="a7"/>
      </w:pPr>
    </w:p>
    <w:p w14:paraId="74712887" w14:textId="77777777" w:rsidR="00D24C0C" w:rsidRDefault="00000000">
      <w:pPr>
        <w:pStyle w:val="a7"/>
        <w:spacing w:beforeLines="50" w:before="156" w:afterLines="50" w:after="156"/>
        <w:ind w:firstLineChars="0" w:firstLine="0"/>
        <w:jc w:val="center"/>
        <w:rPr>
          <w:b/>
          <w:sz w:val="30"/>
        </w:rPr>
      </w:pPr>
      <w:r>
        <w:rPr>
          <w:b/>
          <w:sz w:val="30"/>
        </w:rPr>
        <w:br w:type="page"/>
      </w:r>
      <w:r>
        <w:rPr>
          <w:rFonts w:hint="eastAsia"/>
          <w:b/>
          <w:sz w:val="30"/>
        </w:rPr>
        <w:lastRenderedPageBreak/>
        <w:t>第二章</w:t>
      </w:r>
      <w:r>
        <w:rPr>
          <w:rFonts w:hint="eastAsia"/>
          <w:b/>
          <w:sz w:val="30"/>
        </w:rPr>
        <w:t xml:space="preserve">  </w:t>
      </w:r>
      <w:r>
        <w:rPr>
          <w:rFonts w:hint="eastAsia"/>
          <w:b/>
          <w:sz w:val="30"/>
        </w:rPr>
        <w:t>工期保证措施</w:t>
      </w:r>
    </w:p>
    <w:p w14:paraId="342CBEC0" w14:textId="77777777" w:rsidR="00D24C0C" w:rsidRDefault="00000000">
      <w:pPr>
        <w:pStyle w:val="a7"/>
        <w:spacing w:line="520" w:lineRule="exact"/>
        <w:ind w:firstLine="617"/>
        <w:rPr>
          <w:rFonts w:ascii="宋体" w:hAnsi="宋体"/>
          <w:sz w:val="24"/>
        </w:rPr>
      </w:pPr>
      <w:r>
        <w:rPr>
          <w:rFonts w:ascii="宋体" w:hAnsi="宋体" w:hint="eastAsia"/>
          <w:sz w:val="24"/>
        </w:rPr>
        <w:t>为了保证能按时完成**大楼装饰工程的施工任务，并保证工程质量和工期，我司特别制定出以下几点措施。</w:t>
      </w:r>
    </w:p>
    <w:p w14:paraId="339EA165" w14:textId="77777777" w:rsidR="00D24C0C" w:rsidRDefault="00000000">
      <w:pPr>
        <w:pStyle w:val="a7"/>
        <w:spacing w:line="520" w:lineRule="exact"/>
        <w:ind w:firstLine="617"/>
        <w:rPr>
          <w:rFonts w:ascii="宋体" w:hAnsi="宋体"/>
          <w:sz w:val="24"/>
        </w:rPr>
      </w:pPr>
      <w:r>
        <w:rPr>
          <w:rFonts w:ascii="宋体" w:hAnsi="宋体" w:hint="eastAsia"/>
          <w:sz w:val="24"/>
        </w:rPr>
        <w:t>2.1提前准备</w:t>
      </w:r>
    </w:p>
    <w:p w14:paraId="67A26AC4" w14:textId="77777777" w:rsidR="00D24C0C" w:rsidRDefault="00000000">
      <w:pPr>
        <w:pStyle w:val="a7"/>
        <w:spacing w:line="520" w:lineRule="exact"/>
        <w:ind w:firstLine="617"/>
        <w:rPr>
          <w:rFonts w:ascii="宋体" w:hAnsi="宋体"/>
          <w:sz w:val="24"/>
        </w:rPr>
      </w:pPr>
      <w:r>
        <w:rPr>
          <w:rFonts w:ascii="宋体" w:hAnsi="宋体" w:hint="eastAsia"/>
          <w:sz w:val="24"/>
        </w:rPr>
        <w:t>我公司根据以往较成功的经验，采取先期介入的方法。在这个阶段对施工员进行技术交底，此项工作将为今后的工作带来极大的便利，与业主更快更好的沟通，缩短了以后的准备时间；对工程材料施工工序、方法也采取类似的提前准备的方法；对拟参加本工程的施工员、质检员通过研讨研读设计图纸，对其进行培训，使之了解本工程的特殊性，明确业主对其今后工作的要求。</w:t>
      </w:r>
    </w:p>
    <w:p w14:paraId="5CE6E18E" w14:textId="77777777" w:rsidR="00D24C0C" w:rsidRDefault="00000000">
      <w:pPr>
        <w:pStyle w:val="a7"/>
        <w:spacing w:line="520" w:lineRule="exact"/>
        <w:ind w:firstLine="617"/>
        <w:rPr>
          <w:rFonts w:ascii="宋体" w:hAnsi="宋体"/>
          <w:sz w:val="24"/>
        </w:rPr>
      </w:pPr>
      <w:r>
        <w:rPr>
          <w:rFonts w:ascii="宋体" w:hAnsi="宋体" w:hint="eastAsia"/>
          <w:sz w:val="24"/>
        </w:rPr>
        <w:t>2.2仔细计算，精心编制可行性施工工期计划</w:t>
      </w:r>
    </w:p>
    <w:p w14:paraId="2067E432" w14:textId="77777777" w:rsidR="00D24C0C" w:rsidRDefault="00000000">
      <w:pPr>
        <w:pStyle w:val="a7"/>
        <w:spacing w:line="520" w:lineRule="exact"/>
        <w:ind w:firstLine="617"/>
        <w:rPr>
          <w:rFonts w:ascii="宋体" w:hAnsi="宋体"/>
          <w:sz w:val="24"/>
        </w:rPr>
      </w:pPr>
      <w:r>
        <w:rPr>
          <w:rFonts w:ascii="宋体" w:hAnsi="宋体" w:hint="eastAsia"/>
          <w:sz w:val="24"/>
        </w:rPr>
        <w:t>所有的计划指标都是在图纸和现场中取得的数据。经过仔细计算，结合实际用料定额获得的，并在此基础上，精心编制控制性网络进度计划。按日进度计划控制工期。然后，通过计算机对施工进度计划优化处理，以使计划能在最短时间内合理地完成各分项工程。</w:t>
      </w:r>
    </w:p>
    <w:p w14:paraId="4CAA2350" w14:textId="77777777" w:rsidR="00D24C0C" w:rsidRDefault="00000000">
      <w:pPr>
        <w:pStyle w:val="a7"/>
        <w:spacing w:line="520" w:lineRule="exact"/>
        <w:ind w:firstLine="617"/>
        <w:rPr>
          <w:rFonts w:ascii="宋体" w:hAnsi="宋体"/>
          <w:sz w:val="24"/>
        </w:rPr>
      </w:pPr>
      <w:r>
        <w:rPr>
          <w:rFonts w:ascii="宋体" w:hAnsi="宋体" w:hint="eastAsia"/>
          <w:sz w:val="24"/>
        </w:rPr>
        <w:t>2.3按计算要求控制施工工期</w:t>
      </w:r>
    </w:p>
    <w:p w14:paraId="3619830A" w14:textId="77777777" w:rsidR="00D24C0C" w:rsidRDefault="00000000">
      <w:pPr>
        <w:pStyle w:val="a7"/>
        <w:spacing w:line="520" w:lineRule="exact"/>
        <w:ind w:firstLine="617"/>
        <w:rPr>
          <w:rFonts w:ascii="宋体" w:hAnsi="宋体"/>
          <w:sz w:val="24"/>
        </w:rPr>
      </w:pPr>
      <w:r>
        <w:rPr>
          <w:rFonts w:ascii="宋体" w:hAnsi="宋体" w:hint="eastAsia"/>
          <w:sz w:val="24"/>
        </w:rPr>
        <w:t>进度计划施工员制定三天期限工程，将每天的施工进度情况对照施工计划要求进行检查。对未按期完成进度的滞后工程项目，采取特殊的方法，突击赶上，以保证工期不受影响。</w:t>
      </w:r>
    </w:p>
    <w:p w14:paraId="0BC4DB58" w14:textId="77777777" w:rsidR="00D24C0C" w:rsidRDefault="00000000">
      <w:pPr>
        <w:pStyle w:val="a7"/>
        <w:spacing w:line="520" w:lineRule="exact"/>
        <w:ind w:firstLine="617"/>
        <w:rPr>
          <w:rFonts w:ascii="宋体" w:hAnsi="宋体"/>
          <w:sz w:val="24"/>
        </w:rPr>
      </w:pPr>
      <w:r>
        <w:rPr>
          <w:rFonts w:ascii="宋体" w:hAnsi="宋体" w:hint="eastAsia"/>
          <w:sz w:val="24"/>
        </w:rPr>
        <w:t>2.4委托专业厂家加工</w:t>
      </w:r>
    </w:p>
    <w:p w14:paraId="1A1F881A" w14:textId="77777777" w:rsidR="00D24C0C" w:rsidRDefault="00000000">
      <w:pPr>
        <w:pStyle w:val="a7"/>
        <w:spacing w:line="520" w:lineRule="exact"/>
        <w:ind w:firstLine="617"/>
        <w:rPr>
          <w:rFonts w:ascii="宋体" w:hAnsi="宋体"/>
          <w:sz w:val="24"/>
        </w:rPr>
      </w:pPr>
      <w:r>
        <w:rPr>
          <w:rFonts w:ascii="宋体" w:hAnsi="宋体" w:hint="eastAsia"/>
          <w:sz w:val="24"/>
        </w:rPr>
        <w:t>对工程量较大的某些材料或半成品委托合格分包商加工，不放在现场制作，如石材铝板加工厂等。</w:t>
      </w:r>
    </w:p>
    <w:p w14:paraId="46B50BB6" w14:textId="77777777" w:rsidR="00D24C0C" w:rsidRDefault="00000000">
      <w:pPr>
        <w:pStyle w:val="a7"/>
        <w:spacing w:line="520" w:lineRule="exact"/>
        <w:ind w:firstLine="617"/>
        <w:rPr>
          <w:rFonts w:ascii="宋体" w:hAnsi="宋体"/>
          <w:sz w:val="24"/>
        </w:rPr>
      </w:pPr>
      <w:r>
        <w:rPr>
          <w:rFonts w:ascii="宋体" w:hAnsi="宋体" w:hint="eastAsia"/>
          <w:sz w:val="24"/>
        </w:rPr>
        <w:t>2.5加强材料计划控制</w:t>
      </w:r>
    </w:p>
    <w:p w14:paraId="2A8F1CC9" w14:textId="77777777" w:rsidR="00D24C0C" w:rsidRDefault="00000000">
      <w:pPr>
        <w:pStyle w:val="a7"/>
        <w:spacing w:line="520" w:lineRule="exact"/>
        <w:ind w:firstLine="617"/>
        <w:rPr>
          <w:rFonts w:ascii="宋体" w:hAnsi="宋体"/>
          <w:sz w:val="24"/>
        </w:rPr>
      </w:pPr>
      <w:r>
        <w:rPr>
          <w:rFonts w:ascii="宋体" w:hAnsi="宋体" w:hint="eastAsia"/>
          <w:sz w:val="24"/>
        </w:rPr>
        <w:t>做好详细的材料供应计划，须定加工的材料必须提前数天，根据厂家每天的生产能力确定，在保证材料加工的质量上，保证材料的供应，不影响正常的施工。</w:t>
      </w:r>
    </w:p>
    <w:p w14:paraId="4F50126D" w14:textId="77777777" w:rsidR="00D24C0C" w:rsidRDefault="00000000">
      <w:pPr>
        <w:pStyle w:val="a7"/>
        <w:spacing w:line="520" w:lineRule="exact"/>
        <w:ind w:firstLine="617"/>
        <w:rPr>
          <w:rFonts w:ascii="宋体" w:hAnsi="宋体"/>
          <w:sz w:val="24"/>
        </w:rPr>
      </w:pPr>
      <w:r>
        <w:rPr>
          <w:rFonts w:ascii="宋体" w:hAnsi="宋体" w:hint="eastAsia"/>
          <w:sz w:val="24"/>
        </w:rPr>
        <w:t>2.6加强施工队伍的力量</w:t>
      </w:r>
    </w:p>
    <w:p w14:paraId="4DDFBD68" w14:textId="77777777" w:rsidR="00D24C0C" w:rsidRDefault="00000000">
      <w:pPr>
        <w:pStyle w:val="a7"/>
        <w:spacing w:line="520" w:lineRule="exact"/>
        <w:ind w:firstLine="617"/>
        <w:rPr>
          <w:rFonts w:ascii="宋体" w:hAnsi="宋体"/>
          <w:sz w:val="24"/>
        </w:rPr>
      </w:pPr>
      <w:r>
        <w:rPr>
          <w:rFonts w:ascii="宋体" w:hAnsi="宋体" w:hint="eastAsia"/>
          <w:sz w:val="24"/>
        </w:rPr>
        <w:t>挑选高素质、技术精的一流队伍，避免返工，并采取有效的奖励措施，达到发挥施工队伍最大的积极性。</w:t>
      </w:r>
    </w:p>
    <w:p w14:paraId="1B722882" w14:textId="77777777" w:rsidR="00D24C0C" w:rsidRDefault="00000000">
      <w:pPr>
        <w:pStyle w:val="a7"/>
        <w:spacing w:line="520" w:lineRule="exact"/>
        <w:ind w:firstLine="617"/>
        <w:rPr>
          <w:rFonts w:ascii="宋体" w:hAnsi="宋体"/>
          <w:sz w:val="24"/>
        </w:rPr>
      </w:pPr>
      <w:r>
        <w:rPr>
          <w:rFonts w:ascii="宋体" w:hAnsi="宋体" w:hint="eastAsia"/>
          <w:sz w:val="24"/>
        </w:rPr>
        <w:lastRenderedPageBreak/>
        <w:t>1、公司安排曾施工过大型装饰工程的国家壹级项目经理，并配备具有丰富经验的原班施工队伍，保证工程质量，保证施工工期。</w:t>
      </w:r>
    </w:p>
    <w:p w14:paraId="0588C205" w14:textId="77777777" w:rsidR="00D24C0C" w:rsidRDefault="00000000">
      <w:pPr>
        <w:pStyle w:val="a7"/>
        <w:spacing w:line="520" w:lineRule="exact"/>
        <w:ind w:firstLine="617"/>
        <w:rPr>
          <w:rFonts w:ascii="宋体" w:hAnsi="宋体"/>
          <w:sz w:val="24"/>
        </w:rPr>
      </w:pPr>
      <w:r>
        <w:rPr>
          <w:rFonts w:ascii="宋体" w:hAnsi="宋体" w:hint="eastAsia"/>
          <w:sz w:val="24"/>
        </w:rPr>
        <w:t>2、规定节假日期间坚持施工，不放假，高峰期间实行三班制交替连续施工，保证工期，确保按时完成。</w:t>
      </w:r>
    </w:p>
    <w:p w14:paraId="6A87F588" w14:textId="77777777" w:rsidR="00D24C0C" w:rsidRDefault="00000000">
      <w:pPr>
        <w:pStyle w:val="a7"/>
        <w:spacing w:line="520" w:lineRule="exact"/>
        <w:ind w:firstLine="617"/>
        <w:rPr>
          <w:rFonts w:ascii="宋体" w:hAnsi="宋体"/>
          <w:sz w:val="24"/>
        </w:rPr>
      </w:pPr>
      <w:r>
        <w:rPr>
          <w:rFonts w:ascii="宋体" w:hAnsi="宋体" w:hint="eastAsia"/>
          <w:sz w:val="24"/>
        </w:rPr>
        <w:t>3、增加劳动力，提高劳动效率，同时抓前期技术准备，让每一区域的施工员明确该区域整个施工流程，消除工人不明确任务而带来的“窝工”现场，保证整个施工有条不紊地进行，确保工期按时完成。</w:t>
      </w:r>
    </w:p>
    <w:p w14:paraId="7CE359B0" w14:textId="77777777" w:rsidR="00D24C0C" w:rsidRDefault="00000000">
      <w:pPr>
        <w:pStyle w:val="a7"/>
        <w:spacing w:line="520" w:lineRule="exact"/>
        <w:ind w:firstLine="617"/>
        <w:rPr>
          <w:rFonts w:ascii="宋体" w:hAnsi="宋体"/>
          <w:sz w:val="24"/>
        </w:rPr>
      </w:pPr>
      <w:r>
        <w:rPr>
          <w:rFonts w:ascii="宋体" w:hAnsi="宋体" w:hint="eastAsia"/>
          <w:sz w:val="24"/>
        </w:rPr>
        <w:t>4、在施工中减少不必要的延续工序，压缩重合可并列工序，从密切有关方配合中求效率，确保工期如期完成。</w:t>
      </w:r>
    </w:p>
    <w:p w14:paraId="38F4BBBC" w14:textId="77777777" w:rsidR="00D24C0C" w:rsidRDefault="00000000">
      <w:pPr>
        <w:pStyle w:val="a7"/>
        <w:spacing w:line="520" w:lineRule="exact"/>
        <w:ind w:firstLine="617"/>
        <w:rPr>
          <w:rFonts w:ascii="宋体" w:hAnsi="宋体"/>
          <w:sz w:val="24"/>
        </w:rPr>
      </w:pPr>
      <w:r>
        <w:rPr>
          <w:rFonts w:ascii="宋体" w:hAnsi="宋体" w:hint="eastAsia"/>
          <w:sz w:val="24"/>
        </w:rPr>
        <w:t>5、控制关键节点，施工期间，项目部将进一步深化进度计划，重点排出关键节点，排出影响落实关键节点的因素，提出针对性措施，并规定最终落实的上下期限，每周排周计划。总之，运用计划，检查手段，循环递进，确保关键节点的落实，从而保证整个工期的落实。</w:t>
      </w:r>
    </w:p>
    <w:p w14:paraId="1FD2EC72" w14:textId="77777777" w:rsidR="00D24C0C" w:rsidRDefault="00000000">
      <w:pPr>
        <w:pStyle w:val="a7"/>
        <w:spacing w:beforeLines="50" w:before="156" w:afterLines="50" w:after="156"/>
        <w:ind w:firstLineChars="0" w:firstLine="0"/>
        <w:jc w:val="center"/>
        <w:rPr>
          <w:b/>
          <w:sz w:val="30"/>
        </w:rPr>
      </w:pPr>
      <w:r>
        <w:rPr>
          <w:b/>
          <w:sz w:val="30"/>
        </w:rPr>
        <w:br w:type="page"/>
      </w:r>
      <w:r>
        <w:rPr>
          <w:rFonts w:hint="eastAsia"/>
          <w:b/>
          <w:sz w:val="30"/>
        </w:rPr>
        <w:lastRenderedPageBreak/>
        <w:t>第三章</w:t>
      </w:r>
      <w:r>
        <w:rPr>
          <w:rFonts w:hint="eastAsia"/>
          <w:b/>
          <w:sz w:val="30"/>
        </w:rPr>
        <w:t xml:space="preserve">  </w:t>
      </w:r>
      <w:r>
        <w:rPr>
          <w:rFonts w:hint="eastAsia"/>
          <w:b/>
          <w:sz w:val="30"/>
        </w:rPr>
        <w:t>保证施工进度计划的协调措施</w:t>
      </w:r>
    </w:p>
    <w:p w14:paraId="79C5A063" w14:textId="77777777" w:rsidR="00D24C0C" w:rsidRDefault="00000000">
      <w:pPr>
        <w:pStyle w:val="a7"/>
        <w:spacing w:line="520" w:lineRule="exact"/>
        <w:ind w:firstLine="617"/>
        <w:rPr>
          <w:rFonts w:ascii="宋体" w:hAnsi="宋体"/>
          <w:sz w:val="24"/>
        </w:rPr>
      </w:pPr>
      <w:r>
        <w:rPr>
          <w:rFonts w:ascii="宋体" w:hAnsi="宋体" w:hint="eastAsia"/>
          <w:sz w:val="24"/>
        </w:rPr>
        <w:t>由于建筑的内装修工程实际上是一个系统工程，涉及到的方面与领域很多，且本建筑是一栋窗口公共设施，相当复杂，因此，各个环节、各个系统的设计、工程都必须相互配合，以避免造成材料的浪费、工期延迟、质量不合格率增大，甚至多种事故的发生。作为装饰工程的施工队，就必须在建设单位的协调、安排及统一部署下，与机电、消防、综合防线、监控等系统、白蚁防治的工程相互了解、相互配合、相互迁就，以保证各项工程顺利、按时、按质完成。</w:t>
      </w:r>
    </w:p>
    <w:p w14:paraId="2DA6E10A" w14:textId="77777777" w:rsidR="00D24C0C" w:rsidRDefault="00000000">
      <w:pPr>
        <w:pStyle w:val="a7"/>
        <w:spacing w:line="520" w:lineRule="exact"/>
        <w:ind w:firstLine="617"/>
        <w:rPr>
          <w:rFonts w:ascii="宋体" w:hAnsi="宋体"/>
          <w:sz w:val="24"/>
        </w:rPr>
      </w:pPr>
      <w:r>
        <w:rPr>
          <w:rFonts w:ascii="宋体" w:hAnsi="宋体" w:hint="eastAsia"/>
          <w:sz w:val="24"/>
        </w:rPr>
        <w:t>1、开工前，组织管理技术人员、施工人员认真熟悉施工图纸，充分理解设计意图，并认真研读建筑图纸，明确了各个系统的施工。</w:t>
      </w:r>
    </w:p>
    <w:p w14:paraId="761405D6" w14:textId="77777777" w:rsidR="00D24C0C" w:rsidRDefault="00000000">
      <w:pPr>
        <w:pStyle w:val="a7"/>
        <w:spacing w:line="520" w:lineRule="exact"/>
        <w:ind w:firstLine="617"/>
        <w:rPr>
          <w:rFonts w:ascii="宋体" w:hAnsi="宋体"/>
          <w:sz w:val="24"/>
        </w:rPr>
      </w:pPr>
      <w:r>
        <w:rPr>
          <w:rFonts w:ascii="宋体" w:hAnsi="宋体" w:hint="eastAsia"/>
          <w:sz w:val="24"/>
        </w:rPr>
        <w:t>2、在监理单位或总包单位驻工地代表的组织下，与空调、机电、消防、综合布线、监控、白蚁防治等工程技术人员进行讨论，了解各工种的工序和其它专业时间安排，交会同各单位共同编制各工种、工序配合施工的综合施工进度计划，然后再进行施工安排。</w:t>
      </w:r>
    </w:p>
    <w:p w14:paraId="7930CE56" w14:textId="77777777" w:rsidR="00D24C0C" w:rsidRDefault="00000000">
      <w:pPr>
        <w:pStyle w:val="a7"/>
        <w:spacing w:line="520" w:lineRule="exact"/>
        <w:ind w:firstLine="617"/>
        <w:rPr>
          <w:rFonts w:ascii="宋体" w:hAnsi="宋体"/>
          <w:sz w:val="24"/>
        </w:rPr>
      </w:pPr>
      <w:r>
        <w:rPr>
          <w:rFonts w:ascii="宋体" w:hAnsi="宋体" w:hint="eastAsia"/>
          <w:sz w:val="24"/>
        </w:rPr>
        <w:t>3、在施工过程中，按照“综合进度计划”，必须贯彻“局部服从整体”原则：计划一经形成，各方面都要遵循计划安排施工。</w:t>
      </w:r>
    </w:p>
    <w:p w14:paraId="6068B326" w14:textId="77777777" w:rsidR="00D24C0C" w:rsidRDefault="00000000">
      <w:pPr>
        <w:pStyle w:val="a7"/>
        <w:spacing w:line="520" w:lineRule="exact"/>
        <w:ind w:firstLine="617"/>
        <w:rPr>
          <w:rFonts w:ascii="宋体" w:hAnsi="宋体"/>
          <w:sz w:val="24"/>
        </w:rPr>
      </w:pPr>
      <w:r>
        <w:rPr>
          <w:rFonts w:ascii="宋体" w:hAnsi="宋体" w:hint="eastAsia"/>
          <w:sz w:val="24"/>
        </w:rPr>
        <w:t>4、与有关交义施工单位交流施工图、施工方案、技术变更资料，了解彼此的相互关系和施工方法。</w:t>
      </w:r>
    </w:p>
    <w:p w14:paraId="2BADA707" w14:textId="77777777" w:rsidR="00D24C0C" w:rsidRDefault="00000000">
      <w:pPr>
        <w:pStyle w:val="a7"/>
        <w:spacing w:line="520" w:lineRule="exact"/>
        <w:ind w:firstLine="617"/>
        <w:rPr>
          <w:rFonts w:ascii="宋体" w:hAnsi="宋体"/>
          <w:sz w:val="24"/>
        </w:rPr>
      </w:pPr>
      <w:r>
        <w:rPr>
          <w:rFonts w:ascii="宋体" w:hAnsi="宋体" w:hint="eastAsia"/>
          <w:sz w:val="24"/>
        </w:rPr>
        <w:t>3.1与建设单位(业主)的配合措施</w:t>
      </w:r>
    </w:p>
    <w:p w14:paraId="3FED7270" w14:textId="77777777" w:rsidR="00D24C0C" w:rsidRDefault="00000000">
      <w:pPr>
        <w:pStyle w:val="a7"/>
        <w:spacing w:line="520" w:lineRule="exact"/>
        <w:ind w:firstLine="617"/>
        <w:rPr>
          <w:rFonts w:ascii="宋体" w:hAnsi="宋体"/>
          <w:sz w:val="24"/>
        </w:rPr>
      </w:pPr>
      <w:r>
        <w:rPr>
          <w:rFonts w:ascii="宋体" w:hAnsi="宋体" w:hint="eastAsia"/>
          <w:sz w:val="24"/>
        </w:rPr>
        <w:t>1、本工程是室内装饰工程，无论是装饰施工、材料进场、人员出入都必须与建设单位管理部门的配合。严格遵守建设单位发出的装修指南、装修施工须知、室内装修承诺书及装修程序中规定的所有文件。</w:t>
      </w:r>
    </w:p>
    <w:p w14:paraId="134C03B0" w14:textId="77777777" w:rsidR="00D24C0C" w:rsidRDefault="00000000">
      <w:pPr>
        <w:pStyle w:val="a7"/>
        <w:spacing w:line="520" w:lineRule="exact"/>
        <w:ind w:firstLine="617"/>
        <w:rPr>
          <w:rFonts w:ascii="宋体" w:hAnsi="宋体"/>
          <w:sz w:val="24"/>
        </w:rPr>
      </w:pPr>
      <w:r>
        <w:rPr>
          <w:rFonts w:ascii="宋体" w:hAnsi="宋体" w:hint="eastAsia"/>
          <w:sz w:val="24"/>
        </w:rPr>
        <w:t>2、我们将委派一人胜任工程负责人驻守工地，负责监督施工、管理工人及与建设单位或其代表合作，确保地盘管理适当及工人行为良好。</w:t>
      </w:r>
    </w:p>
    <w:p w14:paraId="663637F9" w14:textId="77777777" w:rsidR="00D24C0C" w:rsidRDefault="00000000">
      <w:pPr>
        <w:pStyle w:val="a7"/>
        <w:spacing w:line="520" w:lineRule="exact"/>
        <w:ind w:firstLine="617"/>
        <w:rPr>
          <w:rFonts w:ascii="宋体" w:hAnsi="宋体"/>
          <w:sz w:val="24"/>
        </w:rPr>
      </w:pPr>
      <w:r>
        <w:rPr>
          <w:rFonts w:ascii="宋体" w:hAnsi="宋体" w:hint="eastAsia"/>
          <w:sz w:val="24"/>
        </w:rPr>
        <w:t>3、我们施工人员进入施工现场都必须佩带由公司发出的临时工作证或临时出入证，无证者不得进入施工现场；我公司的员工在施工现场内发生的一切行为均由我公司负责。</w:t>
      </w:r>
    </w:p>
    <w:p w14:paraId="490E3EC5" w14:textId="77777777" w:rsidR="00D24C0C" w:rsidRDefault="00000000">
      <w:pPr>
        <w:pStyle w:val="a7"/>
        <w:spacing w:line="520" w:lineRule="exact"/>
        <w:ind w:firstLine="617"/>
        <w:rPr>
          <w:rFonts w:ascii="宋体" w:hAnsi="宋体"/>
          <w:sz w:val="24"/>
        </w:rPr>
      </w:pPr>
      <w:r>
        <w:rPr>
          <w:rFonts w:ascii="宋体" w:hAnsi="宋体" w:hint="eastAsia"/>
          <w:sz w:val="24"/>
        </w:rPr>
        <w:t>3.2与总包单位配合措施</w:t>
      </w:r>
    </w:p>
    <w:p w14:paraId="428AFA50" w14:textId="77777777" w:rsidR="00D24C0C" w:rsidRDefault="00000000">
      <w:pPr>
        <w:pStyle w:val="a7"/>
        <w:spacing w:line="520" w:lineRule="exact"/>
        <w:ind w:firstLine="617"/>
        <w:rPr>
          <w:rFonts w:ascii="宋体" w:hAnsi="宋体"/>
          <w:sz w:val="24"/>
        </w:rPr>
      </w:pPr>
      <w:r>
        <w:rPr>
          <w:rFonts w:ascii="宋体" w:hAnsi="宋体" w:hint="eastAsia"/>
          <w:sz w:val="24"/>
        </w:rPr>
        <w:t>1、在总包单位驻工地代表的组织下，与空调、机电、消防、综合布线、监控等工程</w:t>
      </w:r>
      <w:r>
        <w:rPr>
          <w:rFonts w:ascii="宋体" w:hAnsi="宋体" w:hint="eastAsia"/>
          <w:sz w:val="24"/>
        </w:rPr>
        <w:lastRenderedPageBreak/>
        <w:t>技术人员进行讨论，了解工种的工序和其它专业时间安排，交会同各单位共同编制各T种、工序配合施工的综合施工进度计划，然后再进行施工安排。</w:t>
      </w:r>
    </w:p>
    <w:p w14:paraId="68B1945E" w14:textId="77777777" w:rsidR="00D24C0C" w:rsidRDefault="00000000">
      <w:pPr>
        <w:pStyle w:val="a7"/>
        <w:spacing w:line="520" w:lineRule="exact"/>
        <w:ind w:firstLine="617"/>
        <w:rPr>
          <w:rFonts w:ascii="宋体" w:hAnsi="宋体"/>
          <w:sz w:val="24"/>
        </w:rPr>
      </w:pPr>
      <w:r>
        <w:rPr>
          <w:rFonts w:ascii="宋体" w:hAnsi="宋体" w:hint="eastAsia"/>
          <w:sz w:val="24"/>
        </w:rPr>
        <w:t>2、在施工过程中，按照“综合进度计划”，必贯彻“局部服从整体”原则：计划一经形成，各方面都要遵循计划安排施工。</w:t>
      </w:r>
    </w:p>
    <w:p w14:paraId="7F95DB06" w14:textId="77777777" w:rsidR="00D24C0C" w:rsidRDefault="00000000">
      <w:pPr>
        <w:pStyle w:val="a7"/>
        <w:spacing w:line="520" w:lineRule="exact"/>
        <w:ind w:firstLine="617"/>
        <w:rPr>
          <w:rFonts w:ascii="宋体" w:hAnsi="宋体"/>
          <w:sz w:val="24"/>
        </w:rPr>
      </w:pPr>
      <w:r>
        <w:rPr>
          <w:rFonts w:ascii="宋体" w:hAnsi="宋体" w:hint="eastAsia"/>
          <w:sz w:val="24"/>
        </w:rPr>
        <w:t>3、如果出现系统工程的施工队发生矛盾，不能意气用事，要以大局为重，主动请建设单位出现协调。</w:t>
      </w:r>
    </w:p>
    <w:p w14:paraId="33005F34" w14:textId="77777777" w:rsidR="00D24C0C" w:rsidRDefault="00000000">
      <w:pPr>
        <w:pStyle w:val="a7"/>
        <w:spacing w:line="520" w:lineRule="exact"/>
        <w:ind w:firstLine="617"/>
        <w:rPr>
          <w:rFonts w:ascii="宋体" w:hAnsi="宋体"/>
          <w:sz w:val="24"/>
        </w:rPr>
      </w:pPr>
      <w:r>
        <w:rPr>
          <w:rFonts w:ascii="宋体" w:hAnsi="宋体" w:hint="eastAsia"/>
          <w:sz w:val="24"/>
        </w:rPr>
        <w:t>4、设置与总包单位及各工种设计和施工单位的专职联系人，代表本单位就各类技术问题与相关单位取得联系。</w:t>
      </w:r>
    </w:p>
    <w:p w14:paraId="305128A1" w14:textId="77777777" w:rsidR="00D24C0C" w:rsidRDefault="00000000">
      <w:pPr>
        <w:pStyle w:val="a7"/>
        <w:spacing w:line="520" w:lineRule="exact"/>
        <w:ind w:firstLine="617"/>
        <w:rPr>
          <w:rFonts w:ascii="宋体" w:hAnsi="宋体"/>
          <w:sz w:val="24"/>
        </w:rPr>
      </w:pPr>
      <w:r>
        <w:rPr>
          <w:rFonts w:ascii="宋体" w:hAnsi="宋体" w:hint="eastAsia"/>
          <w:sz w:val="24"/>
        </w:rPr>
        <w:t>5、定期或不定期地组织多方会议，就重大问题或施工题进行讨论。</w:t>
      </w:r>
    </w:p>
    <w:p w14:paraId="3490810E" w14:textId="77777777" w:rsidR="00D24C0C" w:rsidRDefault="00000000">
      <w:pPr>
        <w:pStyle w:val="a7"/>
        <w:spacing w:line="520" w:lineRule="exact"/>
        <w:ind w:firstLine="617"/>
        <w:rPr>
          <w:rFonts w:ascii="宋体" w:hAnsi="宋体"/>
          <w:sz w:val="24"/>
        </w:rPr>
      </w:pPr>
      <w:r>
        <w:rPr>
          <w:rFonts w:ascii="宋体" w:hAnsi="宋体" w:hint="eastAsia"/>
          <w:sz w:val="24"/>
        </w:rPr>
        <w:t>6、地面防水层施工配合</w:t>
      </w:r>
    </w:p>
    <w:p w14:paraId="26B3C463" w14:textId="77777777" w:rsidR="00D24C0C" w:rsidRDefault="00000000">
      <w:pPr>
        <w:pStyle w:val="a7"/>
        <w:spacing w:line="520" w:lineRule="exact"/>
        <w:ind w:firstLine="617"/>
        <w:rPr>
          <w:rFonts w:ascii="宋体" w:hAnsi="宋体"/>
          <w:sz w:val="24"/>
        </w:rPr>
      </w:pPr>
      <w:r>
        <w:rPr>
          <w:rFonts w:ascii="宋体" w:hAnsi="宋体" w:hint="eastAsia"/>
          <w:sz w:val="24"/>
        </w:rPr>
        <w:t>地面防水层的施工程序是在结构面层上抹找平层，在找平层上面做防水层，经闭水试验合格后，防水层上面做压毡层，压毡层上面是地面做法层。</w:t>
      </w:r>
    </w:p>
    <w:p w14:paraId="5981DCAF" w14:textId="77777777" w:rsidR="00D24C0C" w:rsidRDefault="00000000">
      <w:pPr>
        <w:pStyle w:val="a7"/>
        <w:spacing w:line="520" w:lineRule="exact"/>
        <w:ind w:firstLine="617"/>
        <w:rPr>
          <w:rFonts w:ascii="宋体" w:hAnsi="宋体"/>
          <w:sz w:val="24"/>
        </w:rPr>
      </w:pPr>
      <w:r>
        <w:rPr>
          <w:rFonts w:ascii="宋体" w:hAnsi="宋体" w:hint="eastAsia"/>
          <w:sz w:val="24"/>
        </w:rPr>
        <w:t>抹找平层之前，各安装专业需要做以下几方面的工作：</w:t>
      </w:r>
    </w:p>
    <w:p w14:paraId="65FC13CB" w14:textId="77777777" w:rsidR="00D24C0C" w:rsidRDefault="00000000">
      <w:pPr>
        <w:pStyle w:val="a7"/>
        <w:spacing w:line="520" w:lineRule="exact"/>
        <w:ind w:firstLine="617"/>
        <w:rPr>
          <w:rFonts w:ascii="宋体" w:hAnsi="宋体"/>
          <w:sz w:val="24"/>
        </w:rPr>
      </w:pPr>
      <w:r>
        <w:rPr>
          <w:rFonts w:ascii="宋体" w:hAnsi="宋体" w:hint="eastAsia"/>
          <w:sz w:val="24"/>
        </w:rPr>
        <w:t>(1)敷设找平层中的电气管路；</w:t>
      </w:r>
    </w:p>
    <w:p w14:paraId="12903402" w14:textId="77777777" w:rsidR="00D24C0C" w:rsidRDefault="00000000">
      <w:pPr>
        <w:pStyle w:val="a7"/>
        <w:spacing w:line="520" w:lineRule="exact"/>
        <w:ind w:firstLine="617"/>
        <w:rPr>
          <w:rFonts w:ascii="宋体" w:hAnsi="宋体"/>
          <w:sz w:val="24"/>
        </w:rPr>
      </w:pPr>
      <w:r>
        <w:rPr>
          <w:rFonts w:ascii="宋体" w:hAnsi="宋体" w:hint="eastAsia"/>
          <w:sz w:val="24"/>
        </w:rPr>
        <w:t>(2)安装各种卫生洁具的下水口、地漏及拖把池的下水口；</w:t>
      </w:r>
    </w:p>
    <w:p w14:paraId="4127DB5C" w14:textId="77777777" w:rsidR="00D24C0C" w:rsidRDefault="00000000">
      <w:pPr>
        <w:pStyle w:val="a7"/>
        <w:spacing w:line="520" w:lineRule="exact"/>
        <w:ind w:firstLine="617"/>
        <w:rPr>
          <w:rFonts w:ascii="宋体" w:hAnsi="宋体"/>
          <w:sz w:val="24"/>
        </w:rPr>
      </w:pPr>
      <w:r>
        <w:rPr>
          <w:rFonts w:ascii="宋体" w:hAnsi="宋体" w:hint="eastAsia"/>
          <w:sz w:val="24"/>
        </w:rPr>
        <w:t>(3)将所有穿防水层的各中立管的楼板套管安装好；</w:t>
      </w:r>
    </w:p>
    <w:p w14:paraId="31173FD3" w14:textId="77777777" w:rsidR="00D24C0C" w:rsidRDefault="00000000">
      <w:pPr>
        <w:pStyle w:val="a7"/>
        <w:spacing w:line="520" w:lineRule="exact"/>
        <w:ind w:firstLine="617"/>
        <w:rPr>
          <w:rFonts w:ascii="宋体" w:hAnsi="宋体"/>
          <w:sz w:val="24"/>
        </w:rPr>
      </w:pPr>
      <w:r>
        <w:rPr>
          <w:rFonts w:ascii="宋体" w:hAnsi="宋体" w:hint="eastAsia"/>
          <w:sz w:val="24"/>
        </w:rPr>
        <w:t>(4)把穿楼板防水层的电缆线槽做好楼板套管或砌好砖台。</w:t>
      </w:r>
    </w:p>
    <w:p w14:paraId="63F84E9A" w14:textId="77777777" w:rsidR="00D24C0C" w:rsidRDefault="00000000">
      <w:pPr>
        <w:pStyle w:val="a7"/>
        <w:spacing w:line="520" w:lineRule="exact"/>
        <w:ind w:firstLine="617"/>
        <w:rPr>
          <w:rFonts w:ascii="宋体" w:hAnsi="宋体"/>
          <w:sz w:val="24"/>
        </w:rPr>
      </w:pPr>
      <w:r>
        <w:rPr>
          <w:rFonts w:ascii="宋体" w:hAnsi="宋体" w:hint="eastAsia"/>
          <w:sz w:val="24"/>
        </w:rPr>
        <w:t>以上几项工作完成后，总包单位开始抹找平层，在做防水层之前，总包单位的技术人员组织有关的专业工长，进行检查，检查内容包括，管路是否畅通、下水口的位置是否准确、穿楼板套管的管径位置是否符合图纸和规范要求，检查无误后，各专业的技术负责人要在验收单是签字，总包单位办完签字手续以后，才能进行防水层施工。</w:t>
      </w:r>
    </w:p>
    <w:p w14:paraId="47EC58B0" w14:textId="77777777" w:rsidR="00D24C0C" w:rsidRDefault="00000000">
      <w:pPr>
        <w:pStyle w:val="a7"/>
        <w:spacing w:line="520" w:lineRule="exact"/>
        <w:ind w:firstLine="617"/>
        <w:rPr>
          <w:rFonts w:ascii="宋体" w:hAnsi="宋体"/>
          <w:sz w:val="24"/>
        </w:rPr>
      </w:pPr>
      <w:r>
        <w:rPr>
          <w:rFonts w:ascii="宋体" w:hAnsi="宋体" w:hint="eastAsia"/>
          <w:sz w:val="24"/>
        </w:rPr>
        <w:t>3.3与设计单位的配合措施</w:t>
      </w:r>
    </w:p>
    <w:p w14:paraId="5113439C" w14:textId="77777777" w:rsidR="00D24C0C" w:rsidRDefault="00000000">
      <w:pPr>
        <w:pStyle w:val="a7"/>
        <w:spacing w:line="520" w:lineRule="exact"/>
        <w:ind w:firstLine="617"/>
        <w:rPr>
          <w:rFonts w:ascii="宋体" w:hAnsi="宋体"/>
          <w:sz w:val="24"/>
        </w:rPr>
      </w:pPr>
      <w:r>
        <w:rPr>
          <w:rFonts w:ascii="宋体" w:hAnsi="宋体" w:hint="eastAsia"/>
          <w:sz w:val="24"/>
        </w:rPr>
        <w:t>1、设专人协调、设计、现场施工翻样，力争融为一体，缩短流程，减少边设计边施工的不利因素。</w:t>
      </w:r>
    </w:p>
    <w:p w14:paraId="6B15922F" w14:textId="77777777" w:rsidR="00D24C0C" w:rsidRDefault="00000000">
      <w:pPr>
        <w:pStyle w:val="a7"/>
        <w:spacing w:line="520" w:lineRule="exact"/>
        <w:ind w:firstLine="617"/>
        <w:rPr>
          <w:rFonts w:ascii="宋体" w:hAnsi="宋体"/>
          <w:sz w:val="24"/>
        </w:rPr>
      </w:pPr>
      <w:r>
        <w:rPr>
          <w:rFonts w:ascii="宋体" w:hAnsi="宋体" w:hint="eastAsia"/>
          <w:sz w:val="24"/>
        </w:rPr>
        <w:t>2、施行“样板引路”制度，做好样板后，由设计单位就材质、质量、色彩等提出意见和建议。</w:t>
      </w:r>
    </w:p>
    <w:p w14:paraId="3595FF19" w14:textId="77777777" w:rsidR="00D24C0C" w:rsidRDefault="00000000">
      <w:pPr>
        <w:pStyle w:val="a7"/>
        <w:spacing w:line="520" w:lineRule="exact"/>
        <w:ind w:firstLine="617"/>
        <w:rPr>
          <w:rFonts w:ascii="宋体" w:hAnsi="宋体"/>
          <w:sz w:val="24"/>
        </w:rPr>
      </w:pPr>
      <w:r>
        <w:rPr>
          <w:rFonts w:ascii="宋体" w:hAnsi="宋体" w:hint="eastAsia"/>
          <w:sz w:val="24"/>
        </w:rPr>
        <w:t>3、在施工中如遇到设计图纸与施工现场有冲突，不得擅自变更原设计，提前2天以</w:t>
      </w:r>
      <w:r>
        <w:rPr>
          <w:rFonts w:ascii="宋体" w:hAnsi="宋体" w:hint="eastAsia"/>
          <w:sz w:val="24"/>
        </w:rPr>
        <w:lastRenderedPageBreak/>
        <w:t>书面的形式向甲方、监理单位提出合理化建议，与设计单位协商如何变更。</w:t>
      </w:r>
    </w:p>
    <w:p w14:paraId="56683CD2" w14:textId="77777777" w:rsidR="00D24C0C" w:rsidRDefault="00000000">
      <w:pPr>
        <w:pStyle w:val="a7"/>
        <w:spacing w:line="520" w:lineRule="exact"/>
        <w:ind w:firstLine="617"/>
        <w:rPr>
          <w:rFonts w:ascii="宋体" w:hAnsi="宋体"/>
          <w:sz w:val="24"/>
        </w:rPr>
      </w:pPr>
      <w:r>
        <w:rPr>
          <w:rFonts w:ascii="宋体" w:hAnsi="宋体" w:hint="eastAsia"/>
          <w:sz w:val="24"/>
        </w:rPr>
        <w:t>3.4与监理单位的配合措施</w:t>
      </w:r>
    </w:p>
    <w:p w14:paraId="77F21CDA" w14:textId="77777777" w:rsidR="00D24C0C" w:rsidRDefault="00000000">
      <w:pPr>
        <w:pStyle w:val="a7"/>
        <w:spacing w:line="520" w:lineRule="exact"/>
        <w:ind w:firstLine="617"/>
        <w:rPr>
          <w:rFonts w:ascii="宋体" w:hAnsi="宋体"/>
          <w:sz w:val="24"/>
        </w:rPr>
      </w:pPr>
      <w:r>
        <w:rPr>
          <w:rFonts w:ascii="宋体" w:hAnsi="宋体" w:hint="eastAsia"/>
          <w:sz w:val="24"/>
        </w:rPr>
        <w:t>1、在施工中认真接受监理单位的监督、管理和检查，严格按照设计施工图纸及甲方及监理单位确认的施工技术方案。</w:t>
      </w:r>
    </w:p>
    <w:p w14:paraId="1E49CBDC" w14:textId="77777777" w:rsidR="00D24C0C" w:rsidRDefault="00000000">
      <w:pPr>
        <w:pStyle w:val="a7"/>
        <w:spacing w:line="520" w:lineRule="exact"/>
        <w:ind w:firstLine="617"/>
        <w:rPr>
          <w:rFonts w:ascii="宋体" w:hAnsi="宋体"/>
          <w:sz w:val="24"/>
        </w:rPr>
      </w:pPr>
      <w:r>
        <w:rPr>
          <w:rFonts w:ascii="宋体" w:hAnsi="宋体" w:hint="eastAsia"/>
          <w:sz w:val="24"/>
        </w:rPr>
        <w:t>2、在监理单位的协调下与其他承包单位协调好施工中交叉作业的时间，并积极配合监理单位的工作。</w:t>
      </w:r>
    </w:p>
    <w:p w14:paraId="101E89B9" w14:textId="77777777" w:rsidR="00D24C0C" w:rsidRDefault="00000000">
      <w:pPr>
        <w:pStyle w:val="a7"/>
        <w:spacing w:line="520" w:lineRule="exact"/>
        <w:ind w:firstLine="617"/>
        <w:rPr>
          <w:rFonts w:ascii="宋体" w:hAnsi="宋体"/>
          <w:sz w:val="24"/>
        </w:rPr>
      </w:pPr>
      <w:r>
        <w:rPr>
          <w:rFonts w:ascii="宋体" w:hAnsi="宋体" w:hint="eastAsia"/>
          <w:sz w:val="24"/>
        </w:rPr>
        <w:t>3.5与消防施工单位的配合措施</w:t>
      </w:r>
    </w:p>
    <w:p w14:paraId="7E9626AA" w14:textId="77777777" w:rsidR="00D24C0C" w:rsidRDefault="00000000">
      <w:pPr>
        <w:pStyle w:val="a7"/>
        <w:spacing w:line="520" w:lineRule="exact"/>
        <w:ind w:firstLine="617"/>
        <w:rPr>
          <w:rFonts w:ascii="宋体" w:hAnsi="宋体"/>
          <w:sz w:val="24"/>
        </w:rPr>
      </w:pPr>
      <w:r>
        <w:rPr>
          <w:rFonts w:ascii="宋体" w:hAnsi="宋体" w:hint="eastAsia"/>
          <w:sz w:val="24"/>
        </w:rPr>
        <w:t>1、在隐蔽工程施工期间，注意管路是否有遗漏，专业管路交叉部位是否有高出或鼓出面层，影响装修质量。</w:t>
      </w:r>
    </w:p>
    <w:p w14:paraId="61564B41" w14:textId="77777777" w:rsidR="00D24C0C" w:rsidRDefault="00000000">
      <w:pPr>
        <w:pStyle w:val="a7"/>
        <w:spacing w:line="520" w:lineRule="exact"/>
        <w:ind w:firstLine="617"/>
        <w:rPr>
          <w:rFonts w:ascii="宋体" w:hAnsi="宋体"/>
          <w:sz w:val="24"/>
        </w:rPr>
      </w:pPr>
      <w:r>
        <w:rPr>
          <w:rFonts w:ascii="宋体" w:hAnsi="宋体" w:hint="eastAsia"/>
          <w:sz w:val="24"/>
        </w:rPr>
        <w:t>2、在安装天花面层时，要实测实量，要把面层上的烟感探头，广播喇叭等综合考虑，给提供准确的标高。</w:t>
      </w:r>
    </w:p>
    <w:p w14:paraId="4691F46C" w14:textId="77777777" w:rsidR="00D24C0C" w:rsidRDefault="00000000">
      <w:pPr>
        <w:pStyle w:val="a7"/>
        <w:spacing w:line="520" w:lineRule="exact"/>
        <w:ind w:firstLine="617"/>
        <w:rPr>
          <w:rFonts w:ascii="宋体" w:hAnsi="宋体"/>
          <w:sz w:val="24"/>
        </w:rPr>
      </w:pPr>
      <w:r>
        <w:rPr>
          <w:rFonts w:ascii="宋体" w:hAnsi="宋体" w:hint="eastAsia"/>
          <w:sz w:val="24"/>
        </w:rPr>
        <w:t>3、进行墙面精装修时，要预先留出安装消火栓箱的安装位置，配合消防施工安装消火栓箱安装门框、门轴。</w:t>
      </w:r>
    </w:p>
    <w:p w14:paraId="685ABE14" w14:textId="77777777" w:rsidR="00D24C0C" w:rsidRDefault="00000000">
      <w:pPr>
        <w:pStyle w:val="a7"/>
        <w:spacing w:line="520" w:lineRule="exact"/>
        <w:ind w:firstLine="617"/>
        <w:rPr>
          <w:rFonts w:ascii="宋体" w:hAnsi="宋体"/>
          <w:sz w:val="24"/>
        </w:rPr>
      </w:pPr>
      <w:r>
        <w:rPr>
          <w:rFonts w:ascii="宋体" w:hAnsi="宋体" w:hint="eastAsia"/>
          <w:sz w:val="24"/>
        </w:rPr>
        <w:t>4、在其管路的内壁上要刷各种颜色的油漆加以区别(如探测器、紧急广播、消火栓按钮以及其他控制线路)，防止接管张冠李戴。</w:t>
      </w:r>
    </w:p>
    <w:p w14:paraId="7C3B0637" w14:textId="77777777" w:rsidR="00D24C0C" w:rsidRDefault="00000000">
      <w:pPr>
        <w:pStyle w:val="a7"/>
        <w:spacing w:line="520" w:lineRule="exact"/>
        <w:ind w:firstLine="617"/>
        <w:rPr>
          <w:rFonts w:ascii="宋体" w:hAnsi="宋体"/>
          <w:sz w:val="24"/>
        </w:rPr>
      </w:pPr>
      <w:r>
        <w:rPr>
          <w:rFonts w:ascii="宋体" w:hAnsi="宋体" w:hint="eastAsia"/>
          <w:sz w:val="24"/>
        </w:rPr>
        <w:t>5、在施工进，要在施工图纸上划清楚管线的具体位置，在装修施工过程中，要提示专业的施工人员，打胀管骡栓或打射钉时，要尽量躲开这一部位，防止把电线管、导线和消防水管打断。</w:t>
      </w:r>
    </w:p>
    <w:p w14:paraId="7F6A5CF8" w14:textId="77777777" w:rsidR="00D24C0C" w:rsidRDefault="00000000">
      <w:pPr>
        <w:pStyle w:val="a7"/>
        <w:spacing w:line="520" w:lineRule="exact"/>
        <w:ind w:firstLine="617"/>
        <w:rPr>
          <w:rFonts w:ascii="宋体" w:hAnsi="宋体"/>
          <w:sz w:val="24"/>
        </w:rPr>
      </w:pPr>
      <w:r>
        <w:rPr>
          <w:rFonts w:ascii="宋体" w:hAnsi="宋体" w:hint="eastAsia"/>
          <w:sz w:val="24"/>
        </w:rPr>
        <w:t>6、在天花封板时要分格图定位。要及时找专业人员协商，找出最佳的解决办法。并配合消防专业开好吊顶上的设备安装孔。</w:t>
      </w:r>
    </w:p>
    <w:p w14:paraId="2E7D9300" w14:textId="77777777" w:rsidR="00D24C0C" w:rsidRDefault="00000000">
      <w:pPr>
        <w:pStyle w:val="a7"/>
        <w:spacing w:line="520" w:lineRule="exact"/>
        <w:ind w:firstLine="617"/>
        <w:rPr>
          <w:rFonts w:ascii="宋体" w:hAnsi="宋体"/>
          <w:sz w:val="24"/>
        </w:rPr>
      </w:pPr>
      <w:r>
        <w:rPr>
          <w:rFonts w:ascii="宋体" w:hAnsi="宋体" w:hint="eastAsia"/>
          <w:sz w:val="24"/>
        </w:rPr>
        <w:t>3.6与综合布线施工单位之间的配合措施</w:t>
      </w:r>
    </w:p>
    <w:p w14:paraId="227D390C" w14:textId="77777777" w:rsidR="00D24C0C" w:rsidRDefault="00000000">
      <w:pPr>
        <w:pStyle w:val="a7"/>
        <w:spacing w:line="520" w:lineRule="exact"/>
        <w:ind w:firstLine="617"/>
        <w:rPr>
          <w:rFonts w:ascii="宋体" w:hAnsi="宋体"/>
          <w:sz w:val="24"/>
        </w:rPr>
      </w:pPr>
      <w:r>
        <w:rPr>
          <w:rFonts w:ascii="宋体" w:hAnsi="宋体" w:hint="eastAsia"/>
          <w:sz w:val="24"/>
        </w:rPr>
        <w:t>1、开工前，组织管理技术人员、施工人员认真熟悉施工图纸，充分理解设计意图，并认真研读建筑图纸、空调系统、风机风管及风机盘管的平面系统图、电气系统及电气平面图、综合布线系统及相应节点图等等。明确了各个系统的施工。</w:t>
      </w:r>
    </w:p>
    <w:p w14:paraId="3902573A" w14:textId="77777777" w:rsidR="00D24C0C" w:rsidRDefault="00000000">
      <w:pPr>
        <w:pStyle w:val="a7"/>
        <w:spacing w:line="520" w:lineRule="exact"/>
        <w:ind w:firstLine="617"/>
        <w:rPr>
          <w:rFonts w:ascii="宋体" w:hAnsi="宋体"/>
          <w:sz w:val="24"/>
        </w:rPr>
      </w:pPr>
      <w:r>
        <w:rPr>
          <w:rFonts w:ascii="宋体" w:hAnsi="宋体" w:hint="eastAsia"/>
          <w:sz w:val="24"/>
        </w:rPr>
        <w:t>2、加强对本单位施工人员的思想教育工作，树立全局观念和高尚的职业道德，克服本位主义，主动搞好施工协作配合，尊重他人劳动。</w:t>
      </w:r>
    </w:p>
    <w:p w14:paraId="29D92C0E" w14:textId="77777777" w:rsidR="00D24C0C" w:rsidRDefault="00000000">
      <w:pPr>
        <w:pStyle w:val="a7"/>
        <w:spacing w:line="520" w:lineRule="exact"/>
        <w:ind w:firstLine="617"/>
        <w:rPr>
          <w:rFonts w:ascii="宋体" w:hAnsi="宋体"/>
          <w:sz w:val="24"/>
        </w:rPr>
      </w:pPr>
      <w:r>
        <w:rPr>
          <w:rFonts w:ascii="宋体" w:hAnsi="宋体" w:hint="eastAsia"/>
          <w:sz w:val="24"/>
        </w:rPr>
        <w:t>3、在项目经理部的组织下，与空调、消防等工程技术人员进行讨论，了解各工种的</w:t>
      </w:r>
      <w:r>
        <w:rPr>
          <w:rFonts w:ascii="宋体" w:hAnsi="宋体" w:hint="eastAsia"/>
          <w:sz w:val="24"/>
        </w:rPr>
        <w:lastRenderedPageBreak/>
        <w:t>工序和其它专业时间安排，交会同各单位共同编制各工种、工序配合施工的综合施工进度计划，然后再进行施工安排。</w:t>
      </w:r>
    </w:p>
    <w:p w14:paraId="0B7BE2B7" w14:textId="77777777" w:rsidR="00D24C0C" w:rsidRDefault="00000000">
      <w:pPr>
        <w:pStyle w:val="a7"/>
        <w:spacing w:line="520" w:lineRule="exact"/>
        <w:ind w:firstLine="617"/>
        <w:rPr>
          <w:rFonts w:ascii="宋体" w:hAnsi="宋体"/>
          <w:sz w:val="24"/>
        </w:rPr>
      </w:pPr>
      <w:r>
        <w:rPr>
          <w:rFonts w:ascii="宋体" w:hAnsi="宋体" w:hint="eastAsia"/>
          <w:sz w:val="24"/>
        </w:rPr>
        <w:t>4、在施工过程中，按照“综合进度计划”，必须贯彻“局部服从整体”原则：计划一经形成，各方面都要遵循计划安排施工。</w:t>
      </w:r>
    </w:p>
    <w:p w14:paraId="2AB540DA" w14:textId="77777777" w:rsidR="00D24C0C" w:rsidRDefault="00000000">
      <w:pPr>
        <w:pStyle w:val="a7"/>
        <w:spacing w:line="520" w:lineRule="exact"/>
        <w:ind w:firstLine="617"/>
        <w:rPr>
          <w:rFonts w:ascii="宋体" w:hAnsi="宋体"/>
          <w:sz w:val="24"/>
        </w:rPr>
      </w:pPr>
      <w:r>
        <w:rPr>
          <w:rFonts w:ascii="宋体" w:hAnsi="宋体" w:hint="eastAsia"/>
          <w:sz w:val="24"/>
        </w:rPr>
        <w:t>5、与有关交叉施工单位交流施工图、施工方案、技术变更资料，了解彼此的相互关系和施工方法。</w:t>
      </w:r>
    </w:p>
    <w:p w14:paraId="0685B1C8" w14:textId="77777777" w:rsidR="00D24C0C" w:rsidRDefault="00000000">
      <w:pPr>
        <w:pStyle w:val="a7"/>
        <w:spacing w:line="520" w:lineRule="exact"/>
        <w:ind w:firstLine="617"/>
        <w:rPr>
          <w:rFonts w:ascii="宋体" w:hAnsi="宋体"/>
          <w:sz w:val="24"/>
        </w:rPr>
      </w:pPr>
      <w:r>
        <w:rPr>
          <w:rFonts w:ascii="宋体" w:hAnsi="宋体" w:hint="eastAsia"/>
          <w:sz w:val="24"/>
        </w:rPr>
        <w:t>3.7与白蚁防治的配合措施</w:t>
      </w:r>
    </w:p>
    <w:p w14:paraId="5201FD2D" w14:textId="77777777" w:rsidR="00D24C0C" w:rsidRDefault="00000000">
      <w:pPr>
        <w:pStyle w:val="a7"/>
        <w:spacing w:line="520" w:lineRule="exact"/>
        <w:ind w:firstLine="617"/>
        <w:rPr>
          <w:rFonts w:ascii="宋体" w:hAnsi="宋体"/>
          <w:sz w:val="24"/>
        </w:rPr>
      </w:pPr>
      <w:r>
        <w:rPr>
          <w:rFonts w:ascii="宋体" w:hAnsi="宋体" w:hint="eastAsia"/>
          <w:sz w:val="24"/>
        </w:rPr>
        <w:t>1、白蚁防治工程施工前，应与白蚁防治单位配合编制现场的实际施工方案，包括：工段划分，施工程序，技术、安全措施，药物种类、剂型、剂量、浓度、处理方法，质量标准等。</w:t>
      </w:r>
    </w:p>
    <w:p w14:paraId="315A980B" w14:textId="77777777" w:rsidR="00D24C0C" w:rsidRDefault="00000000">
      <w:pPr>
        <w:pStyle w:val="a7"/>
        <w:spacing w:line="520" w:lineRule="exact"/>
        <w:ind w:firstLine="617"/>
        <w:rPr>
          <w:rFonts w:ascii="宋体" w:hAnsi="宋体"/>
          <w:sz w:val="24"/>
        </w:rPr>
      </w:pPr>
      <w:r>
        <w:rPr>
          <w:rFonts w:ascii="宋体" w:hAnsi="宋体" w:hint="eastAsia"/>
          <w:sz w:val="24"/>
        </w:rPr>
        <w:t>2、对盛装药物的容器，使用前后必须进行质量和安全检查。</w:t>
      </w:r>
    </w:p>
    <w:p w14:paraId="7B8798A9" w14:textId="77777777" w:rsidR="00D24C0C" w:rsidRDefault="00000000">
      <w:pPr>
        <w:pStyle w:val="a7"/>
        <w:spacing w:line="520" w:lineRule="exact"/>
        <w:ind w:firstLine="617"/>
        <w:rPr>
          <w:rFonts w:ascii="宋体" w:hAnsi="宋体"/>
          <w:sz w:val="24"/>
        </w:rPr>
      </w:pPr>
      <w:r>
        <w:rPr>
          <w:rFonts w:ascii="宋体" w:hAnsi="宋体" w:hint="eastAsia"/>
          <w:sz w:val="24"/>
        </w:rPr>
        <w:t>3、结合本工程的装修特点，结构形式和施工现场的条件等提出相应的技术措施。</w:t>
      </w:r>
    </w:p>
    <w:p w14:paraId="1BF89437" w14:textId="77777777" w:rsidR="00D24C0C" w:rsidRDefault="00000000">
      <w:pPr>
        <w:pStyle w:val="a7"/>
        <w:spacing w:line="520" w:lineRule="exact"/>
        <w:ind w:firstLine="617"/>
        <w:rPr>
          <w:rFonts w:ascii="宋体" w:hAnsi="宋体"/>
          <w:sz w:val="24"/>
        </w:rPr>
      </w:pPr>
      <w:r>
        <w:rPr>
          <w:rFonts w:ascii="宋体" w:hAnsi="宋体" w:hint="eastAsia"/>
          <w:sz w:val="24"/>
        </w:rPr>
        <w:t>4、派专人协调白蚁防治单位的施工安排，避免施工过程不衔接而影响白蚁防治预防工程质量。</w:t>
      </w:r>
    </w:p>
    <w:p w14:paraId="2A5ACF88" w14:textId="77777777" w:rsidR="00D24C0C" w:rsidRDefault="00000000">
      <w:pPr>
        <w:pStyle w:val="a7"/>
        <w:spacing w:line="520" w:lineRule="exact"/>
        <w:ind w:firstLine="617"/>
        <w:rPr>
          <w:rFonts w:ascii="宋体" w:hAnsi="宋体"/>
          <w:sz w:val="24"/>
        </w:rPr>
      </w:pPr>
      <w:r>
        <w:rPr>
          <w:rFonts w:ascii="宋体" w:hAnsi="宋体" w:hint="eastAsia"/>
          <w:sz w:val="24"/>
        </w:rPr>
        <w:t>5、按白蚁防治单位通知的部分和范围，在技术交底后，及时安排该范围的施工工作。</w:t>
      </w:r>
    </w:p>
    <w:p w14:paraId="78D86E2B" w14:textId="77777777" w:rsidR="00D24C0C" w:rsidRDefault="00000000">
      <w:pPr>
        <w:pStyle w:val="a7"/>
        <w:spacing w:line="520" w:lineRule="exact"/>
        <w:ind w:firstLine="617"/>
        <w:rPr>
          <w:rFonts w:ascii="宋体" w:hAnsi="宋体"/>
          <w:sz w:val="24"/>
        </w:rPr>
      </w:pPr>
      <w:r>
        <w:rPr>
          <w:rFonts w:ascii="宋体" w:hAnsi="宋体" w:hint="eastAsia"/>
          <w:sz w:val="24"/>
        </w:rPr>
        <w:t>3.8配合上报与协调方式</w:t>
      </w:r>
    </w:p>
    <w:p w14:paraId="220758B1" w14:textId="77777777" w:rsidR="00D24C0C" w:rsidRDefault="00000000">
      <w:pPr>
        <w:pStyle w:val="a7"/>
        <w:spacing w:line="520" w:lineRule="exact"/>
        <w:ind w:firstLine="617"/>
        <w:rPr>
          <w:rFonts w:ascii="宋体" w:hAnsi="宋体"/>
          <w:sz w:val="24"/>
        </w:rPr>
      </w:pPr>
      <w:r>
        <w:rPr>
          <w:rFonts w:ascii="宋体" w:hAnsi="宋体" w:hint="eastAsia"/>
          <w:sz w:val="24"/>
        </w:rPr>
        <w:t>1、按总进度计划制定的控制节点，组织协调工作会议，检查节点实施情况，制订、修正、调整下一个节点的实施要求；</w:t>
      </w:r>
    </w:p>
    <w:p w14:paraId="0EE23587" w14:textId="77777777" w:rsidR="00D24C0C" w:rsidRDefault="00000000">
      <w:pPr>
        <w:pStyle w:val="a7"/>
        <w:spacing w:line="520" w:lineRule="exact"/>
        <w:ind w:firstLine="617"/>
        <w:rPr>
          <w:rFonts w:ascii="宋体" w:hAnsi="宋体"/>
          <w:sz w:val="24"/>
        </w:rPr>
      </w:pPr>
      <w:r>
        <w:rPr>
          <w:rFonts w:ascii="宋体" w:hAnsi="宋体" w:hint="eastAsia"/>
          <w:sz w:val="24"/>
        </w:rPr>
        <w:t>2、由项目管理部经理负责主持施工协调会，一般情况下，以周围单位进行协助；</w:t>
      </w:r>
    </w:p>
    <w:p w14:paraId="172C2A80" w14:textId="77777777" w:rsidR="00D24C0C" w:rsidRDefault="00000000">
      <w:pPr>
        <w:pStyle w:val="a7"/>
        <w:spacing w:line="520" w:lineRule="exact"/>
        <w:ind w:firstLine="617"/>
        <w:rPr>
          <w:rFonts w:ascii="宋体" w:hAnsi="宋体"/>
          <w:sz w:val="24"/>
        </w:rPr>
      </w:pPr>
      <w:r>
        <w:rPr>
          <w:rFonts w:ascii="宋体" w:hAnsi="宋体" w:hint="eastAsia"/>
          <w:sz w:val="24"/>
        </w:rPr>
        <w:t>3、项目部将会同建设单位代表或不定期地组织对工程节点，工程质量，现场标准化，安全生产，计量状况，工程技术资料，原材料及电器具等的检查，并制定必要的奖罚制度，奖优罚劣，直到中断合同；</w:t>
      </w:r>
    </w:p>
    <w:p w14:paraId="14673BA8" w14:textId="77777777" w:rsidR="00D24C0C" w:rsidRDefault="00000000">
      <w:pPr>
        <w:pStyle w:val="a7"/>
        <w:spacing w:line="520" w:lineRule="exact"/>
        <w:ind w:firstLine="617"/>
        <w:rPr>
          <w:rFonts w:ascii="宋体" w:hAnsi="宋体"/>
          <w:sz w:val="24"/>
        </w:rPr>
      </w:pPr>
      <w:r>
        <w:rPr>
          <w:rFonts w:ascii="宋体" w:hAnsi="宋体" w:hint="eastAsia"/>
          <w:sz w:val="24"/>
        </w:rPr>
        <w:t>4、本项目管理部门以周为单位，提出工程简报，向业主和各方介绍工程的进行情况，及时解决施工中出现的困难和问题。根据工程进展，我们还将不定期地召开各种协调会，协助业主协调与社会各业务部门的关系以确保工程进展。</w:t>
      </w:r>
    </w:p>
    <w:p w14:paraId="576856A0" w14:textId="77777777" w:rsidR="00D24C0C" w:rsidRDefault="00000000">
      <w:pPr>
        <w:pStyle w:val="a7"/>
        <w:spacing w:line="520" w:lineRule="exact"/>
        <w:ind w:firstLine="617"/>
        <w:rPr>
          <w:rFonts w:ascii="宋体" w:hAnsi="宋体"/>
          <w:sz w:val="24"/>
        </w:rPr>
      </w:pPr>
      <w:r>
        <w:rPr>
          <w:rFonts w:ascii="宋体" w:hAnsi="宋体" w:hint="eastAsia"/>
          <w:sz w:val="24"/>
        </w:rPr>
        <w:t>5、向兄弟单位提供项目部进度计划及需要兄弟单位配合的计划要求。</w:t>
      </w:r>
    </w:p>
    <w:p w14:paraId="58D0139C" w14:textId="77777777" w:rsidR="00D24C0C" w:rsidRDefault="00000000">
      <w:pPr>
        <w:pStyle w:val="a7"/>
        <w:spacing w:line="520" w:lineRule="exact"/>
        <w:ind w:firstLine="617"/>
        <w:rPr>
          <w:rFonts w:ascii="宋体" w:hAnsi="宋体"/>
          <w:sz w:val="24"/>
        </w:rPr>
      </w:pPr>
      <w:r>
        <w:rPr>
          <w:rFonts w:ascii="宋体" w:hAnsi="宋体" w:hint="eastAsia"/>
          <w:sz w:val="24"/>
        </w:rPr>
        <w:t>6、根据反馈的信息、不断调整项目部的进度计划。</w:t>
      </w:r>
    </w:p>
    <w:p w14:paraId="418D3F8F" w14:textId="77777777" w:rsidR="00D24C0C" w:rsidRDefault="00000000">
      <w:pPr>
        <w:pStyle w:val="a7"/>
        <w:spacing w:line="520" w:lineRule="exact"/>
        <w:ind w:firstLine="617"/>
        <w:rPr>
          <w:rFonts w:ascii="宋体" w:hAnsi="宋体"/>
          <w:sz w:val="24"/>
        </w:rPr>
      </w:pPr>
      <w:r>
        <w:rPr>
          <w:rFonts w:ascii="宋体" w:hAnsi="宋体" w:hint="eastAsia"/>
          <w:sz w:val="24"/>
        </w:rPr>
        <w:lastRenderedPageBreak/>
        <w:t>7、在其它兄弟单位未能按进度要求配合完工的情况，及时调整工艺和工期，但最终需确保整个工期的圆满完成。</w:t>
      </w:r>
    </w:p>
    <w:p w14:paraId="62CC1C66" w14:textId="77777777" w:rsidR="00D24C0C" w:rsidRDefault="00000000">
      <w:pPr>
        <w:pStyle w:val="a7"/>
        <w:spacing w:line="520" w:lineRule="exact"/>
        <w:ind w:firstLine="617"/>
        <w:rPr>
          <w:rFonts w:ascii="宋体" w:hAnsi="宋体"/>
          <w:sz w:val="24"/>
        </w:rPr>
      </w:pPr>
      <w:r>
        <w:rPr>
          <w:rFonts w:ascii="宋体" w:hAnsi="宋体" w:hint="eastAsia"/>
          <w:sz w:val="24"/>
        </w:rPr>
        <w:t>3.9与政府各部门的关系协调措施</w:t>
      </w:r>
    </w:p>
    <w:p w14:paraId="4B6A71E3" w14:textId="77777777" w:rsidR="00D24C0C" w:rsidRDefault="00000000">
      <w:pPr>
        <w:pStyle w:val="a7"/>
        <w:spacing w:line="520" w:lineRule="exact"/>
        <w:ind w:firstLine="617"/>
        <w:rPr>
          <w:rFonts w:ascii="宋体" w:hAnsi="宋体"/>
          <w:sz w:val="24"/>
        </w:rPr>
      </w:pPr>
      <w:r>
        <w:rPr>
          <w:rFonts w:ascii="宋体" w:hAnsi="宋体" w:hint="eastAsia"/>
          <w:sz w:val="24"/>
        </w:rPr>
        <w:t>我们将根据工程的实际情况，明确专人及时与政府部门取得联系，以及时得到可获得政府部门的指导、支持和谅解，为工程施工的顺利进行打下良好的基础。要进行协调的政府部门主要有：建设、市政、公安、消防、卫生、劳动、环保等。</w:t>
      </w:r>
    </w:p>
    <w:p w14:paraId="4D9FDC78" w14:textId="77777777" w:rsidR="00D24C0C" w:rsidRDefault="00000000">
      <w:pPr>
        <w:pStyle w:val="a7"/>
        <w:spacing w:line="520" w:lineRule="exact"/>
        <w:ind w:firstLine="617"/>
        <w:rPr>
          <w:rFonts w:ascii="宋体" w:hAnsi="宋体"/>
          <w:sz w:val="24"/>
        </w:rPr>
      </w:pPr>
      <w:r>
        <w:rPr>
          <w:rFonts w:ascii="宋体" w:hAnsi="宋体" w:hint="eastAsia"/>
          <w:sz w:val="24"/>
        </w:rPr>
        <w:t>主要措施如下：</w:t>
      </w:r>
    </w:p>
    <w:p w14:paraId="08D9BA9E" w14:textId="77777777" w:rsidR="00D24C0C" w:rsidRDefault="00000000">
      <w:pPr>
        <w:pStyle w:val="a7"/>
        <w:spacing w:line="520" w:lineRule="exact"/>
        <w:ind w:firstLine="617"/>
        <w:rPr>
          <w:rFonts w:ascii="宋体" w:hAnsi="宋体"/>
          <w:sz w:val="24"/>
        </w:rPr>
      </w:pPr>
      <w:r>
        <w:rPr>
          <w:rFonts w:ascii="宋体" w:hAnsi="宋体" w:hint="eastAsia"/>
          <w:sz w:val="24"/>
        </w:rPr>
        <w:t>1、在工程开工前，与各部门取得联系，并办理政府各部门规定的手续，如临建审批、夜间施工、污水排放等；</w:t>
      </w:r>
    </w:p>
    <w:p w14:paraId="23D8FCC4" w14:textId="77777777" w:rsidR="00D24C0C" w:rsidRDefault="00000000">
      <w:pPr>
        <w:pStyle w:val="a7"/>
        <w:spacing w:line="520" w:lineRule="exact"/>
        <w:ind w:firstLine="617"/>
        <w:rPr>
          <w:rFonts w:ascii="宋体" w:hAnsi="宋体"/>
          <w:sz w:val="24"/>
        </w:rPr>
      </w:pPr>
      <w:r>
        <w:rPr>
          <w:rFonts w:ascii="宋体" w:hAnsi="宋体" w:hint="eastAsia"/>
          <w:sz w:val="24"/>
        </w:rPr>
        <w:t>2、建立定期沟通制度，及时向有关部门汇报施工管理情况，遇到的困难及解决的措施等，以期获得有力的支持；</w:t>
      </w:r>
    </w:p>
    <w:p w14:paraId="5665BBFA" w14:textId="77777777" w:rsidR="00D24C0C" w:rsidRDefault="00000000">
      <w:pPr>
        <w:pStyle w:val="a7"/>
        <w:spacing w:line="520" w:lineRule="exact"/>
        <w:ind w:firstLine="617"/>
        <w:rPr>
          <w:rFonts w:ascii="宋体" w:hAnsi="宋体"/>
          <w:sz w:val="24"/>
        </w:rPr>
      </w:pPr>
      <w:r>
        <w:rPr>
          <w:rFonts w:ascii="宋体" w:hAnsi="宋体" w:hint="eastAsia"/>
          <w:sz w:val="24"/>
        </w:rPr>
        <w:t>3、协助交通部门维持现场周围的交通，缓解施工带来的交通压力；</w:t>
      </w:r>
    </w:p>
    <w:p w14:paraId="17E93852" w14:textId="77777777" w:rsidR="00D24C0C" w:rsidRDefault="00000000">
      <w:pPr>
        <w:pStyle w:val="a7"/>
        <w:spacing w:line="520" w:lineRule="exact"/>
        <w:ind w:firstLine="617"/>
        <w:rPr>
          <w:rFonts w:ascii="宋体" w:hAnsi="宋体"/>
          <w:sz w:val="24"/>
        </w:rPr>
      </w:pPr>
      <w:r>
        <w:rPr>
          <w:rFonts w:ascii="宋体" w:hAnsi="宋体" w:hint="eastAsia"/>
          <w:sz w:val="24"/>
        </w:rPr>
        <w:t>4、建立综合治理小组，对涉及施工现场的治安、环卫、环保、消防等问题按有关规定进行管理；确保不因上述方面的问题影响工程的顺利进行。</w:t>
      </w:r>
    </w:p>
    <w:p w14:paraId="692254BD" w14:textId="77777777" w:rsidR="00D24C0C" w:rsidRDefault="00000000">
      <w:pPr>
        <w:pStyle w:val="a7"/>
        <w:spacing w:line="520" w:lineRule="exact"/>
        <w:ind w:firstLineChars="0" w:firstLine="0"/>
        <w:rPr>
          <w:rFonts w:ascii="宋体" w:hAnsi="宋体"/>
          <w:sz w:val="24"/>
        </w:rPr>
      </w:pPr>
      <w:r>
        <w:rPr>
          <w:rFonts w:ascii="宋体" w:hAnsi="宋体" w:hint="eastAsia"/>
          <w:sz w:val="24"/>
        </w:rPr>
        <w:t>3.10不良气候施工措施</w:t>
      </w:r>
    </w:p>
    <w:p w14:paraId="6519C447" w14:textId="77777777" w:rsidR="00D24C0C" w:rsidRDefault="00000000">
      <w:pPr>
        <w:pStyle w:val="a7"/>
        <w:spacing w:line="520" w:lineRule="exact"/>
        <w:ind w:firstLineChars="0" w:firstLine="0"/>
        <w:rPr>
          <w:rFonts w:ascii="宋体" w:hAnsi="宋体"/>
          <w:sz w:val="24"/>
        </w:rPr>
      </w:pPr>
      <w:r>
        <w:rPr>
          <w:rFonts w:ascii="宋体" w:hAnsi="宋体" w:hint="eastAsia"/>
          <w:sz w:val="24"/>
        </w:rPr>
        <w:t>(一)冬、雨季施工措施</w:t>
      </w:r>
    </w:p>
    <w:p w14:paraId="288BCE08" w14:textId="77777777" w:rsidR="00D24C0C" w:rsidRDefault="00000000">
      <w:pPr>
        <w:pStyle w:val="a7"/>
        <w:spacing w:line="520" w:lineRule="exact"/>
        <w:ind w:firstLine="617"/>
        <w:rPr>
          <w:rFonts w:ascii="宋体" w:hAnsi="宋体"/>
          <w:sz w:val="24"/>
        </w:rPr>
      </w:pPr>
      <w:r>
        <w:rPr>
          <w:rFonts w:ascii="宋体" w:hAnsi="宋体" w:hint="eastAsia"/>
          <w:sz w:val="24"/>
        </w:rPr>
        <w:t>1、冬、雨季施工技术措施：</w:t>
      </w:r>
    </w:p>
    <w:p w14:paraId="166BD483" w14:textId="77777777" w:rsidR="00D24C0C" w:rsidRDefault="00000000">
      <w:pPr>
        <w:pStyle w:val="a7"/>
        <w:spacing w:line="520" w:lineRule="exact"/>
        <w:ind w:firstLine="617"/>
        <w:rPr>
          <w:rFonts w:ascii="宋体" w:hAnsi="宋体"/>
          <w:sz w:val="24"/>
        </w:rPr>
      </w:pPr>
      <w:r>
        <w:rPr>
          <w:rFonts w:ascii="宋体" w:hAnsi="宋体" w:hint="eastAsia"/>
          <w:sz w:val="24"/>
        </w:rPr>
        <w:t>加强与气象部门联系，及时电话查询气候情况。做好防雨、防水、防漏工作。低温季节，做好半成品养护，防止曝冻。</w:t>
      </w:r>
    </w:p>
    <w:p w14:paraId="41C463A1" w14:textId="77777777" w:rsidR="00D24C0C" w:rsidRDefault="00000000">
      <w:pPr>
        <w:pStyle w:val="a7"/>
        <w:spacing w:line="520" w:lineRule="exact"/>
        <w:ind w:firstLine="617"/>
        <w:rPr>
          <w:rFonts w:ascii="宋体" w:hAnsi="宋体"/>
          <w:sz w:val="24"/>
        </w:rPr>
      </w:pPr>
      <w:r>
        <w:rPr>
          <w:rFonts w:ascii="宋体" w:hAnsi="宋体" w:hint="eastAsia"/>
          <w:sz w:val="24"/>
        </w:rPr>
        <w:t>防雷措施：为防止感应雷击，把所有建筑物内所有导电体可靠接地。</w:t>
      </w:r>
    </w:p>
    <w:p w14:paraId="262F009D" w14:textId="77777777" w:rsidR="00D24C0C" w:rsidRDefault="00000000">
      <w:pPr>
        <w:pStyle w:val="a7"/>
        <w:spacing w:line="520" w:lineRule="exact"/>
        <w:ind w:firstLine="617"/>
        <w:rPr>
          <w:rFonts w:ascii="宋体" w:hAnsi="宋体"/>
          <w:sz w:val="24"/>
        </w:rPr>
      </w:pPr>
      <w:r>
        <w:rPr>
          <w:rFonts w:ascii="宋体" w:hAnsi="宋体" w:hint="eastAsia"/>
          <w:sz w:val="24"/>
        </w:rPr>
        <w:t>2、冬、雨季期施工的准备工作：</w:t>
      </w:r>
    </w:p>
    <w:p w14:paraId="74375ACD" w14:textId="77777777" w:rsidR="00D24C0C" w:rsidRDefault="00000000">
      <w:pPr>
        <w:pStyle w:val="a7"/>
        <w:spacing w:line="520" w:lineRule="exact"/>
        <w:ind w:firstLine="617"/>
        <w:rPr>
          <w:rFonts w:ascii="宋体" w:hAnsi="宋体"/>
          <w:sz w:val="24"/>
        </w:rPr>
      </w:pPr>
      <w:r>
        <w:rPr>
          <w:rFonts w:ascii="宋体" w:hAnsi="宋体" w:hint="eastAsia"/>
          <w:sz w:val="24"/>
        </w:rPr>
        <w:t>对低温、高空人员进行体检，对不适合低温、高空作业者，要调换工作。合理安排作业时间，避开最低温度时作业。</w:t>
      </w:r>
    </w:p>
    <w:p w14:paraId="0AA36D87" w14:textId="77777777" w:rsidR="00D24C0C" w:rsidRDefault="00000000">
      <w:pPr>
        <w:pStyle w:val="a7"/>
        <w:spacing w:line="520" w:lineRule="exact"/>
        <w:ind w:firstLine="617"/>
        <w:rPr>
          <w:rFonts w:ascii="宋体" w:hAnsi="宋体"/>
          <w:sz w:val="24"/>
        </w:rPr>
      </w:pPr>
      <w:r>
        <w:rPr>
          <w:rFonts w:ascii="宋体" w:hAnsi="宋体" w:hint="eastAsia"/>
          <w:sz w:val="24"/>
        </w:rPr>
        <w:t>3、冬、雨季期施工各项措施：</w:t>
      </w:r>
    </w:p>
    <w:p w14:paraId="3AAD7BAE" w14:textId="77777777" w:rsidR="00D24C0C" w:rsidRDefault="00000000">
      <w:pPr>
        <w:pStyle w:val="a7"/>
        <w:spacing w:line="520" w:lineRule="exact"/>
        <w:ind w:firstLine="617"/>
        <w:rPr>
          <w:rFonts w:ascii="宋体" w:hAnsi="宋体"/>
          <w:sz w:val="24"/>
        </w:rPr>
      </w:pPr>
      <w:r>
        <w:rPr>
          <w:rFonts w:ascii="宋体" w:hAnsi="宋体" w:hint="eastAsia"/>
          <w:sz w:val="24"/>
        </w:rPr>
        <w:t>防冻措施：避开最低温度作业，采取采暖措施。</w:t>
      </w:r>
    </w:p>
    <w:p w14:paraId="2C6E9F6C" w14:textId="77777777" w:rsidR="00D24C0C" w:rsidRDefault="00000000">
      <w:pPr>
        <w:pStyle w:val="a7"/>
        <w:spacing w:line="520" w:lineRule="exact"/>
        <w:ind w:firstLine="617"/>
        <w:rPr>
          <w:rFonts w:ascii="宋体" w:hAnsi="宋体"/>
          <w:sz w:val="24"/>
        </w:rPr>
      </w:pPr>
      <w:r>
        <w:rPr>
          <w:rFonts w:ascii="宋体" w:hAnsi="宋体" w:hint="eastAsia"/>
          <w:sz w:val="24"/>
        </w:rPr>
        <w:t>油漆工程：确保油漆时保持润滑状态，严禁暴冻。</w:t>
      </w:r>
    </w:p>
    <w:p w14:paraId="2AE6CA94" w14:textId="77777777" w:rsidR="00D24C0C" w:rsidRDefault="00000000">
      <w:pPr>
        <w:pStyle w:val="a7"/>
        <w:spacing w:line="520" w:lineRule="exact"/>
        <w:ind w:firstLine="617"/>
        <w:rPr>
          <w:rFonts w:ascii="宋体" w:hAnsi="宋体"/>
          <w:sz w:val="24"/>
        </w:rPr>
      </w:pPr>
      <w:r>
        <w:rPr>
          <w:rFonts w:ascii="宋体" w:hAnsi="宋体" w:hint="eastAsia"/>
          <w:sz w:val="24"/>
        </w:rPr>
        <w:t>石材工程：尽量避免天气暴冻、遇雨水，以防作业时影响工作。</w:t>
      </w:r>
    </w:p>
    <w:p w14:paraId="72F64928" w14:textId="77777777" w:rsidR="00D24C0C" w:rsidRDefault="00000000">
      <w:pPr>
        <w:pStyle w:val="a7"/>
        <w:spacing w:line="520" w:lineRule="exact"/>
        <w:ind w:firstLine="617"/>
        <w:rPr>
          <w:rFonts w:ascii="宋体" w:hAnsi="宋体"/>
          <w:sz w:val="24"/>
        </w:rPr>
      </w:pPr>
      <w:r>
        <w:rPr>
          <w:rFonts w:ascii="宋体" w:hAnsi="宋体" w:hint="eastAsia"/>
          <w:sz w:val="24"/>
        </w:rPr>
        <w:lastRenderedPageBreak/>
        <w:t>4、冬、雨季期施工措施：</w:t>
      </w:r>
    </w:p>
    <w:p w14:paraId="6D6188FA" w14:textId="77777777" w:rsidR="00D24C0C" w:rsidRDefault="00000000">
      <w:pPr>
        <w:pStyle w:val="a7"/>
        <w:spacing w:line="520" w:lineRule="exact"/>
        <w:ind w:firstLine="617"/>
        <w:rPr>
          <w:rFonts w:ascii="宋体" w:hAnsi="宋体"/>
          <w:sz w:val="24"/>
        </w:rPr>
      </w:pPr>
      <w:r>
        <w:rPr>
          <w:rFonts w:ascii="宋体" w:hAnsi="宋体" w:hint="eastAsia"/>
          <w:sz w:val="24"/>
        </w:rPr>
        <w:t>(1)雨季施工受到影响的分项工程有木工工程、油漆工程。</w:t>
      </w:r>
    </w:p>
    <w:p w14:paraId="51D0CBFD" w14:textId="77777777" w:rsidR="00D24C0C" w:rsidRDefault="00000000">
      <w:pPr>
        <w:pStyle w:val="a7"/>
        <w:spacing w:line="520" w:lineRule="exact"/>
        <w:ind w:firstLine="617"/>
        <w:rPr>
          <w:rFonts w:ascii="宋体" w:hAnsi="宋体"/>
          <w:sz w:val="24"/>
        </w:rPr>
      </w:pPr>
      <w:r>
        <w:rPr>
          <w:rFonts w:ascii="宋体" w:hAnsi="宋体" w:hint="eastAsia"/>
          <w:sz w:val="24"/>
        </w:rPr>
        <w:t>(2)雨季施工前的准备：每位职工配套雨衣、雨鞋及抽水机具。</w:t>
      </w:r>
    </w:p>
    <w:p w14:paraId="522E9BC6" w14:textId="77777777" w:rsidR="00D24C0C" w:rsidRDefault="00000000">
      <w:pPr>
        <w:pStyle w:val="a7"/>
        <w:spacing w:line="520" w:lineRule="exact"/>
        <w:ind w:firstLine="617"/>
        <w:rPr>
          <w:rFonts w:ascii="宋体" w:hAnsi="宋体"/>
          <w:sz w:val="24"/>
        </w:rPr>
      </w:pPr>
      <w:r>
        <w:rPr>
          <w:rFonts w:ascii="宋体" w:hAnsi="宋体" w:hint="eastAsia"/>
          <w:sz w:val="24"/>
        </w:rPr>
        <w:t>(3)雨季施工时的各项措施：</w:t>
      </w:r>
    </w:p>
    <w:p w14:paraId="611AE63A" w14:textId="77777777" w:rsidR="00D24C0C" w:rsidRDefault="00000000">
      <w:pPr>
        <w:pStyle w:val="a7"/>
        <w:spacing w:line="520" w:lineRule="exact"/>
        <w:ind w:firstLine="617"/>
        <w:rPr>
          <w:rFonts w:ascii="宋体" w:hAnsi="宋体"/>
          <w:sz w:val="24"/>
        </w:rPr>
      </w:pPr>
      <w:r>
        <w:rPr>
          <w:rFonts w:ascii="宋体" w:hAnsi="宋体" w:hint="eastAsia"/>
          <w:sz w:val="24"/>
        </w:rPr>
        <w:t>1)木工工程：防止板材遭受雨淋，以保证板材的正常施工。</w:t>
      </w:r>
    </w:p>
    <w:p w14:paraId="5FFF1D1B" w14:textId="77777777" w:rsidR="00D24C0C" w:rsidRDefault="00000000">
      <w:pPr>
        <w:pStyle w:val="a7"/>
        <w:spacing w:line="520" w:lineRule="exact"/>
        <w:ind w:firstLine="617"/>
        <w:rPr>
          <w:rFonts w:ascii="宋体" w:hAnsi="宋体"/>
          <w:sz w:val="24"/>
        </w:rPr>
      </w:pPr>
      <w:r>
        <w:rPr>
          <w:rFonts w:ascii="宋体" w:hAnsi="宋体" w:hint="eastAsia"/>
          <w:sz w:val="24"/>
        </w:rPr>
        <w:t>2)油漆工程：对室内已油漆好的饰面及时用塑料布覆盖，若有大雨来临时，暂停作业。</w:t>
      </w:r>
    </w:p>
    <w:p w14:paraId="590C6D13" w14:textId="77777777" w:rsidR="00D24C0C" w:rsidRDefault="00000000">
      <w:pPr>
        <w:pStyle w:val="a7"/>
        <w:spacing w:line="520" w:lineRule="exact"/>
        <w:ind w:firstLineChars="0" w:firstLine="0"/>
        <w:outlineLvl w:val="0"/>
        <w:rPr>
          <w:rFonts w:ascii="宋体" w:hAnsi="宋体"/>
          <w:sz w:val="24"/>
        </w:rPr>
      </w:pPr>
      <w:r>
        <w:rPr>
          <w:rFonts w:ascii="宋体" w:hAnsi="宋体" w:hint="eastAsia"/>
          <w:sz w:val="24"/>
        </w:rPr>
        <w:t>(二)夜间施工措施</w:t>
      </w:r>
    </w:p>
    <w:p w14:paraId="4CC14AB1" w14:textId="77777777" w:rsidR="00D24C0C" w:rsidRDefault="00000000">
      <w:pPr>
        <w:pStyle w:val="a7"/>
        <w:spacing w:line="520" w:lineRule="exact"/>
        <w:ind w:firstLine="617"/>
        <w:rPr>
          <w:rFonts w:ascii="宋体" w:hAnsi="宋体"/>
          <w:sz w:val="24"/>
        </w:rPr>
      </w:pPr>
      <w:r>
        <w:rPr>
          <w:rFonts w:ascii="宋体" w:hAnsi="宋体" w:hint="eastAsia"/>
          <w:sz w:val="24"/>
        </w:rPr>
        <w:t>本工程工期较紧，必要时要夜间施工，夜间施工我们采用以下措施：</w:t>
      </w:r>
    </w:p>
    <w:p w14:paraId="2E5B4B82" w14:textId="77777777" w:rsidR="00D24C0C" w:rsidRDefault="00000000">
      <w:pPr>
        <w:pStyle w:val="a7"/>
        <w:spacing w:line="520" w:lineRule="exact"/>
        <w:ind w:firstLine="617"/>
        <w:rPr>
          <w:rFonts w:ascii="宋体" w:hAnsi="宋体"/>
          <w:sz w:val="24"/>
        </w:rPr>
      </w:pPr>
      <w:r>
        <w:rPr>
          <w:rFonts w:ascii="宋体" w:hAnsi="宋体" w:hint="eastAsia"/>
          <w:sz w:val="24"/>
        </w:rPr>
        <w:t>1)我们采用三班倒工作制，每班工人只能工作8小时，禁止工作时间过长导致工人疲劳作业，以免发生施工质量和安全事故。</w:t>
      </w:r>
    </w:p>
    <w:p w14:paraId="7F6C8095" w14:textId="77777777" w:rsidR="00D24C0C" w:rsidRDefault="00000000">
      <w:pPr>
        <w:pStyle w:val="a7"/>
        <w:spacing w:line="520" w:lineRule="exact"/>
        <w:ind w:firstLine="617"/>
        <w:rPr>
          <w:rFonts w:ascii="宋体" w:hAnsi="宋体"/>
          <w:sz w:val="24"/>
        </w:rPr>
      </w:pPr>
      <w:r>
        <w:rPr>
          <w:rFonts w:ascii="宋体" w:hAnsi="宋体" w:hint="eastAsia"/>
          <w:sz w:val="24"/>
        </w:rPr>
        <w:t>2)夜间施工的作业内容不能为发出噪音太大的施工项月，只能做张贴饰面板，刷乳胶漆等工作，避免发出噪音。</w:t>
      </w:r>
    </w:p>
    <w:p w14:paraId="008DC37A" w14:textId="77777777" w:rsidR="00D24C0C" w:rsidRDefault="00000000">
      <w:pPr>
        <w:pStyle w:val="a7"/>
        <w:spacing w:line="520" w:lineRule="exact"/>
        <w:ind w:firstLine="617"/>
        <w:rPr>
          <w:rFonts w:ascii="宋体" w:hAnsi="宋体"/>
          <w:sz w:val="24"/>
        </w:rPr>
      </w:pPr>
      <w:r>
        <w:rPr>
          <w:rFonts w:ascii="宋体" w:hAnsi="宋体" w:hint="eastAsia"/>
          <w:sz w:val="24"/>
        </w:rPr>
        <w:t>3)做好后勤工作，施工场地照明亮度一定要明亮，特别要注意安全生产。</w:t>
      </w:r>
    </w:p>
    <w:p w14:paraId="5990CFCC" w14:textId="77777777" w:rsidR="00D24C0C" w:rsidRDefault="00000000">
      <w:pPr>
        <w:pStyle w:val="a7"/>
        <w:spacing w:beforeLines="50" w:before="156" w:afterLines="50" w:after="156"/>
        <w:ind w:firstLineChars="0" w:firstLine="0"/>
        <w:jc w:val="center"/>
        <w:rPr>
          <w:b/>
          <w:sz w:val="30"/>
        </w:rPr>
      </w:pPr>
      <w:r>
        <w:rPr>
          <w:b/>
          <w:sz w:val="30"/>
        </w:rPr>
        <w:br w:type="page"/>
      </w:r>
      <w:r>
        <w:rPr>
          <w:rFonts w:hint="eastAsia"/>
          <w:b/>
          <w:sz w:val="30"/>
        </w:rPr>
        <w:lastRenderedPageBreak/>
        <w:t>第四章</w:t>
      </w:r>
      <w:r>
        <w:rPr>
          <w:rFonts w:hint="eastAsia"/>
          <w:b/>
          <w:sz w:val="30"/>
        </w:rPr>
        <w:t xml:space="preserve">  </w:t>
      </w:r>
      <w:r>
        <w:rPr>
          <w:rFonts w:hint="eastAsia"/>
          <w:b/>
          <w:sz w:val="30"/>
        </w:rPr>
        <w:t>成品、半成品保护措施</w:t>
      </w:r>
    </w:p>
    <w:p w14:paraId="2380B2F5" w14:textId="77777777" w:rsidR="00D24C0C" w:rsidRDefault="00000000">
      <w:pPr>
        <w:pStyle w:val="a7"/>
        <w:spacing w:line="520" w:lineRule="exact"/>
        <w:ind w:firstLine="617"/>
        <w:rPr>
          <w:rFonts w:ascii="宋体" w:hAnsi="宋体"/>
          <w:sz w:val="24"/>
        </w:rPr>
      </w:pPr>
      <w:r>
        <w:rPr>
          <w:rFonts w:ascii="宋体" w:hAnsi="宋体" w:hint="eastAsia"/>
          <w:sz w:val="24"/>
        </w:rPr>
        <w:t>4.1原材料保护</w:t>
      </w:r>
    </w:p>
    <w:p w14:paraId="1B5E2AE3" w14:textId="77777777" w:rsidR="00D24C0C" w:rsidRDefault="00000000">
      <w:pPr>
        <w:pStyle w:val="a7"/>
        <w:spacing w:line="520" w:lineRule="exact"/>
        <w:ind w:firstLine="617"/>
        <w:rPr>
          <w:rFonts w:ascii="宋体" w:hAnsi="宋体"/>
          <w:sz w:val="24"/>
        </w:rPr>
      </w:pPr>
      <w:r>
        <w:rPr>
          <w:rFonts w:ascii="宋体" w:hAnsi="宋体" w:hint="eastAsia"/>
          <w:sz w:val="24"/>
        </w:rPr>
        <w:t>1、所有原材料经验收合格后，由仓库负责入库，做好入库手续，并按规定进行标识，严禁混合堆放。</w:t>
      </w:r>
    </w:p>
    <w:p w14:paraId="069FFDB1" w14:textId="77777777" w:rsidR="00D24C0C" w:rsidRDefault="00000000">
      <w:pPr>
        <w:pStyle w:val="a7"/>
        <w:spacing w:line="520" w:lineRule="exact"/>
        <w:ind w:firstLine="617"/>
        <w:rPr>
          <w:rFonts w:ascii="宋体" w:hAnsi="宋体"/>
          <w:sz w:val="24"/>
        </w:rPr>
      </w:pPr>
      <w:r>
        <w:rPr>
          <w:rFonts w:ascii="宋体" w:hAnsi="宋体" w:hint="eastAsia"/>
          <w:sz w:val="24"/>
        </w:rPr>
        <w:t>2、所有材料储存时均应有保护措施，存放底部应使用水平木材垫平，每层之间须以薄木条隔离，且材料堆放最高不宜超过10层。</w:t>
      </w:r>
    </w:p>
    <w:p w14:paraId="42D41DC2" w14:textId="77777777" w:rsidR="00D24C0C" w:rsidRDefault="00000000">
      <w:pPr>
        <w:pStyle w:val="a7"/>
        <w:spacing w:line="520" w:lineRule="exact"/>
        <w:ind w:firstLine="617"/>
        <w:rPr>
          <w:rFonts w:ascii="宋体" w:hAnsi="宋体"/>
          <w:sz w:val="24"/>
        </w:rPr>
      </w:pPr>
      <w:r>
        <w:rPr>
          <w:rFonts w:ascii="宋体" w:hAnsi="宋体" w:hint="eastAsia"/>
          <w:sz w:val="24"/>
        </w:rPr>
        <w:t>3、工厂材料搬运中所需运输均应有防护措施，禁止铁件、硬件等直接接触，以免损坏材料。</w:t>
      </w:r>
    </w:p>
    <w:p w14:paraId="5E8666A1" w14:textId="77777777" w:rsidR="00D24C0C" w:rsidRDefault="00000000">
      <w:pPr>
        <w:pStyle w:val="a7"/>
        <w:spacing w:line="520" w:lineRule="exact"/>
        <w:ind w:firstLine="617"/>
        <w:rPr>
          <w:rFonts w:ascii="宋体" w:hAnsi="宋体"/>
          <w:sz w:val="24"/>
        </w:rPr>
      </w:pPr>
      <w:r>
        <w:rPr>
          <w:rFonts w:ascii="宋体" w:hAnsi="宋体" w:hint="eastAsia"/>
          <w:sz w:val="24"/>
        </w:rPr>
        <w:t>4、材料加工平台须按规定铺垫地毯，并注意不得有杂物，严禁在平台上拖动材料，所有材料移动须垂直抬放。</w:t>
      </w:r>
    </w:p>
    <w:p w14:paraId="651C0F72" w14:textId="77777777" w:rsidR="00D24C0C" w:rsidRDefault="00000000">
      <w:pPr>
        <w:pStyle w:val="a7"/>
        <w:spacing w:line="520" w:lineRule="exact"/>
        <w:ind w:firstLine="617"/>
        <w:rPr>
          <w:rFonts w:ascii="宋体" w:hAnsi="宋体"/>
          <w:sz w:val="24"/>
        </w:rPr>
      </w:pPr>
      <w:r>
        <w:rPr>
          <w:rFonts w:ascii="宋体" w:hAnsi="宋体" w:hint="eastAsia"/>
          <w:sz w:val="24"/>
        </w:rPr>
        <w:t>5、加工完成的材料或成品，须将表面内腔杂屑全部清除，并进行清洁及加贴保护膜，每道工序的完成人员均须将本人工号打在流程卡上，经自检合格后方可转入下道工序，并接受质管人员的随时抽检。</w:t>
      </w:r>
    </w:p>
    <w:p w14:paraId="008963E8" w14:textId="77777777" w:rsidR="00D24C0C" w:rsidRDefault="00000000">
      <w:pPr>
        <w:pStyle w:val="a7"/>
        <w:spacing w:line="520" w:lineRule="exact"/>
        <w:ind w:firstLine="617"/>
        <w:rPr>
          <w:rFonts w:ascii="宋体" w:hAnsi="宋体"/>
          <w:sz w:val="24"/>
        </w:rPr>
      </w:pPr>
      <w:r>
        <w:rPr>
          <w:rFonts w:ascii="宋体" w:hAnsi="宋体" w:hint="eastAsia"/>
          <w:sz w:val="24"/>
        </w:rPr>
        <w:t>6、当班质管员负责对加工完成的材料或成品按工艺标准进行检验，并检查流程卡填写情况，在流程卡签名确认。</w:t>
      </w:r>
    </w:p>
    <w:p w14:paraId="31CA6671" w14:textId="77777777" w:rsidR="00D24C0C" w:rsidRDefault="00000000">
      <w:pPr>
        <w:pStyle w:val="a7"/>
        <w:spacing w:line="520" w:lineRule="exact"/>
        <w:ind w:firstLine="617"/>
        <w:rPr>
          <w:rFonts w:ascii="宋体" w:hAnsi="宋体"/>
          <w:sz w:val="24"/>
        </w:rPr>
      </w:pPr>
      <w:r>
        <w:rPr>
          <w:rFonts w:ascii="宋体" w:hAnsi="宋体" w:hint="eastAsia"/>
          <w:sz w:val="24"/>
        </w:rPr>
        <w:t>7、只有检验合格的材料及成品才进入成品库。成品库管理员对入库材料须按流程卡上的合同号分类存放，并进行清楚标识。</w:t>
      </w:r>
    </w:p>
    <w:p w14:paraId="3CC8C881" w14:textId="77777777" w:rsidR="00D24C0C" w:rsidRDefault="00000000">
      <w:pPr>
        <w:pStyle w:val="a7"/>
        <w:spacing w:line="520" w:lineRule="exact"/>
        <w:ind w:firstLine="617"/>
        <w:rPr>
          <w:rFonts w:ascii="宋体" w:hAnsi="宋体"/>
          <w:sz w:val="24"/>
        </w:rPr>
      </w:pPr>
      <w:r>
        <w:rPr>
          <w:rFonts w:ascii="宋体" w:hAnsi="宋体" w:hint="eastAsia"/>
          <w:sz w:val="24"/>
        </w:rPr>
        <w:t>8、材料库及成品均须按规范进行管理，做好防尘、防霉、防火等工作，所有材料均须进行覆盖，且登记造册。</w:t>
      </w:r>
    </w:p>
    <w:p w14:paraId="7DC0DED4" w14:textId="77777777" w:rsidR="00D24C0C" w:rsidRDefault="00000000">
      <w:pPr>
        <w:pStyle w:val="a7"/>
        <w:spacing w:line="520" w:lineRule="exact"/>
        <w:ind w:firstLine="617"/>
        <w:rPr>
          <w:rFonts w:ascii="宋体" w:hAnsi="宋体"/>
          <w:sz w:val="24"/>
        </w:rPr>
      </w:pPr>
      <w:r>
        <w:rPr>
          <w:rFonts w:ascii="宋体" w:hAnsi="宋体" w:hint="eastAsia"/>
          <w:sz w:val="24"/>
        </w:rPr>
        <w:t>4.2包装及运输过程中保护</w:t>
      </w:r>
    </w:p>
    <w:p w14:paraId="6B316AFE" w14:textId="77777777" w:rsidR="00D24C0C" w:rsidRDefault="00000000">
      <w:pPr>
        <w:pStyle w:val="a7"/>
        <w:spacing w:line="520" w:lineRule="exact"/>
        <w:ind w:firstLine="617"/>
        <w:rPr>
          <w:rFonts w:ascii="宋体" w:hAnsi="宋体"/>
          <w:sz w:val="24"/>
        </w:rPr>
      </w:pPr>
      <w:r>
        <w:rPr>
          <w:rFonts w:ascii="宋体" w:hAnsi="宋体" w:hint="eastAsia"/>
          <w:sz w:val="24"/>
        </w:rPr>
        <w:t>1、型材表面除加保护膜外，另应使用专用包装纸捆扎。</w:t>
      </w:r>
    </w:p>
    <w:p w14:paraId="61E27567" w14:textId="77777777" w:rsidR="00D24C0C" w:rsidRDefault="00000000">
      <w:pPr>
        <w:pStyle w:val="a7"/>
        <w:spacing w:line="520" w:lineRule="exact"/>
        <w:ind w:firstLine="617"/>
        <w:rPr>
          <w:rFonts w:ascii="宋体" w:hAnsi="宋体"/>
          <w:sz w:val="24"/>
        </w:rPr>
      </w:pPr>
      <w:r>
        <w:rPr>
          <w:rFonts w:ascii="宋体" w:hAnsi="宋体" w:hint="eastAsia"/>
          <w:sz w:val="24"/>
        </w:rPr>
        <w:t>2、板块等除在装饰表面按规定加贴保护膜外，在准备发运装车时应在板块中间加隔离板，并用紧线机捆扎结实，严防运输过程中造成摩擦损坏。</w:t>
      </w:r>
    </w:p>
    <w:p w14:paraId="47BED63F" w14:textId="77777777" w:rsidR="00D24C0C" w:rsidRDefault="00000000">
      <w:pPr>
        <w:pStyle w:val="a7"/>
        <w:spacing w:line="520" w:lineRule="exact"/>
        <w:ind w:firstLine="617"/>
        <w:rPr>
          <w:rFonts w:ascii="宋体" w:hAnsi="宋体"/>
          <w:sz w:val="24"/>
        </w:rPr>
      </w:pPr>
      <w:r>
        <w:rPr>
          <w:rFonts w:ascii="宋体" w:hAnsi="宋体" w:hint="eastAsia"/>
          <w:sz w:val="24"/>
        </w:rPr>
        <w:t>3、所有材料及成品在包装时应注意规格，不同尺寸、品种的料应避免包扎在一起。</w:t>
      </w:r>
    </w:p>
    <w:p w14:paraId="7F2E02F4" w14:textId="77777777" w:rsidR="00D24C0C" w:rsidRDefault="00000000">
      <w:pPr>
        <w:pStyle w:val="a7"/>
        <w:spacing w:line="520" w:lineRule="exact"/>
        <w:ind w:firstLine="617"/>
        <w:rPr>
          <w:rFonts w:ascii="宋体" w:hAnsi="宋体"/>
          <w:sz w:val="24"/>
        </w:rPr>
      </w:pPr>
      <w:r>
        <w:rPr>
          <w:rFonts w:ascii="宋体" w:hAnsi="宋体" w:hint="eastAsia"/>
          <w:sz w:val="24"/>
        </w:rPr>
        <w:t>4、材料表面的挂号信纸不得任意撕毁，以免材料的装饰表面被硬物划破或被水泥砂浆污染。保护纸除去留下的多余胶料用清洁剂清洗干净。</w:t>
      </w:r>
    </w:p>
    <w:p w14:paraId="23344334" w14:textId="77777777" w:rsidR="00D24C0C" w:rsidRDefault="00000000">
      <w:pPr>
        <w:pStyle w:val="a7"/>
        <w:spacing w:line="520" w:lineRule="exact"/>
        <w:ind w:firstLine="617"/>
        <w:rPr>
          <w:rFonts w:ascii="宋体" w:hAnsi="宋体"/>
          <w:sz w:val="24"/>
        </w:rPr>
      </w:pPr>
      <w:r>
        <w:rPr>
          <w:rFonts w:ascii="宋体" w:hAnsi="宋体" w:hint="eastAsia"/>
          <w:sz w:val="24"/>
        </w:rPr>
        <w:lastRenderedPageBreak/>
        <w:t>5、提供书面材料，证明拟采用的清洁剂可用以工程的清洁工作。</w:t>
      </w:r>
    </w:p>
    <w:p w14:paraId="2702DF69" w14:textId="77777777" w:rsidR="00D24C0C" w:rsidRDefault="00000000">
      <w:pPr>
        <w:pStyle w:val="a7"/>
        <w:spacing w:line="520" w:lineRule="exact"/>
        <w:ind w:firstLine="617"/>
        <w:rPr>
          <w:rFonts w:ascii="宋体" w:hAnsi="宋体"/>
          <w:sz w:val="24"/>
        </w:rPr>
      </w:pPr>
      <w:r>
        <w:rPr>
          <w:rFonts w:ascii="宋体" w:hAnsi="宋体" w:hint="eastAsia"/>
          <w:sz w:val="24"/>
        </w:rPr>
        <w:t>4.3完工前的清理</w:t>
      </w:r>
    </w:p>
    <w:p w14:paraId="3441777E" w14:textId="77777777" w:rsidR="00D24C0C" w:rsidRDefault="00000000">
      <w:pPr>
        <w:pStyle w:val="a7"/>
        <w:spacing w:line="520" w:lineRule="exact"/>
        <w:ind w:firstLine="617"/>
        <w:rPr>
          <w:rFonts w:ascii="宋体" w:hAnsi="宋体"/>
          <w:sz w:val="24"/>
        </w:rPr>
      </w:pPr>
      <w:r>
        <w:rPr>
          <w:rFonts w:ascii="宋体" w:hAnsi="宋体" w:hint="eastAsia"/>
          <w:sz w:val="24"/>
        </w:rPr>
        <w:t>1、我公司负责对装饰工程完成品进行保护处理，直至工程正式竣工，验收合格交付给业主。在竣工当日，公司应按施工合同将完成的工程清洁完整地交付给业主，我公司对此应采取有效措施以达到上述要求。</w:t>
      </w:r>
    </w:p>
    <w:p w14:paraId="4E91E707" w14:textId="77777777" w:rsidR="00D24C0C" w:rsidRDefault="00000000">
      <w:pPr>
        <w:pStyle w:val="a7"/>
        <w:spacing w:line="520" w:lineRule="exact"/>
        <w:ind w:firstLine="617"/>
        <w:rPr>
          <w:rFonts w:ascii="宋体" w:hAnsi="宋体"/>
          <w:sz w:val="24"/>
        </w:rPr>
      </w:pPr>
      <w:r>
        <w:rPr>
          <w:rFonts w:ascii="宋体" w:hAnsi="宋体" w:hint="eastAsia"/>
          <w:sz w:val="24"/>
        </w:rPr>
        <w:t>2、各安装班需在完工前全面清洁外露各部分，并除去不需地标贴及保护材料。</w:t>
      </w:r>
    </w:p>
    <w:p w14:paraId="4E58D19B" w14:textId="77777777" w:rsidR="00D24C0C" w:rsidRDefault="00000000">
      <w:pPr>
        <w:pStyle w:val="a7"/>
        <w:spacing w:line="520" w:lineRule="exact"/>
        <w:ind w:firstLine="617"/>
        <w:rPr>
          <w:rFonts w:ascii="宋体" w:hAnsi="宋体"/>
          <w:sz w:val="24"/>
        </w:rPr>
      </w:pPr>
      <w:r>
        <w:rPr>
          <w:rFonts w:ascii="宋体" w:hAnsi="宋体" w:hint="eastAsia"/>
          <w:sz w:val="24"/>
        </w:rPr>
        <w:t>3、在除去标贴及保护材料后，如发现有材料严重损坏划破或污染，经清洗并和适当技术处理后仍未能达到业主及建筑设计部门要求，我公司应负责把上述地部分更换以求达到业主及建筑装饰设计要求。</w:t>
      </w:r>
    </w:p>
    <w:p w14:paraId="406E0DE3" w14:textId="77777777" w:rsidR="00D24C0C" w:rsidRDefault="00000000">
      <w:pPr>
        <w:pStyle w:val="a7"/>
        <w:spacing w:line="520" w:lineRule="exact"/>
        <w:ind w:firstLine="617"/>
        <w:rPr>
          <w:rFonts w:ascii="宋体" w:hAnsi="宋体"/>
          <w:sz w:val="24"/>
        </w:rPr>
      </w:pPr>
      <w:r>
        <w:rPr>
          <w:rFonts w:ascii="宋体" w:hAnsi="宋体" w:hint="eastAsia"/>
          <w:sz w:val="24"/>
        </w:rPr>
        <w:t>4、施工现场进行环境整理，清楚一切杂物。建筑垃圾按规定堆入和处理，不能随意丢弃，以免造成污染。</w:t>
      </w:r>
    </w:p>
    <w:p w14:paraId="59178A7D" w14:textId="77777777" w:rsidR="00D24C0C" w:rsidRDefault="00000000">
      <w:pPr>
        <w:pStyle w:val="a7"/>
        <w:spacing w:line="520" w:lineRule="exact"/>
        <w:ind w:firstLine="617"/>
        <w:rPr>
          <w:rFonts w:ascii="宋体" w:hAnsi="宋体"/>
          <w:sz w:val="24"/>
        </w:rPr>
      </w:pPr>
      <w:r>
        <w:rPr>
          <w:rFonts w:ascii="宋体" w:hAnsi="宋体" w:hint="eastAsia"/>
          <w:sz w:val="24"/>
        </w:rPr>
        <w:t>5、零配件等细小材料应按一定数量用牛皮纸包装后集中装箱。</w:t>
      </w:r>
    </w:p>
    <w:p w14:paraId="7728D31F" w14:textId="77777777" w:rsidR="00D24C0C" w:rsidRDefault="00000000">
      <w:pPr>
        <w:pStyle w:val="a7"/>
        <w:spacing w:line="520" w:lineRule="exact"/>
        <w:ind w:firstLine="617"/>
        <w:rPr>
          <w:rFonts w:ascii="宋体" w:hAnsi="宋体"/>
          <w:sz w:val="24"/>
        </w:rPr>
      </w:pPr>
      <w:r>
        <w:rPr>
          <w:rFonts w:ascii="宋体" w:hAnsi="宋体" w:hint="eastAsia"/>
          <w:sz w:val="24"/>
        </w:rPr>
        <w:t>6、每批发送的材料包装上均贴有物品标签，注明所标示包装中含有的材料名称、对应合同号、规格、数量、发运地等内容。</w:t>
      </w:r>
    </w:p>
    <w:p w14:paraId="743833CF" w14:textId="77777777" w:rsidR="00D24C0C" w:rsidRDefault="00000000">
      <w:pPr>
        <w:pStyle w:val="a7"/>
        <w:spacing w:line="520" w:lineRule="exact"/>
        <w:ind w:firstLine="617"/>
        <w:rPr>
          <w:rFonts w:ascii="宋体" w:hAnsi="宋体"/>
          <w:sz w:val="24"/>
        </w:rPr>
      </w:pPr>
      <w:r>
        <w:rPr>
          <w:rFonts w:ascii="宋体" w:hAnsi="宋体" w:hint="eastAsia"/>
          <w:sz w:val="24"/>
        </w:rPr>
        <w:t>7、运输车辆应状况良好，车厢板上铺垫橡胶板，以减少运输震动可能造成的损失。</w:t>
      </w:r>
    </w:p>
    <w:p w14:paraId="2B288D9A" w14:textId="77777777" w:rsidR="00D24C0C" w:rsidRDefault="00000000">
      <w:pPr>
        <w:pStyle w:val="a7"/>
        <w:spacing w:line="520" w:lineRule="exact"/>
        <w:ind w:firstLine="617"/>
        <w:rPr>
          <w:rFonts w:ascii="宋体" w:hAnsi="宋体"/>
          <w:sz w:val="24"/>
        </w:rPr>
      </w:pPr>
      <w:r>
        <w:rPr>
          <w:rFonts w:ascii="宋体" w:hAnsi="宋体" w:hint="eastAsia"/>
          <w:sz w:val="24"/>
        </w:rPr>
        <w:t>8、应尽量避免在阴雨天气运输材料，如必须运输则应用油毡严密遮盖。</w:t>
      </w:r>
    </w:p>
    <w:p w14:paraId="4DCD1B18" w14:textId="77777777" w:rsidR="00D24C0C" w:rsidRDefault="00000000">
      <w:pPr>
        <w:pStyle w:val="a7"/>
        <w:spacing w:line="520" w:lineRule="exact"/>
        <w:ind w:firstLine="617"/>
        <w:rPr>
          <w:rFonts w:ascii="宋体" w:hAnsi="宋体"/>
          <w:sz w:val="24"/>
        </w:rPr>
      </w:pPr>
      <w:r>
        <w:rPr>
          <w:rFonts w:ascii="宋体" w:hAnsi="宋体" w:hint="eastAsia"/>
          <w:sz w:val="24"/>
        </w:rPr>
        <w:t>9、押车员应随时注意检查材料包装及捆扎状况，发现问题应立即停车整顿。</w:t>
      </w:r>
    </w:p>
    <w:p w14:paraId="509552DE" w14:textId="77777777" w:rsidR="00D24C0C" w:rsidRDefault="00000000">
      <w:pPr>
        <w:pStyle w:val="a7"/>
        <w:spacing w:line="520" w:lineRule="exact"/>
        <w:ind w:firstLine="617"/>
        <w:rPr>
          <w:rFonts w:ascii="宋体" w:hAnsi="宋体"/>
          <w:sz w:val="24"/>
        </w:rPr>
      </w:pPr>
      <w:r>
        <w:rPr>
          <w:rFonts w:ascii="宋体" w:hAnsi="宋体" w:hint="eastAsia"/>
          <w:sz w:val="24"/>
        </w:rPr>
        <w:t>10、材料运输至工地后，工程材料员和技术员应按清单核对数量、规格、质量等并填写回单，对无合格证明及有质量问题的材料一律予以退回。</w:t>
      </w:r>
    </w:p>
    <w:p w14:paraId="0B98DEC0" w14:textId="77777777" w:rsidR="00D24C0C" w:rsidRDefault="00000000">
      <w:pPr>
        <w:pStyle w:val="a7"/>
        <w:spacing w:line="520" w:lineRule="exact"/>
        <w:ind w:firstLine="617"/>
        <w:rPr>
          <w:rFonts w:ascii="宋体" w:hAnsi="宋体"/>
          <w:sz w:val="24"/>
        </w:rPr>
      </w:pPr>
      <w:r>
        <w:rPr>
          <w:rFonts w:ascii="宋体" w:hAnsi="宋体" w:hint="eastAsia"/>
          <w:sz w:val="24"/>
        </w:rPr>
        <w:t>11、验收合格的材料应立即存放在工地仓库，并注意按照公司规范进行保护，做好防霉、防盗、防腐等工作。</w:t>
      </w:r>
    </w:p>
    <w:p w14:paraId="02A625E6" w14:textId="77777777" w:rsidR="00D24C0C" w:rsidRDefault="00000000">
      <w:pPr>
        <w:pStyle w:val="a7"/>
        <w:spacing w:line="520" w:lineRule="exact"/>
        <w:ind w:firstLine="617"/>
        <w:rPr>
          <w:rFonts w:ascii="宋体" w:hAnsi="宋体"/>
          <w:sz w:val="24"/>
        </w:rPr>
      </w:pPr>
      <w:r>
        <w:rPr>
          <w:rFonts w:ascii="宋体" w:hAnsi="宋体" w:hint="eastAsia"/>
          <w:sz w:val="24"/>
        </w:rPr>
        <w:t>4.4施工过程中的保护</w:t>
      </w:r>
    </w:p>
    <w:p w14:paraId="3B089A3C" w14:textId="77777777" w:rsidR="00D24C0C" w:rsidRDefault="00000000">
      <w:pPr>
        <w:pStyle w:val="a7"/>
        <w:spacing w:line="520" w:lineRule="exact"/>
        <w:ind w:firstLine="617"/>
        <w:rPr>
          <w:rFonts w:ascii="宋体" w:hAnsi="宋体"/>
          <w:sz w:val="24"/>
        </w:rPr>
      </w:pPr>
      <w:r>
        <w:rPr>
          <w:rFonts w:ascii="宋体" w:hAnsi="宋体" w:hint="eastAsia"/>
          <w:sz w:val="24"/>
        </w:rPr>
        <w:t>1、材料员须按当天施工任务准备好材料，并办好材料出库手续同时检查材料质量，装饰面受损伤或腐蚀的材料严禁用于工程施工。</w:t>
      </w:r>
    </w:p>
    <w:p w14:paraId="5411B3AF" w14:textId="77777777" w:rsidR="00D24C0C" w:rsidRDefault="00000000">
      <w:pPr>
        <w:pStyle w:val="a7"/>
        <w:spacing w:line="520" w:lineRule="exact"/>
        <w:ind w:firstLine="617"/>
        <w:rPr>
          <w:rFonts w:ascii="宋体" w:hAnsi="宋体"/>
          <w:sz w:val="24"/>
        </w:rPr>
      </w:pPr>
      <w:r>
        <w:rPr>
          <w:rFonts w:ascii="宋体" w:hAnsi="宋体" w:hint="eastAsia"/>
          <w:sz w:val="24"/>
        </w:rPr>
        <w:t>2、搬运吊装过程中采取必要的保护措施，用木垫板、木框等对材料进行隔离防护，以防损坏。</w:t>
      </w:r>
    </w:p>
    <w:p w14:paraId="462720C8" w14:textId="77777777" w:rsidR="00D24C0C" w:rsidRDefault="00000000">
      <w:pPr>
        <w:pStyle w:val="a7"/>
        <w:spacing w:line="520" w:lineRule="exact"/>
        <w:ind w:firstLine="617"/>
        <w:rPr>
          <w:rFonts w:ascii="宋体" w:hAnsi="宋体"/>
          <w:sz w:val="24"/>
        </w:rPr>
      </w:pPr>
      <w:r>
        <w:rPr>
          <w:rFonts w:ascii="宋体" w:hAnsi="宋体" w:hint="eastAsia"/>
          <w:sz w:val="24"/>
        </w:rPr>
        <w:t>3、避免在工程中出现金属的直接接触，假如无可避免的话，上述金属的接触面应涂</w:t>
      </w:r>
      <w:r>
        <w:rPr>
          <w:rFonts w:ascii="宋体" w:hAnsi="宋体" w:hint="eastAsia"/>
          <w:sz w:val="24"/>
        </w:rPr>
        <w:lastRenderedPageBreak/>
        <w:t>上沥青涂漆，保护胶条或以其它认可的方法取得分隔。</w:t>
      </w:r>
    </w:p>
    <w:p w14:paraId="66217B2F" w14:textId="77777777" w:rsidR="00D24C0C" w:rsidRDefault="00000000">
      <w:pPr>
        <w:pStyle w:val="a7"/>
        <w:spacing w:line="520" w:lineRule="exact"/>
        <w:ind w:firstLine="617"/>
        <w:rPr>
          <w:rFonts w:ascii="宋体" w:hAnsi="宋体"/>
          <w:sz w:val="24"/>
        </w:rPr>
      </w:pPr>
      <w:r>
        <w:rPr>
          <w:rFonts w:ascii="宋体" w:hAnsi="宋体" w:hint="eastAsia"/>
          <w:sz w:val="24"/>
        </w:rPr>
        <w:t>4、避免在工程中出现材料与混凝土、砂浆、抹灰或类似的材料接触的情况，假如无可避免的话，应在材料接触面上涂上一层沥青涂漆或以经认可的保护胶条进行分隔。</w:t>
      </w:r>
    </w:p>
    <w:p w14:paraId="2D7FB4CF" w14:textId="77777777" w:rsidR="00D24C0C" w:rsidRDefault="00000000">
      <w:pPr>
        <w:pStyle w:val="a7"/>
        <w:spacing w:line="520" w:lineRule="exact"/>
        <w:ind w:firstLine="617"/>
        <w:rPr>
          <w:rFonts w:ascii="宋体" w:hAnsi="宋体"/>
          <w:sz w:val="24"/>
        </w:rPr>
      </w:pPr>
      <w:r>
        <w:rPr>
          <w:rFonts w:ascii="宋体" w:hAnsi="宋体" w:hint="eastAsia"/>
          <w:sz w:val="24"/>
        </w:rPr>
        <w:t>5、不同金属的接触面能滑动，需考虑以润滑剂、涂胶或密封垫分隔金属的接触面。</w:t>
      </w:r>
    </w:p>
    <w:p w14:paraId="174830E9" w14:textId="77777777" w:rsidR="00D24C0C" w:rsidRDefault="00000000">
      <w:pPr>
        <w:pStyle w:val="a7"/>
        <w:spacing w:line="520" w:lineRule="exact"/>
        <w:ind w:firstLine="617"/>
        <w:rPr>
          <w:rFonts w:ascii="宋体" w:hAnsi="宋体"/>
          <w:sz w:val="24"/>
        </w:rPr>
      </w:pPr>
      <w:r>
        <w:rPr>
          <w:rFonts w:ascii="宋体" w:hAnsi="宋体" w:hint="eastAsia"/>
          <w:sz w:val="24"/>
        </w:rPr>
        <w:t>4.5成品保护措施</w:t>
      </w:r>
    </w:p>
    <w:p w14:paraId="4789079A" w14:textId="77777777" w:rsidR="00D24C0C" w:rsidRDefault="00000000">
      <w:pPr>
        <w:pStyle w:val="a7"/>
        <w:spacing w:line="520" w:lineRule="exact"/>
        <w:ind w:firstLine="617"/>
        <w:rPr>
          <w:rFonts w:ascii="宋体" w:hAnsi="宋体"/>
          <w:sz w:val="24"/>
        </w:rPr>
      </w:pPr>
      <w:r>
        <w:rPr>
          <w:rFonts w:ascii="宋体" w:hAnsi="宋体" w:hint="eastAsia"/>
          <w:sz w:val="24"/>
        </w:rPr>
        <w:t>制定详细的成品保护方案，包括成品和半成品两类。其中包括半成品的加工、运输、装卸、保管等，成品的保护方案，根据成品所在的部位、材质、色别等不同而采用不同的保护措施。</w:t>
      </w:r>
    </w:p>
    <w:p w14:paraId="6EF5782F" w14:textId="77777777" w:rsidR="00D24C0C" w:rsidRDefault="00000000">
      <w:pPr>
        <w:pStyle w:val="a7"/>
        <w:spacing w:line="520" w:lineRule="exact"/>
        <w:ind w:firstLine="617"/>
        <w:rPr>
          <w:rFonts w:ascii="宋体" w:hAnsi="宋体"/>
          <w:sz w:val="24"/>
        </w:rPr>
      </w:pPr>
      <w:r>
        <w:rPr>
          <w:rFonts w:ascii="宋体" w:hAnsi="宋体" w:hint="eastAsia"/>
          <w:sz w:val="24"/>
        </w:rPr>
        <w:t>1、制定成品保护等级，易碎、易污染、易损坏的成品为重点保护等级，贵重成品的保护采取隔离保护措施。</w:t>
      </w:r>
    </w:p>
    <w:p w14:paraId="5A1089BA" w14:textId="77777777" w:rsidR="00D24C0C" w:rsidRDefault="00000000">
      <w:pPr>
        <w:pStyle w:val="a7"/>
        <w:spacing w:line="520" w:lineRule="exact"/>
        <w:ind w:firstLine="617"/>
        <w:rPr>
          <w:rFonts w:ascii="宋体" w:hAnsi="宋体"/>
          <w:sz w:val="24"/>
        </w:rPr>
      </w:pPr>
      <w:r>
        <w:rPr>
          <w:rFonts w:ascii="宋体" w:hAnsi="宋体" w:hint="eastAsia"/>
          <w:sz w:val="24"/>
        </w:rPr>
        <w:t>2、编制成品保护标牌，保护标牌根据保护等级及材种不同制定分类，标牌的规格、字体、色别应清晰鲜明，标牌用语应简洁明确。</w:t>
      </w:r>
    </w:p>
    <w:p w14:paraId="478078B7" w14:textId="77777777" w:rsidR="00D24C0C" w:rsidRDefault="00000000">
      <w:pPr>
        <w:pStyle w:val="a7"/>
        <w:spacing w:line="520" w:lineRule="exact"/>
        <w:ind w:firstLine="617"/>
        <w:rPr>
          <w:rFonts w:ascii="宋体" w:hAnsi="宋体"/>
          <w:sz w:val="24"/>
        </w:rPr>
      </w:pPr>
      <w:r>
        <w:rPr>
          <w:rFonts w:ascii="宋体" w:hAnsi="宋体" w:hint="eastAsia"/>
          <w:sz w:val="24"/>
        </w:rPr>
        <w:t>3、成品保护由专人巡回检查，发现问题要最追究当事人的责任，并及时召开成品保护现场会，对施工人员进行产品保护教育。</w:t>
      </w:r>
    </w:p>
    <w:p w14:paraId="26A3DDA6" w14:textId="77777777" w:rsidR="00D24C0C" w:rsidRDefault="00000000">
      <w:pPr>
        <w:pStyle w:val="a7"/>
        <w:spacing w:line="520" w:lineRule="exact"/>
        <w:ind w:firstLine="617"/>
        <w:rPr>
          <w:rFonts w:ascii="宋体" w:hAnsi="宋体"/>
          <w:sz w:val="24"/>
        </w:rPr>
      </w:pPr>
      <w:r>
        <w:rPr>
          <w:rFonts w:ascii="宋体" w:hAnsi="宋体" w:hint="eastAsia"/>
          <w:sz w:val="24"/>
        </w:rPr>
        <w:t>4、对工人进行产品保护技术交底，并定期召开产品保护专题会，组织工人学习产品保护知识，认识到产品保护的重要性。</w:t>
      </w:r>
    </w:p>
    <w:p w14:paraId="777AE29F" w14:textId="77777777" w:rsidR="00D24C0C" w:rsidRDefault="00000000">
      <w:pPr>
        <w:pStyle w:val="a7"/>
        <w:spacing w:line="520" w:lineRule="exact"/>
        <w:ind w:firstLine="617"/>
        <w:rPr>
          <w:rFonts w:ascii="宋体" w:hAnsi="宋体"/>
          <w:sz w:val="24"/>
        </w:rPr>
      </w:pPr>
      <w:r>
        <w:rPr>
          <w:rFonts w:ascii="宋体" w:hAnsi="宋体" w:hint="eastAsia"/>
          <w:sz w:val="24"/>
        </w:rPr>
        <w:t>5、限制成品区人员的进出，非相关人员严禁进入，并建立成品区人员登记措施。</w:t>
      </w:r>
    </w:p>
    <w:p w14:paraId="4054EC3E" w14:textId="77777777" w:rsidR="00D24C0C" w:rsidRDefault="00000000">
      <w:pPr>
        <w:pStyle w:val="a7"/>
        <w:spacing w:line="520" w:lineRule="exact"/>
        <w:ind w:firstLine="617"/>
        <w:rPr>
          <w:rFonts w:ascii="宋体" w:hAnsi="宋体"/>
          <w:sz w:val="24"/>
        </w:rPr>
      </w:pPr>
      <w:r>
        <w:rPr>
          <w:rFonts w:ascii="宋体" w:hAnsi="宋体" w:hint="eastAsia"/>
          <w:sz w:val="24"/>
        </w:rPr>
        <w:t>6、成品保护可分固定式成品和移动式成品保护两种，固定式成品采用隔离式保护，移动式成品采用集中式包装保护。</w:t>
      </w:r>
    </w:p>
    <w:p w14:paraId="14F7D161" w14:textId="77777777" w:rsidR="00D24C0C" w:rsidRDefault="00000000">
      <w:pPr>
        <w:pStyle w:val="a7"/>
        <w:spacing w:line="520" w:lineRule="exact"/>
        <w:ind w:firstLine="617"/>
        <w:rPr>
          <w:rFonts w:ascii="宋体" w:hAnsi="宋体"/>
          <w:sz w:val="24"/>
        </w:rPr>
      </w:pPr>
      <w:r>
        <w:rPr>
          <w:rFonts w:ascii="宋体" w:hAnsi="宋体" w:hint="eastAsia"/>
          <w:sz w:val="24"/>
        </w:rPr>
        <w:t>7、严格按照工序施工，避免成品因工序错乱而造成的污损。</w:t>
      </w:r>
    </w:p>
    <w:p w14:paraId="02283B54" w14:textId="77777777" w:rsidR="00D24C0C" w:rsidRDefault="00000000">
      <w:pPr>
        <w:pStyle w:val="a7"/>
        <w:spacing w:line="520" w:lineRule="exact"/>
        <w:ind w:firstLine="617"/>
        <w:rPr>
          <w:rFonts w:ascii="宋体" w:hAnsi="宋体"/>
          <w:sz w:val="24"/>
        </w:rPr>
      </w:pPr>
      <w:r>
        <w:rPr>
          <w:rFonts w:ascii="宋体" w:hAnsi="宋体" w:hint="eastAsia"/>
          <w:sz w:val="24"/>
        </w:rPr>
        <w:t>8、加强工程调度阶段的成品保护，避免不同工种施工而产生的成品损坏。</w:t>
      </w:r>
    </w:p>
    <w:p w14:paraId="5C78A4C2" w14:textId="77777777" w:rsidR="00D24C0C" w:rsidRDefault="00000000">
      <w:pPr>
        <w:pStyle w:val="a7"/>
        <w:spacing w:line="520" w:lineRule="exact"/>
        <w:ind w:firstLine="617"/>
        <w:rPr>
          <w:rFonts w:ascii="宋体" w:hAnsi="宋体"/>
          <w:sz w:val="24"/>
        </w:rPr>
      </w:pPr>
      <w:r>
        <w:rPr>
          <w:rFonts w:ascii="宋体" w:hAnsi="宋体" w:hint="eastAsia"/>
          <w:sz w:val="24"/>
        </w:rPr>
        <w:t>9、地面成品保护</w:t>
      </w:r>
    </w:p>
    <w:p w14:paraId="1B559CDE" w14:textId="77777777" w:rsidR="00D24C0C" w:rsidRDefault="00000000">
      <w:pPr>
        <w:pStyle w:val="a7"/>
        <w:spacing w:line="520" w:lineRule="exact"/>
        <w:ind w:firstLine="617"/>
        <w:rPr>
          <w:rFonts w:ascii="宋体" w:hAnsi="宋体"/>
          <w:sz w:val="24"/>
        </w:rPr>
      </w:pPr>
      <w:r>
        <w:rPr>
          <w:rFonts w:ascii="宋体" w:hAnsi="宋体" w:hint="eastAsia"/>
          <w:sz w:val="24"/>
        </w:rPr>
        <w:t>(1)施工结束后，对进入人员进行有效控制，进入现场需换用拖鞋。</w:t>
      </w:r>
    </w:p>
    <w:p w14:paraId="3E6FBAD4" w14:textId="77777777" w:rsidR="00D24C0C" w:rsidRDefault="00000000">
      <w:pPr>
        <w:pStyle w:val="a7"/>
        <w:spacing w:line="520" w:lineRule="exact"/>
        <w:ind w:firstLine="617"/>
        <w:rPr>
          <w:rFonts w:ascii="宋体" w:hAnsi="宋体"/>
          <w:sz w:val="24"/>
        </w:rPr>
      </w:pPr>
      <w:r>
        <w:rPr>
          <w:rFonts w:ascii="宋体" w:hAnsi="宋体" w:hint="eastAsia"/>
          <w:sz w:val="24"/>
        </w:rPr>
        <w:t>(2)其它续工种进行作业时，应对所使用的工具进行保护，防止物品划伤。</w:t>
      </w:r>
    </w:p>
    <w:p w14:paraId="5F5F2A1C" w14:textId="77777777" w:rsidR="00D24C0C" w:rsidRDefault="00000000">
      <w:pPr>
        <w:pStyle w:val="a7"/>
        <w:spacing w:line="520" w:lineRule="exact"/>
        <w:ind w:firstLine="617"/>
        <w:rPr>
          <w:rFonts w:ascii="宋体" w:hAnsi="宋体"/>
          <w:sz w:val="24"/>
        </w:rPr>
      </w:pPr>
      <w:r>
        <w:rPr>
          <w:rFonts w:ascii="宋体" w:hAnsi="宋体" w:hint="eastAsia"/>
          <w:sz w:val="24"/>
        </w:rPr>
        <w:t>10、墙面成品的保护</w:t>
      </w:r>
    </w:p>
    <w:p w14:paraId="60DF5EDE" w14:textId="77777777" w:rsidR="00D24C0C" w:rsidRDefault="00000000">
      <w:pPr>
        <w:pStyle w:val="a7"/>
        <w:spacing w:line="520" w:lineRule="exact"/>
        <w:ind w:firstLine="617"/>
        <w:rPr>
          <w:rFonts w:ascii="宋体" w:hAnsi="宋体"/>
          <w:sz w:val="24"/>
        </w:rPr>
      </w:pPr>
      <w:r>
        <w:rPr>
          <w:rFonts w:ascii="宋体" w:hAnsi="宋体" w:hint="eastAsia"/>
          <w:sz w:val="24"/>
        </w:rPr>
        <w:t>(1)本工程墙面阴阳角部分的全部采用夹板进行封闭保护，清理验收时进行拆除。</w:t>
      </w:r>
    </w:p>
    <w:p w14:paraId="74475DA9" w14:textId="77777777" w:rsidR="00D24C0C" w:rsidRDefault="00000000">
      <w:pPr>
        <w:pStyle w:val="a7"/>
        <w:spacing w:line="520" w:lineRule="exact"/>
        <w:ind w:firstLine="617"/>
        <w:rPr>
          <w:rFonts w:ascii="宋体" w:hAnsi="宋体"/>
          <w:sz w:val="24"/>
        </w:rPr>
      </w:pPr>
      <w:r>
        <w:rPr>
          <w:rFonts w:ascii="宋体" w:hAnsi="宋体" w:hint="eastAsia"/>
          <w:sz w:val="24"/>
        </w:rPr>
        <w:t>(2)施工延续阶段，其它部位施工人员进入己完成墙面区域，需填写施工许可表，方</w:t>
      </w:r>
      <w:r>
        <w:rPr>
          <w:rFonts w:ascii="宋体" w:hAnsi="宋体" w:hint="eastAsia"/>
          <w:sz w:val="24"/>
        </w:rPr>
        <w:lastRenderedPageBreak/>
        <w:t>可进入现场，重点部位设保护栏和保护标志。</w:t>
      </w:r>
    </w:p>
    <w:p w14:paraId="70E115A0" w14:textId="77777777" w:rsidR="00D24C0C" w:rsidRDefault="00000000">
      <w:pPr>
        <w:pStyle w:val="a7"/>
        <w:spacing w:line="520" w:lineRule="exact"/>
        <w:ind w:firstLine="617"/>
        <w:rPr>
          <w:rFonts w:ascii="宋体" w:hAnsi="宋体"/>
          <w:sz w:val="24"/>
        </w:rPr>
      </w:pPr>
      <w:r>
        <w:rPr>
          <w:rFonts w:ascii="宋体" w:hAnsi="宋体" w:hint="eastAsia"/>
          <w:sz w:val="24"/>
        </w:rPr>
        <w:t>(3)施工全部结束后，进行人员控制的同时，还应对重点保护部位采取封闭式保护。</w:t>
      </w:r>
    </w:p>
    <w:p w14:paraId="0607976F" w14:textId="77777777" w:rsidR="00D24C0C" w:rsidRDefault="00000000">
      <w:pPr>
        <w:pStyle w:val="a7"/>
        <w:spacing w:line="520" w:lineRule="exact"/>
        <w:ind w:firstLine="617"/>
        <w:rPr>
          <w:rFonts w:ascii="宋体" w:hAnsi="宋体"/>
          <w:sz w:val="24"/>
        </w:rPr>
      </w:pPr>
      <w:r>
        <w:rPr>
          <w:rFonts w:ascii="宋体" w:hAnsi="宋体" w:hint="eastAsia"/>
          <w:sz w:val="24"/>
        </w:rPr>
        <w:t>(4)不锈钢需待工程全部完工后方可去其保护层。</w:t>
      </w:r>
    </w:p>
    <w:p w14:paraId="6C493DFC" w14:textId="77777777" w:rsidR="00D24C0C" w:rsidRDefault="00000000">
      <w:pPr>
        <w:pStyle w:val="a7"/>
        <w:spacing w:line="520" w:lineRule="exact"/>
        <w:ind w:firstLine="617"/>
        <w:rPr>
          <w:rFonts w:ascii="宋体" w:hAnsi="宋体"/>
          <w:sz w:val="24"/>
        </w:rPr>
      </w:pPr>
      <w:r>
        <w:rPr>
          <w:rFonts w:ascii="宋体" w:hAnsi="宋体" w:hint="eastAsia"/>
          <w:sz w:val="24"/>
        </w:rPr>
        <w:t>(5)对成品区实施严格的安全管理制度，安全管理措施保护与总体工程的配合和联系体系。</w:t>
      </w:r>
    </w:p>
    <w:p w14:paraId="50DBE362" w14:textId="77777777" w:rsidR="00D24C0C" w:rsidRDefault="00000000">
      <w:pPr>
        <w:pStyle w:val="a7"/>
        <w:spacing w:beforeLines="50" w:before="156" w:afterLines="50" w:after="156"/>
        <w:ind w:firstLineChars="0" w:firstLine="0"/>
        <w:jc w:val="center"/>
        <w:rPr>
          <w:b/>
          <w:sz w:val="36"/>
        </w:rPr>
      </w:pPr>
      <w:r>
        <w:br w:type="page"/>
      </w:r>
      <w:r>
        <w:rPr>
          <w:rFonts w:hint="eastAsia"/>
          <w:b/>
          <w:sz w:val="36"/>
        </w:rPr>
        <w:lastRenderedPageBreak/>
        <w:t>第四部分</w:t>
      </w:r>
      <w:r>
        <w:rPr>
          <w:rFonts w:hint="eastAsia"/>
          <w:b/>
          <w:sz w:val="36"/>
        </w:rPr>
        <w:t xml:space="preserve">  </w:t>
      </w:r>
      <w:r>
        <w:rPr>
          <w:rFonts w:hint="eastAsia"/>
          <w:b/>
          <w:sz w:val="36"/>
        </w:rPr>
        <w:t>各分部分项工程的施工方案及质量保护措施</w:t>
      </w:r>
    </w:p>
    <w:p w14:paraId="1EAF03BD" w14:textId="77777777" w:rsidR="00D24C0C" w:rsidRDefault="00000000">
      <w:pPr>
        <w:pStyle w:val="a7"/>
        <w:spacing w:beforeLines="50" w:before="156" w:afterLines="50" w:after="156"/>
        <w:ind w:firstLineChars="0" w:firstLine="0"/>
        <w:jc w:val="center"/>
        <w:rPr>
          <w:b/>
          <w:sz w:val="30"/>
        </w:rPr>
      </w:pPr>
      <w:r>
        <w:rPr>
          <w:rFonts w:hint="eastAsia"/>
          <w:b/>
          <w:sz w:val="30"/>
        </w:rPr>
        <w:t>第一节、主要分部分项工程的施工工艺及质量验收</w:t>
      </w:r>
    </w:p>
    <w:p w14:paraId="3B2F3B08" w14:textId="77777777" w:rsidR="00D24C0C" w:rsidRDefault="00000000">
      <w:pPr>
        <w:pStyle w:val="a7"/>
        <w:spacing w:line="520" w:lineRule="exact"/>
        <w:ind w:firstLineChars="0" w:firstLine="0"/>
        <w:outlineLvl w:val="0"/>
        <w:rPr>
          <w:rFonts w:ascii="宋体" w:hAnsi="宋体"/>
          <w:sz w:val="24"/>
        </w:rPr>
      </w:pPr>
      <w:r>
        <w:rPr>
          <w:rFonts w:ascii="宋体" w:hAnsi="宋体" w:hint="eastAsia"/>
          <w:sz w:val="24"/>
        </w:rPr>
        <w:t>一、轻钢龙骨纸面石膏板吊顶工程及验收规定</w:t>
      </w:r>
    </w:p>
    <w:p w14:paraId="1DF885CA" w14:textId="77777777" w:rsidR="00D24C0C" w:rsidRDefault="00000000">
      <w:pPr>
        <w:pStyle w:val="a7"/>
        <w:spacing w:line="520" w:lineRule="exact"/>
        <w:ind w:firstLine="617"/>
        <w:rPr>
          <w:rFonts w:ascii="宋体" w:hAnsi="宋体"/>
          <w:sz w:val="24"/>
        </w:rPr>
      </w:pPr>
      <w:r>
        <w:rPr>
          <w:rFonts w:ascii="宋体" w:hAnsi="宋体" w:hint="eastAsia"/>
          <w:sz w:val="24"/>
        </w:rPr>
        <w:t>吊顶施工中采取整体施工、局部避让的办法，层层施工，待其它工种结束一部分，补其一部分，做到灵活穿插。</w:t>
      </w:r>
    </w:p>
    <w:p w14:paraId="62314EBA" w14:textId="77777777" w:rsidR="00D24C0C" w:rsidRDefault="00000000">
      <w:pPr>
        <w:pStyle w:val="a7"/>
        <w:spacing w:line="520" w:lineRule="exact"/>
        <w:ind w:firstLine="617"/>
        <w:rPr>
          <w:rFonts w:ascii="宋体" w:hAnsi="宋体"/>
          <w:sz w:val="24"/>
        </w:rPr>
      </w:pPr>
      <w:r>
        <w:rPr>
          <w:rFonts w:ascii="宋体" w:hAnsi="宋体" w:hint="eastAsia"/>
          <w:sz w:val="24"/>
        </w:rPr>
        <w:t>施工工艺：施工准备→放线→吊筋→龙骨安装→面板安装。</w:t>
      </w:r>
    </w:p>
    <w:p w14:paraId="18A62631" w14:textId="77777777" w:rsidR="00D24C0C" w:rsidRDefault="00000000">
      <w:pPr>
        <w:pStyle w:val="a7"/>
        <w:spacing w:line="520" w:lineRule="exact"/>
        <w:ind w:firstLine="617"/>
        <w:rPr>
          <w:rFonts w:ascii="宋体" w:hAnsi="宋体"/>
          <w:sz w:val="24"/>
        </w:rPr>
      </w:pPr>
      <w:r>
        <w:rPr>
          <w:rFonts w:ascii="宋体" w:hAnsi="宋体" w:hint="eastAsia"/>
          <w:sz w:val="24"/>
        </w:rPr>
        <w:t>施工方法与技术措施：</w:t>
      </w:r>
    </w:p>
    <w:p w14:paraId="3913D981" w14:textId="77777777" w:rsidR="00D24C0C" w:rsidRDefault="00000000">
      <w:pPr>
        <w:pStyle w:val="a7"/>
        <w:spacing w:line="520" w:lineRule="exact"/>
        <w:ind w:firstLine="617"/>
        <w:rPr>
          <w:rFonts w:ascii="宋体" w:hAnsi="宋体"/>
          <w:sz w:val="24"/>
        </w:rPr>
      </w:pPr>
      <w:r>
        <w:rPr>
          <w:rFonts w:ascii="宋体" w:hAnsi="宋体" w:hint="eastAsia"/>
          <w:sz w:val="24"/>
        </w:rPr>
        <w:t>根据施工图先在墙、柱上弹出顶棚标高水平墨线，在顶棚上划出吊杆位置，弹线时既要保证螺钉的间距保持在800-1200mm之间，又要使其不要与灯具发生冲突。</w:t>
      </w:r>
    </w:p>
    <w:p w14:paraId="498BEA14" w14:textId="77777777" w:rsidR="00D24C0C" w:rsidRDefault="00000000">
      <w:pPr>
        <w:pStyle w:val="a7"/>
        <w:spacing w:line="520" w:lineRule="exact"/>
        <w:ind w:firstLine="617"/>
        <w:rPr>
          <w:rFonts w:ascii="宋体" w:hAnsi="宋体"/>
          <w:sz w:val="24"/>
        </w:rPr>
      </w:pPr>
      <w:r>
        <w:rPr>
          <w:rFonts w:ascii="宋体" w:hAnsi="宋体" w:hint="eastAsia"/>
          <w:sz w:val="24"/>
        </w:rPr>
        <w:t>安装主龙骨，划出次龙骨位置，将次龙骨用卡连于主龙骨；主龙骨与主挂件，次龙骨与主龙骨应紧贴密实且间距不大于1mm。安装横撑龙骨，水平调正固定后，进行中间质量验收检查，待设备及电气配管的安装，</w:t>
      </w:r>
    </w:p>
    <w:p w14:paraId="179FCE4B" w14:textId="77777777" w:rsidR="00D24C0C" w:rsidRDefault="00000000">
      <w:pPr>
        <w:pStyle w:val="a7"/>
        <w:spacing w:line="520" w:lineRule="exact"/>
        <w:ind w:firstLine="617"/>
        <w:rPr>
          <w:rFonts w:ascii="宋体" w:hAnsi="宋体"/>
          <w:sz w:val="24"/>
        </w:rPr>
      </w:pPr>
      <w:r>
        <w:rPr>
          <w:rFonts w:ascii="宋体" w:hAnsi="宋体" w:hint="eastAsia"/>
          <w:sz w:val="24"/>
        </w:rPr>
        <w:t>全部该做的隐蔽工程完成后进行二次校平，并由甲方验收后方可封板。轻钢龙骨顶棚骨架施工，先高后低，主龙骨间距和吊杆间距一般控制在800-1200mm之间，特殊情况不得大于1200mm，吊顶副龙骨间距为300mm，横撑龙骨的间距为600mm，吊杆直径为8mm，吊杆应垂直吊挂，旋紧双面丝扣，外露铁丝必须刷二度防锈漆，墙边的吊杆距主龙骨端部的距离不超过300mm，排列最后距离超过300mm应增加一根。</w:t>
      </w:r>
    </w:p>
    <w:p w14:paraId="68B9E298" w14:textId="77777777" w:rsidR="00D24C0C" w:rsidRDefault="00000000">
      <w:pPr>
        <w:pStyle w:val="a7"/>
        <w:spacing w:line="520" w:lineRule="exact"/>
        <w:ind w:firstLine="617"/>
        <w:rPr>
          <w:rFonts w:ascii="宋体" w:hAnsi="宋体"/>
          <w:sz w:val="24"/>
        </w:rPr>
      </w:pPr>
      <w:r>
        <w:rPr>
          <w:rFonts w:ascii="宋体" w:hAnsi="宋体" w:hint="eastAsia"/>
          <w:sz w:val="24"/>
        </w:rPr>
        <w:t>吊杆与结构连接应牢固，凡在灯具、风口等处用附加龙骨加固，龙骨吊杆不得与水管、灯具、通风等设备吊杆共用。</w:t>
      </w:r>
    </w:p>
    <w:p w14:paraId="3E36C8C5" w14:textId="77777777" w:rsidR="00D24C0C" w:rsidRDefault="00000000">
      <w:pPr>
        <w:pStyle w:val="a7"/>
        <w:spacing w:line="520" w:lineRule="exact"/>
        <w:ind w:firstLine="617"/>
        <w:rPr>
          <w:rFonts w:ascii="宋体" w:hAnsi="宋体"/>
          <w:sz w:val="24"/>
        </w:rPr>
      </w:pPr>
      <w:r>
        <w:rPr>
          <w:rFonts w:ascii="宋体" w:hAnsi="宋体" w:hint="eastAsia"/>
          <w:sz w:val="24"/>
        </w:rPr>
        <w:t>石膏板封顶，石膏板与龙骨用4×25mm镀锌自攻螺丝固定，纸面石膏板的长边沿向主龙骨铺设，即先将板材就位，用电钻将板与龙骨钻通，再上自攻螺丝拧紧，自攻螺丝中距应在150-170mm之间；螺钉嵌入板内深度应在0。5-0。7mm之间，螺钉应与板面垂直且略埋入板面，并不使纸面破损，钉眼应作除锈处理并用石膏板腻子抹铺为原则。如顶棚需要开孔，先在开孔的部分划出开孔的位置，将龙骨加固好，再用钢锯切断龙骨和石膏板，保持稳固牢靠。</w:t>
      </w:r>
    </w:p>
    <w:p w14:paraId="56C10874" w14:textId="77777777" w:rsidR="00D24C0C" w:rsidRDefault="00000000">
      <w:pPr>
        <w:pStyle w:val="a7"/>
        <w:spacing w:line="520" w:lineRule="exact"/>
        <w:ind w:firstLine="617"/>
        <w:rPr>
          <w:rFonts w:ascii="宋体" w:hAnsi="宋体"/>
          <w:sz w:val="24"/>
        </w:rPr>
      </w:pPr>
      <w:r>
        <w:rPr>
          <w:rFonts w:ascii="宋体" w:hAnsi="宋体" w:hint="eastAsia"/>
          <w:sz w:val="24"/>
        </w:rPr>
        <w:t>纸面石膏板一般用螺钉固定在龙骨上，施工纸面石膏板应注意以下事项：</w:t>
      </w:r>
    </w:p>
    <w:p w14:paraId="466E30A4" w14:textId="77777777" w:rsidR="00D24C0C" w:rsidRDefault="00000000">
      <w:pPr>
        <w:pStyle w:val="a7"/>
        <w:spacing w:line="520" w:lineRule="exact"/>
        <w:ind w:firstLine="617"/>
        <w:rPr>
          <w:rFonts w:ascii="宋体" w:hAnsi="宋体"/>
          <w:sz w:val="24"/>
        </w:rPr>
      </w:pPr>
      <w:r>
        <w:rPr>
          <w:rFonts w:ascii="宋体" w:hAnsi="宋体" w:hint="eastAsia"/>
          <w:sz w:val="24"/>
        </w:rPr>
        <w:lastRenderedPageBreak/>
        <w:t>纸面石膏板在无应力状态下进行固定，防止出现弯棱、凸鼓现象。</w:t>
      </w:r>
    </w:p>
    <w:p w14:paraId="0C4CF001" w14:textId="77777777" w:rsidR="00D24C0C" w:rsidRDefault="00000000">
      <w:pPr>
        <w:pStyle w:val="a7"/>
        <w:spacing w:line="520" w:lineRule="exact"/>
        <w:ind w:firstLine="617"/>
        <w:rPr>
          <w:rFonts w:ascii="宋体" w:hAnsi="宋体"/>
          <w:sz w:val="24"/>
        </w:rPr>
      </w:pPr>
      <w:r>
        <w:rPr>
          <w:rFonts w:ascii="宋体" w:hAnsi="宋体" w:hint="eastAsia"/>
          <w:sz w:val="24"/>
        </w:rPr>
        <w:t>纸面石膏板和长边(即包封边)应沿纵向次龙骨铺设。</w:t>
      </w:r>
    </w:p>
    <w:p w14:paraId="7EA00377" w14:textId="77777777" w:rsidR="00D24C0C" w:rsidRDefault="00000000">
      <w:pPr>
        <w:pStyle w:val="a7"/>
        <w:spacing w:line="520" w:lineRule="exact"/>
        <w:ind w:firstLine="617"/>
        <w:rPr>
          <w:rFonts w:ascii="宋体" w:hAnsi="宋体"/>
          <w:sz w:val="24"/>
        </w:rPr>
      </w:pPr>
      <w:r>
        <w:rPr>
          <w:rFonts w:ascii="宋体" w:hAnsi="宋体" w:hint="eastAsia"/>
          <w:sz w:val="24"/>
        </w:rPr>
        <w:t>自攻螺钉与纸面石膏板边距离：面纸包封板边10-15m为宜；切割板边15-20mm为宜。</w:t>
      </w:r>
    </w:p>
    <w:p w14:paraId="5BB1F9C5" w14:textId="77777777" w:rsidR="00D24C0C" w:rsidRDefault="00000000">
      <w:pPr>
        <w:pStyle w:val="a7"/>
        <w:spacing w:line="520" w:lineRule="exact"/>
        <w:ind w:firstLine="617"/>
        <w:rPr>
          <w:rFonts w:ascii="宋体" w:hAnsi="宋体"/>
          <w:sz w:val="24"/>
        </w:rPr>
      </w:pPr>
      <w:r>
        <w:rPr>
          <w:rFonts w:ascii="宋体" w:hAnsi="宋体" w:hint="eastAsia"/>
          <w:sz w:val="24"/>
        </w:rPr>
        <w:t>本工程固定石膏板的次龙骨间距为300mm，横撑龙骨的间距在600mm。</w:t>
      </w:r>
    </w:p>
    <w:p w14:paraId="55C7D90D" w14:textId="77777777" w:rsidR="00D24C0C" w:rsidRDefault="00000000">
      <w:pPr>
        <w:pStyle w:val="a7"/>
        <w:spacing w:line="520" w:lineRule="exact"/>
        <w:ind w:firstLine="617"/>
        <w:rPr>
          <w:rFonts w:ascii="宋体" w:hAnsi="宋体"/>
          <w:sz w:val="24"/>
        </w:rPr>
      </w:pPr>
      <w:r>
        <w:rPr>
          <w:rFonts w:ascii="宋体" w:hAnsi="宋体" w:hint="eastAsia"/>
          <w:sz w:val="24"/>
        </w:rPr>
        <w:t>钉距以150-170mm为宜，螺钉应与板面垂直。弯曲、变形的螺钉应除去，并在相隔50mm的部位另钉螺钉。</w:t>
      </w:r>
    </w:p>
    <w:p w14:paraId="6EDEA36F" w14:textId="77777777" w:rsidR="00D24C0C" w:rsidRDefault="00000000">
      <w:pPr>
        <w:pStyle w:val="a7"/>
        <w:spacing w:line="520" w:lineRule="exact"/>
        <w:ind w:firstLine="617"/>
        <w:rPr>
          <w:rFonts w:ascii="宋体" w:hAnsi="宋体"/>
          <w:sz w:val="24"/>
        </w:rPr>
      </w:pPr>
      <w:r>
        <w:rPr>
          <w:rFonts w:ascii="宋体" w:hAnsi="宋体" w:hint="eastAsia"/>
          <w:sz w:val="24"/>
        </w:rPr>
        <w:t>安装双层石膏板时，面层板与基层板的接缝应错开，不允许在同一龙骨上接缝。</w:t>
      </w:r>
    </w:p>
    <w:p w14:paraId="6E30BFC0" w14:textId="77777777" w:rsidR="00D24C0C" w:rsidRDefault="00000000">
      <w:pPr>
        <w:pStyle w:val="a7"/>
        <w:spacing w:line="520" w:lineRule="exact"/>
        <w:ind w:firstLine="617"/>
        <w:rPr>
          <w:rFonts w:ascii="宋体" w:hAnsi="宋体"/>
          <w:sz w:val="24"/>
        </w:rPr>
      </w:pPr>
      <w:r>
        <w:rPr>
          <w:rFonts w:ascii="宋体" w:hAnsi="宋体" w:hint="eastAsia"/>
          <w:sz w:val="24"/>
        </w:rPr>
        <w:t>石膏板的对接缝应按产品要求说明进行板缝处理。</w:t>
      </w:r>
    </w:p>
    <w:p w14:paraId="5F390E47" w14:textId="77777777" w:rsidR="00D24C0C" w:rsidRDefault="00000000">
      <w:pPr>
        <w:pStyle w:val="a7"/>
        <w:spacing w:line="520" w:lineRule="exact"/>
        <w:ind w:firstLine="617"/>
        <w:rPr>
          <w:rFonts w:ascii="宋体" w:hAnsi="宋体"/>
          <w:sz w:val="24"/>
        </w:rPr>
      </w:pPr>
      <w:r>
        <w:rPr>
          <w:rFonts w:ascii="宋体" w:hAnsi="宋体" w:hint="eastAsia"/>
          <w:sz w:val="24"/>
        </w:rPr>
        <w:t>纸面石膏板与龙骨固定，应从一块板的中部向板的四边固定，不允许多点同时作业，以免产生内应力，铺设不平。</w:t>
      </w:r>
    </w:p>
    <w:p w14:paraId="2AE5986E" w14:textId="77777777" w:rsidR="00D24C0C" w:rsidRDefault="00000000">
      <w:pPr>
        <w:pStyle w:val="a7"/>
        <w:spacing w:line="520" w:lineRule="exact"/>
        <w:ind w:firstLine="617"/>
        <w:rPr>
          <w:rFonts w:ascii="宋体" w:hAnsi="宋体"/>
          <w:sz w:val="24"/>
        </w:rPr>
      </w:pPr>
      <w:r>
        <w:rPr>
          <w:rFonts w:ascii="宋体" w:hAnsi="宋体" w:hint="eastAsia"/>
          <w:sz w:val="24"/>
        </w:rPr>
        <w:t>钉子的埋置深度以螺钉头的表面略埋入板面，并不使纸面破坏为宜，钉眼应除锈，并用石膏腻子抹平。</w:t>
      </w:r>
    </w:p>
    <w:p w14:paraId="4515773F" w14:textId="77777777" w:rsidR="00D24C0C" w:rsidRDefault="00000000">
      <w:pPr>
        <w:pStyle w:val="a7"/>
        <w:spacing w:line="520" w:lineRule="exact"/>
        <w:ind w:firstLine="617"/>
        <w:rPr>
          <w:rFonts w:ascii="宋体" w:hAnsi="宋体"/>
          <w:sz w:val="24"/>
        </w:rPr>
      </w:pPr>
      <w:r>
        <w:rPr>
          <w:rFonts w:ascii="宋体" w:hAnsi="宋体" w:hint="eastAsia"/>
          <w:sz w:val="24"/>
        </w:rPr>
        <w:t>制石膏腻子必须用清洁水和清洁容器。</w:t>
      </w:r>
    </w:p>
    <w:p w14:paraId="638C8A12" w14:textId="77777777" w:rsidR="00D24C0C" w:rsidRDefault="00000000">
      <w:pPr>
        <w:pStyle w:val="a7"/>
        <w:spacing w:line="520" w:lineRule="exact"/>
        <w:ind w:firstLine="617"/>
        <w:rPr>
          <w:rFonts w:ascii="宋体" w:hAnsi="宋体"/>
          <w:sz w:val="24"/>
        </w:rPr>
      </w:pPr>
      <w:r>
        <w:rPr>
          <w:rFonts w:ascii="宋体" w:hAnsi="宋体" w:hint="eastAsia"/>
          <w:sz w:val="24"/>
        </w:rPr>
        <w:t>在安装铺设纸面石膏板过程中，应使用专门的材料与机具，以免影响工程质量。</w:t>
      </w:r>
    </w:p>
    <w:p w14:paraId="2199BABE" w14:textId="77777777" w:rsidR="00D24C0C" w:rsidRDefault="00000000">
      <w:pPr>
        <w:pStyle w:val="a7"/>
        <w:spacing w:line="520" w:lineRule="exact"/>
        <w:ind w:firstLine="617"/>
        <w:rPr>
          <w:rFonts w:ascii="宋体" w:hAnsi="宋体"/>
          <w:sz w:val="24"/>
        </w:rPr>
      </w:pPr>
      <w:r>
        <w:rPr>
          <w:rFonts w:ascii="宋体" w:hAnsi="宋体" w:hint="eastAsia"/>
          <w:sz w:val="24"/>
        </w:rPr>
        <w:t>在吊顶施工中各工种之间配合十分重要，避免返工拆装损坏龙骨及板材。吊顶上的灯具、烟感探头、喷淋洒头的吊顶板就位后安装，也可以留出周围吊顶板，待上述设备安装后再行安装。</w:t>
      </w:r>
    </w:p>
    <w:p w14:paraId="219DDB93" w14:textId="77777777" w:rsidR="00D24C0C" w:rsidRDefault="00000000">
      <w:pPr>
        <w:pStyle w:val="a7"/>
        <w:spacing w:line="520" w:lineRule="exact"/>
        <w:ind w:firstLine="617"/>
        <w:rPr>
          <w:rFonts w:ascii="宋体" w:hAnsi="宋体"/>
          <w:sz w:val="24"/>
        </w:rPr>
      </w:pPr>
      <w:r>
        <w:rPr>
          <w:rFonts w:ascii="宋体" w:hAnsi="宋体" w:hint="eastAsia"/>
          <w:sz w:val="24"/>
        </w:rPr>
        <w:t>验收规定：</w:t>
      </w:r>
    </w:p>
    <w:p w14:paraId="3FFD53FE" w14:textId="77777777" w:rsidR="00D24C0C" w:rsidRDefault="00000000">
      <w:pPr>
        <w:pStyle w:val="a7"/>
        <w:spacing w:line="520" w:lineRule="exact"/>
        <w:ind w:firstLine="617"/>
        <w:rPr>
          <w:rFonts w:ascii="宋体" w:hAnsi="宋体"/>
          <w:sz w:val="24"/>
        </w:rPr>
      </w:pPr>
      <w:r>
        <w:rPr>
          <w:rFonts w:ascii="宋体" w:hAnsi="宋体" w:hint="eastAsia"/>
          <w:sz w:val="24"/>
        </w:rPr>
        <w:t>(l)罩面板与龙骨应连接紧密，表面应平整，不得有污染、缺棱掉角、锤伤等缺陷，接缝应均匀一致粘贴的罩面板不得有脱层，胶合板不得有刨透之处。</w:t>
      </w:r>
    </w:p>
    <w:p w14:paraId="748C1CF3" w14:textId="77777777" w:rsidR="00D24C0C" w:rsidRDefault="00000000">
      <w:pPr>
        <w:pStyle w:val="a7"/>
        <w:spacing w:line="520" w:lineRule="exact"/>
        <w:ind w:firstLine="617"/>
        <w:rPr>
          <w:rFonts w:ascii="宋体" w:hAnsi="宋体"/>
          <w:sz w:val="24"/>
        </w:rPr>
      </w:pPr>
      <w:r>
        <w:rPr>
          <w:rFonts w:ascii="宋体" w:hAnsi="宋体" w:hint="eastAsia"/>
          <w:sz w:val="24"/>
        </w:rPr>
        <w:t>(2)搁置的罩面板不得有漏、透、翘角现象。</w:t>
      </w:r>
    </w:p>
    <w:p w14:paraId="3E3F82C6" w14:textId="77777777" w:rsidR="00D24C0C" w:rsidRDefault="00000000">
      <w:pPr>
        <w:pStyle w:val="a7"/>
        <w:spacing w:line="520" w:lineRule="exact"/>
        <w:ind w:firstLine="617"/>
        <w:rPr>
          <w:rFonts w:ascii="宋体" w:hAnsi="宋体"/>
          <w:sz w:val="24"/>
        </w:rPr>
      </w:pPr>
      <w:r>
        <w:rPr>
          <w:rFonts w:ascii="宋体" w:hAnsi="宋体" w:hint="eastAsia"/>
          <w:sz w:val="24"/>
        </w:rPr>
        <w:t>(3)吊顶罩面板工程质量允许偏差(纸面石膏板面层)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2160"/>
        <w:gridCol w:w="2160"/>
        <w:gridCol w:w="4422"/>
      </w:tblGrid>
      <w:tr w:rsidR="00D24C0C" w14:paraId="5247DC7B" w14:textId="77777777">
        <w:tc>
          <w:tcPr>
            <w:tcW w:w="828" w:type="dxa"/>
            <w:vAlign w:val="center"/>
          </w:tcPr>
          <w:p w14:paraId="2588C05F" w14:textId="77777777" w:rsidR="00D24C0C" w:rsidRDefault="00000000">
            <w:pPr>
              <w:pStyle w:val="a7"/>
              <w:ind w:firstLineChars="0" w:firstLine="0"/>
              <w:jc w:val="center"/>
              <w:rPr>
                <w:rFonts w:ascii="宋体" w:hAnsi="宋体"/>
                <w:sz w:val="24"/>
              </w:rPr>
            </w:pPr>
            <w:r>
              <w:rPr>
                <w:rFonts w:ascii="宋体" w:hAnsi="宋体" w:hint="eastAsia"/>
                <w:sz w:val="24"/>
              </w:rPr>
              <w:t>项次</w:t>
            </w:r>
          </w:p>
        </w:tc>
        <w:tc>
          <w:tcPr>
            <w:tcW w:w="2160" w:type="dxa"/>
            <w:vAlign w:val="center"/>
          </w:tcPr>
          <w:p w14:paraId="0A48B935" w14:textId="77777777" w:rsidR="00D24C0C" w:rsidRDefault="00000000">
            <w:pPr>
              <w:pStyle w:val="a7"/>
              <w:ind w:firstLineChars="0" w:firstLine="0"/>
              <w:jc w:val="center"/>
              <w:rPr>
                <w:rFonts w:ascii="宋体" w:hAnsi="宋体"/>
                <w:sz w:val="24"/>
              </w:rPr>
            </w:pPr>
            <w:r>
              <w:rPr>
                <w:rFonts w:ascii="宋体" w:hAnsi="宋体" w:hint="eastAsia"/>
                <w:sz w:val="24"/>
              </w:rPr>
              <w:t>项目</w:t>
            </w:r>
          </w:p>
        </w:tc>
        <w:tc>
          <w:tcPr>
            <w:tcW w:w="2160" w:type="dxa"/>
            <w:vAlign w:val="center"/>
          </w:tcPr>
          <w:p w14:paraId="22F5DEAD" w14:textId="77777777" w:rsidR="00D24C0C" w:rsidRDefault="00000000">
            <w:pPr>
              <w:pStyle w:val="a7"/>
              <w:ind w:firstLineChars="0" w:firstLine="0"/>
              <w:jc w:val="center"/>
              <w:rPr>
                <w:rFonts w:ascii="宋体" w:hAnsi="宋体"/>
                <w:sz w:val="24"/>
              </w:rPr>
            </w:pPr>
            <w:r>
              <w:rPr>
                <w:rFonts w:ascii="宋体" w:hAnsi="宋体" w:hint="eastAsia"/>
                <w:sz w:val="24"/>
              </w:rPr>
              <w:t>允许偏差(MM)</w:t>
            </w:r>
          </w:p>
        </w:tc>
        <w:tc>
          <w:tcPr>
            <w:tcW w:w="4422" w:type="dxa"/>
            <w:vAlign w:val="center"/>
          </w:tcPr>
          <w:p w14:paraId="4D6C6412" w14:textId="77777777" w:rsidR="00D24C0C" w:rsidRDefault="00000000">
            <w:pPr>
              <w:pStyle w:val="a7"/>
              <w:ind w:firstLineChars="0" w:firstLine="0"/>
              <w:jc w:val="center"/>
              <w:rPr>
                <w:rFonts w:ascii="宋体" w:hAnsi="宋体"/>
                <w:sz w:val="24"/>
              </w:rPr>
            </w:pPr>
            <w:r>
              <w:rPr>
                <w:rFonts w:ascii="宋体" w:hAnsi="宋体" w:hint="eastAsia"/>
                <w:sz w:val="24"/>
              </w:rPr>
              <w:t>检验方法</w:t>
            </w:r>
          </w:p>
        </w:tc>
      </w:tr>
      <w:tr w:rsidR="00D24C0C" w14:paraId="40D653AC" w14:textId="77777777">
        <w:tc>
          <w:tcPr>
            <w:tcW w:w="828" w:type="dxa"/>
            <w:vAlign w:val="center"/>
          </w:tcPr>
          <w:p w14:paraId="29E241A3" w14:textId="77777777" w:rsidR="00D24C0C" w:rsidRDefault="00000000">
            <w:pPr>
              <w:pStyle w:val="a7"/>
              <w:ind w:firstLineChars="0" w:firstLine="0"/>
              <w:jc w:val="center"/>
              <w:rPr>
                <w:rFonts w:ascii="宋体" w:hAnsi="宋体"/>
                <w:sz w:val="24"/>
              </w:rPr>
            </w:pPr>
            <w:r>
              <w:rPr>
                <w:rFonts w:ascii="宋体" w:hAnsi="宋体" w:hint="eastAsia"/>
                <w:sz w:val="24"/>
              </w:rPr>
              <w:t>1</w:t>
            </w:r>
          </w:p>
        </w:tc>
        <w:tc>
          <w:tcPr>
            <w:tcW w:w="2160" w:type="dxa"/>
            <w:vAlign w:val="center"/>
          </w:tcPr>
          <w:p w14:paraId="67FCD3B8" w14:textId="77777777" w:rsidR="00D24C0C" w:rsidRDefault="00000000">
            <w:pPr>
              <w:pStyle w:val="a7"/>
              <w:ind w:firstLineChars="0" w:firstLine="0"/>
              <w:jc w:val="center"/>
              <w:rPr>
                <w:rFonts w:ascii="宋体" w:hAnsi="宋体"/>
                <w:sz w:val="24"/>
              </w:rPr>
            </w:pPr>
            <w:r>
              <w:rPr>
                <w:rFonts w:ascii="宋体" w:hAnsi="宋体" w:hint="eastAsia"/>
                <w:sz w:val="24"/>
              </w:rPr>
              <w:t>表面平整</w:t>
            </w:r>
          </w:p>
        </w:tc>
        <w:tc>
          <w:tcPr>
            <w:tcW w:w="2160" w:type="dxa"/>
            <w:vAlign w:val="center"/>
          </w:tcPr>
          <w:p w14:paraId="69531AF3" w14:textId="77777777" w:rsidR="00D24C0C" w:rsidRDefault="00000000">
            <w:pPr>
              <w:pStyle w:val="a7"/>
              <w:ind w:firstLineChars="0" w:firstLine="0"/>
              <w:jc w:val="center"/>
              <w:rPr>
                <w:rFonts w:ascii="宋体" w:hAnsi="宋体"/>
                <w:sz w:val="24"/>
              </w:rPr>
            </w:pPr>
            <w:r>
              <w:rPr>
                <w:rFonts w:ascii="宋体" w:hAnsi="宋体" w:hint="eastAsia"/>
                <w:sz w:val="24"/>
              </w:rPr>
              <w:t>3</w:t>
            </w:r>
          </w:p>
        </w:tc>
        <w:tc>
          <w:tcPr>
            <w:tcW w:w="4422" w:type="dxa"/>
            <w:vAlign w:val="center"/>
          </w:tcPr>
          <w:p w14:paraId="343DC5B4" w14:textId="77777777" w:rsidR="00D24C0C" w:rsidRDefault="00000000">
            <w:pPr>
              <w:pStyle w:val="a7"/>
              <w:ind w:firstLineChars="0" w:firstLine="0"/>
              <w:jc w:val="center"/>
              <w:rPr>
                <w:rFonts w:ascii="宋体" w:hAnsi="宋体"/>
                <w:sz w:val="24"/>
              </w:rPr>
            </w:pPr>
            <w:r>
              <w:rPr>
                <w:rFonts w:ascii="宋体" w:hAnsi="宋体" w:hint="eastAsia"/>
                <w:sz w:val="24"/>
              </w:rPr>
              <w:t>2m靠尺和塞尺检查</w:t>
            </w:r>
          </w:p>
        </w:tc>
      </w:tr>
      <w:tr w:rsidR="00D24C0C" w14:paraId="7044514D" w14:textId="77777777">
        <w:tc>
          <w:tcPr>
            <w:tcW w:w="828" w:type="dxa"/>
            <w:vAlign w:val="center"/>
          </w:tcPr>
          <w:p w14:paraId="7954B9AF" w14:textId="77777777" w:rsidR="00D24C0C" w:rsidRDefault="00000000">
            <w:pPr>
              <w:pStyle w:val="a7"/>
              <w:ind w:firstLineChars="0" w:firstLine="0"/>
              <w:jc w:val="center"/>
              <w:rPr>
                <w:rFonts w:ascii="宋体" w:hAnsi="宋体"/>
                <w:sz w:val="24"/>
              </w:rPr>
            </w:pPr>
            <w:r>
              <w:rPr>
                <w:rFonts w:ascii="宋体" w:hAnsi="宋体" w:hint="eastAsia"/>
                <w:sz w:val="24"/>
              </w:rPr>
              <w:t>2</w:t>
            </w:r>
          </w:p>
        </w:tc>
        <w:tc>
          <w:tcPr>
            <w:tcW w:w="2160" w:type="dxa"/>
            <w:vAlign w:val="center"/>
          </w:tcPr>
          <w:p w14:paraId="4264645D" w14:textId="77777777" w:rsidR="00D24C0C" w:rsidRDefault="00000000">
            <w:pPr>
              <w:pStyle w:val="a7"/>
              <w:ind w:firstLineChars="0" w:firstLine="0"/>
              <w:jc w:val="center"/>
              <w:rPr>
                <w:rFonts w:ascii="宋体" w:hAnsi="宋体"/>
                <w:sz w:val="24"/>
              </w:rPr>
            </w:pPr>
            <w:r>
              <w:rPr>
                <w:rFonts w:ascii="宋体" w:hAnsi="宋体" w:hint="eastAsia"/>
                <w:sz w:val="24"/>
              </w:rPr>
              <w:t>接缝平直</w:t>
            </w:r>
          </w:p>
        </w:tc>
        <w:tc>
          <w:tcPr>
            <w:tcW w:w="2160" w:type="dxa"/>
            <w:vAlign w:val="center"/>
          </w:tcPr>
          <w:p w14:paraId="206B0BF1" w14:textId="77777777" w:rsidR="00D24C0C" w:rsidRDefault="00000000">
            <w:pPr>
              <w:pStyle w:val="a7"/>
              <w:ind w:firstLineChars="0" w:firstLine="0"/>
              <w:jc w:val="center"/>
              <w:rPr>
                <w:rFonts w:ascii="宋体" w:hAnsi="宋体"/>
                <w:sz w:val="24"/>
              </w:rPr>
            </w:pPr>
            <w:r>
              <w:rPr>
                <w:rFonts w:ascii="宋体" w:hAnsi="宋体" w:hint="eastAsia"/>
                <w:sz w:val="24"/>
              </w:rPr>
              <w:t>3</w:t>
            </w:r>
          </w:p>
        </w:tc>
        <w:tc>
          <w:tcPr>
            <w:tcW w:w="4422" w:type="dxa"/>
            <w:vAlign w:val="center"/>
          </w:tcPr>
          <w:p w14:paraId="45B5F351" w14:textId="77777777" w:rsidR="00D24C0C" w:rsidRDefault="00000000">
            <w:pPr>
              <w:pStyle w:val="a7"/>
              <w:ind w:firstLineChars="0" w:firstLine="0"/>
              <w:jc w:val="center"/>
              <w:rPr>
                <w:rFonts w:ascii="宋体" w:hAnsi="宋体"/>
                <w:sz w:val="24"/>
              </w:rPr>
            </w:pPr>
            <w:r>
              <w:rPr>
                <w:rFonts w:ascii="宋体" w:hAnsi="宋体" w:hint="eastAsia"/>
                <w:sz w:val="24"/>
              </w:rPr>
              <w:t>5m线，不足5m拉通线，用钢直尺检查</w:t>
            </w:r>
          </w:p>
        </w:tc>
      </w:tr>
      <w:tr w:rsidR="00D24C0C" w14:paraId="4E6A91AE" w14:textId="77777777">
        <w:tc>
          <w:tcPr>
            <w:tcW w:w="828" w:type="dxa"/>
            <w:vAlign w:val="center"/>
          </w:tcPr>
          <w:p w14:paraId="07EFDFE0" w14:textId="77777777" w:rsidR="00D24C0C" w:rsidRDefault="00000000">
            <w:pPr>
              <w:pStyle w:val="a7"/>
              <w:ind w:firstLineChars="0" w:firstLine="0"/>
              <w:jc w:val="center"/>
              <w:rPr>
                <w:rFonts w:ascii="宋体" w:hAnsi="宋体"/>
                <w:sz w:val="24"/>
              </w:rPr>
            </w:pPr>
            <w:r>
              <w:rPr>
                <w:rFonts w:ascii="宋体" w:hAnsi="宋体" w:hint="eastAsia"/>
                <w:sz w:val="24"/>
              </w:rPr>
              <w:t>3</w:t>
            </w:r>
          </w:p>
        </w:tc>
        <w:tc>
          <w:tcPr>
            <w:tcW w:w="2160" w:type="dxa"/>
            <w:vAlign w:val="center"/>
          </w:tcPr>
          <w:p w14:paraId="186C533E" w14:textId="77777777" w:rsidR="00D24C0C" w:rsidRDefault="00000000">
            <w:pPr>
              <w:pStyle w:val="a7"/>
              <w:ind w:firstLineChars="0" w:firstLine="0"/>
              <w:jc w:val="center"/>
              <w:rPr>
                <w:rFonts w:ascii="宋体" w:hAnsi="宋体"/>
                <w:sz w:val="24"/>
              </w:rPr>
            </w:pPr>
            <w:r>
              <w:rPr>
                <w:rFonts w:ascii="宋体" w:hAnsi="宋体" w:hint="eastAsia"/>
                <w:sz w:val="24"/>
              </w:rPr>
              <w:t>接缝高低</w:t>
            </w:r>
          </w:p>
        </w:tc>
        <w:tc>
          <w:tcPr>
            <w:tcW w:w="2160" w:type="dxa"/>
            <w:vAlign w:val="center"/>
          </w:tcPr>
          <w:p w14:paraId="0EC23437" w14:textId="77777777" w:rsidR="00D24C0C" w:rsidRDefault="00000000">
            <w:pPr>
              <w:pStyle w:val="a7"/>
              <w:ind w:firstLineChars="0" w:firstLine="0"/>
              <w:jc w:val="center"/>
              <w:rPr>
                <w:rFonts w:ascii="宋体" w:hAnsi="宋体"/>
                <w:sz w:val="24"/>
              </w:rPr>
            </w:pPr>
            <w:r>
              <w:rPr>
                <w:rFonts w:ascii="宋体" w:hAnsi="宋体" w:hint="eastAsia"/>
                <w:sz w:val="24"/>
              </w:rPr>
              <w:t>1</w:t>
            </w:r>
          </w:p>
        </w:tc>
        <w:tc>
          <w:tcPr>
            <w:tcW w:w="4422" w:type="dxa"/>
            <w:vAlign w:val="center"/>
          </w:tcPr>
          <w:p w14:paraId="4B59C86B" w14:textId="77777777" w:rsidR="00D24C0C" w:rsidRDefault="00000000">
            <w:pPr>
              <w:pStyle w:val="a7"/>
              <w:ind w:firstLineChars="0" w:firstLine="0"/>
              <w:jc w:val="center"/>
              <w:rPr>
                <w:rFonts w:ascii="宋体" w:hAnsi="宋体"/>
                <w:sz w:val="24"/>
              </w:rPr>
            </w:pPr>
            <w:r>
              <w:rPr>
                <w:rFonts w:ascii="宋体" w:hAnsi="宋体" w:hint="eastAsia"/>
                <w:sz w:val="24"/>
              </w:rPr>
              <w:t>用钢直尺、楔形塞尺检查</w:t>
            </w:r>
          </w:p>
        </w:tc>
      </w:tr>
    </w:tbl>
    <w:p w14:paraId="69638DC2" w14:textId="77777777" w:rsidR="00D24C0C" w:rsidRDefault="00000000">
      <w:pPr>
        <w:pStyle w:val="a7"/>
        <w:spacing w:line="520" w:lineRule="exact"/>
        <w:ind w:firstLineChars="0" w:firstLine="0"/>
        <w:outlineLvl w:val="0"/>
        <w:rPr>
          <w:rFonts w:ascii="宋体" w:hAnsi="宋体"/>
          <w:sz w:val="24"/>
        </w:rPr>
      </w:pPr>
      <w:r>
        <w:rPr>
          <w:rFonts w:ascii="宋体" w:hAnsi="宋体" w:hint="eastAsia"/>
          <w:sz w:val="24"/>
        </w:rPr>
        <w:t>二、T型龙骨矿棉板吊顶及验收规定</w:t>
      </w:r>
    </w:p>
    <w:p w14:paraId="2B424B9B" w14:textId="77777777" w:rsidR="00D24C0C" w:rsidRDefault="00000000">
      <w:pPr>
        <w:pStyle w:val="a7"/>
        <w:spacing w:line="520" w:lineRule="exact"/>
        <w:ind w:firstLine="617"/>
        <w:rPr>
          <w:rFonts w:ascii="宋体" w:hAnsi="宋体"/>
          <w:sz w:val="24"/>
        </w:rPr>
      </w:pPr>
      <w:r>
        <w:rPr>
          <w:rFonts w:ascii="宋体" w:hAnsi="宋体" w:hint="eastAsia"/>
          <w:sz w:val="24"/>
        </w:rPr>
        <w:lastRenderedPageBreak/>
        <w:t>工艺流程：</w:t>
      </w:r>
    </w:p>
    <w:p w14:paraId="295B4404" w14:textId="77777777" w:rsidR="00D24C0C" w:rsidRDefault="00000000">
      <w:pPr>
        <w:pStyle w:val="a7"/>
        <w:spacing w:line="520" w:lineRule="exact"/>
        <w:ind w:firstLine="617"/>
        <w:rPr>
          <w:rFonts w:ascii="宋体" w:hAnsi="宋体"/>
          <w:sz w:val="24"/>
        </w:rPr>
      </w:pPr>
      <w:r>
        <w:rPr>
          <w:rFonts w:ascii="宋体" w:hAnsi="宋体" w:hint="eastAsia"/>
          <w:sz w:val="24"/>
        </w:rPr>
        <w:t>定标高(位置)弹线(及房间十字线)→边龙骨安装→划龙骨分档线→预埋安装吊筋→安装大龙骨→安装次龙骨→矿棉板面层</w:t>
      </w:r>
    </w:p>
    <w:p w14:paraId="2D4D049A" w14:textId="77777777" w:rsidR="00D24C0C" w:rsidRDefault="00000000">
      <w:pPr>
        <w:pStyle w:val="a7"/>
        <w:spacing w:line="520" w:lineRule="exact"/>
        <w:ind w:firstLine="617"/>
        <w:rPr>
          <w:rFonts w:ascii="宋体" w:hAnsi="宋体"/>
          <w:sz w:val="24"/>
        </w:rPr>
      </w:pPr>
      <w:r>
        <w:rPr>
          <w:rFonts w:ascii="宋体" w:hAnsi="宋体" w:hint="eastAsia"/>
          <w:sz w:val="24"/>
        </w:rPr>
        <w:t>施工工艺：</w:t>
      </w:r>
    </w:p>
    <w:p w14:paraId="7EB655CB" w14:textId="77777777" w:rsidR="00D24C0C" w:rsidRDefault="00000000">
      <w:pPr>
        <w:pStyle w:val="a7"/>
        <w:spacing w:line="520" w:lineRule="exact"/>
        <w:ind w:firstLine="617"/>
        <w:rPr>
          <w:rFonts w:ascii="宋体" w:hAnsi="宋体"/>
          <w:sz w:val="24"/>
        </w:rPr>
      </w:pPr>
      <w:r>
        <w:rPr>
          <w:rFonts w:ascii="宋体" w:hAnsi="宋体" w:hint="eastAsia"/>
          <w:sz w:val="24"/>
        </w:rPr>
        <w:t>1、根据吊顶的设计标高，在四周墙上弹线，弹线应清楚，位置正确，其水平允许偏差±5mm。</w:t>
      </w:r>
    </w:p>
    <w:p w14:paraId="34064262" w14:textId="77777777" w:rsidR="00D24C0C" w:rsidRDefault="00000000">
      <w:pPr>
        <w:pStyle w:val="a7"/>
        <w:spacing w:line="520" w:lineRule="exact"/>
        <w:ind w:firstLine="617"/>
        <w:rPr>
          <w:rFonts w:ascii="宋体" w:hAnsi="宋体"/>
          <w:sz w:val="24"/>
        </w:rPr>
      </w:pPr>
      <w:r>
        <w:rPr>
          <w:rFonts w:ascii="宋体" w:hAnsi="宋体" w:hint="eastAsia"/>
          <w:sz w:val="24"/>
        </w:rPr>
        <w:t>2、安装边龙骨：在墙体四周弹线处的上方打眼，在打眼处塞上木塞，木塞须防腐处理，然后把边龙骨用钢钉固定在墙体四周木塞处。边龙骨固定应牢固。</w:t>
      </w:r>
    </w:p>
    <w:p w14:paraId="6F2D8A55" w14:textId="77777777" w:rsidR="00D24C0C" w:rsidRDefault="00000000">
      <w:pPr>
        <w:pStyle w:val="a7"/>
        <w:spacing w:line="520" w:lineRule="exact"/>
        <w:ind w:firstLine="617"/>
        <w:rPr>
          <w:rFonts w:ascii="宋体" w:hAnsi="宋体"/>
          <w:sz w:val="24"/>
        </w:rPr>
      </w:pPr>
      <w:r>
        <w:rPr>
          <w:rFonts w:ascii="宋体" w:hAnsi="宋体" w:hint="eastAsia"/>
          <w:sz w:val="24"/>
        </w:rPr>
        <w:t>3、安装吊杆和吊钩：吊杆下端螺丝杆与吊钩连接，在吊钩连接孔的上下各用一只螺帽拧牢，待龙骨的标高和平整度校正正确后，将该螺帽拧紧，并使吊杆下端螺丝杆伸出吊钩连接孔20mm左右，以防平顶在使用过程中受振动时下螺帽脱落。</w:t>
      </w:r>
    </w:p>
    <w:p w14:paraId="4120CBD3" w14:textId="77777777" w:rsidR="00D24C0C" w:rsidRDefault="00000000">
      <w:pPr>
        <w:pStyle w:val="a7"/>
        <w:spacing w:line="520" w:lineRule="exact"/>
        <w:ind w:firstLine="617"/>
        <w:rPr>
          <w:rFonts w:ascii="宋体" w:hAnsi="宋体"/>
          <w:sz w:val="24"/>
        </w:rPr>
      </w:pPr>
      <w:r>
        <w:rPr>
          <w:rFonts w:ascii="宋体" w:hAnsi="宋体" w:hint="eastAsia"/>
          <w:sz w:val="24"/>
        </w:rPr>
        <w:t>4、固定吊杆：吊杆的直径，间距和固定方法按设计图纸规定施工。</w:t>
      </w:r>
    </w:p>
    <w:p w14:paraId="22383BB1" w14:textId="77777777" w:rsidR="00D24C0C" w:rsidRDefault="00000000">
      <w:pPr>
        <w:pStyle w:val="a7"/>
        <w:spacing w:line="520" w:lineRule="exact"/>
        <w:ind w:firstLine="617"/>
        <w:rPr>
          <w:rFonts w:ascii="宋体" w:hAnsi="宋体"/>
          <w:sz w:val="24"/>
        </w:rPr>
      </w:pPr>
      <w:r>
        <w:rPr>
          <w:rFonts w:ascii="宋体" w:hAnsi="宋体" w:hint="eastAsia"/>
          <w:sz w:val="24"/>
        </w:rPr>
        <w:t>5、安装大龙骨：将大龙骨压入吊钩内，背面和开口面要间隔与吊钩内侧面相贴紧。大龙骨之间连接靠专用接插件，相邻大龙骨的接头要错开500mm以上，大龙骨间距按设计图纸规定。注意：平顶中间的要按房间跨度的1/200起拱。</w:t>
      </w:r>
    </w:p>
    <w:p w14:paraId="6256A734" w14:textId="77777777" w:rsidR="00D24C0C" w:rsidRDefault="00000000">
      <w:pPr>
        <w:pStyle w:val="a7"/>
        <w:spacing w:line="520" w:lineRule="exact"/>
        <w:ind w:firstLine="617"/>
        <w:rPr>
          <w:rFonts w:ascii="宋体" w:hAnsi="宋体"/>
          <w:sz w:val="24"/>
        </w:rPr>
      </w:pPr>
      <w:r>
        <w:rPr>
          <w:rFonts w:ascii="宋体" w:hAnsi="宋体" w:hint="eastAsia"/>
          <w:sz w:val="24"/>
        </w:rPr>
        <w:t>校正大龙骨：根据设计在墙上的平顶标高控制墨线，在整个平顶范围由拉统长细钢丝，细钢丝要垂直于大龙骨，每隔3-5m一根，用它来检查大龙骨的标高和起拱度。然后通过吊钩高度来确保平顶大龙骨标高，起拱度和平整度的正确性。并用拉统长麻线的方法来检查和高速每根大龙骨的顺直程序，要做到每根大龙骨都顺直。</w:t>
      </w:r>
    </w:p>
    <w:p w14:paraId="31594EAF" w14:textId="77777777" w:rsidR="00D24C0C" w:rsidRDefault="00000000">
      <w:pPr>
        <w:pStyle w:val="a7"/>
        <w:spacing w:line="520" w:lineRule="exact"/>
        <w:ind w:firstLine="617"/>
        <w:rPr>
          <w:rFonts w:ascii="宋体" w:hAnsi="宋体"/>
          <w:sz w:val="24"/>
        </w:rPr>
      </w:pPr>
      <w:r>
        <w:rPr>
          <w:rFonts w:ascii="宋体" w:hAnsi="宋体" w:hint="eastAsia"/>
          <w:sz w:val="24"/>
        </w:rPr>
        <w:t>6、安装次龙骨：按照次龙骨布置图，从中央向两边依次分别用次龙骨挂件，将次龙骨吊挂在大龙骨上，最后用拉统长麻线方法检查和调整每根次龙骨，使每根次龙骨都顺直。边安装次龙骨边安装板块。</w:t>
      </w:r>
    </w:p>
    <w:p w14:paraId="4A2C4C6A" w14:textId="77777777" w:rsidR="00D24C0C" w:rsidRDefault="00000000">
      <w:pPr>
        <w:pStyle w:val="a7"/>
        <w:spacing w:line="520" w:lineRule="exact"/>
        <w:ind w:firstLine="617"/>
        <w:rPr>
          <w:rFonts w:ascii="宋体" w:hAnsi="宋体"/>
          <w:sz w:val="24"/>
        </w:rPr>
      </w:pPr>
      <w:r>
        <w:rPr>
          <w:rFonts w:ascii="宋体" w:hAnsi="宋体" w:hint="eastAsia"/>
          <w:sz w:val="24"/>
        </w:rPr>
        <w:t>7、安装矿棉板：安装矿棉板从中间向四周延伸，中间矿棉板为整块，如遇小块，必须放在墙边或比较隐蔽的部位，安装矿棉板必须带白净手套，以防矿棉板污染。</w:t>
      </w:r>
    </w:p>
    <w:p w14:paraId="207C6B3B" w14:textId="77777777" w:rsidR="00D24C0C" w:rsidRDefault="00000000">
      <w:pPr>
        <w:pStyle w:val="a7"/>
        <w:spacing w:line="520" w:lineRule="exact"/>
        <w:ind w:firstLine="617"/>
        <w:rPr>
          <w:rFonts w:ascii="宋体" w:hAnsi="宋体"/>
          <w:sz w:val="24"/>
        </w:rPr>
      </w:pPr>
      <w:r>
        <w:rPr>
          <w:rFonts w:ascii="宋体" w:hAnsi="宋体" w:hint="eastAsia"/>
          <w:sz w:val="24"/>
        </w:rPr>
        <w:t>检查平顶的轻钢龙骨T型龙骨矿棉装饰吸音板安装质量：沿次龙骨垂直方向和房间对角线方向拉统长细钢丝，检查轻钢龙骨的标高，起拱度和平整度是否正确，发现不合格处，要有调整吊钩高度的方法加以纠正，做一轻钢龙骨架底面平整、标高和起拱正确。并</w:t>
      </w:r>
      <w:r>
        <w:rPr>
          <w:rFonts w:ascii="宋体" w:hAnsi="宋体" w:hint="eastAsia"/>
          <w:sz w:val="24"/>
        </w:rPr>
        <w:lastRenderedPageBreak/>
        <w:t>用目测方法检查各种龙骨是否顺直，吊钩和挂件是否固定牢固，发现不符合标准处，要认真纠正。T型龙骨矿棉装饰吸音板安装完毕后，要全面目测检查一次。做到T型龙骨矿棉装饰吸音板表面平整、洁净、拼缝紧密，沿四周墙、柱的镶边块对称美观。</w:t>
      </w:r>
    </w:p>
    <w:p w14:paraId="602A7F6A" w14:textId="77777777" w:rsidR="00D24C0C" w:rsidRDefault="00000000">
      <w:pPr>
        <w:pStyle w:val="a7"/>
        <w:spacing w:line="520" w:lineRule="exact"/>
        <w:ind w:firstLine="617"/>
        <w:rPr>
          <w:rFonts w:ascii="宋体" w:hAnsi="宋体"/>
          <w:sz w:val="24"/>
        </w:rPr>
      </w:pPr>
      <w:r>
        <w:rPr>
          <w:rFonts w:ascii="宋体" w:hAnsi="宋体" w:hint="eastAsia"/>
          <w:sz w:val="24"/>
        </w:rPr>
        <w:t>质量标准：</w:t>
      </w:r>
    </w:p>
    <w:p w14:paraId="5966DC33" w14:textId="77777777" w:rsidR="00D24C0C" w:rsidRDefault="00000000">
      <w:pPr>
        <w:pStyle w:val="a7"/>
        <w:spacing w:line="520" w:lineRule="exact"/>
        <w:ind w:firstLine="617"/>
        <w:rPr>
          <w:rFonts w:ascii="宋体" w:hAnsi="宋体"/>
          <w:sz w:val="24"/>
        </w:rPr>
      </w:pPr>
      <w:r>
        <w:rPr>
          <w:rFonts w:ascii="宋体" w:hAnsi="宋体" w:hint="eastAsia"/>
          <w:sz w:val="24"/>
        </w:rPr>
        <w:t>轻钢龙骨和罩面板的材质、品种、式样、规格应符合设计要求。轻钢龙骨骨架安装，吊杆、主、次龙骨必须位置正确，连接牢固，无松动。罩面板应无脱层、翘曲、折裂、缺楞，掉角等缺陷。安装必须牢固。</w:t>
      </w:r>
    </w:p>
    <w:p w14:paraId="5A1A706F" w14:textId="77777777" w:rsidR="00D24C0C" w:rsidRDefault="00000000">
      <w:pPr>
        <w:pStyle w:val="a7"/>
        <w:spacing w:line="520" w:lineRule="exact"/>
        <w:ind w:firstLine="617"/>
        <w:rPr>
          <w:rFonts w:ascii="宋体" w:hAnsi="宋体"/>
          <w:sz w:val="24"/>
        </w:rPr>
      </w:pPr>
      <w:r>
        <w:rPr>
          <w:rFonts w:ascii="宋体" w:hAnsi="宋体" w:hint="eastAsia"/>
          <w:sz w:val="24"/>
        </w:rPr>
        <w:t>轻钢骨架整面应顺直、无弯曲、无变形，吊挂件连接件应符合产品组合的要求。罩面板表面平整、洁净，颜色一致，无污染、反锈等缺陷。罩面板接缝形式应符合设计要求。接缝和压条宽窄一致、平直、整齐、接缝严密。</w:t>
      </w:r>
    </w:p>
    <w:p w14:paraId="43583F58" w14:textId="77777777" w:rsidR="00D24C0C" w:rsidRDefault="00000000">
      <w:pPr>
        <w:pStyle w:val="a7"/>
        <w:spacing w:line="520" w:lineRule="exact"/>
        <w:ind w:firstLine="617"/>
        <w:rPr>
          <w:rFonts w:ascii="宋体" w:hAnsi="宋体"/>
          <w:sz w:val="24"/>
        </w:rPr>
      </w:pPr>
      <w:r>
        <w:rPr>
          <w:rFonts w:ascii="宋体" w:hAnsi="宋体" w:hint="eastAsia"/>
          <w:sz w:val="24"/>
        </w:rPr>
        <w:t>允许偏差项日——应符合规范规定。</w:t>
      </w:r>
    </w:p>
    <w:p w14:paraId="2B82F7D3" w14:textId="77777777" w:rsidR="00D24C0C" w:rsidRDefault="00000000">
      <w:pPr>
        <w:pStyle w:val="a7"/>
        <w:spacing w:line="520" w:lineRule="exact"/>
        <w:ind w:firstLine="617"/>
        <w:rPr>
          <w:rFonts w:ascii="宋体" w:hAnsi="宋体"/>
          <w:sz w:val="24"/>
        </w:rPr>
      </w:pPr>
      <w:r>
        <w:rPr>
          <w:rFonts w:ascii="宋体" w:hAnsi="宋体" w:hint="eastAsia"/>
          <w:sz w:val="24"/>
        </w:rPr>
        <w:t>验收规定：</w:t>
      </w:r>
    </w:p>
    <w:p w14:paraId="5A6A1FDC" w14:textId="77777777" w:rsidR="00D24C0C" w:rsidRDefault="00000000">
      <w:pPr>
        <w:pStyle w:val="a7"/>
        <w:spacing w:line="520" w:lineRule="exact"/>
        <w:ind w:firstLine="617"/>
        <w:rPr>
          <w:rFonts w:ascii="宋体" w:hAnsi="宋体"/>
          <w:sz w:val="24"/>
        </w:rPr>
      </w:pPr>
      <w:r>
        <w:rPr>
          <w:rFonts w:ascii="宋体" w:hAnsi="宋体" w:hint="eastAsia"/>
          <w:sz w:val="24"/>
        </w:rPr>
        <w:t>1、T型龙骨矿棉装饰板的品种、规格、颜色必须符合设计要求。</w:t>
      </w:r>
    </w:p>
    <w:p w14:paraId="34551C54" w14:textId="77777777" w:rsidR="00D24C0C" w:rsidRDefault="00000000">
      <w:pPr>
        <w:pStyle w:val="a7"/>
        <w:spacing w:line="520" w:lineRule="exact"/>
        <w:ind w:firstLine="617"/>
        <w:rPr>
          <w:rFonts w:ascii="宋体" w:hAnsi="宋体"/>
          <w:sz w:val="24"/>
        </w:rPr>
      </w:pPr>
      <w:r>
        <w:rPr>
          <w:rFonts w:ascii="宋体" w:hAnsi="宋体" w:hint="eastAsia"/>
          <w:sz w:val="24"/>
        </w:rPr>
        <w:t>2、T型在骨矿棉装饰板安装必须牢固，无歪斜和裂缝等缺陷。</w:t>
      </w:r>
    </w:p>
    <w:p w14:paraId="402CA173" w14:textId="77777777" w:rsidR="00D24C0C" w:rsidRDefault="00000000">
      <w:pPr>
        <w:pStyle w:val="a7"/>
        <w:spacing w:line="520" w:lineRule="exact"/>
        <w:ind w:firstLine="617"/>
        <w:rPr>
          <w:rFonts w:ascii="宋体" w:hAnsi="宋体"/>
          <w:sz w:val="24"/>
        </w:rPr>
      </w:pPr>
      <w:r>
        <w:rPr>
          <w:rFonts w:ascii="宋体" w:hAnsi="宋体" w:hint="eastAsia"/>
          <w:sz w:val="24"/>
        </w:rPr>
        <w:t>3、T型龙骨矿棉装饰板表面平整、洁净，我泽协调，无变色、泛碱、污痕和显著的光泽受损处。</w:t>
      </w:r>
    </w:p>
    <w:p w14:paraId="0B3A97F1" w14:textId="77777777" w:rsidR="00D24C0C" w:rsidRDefault="00000000">
      <w:pPr>
        <w:pStyle w:val="a7"/>
        <w:spacing w:line="520" w:lineRule="exact"/>
        <w:ind w:firstLine="617"/>
        <w:rPr>
          <w:rFonts w:ascii="宋体" w:hAnsi="宋体"/>
          <w:sz w:val="24"/>
        </w:rPr>
      </w:pPr>
      <w:r>
        <w:rPr>
          <w:rFonts w:ascii="宋体" w:hAnsi="宋体" w:hint="eastAsia"/>
          <w:sz w:val="24"/>
        </w:rPr>
        <w:t>4、T型龙骨矿棉装饰板接缝应填嵌密实、平直、宽窄均匀、颜色一致。阴阳角处的板搭接方向正确，非整板使用部位适宜。</w:t>
      </w:r>
    </w:p>
    <w:p w14:paraId="61E39FE3" w14:textId="77777777" w:rsidR="00D24C0C" w:rsidRDefault="00000000">
      <w:pPr>
        <w:pStyle w:val="a7"/>
        <w:spacing w:line="520" w:lineRule="exact"/>
        <w:ind w:firstLine="617"/>
        <w:rPr>
          <w:rFonts w:ascii="宋体" w:hAnsi="宋体"/>
          <w:sz w:val="24"/>
        </w:rPr>
      </w:pPr>
      <w:r>
        <w:rPr>
          <w:rFonts w:ascii="宋体" w:hAnsi="宋体" w:hint="eastAsia"/>
          <w:sz w:val="24"/>
        </w:rPr>
        <w:t>5、凸出物周围的板用整板套割吻合、边缘整齐，凸出墙面的厚度一致。</w:t>
      </w:r>
    </w:p>
    <w:p w14:paraId="7479AF2A" w14:textId="77777777" w:rsidR="00D24C0C" w:rsidRDefault="00000000">
      <w:pPr>
        <w:pStyle w:val="a7"/>
        <w:spacing w:line="520" w:lineRule="exact"/>
        <w:ind w:firstLine="617"/>
        <w:rPr>
          <w:rFonts w:ascii="宋体" w:hAnsi="宋体"/>
          <w:sz w:val="24"/>
        </w:rPr>
      </w:pPr>
      <w:r>
        <w:rPr>
          <w:rFonts w:ascii="宋体" w:hAnsi="宋体" w:hint="eastAsia"/>
          <w:sz w:val="24"/>
        </w:rPr>
        <w:t>保证项目：</w:t>
      </w:r>
    </w:p>
    <w:p w14:paraId="7B41C714" w14:textId="77777777" w:rsidR="00D24C0C" w:rsidRDefault="00000000">
      <w:pPr>
        <w:pStyle w:val="a7"/>
        <w:spacing w:line="520" w:lineRule="exact"/>
        <w:ind w:firstLine="617"/>
        <w:rPr>
          <w:rFonts w:ascii="宋体" w:hAnsi="宋体"/>
          <w:sz w:val="24"/>
        </w:rPr>
      </w:pPr>
      <w:r>
        <w:rPr>
          <w:rFonts w:ascii="宋体" w:hAnsi="宋体" w:hint="eastAsia"/>
          <w:sz w:val="24"/>
        </w:rPr>
        <w:t>1、T型龙骨矿棉板和各种安装辅料的品种、规格、质量、颜色和线条图案必须符合设计要求。</w:t>
      </w:r>
    </w:p>
    <w:p w14:paraId="257F4EF7" w14:textId="77777777" w:rsidR="00D24C0C" w:rsidRDefault="00000000">
      <w:pPr>
        <w:pStyle w:val="a7"/>
        <w:spacing w:line="520" w:lineRule="exact"/>
        <w:ind w:firstLine="617"/>
        <w:rPr>
          <w:rFonts w:ascii="宋体" w:hAnsi="宋体"/>
          <w:sz w:val="24"/>
        </w:rPr>
      </w:pPr>
      <w:r>
        <w:rPr>
          <w:rFonts w:ascii="宋体" w:hAnsi="宋体" w:hint="eastAsia"/>
          <w:sz w:val="24"/>
        </w:rPr>
        <w:t>2、T型在骨矿棉板安装必须牢固，接缝严密、平直、宽窄一致，不得有漏缝。</w:t>
      </w:r>
    </w:p>
    <w:p w14:paraId="20052795" w14:textId="77777777" w:rsidR="00D24C0C" w:rsidRDefault="00000000">
      <w:pPr>
        <w:pStyle w:val="a7"/>
        <w:spacing w:line="520" w:lineRule="exact"/>
        <w:ind w:firstLine="617"/>
        <w:rPr>
          <w:rFonts w:ascii="宋体" w:hAnsi="宋体"/>
          <w:sz w:val="24"/>
        </w:rPr>
      </w:pPr>
      <w:r>
        <w:rPr>
          <w:rFonts w:ascii="宋体" w:hAnsi="宋体" w:hint="eastAsia"/>
          <w:sz w:val="24"/>
        </w:rPr>
        <w:t>基本项目：</w:t>
      </w:r>
    </w:p>
    <w:p w14:paraId="00CC4E68" w14:textId="77777777" w:rsidR="00D24C0C" w:rsidRDefault="00000000">
      <w:pPr>
        <w:pStyle w:val="a7"/>
        <w:spacing w:line="520" w:lineRule="exact"/>
        <w:ind w:firstLine="617"/>
        <w:rPr>
          <w:rFonts w:ascii="宋体" w:hAnsi="宋体"/>
          <w:sz w:val="24"/>
        </w:rPr>
      </w:pPr>
      <w:r>
        <w:rPr>
          <w:rFonts w:ascii="宋体" w:hAnsi="宋体" w:hint="eastAsia"/>
          <w:sz w:val="24"/>
        </w:rPr>
        <w:t>1、T型龙骨矿棉板表面质量应符合以下规定：表面平整、洁净、色泽协调一致，无划痕、麻点、凹坑、翘曲；褶皱、无波形折光，收口条割角整齐，搭接严密无缝。</w:t>
      </w:r>
    </w:p>
    <w:p w14:paraId="38E8A600" w14:textId="77777777" w:rsidR="00D24C0C" w:rsidRDefault="00000000">
      <w:pPr>
        <w:pStyle w:val="a7"/>
        <w:spacing w:line="520" w:lineRule="exact"/>
        <w:ind w:firstLine="617"/>
        <w:rPr>
          <w:rFonts w:ascii="宋体" w:hAnsi="宋体"/>
          <w:sz w:val="24"/>
        </w:rPr>
      </w:pPr>
      <w:r>
        <w:rPr>
          <w:rFonts w:ascii="宋体" w:hAnsi="宋体" w:hint="eastAsia"/>
          <w:sz w:val="24"/>
        </w:rPr>
        <w:t>2、T型龙骨矿棉板接头接缝应符合以下规定：接头接缝填嵌密实、严密无缝隙和错</w:t>
      </w:r>
      <w:r>
        <w:rPr>
          <w:rFonts w:ascii="宋体" w:hAnsi="宋体" w:hint="eastAsia"/>
          <w:sz w:val="24"/>
        </w:rPr>
        <w:lastRenderedPageBreak/>
        <w:t>台错位。接缝平直、宽窄一致，板与收口条搭接严明，阴阳角处的板压向正确，非整板使用部位适宜。</w:t>
      </w:r>
    </w:p>
    <w:p w14:paraId="50352D02" w14:textId="77777777" w:rsidR="00D24C0C" w:rsidRDefault="00000000">
      <w:pPr>
        <w:pStyle w:val="a7"/>
        <w:spacing w:line="520" w:lineRule="exact"/>
        <w:ind w:firstLine="617"/>
        <w:rPr>
          <w:rFonts w:ascii="宋体" w:hAnsi="宋体"/>
          <w:sz w:val="24"/>
        </w:rPr>
      </w:pPr>
      <w:r>
        <w:rPr>
          <w:rFonts w:ascii="宋体" w:hAnsi="宋体" w:hint="eastAsia"/>
          <w:sz w:val="24"/>
        </w:rPr>
        <w:t>3、突出物周围的板、柱面、外墙面套割质量应符合以下规定：套割缝隙不超过5mm；剪裁尺寸准确，边角、线角、套口等凸出件，接缝平直整齐，嵌缝胶密实、光滑美观，宽窄一致，直线内无接头，上口平顺。</w:t>
      </w:r>
    </w:p>
    <w:p w14:paraId="230C9752" w14:textId="77777777" w:rsidR="00D24C0C" w:rsidRDefault="00000000">
      <w:pPr>
        <w:pStyle w:val="a7"/>
        <w:spacing w:line="520" w:lineRule="exact"/>
        <w:ind w:firstLine="617"/>
        <w:rPr>
          <w:rFonts w:ascii="宋体" w:hAnsi="宋体"/>
          <w:sz w:val="24"/>
        </w:rPr>
      </w:pPr>
      <w:r>
        <w:rPr>
          <w:rFonts w:ascii="宋体" w:hAnsi="宋体" w:hint="eastAsia"/>
          <w:sz w:val="24"/>
        </w:rPr>
        <w:t>允许偏差项目：</w:t>
      </w:r>
    </w:p>
    <w:p w14:paraId="3515E65A" w14:textId="77777777" w:rsidR="00D24C0C" w:rsidRDefault="00000000">
      <w:pPr>
        <w:pStyle w:val="a7"/>
        <w:spacing w:line="520" w:lineRule="exact"/>
        <w:ind w:firstLine="617"/>
        <w:rPr>
          <w:rFonts w:ascii="宋体" w:hAnsi="宋体"/>
          <w:sz w:val="24"/>
        </w:rPr>
      </w:pPr>
      <w:r>
        <w:rPr>
          <w:rFonts w:ascii="宋体" w:hAnsi="宋体" w:hint="eastAsia"/>
          <w:sz w:val="24"/>
        </w:rPr>
        <w:t>T型龙骨矿棉板工程的允许偏差和检验方法应符合下表的规定：</w:t>
      </w:r>
    </w:p>
    <w:p w14:paraId="2432E210" w14:textId="77777777" w:rsidR="00D24C0C" w:rsidRDefault="00000000">
      <w:pPr>
        <w:pStyle w:val="a7"/>
        <w:spacing w:line="520" w:lineRule="exact"/>
        <w:ind w:firstLineChars="0" w:firstLine="0"/>
        <w:jc w:val="center"/>
        <w:rPr>
          <w:rFonts w:ascii="宋体" w:hAnsi="宋体"/>
          <w:sz w:val="24"/>
        </w:rPr>
      </w:pPr>
      <w:r>
        <w:rPr>
          <w:rFonts w:ascii="宋体" w:hAnsi="宋体" w:hint="eastAsia"/>
          <w:sz w:val="24"/>
        </w:rPr>
        <w:t>T型龙骨矿棉板工程的允许偏差检验方法：</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8"/>
        <w:gridCol w:w="2070"/>
        <w:gridCol w:w="2070"/>
        <w:gridCol w:w="4422"/>
      </w:tblGrid>
      <w:tr w:rsidR="00D24C0C" w14:paraId="093D83EE" w14:textId="77777777">
        <w:tc>
          <w:tcPr>
            <w:tcW w:w="1008" w:type="dxa"/>
          </w:tcPr>
          <w:p w14:paraId="4F1751B5" w14:textId="77777777" w:rsidR="00D24C0C" w:rsidRDefault="00000000">
            <w:pPr>
              <w:pStyle w:val="a7"/>
              <w:ind w:firstLineChars="0" w:firstLine="0"/>
              <w:jc w:val="center"/>
              <w:rPr>
                <w:rFonts w:ascii="宋体" w:hAnsi="宋体"/>
                <w:sz w:val="24"/>
              </w:rPr>
            </w:pPr>
            <w:r>
              <w:rPr>
                <w:rFonts w:ascii="宋体" w:hAnsi="宋体" w:hint="eastAsia"/>
                <w:sz w:val="24"/>
              </w:rPr>
              <w:t>项次</w:t>
            </w:r>
          </w:p>
        </w:tc>
        <w:tc>
          <w:tcPr>
            <w:tcW w:w="2070" w:type="dxa"/>
          </w:tcPr>
          <w:p w14:paraId="4CA67B0C" w14:textId="77777777" w:rsidR="00D24C0C" w:rsidRDefault="00000000">
            <w:pPr>
              <w:pStyle w:val="a7"/>
              <w:ind w:firstLineChars="0" w:firstLine="0"/>
              <w:jc w:val="center"/>
              <w:rPr>
                <w:rFonts w:ascii="宋体" w:hAnsi="宋体"/>
                <w:sz w:val="24"/>
              </w:rPr>
            </w:pPr>
            <w:r>
              <w:rPr>
                <w:rFonts w:ascii="宋体" w:hAnsi="宋体" w:hint="eastAsia"/>
                <w:sz w:val="24"/>
              </w:rPr>
              <w:t>项目</w:t>
            </w:r>
          </w:p>
        </w:tc>
        <w:tc>
          <w:tcPr>
            <w:tcW w:w="2070" w:type="dxa"/>
          </w:tcPr>
          <w:p w14:paraId="29CB6396" w14:textId="77777777" w:rsidR="00D24C0C" w:rsidRDefault="00000000">
            <w:pPr>
              <w:pStyle w:val="a7"/>
              <w:ind w:firstLineChars="0" w:firstLine="0"/>
              <w:jc w:val="center"/>
              <w:rPr>
                <w:rFonts w:ascii="宋体" w:hAnsi="宋体"/>
                <w:sz w:val="24"/>
              </w:rPr>
            </w:pPr>
            <w:r>
              <w:rPr>
                <w:rFonts w:ascii="宋体" w:hAnsi="宋体" w:hint="eastAsia"/>
                <w:sz w:val="24"/>
              </w:rPr>
              <w:t>允许偏差(mm)</w:t>
            </w:r>
          </w:p>
        </w:tc>
        <w:tc>
          <w:tcPr>
            <w:tcW w:w="4422" w:type="dxa"/>
          </w:tcPr>
          <w:p w14:paraId="7AB83E5E" w14:textId="77777777" w:rsidR="00D24C0C" w:rsidRDefault="00000000">
            <w:pPr>
              <w:pStyle w:val="a7"/>
              <w:ind w:firstLineChars="0" w:firstLine="0"/>
              <w:jc w:val="center"/>
              <w:rPr>
                <w:rFonts w:ascii="宋体" w:hAnsi="宋体"/>
                <w:sz w:val="24"/>
              </w:rPr>
            </w:pPr>
            <w:r>
              <w:rPr>
                <w:rFonts w:ascii="宋体" w:hAnsi="宋体" w:hint="eastAsia"/>
                <w:sz w:val="24"/>
              </w:rPr>
              <w:t>检验方法</w:t>
            </w:r>
          </w:p>
        </w:tc>
      </w:tr>
      <w:tr w:rsidR="00D24C0C" w14:paraId="1DCB7059" w14:textId="77777777">
        <w:tc>
          <w:tcPr>
            <w:tcW w:w="1008" w:type="dxa"/>
          </w:tcPr>
          <w:p w14:paraId="17FAE49B" w14:textId="77777777" w:rsidR="00D24C0C" w:rsidRDefault="00000000">
            <w:pPr>
              <w:pStyle w:val="a7"/>
              <w:ind w:firstLineChars="0" w:firstLine="0"/>
              <w:jc w:val="center"/>
              <w:rPr>
                <w:rFonts w:ascii="宋体" w:hAnsi="宋体"/>
                <w:sz w:val="24"/>
              </w:rPr>
            </w:pPr>
            <w:r>
              <w:rPr>
                <w:rFonts w:ascii="宋体" w:hAnsi="宋体" w:hint="eastAsia"/>
                <w:sz w:val="24"/>
              </w:rPr>
              <w:t>1</w:t>
            </w:r>
          </w:p>
        </w:tc>
        <w:tc>
          <w:tcPr>
            <w:tcW w:w="2070" w:type="dxa"/>
          </w:tcPr>
          <w:p w14:paraId="0F20C90E" w14:textId="77777777" w:rsidR="00D24C0C" w:rsidRDefault="00000000">
            <w:pPr>
              <w:pStyle w:val="a7"/>
              <w:ind w:firstLineChars="0" w:firstLine="0"/>
              <w:jc w:val="center"/>
              <w:rPr>
                <w:rFonts w:ascii="宋体" w:hAnsi="宋体"/>
                <w:sz w:val="24"/>
              </w:rPr>
            </w:pPr>
            <w:r>
              <w:rPr>
                <w:rFonts w:ascii="宋体" w:hAnsi="宋体" w:hint="eastAsia"/>
                <w:sz w:val="24"/>
              </w:rPr>
              <w:t>表面平整</w:t>
            </w:r>
          </w:p>
        </w:tc>
        <w:tc>
          <w:tcPr>
            <w:tcW w:w="2070" w:type="dxa"/>
          </w:tcPr>
          <w:p w14:paraId="77CDE125" w14:textId="77777777" w:rsidR="00D24C0C" w:rsidRDefault="00000000">
            <w:pPr>
              <w:pStyle w:val="a7"/>
              <w:ind w:firstLineChars="0" w:firstLine="0"/>
              <w:jc w:val="center"/>
              <w:rPr>
                <w:rFonts w:ascii="宋体" w:hAnsi="宋体"/>
                <w:sz w:val="24"/>
              </w:rPr>
            </w:pPr>
            <w:r>
              <w:rPr>
                <w:rFonts w:ascii="宋体" w:hAnsi="宋体" w:hint="eastAsia"/>
                <w:sz w:val="24"/>
              </w:rPr>
              <w:t>1。5</w:t>
            </w:r>
          </w:p>
        </w:tc>
        <w:tc>
          <w:tcPr>
            <w:tcW w:w="4422" w:type="dxa"/>
          </w:tcPr>
          <w:p w14:paraId="30433816" w14:textId="77777777" w:rsidR="00D24C0C" w:rsidRDefault="00000000">
            <w:pPr>
              <w:pStyle w:val="a7"/>
              <w:ind w:firstLineChars="0" w:firstLine="0"/>
              <w:jc w:val="center"/>
              <w:rPr>
                <w:rFonts w:ascii="宋体" w:hAnsi="宋体"/>
                <w:sz w:val="24"/>
              </w:rPr>
            </w:pPr>
            <w:r>
              <w:rPr>
                <w:rFonts w:ascii="宋体" w:hAnsi="宋体" w:hint="eastAsia"/>
                <w:sz w:val="24"/>
              </w:rPr>
              <w:t>用2m靠尺和楔形塞尺检查</w:t>
            </w:r>
          </w:p>
        </w:tc>
      </w:tr>
      <w:tr w:rsidR="00D24C0C" w14:paraId="1706D40A" w14:textId="77777777">
        <w:tc>
          <w:tcPr>
            <w:tcW w:w="1008" w:type="dxa"/>
          </w:tcPr>
          <w:p w14:paraId="20A1BD55" w14:textId="77777777" w:rsidR="00D24C0C" w:rsidRDefault="00000000">
            <w:pPr>
              <w:pStyle w:val="a7"/>
              <w:ind w:firstLineChars="0" w:firstLine="0"/>
              <w:jc w:val="center"/>
              <w:rPr>
                <w:rFonts w:ascii="宋体" w:hAnsi="宋体"/>
                <w:sz w:val="24"/>
              </w:rPr>
            </w:pPr>
            <w:r>
              <w:rPr>
                <w:rFonts w:ascii="宋体" w:hAnsi="宋体" w:hint="eastAsia"/>
                <w:sz w:val="24"/>
              </w:rPr>
              <w:t>2</w:t>
            </w:r>
          </w:p>
        </w:tc>
        <w:tc>
          <w:tcPr>
            <w:tcW w:w="2070" w:type="dxa"/>
          </w:tcPr>
          <w:p w14:paraId="77E925CA" w14:textId="77777777" w:rsidR="00D24C0C" w:rsidRDefault="00000000">
            <w:pPr>
              <w:pStyle w:val="a7"/>
              <w:ind w:firstLineChars="0" w:firstLine="0"/>
              <w:jc w:val="center"/>
              <w:rPr>
                <w:rFonts w:ascii="宋体" w:hAnsi="宋体"/>
                <w:sz w:val="24"/>
              </w:rPr>
            </w:pPr>
            <w:r>
              <w:rPr>
                <w:rFonts w:ascii="宋体" w:hAnsi="宋体" w:hint="eastAsia"/>
                <w:sz w:val="24"/>
              </w:rPr>
              <w:t>接缝平直</w:t>
            </w:r>
          </w:p>
        </w:tc>
        <w:tc>
          <w:tcPr>
            <w:tcW w:w="2070" w:type="dxa"/>
          </w:tcPr>
          <w:p w14:paraId="465BB443" w14:textId="77777777" w:rsidR="00D24C0C" w:rsidRDefault="00000000">
            <w:pPr>
              <w:pStyle w:val="a7"/>
              <w:ind w:firstLineChars="0" w:firstLine="0"/>
              <w:jc w:val="center"/>
              <w:rPr>
                <w:rFonts w:ascii="宋体" w:hAnsi="宋体"/>
                <w:sz w:val="24"/>
              </w:rPr>
            </w:pPr>
            <w:r>
              <w:rPr>
                <w:rFonts w:ascii="宋体" w:hAnsi="宋体" w:hint="eastAsia"/>
                <w:sz w:val="24"/>
              </w:rPr>
              <w:t>&lt;1。5</w:t>
            </w:r>
          </w:p>
        </w:tc>
        <w:tc>
          <w:tcPr>
            <w:tcW w:w="4422" w:type="dxa"/>
          </w:tcPr>
          <w:p w14:paraId="471F4E2C" w14:textId="77777777" w:rsidR="00D24C0C" w:rsidRDefault="00000000">
            <w:pPr>
              <w:pStyle w:val="a7"/>
              <w:ind w:firstLineChars="0" w:firstLine="0"/>
              <w:jc w:val="center"/>
              <w:rPr>
                <w:rFonts w:ascii="宋体" w:hAnsi="宋体"/>
                <w:sz w:val="24"/>
              </w:rPr>
            </w:pPr>
            <w:r>
              <w:rPr>
                <w:rFonts w:ascii="宋体" w:hAnsi="宋体" w:hint="eastAsia"/>
                <w:sz w:val="24"/>
              </w:rPr>
              <w:t>拉5m线检查，不足5m拉通线检查</w:t>
            </w:r>
          </w:p>
        </w:tc>
      </w:tr>
      <w:tr w:rsidR="00D24C0C" w14:paraId="26E88119" w14:textId="77777777">
        <w:tc>
          <w:tcPr>
            <w:tcW w:w="1008" w:type="dxa"/>
          </w:tcPr>
          <w:p w14:paraId="7C01463E" w14:textId="77777777" w:rsidR="00D24C0C" w:rsidRDefault="00000000">
            <w:pPr>
              <w:pStyle w:val="a7"/>
              <w:ind w:firstLineChars="0" w:firstLine="0"/>
              <w:jc w:val="center"/>
              <w:rPr>
                <w:rFonts w:ascii="宋体" w:hAnsi="宋体"/>
                <w:sz w:val="24"/>
              </w:rPr>
            </w:pPr>
            <w:r>
              <w:rPr>
                <w:rFonts w:ascii="宋体" w:hAnsi="宋体" w:hint="eastAsia"/>
                <w:sz w:val="24"/>
              </w:rPr>
              <w:t>3</w:t>
            </w:r>
          </w:p>
        </w:tc>
        <w:tc>
          <w:tcPr>
            <w:tcW w:w="2070" w:type="dxa"/>
          </w:tcPr>
          <w:p w14:paraId="57F0A4B8" w14:textId="77777777" w:rsidR="00D24C0C" w:rsidRDefault="00000000">
            <w:pPr>
              <w:pStyle w:val="a7"/>
              <w:ind w:firstLineChars="0" w:firstLine="0"/>
              <w:jc w:val="center"/>
              <w:rPr>
                <w:rFonts w:ascii="宋体" w:hAnsi="宋体"/>
                <w:sz w:val="24"/>
              </w:rPr>
            </w:pPr>
            <w:r>
              <w:rPr>
                <w:rFonts w:ascii="宋体" w:hAnsi="宋体" w:hint="eastAsia"/>
                <w:sz w:val="24"/>
              </w:rPr>
              <w:t>分格线平直</w:t>
            </w:r>
          </w:p>
        </w:tc>
        <w:tc>
          <w:tcPr>
            <w:tcW w:w="2070" w:type="dxa"/>
          </w:tcPr>
          <w:p w14:paraId="45EC0BC6" w14:textId="77777777" w:rsidR="00D24C0C" w:rsidRDefault="00000000">
            <w:pPr>
              <w:pStyle w:val="a7"/>
              <w:ind w:firstLineChars="0" w:firstLine="0"/>
              <w:jc w:val="center"/>
              <w:rPr>
                <w:rFonts w:ascii="宋体" w:hAnsi="宋体"/>
                <w:sz w:val="24"/>
              </w:rPr>
            </w:pPr>
            <w:r>
              <w:rPr>
                <w:rFonts w:ascii="宋体" w:hAnsi="宋体" w:hint="eastAsia"/>
                <w:sz w:val="24"/>
              </w:rPr>
              <w:t>1</w:t>
            </w:r>
          </w:p>
        </w:tc>
        <w:tc>
          <w:tcPr>
            <w:tcW w:w="4422" w:type="dxa"/>
          </w:tcPr>
          <w:p w14:paraId="0B8C781C" w14:textId="77777777" w:rsidR="00D24C0C" w:rsidRDefault="00000000">
            <w:pPr>
              <w:pStyle w:val="a7"/>
              <w:ind w:firstLineChars="0" w:firstLine="0"/>
              <w:jc w:val="center"/>
              <w:rPr>
                <w:rFonts w:ascii="宋体" w:hAnsi="宋体"/>
                <w:sz w:val="24"/>
              </w:rPr>
            </w:pPr>
            <w:r>
              <w:rPr>
                <w:rFonts w:ascii="宋体" w:hAnsi="宋体" w:hint="eastAsia"/>
                <w:sz w:val="24"/>
              </w:rPr>
              <w:t>拉5m线检查，不足5m拉通线检查</w:t>
            </w:r>
          </w:p>
        </w:tc>
      </w:tr>
      <w:tr w:rsidR="00D24C0C" w14:paraId="2E123562" w14:textId="77777777">
        <w:tc>
          <w:tcPr>
            <w:tcW w:w="1008" w:type="dxa"/>
          </w:tcPr>
          <w:p w14:paraId="40AD5507" w14:textId="77777777" w:rsidR="00D24C0C" w:rsidRDefault="00000000">
            <w:pPr>
              <w:pStyle w:val="a7"/>
              <w:ind w:firstLineChars="0" w:firstLine="0"/>
              <w:jc w:val="center"/>
              <w:rPr>
                <w:rFonts w:ascii="宋体" w:hAnsi="宋体"/>
                <w:sz w:val="24"/>
              </w:rPr>
            </w:pPr>
            <w:r>
              <w:rPr>
                <w:rFonts w:ascii="宋体" w:hAnsi="宋体" w:hint="eastAsia"/>
                <w:sz w:val="24"/>
              </w:rPr>
              <w:t>4</w:t>
            </w:r>
          </w:p>
        </w:tc>
        <w:tc>
          <w:tcPr>
            <w:tcW w:w="2070" w:type="dxa"/>
          </w:tcPr>
          <w:p w14:paraId="54A3C92E" w14:textId="77777777" w:rsidR="00D24C0C" w:rsidRDefault="00000000">
            <w:pPr>
              <w:pStyle w:val="a7"/>
              <w:ind w:firstLineChars="0" w:firstLine="0"/>
              <w:jc w:val="center"/>
              <w:rPr>
                <w:rFonts w:ascii="宋体" w:hAnsi="宋体"/>
                <w:sz w:val="24"/>
              </w:rPr>
            </w:pPr>
            <w:r>
              <w:rPr>
                <w:rFonts w:ascii="宋体" w:hAnsi="宋体" w:hint="eastAsia"/>
                <w:sz w:val="24"/>
              </w:rPr>
              <w:t>接缝高低差</w:t>
            </w:r>
          </w:p>
        </w:tc>
        <w:tc>
          <w:tcPr>
            <w:tcW w:w="2070" w:type="dxa"/>
          </w:tcPr>
          <w:p w14:paraId="2A69C92C" w14:textId="77777777" w:rsidR="00D24C0C" w:rsidRDefault="00000000">
            <w:pPr>
              <w:pStyle w:val="a7"/>
              <w:ind w:firstLineChars="0" w:firstLine="0"/>
              <w:jc w:val="center"/>
              <w:rPr>
                <w:rFonts w:ascii="宋体" w:hAnsi="宋体"/>
                <w:sz w:val="24"/>
              </w:rPr>
            </w:pPr>
            <w:r>
              <w:rPr>
                <w:rFonts w:ascii="宋体" w:hAnsi="宋体" w:hint="eastAsia"/>
                <w:sz w:val="24"/>
              </w:rPr>
              <w:t>0。3</w:t>
            </w:r>
          </w:p>
        </w:tc>
        <w:tc>
          <w:tcPr>
            <w:tcW w:w="4422" w:type="dxa"/>
          </w:tcPr>
          <w:p w14:paraId="37576032" w14:textId="77777777" w:rsidR="00D24C0C" w:rsidRDefault="00000000">
            <w:pPr>
              <w:pStyle w:val="a7"/>
              <w:ind w:firstLineChars="0" w:firstLine="0"/>
              <w:jc w:val="center"/>
              <w:rPr>
                <w:rFonts w:ascii="宋体" w:hAnsi="宋体"/>
                <w:sz w:val="24"/>
              </w:rPr>
            </w:pPr>
            <w:r>
              <w:rPr>
                <w:rFonts w:ascii="宋体" w:hAnsi="宋体" w:hint="eastAsia"/>
                <w:sz w:val="24"/>
              </w:rPr>
              <w:t>用直尺，塞尺检查</w:t>
            </w:r>
          </w:p>
        </w:tc>
      </w:tr>
      <w:tr w:rsidR="00D24C0C" w14:paraId="510D6434" w14:textId="77777777">
        <w:tc>
          <w:tcPr>
            <w:tcW w:w="1008" w:type="dxa"/>
          </w:tcPr>
          <w:p w14:paraId="0B96B491" w14:textId="77777777" w:rsidR="00D24C0C" w:rsidRDefault="00000000">
            <w:pPr>
              <w:pStyle w:val="a7"/>
              <w:ind w:firstLineChars="0" w:firstLine="0"/>
              <w:jc w:val="center"/>
              <w:rPr>
                <w:rFonts w:ascii="宋体" w:hAnsi="宋体"/>
                <w:sz w:val="24"/>
              </w:rPr>
            </w:pPr>
            <w:r>
              <w:rPr>
                <w:rFonts w:ascii="宋体" w:hAnsi="宋体" w:hint="eastAsia"/>
                <w:sz w:val="24"/>
              </w:rPr>
              <w:t>5</w:t>
            </w:r>
          </w:p>
        </w:tc>
        <w:tc>
          <w:tcPr>
            <w:tcW w:w="2070" w:type="dxa"/>
          </w:tcPr>
          <w:p w14:paraId="2F99C87D" w14:textId="77777777" w:rsidR="00D24C0C" w:rsidRDefault="00000000">
            <w:pPr>
              <w:pStyle w:val="a7"/>
              <w:ind w:firstLineChars="0" w:firstLine="0"/>
              <w:jc w:val="center"/>
              <w:rPr>
                <w:rFonts w:ascii="宋体" w:hAnsi="宋体"/>
                <w:sz w:val="24"/>
              </w:rPr>
            </w:pPr>
            <w:r>
              <w:rPr>
                <w:rFonts w:ascii="宋体" w:hAnsi="宋体" w:hint="eastAsia"/>
                <w:sz w:val="24"/>
              </w:rPr>
              <w:t>压条间距</w:t>
            </w:r>
          </w:p>
        </w:tc>
        <w:tc>
          <w:tcPr>
            <w:tcW w:w="2070" w:type="dxa"/>
          </w:tcPr>
          <w:p w14:paraId="39AD2486" w14:textId="77777777" w:rsidR="00D24C0C" w:rsidRDefault="00000000">
            <w:pPr>
              <w:pStyle w:val="a7"/>
              <w:ind w:firstLineChars="0" w:firstLine="0"/>
              <w:jc w:val="center"/>
              <w:rPr>
                <w:rFonts w:ascii="宋体" w:hAnsi="宋体"/>
                <w:sz w:val="24"/>
              </w:rPr>
            </w:pPr>
            <w:r>
              <w:rPr>
                <w:rFonts w:ascii="宋体" w:hAnsi="宋体" w:hint="eastAsia"/>
                <w:sz w:val="24"/>
              </w:rPr>
              <w:t>2</w:t>
            </w:r>
          </w:p>
        </w:tc>
        <w:tc>
          <w:tcPr>
            <w:tcW w:w="4422" w:type="dxa"/>
          </w:tcPr>
          <w:p w14:paraId="425EFC99" w14:textId="77777777" w:rsidR="00D24C0C" w:rsidRDefault="00000000">
            <w:pPr>
              <w:pStyle w:val="a7"/>
              <w:ind w:firstLineChars="0" w:firstLine="0"/>
              <w:jc w:val="center"/>
              <w:rPr>
                <w:rFonts w:ascii="宋体" w:hAnsi="宋体"/>
                <w:sz w:val="24"/>
              </w:rPr>
            </w:pPr>
            <w:r>
              <w:rPr>
                <w:rFonts w:ascii="宋体" w:hAnsi="宋体" w:hint="eastAsia"/>
                <w:sz w:val="24"/>
              </w:rPr>
              <w:t>用尺量检查</w:t>
            </w:r>
          </w:p>
        </w:tc>
      </w:tr>
      <w:tr w:rsidR="00D24C0C" w14:paraId="28D80B09" w14:textId="77777777">
        <w:tc>
          <w:tcPr>
            <w:tcW w:w="1008" w:type="dxa"/>
          </w:tcPr>
          <w:p w14:paraId="09CA0AF1" w14:textId="77777777" w:rsidR="00D24C0C" w:rsidRDefault="00000000">
            <w:pPr>
              <w:pStyle w:val="a7"/>
              <w:ind w:firstLineChars="0" w:firstLine="0"/>
              <w:jc w:val="center"/>
              <w:rPr>
                <w:rFonts w:ascii="宋体" w:hAnsi="宋体"/>
                <w:sz w:val="24"/>
              </w:rPr>
            </w:pPr>
            <w:r>
              <w:rPr>
                <w:rFonts w:ascii="宋体" w:hAnsi="宋体" w:hint="eastAsia"/>
                <w:sz w:val="24"/>
              </w:rPr>
              <w:t>6</w:t>
            </w:r>
          </w:p>
        </w:tc>
        <w:tc>
          <w:tcPr>
            <w:tcW w:w="2070" w:type="dxa"/>
          </w:tcPr>
          <w:p w14:paraId="2712702E" w14:textId="77777777" w:rsidR="00D24C0C" w:rsidRDefault="00000000">
            <w:pPr>
              <w:pStyle w:val="a7"/>
              <w:ind w:firstLineChars="0" w:firstLine="0"/>
              <w:jc w:val="center"/>
              <w:rPr>
                <w:rFonts w:ascii="宋体" w:hAnsi="宋体"/>
                <w:sz w:val="24"/>
              </w:rPr>
            </w:pPr>
            <w:r>
              <w:rPr>
                <w:rFonts w:ascii="宋体" w:hAnsi="宋体" w:hint="eastAsia"/>
                <w:sz w:val="24"/>
              </w:rPr>
              <w:t>收口线标高差</w:t>
            </w:r>
          </w:p>
        </w:tc>
        <w:tc>
          <w:tcPr>
            <w:tcW w:w="2070" w:type="dxa"/>
          </w:tcPr>
          <w:p w14:paraId="09666A22" w14:textId="77777777" w:rsidR="00D24C0C" w:rsidRDefault="00000000">
            <w:pPr>
              <w:pStyle w:val="a7"/>
              <w:ind w:firstLineChars="0" w:firstLine="0"/>
              <w:jc w:val="center"/>
              <w:rPr>
                <w:rFonts w:ascii="宋体" w:hAnsi="宋体"/>
                <w:sz w:val="24"/>
              </w:rPr>
            </w:pPr>
            <w:r>
              <w:rPr>
                <w:rFonts w:ascii="宋体" w:hAnsi="宋体" w:hint="eastAsia"/>
                <w:sz w:val="24"/>
              </w:rPr>
              <w:t>2</w:t>
            </w:r>
          </w:p>
        </w:tc>
        <w:tc>
          <w:tcPr>
            <w:tcW w:w="4422" w:type="dxa"/>
          </w:tcPr>
          <w:p w14:paraId="39025087" w14:textId="77777777" w:rsidR="00D24C0C" w:rsidRDefault="00000000">
            <w:pPr>
              <w:pStyle w:val="a7"/>
              <w:ind w:firstLineChars="0" w:firstLine="0"/>
              <w:jc w:val="center"/>
              <w:rPr>
                <w:rFonts w:ascii="宋体" w:hAnsi="宋体"/>
                <w:sz w:val="24"/>
              </w:rPr>
            </w:pPr>
            <w:r>
              <w:rPr>
                <w:rFonts w:ascii="宋体" w:hAnsi="宋体" w:hint="eastAsia"/>
                <w:sz w:val="24"/>
              </w:rPr>
              <w:t>用水准仪或尺量检查</w:t>
            </w:r>
          </w:p>
        </w:tc>
      </w:tr>
    </w:tbl>
    <w:p w14:paraId="032C1065" w14:textId="77777777" w:rsidR="00D24C0C" w:rsidRDefault="00000000">
      <w:pPr>
        <w:pStyle w:val="a7"/>
        <w:spacing w:line="520" w:lineRule="exact"/>
        <w:ind w:firstLineChars="0" w:firstLine="0"/>
        <w:outlineLvl w:val="0"/>
        <w:rPr>
          <w:rFonts w:ascii="宋体" w:hAnsi="宋体"/>
          <w:sz w:val="24"/>
        </w:rPr>
      </w:pPr>
      <w:r>
        <w:rPr>
          <w:rFonts w:ascii="宋体" w:hAnsi="宋体" w:hint="eastAsia"/>
          <w:sz w:val="24"/>
        </w:rPr>
        <w:t>三、轻钢龙骨铝板吊顶及验收规定</w:t>
      </w:r>
    </w:p>
    <w:p w14:paraId="4C7DA80A" w14:textId="77777777" w:rsidR="00D24C0C" w:rsidRDefault="00000000">
      <w:pPr>
        <w:pStyle w:val="a7"/>
        <w:spacing w:line="520" w:lineRule="exact"/>
        <w:ind w:firstLine="617"/>
        <w:rPr>
          <w:rFonts w:ascii="宋体" w:hAnsi="宋体"/>
          <w:sz w:val="24"/>
        </w:rPr>
      </w:pPr>
      <w:r>
        <w:rPr>
          <w:rFonts w:ascii="宋体" w:hAnsi="宋体" w:hint="eastAsia"/>
          <w:sz w:val="24"/>
        </w:rPr>
        <w:t>施工工艺流程：</w:t>
      </w:r>
    </w:p>
    <w:p w14:paraId="0BA46E11" w14:textId="77777777" w:rsidR="00D24C0C" w:rsidRDefault="00000000">
      <w:pPr>
        <w:pStyle w:val="a7"/>
        <w:spacing w:line="520" w:lineRule="exact"/>
        <w:ind w:firstLine="617"/>
        <w:rPr>
          <w:rFonts w:ascii="宋体" w:hAnsi="宋体"/>
          <w:sz w:val="24"/>
        </w:rPr>
      </w:pPr>
      <w:r>
        <w:rPr>
          <w:rFonts w:ascii="宋体" w:hAnsi="宋体" w:hint="eastAsia"/>
          <w:sz w:val="24"/>
        </w:rPr>
        <w:t>施工准备→弹线定位→吊筋安装→主龙骨安装、调平→次龙骨安装固定→隐蔽验收→铝板安装→验收。</w:t>
      </w:r>
    </w:p>
    <w:p w14:paraId="3E1F31E8" w14:textId="77777777" w:rsidR="00D24C0C" w:rsidRDefault="00000000">
      <w:pPr>
        <w:pStyle w:val="a7"/>
        <w:spacing w:line="520" w:lineRule="exact"/>
        <w:ind w:firstLine="617"/>
        <w:rPr>
          <w:rFonts w:ascii="宋体" w:hAnsi="宋体"/>
          <w:sz w:val="24"/>
        </w:rPr>
      </w:pPr>
      <w:r>
        <w:rPr>
          <w:rFonts w:ascii="宋体" w:hAnsi="宋体" w:hint="eastAsia"/>
          <w:sz w:val="24"/>
        </w:rPr>
        <w:t>施工方法：</w:t>
      </w:r>
    </w:p>
    <w:p w14:paraId="4DCA5FCE" w14:textId="77777777" w:rsidR="00D24C0C" w:rsidRDefault="00000000">
      <w:pPr>
        <w:pStyle w:val="a7"/>
        <w:spacing w:line="520" w:lineRule="exact"/>
        <w:ind w:firstLine="617"/>
        <w:rPr>
          <w:rFonts w:ascii="宋体" w:hAnsi="宋体"/>
          <w:sz w:val="24"/>
        </w:rPr>
      </w:pPr>
      <w:r>
        <w:rPr>
          <w:rFonts w:ascii="宋体" w:hAnsi="宋体" w:hint="eastAsia"/>
          <w:sz w:val="24"/>
        </w:rPr>
        <w:t>铝板天棚，与普通龙骨的安装有许多相同之处，应特别注意以下几点：</w:t>
      </w:r>
    </w:p>
    <w:p w14:paraId="67CA4976" w14:textId="77777777" w:rsidR="00D24C0C" w:rsidRDefault="00000000">
      <w:pPr>
        <w:pStyle w:val="a7"/>
        <w:spacing w:line="520" w:lineRule="exact"/>
        <w:ind w:firstLine="617"/>
        <w:rPr>
          <w:rFonts w:ascii="宋体" w:hAnsi="宋体"/>
          <w:sz w:val="24"/>
        </w:rPr>
      </w:pPr>
      <w:r>
        <w:rPr>
          <w:rFonts w:ascii="宋体" w:hAnsi="宋体" w:hint="eastAsia"/>
          <w:sz w:val="24"/>
        </w:rPr>
        <w:t>放线要根据设计图纸进行。由于龙骨都是与成品装饰板配合使用的，所以在设计时应先确定龙骨的标准尺寸，然后再根据吊顶面积对分格位置进行布置。</w:t>
      </w:r>
    </w:p>
    <w:p w14:paraId="567115B9" w14:textId="77777777" w:rsidR="00D24C0C" w:rsidRDefault="00000000">
      <w:pPr>
        <w:pStyle w:val="a7"/>
        <w:spacing w:line="520" w:lineRule="exact"/>
        <w:ind w:firstLine="617"/>
        <w:rPr>
          <w:rFonts w:ascii="宋体" w:hAnsi="宋体"/>
          <w:sz w:val="24"/>
        </w:rPr>
      </w:pPr>
      <w:r>
        <w:rPr>
          <w:rFonts w:ascii="宋体" w:hAnsi="宋体" w:hint="eastAsia"/>
          <w:sz w:val="24"/>
        </w:rPr>
        <w:t>由于龙骨与轻质饰面板配套使用，吊顶本身的材料的重力荷载较小，吊杆布置的要点是考虑吊顶平整度的需要，吊杆的间距不宜过大，应控制在0。8-1。2m。吊杆的上部都不固定在设备管道上，以免管道变形或局部维修使棚面变形，影响吊顶的平整美观。</w:t>
      </w:r>
    </w:p>
    <w:p w14:paraId="4B5B3C96" w14:textId="77777777" w:rsidR="00D24C0C" w:rsidRDefault="00000000">
      <w:pPr>
        <w:pStyle w:val="a7"/>
        <w:spacing w:line="520" w:lineRule="exact"/>
        <w:ind w:firstLine="617"/>
        <w:rPr>
          <w:rFonts w:ascii="宋体" w:hAnsi="宋体"/>
          <w:sz w:val="24"/>
        </w:rPr>
      </w:pPr>
      <w:r>
        <w:rPr>
          <w:rFonts w:ascii="宋体" w:hAnsi="宋体" w:hint="eastAsia"/>
          <w:sz w:val="24"/>
        </w:rPr>
        <w:t>龙骨间距必须相等，龙骨下面必须平整，否则龙骨卡口不在同一条直线上，如果误差太大，将造成条形板嵌装困难。</w:t>
      </w:r>
    </w:p>
    <w:p w14:paraId="0630334B" w14:textId="77777777" w:rsidR="00D24C0C" w:rsidRDefault="00000000">
      <w:pPr>
        <w:pStyle w:val="a7"/>
        <w:spacing w:line="520" w:lineRule="exact"/>
        <w:ind w:firstLine="617"/>
        <w:rPr>
          <w:rFonts w:ascii="宋体" w:hAnsi="宋体"/>
          <w:sz w:val="24"/>
        </w:rPr>
      </w:pPr>
      <w:r>
        <w:rPr>
          <w:rFonts w:ascii="宋体" w:hAnsi="宋体" w:hint="eastAsia"/>
          <w:sz w:val="24"/>
        </w:rPr>
        <w:lastRenderedPageBreak/>
        <w:t>骨龙弯曲变形者不得使用，特别是特制嵌龙骨嵌口弹性不好、弯曲变形时不得使用。</w:t>
      </w:r>
    </w:p>
    <w:p w14:paraId="022C6DD6" w14:textId="77777777" w:rsidR="00D24C0C" w:rsidRDefault="00000000">
      <w:pPr>
        <w:pStyle w:val="a7"/>
        <w:spacing w:line="520" w:lineRule="exact"/>
        <w:ind w:firstLine="617"/>
        <w:rPr>
          <w:rFonts w:ascii="宋体" w:hAnsi="宋体"/>
          <w:sz w:val="24"/>
        </w:rPr>
      </w:pPr>
      <w:r>
        <w:rPr>
          <w:rFonts w:ascii="宋体" w:hAnsi="宋体" w:hint="eastAsia"/>
          <w:sz w:val="24"/>
        </w:rPr>
        <w:t>龙骨安装后，应以一个房间顶棚为单位，拉通线检查各龙骨每道卡口是否处在同一直线上。</w:t>
      </w:r>
    </w:p>
    <w:p w14:paraId="7D7E56F2" w14:textId="77777777" w:rsidR="00D24C0C" w:rsidRDefault="00000000">
      <w:pPr>
        <w:pStyle w:val="a7"/>
        <w:spacing w:line="520" w:lineRule="exact"/>
        <w:ind w:firstLine="617"/>
        <w:rPr>
          <w:rFonts w:ascii="宋体" w:hAnsi="宋体"/>
          <w:sz w:val="24"/>
        </w:rPr>
      </w:pPr>
      <w:r>
        <w:rPr>
          <w:rFonts w:ascii="宋体" w:hAnsi="宋体" w:hint="eastAsia"/>
          <w:sz w:val="24"/>
        </w:rPr>
        <w:t>吊顶施工时，应先安装好墙角装饰条。当吊杆与顶棚固定好以后，将吊杆下端的挂钩插入龙骨上面的长孔内，然后旋转90度，挂钢就可钩住龙骨。龙骨的接长可用连接件进行连接。连接时，将龙骨上的连接耳插入连接件上的孔内，然后弯折90度即可。</w:t>
      </w:r>
    </w:p>
    <w:p w14:paraId="72DA888F" w14:textId="77777777" w:rsidR="00D24C0C" w:rsidRDefault="00000000">
      <w:pPr>
        <w:pStyle w:val="a7"/>
        <w:spacing w:line="520" w:lineRule="exact"/>
        <w:ind w:firstLine="617"/>
        <w:rPr>
          <w:rFonts w:ascii="宋体" w:hAnsi="宋体"/>
          <w:sz w:val="24"/>
        </w:rPr>
      </w:pPr>
      <w:r>
        <w:rPr>
          <w:rFonts w:ascii="宋体" w:hAnsi="宋体" w:hint="eastAsia"/>
          <w:sz w:val="24"/>
        </w:rPr>
        <w:t>龙骨调平后，按设计要求将面板依次安装到龙骨上。安装前，应检查条形板刚度是否足够，有的因龙骨间距过大而产生条形板下翘现象，检查条形板接头处是否密合，有无明显接搓弊病；扣板间的连接自攻螺钉是否牢固，板与板是否扣压紧密。</w:t>
      </w:r>
    </w:p>
    <w:p w14:paraId="44B5D674" w14:textId="77777777" w:rsidR="00D24C0C" w:rsidRDefault="00000000">
      <w:pPr>
        <w:pStyle w:val="a7"/>
        <w:spacing w:line="520" w:lineRule="exact"/>
        <w:ind w:firstLine="617"/>
        <w:rPr>
          <w:rFonts w:ascii="宋体" w:hAnsi="宋体"/>
          <w:sz w:val="24"/>
        </w:rPr>
      </w:pPr>
      <w:r>
        <w:rPr>
          <w:rFonts w:ascii="宋体" w:hAnsi="宋体" w:hint="eastAsia"/>
          <w:sz w:val="24"/>
        </w:rPr>
        <w:t>安装时，应注意以几点：</w:t>
      </w:r>
    </w:p>
    <w:p w14:paraId="0EF0E767" w14:textId="77777777" w:rsidR="00D24C0C" w:rsidRDefault="00000000">
      <w:pPr>
        <w:pStyle w:val="a7"/>
        <w:spacing w:line="520" w:lineRule="exact"/>
        <w:ind w:firstLine="617"/>
        <w:rPr>
          <w:rFonts w:ascii="宋体" w:hAnsi="宋体"/>
          <w:sz w:val="24"/>
        </w:rPr>
      </w:pPr>
      <w:r>
        <w:rPr>
          <w:rFonts w:ascii="宋体" w:hAnsi="宋体" w:hint="eastAsia"/>
          <w:sz w:val="24"/>
        </w:rPr>
        <w:t>第一，吊杆与顶棚要连接牢固，边角条要固定在坚实的基件上；第二，龙骨要调平，对于这种空间很大的吊顶，龙骨间要加固牵挂件，以增加吊顶的强度；第三，龙骨与墙间距离不能超过300mm，吊挂件距主龙骨端部距离不能超过300mm，龙骨间距不宜超过1500mm。</w:t>
      </w:r>
    </w:p>
    <w:p w14:paraId="4AEA03EE" w14:textId="77777777" w:rsidR="00D24C0C" w:rsidRDefault="00000000">
      <w:pPr>
        <w:pStyle w:val="a7"/>
        <w:spacing w:line="520" w:lineRule="exact"/>
        <w:ind w:firstLine="617"/>
        <w:rPr>
          <w:rFonts w:ascii="宋体" w:hAnsi="宋体"/>
          <w:sz w:val="24"/>
        </w:rPr>
      </w:pPr>
      <w:r>
        <w:rPr>
          <w:rFonts w:ascii="宋体" w:hAnsi="宋体" w:hint="eastAsia"/>
          <w:sz w:val="24"/>
        </w:rPr>
        <w:t>吊顶系统：可使用吊杆或吊槽等做吊挂材料，由于吊顶面积大，杆应作加密处理。</w:t>
      </w:r>
    </w:p>
    <w:p w14:paraId="0EA58D11" w14:textId="77777777" w:rsidR="00D24C0C" w:rsidRDefault="00000000">
      <w:pPr>
        <w:pStyle w:val="a7"/>
        <w:spacing w:line="520" w:lineRule="exact"/>
        <w:ind w:firstLine="617"/>
        <w:rPr>
          <w:rFonts w:ascii="宋体" w:hAnsi="宋体"/>
          <w:sz w:val="24"/>
        </w:rPr>
      </w:pPr>
      <w:r>
        <w:rPr>
          <w:rFonts w:ascii="宋体" w:hAnsi="宋体" w:hint="eastAsia"/>
          <w:sz w:val="24"/>
        </w:rPr>
        <w:t>吊顶安装完毕后不得随意剔凿，如果需要安装设备，应用电动开孔设备进行开孔。安装灯具不得污染和损坏吊顶；吊顶安装完后，后继工作应采取保护措施以防污染。</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27"/>
        <w:gridCol w:w="1595"/>
        <w:gridCol w:w="1595"/>
        <w:gridCol w:w="1595"/>
        <w:gridCol w:w="1595"/>
        <w:gridCol w:w="1853"/>
      </w:tblGrid>
      <w:tr w:rsidR="00D24C0C" w14:paraId="13C449D7" w14:textId="77777777">
        <w:trPr>
          <w:cantSplit/>
          <w:trHeight w:val="313"/>
          <w:jc w:val="center"/>
        </w:trPr>
        <w:tc>
          <w:tcPr>
            <w:tcW w:w="1127" w:type="dxa"/>
            <w:vMerge w:val="restart"/>
            <w:vAlign w:val="center"/>
          </w:tcPr>
          <w:p w14:paraId="00218338"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项次</w:t>
            </w:r>
          </w:p>
        </w:tc>
        <w:tc>
          <w:tcPr>
            <w:tcW w:w="1595" w:type="dxa"/>
            <w:vMerge w:val="restart"/>
            <w:vAlign w:val="center"/>
          </w:tcPr>
          <w:p w14:paraId="20B3BE1B"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项目</w:t>
            </w:r>
          </w:p>
        </w:tc>
        <w:tc>
          <w:tcPr>
            <w:tcW w:w="6638" w:type="dxa"/>
            <w:gridSpan w:val="4"/>
            <w:vAlign w:val="center"/>
          </w:tcPr>
          <w:p w14:paraId="2A90E595"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允许偏差(mm)</w:t>
            </w:r>
          </w:p>
        </w:tc>
      </w:tr>
      <w:tr w:rsidR="00D24C0C" w14:paraId="1DB6DACE" w14:textId="77777777">
        <w:trPr>
          <w:cantSplit/>
          <w:trHeight w:val="149"/>
          <w:jc w:val="center"/>
        </w:trPr>
        <w:tc>
          <w:tcPr>
            <w:tcW w:w="1127" w:type="dxa"/>
            <w:vMerge/>
            <w:vAlign w:val="center"/>
          </w:tcPr>
          <w:p w14:paraId="6C51863C" w14:textId="77777777" w:rsidR="00D24C0C" w:rsidRDefault="00D24C0C">
            <w:pPr>
              <w:pStyle w:val="a7"/>
              <w:spacing w:line="240" w:lineRule="auto"/>
              <w:ind w:firstLineChars="0" w:firstLine="0"/>
              <w:jc w:val="center"/>
              <w:rPr>
                <w:rFonts w:ascii="宋体" w:hAnsi="宋体"/>
                <w:sz w:val="24"/>
              </w:rPr>
            </w:pPr>
          </w:p>
        </w:tc>
        <w:tc>
          <w:tcPr>
            <w:tcW w:w="1595" w:type="dxa"/>
            <w:vMerge/>
            <w:vAlign w:val="center"/>
          </w:tcPr>
          <w:p w14:paraId="0E97906E" w14:textId="77777777" w:rsidR="00D24C0C" w:rsidRDefault="00D24C0C">
            <w:pPr>
              <w:pStyle w:val="a7"/>
              <w:spacing w:line="240" w:lineRule="auto"/>
              <w:ind w:firstLineChars="0" w:firstLine="0"/>
              <w:jc w:val="center"/>
              <w:rPr>
                <w:rFonts w:ascii="宋体" w:hAnsi="宋体"/>
                <w:sz w:val="24"/>
              </w:rPr>
            </w:pPr>
          </w:p>
        </w:tc>
        <w:tc>
          <w:tcPr>
            <w:tcW w:w="1595" w:type="dxa"/>
            <w:vAlign w:val="center"/>
          </w:tcPr>
          <w:p w14:paraId="678C7D56"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石膏板</w:t>
            </w:r>
          </w:p>
        </w:tc>
        <w:tc>
          <w:tcPr>
            <w:tcW w:w="1595" w:type="dxa"/>
            <w:vAlign w:val="center"/>
          </w:tcPr>
          <w:p w14:paraId="13B140FC"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金属板</w:t>
            </w:r>
          </w:p>
        </w:tc>
        <w:tc>
          <w:tcPr>
            <w:tcW w:w="1595" w:type="dxa"/>
            <w:vAlign w:val="center"/>
          </w:tcPr>
          <w:p w14:paraId="1216B6E0"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矿棉板</w:t>
            </w:r>
          </w:p>
        </w:tc>
        <w:tc>
          <w:tcPr>
            <w:tcW w:w="1853" w:type="dxa"/>
            <w:vAlign w:val="center"/>
          </w:tcPr>
          <w:p w14:paraId="0C72731D"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塑料板、玻璃板</w:t>
            </w:r>
          </w:p>
        </w:tc>
      </w:tr>
      <w:tr w:rsidR="00D24C0C" w14:paraId="2FEBA9A8" w14:textId="77777777">
        <w:trPr>
          <w:jc w:val="center"/>
        </w:trPr>
        <w:tc>
          <w:tcPr>
            <w:tcW w:w="1127" w:type="dxa"/>
            <w:vAlign w:val="center"/>
          </w:tcPr>
          <w:p w14:paraId="0AF4DE51"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1</w:t>
            </w:r>
          </w:p>
        </w:tc>
        <w:tc>
          <w:tcPr>
            <w:tcW w:w="1595" w:type="dxa"/>
            <w:vAlign w:val="center"/>
          </w:tcPr>
          <w:p w14:paraId="6F0175DB"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表面平整度</w:t>
            </w:r>
          </w:p>
        </w:tc>
        <w:tc>
          <w:tcPr>
            <w:tcW w:w="1595" w:type="dxa"/>
            <w:vAlign w:val="center"/>
          </w:tcPr>
          <w:p w14:paraId="261347C0"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3</w:t>
            </w:r>
          </w:p>
        </w:tc>
        <w:tc>
          <w:tcPr>
            <w:tcW w:w="1595" w:type="dxa"/>
            <w:vAlign w:val="center"/>
          </w:tcPr>
          <w:p w14:paraId="4CB44786"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2</w:t>
            </w:r>
          </w:p>
        </w:tc>
        <w:tc>
          <w:tcPr>
            <w:tcW w:w="1595" w:type="dxa"/>
            <w:vAlign w:val="center"/>
          </w:tcPr>
          <w:p w14:paraId="3B28B10D"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3</w:t>
            </w:r>
          </w:p>
        </w:tc>
        <w:tc>
          <w:tcPr>
            <w:tcW w:w="1853" w:type="dxa"/>
            <w:vAlign w:val="center"/>
          </w:tcPr>
          <w:p w14:paraId="231D239B"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2</w:t>
            </w:r>
          </w:p>
        </w:tc>
      </w:tr>
      <w:tr w:rsidR="00D24C0C" w14:paraId="0E68236B" w14:textId="77777777">
        <w:trPr>
          <w:jc w:val="center"/>
        </w:trPr>
        <w:tc>
          <w:tcPr>
            <w:tcW w:w="1127" w:type="dxa"/>
            <w:vAlign w:val="center"/>
          </w:tcPr>
          <w:p w14:paraId="7ED85C48"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2</w:t>
            </w:r>
          </w:p>
        </w:tc>
        <w:tc>
          <w:tcPr>
            <w:tcW w:w="1595" w:type="dxa"/>
            <w:vAlign w:val="center"/>
          </w:tcPr>
          <w:p w14:paraId="4D593695"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接缝直线度</w:t>
            </w:r>
          </w:p>
        </w:tc>
        <w:tc>
          <w:tcPr>
            <w:tcW w:w="1595" w:type="dxa"/>
            <w:vAlign w:val="center"/>
          </w:tcPr>
          <w:p w14:paraId="728FD8DA"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3</w:t>
            </w:r>
          </w:p>
        </w:tc>
        <w:tc>
          <w:tcPr>
            <w:tcW w:w="1595" w:type="dxa"/>
            <w:vAlign w:val="center"/>
          </w:tcPr>
          <w:p w14:paraId="137F2486"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2</w:t>
            </w:r>
          </w:p>
        </w:tc>
        <w:tc>
          <w:tcPr>
            <w:tcW w:w="1595" w:type="dxa"/>
            <w:vAlign w:val="center"/>
          </w:tcPr>
          <w:p w14:paraId="0FA8EFF1"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3</w:t>
            </w:r>
          </w:p>
        </w:tc>
        <w:tc>
          <w:tcPr>
            <w:tcW w:w="1853" w:type="dxa"/>
            <w:vAlign w:val="center"/>
          </w:tcPr>
          <w:p w14:paraId="5F099A0F"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3</w:t>
            </w:r>
          </w:p>
        </w:tc>
      </w:tr>
      <w:tr w:rsidR="00D24C0C" w14:paraId="0CAC71B8" w14:textId="77777777">
        <w:trPr>
          <w:jc w:val="center"/>
        </w:trPr>
        <w:tc>
          <w:tcPr>
            <w:tcW w:w="1127" w:type="dxa"/>
            <w:vAlign w:val="center"/>
          </w:tcPr>
          <w:p w14:paraId="4C237DE9"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3</w:t>
            </w:r>
          </w:p>
        </w:tc>
        <w:tc>
          <w:tcPr>
            <w:tcW w:w="1595" w:type="dxa"/>
            <w:vAlign w:val="center"/>
          </w:tcPr>
          <w:p w14:paraId="08A23CC6"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接缝高低差</w:t>
            </w:r>
          </w:p>
        </w:tc>
        <w:tc>
          <w:tcPr>
            <w:tcW w:w="1595" w:type="dxa"/>
            <w:vAlign w:val="center"/>
          </w:tcPr>
          <w:p w14:paraId="53022556"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1</w:t>
            </w:r>
          </w:p>
        </w:tc>
        <w:tc>
          <w:tcPr>
            <w:tcW w:w="1595" w:type="dxa"/>
            <w:vAlign w:val="center"/>
          </w:tcPr>
          <w:p w14:paraId="145F30EE"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1</w:t>
            </w:r>
          </w:p>
        </w:tc>
        <w:tc>
          <w:tcPr>
            <w:tcW w:w="1595" w:type="dxa"/>
            <w:vAlign w:val="center"/>
          </w:tcPr>
          <w:p w14:paraId="22E4E863"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2</w:t>
            </w:r>
          </w:p>
        </w:tc>
        <w:tc>
          <w:tcPr>
            <w:tcW w:w="1853" w:type="dxa"/>
            <w:vAlign w:val="center"/>
          </w:tcPr>
          <w:p w14:paraId="42B3F435"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1</w:t>
            </w:r>
          </w:p>
        </w:tc>
      </w:tr>
    </w:tbl>
    <w:p w14:paraId="4E9358DD" w14:textId="77777777" w:rsidR="00D24C0C" w:rsidRDefault="00000000">
      <w:pPr>
        <w:pStyle w:val="a7"/>
        <w:spacing w:line="520" w:lineRule="exact"/>
        <w:ind w:firstLineChars="0" w:firstLine="0"/>
        <w:outlineLvl w:val="0"/>
        <w:rPr>
          <w:rFonts w:ascii="宋体" w:hAnsi="宋体"/>
          <w:sz w:val="24"/>
        </w:rPr>
      </w:pPr>
      <w:r>
        <w:rPr>
          <w:rFonts w:ascii="宋体" w:hAnsi="宋体" w:hint="eastAsia"/>
          <w:sz w:val="24"/>
        </w:rPr>
        <w:t>四、墙柱面钢结构制作与安装及验收规定</w:t>
      </w:r>
    </w:p>
    <w:p w14:paraId="05C4F8E5" w14:textId="77777777" w:rsidR="00D24C0C" w:rsidRDefault="00000000">
      <w:pPr>
        <w:pStyle w:val="a7"/>
        <w:spacing w:line="520" w:lineRule="exact"/>
        <w:ind w:firstLineChars="0" w:firstLine="0"/>
        <w:rPr>
          <w:rFonts w:ascii="宋体" w:hAnsi="宋体"/>
          <w:sz w:val="24"/>
        </w:rPr>
      </w:pPr>
      <w:r>
        <w:rPr>
          <w:rFonts w:ascii="宋体" w:hAnsi="宋体" w:hint="eastAsia"/>
          <w:sz w:val="24"/>
        </w:rPr>
        <w:t>(一)材料质量要求</w:t>
      </w:r>
    </w:p>
    <w:p w14:paraId="708D1E2A" w14:textId="77777777" w:rsidR="00D24C0C" w:rsidRDefault="00000000">
      <w:pPr>
        <w:pStyle w:val="a7"/>
        <w:spacing w:line="520" w:lineRule="exact"/>
        <w:ind w:firstLine="617"/>
        <w:rPr>
          <w:rFonts w:ascii="宋体" w:hAnsi="宋体"/>
          <w:sz w:val="24"/>
        </w:rPr>
      </w:pPr>
      <w:r>
        <w:rPr>
          <w:rFonts w:ascii="宋体" w:hAnsi="宋体" w:hint="eastAsia"/>
          <w:sz w:val="24"/>
        </w:rPr>
        <w:t>1、合格证或复试报告：</w:t>
      </w:r>
    </w:p>
    <w:p w14:paraId="70CB1B34" w14:textId="77777777" w:rsidR="00D24C0C" w:rsidRDefault="00000000">
      <w:pPr>
        <w:pStyle w:val="a7"/>
        <w:spacing w:line="520" w:lineRule="exact"/>
        <w:ind w:firstLine="617"/>
        <w:rPr>
          <w:rFonts w:ascii="宋体" w:hAnsi="宋体"/>
          <w:sz w:val="24"/>
        </w:rPr>
      </w:pPr>
      <w:r>
        <w:rPr>
          <w:rFonts w:ascii="宋体" w:hAnsi="宋体" w:hint="eastAsia"/>
          <w:sz w:val="24"/>
        </w:rPr>
        <w:t>1)钢结构焊接工程中所用的焊条、焊丝、焊剂、电渣焊溶嘴、焊钉、焊接和施焊用的保护气体等必须有出厂质量合格证(质量证明书)等质量证明，应符合设计要求和国家现行有关标准的规定。</w:t>
      </w:r>
    </w:p>
    <w:p w14:paraId="3ADF9419" w14:textId="77777777" w:rsidR="00D24C0C" w:rsidRDefault="00000000">
      <w:pPr>
        <w:pStyle w:val="a7"/>
        <w:spacing w:line="520" w:lineRule="exact"/>
        <w:ind w:firstLine="617"/>
        <w:rPr>
          <w:rFonts w:ascii="宋体" w:hAnsi="宋体"/>
          <w:sz w:val="24"/>
        </w:rPr>
      </w:pPr>
      <w:r>
        <w:rPr>
          <w:rFonts w:ascii="宋体" w:hAnsi="宋体" w:hint="eastAsia"/>
          <w:sz w:val="24"/>
        </w:rPr>
        <w:t>2)重要钢结构采用的焊接应按国家现行有关标准进行见证抽样检验，重复试报告。</w:t>
      </w:r>
    </w:p>
    <w:p w14:paraId="2E4166D0" w14:textId="77777777" w:rsidR="00D24C0C" w:rsidRDefault="00000000">
      <w:pPr>
        <w:pStyle w:val="a7"/>
        <w:spacing w:line="520" w:lineRule="exact"/>
        <w:ind w:firstLine="617"/>
        <w:rPr>
          <w:rFonts w:ascii="宋体" w:hAnsi="宋体"/>
          <w:sz w:val="24"/>
        </w:rPr>
      </w:pPr>
      <w:r>
        <w:rPr>
          <w:rFonts w:ascii="宋体" w:hAnsi="宋体" w:hint="eastAsia"/>
          <w:sz w:val="24"/>
        </w:rPr>
        <w:lastRenderedPageBreak/>
        <w:t>2、材料选用：</w:t>
      </w:r>
    </w:p>
    <w:p w14:paraId="1E120A56" w14:textId="77777777" w:rsidR="00D24C0C" w:rsidRDefault="00000000">
      <w:pPr>
        <w:pStyle w:val="a7"/>
        <w:spacing w:line="520" w:lineRule="exact"/>
        <w:ind w:firstLine="617"/>
        <w:rPr>
          <w:rFonts w:ascii="宋体" w:hAnsi="宋体"/>
          <w:sz w:val="24"/>
        </w:rPr>
      </w:pPr>
      <w:r>
        <w:rPr>
          <w:rFonts w:ascii="宋体" w:hAnsi="宋体" w:hint="eastAsia"/>
          <w:sz w:val="24"/>
        </w:rPr>
        <w:t>1)钢结构所用的钢材必须符合设计要求，提供出厂合格证(质量证明书)并到检测机构做材料复试报告，经自检报监理工程师确认后方可使用钢结构焊接工程中所选用的焊条、焊丝、焊剂和电渣溶嘴等焊接材料要与母材相匹配，优先选用己列入国家标准的焊接材料，符合设计要求及国家现行有关标准的规定。</w:t>
      </w:r>
    </w:p>
    <w:p w14:paraId="352357BD" w14:textId="77777777" w:rsidR="00D24C0C" w:rsidRDefault="00000000">
      <w:pPr>
        <w:pStyle w:val="a7"/>
        <w:spacing w:line="520" w:lineRule="exact"/>
        <w:ind w:firstLine="617"/>
        <w:rPr>
          <w:rFonts w:ascii="宋体" w:hAnsi="宋体"/>
          <w:sz w:val="24"/>
        </w:rPr>
      </w:pPr>
      <w:r>
        <w:rPr>
          <w:rFonts w:ascii="宋体" w:hAnsi="宋体" w:hint="eastAsia"/>
          <w:sz w:val="24"/>
        </w:rPr>
        <w:t>2)首次采用的钢材、焊接材料、焊接方法、焊后热处理等，应实行焊接工艺评定，并根据符合要求的评定报告确定焊接工艺后方可采用；对其采用的焊条和钢材焊接应进行焊接工艺评定，其结果应符合设计要求和国家现行有关标准的规定；钢结构焊接工程中，一般采用按焊缝金属与母材等强度的原则选用焊条、焊丝、焊剂等焊接材料。</w:t>
      </w:r>
    </w:p>
    <w:p w14:paraId="27E9C6FA" w14:textId="77777777" w:rsidR="00D24C0C" w:rsidRDefault="00000000">
      <w:pPr>
        <w:pStyle w:val="a7"/>
        <w:spacing w:line="520" w:lineRule="exact"/>
        <w:ind w:firstLine="617"/>
        <w:rPr>
          <w:rFonts w:ascii="宋体" w:hAnsi="宋体"/>
          <w:sz w:val="24"/>
        </w:rPr>
      </w:pPr>
      <w:r>
        <w:rPr>
          <w:rFonts w:ascii="宋体" w:hAnsi="宋体" w:hint="eastAsia"/>
          <w:sz w:val="24"/>
        </w:rPr>
        <w:t>3、焊接烘焙：</w:t>
      </w:r>
    </w:p>
    <w:p w14:paraId="4E832C14" w14:textId="77777777" w:rsidR="00D24C0C" w:rsidRDefault="00000000">
      <w:pPr>
        <w:pStyle w:val="a7"/>
        <w:spacing w:line="520" w:lineRule="exact"/>
        <w:ind w:firstLine="617"/>
        <w:rPr>
          <w:rFonts w:ascii="宋体" w:hAnsi="宋体"/>
          <w:sz w:val="24"/>
        </w:rPr>
      </w:pPr>
      <w:r>
        <w:rPr>
          <w:rFonts w:ascii="宋体" w:hAnsi="宋体" w:hint="eastAsia"/>
          <w:sz w:val="24"/>
        </w:rPr>
        <w:t>焊条、焊剂、药芯焊丝、电渣焊渣嘴和焊钉用的瓷环等在使用前，必须按照产品说明书及有关焊接工艺文件的规定进行烘焙。如说明书无特殊规定时，对酸性焊条，根据受潮情况，在温度75-150℃中烘焙1-2小时。</w:t>
      </w:r>
    </w:p>
    <w:p w14:paraId="193ECB24" w14:textId="77777777" w:rsidR="00D24C0C" w:rsidRDefault="00000000">
      <w:pPr>
        <w:pStyle w:val="a7"/>
        <w:spacing w:line="520" w:lineRule="exact"/>
        <w:ind w:firstLine="617"/>
        <w:rPr>
          <w:rFonts w:ascii="宋体" w:hAnsi="宋体"/>
          <w:sz w:val="24"/>
        </w:rPr>
      </w:pPr>
      <w:r>
        <w:rPr>
          <w:rFonts w:ascii="宋体" w:hAnsi="宋体" w:hint="eastAsia"/>
          <w:sz w:val="24"/>
        </w:rPr>
        <w:t>碱性低氢性焊条应在温度350--400℃中烘焙1-2小时，并放在保温箱内，随用随取。</w:t>
      </w:r>
    </w:p>
    <w:p w14:paraId="1903EFAF" w14:textId="77777777" w:rsidR="00D24C0C" w:rsidRDefault="00000000">
      <w:pPr>
        <w:pStyle w:val="a7"/>
        <w:spacing w:line="520" w:lineRule="exact"/>
        <w:ind w:firstLine="617"/>
        <w:rPr>
          <w:rFonts w:ascii="宋体" w:hAnsi="宋体"/>
          <w:sz w:val="24"/>
        </w:rPr>
      </w:pPr>
      <w:r>
        <w:rPr>
          <w:rFonts w:ascii="宋体" w:hAnsi="宋体" w:hint="eastAsia"/>
          <w:sz w:val="24"/>
        </w:rPr>
        <w:t>4、焊条药皮与焊剂的防潮：</w:t>
      </w:r>
    </w:p>
    <w:p w14:paraId="470ECA9D" w14:textId="77777777" w:rsidR="00D24C0C" w:rsidRDefault="00000000">
      <w:pPr>
        <w:pStyle w:val="a7"/>
        <w:spacing w:line="520" w:lineRule="exact"/>
        <w:ind w:firstLine="617"/>
        <w:rPr>
          <w:rFonts w:ascii="宋体" w:hAnsi="宋体"/>
          <w:sz w:val="24"/>
        </w:rPr>
      </w:pPr>
      <w:r>
        <w:rPr>
          <w:rFonts w:ascii="宋体" w:hAnsi="宋体" w:hint="eastAsia"/>
          <w:sz w:val="24"/>
        </w:rPr>
        <w:t>焊条受潮后易造成焊芯锈蚀及药皮酥松脱药，焊剂易受潮结块，为此焊条、焊丝和焊剂必须有防潮措施。</w:t>
      </w:r>
    </w:p>
    <w:p w14:paraId="1D7FD229" w14:textId="77777777" w:rsidR="00D24C0C" w:rsidRDefault="00000000">
      <w:pPr>
        <w:pStyle w:val="a7"/>
        <w:spacing w:line="520" w:lineRule="exact"/>
        <w:ind w:firstLine="617"/>
        <w:rPr>
          <w:rFonts w:ascii="宋体" w:hAnsi="宋体"/>
          <w:sz w:val="24"/>
        </w:rPr>
      </w:pPr>
      <w:r>
        <w:rPr>
          <w:rFonts w:ascii="宋体" w:hAnsi="宋体" w:hint="eastAsia"/>
          <w:sz w:val="24"/>
        </w:rPr>
        <w:t>5、焊丝的表面质量：</w:t>
      </w:r>
    </w:p>
    <w:p w14:paraId="4BAE42AA" w14:textId="77777777" w:rsidR="00D24C0C" w:rsidRDefault="00000000">
      <w:pPr>
        <w:pStyle w:val="a7"/>
        <w:spacing w:line="520" w:lineRule="exact"/>
        <w:ind w:firstLine="617"/>
        <w:rPr>
          <w:rFonts w:ascii="宋体" w:hAnsi="宋体"/>
          <w:sz w:val="24"/>
        </w:rPr>
      </w:pPr>
      <w:r>
        <w:rPr>
          <w:rFonts w:ascii="宋体" w:hAnsi="宋体" w:hint="eastAsia"/>
          <w:sz w:val="24"/>
        </w:rPr>
        <w:t>焊丝的直径、表面硬度均匀性、油污、锈蚀等表面质量，会直接影响焊缝质量，因此对表面质量要严格控制。</w:t>
      </w:r>
    </w:p>
    <w:p w14:paraId="77405071" w14:textId="77777777" w:rsidR="00D24C0C" w:rsidRDefault="00000000">
      <w:pPr>
        <w:pStyle w:val="a7"/>
        <w:spacing w:line="520" w:lineRule="exact"/>
        <w:ind w:firstLine="617"/>
        <w:rPr>
          <w:rFonts w:ascii="宋体" w:hAnsi="宋体"/>
          <w:sz w:val="24"/>
        </w:rPr>
      </w:pPr>
      <w:r>
        <w:rPr>
          <w:rFonts w:ascii="宋体" w:hAnsi="宋体" w:hint="eastAsia"/>
          <w:sz w:val="24"/>
        </w:rPr>
        <w:t>6、焊剂防污染：</w:t>
      </w:r>
    </w:p>
    <w:p w14:paraId="795AF356" w14:textId="77777777" w:rsidR="00D24C0C" w:rsidRDefault="00000000">
      <w:pPr>
        <w:pStyle w:val="a7"/>
        <w:spacing w:line="520" w:lineRule="exact"/>
        <w:ind w:firstLine="617"/>
        <w:rPr>
          <w:rFonts w:ascii="宋体" w:hAnsi="宋体"/>
          <w:sz w:val="24"/>
        </w:rPr>
      </w:pPr>
      <w:r>
        <w:rPr>
          <w:rFonts w:ascii="宋体" w:hAnsi="宋体" w:hint="eastAsia"/>
          <w:sz w:val="24"/>
        </w:rPr>
        <w:t>焊剂被锈垢、氧化铁皮和油脂等污染，会影响焊缝，应采取措施防止焊剂的污染。</w:t>
      </w:r>
    </w:p>
    <w:p w14:paraId="313626D9" w14:textId="77777777" w:rsidR="00D24C0C" w:rsidRDefault="00000000">
      <w:pPr>
        <w:pStyle w:val="a7"/>
        <w:spacing w:line="520" w:lineRule="exact"/>
        <w:ind w:firstLine="617"/>
        <w:rPr>
          <w:rFonts w:ascii="宋体" w:hAnsi="宋体"/>
          <w:sz w:val="24"/>
        </w:rPr>
      </w:pPr>
      <w:r>
        <w:rPr>
          <w:rFonts w:ascii="宋体" w:hAnsi="宋体" w:hint="eastAsia"/>
          <w:sz w:val="24"/>
        </w:rPr>
        <w:t>7、保护气体的纯度：</w:t>
      </w:r>
    </w:p>
    <w:p w14:paraId="057D2F5F" w14:textId="77777777" w:rsidR="00D24C0C" w:rsidRDefault="00000000">
      <w:pPr>
        <w:pStyle w:val="a7"/>
        <w:spacing w:line="520" w:lineRule="exact"/>
        <w:ind w:firstLine="617"/>
        <w:rPr>
          <w:rFonts w:ascii="宋体" w:hAnsi="宋体"/>
          <w:sz w:val="24"/>
        </w:rPr>
      </w:pPr>
      <w:r>
        <w:rPr>
          <w:rFonts w:ascii="宋体" w:hAnsi="宋体" w:hint="eastAsia"/>
          <w:sz w:val="24"/>
        </w:rPr>
        <w:t>焊接用的保护气体CO</w:t>
      </w:r>
      <w:r>
        <w:rPr>
          <w:rFonts w:ascii="宋体" w:hAnsi="宋体" w:hint="eastAsia"/>
          <w:sz w:val="24"/>
          <w:vertAlign w:val="subscript"/>
        </w:rPr>
        <w:t>2</w:t>
      </w:r>
      <w:r>
        <w:rPr>
          <w:rFonts w:ascii="宋体" w:hAnsi="宋体" w:hint="eastAsia"/>
          <w:sz w:val="24"/>
        </w:rPr>
        <w:t>应有较高的纯度，其中C O</w:t>
      </w:r>
      <w:r>
        <w:rPr>
          <w:rFonts w:ascii="宋体" w:hAnsi="宋体" w:hint="eastAsia"/>
          <w:sz w:val="24"/>
          <w:vertAlign w:val="subscript"/>
        </w:rPr>
        <w:t>2</w:t>
      </w:r>
      <w:r>
        <w:rPr>
          <w:rFonts w:ascii="宋体" w:hAnsi="宋体" w:hint="eastAsia"/>
          <w:sz w:val="24"/>
        </w:rPr>
        <w:t>0≥99。5%；O</w:t>
      </w:r>
      <w:r>
        <w:rPr>
          <w:rFonts w:ascii="宋体" w:hAnsi="宋体" w:hint="eastAsia"/>
          <w:sz w:val="24"/>
          <w:vertAlign w:val="subscript"/>
        </w:rPr>
        <w:t>2</w:t>
      </w:r>
      <w:r>
        <w:rPr>
          <w:rFonts w:ascii="宋体" w:hAnsi="宋体" w:hint="eastAsia"/>
          <w:sz w:val="24"/>
        </w:rPr>
        <w:t>&lt;0。1%；H O</w:t>
      </w:r>
      <w:r>
        <w:rPr>
          <w:rFonts w:ascii="宋体" w:hAnsi="宋体" w:hint="eastAsia"/>
          <w:sz w:val="24"/>
          <w:vertAlign w:val="subscript"/>
        </w:rPr>
        <w:t>2</w:t>
      </w:r>
      <w:r>
        <w:rPr>
          <w:rFonts w:ascii="宋体" w:hAnsi="宋体" w:hint="eastAsia"/>
          <w:sz w:val="24"/>
        </w:rPr>
        <w:t>&lt;1。22g/m</w:t>
      </w:r>
      <w:r>
        <w:rPr>
          <w:rFonts w:ascii="宋体" w:hAnsi="宋体" w:hint="eastAsia"/>
          <w:sz w:val="24"/>
          <w:vertAlign w:val="superscript"/>
        </w:rPr>
        <w:t>2</w:t>
      </w:r>
      <w:r>
        <w:rPr>
          <w:rFonts w:ascii="宋体" w:hAnsi="宋体" w:hint="eastAsia"/>
          <w:sz w:val="24"/>
        </w:rPr>
        <w:t>。</w:t>
      </w:r>
    </w:p>
    <w:p w14:paraId="2E8F0F80" w14:textId="77777777" w:rsidR="00D24C0C" w:rsidRDefault="00000000">
      <w:pPr>
        <w:pStyle w:val="a7"/>
        <w:spacing w:line="520" w:lineRule="exact"/>
        <w:ind w:firstLineChars="0" w:firstLine="0"/>
        <w:rPr>
          <w:rFonts w:ascii="宋体" w:hAnsi="宋体"/>
          <w:sz w:val="24"/>
        </w:rPr>
      </w:pPr>
      <w:r>
        <w:rPr>
          <w:rFonts w:ascii="宋体" w:hAnsi="宋体" w:hint="eastAsia"/>
          <w:sz w:val="24"/>
        </w:rPr>
        <w:t>(二)作业条件：</w:t>
      </w:r>
    </w:p>
    <w:p w14:paraId="41527FFC" w14:textId="77777777" w:rsidR="00D24C0C" w:rsidRDefault="00000000">
      <w:pPr>
        <w:pStyle w:val="a7"/>
        <w:spacing w:line="520" w:lineRule="exact"/>
        <w:ind w:firstLine="617"/>
        <w:rPr>
          <w:rFonts w:ascii="宋体" w:hAnsi="宋体"/>
          <w:sz w:val="24"/>
        </w:rPr>
      </w:pPr>
      <w:r>
        <w:rPr>
          <w:rFonts w:ascii="宋体" w:hAnsi="宋体" w:hint="eastAsia"/>
          <w:sz w:val="24"/>
        </w:rPr>
        <w:t>1、办理好结构验收和隐蔽检查手续，少数工种(水电、通讯、设备安装等)已完工，</w:t>
      </w:r>
      <w:r>
        <w:rPr>
          <w:rFonts w:ascii="宋体" w:hAnsi="宋体" w:hint="eastAsia"/>
          <w:sz w:val="24"/>
        </w:rPr>
        <w:lastRenderedPageBreak/>
        <w:t>并准备好电源、脚手架，脚手架搭设应符合要求。</w:t>
      </w:r>
    </w:p>
    <w:p w14:paraId="1504C243" w14:textId="77777777" w:rsidR="00D24C0C" w:rsidRDefault="00000000">
      <w:pPr>
        <w:pStyle w:val="a7"/>
        <w:spacing w:line="520" w:lineRule="exact"/>
        <w:ind w:firstLineChars="0" w:firstLine="0"/>
        <w:rPr>
          <w:rFonts w:ascii="宋体" w:hAnsi="宋体"/>
          <w:sz w:val="24"/>
        </w:rPr>
      </w:pPr>
      <w:r>
        <w:rPr>
          <w:rFonts w:ascii="宋体" w:hAnsi="宋体" w:hint="eastAsia"/>
          <w:sz w:val="24"/>
        </w:rPr>
        <w:t>(三)操作工艺：</w:t>
      </w:r>
    </w:p>
    <w:p w14:paraId="729D4467" w14:textId="77777777" w:rsidR="00D24C0C" w:rsidRDefault="00000000">
      <w:pPr>
        <w:pStyle w:val="a7"/>
        <w:spacing w:line="520" w:lineRule="exact"/>
        <w:ind w:firstLine="617"/>
        <w:rPr>
          <w:rFonts w:ascii="宋体" w:hAnsi="宋体"/>
          <w:sz w:val="24"/>
        </w:rPr>
      </w:pPr>
      <w:r>
        <w:rPr>
          <w:rFonts w:ascii="宋体" w:hAnsi="宋体" w:hint="eastAsia"/>
          <w:sz w:val="24"/>
        </w:rPr>
        <w:t>1、测量放线</w:t>
      </w:r>
    </w:p>
    <w:p w14:paraId="165608E0" w14:textId="77777777" w:rsidR="00D24C0C" w:rsidRDefault="00000000">
      <w:pPr>
        <w:pStyle w:val="a7"/>
        <w:spacing w:line="520" w:lineRule="exact"/>
        <w:ind w:firstLine="617"/>
        <w:rPr>
          <w:rFonts w:ascii="宋体" w:hAnsi="宋体"/>
          <w:sz w:val="24"/>
        </w:rPr>
      </w:pPr>
      <w:r>
        <w:rPr>
          <w:rFonts w:ascii="宋体" w:hAnsi="宋体" w:hint="eastAsia"/>
          <w:sz w:val="24"/>
        </w:rPr>
        <w:t>1)弹好水平标高线及中心线</w:t>
      </w:r>
    </w:p>
    <w:p w14:paraId="7D9F2AC0" w14:textId="77777777" w:rsidR="00D24C0C" w:rsidRDefault="00000000">
      <w:pPr>
        <w:pStyle w:val="a7"/>
        <w:spacing w:line="520" w:lineRule="exact"/>
        <w:ind w:firstLine="617"/>
        <w:rPr>
          <w:rFonts w:ascii="宋体" w:hAnsi="宋体"/>
          <w:sz w:val="24"/>
        </w:rPr>
      </w:pPr>
      <w:r>
        <w:rPr>
          <w:rFonts w:ascii="宋体" w:hAnsi="宋体" w:hint="eastAsia"/>
          <w:sz w:val="24"/>
        </w:rPr>
        <w:t>2)根据给定的基准线按设计要求进行分格，弹出竖横(主次)龙骨位置。</w:t>
      </w:r>
    </w:p>
    <w:p w14:paraId="5E37FC7D" w14:textId="77777777" w:rsidR="00D24C0C" w:rsidRDefault="00000000">
      <w:pPr>
        <w:pStyle w:val="a7"/>
        <w:spacing w:line="520" w:lineRule="exact"/>
        <w:ind w:firstLine="617"/>
        <w:rPr>
          <w:rFonts w:ascii="宋体" w:hAnsi="宋体"/>
          <w:sz w:val="24"/>
        </w:rPr>
      </w:pPr>
      <w:r>
        <w:rPr>
          <w:rFonts w:ascii="宋体" w:hAnsi="宋体" w:hint="eastAsia"/>
          <w:sz w:val="24"/>
        </w:rPr>
        <w:t>3)墙面部分依据每面墙的面积大小、凹凸情况，分别在墙的上、下两侧及中间设置测量控制点，根据设计图纸要求。用M12×130脚长螺栓及配套挂件(T、L型)六角头螺栓主龙骨用8号槽钢、次龙骨L50×5或L40×4角钢，角码L80×50×5角钢。</w:t>
      </w:r>
    </w:p>
    <w:p w14:paraId="24DE2140" w14:textId="77777777" w:rsidR="00D24C0C" w:rsidRDefault="00000000">
      <w:pPr>
        <w:pStyle w:val="a7"/>
        <w:spacing w:line="520" w:lineRule="exact"/>
        <w:ind w:firstLine="617"/>
        <w:rPr>
          <w:rFonts w:ascii="宋体" w:hAnsi="宋体"/>
          <w:sz w:val="24"/>
        </w:rPr>
      </w:pPr>
      <w:r>
        <w:rPr>
          <w:rFonts w:ascii="宋体" w:hAnsi="宋体" w:hint="eastAsia"/>
          <w:sz w:val="24"/>
        </w:rPr>
        <w:t>4)用10#铁丝拉挂水平垂直控制线，并做好相邻墙面阴阳角转折兜方控制。</w:t>
      </w:r>
    </w:p>
    <w:p w14:paraId="78AE65EB" w14:textId="77777777" w:rsidR="00D24C0C" w:rsidRDefault="00000000">
      <w:pPr>
        <w:pStyle w:val="a7"/>
        <w:spacing w:line="520" w:lineRule="exact"/>
        <w:ind w:firstLine="617"/>
        <w:rPr>
          <w:rFonts w:ascii="宋体" w:hAnsi="宋体"/>
          <w:sz w:val="24"/>
        </w:rPr>
      </w:pPr>
      <w:r>
        <w:rPr>
          <w:rFonts w:ascii="宋体" w:hAnsi="宋体" w:hint="eastAsia"/>
          <w:sz w:val="24"/>
        </w:rPr>
        <w:t>5)用线锤从上至下将石材墙面、柱面找出垂直，按图纸弹出石材外廊尺寸线，此线为第一层石材安装的基准线。</w:t>
      </w:r>
    </w:p>
    <w:p w14:paraId="5588E81F" w14:textId="77777777" w:rsidR="00D24C0C" w:rsidRDefault="00000000">
      <w:pPr>
        <w:pStyle w:val="a7"/>
        <w:spacing w:line="520" w:lineRule="exact"/>
        <w:ind w:firstLine="617"/>
        <w:rPr>
          <w:rFonts w:ascii="宋体" w:hAnsi="宋体"/>
          <w:sz w:val="24"/>
        </w:rPr>
      </w:pPr>
      <w:r>
        <w:rPr>
          <w:rFonts w:ascii="宋体" w:hAnsi="宋体" w:hint="eastAsia"/>
          <w:sz w:val="24"/>
        </w:rPr>
        <w:t>6)如顶面安装钢结构，根据每间的顶面面积大小，分别在顶楼层板下口设置测量控制点，根据设计要求得出主吊筋线和横钢横线。</w:t>
      </w:r>
    </w:p>
    <w:p w14:paraId="003DE1EE" w14:textId="77777777" w:rsidR="00D24C0C" w:rsidRDefault="00000000">
      <w:pPr>
        <w:pStyle w:val="a7"/>
        <w:spacing w:line="520" w:lineRule="exact"/>
        <w:ind w:firstLine="617"/>
        <w:rPr>
          <w:rFonts w:ascii="宋体" w:hAnsi="宋体"/>
          <w:sz w:val="24"/>
        </w:rPr>
      </w:pPr>
      <w:r>
        <w:rPr>
          <w:rFonts w:ascii="宋体" w:hAnsi="宋体" w:hint="eastAsia"/>
          <w:sz w:val="24"/>
        </w:rPr>
        <w:t>2、角码安装：</w:t>
      </w:r>
    </w:p>
    <w:p w14:paraId="611113D1" w14:textId="77777777" w:rsidR="00D24C0C" w:rsidRDefault="00000000">
      <w:pPr>
        <w:pStyle w:val="a7"/>
        <w:spacing w:line="520" w:lineRule="exact"/>
        <w:ind w:firstLine="617"/>
        <w:rPr>
          <w:rFonts w:ascii="宋体" w:hAnsi="宋体"/>
          <w:sz w:val="24"/>
        </w:rPr>
      </w:pPr>
      <w:r>
        <w:rPr>
          <w:rFonts w:ascii="宋体" w:hAnsi="宋体" w:hint="eastAsia"/>
          <w:sz w:val="24"/>
        </w:rPr>
        <w:t>1)根据已弹出的主龙骨(或主吊筋)位置线，画出角码位置并标准角码洞孔位置。</w:t>
      </w:r>
    </w:p>
    <w:p w14:paraId="67322725" w14:textId="77777777" w:rsidR="00D24C0C" w:rsidRDefault="00000000">
      <w:pPr>
        <w:pStyle w:val="a7"/>
        <w:spacing w:line="520" w:lineRule="exact"/>
        <w:ind w:firstLine="617"/>
        <w:rPr>
          <w:rFonts w:ascii="宋体" w:hAnsi="宋体"/>
          <w:sz w:val="24"/>
        </w:rPr>
      </w:pPr>
      <w:r>
        <w:rPr>
          <w:rFonts w:ascii="宋体" w:hAnsi="宋体" w:hint="eastAsia"/>
          <w:sz w:val="24"/>
        </w:rPr>
        <w:t>2)根据角码洞孔位置，用电锤(或冲击钻)钻洞，如为预埋件，可将角码直接焊在预埋件上。</w:t>
      </w:r>
    </w:p>
    <w:p w14:paraId="0A14A617" w14:textId="77777777" w:rsidR="00D24C0C" w:rsidRDefault="00000000">
      <w:pPr>
        <w:pStyle w:val="a7"/>
        <w:spacing w:line="520" w:lineRule="exact"/>
        <w:ind w:firstLine="617"/>
        <w:rPr>
          <w:rFonts w:ascii="宋体" w:hAnsi="宋体"/>
          <w:sz w:val="24"/>
        </w:rPr>
      </w:pPr>
      <w:r>
        <w:rPr>
          <w:rFonts w:ascii="宋体" w:hAnsi="宋体" w:hint="eastAsia"/>
          <w:sz w:val="24"/>
        </w:rPr>
        <w:t>3)纵向可由下往上施工，也可由上往下施工，横向可成排施工。</w:t>
      </w:r>
    </w:p>
    <w:p w14:paraId="55346631" w14:textId="77777777" w:rsidR="00D24C0C" w:rsidRDefault="00000000">
      <w:pPr>
        <w:pStyle w:val="a7"/>
        <w:spacing w:line="520" w:lineRule="exact"/>
        <w:ind w:firstLine="617"/>
        <w:rPr>
          <w:rFonts w:ascii="宋体" w:hAnsi="宋体"/>
          <w:sz w:val="24"/>
        </w:rPr>
      </w:pPr>
      <w:r>
        <w:rPr>
          <w:rFonts w:ascii="宋体" w:hAnsi="宋体" w:hint="eastAsia"/>
          <w:sz w:val="24"/>
        </w:rPr>
        <w:t>4)用M12X130膨胀罗栓套住用铁锤将膨胀罗丝打入洞内，如轻质填充墙必须用镀锌串墙螺栓固定受力点，防止轻质填充墙移位，造成外饰面板开裂、受损，再用扳手拧紧，(顶面可用</w:t>
      </w:r>
      <w:r>
        <w:rPr>
          <w:rFonts w:ascii="宋体" w:hAnsi="宋体"/>
          <w:sz w:val="24"/>
        </w:rPr>
        <w:t>Ф</w:t>
      </w:r>
      <w:r>
        <w:rPr>
          <w:rFonts w:ascii="宋体" w:hAnsi="宋体" w:hint="eastAsia"/>
          <w:sz w:val="24"/>
        </w:rPr>
        <w:t>8×80膨胀罗栓)。</w:t>
      </w:r>
    </w:p>
    <w:p w14:paraId="56415B96" w14:textId="77777777" w:rsidR="00D24C0C" w:rsidRDefault="00000000">
      <w:pPr>
        <w:pStyle w:val="a7"/>
        <w:spacing w:line="520" w:lineRule="exact"/>
        <w:ind w:firstLine="617"/>
        <w:rPr>
          <w:rFonts w:ascii="宋体" w:hAnsi="宋体"/>
          <w:sz w:val="24"/>
        </w:rPr>
      </w:pPr>
      <w:r>
        <w:rPr>
          <w:rFonts w:ascii="宋体" w:hAnsi="宋体" w:hint="eastAsia"/>
          <w:sz w:val="24"/>
        </w:rPr>
        <w:t>5)角码必须错开安装主龙骨两侧(或主吊筋两侧)。</w:t>
      </w:r>
    </w:p>
    <w:p w14:paraId="24637803" w14:textId="77777777" w:rsidR="00D24C0C" w:rsidRDefault="00000000">
      <w:pPr>
        <w:pStyle w:val="a7"/>
        <w:spacing w:line="520" w:lineRule="exact"/>
        <w:ind w:firstLine="617"/>
        <w:rPr>
          <w:rFonts w:ascii="宋体" w:hAnsi="宋体"/>
          <w:sz w:val="24"/>
        </w:rPr>
      </w:pPr>
      <w:r>
        <w:rPr>
          <w:rFonts w:ascii="宋体" w:hAnsi="宋体" w:hint="eastAsia"/>
          <w:sz w:val="24"/>
        </w:rPr>
        <w:t>6)角码排距(纵向)不大于2m，每根主龙骨上不少于四个角码，主龙骨上每排(横向)不少于二个。</w:t>
      </w:r>
    </w:p>
    <w:p w14:paraId="16FFE1DC" w14:textId="77777777" w:rsidR="00D24C0C" w:rsidRDefault="00000000">
      <w:pPr>
        <w:pStyle w:val="a7"/>
        <w:spacing w:line="520" w:lineRule="exact"/>
        <w:ind w:firstLine="617"/>
        <w:rPr>
          <w:rFonts w:ascii="宋体" w:hAnsi="宋体"/>
          <w:sz w:val="24"/>
        </w:rPr>
      </w:pPr>
      <w:r>
        <w:rPr>
          <w:rFonts w:ascii="宋体" w:hAnsi="宋体" w:hint="eastAsia"/>
          <w:sz w:val="24"/>
        </w:rPr>
        <w:t>3、主龙骨安装</w:t>
      </w:r>
    </w:p>
    <w:p w14:paraId="7188756F" w14:textId="77777777" w:rsidR="00D24C0C" w:rsidRDefault="00000000">
      <w:pPr>
        <w:pStyle w:val="a7"/>
        <w:spacing w:line="520" w:lineRule="exact"/>
        <w:ind w:firstLine="617"/>
        <w:rPr>
          <w:rFonts w:ascii="宋体" w:hAnsi="宋体"/>
          <w:sz w:val="24"/>
        </w:rPr>
      </w:pPr>
      <w:r>
        <w:rPr>
          <w:rFonts w:ascii="宋体" w:hAnsi="宋体" w:hint="eastAsia"/>
          <w:sz w:val="24"/>
        </w:rPr>
        <w:t>1)主龙骨用[8号槽钢，主龙骨间距根据设计排列而定。</w:t>
      </w:r>
    </w:p>
    <w:p w14:paraId="1B0E0C3A" w14:textId="77777777" w:rsidR="00D24C0C" w:rsidRDefault="00000000">
      <w:pPr>
        <w:pStyle w:val="a7"/>
        <w:spacing w:line="520" w:lineRule="exact"/>
        <w:ind w:firstLine="617"/>
        <w:rPr>
          <w:rFonts w:ascii="宋体" w:hAnsi="宋体"/>
          <w:sz w:val="24"/>
        </w:rPr>
      </w:pPr>
      <w:r>
        <w:rPr>
          <w:rFonts w:ascii="宋体" w:hAnsi="宋体" w:hint="eastAsia"/>
          <w:sz w:val="24"/>
        </w:rPr>
        <w:t>2)先将主龙骨点焊在角码上，但要确认牢固后，用挂线板检查垂直，拉通线检查平整</w:t>
      </w:r>
      <w:r>
        <w:rPr>
          <w:rFonts w:ascii="宋体" w:hAnsi="宋体" w:hint="eastAsia"/>
          <w:sz w:val="24"/>
        </w:rPr>
        <w:lastRenderedPageBreak/>
        <w:t>度，校正后进行焊接，且焊接面不小于75mm。(当预埋件钢板倾斜时要补加垫板焊接)</w:t>
      </w:r>
    </w:p>
    <w:p w14:paraId="04F7CBF0" w14:textId="77777777" w:rsidR="00D24C0C" w:rsidRDefault="00000000">
      <w:pPr>
        <w:pStyle w:val="a7"/>
        <w:spacing w:line="520" w:lineRule="exact"/>
        <w:ind w:firstLine="617"/>
        <w:rPr>
          <w:rFonts w:ascii="宋体" w:hAnsi="宋体"/>
          <w:sz w:val="24"/>
        </w:rPr>
      </w:pPr>
      <w:r>
        <w:rPr>
          <w:rFonts w:ascii="宋体" w:hAnsi="宋体" w:hint="eastAsia"/>
          <w:sz w:val="24"/>
        </w:rPr>
        <w:t>3)所有主龙骨(或主吊筋)安装后要进行检查，达到要求后再进行除渣，刷防锈漆二遍(刷红丹防锈漆和锌防锈漆各一遍)</w:t>
      </w:r>
    </w:p>
    <w:p w14:paraId="315778E0" w14:textId="77777777" w:rsidR="00D24C0C" w:rsidRDefault="00000000">
      <w:pPr>
        <w:pStyle w:val="a7"/>
        <w:spacing w:line="520" w:lineRule="exact"/>
        <w:ind w:firstLine="617"/>
        <w:rPr>
          <w:rFonts w:ascii="宋体" w:hAnsi="宋体"/>
          <w:sz w:val="24"/>
        </w:rPr>
      </w:pPr>
      <w:r>
        <w:rPr>
          <w:rFonts w:ascii="宋体" w:hAnsi="宋体" w:hint="eastAsia"/>
          <w:sz w:val="24"/>
        </w:rPr>
        <w:t>4、次龙骨安装：</w:t>
      </w:r>
    </w:p>
    <w:p w14:paraId="03C4F62E" w14:textId="77777777" w:rsidR="00D24C0C" w:rsidRDefault="00000000">
      <w:pPr>
        <w:pStyle w:val="a7"/>
        <w:spacing w:line="520" w:lineRule="exact"/>
        <w:ind w:firstLine="617"/>
        <w:rPr>
          <w:rFonts w:ascii="宋体" w:hAnsi="宋体"/>
          <w:sz w:val="24"/>
        </w:rPr>
      </w:pPr>
      <w:r>
        <w:rPr>
          <w:rFonts w:ascii="宋体" w:hAnsi="宋体" w:hint="eastAsia"/>
          <w:sz w:val="24"/>
        </w:rPr>
        <w:t>1)次龙骨一般L50X5，L40X4角钢，其间距根据设计要求确定。</w:t>
      </w:r>
    </w:p>
    <w:p w14:paraId="3624FD28" w14:textId="77777777" w:rsidR="00D24C0C" w:rsidRDefault="00000000">
      <w:pPr>
        <w:pStyle w:val="a7"/>
        <w:spacing w:line="520" w:lineRule="exact"/>
        <w:ind w:firstLine="617"/>
        <w:rPr>
          <w:rFonts w:ascii="宋体" w:hAnsi="宋体"/>
          <w:sz w:val="24"/>
        </w:rPr>
      </w:pPr>
      <w:r>
        <w:rPr>
          <w:rFonts w:ascii="宋体" w:hAnsi="宋体" w:hint="eastAsia"/>
          <w:sz w:val="24"/>
        </w:rPr>
        <w:t>2)将墙面上次龙骨线引到主龙骨上，在安装次龙骨之前，根据施工图，定出不锈钢挂件连接位置，并用台钻开洞，再将次龙骨点焊在主龙骨上，检查(按主龙骨检查的方法)校正后，进行焊接，顶面的次龙骨(横撑龙骨)可直接点焊到主吊筋上，检查校正后，进行焊接。焊接的焊缝搭接长度和焊缝的焊接高度必须满足结构承重要求，要鱼鳞焊，焊接饱满、密实。</w:t>
      </w:r>
    </w:p>
    <w:p w14:paraId="4410B515" w14:textId="77777777" w:rsidR="00D24C0C" w:rsidRDefault="00000000">
      <w:pPr>
        <w:pStyle w:val="a7"/>
        <w:spacing w:line="520" w:lineRule="exact"/>
        <w:ind w:firstLine="617"/>
        <w:rPr>
          <w:rFonts w:ascii="宋体" w:hAnsi="宋体"/>
          <w:sz w:val="24"/>
        </w:rPr>
      </w:pPr>
      <w:r>
        <w:rPr>
          <w:rFonts w:ascii="宋体" w:hAnsi="宋体" w:hint="eastAsia"/>
          <w:sz w:val="24"/>
        </w:rPr>
        <w:t>3)所有次龙骨(顶面横龙骨)安装后进行检查，互检和专检工程合格后，报监理公司工程师及时办理隐蔽工程验收，再进行除渣刷防锈漆二遍，</w:t>
      </w:r>
    </w:p>
    <w:p w14:paraId="4FFFC064" w14:textId="77777777" w:rsidR="00D24C0C" w:rsidRDefault="00000000">
      <w:pPr>
        <w:pStyle w:val="a7"/>
        <w:spacing w:line="520" w:lineRule="exact"/>
        <w:ind w:firstLine="617"/>
        <w:rPr>
          <w:rFonts w:ascii="宋体" w:hAnsi="宋体"/>
          <w:sz w:val="24"/>
        </w:rPr>
      </w:pPr>
      <w:r>
        <w:rPr>
          <w:rFonts w:ascii="宋体" w:hAnsi="宋体" w:hint="eastAsia"/>
          <w:sz w:val="24"/>
        </w:rPr>
        <w:t>5、防腐处理：</w:t>
      </w:r>
    </w:p>
    <w:p w14:paraId="2184AD66" w14:textId="77777777" w:rsidR="00D24C0C" w:rsidRDefault="00000000">
      <w:pPr>
        <w:pStyle w:val="a7"/>
        <w:spacing w:line="520" w:lineRule="exact"/>
        <w:ind w:firstLine="617"/>
        <w:rPr>
          <w:rFonts w:ascii="宋体" w:hAnsi="宋体"/>
          <w:sz w:val="24"/>
        </w:rPr>
      </w:pPr>
      <w:r>
        <w:rPr>
          <w:rFonts w:ascii="宋体" w:hAnsi="宋体" w:hint="eastAsia"/>
          <w:sz w:val="24"/>
        </w:rPr>
        <w:t>施工要点：</w:t>
      </w:r>
    </w:p>
    <w:p w14:paraId="79FCD933" w14:textId="77777777" w:rsidR="00D24C0C" w:rsidRDefault="00000000">
      <w:pPr>
        <w:pStyle w:val="a7"/>
        <w:spacing w:line="520" w:lineRule="exact"/>
        <w:ind w:firstLine="617"/>
        <w:rPr>
          <w:rFonts w:ascii="宋体" w:hAnsi="宋体"/>
          <w:sz w:val="24"/>
        </w:rPr>
      </w:pPr>
      <w:r>
        <w:rPr>
          <w:rFonts w:ascii="宋体" w:hAnsi="宋体" w:hint="eastAsia"/>
          <w:sz w:val="24"/>
        </w:rPr>
        <w:t>1)防锈漆一定要选择国家优质产品，(提供产品合格证和检测报告)，保证防锈漆的质量；</w:t>
      </w:r>
    </w:p>
    <w:p w14:paraId="74256DBD" w14:textId="77777777" w:rsidR="00D24C0C" w:rsidRDefault="00000000">
      <w:pPr>
        <w:pStyle w:val="a7"/>
        <w:spacing w:line="520" w:lineRule="exact"/>
        <w:ind w:firstLine="617"/>
        <w:rPr>
          <w:rFonts w:ascii="宋体" w:hAnsi="宋体"/>
          <w:sz w:val="24"/>
        </w:rPr>
      </w:pPr>
      <w:r>
        <w:rPr>
          <w:rFonts w:ascii="宋体" w:hAnsi="宋体" w:hint="eastAsia"/>
          <w:sz w:val="24"/>
        </w:rPr>
        <w:t>2)防锈漆一定要满刷到位，不得有漏刷，流挂等现象，漆膜要达到一定的厚度，满足防腐要求。</w:t>
      </w:r>
    </w:p>
    <w:p w14:paraId="5AEFE15F" w14:textId="77777777" w:rsidR="00D24C0C" w:rsidRDefault="00000000">
      <w:pPr>
        <w:pStyle w:val="a7"/>
        <w:spacing w:line="520" w:lineRule="exact"/>
        <w:ind w:firstLine="617"/>
        <w:rPr>
          <w:rFonts w:ascii="宋体" w:hAnsi="宋体"/>
          <w:sz w:val="24"/>
        </w:rPr>
      </w:pPr>
      <w:r>
        <w:rPr>
          <w:rFonts w:ascii="宋体" w:hAnsi="宋体" w:hint="eastAsia"/>
          <w:sz w:val="24"/>
        </w:rPr>
        <w:t>3)在涂刷防锈漆前一定把焊渣清理干净，对所有钢结构进行除锈处理。</w:t>
      </w:r>
    </w:p>
    <w:p w14:paraId="3FA5E123" w14:textId="77777777" w:rsidR="00D24C0C" w:rsidRDefault="00000000">
      <w:pPr>
        <w:pStyle w:val="a7"/>
        <w:spacing w:line="520" w:lineRule="exact"/>
        <w:ind w:firstLine="617"/>
        <w:rPr>
          <w:rFonts w:ascii="宋体" w:hAnsi="宋体"/>
          <w:sz w:val="24"/>
        </w:rPr>
      </w:pPr>
      <w:r>
        <w:rPr>
          <w:rFonts w:ascii="宋体" w:hAnsi="宋体" w:hint="eastAsia"/>
          <w:sz w:val="24"/>
        </w:rPr>
        <w:t>4)防锈漆必须最少刷二遍。</w:t>
      </w:r>
    </w:p>
    <w:p w14:paraId="59BADD92" w14:textId="77777777" w:rsidR="00D24C0C" w:rsidRDefault="00000000">
      <w:pPr>
        <w:pStyle w:val="a7"/>
        <w:spacing w:line="520" w:lineRule="exact"/>
        <w:ind w:firstLine="617"/>
        <w:rPr>
          <w:rFonts w:ascii="宋体" w:hAnsi="宋体"/>
          <w:sz w:val="24"/>
        </w:rPr>
      </w:pPr>
      <w:r>
        <w:rPr>
          <w:rFonts w:ascii="宋体" w:hAnsi="宋体" w:hint="eastAsia"/>
          <w:sz w:val="24"/>
        </w:rPr>
        <w:t>5)防腐处理完后，必须报监理工程师进行隐蔽工程验收。</w:t>
      </w:r>
    </w:p>
    <w:p w14:paraId="70D30C6B" w14:textId="77777777" w:rsidR="00D24C0C" w:rsidRDefault="00000000">
      <w:pPr>
        <w:pStyle w:val="a7"/>
        <w:spacing w:line="520" w:lineRule="exact"/>
        <w:ind w:firstLine="617"/>
        <w:rPr>
          <w:rFonts w:ascii="宋体" w:hAnsi="宋体"/>
          <w:sz w:val="24"/>
        </w:rPr>
      </w:pPr>
      <w:r>
        <w:rPr>
          <w:rFonts w:ascii="宋体" w:hAnsi="宋体" w:hint="eastAsia"/>
          <w:sz w:val="24"/>
        </w:rPr>
        <w:t>6.饰面板挂贴安装</w:t>
      </w:r>
    </w:p>
    <w:p w14:paraId="6B9051AA" w14:textId="77777777" w:rsidR="00D24C0C" w:rsidRDefault="00000000">
      <w:pPr>
        <w:pStyle w:val="a7"/>
        <w:spacing w:line="520" w:lineRule="exact"/>
        <w:ind w:firstLine="617"/>
        <w:rPr>
          <w:rFonts w:ascii="宋体" w:hAnsi="宋体"/>
          <w:sz w:val="24"/>
        </w:rPr>
      </w:pPr>
      <w:r>
        <w:rPr>
          <w:rFonts w:ascii="宋体" w:hAnsi="宋体" w:hint="eastAsia"/>
          <w:sz w:val="24"/>
        </w:rPr>
        <w:t>根据设计要求，再进行饰面板的挂贴。</w:t>
      </w:r>
    </w:p>
    <w:p w14:paraId="1A99DD12" w14:textId="77777777" w:rsidR="00D24C0C" w:rsidRDefault="00000000">
      <w:pPr>
        <w:pStyle w:val="a7"/>
        <w:spacing w:line="520" w:lineRule="exact"/>
        <w:ind w:firstLineChars="0" w:firstLine="0"/>
        <w:outlineLvl w:val="0"/>
        <w:rPr>
          <w:rFonts w:ascii="宋体" w:hAnsi="宋体"/>
          <w:sz w:val="24"/>
        </w:rPr>
      </w:pPr>
      <w:r>
        <w:rPr>
          <w:rFonts w:ascii="宋体" w:hAnsi="宋体" w:hint="eastAsia"/>
          <w:sz w:val="24"/>
        </w:rPr>
        <w:t>(四)施工过程中质量控制</w:t>
      </w:r>
    </w:p>
    <w:p w14:paraId="1BC2CE30" w14:textId="77777777" w:rsidR="00D24C0C" w:rsidRDefault="00000000">
      <w:pPr>
        <w:pStyle w:val="a7"/>
        <w:spacing w:line="520" w:lineRule="exact"/>
        <w:ind w:firstLine="617"/>
        <w:rPr>
          <w:rFonts w:ascii="宋体" w:hAnsi="宋体"/>
          <w:sz w:val="24"/>
        </w:rPr>
      </w:pPr>
      <w:r>
        <w:rPr>
          <w:rFonts w:ascii="宋体" w:hAnsi="宋体" w:hint="eastAsia"/>
          <w:sz w:val="24"/>
        </w:rPr>
        <w:t>1、焊工的操作技术水平和熟练程度对钢结构焊接质量影响很大，为此规定焊工应经考试合格并取得合格证书后方可上岗担任相应合格项目的施焊。焊工停滞不前工时间超过1个月，应重新考试。</w:t>
      </w:r>
    </w:p>
    <w:p w14:paraId="1B6CC854" w14:textId="77777777" w:rsidR="00D24C0C" w:rsidRDefault="00000000">
      <w:pPr>
        <w:pStyle w:val="a7"/>
        <w:spacing w:line="520" w:lineRule="exact"/>
        <w:ind w:firstLine="617"/>
        <w:rPr>
          <w:rFonts w:ascii="宋体" w:hAnsi="宋体"/>
          <w:sz w:val="24"/>
        </w:rPr>
      </w:pPr>
      <w:r>
        <w:rPr>
          <w:rFonts w:ascii="宋体" w:hAnsi="宋体" w:hint="eastAsia"/>
          <w:sz w:val="24"/>
        </w:rPr>
        <w:lastRenderedPageBreak/>
        <w:t>2、组装质量和焊缝区复查；施焊前焊工应复查钢结构的组装质量和焊缝区的处理情况，如不符合要求，应修整合格后方能施焊。</w:t>
      </w:r>
    </w:p>
    <w:p w14:paraId="374DFD88" w14:textId="77777777" w:rsidR="00D24C0C" w:rsidRDefault="00000000">
      <w:pPr>
        <w:pStyle w:val="a7"/>
        <w:spacing w:line="520" w:lineRule="exact"/>
        <w:ind w:firstLine="617"/>
        <w:rPr>
          <w:rFonts w:ascii="宋体" w:hAnsi="宋体"/>
          <w:sz w:val="24"/>
        </w:rPr>
      </w:pPr>
      <w:r>
        <w:rPr>
          <w:rFonts w:ascii="宋体" w:hAnsi="宋体" w:hint="eastAsia"/>
          <w:sz w:val="24"/>
        </w:rPr>
        <w:t>3、焊前预热和焊后热处理：对于需要进行焊前预热工焊后热处理的焊缝，其预热温度或热温度应符合国家现行有关标准的规定或通过下艺试验确定，预热区在焊道两侧，每侧宽度均应大于焊件厚度的1.5倍以上。且不应小于l00mm；后热处理应在焊后立即进行，保温时间根据板厚，按每25mm板厚1小时确定。</w:t>
      </w:r>
    </w:p>
    <w:p w14:paraId="46041B07" w14:textId="77777777" w:rsidR="00D24C0C" w:rsidRDefault="00000000">
      <w:pPr>
        <w:pStyle w:val="a7"/>
        <w:spacing w:line="520" w:lineRule="exact"/>
        <w:ind w:firstLine="617"/>
        <w:rPr>
          <w:rFonts w:ascii="宋体" w:hAnsi="宋体"/>
          <w:sz w:val="24"/>
        </w:rPr>
      </w:pPr>
      <w:r>
        <w:rPr>
          <w:rFonts w:ascii="宋体" w:hAnsi="宋体" w:hint="eastAsia"/>
          <w:sz w:val="24"/>
        </w:rPr>
        <w:t>4、多层焊接：多层焊接应连续施焊，其中每一层焊道焊完后应及时清理，如发现有影响焊接质量的缺陷，必须清除后再焊。</w:t>
      </w:r>
    </w:p>
    <w:p w14:paraId="268DC678" w14:textId="77777777" w:rsidR="00D24C0C" w:rsidRDefault="00000000">
      <w:pPr>
        <w:pStyle w:val="a7"/>
        <w:spacing w:line="520" w:lineRule="exact"/>
        <w:ind w:firstLine="617"/>
        <w:rPr>
          <w:rFonts w:ascii="宋体" w:hAnsi="宋体"/>
          <w:sz w:val="24"/>
        </w:rPr>
      </w:pPr>
      <w:r>
        <w:rPr>
          <w:rFonts w:ascii="宋体" w:hAnsi="宋体" w:hint="eastAsia"/>
          <w:sz w:val="24"/>
        </w:rPr>
        <w:t>5、焊缝裂纹：焊缝出现裂纹时，焊工不得擅自处理，应申报焊接技术负责人查清原因，提出修补措施后，方可处理。低合金钢结构在同一处的返修不应超过二次。</w:t>
      </w:r>
    </w:p>
    <w:p w14:paraId="2803A4CA" w14:textId="77777777" w:rsidR="00D24C0C" w:rsidRDefault="00000000">
      <w:pPr>
        <w:pStyle w:val="a7"/>
        <w:spacing w:line="520" w:lineRule="exact"/>
        <w:ind w:firstLine="617"/>
        <w:rPr>
          <w:rFonts w:ascii="宋体" w:hAnsi="宋体"/>
          <w:sz w:val="24"/>
        </w:rPr>
      </w:pPr>
      <w:r>
        <w:rPr>
          <w:rFonts w:ascii="宋体" w:hAnsi="宋体" w:hint="eastAsia"/>
          <w:sz w:val="24"/>
        </w:rPr>
        <w:t>6、焊接引弧：严禁在焊缝区以外的母材上打火引弧。在坡口内起弧的局部面积应熔焊一次，不得留下弧坑；</w:t>
      </w:r>
    </w:p>
    <w:p w14:paraId="2ED59FE4" w14:textId="77777777" w:rsidR="00D24C0C" w:rsidRDefault="00000000">
      <w:pPr>
        <w:pStyle w:val="a7"/>
        <w:spacing w:line="520" w:lineRule="exact"/>
        <w:ind w:firstLine="617"/>
        <w:rPr>
          <w:rFonts w:ascii="宋体" w:hAnsi="宋体"/>
          <w:sz w:val="24"/>
        </w:rPr>
      </w:pPr>
      <w:r>
        <w:rPr>
          <w:rFonts w:ascii="宋体" w:hAnsi="宋体" w:hint="eastAsia"/>
          <w:sz w:val="24"/>
        </w:rPr>
        <w:t>7、无损检测间隔时间：碳素结构钢应在焊缝冷却到环境温度、低合金钢应在完成焊接24小时后进行焊缝无损检测检验。</w:t>
      </w:r>
    </w:p>
    <w:p w14:paraId="5463C4BE" w14:textId="77777777" w:rsidR="00D24C0C" w:rsidRDefault="00000000">
      <w:pPr>
        <w:pStyle w:val="a7"/>
        <w:spacing w:line="520" w:lineRule="exact"/>
        <w:ind w:firstLine="617"/>
        <w:rPr>
          <w:rFonts w:ascii="宋体" w:hAnsi="宋体"/>
          <w:sz w:val="24"/>
        </w:rPr>
      </w:pPr>
      <w:r>
        <w:rPr>
          <w:rFonts w:ascii="宋体" w:hAnsi="宋体" w:hint="eastAsia"/>
          <w:sz w:val="24"/>
        </w:rPr>
        <w:t>8、焊工钢印：焊缝施焊后应在工艺规定的焊缝及部位打上焊工钢印。</w:t>
      </w:r>
    </w:p>
    <w:p w14:paraId="127FA1D7" w14:textId="77777777" w:rsidR="00D24C0C" w:rsidRDefault="00000000">
      <w:pPr>
        <w:pStyle w:val="a7"/>
        <w:spacing w:line="520" w:lineRule="exact"/>
        <w:ind w:firstLineChars="0" w:firstLine="0"/>
        <w:outlineLvl w:val="0"/>
        <w:rPr>
          <w:rFonts w:ascii="宋体" w:hAnsi="宋体"/>
          <w:sz w:val="24"/>
        </w:rPr>
      </w:pPr>
      <w:r>
        <w:rPr>
          <w:rFonts w:ascii="宋体" w:hAnsi="宋体" w:hint="eastAsia"/>
          <w:sz w:val="24"/>
        </w:rPr>
        <w:t>(五)墙面干挂石材工程及验收规定</w:t>
      </w:r>
    </w:p>
    <w:p w14:paraId="45706F66" w14:textId="77777777" w:rsidR="00D24C0C" w:rsidRDefault="00000000">
      <w:pPr>
        <w:pStyle w:val="a7"/>
        <w:spacing w:line="520" w:lineRule="exact"/>
        <w:ind w:firstLine="617"/>
        <w:rPr>
          <w:rFonts w:ascii="宋体" w:hAnsi="宋体"/>
          <w:sz w:val="24"/>
        </w:rPr>
      </w:pPr>
      <w:r>
        <w:rPr>
          <w:rFonts w:ascii="宋体" w:hAnsi="宋体" w:hint="eastAsia"/>
          <w:sz w:val="24"/>
        </w:rPr>
        <w:t>同一品种的天然石材，会因为成矿原因不同、成矿年代不同、同一矿脉所处矿口不同，同一矿口所处位置不同等诸多原因而存在色差，所以，高档天然石材必须从荒料开采起进行质量控制。</w:t>
      </w:r>
    </w:p>
    <w:p w14:paraId="056E8209" w14:textId="77777777" w:rsidR="00D24C0C" w:rsidRDefault="00000000">
      <w:pPr>
        <w:pStyle w:val="a7"/>
        <w:spacing w:line="520" w:lineRule="exact"/>
        <w:ind w:firstLine="617"/>
        <w:rPr>
          <w:rFonts w:ascii="宋体" w:hAnsi="宋体"/>
          <w:sz w:val="24"/>
        </w:rPr>
      </w:pPr>
      <w:r>
        <w:rPr>
          <w:rFonts w:ascii="宋体" w:hAnsi="宋体" w:hint="eastAsia"/>
          <w:sz w:val="24"/>
        </w:rPr>
        <w:t>确定材料等级、档次→选矿→荒料编号、开采→荒料运输→荒料编号人库→毛板加工、精选、编号→石材毛板红外线桥式切割机切割→规格板→磨边、倒角加工成品板→防护处理→现场安装</w:t>
      </w:r>
    </w:p>
    <w:p w14:paraId="7B7F4EE9" w14:textId="77777777" w:rsidR="00D24C0C" w:rsidRDefault="00000000">
      <w:pPr>
        <w:pStyle w:val="a7"/>
        <w:spacing w:line="520" w:lineRule="exact"/>
        <w:ind w:firstLine="617"/>
        <w:rPr>
          <w:rFonts w:ascii="宋体" w:hAnsi="宋体"/>
          <w:sz w:val="24"/>
        </w:rPr>
      </w:pPr>
      <w:r>
        <w:rPr>
          <w:rFonts w:ascii="宋体" w:hAnsi="宋体" w:hint="eastAsia"/>
          <w:sz w:val="24"/>
        </w:rPr>
        <w:t>石材防污固化处理工艺：雅克美(德国)石材防污固化剂，能渗透到石材内部，形成结晶形的保护层，石材透气性好，固化保护时间可达到30年之久。</w:t>
      </w:r>
    </w:p>
    <w:p w14:paraId="5E0330F6" w14:textId="77777777" w:rsidR="00D24C0C" w:rsidRDefault="00000000">
      <w:pPr>
        <w:pStyle w:val="a7"/>
        <w:spacing w:line="520" w:lineRule="exact"/>
        <w:ind w:firstLine="617"/>
        <w:rPr>
          <w:rFonts w:ascii="宋体" w:hAnsi="宋体"/>
          <w:sz w:val="24"/>
        </w:rPr>
      </w:pPr>
      <w:r>
        <w:rPr>
          <w:rFonts w:ascii="宋体" w:hAnsi="宋体" w:hint="eastAsia"/>
          <w:sz w:val="24"/>
        </w:rPr>
        <w:t>固化工艺流程：石材板材清洁→烘干石材表面→降温砼浸润→喷涂防护剂→干燥→二次浸润喷涂→风干静置→棉砂或毛由擦去残液→成品</w:t>
      </w:r>
    </w:p>
    <w:p w14:paraId="3B7A31FF" w14:textId="77777777" w:rsidR="00D24C0C" w:rsidRDefault="00000000">
      <w:pPr>
        <w:pStyle w:val="a7"/>
        <w:spacing w:line="520" w:lineRule="exact"/>
        <w:ind w:firstLine="617"/>
        <w:rPr>
          <w:rFonts w:ascii="宋体" w:hAnsi="宋体"/>
          <w:sz w:val="24"/>
        </w:rPr>
      </w:pPr>
      <w:r>
        <w:rPr>
          <w:rFonts w:ascii="宋体" w:hAnsi="宋体" w:hint="eastAsia"/>
          <w:sz w:val="24"/>
        </w:rPr>
        <w:t>干挂工艺：试拼、精选、编号→开槽→不锈钢连接件安装→调整、注胶→板缝处理→</w:t>
      </w:r>
      <w:r>
        <w:rPr>
          <w:rFonts w:ascii="宋体" w:hAnsi="宋体" w:hint="eastAsia"/>
          <w:sz w:val="24"/>
        </w:rPr>
        <w:lastRenderedPageBreak/>
        <w:t>成品保护→试拼成品花岗岩板材，防止色差，编号安装。</w:t>
      </w:r>
    </w:p>
    <w:p w14:paraId="59DCDB4D" w14:textId="77777777" w:rsidR="00D24C0C" w:rsidRDefault="00000000">
      <w:pPr>
        <w:pStyle w:val="a7"/>
        <w:spacing w:line="520" w:lineRule="exact"/>
        <w:ind w:firstLine="617"/>
        <w:rPr>
          <w:rFonts w:ascii="宋体" w:hAnsi="宋体"/>
          <w:sz w:val="24"/>
        </w:rPr>
      </w:pPr>
      <w:r>
        <w:rPr>
          <w:rFonts w:ascii="宋体" w:hAnsi="宋体" w:hint="eastAsia"/>
          <w:sz w:val="24"/>
        </w:rPr>
        <w:t>下料：按加工图尺寸下料，下料时型材要靠紧定位面，夹紧装置把型材夹正、夹紧，型材长度过长时须增加支撑防止因重力产生的变形。切割时注意保护装饰面，在明显处贴标识，填写对应上程名称、工序号、图纸号、检查员检验结果，切割后的半成品应堆放整齐，以便下一道工序的使用。柱面、墙面阴阳角应按施工图要求进行倒角磨边，并按板材编号进行板材试拼，剔除有色差、破损的板材。</w:t>
      </w:r>
    </w:p>
    <w:p w14:paraId="08D606BF" w14:textId="77777777" w:rsidR="00D24C0C" w:rsidRDefault="00000000">
      <w:pPr>
        <w:pStyle w:val="a7"/>
        <w:spacing w:line="520" w:lineRule="exact"/>
        <w:ind w:firstLine="617"/>
        <w:rPr>
          <w:rFonts w:ascii="宋体" w:hAnsi="宋体"/>
          <w:sz w:val="24"/>
        </w:rPr>
      </w:pPr>
      <w:r>
        <w:rPr>
          <w:rFonts w:ascii="宋体" w:hAnsi="宋体" w:hint="eastAsia"/>
          <w:sz w:val="24"/>
        </w:rPr>
        <w:t>开槽：开槽前接上电源开关让设备空转无异常后，开始安装开槽模具。开槽后切口必须平整、光滑，按加工图进行加工，注意保护装饰面。检验：核对各工序有无漏加工，检验员有无漏检，标识上有无漏项。按加工图检验，不合格品返修，返修仍达不到图纸要求的报废。入库：成品入库前，应把标识上的型号及数量、规格等做好记录，以备查寻。成品入库后，要按规格、型号摆放整齐。</w:t>
      </w:r>
    </w:p>
    <w:p w14:paraId="15CD84D6" w14:textId="77777777" w:rsidR="00D24C0C" w:rsidRDefault="00000000">
      <w:pPr>
        <w:pStyle w:val="a7"/>
        <w:spacing w:line="520" w:lineRule="exact"/>
        <w:ind w:firstLine="617"/>
        <w:rPr>
          <w:rFonts w:ascii="宋体" w:hAnsi="宋体"/>
          <w:sz w:val="24"/>
        </w:rPr>
      </w:pPr>
      <w:r>
        <w:rPr>
          <w:rFonts w:ascii="宋体" w:hAnsi="宋体" w:hint="eastAsia"/>
          <w:sz w:val="24"/>
        </w:rPr>
        <w:t>板材安装：板材安装前用水准仪和激光垂直仪将墙面阳角和阴角线引上，并用固定在钢支架上的钢丝线作标志控制线。使用水平仪和标准钢卷尺等引出各层标高线。确定好每个立面的中线，测量时应控制分配误差，不能使误差积累。</w:t>
      </w:r>
    </w:p>
    <w:p w14:paraId="086DC91B" w14:textId="77777777" w:rsidR="00D24C0C" w:rsidRDefault="00000000">
      <w:pPr>
        <w:pStyle w:val="a7"/>
        <w:spacing w:line="520" w:lineRule="exact"/>
        <w:ind w:firstLine="617"/>
        <w:rPr>
          <w:rFonts w:ascii="宋体" w:hAnsi="宋体"/>
          <w:sz w:val="24"/>
        </w:rPr>
      </w:pPr>
      <w:r>
        <w:rPr>
          <w:rFonts w:ascii="宋体" w:hAnsi="宋体" w:hint="eastAsia"/>
          <w:sz w:val="24"/>
        </w:rPr>
        <w:t>用皮风夹清理板材槽内的粉尘，注入进口固接胶后用不锈钢挂件安装好底层第一层石材。石材安装好后，利用可调节角码调节石材水平位移。安装时宜先完成洞口四周的石材，以免安装发生困难。由下至上安装，要注意调整垂直误差。在搬运石材时要有安全防护措施，摆放时下面要垫木方。施工完毕后，用清水和清洁剂将石材表面擦洗干净，并进行成品保护或刷保护剂，阳角处用木材制作长度不小于2.5m的护角板进行保护。</w:t>
      </w:r>
    </w:p>
    <w:p w14:paraId="76C8CF98" w14:textId="77777777" w:rsidR="00D24C0C" w:rsidRDefault="00000000">
      <w:pPr>
        <w:pStyle w:val="a7"/>
        <w:spacing w:line="520" w:lineRule="exact"/>
        <w:ind w:firstLine="617"/>
        <w:rPr>
          <w:rFonts w:ascii="宋体" w:hAnsi="宋体"/>
          <w:sz w:val="24"/>
        </w:rPr>
      </w:pPr>
      <w:r>
        <w:rPr>
          <w:rFonts w:ascii="宋体" w:hAnsi="宋体" w:hint="eastAsia"/>
          <w:sz w:val="24"/>
        </w:rPr>
        <w:t>施工要点：严格控制材料质量，材质和加工尺寸都必须合格。要仔细检查每块石材有没有裂纹，防止石材在运输和施工时发生断裂。测量放线要十分精确，各专业施工要组织统一放线、统一测量，避免各专业施工因测量和放线误差发生施工矛盾。根据现场放线数据绘制施工放样图，落实实际施工和加工尺寸。在安装和调整石材位置时，可适当调整不锈钢角码位置，最后用花岗岩线角做好干挂板材收口处理。窗套下端线角应做出滴水槽。</w:t>
      </w:r>
    </w:p>
    <w:p w14:paraId="10D102AB" w14:textId="77777777" w:rsidR="00D24C0C" w:rsidRDefault="00000000">
      <w:pPr>
        <w:pStyle w:val="a7"/>
        <w:spacing w:line="520" w:lineRule="exact"/>
        <w:ind w:firstLine="617"/>
        <w:rPr>
          <w:rFonts w:ascii="宋体" w:hAnsi="宋体"/>
          <w:sz w:val="24"/>
        </w:rPr>
      </w:pPr>
      <w:r>
        <w:rPr>
          <w:rFonts w:ascii="宋体" w:hAnsi="宋体" w:hint="eastAsia"/>
          <w:sz w:val="24"/>
        </w:rPr>
        <w:t>验收规范：</w:t>
      </w:r>
    </w:p>
    <w:p w14:paraId="3D6004C1" w14:textId="77777777" w:rsidR="00D24C0C" w:rsidRDefault="00000000">
      <w:pPr>
        <w:pStyle w:val="a7"/>
        <w:spacing w:line="520" w:lineRule="exact"/>
        <w:ind w:firstLine="617"/>
        <w:rPr>
          <w:rFonts w:ascii="宋体" w:hAnsi="宋体"/>
          <w:sz w:val="24"/>
        </w:rPr>
      </w:pPr>
      <w:r>
        <w:rPr>
          <w:rFonts w:ascii="宋体" w:hAnsi="宋体" w:hint="eastAsia"/>
          <w:sz w:val="24"/>
        </w:rPr>
        <w:t>(1)饰面板安装(镶贴)必须牢固，无歪斜、缺棱掉角和裂缝等缺陷。</w:t>
      </w:r>
    </w:p>
    <w:p w14:paraId="27A34784" w14:textId="77777777" w:rsidR="00D24C0C" w:rsidRDefault="00000000">
      <w:pPr>
        <w:pStyle w:val="a7"/>
        <w:spacing w:line="520" w:lineRule="exact"/>
        <w:ind w:firstLine="617"/>
        <w:rPr>
          <w:rFonts w:ascii="宋体" w:hAnsi="宋体"/>
          <w:sz w:val="24"/>
        </w:rPr>
      </w:pPr>
      <w:r>
        <w:rPr>
          <w:rFonts w:ascii="宋体" w:hAnsi="宋体" w:hint="eastAsia"/>
          <w:sz w:val="24"/>
        </w:rPr>
        <w:t>(2)饰面工程质量允许偏差</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1800"/>
        <w:gridCol w:w="1260"/>
        <w:gridCol w:w="1440"/>
        <w:gridCol w:w="4242"/>
      </w:tblGrid>
      <w:tr w:rsidR="00D24C0C" w14:paraId="762FF9D4" w14:textId="77777777">
        <w:trPr>
          <w:cantSplit/>
          <w:trHeight w:val="313"/>
        </w:trPr>
        <w:tc>
          <w:tcPr>
            <w:tcW w:w="828" w:type="dxa"/>
            <w:vMerge w:val="restart"/>
            <w:vAlign w:val="center"/>
          </w:tcPr>
          <w:p w14:paraId="3DFB5FE8"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lastRenderedPageBreak/>
              <w:t>项次</w:t>
            </w:r>
          </w:p>
        </w:tc>
        <w:tc>
          <w:tcPr>
            <w:tcW w:w="1800" w:type="dxa"/>
            <w:vMerge w:val="restart"/>
            <w:vAlign w:val="center"/>
          </w:tcPr>
          <w:p w14:paraId="6F9B0FA9"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项目</w:t>
            </w:r>
          </w:p>
        </w:tc>
        <w:tc>
          <w:tcPr>
            <w:tcW w:w="2700" w:type="dxa"/>
            <w:gridSpan w:val="2"/>
            <w:vAlign w:val="center"/>
          </w:tcPr>
          <w:p w14:paraId="2AB4B211"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允许偏差(mm)</w:t>
            </w:r>
          </w:p>
        </w:tc>
        <w:tc>
          <w:tcPr>
            <w:tcW w:w="4242" w:type="dxa"/>
            <w:vMerge w:val="restart"/>
            <w:vAlign w:val="center"/>
          </w:tcPr>
          <w:p w14:paraId="712010C3"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检验方法</w:t>
            </w:r>
          </w:p>
        </w:tc>
      </w:tr>
      <w:tr w:rsidR="00D24C0C" w14:paraId="21C05256" w14:textId="77777777">
        <w:trPr>
          <w:cantSplit/>
          <w:trHeight w:val="149"/>
        </w:trPr>
        <w:tc>
          <w:tcPr>
            <w:tcW w:w="828" w:type="dxa"/>
            <w:vMerge/>
            <w:vAlign w:val="center"/>
          </w:tcPr>
          <w:p w14:paraId="299036EC" w14:textId="77777777" w:rsidR="00D24C0C" w:rsidRDefault="00D24C0C">
            <w:pPr>
              <w:pStyle w:val="a7"/>
              <w:spacing w:line="240" w:lineRule="auto"/>
              <w:ind w:firstLineChars="0" w:firstLine="0"/>
              <w:jc w:val="center"/>
              <w:rPr>
                <w:rFonts w:ascii="宋体" w:hAnsi="宋体"/>
                <w:sz w:val="24"/>
              </w:rPr>
            </w:pPr>
          </w:p>
        </w:tc>
        <w:tc>
          <w:tcPr>
            <w:tcW w:w="1800" w:type="dxa"/>
            <w:vMerge/>
            <w:vAlign w:val="center"/>
          </w:tcPr>
          <w:p w14:paraId="1C97CDC9" w14:textId="77777777" w:rsidR="00D24C0C" w:rsidRDefault="00D24C0C">
            <w:pPr>
              <w:pStyle w:val="a7"/>
              <w:spacing w:line="240" w:lineRule="auto"/>
              <w:ind w:firstLineChars="0" w:firstLine="0"/>
              <w:jc w:val="center"/>
              <w:rPr>
                <w:rFonts w:ascii="宋体" w:hAnsi="宋体"/>
                <w:sz w:val="24"/>
              </w:rPr>
            </w:pPr>
          </w:p>
        </w:tc>
        <w:tc>
          <w:tcPr>
            <w:tcW w:w="1260" w:type="dxa"/>
            <w:vAlign w:val="center"/>
          </w:tcPr>
          <w:p w14:paraId="06BE4787" w14:textId="77777777" w:rsidR="00D24C0C" w:rsidRDefault="00000000">
            <w:pPr>
              <w:pStyle w:val="a7"/>
              <w:spacing w:line="240" w:lineRule="auto"/>
              <w:ind w:firstLineChars="0" w:firstLine="0"/>
              <w:rPr>
                <w:rFonts w:ascii="宋体" w:hAnsi="宋体"/>
                <w:sz w:val="24"/>
              </w:rPr>
            </w:pPr>
            <w:r>
              <w:rPr>
                <w:rFonts w:ascii="宋体" w:hAnsi="宋体" w:hint="eastAsia"/>
                <w:sz w:val="24"/>
              </w:rPr>
              <w:t>天然石</w:t>
            </w:r>
          </w:p>
        </w:tc>
        <w:tc>
          <w:tcPr>
            <w:tcW w:w="1440" w:type="dxa"/>
            <w:vAlign w:val="center"/>
          </w:tcPr>
          <w:p w14:paraId="4CCABFAA"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饰面砖</w:t>
            </w:r>
          </w:p>
        </w:tc>
        <w:tc>
          <w:tcPr>
            <w:tcW w:w="4242" w:type="dxa"/>
            <w:vMerge/>
            <w:vAlign w:val="center"/>
          </w:tcPr>
          <w:p w14:paraId="1927AA63" w14:textId="77777777" w:rsidR="00D24C0C" w:rsidRDefault="00D24C0C">
            <w:pPr>
              <w:pStyle w:val="a7"/>
              <w:spacing w:line="240" w:lineRule="auto"/>
              <w:ind w:firstLineChars="0" w:firstLine="0"/>
              <w:jc w:val="center"/>
              <w:rPr>
                <w:rFonts w:ascii="宋体" w:hAnsi="宋体"/>
                <w:sz w:val="24"/>
              </w:rPr>
            </w:pPr>
          </w:p>
        </w:tc>
      </w:tr>
      <w:tr w:rsidR="00D24C0C" w14:paraId="2E10447E" w14:textId="77777777">
        <w:tc>
          <w:tcPr>
            <w:tcW w:w="828" w:type="dxa"/>
            <w:vAlign w:val="center"/>
          </w:tcPr>
          <w:p w14:paraId="6A2373D3"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1</w:t>
            </w:r>
          </w:p>
        </w:tc>
        <w:tc>
          <w:tcPr>
            <w:tcW w:w="1800" w:type="dxa"/>
            <w:vAlign w:val="center"/>
          </w:tcPr>
          <w:p w14:paraId="6D1F4389"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表面平整</w:t>
            </w:r>
          </w:p>
        </w:tc>
        <w:tc>
          <w:tcPr>
            <w:tcW w:w="1260" w:type="dxa"/>
            <w:vAlign w:val="center"/>
          </w:tcPr>
          <w:p w14:paraId="636ECF76"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1</w:t>
            </w:r>
          </w:p>
        </w:tc>
        <w:tc>
          <w:tcPr>
            <w:tcW w:w="1440" w:type="dxa"/>
            <w:vAlign w:val="center"/>
          </w:tcPr>
          <w:p w14:paraId="2D19C2E7"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4</w:t>
            </w:r>
          </w:p>
        </w:tc>
        <w:tc>
          <w:tcPr>
            <w:tcW w:w="4242" w:type="dxa"/>
            <w:vAlign w:val="center"/>
          </w:tcPr>
          <w:p w14:paraId="5056D403"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2m靠尺、楔形塞尺检查</w:t>
            </w:r>
          </w:p>
        </w:tc>
      </w:tr>
      <w:tr w:rsidR="00D24C0C" w14:paraId="515DB5D9" w14:textId="77777777">
        <w:tc>
          <w:tcPr>
            <w:tcW w:w="828" w:type="dxa"/>
            <w:vAlign w:val="center"/>
          </w:tcPr>
          <w:p w14:paraId="4120619A"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2</w:t>
            </w:r>
          </w:p>
        </w:tc>
        <w:tc>
          <w:tcPr>
            <w:tcW w:w="1800" w:type="dxa"/>
            <w:vAlign w:val="center"/>
          </w:tcPr>
          <w:p w14:paraId="124D23E5"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缝格平整</w:t>
            </w:r>
          </w:p>
        </w:tc>
        <w:tc>
          <w:tcPr>
            <w:tcW w:w="1260" w:type="dxa"/>
            <w:vAlign w:val="center"/>
          </w:tcPr>
          <w:p w14:paraId="3466BE97"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2</w:t>
            </w:r>
          </w:p>
        </w:tc>
        <w:tc>
          <w:tcPr>
            <w:tcW w:w="1440" w:type="dxa"/>
            <w:vAlign w:val="center"/>
          </w:tcPr>
          <w:p w14:paraId="64AA7BBF"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3</w:t>
            </w:r>
          </w:p>
        </w:tc>
        <w:tc>
          <w:tcPr>
            <w:tcW w:w="4242" w:type="dxa"/>
            <w:vAlign w:val="center"/>
          </w:tcPr>
          <w:p w14:paraId="7B5A46DE"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拉5m尺不足5m拉道线和尺检查</w:t>
            </w:r>
          </w:p>
        </w:tc>
      </w:tr>
      <w:tr w:rsidR="00D24C0C" w14:paraId="6630E89E" w14:textId="77777777">
        <w:tc>
          <w:tcPr>
            <w:tcW w:w="828" w:type="dxa"/>
            <w:vAlign w:val="center"/>
          </w:tcPr>
          <w:p w14:paraId="131621C6"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3</w:t>
            </w:r>
          </w:p>
        </w:tc>
        <w:tc>
          <w:tcPr>
            <w:tcW w:w="1800" w:type="dxa"/>
            <w:vAlign w:val="center"/>
          </w:tcPr>
          <w:p w14:paraId="531A5789"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接缝高低差</w:t>
            </w:r>
          </w:p>
        </w:tc>
        <w:tc>
          <w:tcPr>
            <w:tcW w:w="1260" w:type="dxa"/>
            <w:vAlign w:val="center"/>
          </w:tcPr>
          <w:p w14:paraId="349CFBDC"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0.5</w:t>
            </w:r>
          </w:p>
        </w:tc>
        <w:tc>
          <w:tcPr>
            <w:tcW w:w="1440" w:type="dxa"/>
            <w:vAlign w:val="center"/>
          </w:tcPr>
          <w:p w14:paraId="0576FFA4"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1.5</w:t>
            </w:r>
          </w:p>
        </w:tc>
        <w:tc>
          <w:tcPr>
            <w:tcW w:w="4242" w:type="dxa"/>
            <w:vAlign w:val="center"/>
          </w:tcPr>
          <w:p w14:paraId="4139EC74"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2m靠尺、楔形塞尺检查</w:t>
            </w:r>
          </w:p>
        </w:tc>
      </w:tr>
      <w:tr w:rsidR="00D24C0C" w14:paraId="39E0502B" w14:textId="77777777">
        <w:tc>
          <w:tcPr>
            <w:tcW w:w="828" w:type="dxa"/>
            <w:vAlign w:val="center"/>
          </w:tcPr>
          <w:p w14:paraId="7D58E45D"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4</w:t>
            </w:r>
          </w:p>
        </w:tc>
        <w:tc>
          <w:tcPr>
            <w:tcW w:w="1800" w:type="dxa"/>
            <w:vAlign w:val="center"/>
          </w:tcPr>
          <w:p w14:paraId="563DC45C"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板块间隙宽度</w:t>
            </w:r>
          </w:p>
        </w:tc>
        <w:tc>
          <w:tcPr>
            <w:tcW w:w="1260" w:type="dxa"/>
            <w:vAlign w:val="center"/>
          </w:tcPr>
          <w:p w14:paraId="1AA2F1F0"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1</w:t>
            </w:r>
          </w:p>
        </w:tc>
        <w:tc>
          <w:tcPr>
            <w:tcW w:w="1440" w:type="dxa"/>
            <w:vAlign w:val="center"/>
          </w:tcPr>
          <w:p w14:paraId="782848F8"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2</w:t>
            </w:r>
          </w:p>
        </w:tc>
        <w:tc>
          <w:tcPr>
            <w:tcW w:w="4242" w:type="dxa"/>
            <w:vAlign w:val="center"/>
          </w:tcPr>
          <w:p w14:paraId="3C84488E"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钢尺</w:t>
            </w:r>
          </w:p>
        </w:tc>
      </w:tr>
    </w:tbl>
    <w:p w14:paraId="6D7060A1" w14:textId="77777777" w:rsidR="00D24C0C" w:rsidRDefault="00000000">
      <w:pPr>
        <w:pStyle w:val="a7"/>
        <w:spacing w:line="520" w:lineRule="exact"/>
        <w:ind w:firstLineChars="0" w:firstLine="0"/>
        <w:outlineLvl w:val="0"/>
        <w:rPr>
          <w:rFonts w:ascii="宋体" w:hAnsi="宋体"/>
          <w:sz w:val="24"/>
        </w:rPr>
      </w:pPr>
      <w:r>
        <w:rPr>
          <w:rFonts w:ascii="宋体" w:hAnsi="宋体" w:hint="eastAsia"/>
          <w:sz w:val="24"/>
        </w:rPr>
        <w:t>(六)墙面石材挂贴工程及验收规定</w:t>
      </w:r>
    </w:p>
    <w:p w14:paraId="0B37E69E" w14:textId="77777777" w:rsidR="00D24C0C" w:rsidRDefault="00000000">
      <w:pPr>
        <w:pStyle w:val="a7"/>
        <w:spacing w:line="520" w:lineRule="exact"/>
        <w:ind w:firstLine="617"/>
        <w:rPr>
          <w:rFonts w:ascii="宋体" w:hAnsi="宋体"/>
          <w:sz w:val="24"/>
        </w:rPr>
      </w:pPr>
      <w:r>
        <w:rPr>
          <w:rFonts w:ascii="宋体" w:hAnsi="宋体" w:hint="eastAsia"/>
          <w:sz w:val="24"/>
        </w:rPr>
        <w:t>施工方法与技术措施：</w:t>
      </w:r>
    </w:p>
    <w:p w14:paraId="7A97050D" w14:textId="77777777" w:rsidR="00D24C0C" w:rsidRDefault="00000000">
      <w:pPr>
        <w:pStyle w:val="a7"/>
        <w:spacing w:line="520" w:lineRule="exact"/>
        <w:ind w:firstLine="617"/>
        <w:rPr>
          <w:rFonts w:ascii="宋体" w:hAnsi="宋体"/>
          <w:sz w:val="24"/>
        </w:rPr>
      </w:pPr>
      <w:r>
        <w:rPr>
          <w:rFonts w:ascii="宋体" w:hAnsi="宋体" w:hint="eastAsia"/>
          <w:sz w:val="24"/>
        </w:rPr>
        <w:t>基层清理：挂贴前先将基层表面的灰砂、油垢和油渍等清除干净，并对预埋件、锚固件、电器箱、盒位置进行检查，对遗漏和移位的立即进行调整。</w:t>
      </w:r>
    </w:p>
    <w:p w14:paraId="0EA9B2C5" w14:textId="77777777" w:rsidR="00D24C0C" w:rsidRDefault="00000000">
      <w:pPr>
        <w:pStyle w:val="a7"/>
        <w:spacing w:line="520" w:lineRule="exact"/>
        <w:ind w:firstLine="617"/>
        <w:rPr>
          <w:rFonts w:ascii="宋体" w:hAnsi="宋体"/>
          <w:sz w:val="24"/>
        </w:rPr>
      </w:pPr>
      <w:r>
        <w:rPr>
          <w:rFonts w:ascii="宋体" w:hAnsi="宋体" w:hint="eastAsia"/>
          <w:sz w:val="24"/>
        </w:rPr>
        <w:t>弹线：将墙面、柱面的长、宽、高尺寸核对准确。圆柱、长方形和方柱应对其断面尺寸进行修整，以防止安装时发生错误。考虑板材的实际厚度及灌注砂浆的空隙(空隙2cm左右为宜，不大于5cm)，在地面上弹出板块外围尺寸线，此线为第一层的基准线，然后弹好水平线和垂直线。</w:t>
      </w:r>
    </w:p>
    <w:p w14:paraId="1F3BEA8A" w14:textId="77777777" w:rsidR="00D24C0C" w:rsidRDefault="00000000">
      <w:pPr>
        <w:pStyle w:val="a7"/>
        <w:spacing w:line="520" w:lineRule="exact"/>
        <w:ind w:firstLine="617"/>
        <w:rPr>
          <w:rFonts w:ascii="宋体" w:hAnsi="宋体"/>
          <w:sz w:val="24"/>
        </w:rPr>
      </w:pPr>
      <w:r>
        <w:rPr>
          <w:rFonts w:ascii="宋体" w:hAnsi="宋体" w:hint="eastAsia"/>
          <w:sz w:val="24"/>
        </w:rPr>
        <w:t>材料拆包整理：对拆包的石材进行整理检查，凡是破碎、变色、污染的应挑出，另行堆放，对能用的按规格、品种、颜色摆在底上选色，连接之间花纹大致对上，尽量做到相似雅致，根据安装配置图的先后顺序编号，写在板的背面，安装时对号入座。同时核对实贴墙面与石材的实际规格尺寸，通过实测实量，最后定出石材的块数。其中需要切割处理的，要预先调整安排好，力求做到符合设计和规范的要求。</w:t>
      </w:r>
    </w:p>
    <w:p w14:paraId="58A161BC" w14:textId="77777777" w:rsidR="00D24C0C" w:rsidRDefault="00000000">
      <w:pPr>
        <w:pStyle w:val="a7"/>
        <w:spacing w:line="520" w:lineRule="exact"/>
        <w:ind w:firstLine="617"/>
        <w:rPr>
          <w:rFonts w:ascii="宋体" w:hAnsi="宋体"/>
          <w:sz w:val="24"/>
        </w:rPr>
      </w:pPr>
      <w:r>
        <w:rPr>
          <w:rFonts w:ascii="宋体" w:hAnsi="宋体" w:hint="eastAsia"/>
          <w:sz w:val="24"/>
        </w:rPr>
        <w:t>切割、钻孔、剔槽：按照实测实量在施工现场将石材进行裁切成品板，并钻孔、剔槽倒角、磨边等工作。挂贴的石材成品板应在每块板上下两个各打2或3个眼，孔径4-5mm，深度为12mmo孔眼打在板宽两端1/4处，钻孔中心与板背面的距离以8mm为宜。钻孔后，用扁凿朝石材背面壁轻轻剔一道槽，深5mm左右，连同孔眼形成鼻眼状，以备埋卧铜丝用。</w:t>
      </w:r>
    </w:p>
    <w:p w14:paraId="422F4C94" w14:textId="77777777" w:rsidR="00D24C0C" w:rsidRDefault="00000000">
      <w:pPr>
        <w:pStyle w:val="a7"/>
        <w:spacing w:line="520" w:lineRule="exact"/>
        <w:ind w:firstLine="617"/>
        <w:rPr>
          <w:rFonts w:ascii="宋体" w:hAnsi="宋体"/>
          <w:sz w:val="24"/>
        </w:rPr>
      </w:pPr>
      <w:r>
        <w:rPr>
          <w:rFonts w:ascii="宋体" w:hAnsi="宋体" w:hint="eastAsia"/>
          <w:sz w:val="24"/>
        </w:rPr>
        <w:t>穿铜丝：石材连接使用18号铜丝作连接，不可用铁丝或铁件连接石材。因铁易生锈，时间长了铁锈黄水浸透饰面板表面，影响装饰效果。用铜丝连接固定，然后顺槽弯曲卧入槽内，不得突出板的端面，以便相邻接缝严密。</w:t>
      </w:r>
    </w:p>
    <w:p w14:paraId="2B999718" w14:textId="77777777" w:rsidR="00D24C0C" w:rsidRDefault="00000000">
      <w:pPr>
        <w:pStyle w:val="a7"/>
        <w:spacing w:line="520" w:lineRule="exact"/>
        <w:ind w:firstLine="617"/>
        <w:rPr>
          <w:rFonts w:ascii="宋体" w:hAnsi="宋体"/>
          <w:sz w:val="24"/>
        </w:rPr>
      </w:pPr>
      <w:r>
        <w:rPr>
          <w:rFonts w:ascii="宋体" w:hAnsi="宋体" w:hint="eastAsia"/>
          <w:sz w:val="24"/>
        </w:rPr>
        <w:t>安装饰面板：按照事先弹好的水平线和垂直线，先在最下一行(一排)的两头找平找正，拉上横线。固定边角和中间一块(当长度较大时)，按饰面板预排编号对号入座，用铜丝固定(用托线板靠直靠平，用水平尺加以校正，阴阳角用方尺找方)。板与板的交接处，</w:t>
      </w:r>
      <w:r>
        <w:rPr>
          <w:rFonts w:ascii="宋体" w:hAnsi="宋体" w:hint="eastAsia"/>
          <w:sz w:val="24"/>
        </w:rPr>
        <w:lastRenderedPageBreak/>
        <w:t>四角保持方正平整。</w:t>
      </w:r>
    </w:p>
    <w:p w14:paraId="3E463894" w14:textId="77777777" w:rsidR="00D24C0C" w:rsidRDefault="00000000">
      <w:pPr>
        <w:pStyle w:val="a7"/>
        <w:spacing w:line="520" w:lineRule="exact"/>
        <w:ind w:firstLine="617"/>
        <w:rPr>
          <w:rFonts w:ascii="宋体" w:hAnsi="宋体"/>
          <w:sz w:val="24"/>
        </w:rPr>
      </w:pPr>
      <w:r>
        <w:rPr>
          <w:rFonts w:ascii="宋体" w:hAnsi="宋体" w:hint="eastAsia"/>
          <w:sz w:val="24"/>
        </w:rPr>
        <w:t>安装程序从边角开始，然后再向两侧。饰面板安装要求横平竖直，接缝大小均匀。在安装一排后将饰面板两侧的缝隙用石膏封严(或者在竖缝材料内填塞15-20mm深的麻丝以防漏浆，待砂浆硬化后，将填塞材料填除)用石膏作临时固定措施时，垫好托板，以防石膏掉进板块与墙面的缝隙内。</w:t>
      </w:r>
    </w:p>
    <w:p w14:paraId="26F55CD6" w14:textId="77777777" w:rsidR="00D24C0C" w:rsidRDefault="00000000">
      <w:pPr>
        <w:pStyle w:val="a7"/>
        <w:spacing w:line="520" w:lineRule="exact"/>
        <w:ind w:firstLine="617"/>
        <w:rPr>
          <w:rFonts w:ascii="宋体" w:hAnsi="宋体"/>
          <w:sz w:val="24"/>
        </w:rPr>
      </w:pPr>
      <w:r>
        <w:rPr>
          <w:rFonts w:ascii="宋体" w:hAnsi="宋体" w:hint="eastAsia"/>
          <w:sz w:val="24"/>
        </w:rPr>
        <w:t>灌浆：饰面板固定就位后，用1：2：3水泥砂分层灌注，每层灌注高度150-200mm，边灌注边用橡皮锤轻轻敲击板面，使灌入砂浆排除，待其初凝后再灌注上层砂浆。施工缝应留在饰面板的水平缝下50-100处，再灌浆时，防止砂浆飞溅或流出，站污饰面板。必要时将下层的板材采取措施保护，流出的少量砂浆随时抹去。灌注时下层的还应注意下口，防止崩开，饰面板外移错动，应拆除重安。第一排灌浆完成后，将上口临时固定石膏剔掉，清理干净，再进行安排第二排，依次逐排往上安装。</w:t>
      </w:r>
    </w:p>
    <w:p w14:paraId="2DF733C4" w14:textId="77777777" w:rsidR="00D24C0C" w:rsidRDefault="00000000">
      <w:pPr>
        <w:pStyle w:val="a7"/>
        <w:spacing w:line="520" w:lineRule="exact"/>
        <w:ind w:firstLine="617"/>
        <w:rPr>
          <w:rFonts w:ascii="宋体" w:hAnsi="宋体"/>
          <w:sz w:val="24"/>
        </w:rPr>
      </w:pPr>
      <w:r>
        <w:rPr>
          <w:rFonts w:ascii="宋体" w:hAnsi="宋体" w:hint="eastAsia"/>
          <w:sz w:val="24"/>
        </w:rPr>
        <w:t>擦缝：全部饰面板安装完毕后，清除所有石膏和余浆痕迹，用湿布擦洗干净，并按石板颜色调制色浆嵌缝，边嵌缝边擦干净，使之缝隙密实、干净、颜色一致，擦缝时要注意防止色浆污染板面。</w:t>
      </w:r>
    </w:p>
    <w:p w14:paraId="7F89BE9D" w14:textId="77777777" w:rsidR="00D24C0C" w:rsidRDefault="00000000">
      <w:pPr>
        <w:pStyle w:val="a7"/>
        <w:spacing w:line="520" w:lineRule="exact"/>
        <w:ind w:firstLine="617"/>
        <w:rPr>
          <w:rFonts w:ascii="宋体" w:hAnsi="宋体"/>
          <w:sz w:val="24"/>
        </w:rPr>
      </w:pPr>
      <w:r>
        <w:rPr>
          <w:rFonts w:ascii="宋体" w:hAnsi="宋体" w:hint="eastAsia"/>
          <w:sz w:val="24"/>
        </w:rPr>
        <w:t>修整保护：擦缝完成后，表面及时清理干净，进行打蜡保护。</w:t>
      </w:r>
    </w:p>
    <w:p w14:paraId="62629A20" w14:textId="77777777" w:rsidR="00D24C0C" w:rsidRDefault="00000000">
      <w:pPr>
        <w:pStyle w:val="a7"/>
        <w:spacing w:line="520" w:lineRule="exact"/>
        <w:ind w:firstLine="617"/>
        <w:rPr>
          <w:rFonts w:ascii="宋体" w:hAnsi="宋体"/>
          <w:sz w:val="24"/>
        </w:rPr>
      </w:pPr>
      <w:r>
        <w:rPr>
          <w:rFonts w:ascii="宋体" w:hAnsi="宋体" w:hint="eastAsia"/>
          <w:sz w:val="24"/>
        </w:rPr>
        <w:t>验收规定：</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8"/>
        <w:gridCol w:w="1800"/>
        <w:gridCol w:w="900"/>
        <w:gridCol w:w="1260"/>
        <w:gridCol w:w="4602"/>
      </w:tblGrid>
      <w:tr w:rsidR="00D24C0C" w14:paraId="56AA2FEC" w14:textId="77777777">
        <w:trPr>
          <w:cantSplit/>
          <w:trHeight w:val="150"/>
        </w:trPr>
        <w:tc>
          <w:tcPr>
            <w:tcW w:w="1008" w:type="dxa"/>
            <w:vMerge w:val="restart"/>
            <w:vAlign w:val="center"/>
          </w:tcPr>
          <w:p w14:paraId="7BBF98A9"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项次</w:t>
            </w:r>
          </w:p>
        </w:tc>
        <w:tc>
          <w:tcPr>
            <w:tcW w:w="1800" w:type="dxa"/>
            <w:vMerge w:val="restart"/>
            <w:vAlign w:val="center"/>
          </w:tcPr>
          <w:p w14:paraId="00507FD6"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项目</w:t>
            </w:r>
          </w:p>
        </w:tc>
        <w:tc>
          <w:tcPr>
            <w:tcW w:w="2160" w:type="dxa"/>
            <w:gridSpan w:val="2"/>
            <w:vAlign w:val="center"/>
          </w:tcPr>
          <w:p w14:paraId="2B44F2B6"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允许偏差mm</w:t>
            </w:r>
          </w:p>
        </w:tc>
        <w:tc>
          <w:tcPr>
            <w:tcW w:w="4602" w:type="dxa"/>
            <w:vMerge w:val="restart"/>
            <w:vAlign w:val="center"/>
          </w:tcPr>
          <w:p w14:paraId="0F1FEBEA"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检验方法</w:t>
            </w:r>
          </w:p>
        </w:tc>
      </w:tr>
      <w:tr w:rsidR="00D24C0C" w14:paraId="6E25D8FE" w14:textId="77777777">
        <w:trPr>
          <w:cantSplit/>
          <w:trHeight w:val="312"/>
        </w:trPr>
        <w:tc>
          <w:tcPr>
            <w:tcW w:w="1008" w:type="dxa"/>
            <w:vMerge/>
            <w:vAlign w:val="center"/>
          </w:tcPr>
          <w:p w14:paraId="59FD4840" w14:textId="77777777" w:rsidR="00D24C0C" w:rsidRDefault="00D24C0C">
            <w:pPr>
              <w:pStyle w:val="a7"/>
              <w:spacing w:line="240" w:lineRule="auto"/>
              <w:ind w:firstLineChars="0" w:firstLine="0"/>
              <w:jc w:val="center"/>
              <w:rPr>
                <w:rFonts w:ascii="宋体" w:hAnsi="宋体"/>
                <w:sz w:val="24"/>
              </w:rPr>
            </w:pPr>
          </w:p>
        </w:tc>
        <w:tc>
          <w:tcPr>
            <w:tcW w:w="1800" w:type="dxa"/>
            <w:vMerge/>
            <w:vAlign w:val="center"/>
          </w:tcPr>
          <w:p w14:paraId="64C99F15" w14:textId="77777777" w:rsidR="00D24C0C" w:rsidRDefault="00D24C0C">
            <w:pPr>
              <w:pStyle w:val="a7"/>
              <w:spacing w:line="240" w:lineRule="auto"/>
              <w:ind w:firstLineChars="0" w:firstLine="0"/>
              <w:jc w:val="center"/>
              <w:rPr>
                <w:rFonts w:ascii="宋体" w:hAnsi="宋体"/>
                <w:sz w:val="24"/>
              </w:rPr>
            </w:pPr>
          </w:p>
        </w:tc>
        <w:tc>
          <w:tcPr>
            <w:tcW w:w="900" w:type="dxa"/>
            <w:vAlign w:val="center"/>
          </w:tcPr>
          <w:p w14:paraId="25E8CEAF"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光面</w:t>
            </w:r>
          </w:p>
        </w:tc>
        <w:tc>
          <w:tcPr>
            <w:tcW w:w="1260" w:type="dxa"/>
            <w:vAlign w:val="center"/>
          </w:tcPr>
          <w:p w14:paraId="6F4DD22F"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麻面</w:t>
            </w:r>
          </w:p>
        </w:tc>
        <w:tc>
          <w:tcPr>
            <w:tcW w:w="4602" w:type="dxa"/>
            <w:vMerge/>
            <w:vAlign w:val="center"/>
          </w:tcPr>
          <w:p w14:paraId="17854146" w14:textId="77777777" w:rsidR="00D24C0C" w:rsidRDefault="00D24C0C">
            <w:pPr>
              <w:pStyle w:val="a7"/>
              <w:spacing w:line="240" w:lineRule="auto"/>
              <w:ind w:firstLineChars="0" w:firstLine="0"/>
              <w:jc w:val="center"/>
              <w:rPr>
                <w:rFonts w:ascii="宋体" w:hAnsi="宋体"/>
                <w:sz w:val="24"/>
              </w:rPr>
            </w:pPr>
          </w:p>
        </w:tc>
      </w:tr>
      <w:tr w:rsidR="00D24C0C" w14:paraId="33996980" w14:textId="77777777">
        <w:tc>
          <w:tcPr>
            <w:tcW w:w="1008" w:type="dxa"/>
            <w:vAlign w:val="center"/>
          </w:tcPr>
          <w:p w14:paraId="3D027BD0"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1</w:t>
            </w:r>
          </w:p>
        </w:tc>
        <w:tc>
          <w:tcPr>
            <w:tcW w:w="1800" w:type="dxa"/>
            <w:vAlign w:val="center"/>
          </w:tcPr>
          <w:p w14:paraId="2354B800"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表面平整度</w:t>
            </w:r>
          </w:p>
        </w:tc>
        <w:tc>
          <w:tcPr>
            <w:tcW w:w="900" w:type="dxa"/>
            <w:vAlign w:val="center"/>
          </w:tcPr>
          <w:p w14:paraId="04239EE3"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2</w:t>
            </w:r>
          </w:p>
        </w:tc>
        <w:tc>
          <w:tcPr>
            <w:tcW w:w="1260" w:type="dxa"/>
            <w:vAlign w:val="center"/>
          </w:tcPr>
          <w:p w14:paraId="6593177F"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3</w:t>
            </w:r>
          </w:p>
        </w:tc>
        <w:tc>
          <w:tcPr>
            <w:tcW w:w="4602" w:type="dxa"/>
            <w:vAlign w:val="center"/>
          </w:tcPr>
          <w:p w14:paraId="56F94358"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用2m靠尺和塞尺检查</w:t>
            </w:r>
          </w:p>
        </w:tc>
      </w:tr>
      <w:tr w:rsidR="00D24C0C" w14:paraId="5967BE60" w14:textId="77777777">
        <w:tc>
          <w:tcPr>
            <w:tcW w:w="1008" w:type="dxa"/>
            <w:vAlign w:val="center"/>
          </w:tcPr>
          <w:p w14:paraId="1F7127DF"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2</w:t>
            </w:r>
          </w:p>
        </w:tc>
        <w:tc>
          <w:tcPr>
            <w:tcW w:w="1800" w:type="dxa"/>
            <w:vAlign w:val="center"/>
          </w:tcPr>
          <w:p w14:paraId="53135DB8"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立面垂直度</w:t>
            </w:r>
          </w:p>
        </w:tc>
        <w:tc>
          <w:tcPr>
            <w:tcW w:w="900" w:type="dxa"/>
            <w:vAlign w:val="center"/>
          </w:tcPr>
          <w:p w14:paraId="28FF2F2A"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2</w:t>
            </w:r>
          </w:p>
        </w:tc>
        <w:tc>
          <w:tcPr>
            <w:tcW w:w="1260" w:type="dxa"/>
            <w:vAlign w:val="center"/>
          </w:tcPr>
          <w:p w14:paraId="60C1377F"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3</w:t>
            </w:r>
          </w:p>
        </w:tc>
        <w:tc>
          <w:tcPr>
            <w:tcW w:w="4602" w:type="dxa"/>
            <w:vAlign w:val="center"/>
          </w:tcPr>
          <w:p w14:paraId="6F7AE9C9"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用2m垂直尺检查</w:t>
            </w:r>
          </w:p>
        </w:tc>
      </w:tr>
      <w:tr w:rsidR="00D24C0C" w14:paraId="5C19F869" w14:textId="77777777">
        <w:tc>
          <w:tcPr>
            <w:tcW w:w="1008" w:type="dxa"/>
            <w:vAlign w:val="center"/>
          </w:tcPr>
          <w:p w14:paraId="7BFF5A8A"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3</w:t>
            </w:r>
          </w:p>
        </w:tc>
        <w:tc>
          <w:tcPr>
            <w:tcW w:w="1800" w:type="dxa"/>
            <w:vAlign w:val="center"/>
          </w:tcPr>
          <w:p w14:paraId="0E414F08"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相邻板材错位</w:t>
            </w:r>
          </w:p>
        </w:tc>
        <w:tc>
          <w:tcPr>
            <w:tcW w:w="900" w:type="dxa"/>
            <w:vAlign w:val="center"/>
          </w:tcPr>
          <w:p w14:paraId="7A8192C9"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1</w:t>
            </w:r>
          </w:p>
        </w:tc>
        <w:tc>
          <w:tcPr>
            <w:tcW w:w="1260" w:type="dxa"/>
            <w:vAlign w:val="center"/>
          </w:tcPr>
          <w:p w14:paraId="57E921A7"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1</w:t>
            </w:r>
          </w:p>
        </w:tc>
        <w:tc>
          <w:tcPr>
            <w:tcW w:w="4602" w:type="dxa"/>
            <w:vAlign w:val="center"/>
          </w:tcPr>
          <w:p w14:paraId="25BCEE98"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用钢直尺检查</w:t>
            </w:r>
          </w:p>
        </w:tc>
      </w:tr>
      <w:tr w:rsidR="00D24C0C" w14:paraId="27C53948" w14:textId="77777777">
        <w:tc>
          <w:tcPr>
            <w:tcW w:w="1008" w:type="dxa"/>
            <w:vAlign w:val="center"/>
          </w:tcPr>
          <w:p w14:paraId="6B5BC103"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4</w:t>
            </w:r>
          </w:p>
        </w:tc>
        <w:tc>
          <w:tcPr>
            <w:tcW w:w="1800" w:type="dxa"/>
            <w:vAlign w:val="center"/>
          </w:tcPr>
          <w:p w14:paraId="3A088D5F"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阴角方正</w:t>
            </w:r>
          </w:p>
        </w:tc>
        <w:tc>
          <w:tcPr>
            <w:tcW w:w="900" w:type="dxa"/>
            <w:vAlign w:val="center"/>
          </w:tcPr>
          <w:p w14:paraId="752443F5"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2</w:t>
            </w:r>
          </w:p>
        </w:tc>
        <w:tc>
          <w:tcPr>
            <w:tcW w:w="1260" w:type="dxa"/>
            <w:vAlign w:val="center"/>
          </w:tcPr>
          <w:p w14:paraId="0B501507"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4</w:t>
            </w:r>
          </w:p>
        </w:tc>
        <w:tc>
          <w:tcPr>
            <w:tcW w:w="4602" w:type="dxa"/>
            <w:vAlign w:val="center"/>
          </w:tcPr>
          <w:p w14:paraId="1A436D4F"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用直角尺检查</w:t>
            </w:r>
          </w:p>
        </w:tc>
      </w:tr>
      <w:tr w:rsidR="00D24C0C" w14:paraId="31F27535" w14:textId="77777777">
        <w:tc>
          <w:tcPr>
            <w:tcW w:w="1008" w:type="dxa"/>
            <w:vAlign w:val="center"/>
          </w:tcPr>
          <w:p w14:paraId="543340DE"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5</w:t>
            </w:r>
          </w:p>
        </w:tc>
        <w:tc>
          <w:tcPr>
            <w:tcW w:w="1800" w:type="dxa"/>
            <w:vAlign w:val="center"/>
          </w:tcPr>
          <w:p w14:paraId="4D4C69F3"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接缝直线度</w:t>
            </w:r>
          </w:p>
        </w:tc>
        <w:tc>
          <w:tcPr>
            <w:tcW w:w="900" w:type="dxa"/>
            <w:vAlign w:val="center"/>
          </w:tcPr>
          <w:p w14:paraId="07897F4D"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2</w:t>
            </w:r>
          </w:p>
        </w:tc>
        <w:tc>
          <w:tcPr>
            <w:tcW w:w="1260" w:type="dxa"/>
            <w:vAlign w:val="center"/>
          </w:tcPr>
          <w:p w14:paraId="40E54F4A"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4</w:t>
            </w:r>
          </w:p>
        </w:tc>
        <w:tc>
          <w:tcPr>
            <w:tcW w:w="4602" w:type="dxa"/>
            <w:vAlign w:val="center"/>
          </w:tcPr>
          <w:p w14:paraId="381FAB11"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拉5m线，不足5m拉通线，用钢直尺检查</w:t>
            </w:r>
          </w:p>
        </w:tc>
      </w:tr>
      <w:tr w:rsidR="00D24C0C" w14:paraId="718EE50B" w14:textId="77777777">
        <w:tc>
          <w:tcPr>
            <w:tcW w:w="1008" w:type="dxa"/>
            <w:vAlign w:val="center"/>
          </w:tcPr>
          <w:p w14:paraId="3D87376A"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6</w:t>
            </w:r>
          </w:p>
        </w:tc>
        <w:tc>
          <w:tcPr>
            <w:tcW w:w="1800" w:type="dxa"/>
            <w:vAlign w:val="center"/>
          </w:tcPr>
          <w:p w14:paraId="0765AA17"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接缝高低差</w:t>
            </w:r>
          </w:p>
        </w:tc>
        <w:tc>
          <w:tcPr>
            <w:tcW w:w="900" w:type="dxa"/>
            <w:vAlign w:val="center"/>
          </w:tcPr>
          <w:p w14:paraId="623AD9E5"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0.5</w:t>
            </w:r>
          </w:p>
        </w:tc>
        <w:tc>
          <w:tcPr>
            <w:tcW w:w="1260" w:type="dxa"/>
            <w:vAlign w:val="center"/>
          </w:tcPr>
          <w:p w14:paraId="06C6001C" w14:textId="77777777" w:rsidR="00D24C0C" w:rsidRDefault="00D24C0C">
            <w:pPr>
              <w:pStyle w:val="a7"/>
              <w:spacing w:line="240" w:lineRule="auto"/>
              <w:ind w:firstLineChars="0" w:firstLine="0"/>
              <w:jc w:val="center"/>
              <w:rPr>
                <w:rFonts w:ascii="宋体" w:hAnsi="宋体"/>
                <w:sz w:val="24"/>
              </w:rPr>
            </w:pPr>
          </w:p>
        </w:tc>
        <w:tc>
          <w:tcPr>
            <w:tcW w:w="4602" w:type="dxa"/>
            <w:vAlign w:val="center"/>
          </w:tcPr>
          <w:p w14:paraId="74FEE472"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用钢直尺和塞尺检查</w:t>
            </w:r>
          </w:p>
        </w:tc>
      </w:tr>
      <w:tr w:rsidR="00D24C0C" w14:paraId="6B29CC6F" w14:textId="77777777">
        <w:tc>
          <w:tcPr>
            <w:tcW w:w="1008" w:type="dxa"/>
            <w:vAlign w:val="center"/>
          </w:tcPr>
          <w:p w14:paraId="11F5CC1D"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7</w:t>
            </w:r>
          </w:p>
        </w:tc>
        <w:tc>
          <w:tcPr>
            <w:tcW w:w="1800" w:type="dxa"/>
            <w:vAlign w:val="center"/>
          </w:tcPr>
          <w:p w14:paraId="1DA4246B"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接缝宽度</w:t>
            </w:r>
          </w:p>
        </w:tc>
        <w:tc>
          <w:tcPr>
            <w:tcW w:w="900" w:type="dxa"/>
            <w:vAlign w:val="center"/>
          </w:tcPr>
          <w:p w14:paraId="3D15D2F8"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1</w:t>
            </w:r>
          </w:p>
        </w:tc>
        <w:tc>
          <w:tcPr>
            <w:tcW w:w="1260" w:type="dxa"/>
            <w:vAlign w:val="center"/>
          </w:tcPr>
          <w:p w14:paraId="094B537B"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2</w:t>
            </w:r>
          </w:p>
        </w:tc>
        <w:tc>
          <w:tcPr>
            <w:tcW w:w="4602" w:type="dxa"/>
            <w:vAlign w:val="center"/>
          </w:tcPr>
          <w:p w14:paraId="29CE51ED"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用钢直尺检查</w:t>
            </w:r>
          </w:p>
        </w:tc>
      </w:tr>
    </w:tbl>
    <w:p w14:paraId="3D94A846" w14:textId="77777777" w:rsidR="00D24C0C" w:rsidRDefault="00000000">
      <w:pPr>
        <w:pStyle w:val="a7"/>
        <w:spacing w:line="520" w:lineRule="exact"/>
        <w:ind w:firstLineChars="0" w:firstLine="0"/>
        <w:outlineLvl w:val="0"/>
        <w:rPr>
          <w:rFonts w:ascii="宋体" w:hAnsi="宋体"/>
          <w:sz w:val="24"/>
        </w:rPr>
      </w:pPr>
      <w:r>
        <w:rPr>
          <w:rFonts w:ascii="宋体" w:hAnsi="宋体" w:hint="eastAsia"/>
          <w:sz w:val="24"/>
        </w:rPr>
        <w:t>(七)墙面墙砖工程及验收规定</w:t>
      </w:r>
    </w:p>
    <w:p w14:paraId="0B085947" w14:textId="77777777" w:rsidR="00D24C0C" w:rsidRDefault="00000000">
      <w:pPr>
        <w:pStyle w:val="a7"/>
        <w:spacing w:line="520" w:lineRule="exact"/>
        <w:ind w:firstLine="617"/>
        <w:rPr>
          <w:rFonts w:ascii="宋体" w:hAnsi="宋体"/>
          <w:sz w:val="24"/>
        </w:rPr>
      </w:pPr>
      <w:r>
        <w:rPr>
          <w:rFonts w:ascii="宋体" w:hAnsi="宋体" w:hint="eastAsia"/>
          <w:sz w:val="24"/>
        </w:rPr>
        <w:t>施工工艺流程：基层处理→弹线→墙面砖粘贴→擦缝→修理保护。</w:t>
      </w:r>
    </w:p>
    <w:p w14:paraId="5A55B615" w14:textId="77777777" w:rsidR="00D24C0C" w:rsidRDefault="00000000">
      <w:pPr>
        <w:pStyle w:val="a7"/>
        <w:spacing w:line="520" w:lineRule="exact"/>
        <w:ind w:firstLine="617"/>
        <w:rPr>
          <w:rFonts w:ascii="宋体" w:hAnsi="宋体"/>
          <w:sz w:val="24"/>
        </w:rPr>
      </w:pPr>
      <w:r>
        <w:rPr>
          <w:rFonts w:ascii="宋体" w:hAnsi="宋体" w:hint="eastAsia"/>
          <w:sz w:val="24"/>
        </w:rPr>
        <w:t>施工方法：</w:t>
      </w:r>
    </w:p>
    <w:p w14:paraId="253733CC" w14:textId="77777777" w:rsidR="00D24C0C" w:rsidRDefault="00000000">
      <w:pPr>
        <w:pStyle w:val="a7"/>
        <w:spacing w:line="520" w:lineRule="exact"/>
        <w:ind w:firstLine="617"/>
        <w:rPr>
          <w:rFonts w:ascii="宋体" w:hAnsi="宋体"/>
          <w:sz w:val="24"/>
        </w:rPr>
      </w:pPr>
      <w:r>
        <w:rPr>
          <w:rFonts w:ascii="宋体" w:hAnsi="宋体" w:hint="eastAsia"/>
          <w:sz w:val="24"/>
        </w:rPr>
        <w:t>基层处理：为加强面砖与基体粘结，应将墙面的松散混凝土、砂浆杂物等清理干净，明显凸出部分应凿去。底层砂浆要绝对平整，阴阳角要绝对方正。面墙如有油污，可用清</w:t>
      </w:r>
      <w:r>
        <w:rPr>
          <w:rFonts w:ascii="宋体" w:hAnsi="宋体" w:hint="eastAsia"/>
          <w:sz w:val="24"/>
        </w:rPr>
        <w:lastRenderedPageBreak/>
        <w:t>洁液清洗干净。面砖铺贴前，基层表面应洒水湿润，然后涂抹1：3水泥砂浆找平层。</w:t>
      </w:r>
    </w:p>
    <w:p w14:paraId="51CAEFBA" w14:textId="77777777" w:rsidR="00D24C0C" w:rsidRDefault="00000000">
      <w:pPr>
        <w:pStyle w:val="a7"/>
        <w:spacing w:line="520" w:lineRule="exact"/>
        <w:ind w:firstLine="617"/>
        <w:rPr>
          <w:rFonts w:ascii="宋体" w:hAnsi="宋体"/>
          <w:sz w:val="24"/>
        </w:rPr>
      </w:pPr>
      <w:r>
        <w:rPr>
          <w:rFonts w:ascii="宋体" w:hAnsi="宋体" w:hint="eastAsia"/>
          <w:sz w:val="24"/>
        </w:rPr>
        <w:t>弹线：按照图纸设计要求，根据门窗洞口、横竖装饰线条的布置，首先明确墙角、墙垛、线条、分格(或界格)、窗台等节点的细部处理方案，弹出控制尺寸，以保证墙面完整和粘贴各部位操作顺利。</w:t>
      </w:r>
    </w:p>
    <w:p w14:paraId="715B8B82" w14:textId="77777777" w:rsidR="00D24C0C" w:rsidRDefault="00000000">
      <w:pPr>
        <w:pStyle w:val="a7"/>
        <w:spacing w:line="520" w:lineRule="exact"/>
        <w:ind w:firstLine="617"/>
        <w:rPr>
          <w:rFonts w:ascii="宋体" w:hAnsi="宋体"/>
          <w:sz w:val="24"/>
        </w:rPr>
      </w:pPr>
      <w:r>
        <w:rPr>
          <w:rFonts w:ascii="宋体" w:hAnsi="宋体" w:hint="eastAsia"/>
          <w:sz w:val="24"/>
        </w:rPr>
        <w:t>面砖粘贴：根据设计标高弹出若干条水平线和垂直线，再按设计要求与面砖的规格确定分格缝高度，并准备好分格条，以便按面砖的图案特征，顺序分别粘贴。面砖宜采用水泥浆铺贴，一般自下而上进行，整间或独立部位宜一次完成。</w:t>
      </w:r>
    </w:p>
    <w:p w14:paraId="6003EB5E" w14:textId="77777777" w:rsidR="00D24C0C" w:rsidRDefault="00000000">
      <w:pPr>
        <w:pStyle w:val="a7"/>
        <w:spacing w:line="520" w:lineRule="exact"/>
        <w:ind w:firstLine="617"/>
        <w:rPr>
          <w:rFonts w:ascii="宋体" w:hAnsi="宋体"/>
          <w:sz w:val="24"/>
        </w:rPr>
      </w:pPr>
      <w:r>
        <w:rPr>
          <w:rFonts w:ascii="宋体" w:hAnsi="宋体" w:hint="eastAsia"/>
          <w:sz w:val="24"/>
        </w:rPr>
        <w:t>在抹粘结层之前应在湿润的底层刷水泥浆一遍，同时将面砖铺在木垫板上(底面朝上)，缝中灌1:2干水泥砂，并用软毛刷子刷净底面厚砂，涂上薄薄一层水泥灰浆，然后进行粘贴，一般一个单元的面砖铺完后约20-30分钟(砂浆初凝前)稳固拍，用清水喷湿护面纸以清除，在水泥浆初凝前同时用金属拨板调整弯扭的缝隙，使之间距均匀，如有移动小块面砖应垫上木板轻拍压实敲平，待全部角贴完粘结层终凝后，用白水泥稠浆将缝嵌平，并用力推擦，使缝隙饱满密实，随即拭净面层。</w:t>
      </w:r>
    </w:p>
    <w:p w14:paraId="116959C8" w14:textId="77777777" w:rsidR="00D24C0C" w:rsidRDefault="00000000">
      <w:pPr>
        <w:pStyle w:val="a7"/>
        <w:spacing w:line="520" w:lineRule="exact"/>
        <w:ind w:firstLine="617"/>
        <w:rPr>
          <w:rFonts w:ascii="宋体" w:hAnsi="宋体"/>
          <w:sz w:val="24"/>
        </w:rPr>
      </w:pPr>
      <w:r>
        <w:rPr>
          <w:rFonts w:ascii="宋体" w:hAnsi="宋体" w:hint="eastAsia"/>
          <w:sz w:val="24"/>
        </w:rPr>
        <w:t>验收规定：</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2880"/>
        <w:gridCol w:w="2931"/>
        <w:gridCol w:w="2931"/>
      </w:tblGrid>
      <w:tr w:rsidR="00D24C0C" w14:paraId="06AEBB63" w14:textId="77777777">
        <w:trPr>
          <w:cantSplit/>
          <w:trHeight w:val="312"/>
        </w:trPr>
        <w:tc>
          <w:tcPr>
            <w:tcW w:w="828" w:type="dxa"/>
            <w:vMerge w:val="restart"/>
            <w:vAlign w:val="center"/>
          </w:tcPr>
          <w:p w14:paraId="11A5FEF6"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项次</w:t>
            </w:r>
          </w:p>
        </w:tc>
        <w:tc>
          <w:tcPr>
            <w:tcW w:w="2880" w:type="dxa"/>
            <w:vMerge w:val="restart"/>
            <w:vAlign w:val="center"/>
          </w:tcPr>
          <w:p w14:paraId="2832EAC7"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项目</w:t>
            </w:r>
          </w:p>
        </w:tc>
        <w:tc>
          <w:tcPr>
            <w:tcW w:w="5862" w:type="dxa"/>
            <w:gridSpan w:val="2"/>
            <w:vAlign w:val="center"/>
          </w:tcPr>
          <w:p w14:paraId="44658BBD"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允许偏差(mm)</w:t>
            </w:r>
          </w:p>
        </w:tc>
      </w:tr>
      <w:tr w:rsidR="00D24C0C" w14:paraId="46F88C90" w14:textId="77777777">
        <w:trPr>
          <w:cantSplit/>
          <w:trHeight w:val="163"/>
        </w:trPr>
        <w:tc>
          <w:tcPr>
            <w:tcW w:w="828" w:type="dxa"/>
            <w:vMerge/>
            <w:vAlign w:val="center"/>
          </w:tcPr>
          <w:p w14:paraId="785783C0" w14:textId="77777777" w:rsidR="00D24C0C" w:rsidRDefault="00D24C0C">
            <w:pPr>
              <w:pStyle w:val="a7"/>
              <w:spacing w:line="240" w:lineRule="auto"/>
              <w:ind w:firstLineChars="0" w:firstLine="0"/>
              <w:jc w:val="center"/>
              <w:rPr>
                <w:rFonts w:ascii="宋体" w:hAnsi="宋体"/>
                <w:sz w:val="24"/>
              </w:rPr>
            </w:pPr>
          </w:p>
        </w:tc>
        <w:tc>
          <w:tcPr>
            <w:tcW w:w="2880" w:type="dxa"/>
            <w:vMerge/>
            <w:vAlign w:val="center"/>
          </w:tcPr>
          <w:p w14:paraId="50666532" w14:textId="77777777" w:rsidR="00D24C0C" w:rsidRDefault="00D24C0C">
            <w:pPr>
              <w:pStyle w:val="a7"/>
              <w:spacing w:line="240" w:lineRule="auto"/>
              <w:ind w:firstLineChars="0" w:firstLine="0"/>
              <w:jc w:val="center"/>
              <w:rPr>
                <w:rFonts w:ascii="宋体" w:hAnsi="宋体"/>
                <w:sz w:val="24"/>
              </w:rPr>
            </w:pPr>
          </w:p>
        </w:tc>
        <w:tc>
          <w:tcPr>
            <w:tcW w:w="2931" w:type="dxa"/>
            <w:vAlign w:val="center"/>
          </w:tcPr>
          <w:p w14:paraId="0345002A"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外墙面砖</w:t>
            </w:r>
          </w:p>
        </w:tc>
        <w:tc>
          <w:tcPr>
            <w:tcW w:w="2931" w:type="dxa"/>
            <w:vAlign w:val="center"/>
          </w:tcPr>
          <w:p w14:paraId="09240C4D"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内墙面砖</w:t>
            </w:r>
          </w:p>
        </w:tc>
      </w:tr>
      <w:tr w:rsidR="00D24C0C" w14:paraId="1D7911D9" w14:textId="77777777">
        <w:tc>
          <w:tcPr>
            <w:tcW w:w="828" w:type="dxa"/>
            <w:vAlign w:val="center"/>
          </w:tcPr>
          <w:p w14:paraId="48354FB0"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1</w:t>
            </w:r>
          </w:p>
        </w:tc>
        <w:tc>
          <w:tcPr>
            <w:tcW w:w="2880" w:type="dxa"/>
            <w:vAlign w:val="center"/>
          </w:tcPr>
          <w:p w14:paraId="403EE642"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立面垂直度</w:t>
            </w:r>
          </w:p>
        </w:tc>
        <w:tc>
          <w:tcPr>
            <w:tcW w:w="2931" w:type="dxa"/>
            <w:vAlign w:val="center"/>
          </w:tcPr>
          <w:p w14:paraId="48144B37"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3</w:t>
            </w:r>
          </w:p>
        </w:tc>
        <w:tc>
          <w:tcPr>
            <w:tcW w:w="2931" w:type="dxa"/>
            <w:vAlign w:val="center"/>
          </w:tcPr>
          <w:p w14:paraId="4D9663A2"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2</w:t>
            </w:r>
          </w:p>
        </w:tc>
      </w:tr>
      <w:tr w:rsidR="00D24C0C" w14:paraId="10027D2B" w14:textId="77777777">
        <w:tc>
          <w:tcPr>
            <w:tcW w:w="828" w:type="dxa"/>
            <w:vAlign w:val="center"/>
          </w:tcPr>
          <w:p w14:paraId="48AE7D0F"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2</w:t>
            </w:r>
          </w:p>
        </w:tc>
        <w:tc>
          <w:tcPr>
            <w:tcW w:w="2880" w:type="dxa"/>
            <w:vAlign w:val="center"/>
          </w:tcPr>
          <w:p w14:paraId="6900905F"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表面平整度</w:t>
            </w:r>
          </w:p>
        </w:tc>
        <w:tc>
          <w:tcPr>
            <w:tcW w:w="2931" w:type="dxa"/>
            <w:vAlign w:val="center"/>
          </w:tcPr>
          <w:p w14:paraId="55AF8A3E"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4</w:t>
            </w:r>
          </w:p>
        </w:tc>
        <w:tc>
          <w:tcPr>
            <w:tcW w:w="2931" w:type="dxa"/>
            <w:vAlign w:val="center"/>
          </w:tcPr>
          <w:p w14:paraId="4A573E6B"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3</w:t>
            </w:r>
          </w:p>
        </w:tc>
      </w:tr>
      <w:tr w:rsidR="00D24C0C" w14:paraId="0B40C6D4" w14:textId="77777777">
        <w:tc>
          <w:tcPr>
            <w:tcW w:w="828" w:type="dxa"/>
            <w:vAlign w:val="center"/>
          </w:tcPr>
          <w:p w14:paraId="4A889C7C"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3</w:t>
            </w:r>
          </w:p>
        </w:tc>
        <w:tc>
          <w:tcPr>
            <w:tcW w:w="2880" w:type="dxa"/>
            <w:vAlign w:val="center"/>
          </w:tcPr>
          <w:p w14:paraId="75E80DEC"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阴阳角方正</w:t>
            </w:r>
          </w:p>
        </w:tc>
        <w:tc>
          <w:tcPr>
            <w:tcW w:w="2931" w:type="dxa"/>
            <w:vAlign w:val="center"/>
          </w:tcPr>
          <w:p w14:paraId="626AFE82"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3</w:t>
            </w:r>
          </w:p>
        </w:tc>
        <w:tc>
          <w:tcPr>
            <w:tcW w:w="2931" w:type="dxa"/>
            <w:vAlign w:val="center"/>
          </w:tcPr>
          <w:p w14:paraId="3DB2B118"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3</w:t>
            </w:r>
          </w:p>
        </w:tc>
      </w:tr>
      <w:tr w:rsidR="00D24C0C" w14:paraId="45EE8A43" w14:textId="77777777">
        <w:tc>
          <w:tcPr>
            <w:tcW w:w="828" w:type="dxa"/>
            <w:vAlign w:val="center"/>
          </w:tcPr>
          <w:p w14:paraId="4F187613"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4</w:t>
            </w:r>
          </w:p>
        </w:tc>
        <w:tc>
          <w:tcPr>
            <w:tcW w:w="2880" w:type="dxa"/>
            <w:vAlign w:val="center"/>
          </w:tcPr>
          <w:p w14:paraId="7876A68B"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接缝直线度</w:t>
            </w:r>
          </w:p>
        </w:tc>
        <w:tc>
          <w:tcPr>
            <w:tcW w:w="2931" w:type="dxa"/>
            <w:vAlign w:val="center"/>
          </w:tcPr>
          <w:p w14:paraId="7AE0150F"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3</w:t>
            </w:r>
          </w:p>
        </w:tc>
        <w:tc>
          <w:tcPr>
            <w:tcW w:w="2931" w:type="dxa"/>
            <w:vAlign w:val="center"/>
          </w:tcPr>
          <w:p w14:paraId="0194D651"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2</w:t>
            </w:r>
          </w:p>
        </w:tc>
      </w:tr>
      <w:tr w:rsidR="00D24C0C" w14:paraId="7C7A452A" w14:textId="77777777">
        <w:tc>
          <w:tcPr>
            <w:tcW w:w="828" w:type="dxa"/>
            <w:vAlign w:val="center"/>
          </w:tcPr>
          <w:p w14:paraId="6B3B05F4"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5</w:t>
            </w:r>
          </w:p>
        </w:tc>
        <w:tc>
          <w:tcPr>
            <w:tcW w:w="2880" w:type="dxa"/>
            <w:vAlign w:val="center"/>
          </w:tcPr>
          <w:p w14:paraId="5260503C"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接缝高低差</w:t>
            </w:r>
          </w:p>
        </w:tc>
        <w:tc>
          <w:tcPr>
            <w:tcW w:w="2931" w:type="dxa"/>
            <w:vAlign w:val="center"/>
          </w:tcPr>
          <w:p w14:paraId="53F2EB88"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1</w:t>
            </w:r>
          </w:p>
        </w:tc>
        <w:tc>
          <w:tcPr>
            <w:tcW w:w="2931" w:type="dxa"/>
            <w:vAlign w:val="center"/>
          </w:tcPr>
          <w:p w14:paraId="2942A32A"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0.5</w:t>
            </w:r>
          </w:p>
        </w:tc>
      </w:tr>
      <w:tr w:rsidR="00D24C0C" w14:paraId="4C4E04D2" w14:textId="77777777">
        <w:tc>
          <w:tcPr>
            <w:tcW w:w="828" w:type="dxa"/>
            <w:vAlign w:val="center"/>
          </w:tcPr>
          <w:p w14:paraId="79BC6453"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6</w:t>
            </w:r>
          </w:p>
        </w:tc>
        <w:tc>
          <w:tcPr>
            <w:tcW w:w="2880" w:type="dxa"/>
            <w:vAlign w:val="center"/>
          </w:tcPr>
          <w:p w14:paraId="4B61BEF6"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接缝宽度</w:t>
            </w:r>
          </w:p>
        </w:tc>
        <w:tc>
          <w:tcPr>
            <w:tcW w:w="2931" w:type="dxa"/>
            <w:vAlign w:val="center"/>
          </w:tcPr>
          <w:p w14:paraId="7FE7B21D"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1</w:t>
            </w:r>
          </w:p>
        </w:tc>
        <w:tc>
          <w:tcPr>
            <w:tcW w:w="2931" w:type="dxa"/>
            <w:vAlign w:val="center"/>
          </w:tcPr>
          <w:p w14:paraId="76A8FF10"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1</w:t>
            </w:r>
          </w:p>
        </w:tc>
      </w:tr>
    </w:tbl>
    <w:p w14:paraId="681BB771" w14:textId="77777777" w:rsidR="00D24C0C" w:rsidRDefault="00000000">
      <w:pPr>
        <w:pStyle w:val="a7"/>
        <w:spacing w:line="520" w:lineRule="exact"/>
        <w:ind w:firstLineChars="0" w:firstLine="0"/>
        <w:outlineLvl w:val="0"/>
        <w:rPr>
          <w:rFonts w:ascii="宋体" w:hAnsi="宋体"/>
          <w:sz w:val="24"/>
        </w:rPr>
      </w:pPr>
      <w:r>
        <w:rPr>
          <w:rFonts w:ascii="宋体" w:hAnsi="宋体" w:hint="eastAsia"/>
          <w:sz w:val="24"/>
        </w:rPr>
        <w:t>(八)木龙骨基层板木饰面板工程及验收规定</w:t>
      </w:r>
    </w:p>
    <w:p w14:paraId="0A594B03" w14:textId="77777777" w:rsidR="00D24C0C" w:rsidRDefault="00000000">
      <w:pPr>
        <w:pStyle w:val="a7"/>
        <w:spacing w:line="520" w:lineRule="exact"/>
        <w:ind w:firstLine="617"/>
        <w:rPr>
          <w:rFonts w:ascii="宋体" w:hAnsi="宋体"/>
          <w:sz w:val="24"/>
        </w:rPr>
      </w:pPr>
      <w:r>
        <w:rPr>
          <w:rFonts w:ascii="宋体" w:hAnsi="宋体" w:hint="eastAsia"/>
          <w:sz w:val="24"/>
        </w:rPr>
        <w:t>施工准备：</w:t>
      </w:r>
    </w:p>
    <w:p w14:paraId="1E9F6737" w14:textId="77777777" w:rsidR="00D24C0C" w:rsidRDefault="00000000">
      <w:pPr>
        <w:pStyle w:val="a7"/>
        <w:spacing w:line="520" w:lineRule="exact"/>
        <w:ind w:firstLine="617"/>
        <w:rPr>
          <w:rFonts w:ascii="宋体" w:hAnsi="宋体"/>
          <w:sz w:val="24"/>
        </w:rPr>
      </w:pPr>
      <w:r>
        <w:rPr>
          <w:rFonts w:ascii="宋体" w:hAnsi="宋体" w:hint="eastAsia"/>
          <w:sz w:val="24"/>
        </w:rPr>
        <w:t>检查墙体构成情况，不同的墙体用不同的固定墙体木基层结构。砖混及混凝土结构用Φ12~16mm的冲击钻头，在墙面上按弹线位置钻孔，其钻孔深度不小于40mm,在钻孔位置打入直径大于孔径的木楔，易受潮的墙面，木楔用水柏油浸泡，待干后用打入墙体。并将木楔表面与墙体削平。木龙骨固定在墙之前，与墙相接合的部位那一面及墙面基层，应根据设计要求刷防潮油一度。</w:t>
      </w:r>
    </w:p>
    <w:p w14:paraId="64477A80" w14:textId="77777777" w:rsidR="00D24C0C" w:rsidRDefault="00000000">
      <w:pPr>
        <w:pStyle w:val="a7"/>
        <w:spacing w:line="520" w:lineRule="exact"/>
        <w:ind w:firstLine="617"/>
        <w:rPr>
          <w:rFonts w:ascii="宋体" w:hAnsi="宋体"/>
          <w:sz w:val="24"/>
        </w:rPr>
      </w:pPr>
      <w:r>
        <w:rPr>
          <w:rFonts w:ascii="宋体" w:hAnsi="宋体" w:hint="eastAsia"/>
          <w:sz w:val="24"/>
        </w:rPr>
        <w:t>验收主体墙面是否符合设计要求。</w:t>
      </w:r>
    </w:p>
    <w:p w14:paraId="25337251" w14:textId="77777777" w:rsidR="00D24C0C" w:rsidRDefault="00000000">
      <w:pPr>
        <w:pStyle w:val="a7"/>
        <w:spacing w:line="520" w:lineRule="exact"/>
        <w:ind w:firstLine="617"/>
        <w:rPr>
          <w:rFonts w:ascii="宋体" w:hAnsi="宋体"/>
          <w:sz w:val="24"/>
        </w:rPr>
      </w:pPr>
      <w:r>
        <w:rPr>
          <w:rFonts w:ascii="宋体" w:hAnsi="宋体" w:hint="eastAsia"/>
          <w:sz w:val="24"/>
        </w:rPr>
        <w:lastRenderedPageBreak/>
        <w:t>防潮处理。在比较潮湿的房间或容易吸潮的墙，安装木龙骨之前用环保防水涂布或油纸铺设平整，搭接平密，不得有皱折、裂缝、透孔等弊病。</w:t>
      </w:r>
    </w:p>
    <w:p w14:paraId="41B563E5" w14:textId="77777777" w:rsidR="00D24C0C" w:rsidRDefault="00000000">
      <w:pPr>
        <w:pStyle w:val="a7"/>
        <w:spacing w:line="520" w:lineRule="exact"/>
        <w:ind w:firstLine="617"/>
        <w:rPr>
          <w:rFonts w:ascii="宋体" w:hAnsi="宋体"/>
          <w:sz w:val="24"/>
        </w:rPr>
      </w:pPr>
      <w:r>
        <w:rPr>
          <w:rFonts w:ascii="宋体" w:hAnsi="宋体" w:hint="eastAsia"/>
          <w:sz w:val="24"/>
        </w:rPr>
        <w:t>木装饰施工材料进入现场，应按规格要求加工定板，并刷防火漆。</w:t>
      </w:r>
    </w:p>
    <w:p w14:paraId="66C61331" w14:textId="77777777" w:rsidR="00D24C0C" w:rsidRDefault="00000000">
      <w:pPr>
        <w:pStyle w:val="a7"/>
        <w:spacing w:line="520" w:lineRule="exact"/>
        <w:ind w:firstLine="617"/>
        <w:rPr>
          <w:rFonts w:ascii="宋体" w:hAnsi="宋体"/>
          <w:sz w:val="24"/>
        </w:rPr>
      </w:pPr>
      <w:r>
        <w:rPr>
          <w:rFonts w:ascii="宋体" w:hAnsi="宋体" w:hint="eastAsia"/>
          <w:sz w:val="24"/>
        </w:rPr>
        <w:t>施工方法：</w:t>
      </w:r>
    </w:p>
    <w:p w14:paraId="57DB382F" w14:textId="77777777" w:rsidR="00D24C0C" w:rsidRDefault="00000000">
      <w:pPr>
        <w:pStyle w:val="a7"/>
        <w:spacing w:line="520" w:lineRule="exact"/>
        <w:ind w:firstLine="617"/>
        <w:rPr>
          <w:rFonts w:ascii="宋体" w:hAnsi="宋体"/>
          <w:sz w:val="24"/>
        </w:rPr>
      </w:pPr>
      <w:r>
        <w:rPr>
          <w:rFonts w:ascii="宋体" w:hAnsi="宋体" w:hint="eastAsia"/>
          <w:sz w:val="24"/>
        </w:rPr>
        <w:t>弹线→制作木龙骨架(制作钢架)→基层防潮、防火、防腐处理→固定木龙骨架(安装钢骨架)→安装木饰面基层板→安装木饰面板→收口线条的处理。</w:t>
      </w:r>
    </w:p>
    <w:p w14:paraId="100746CF" w14:textId="77777777" w:rsidR="00D24C0C" w:rsidRDefault="00000000">
      <w:pPr>
        <w:pStyle w:val="a7"/>
        <w:spacing w:line="520" w:lineRule="exact"/>
        <w:ind w:firstLine="617"/>
        <w:rPr>
          <w:rFonts w:ascii="宋体" w:hAnsi="宋体"/>
          <w:sz w:val="24"/>
        </w:rPr>
      </w:pPr>
      <w:r>
        <w:rPr>
          <w:rFonts w:ascii="宋体" w:hAnsi="宋体" w:hint="eastAsia"/>
          <w:sz w:val="24"/>
        </w:rPr>
        <w:t>弹线：</w:t>
      </w:r>
    </w:p>
    <w:p w14:paraId="02341D9D" w14:textId="77777777" w:rsidR="00D24C0C" w:rsidRDefault="00000000">
      <w:pPr>
        <w:pStyle w:val="a7"/>
        <w:spacing w:line="520" w:lineRule="exact"/>
        <w:ind w:firstLine="617"/>
        <w:rPr>
          <w:rFonts w:ascii="宋体" w:hAnsi="宋体"/>
          <w:sz w:val="24"/>
        </w:rPr>
      </w:pPr>
      <w:r>
        <w:rPr>
          <w:rFonts w:ascii="宋体" w:hAnsi="宋体" w:hint="eastAsia"/>
          <w:sz w:val="24"/>
        </w:rPr>
        <w:t>标高线的作法：依据楼层轴线、标高控制，用水准仪精确测出标高线，并弹线定出楼地面的基准线，以定好的地平基准线为起点，在墙上量出护墙板的装修标高，在该点画出高度线，安排两个工人用一根透明塑料软管灌满水后，将软管的另一端水平面对准墙面上的高度线，再将软管的另一端头水平面，在同侧墙找同另一点，当软管水平面静止时，画下该点的水平位置。</w:t>
      </w:r>
    </w:p>
    <w:p w14:paraId="2460BC2C" w14:textId="77777777" w:rsidR="00D24C0C" w:rsidRDefault="00000000">
      <w:pPr>
        <w:pStyle w:val="a7"/>
        <w:spacing w:line="520" w:lineRule="exact"/>
        <w:ind w:firstLine="617"/>
        <w:rPr>
          <w:rFonts w:ascii="宋体" w:hAnsi="宋体"/>
          <w:sz w:val="24"/>
        </w:rPr>
      </w:pPr>
      <w:r>
        <w:rPr>
          <w:rFonts w:ascii="宋体" w:hAnsi="宋体" w:hint="eastAsia"/>
          <w:sz w:val="24"/>
        </w:rPr>
        <w:t>墙面造型线的作法：墙面造型线的确定，首先用曲尺测出需作装饰的墙面中心点，并用激光仪测出中心线，然后在中心线上确定装饰图案的上线和下线、左边线和右边线。曲面造型则需在确定的上下、左右边线中间，预先用模板附在上面确定，也可通过逐步划点法，在墙面上确定位置。</w:t>
      </w:r>
    </w:p>
    <w:p w14:paraId="2E1F96F0" w14:textId="77777777" w:rsidR="00D24C0C" w:rsidRDefault="00000000">
      <w:pPr>
        <w:pStyle w:val="a7"/>
        <w:spacing w:line="520" w:lineRule="exact"/>
        <w:ind w:firstLine="617"/>
        <w:rPr>
          <w:rFonts w:ascii="宋体" w:hAnsi="宋体"/>
          <w:sz w:val="24"/>
        </w:rPr>
      </w:pPr>
      <w:r>
        <w:rPr>
          <w:rFonts w:ascii="宋体" w:hAnsi="宋体" w:hint="eastAsia"/>
          <w:sz w:val="24"/>
        </w:rPr>
        <w:t>制作木龙骨架：木制护墙板的龙骨架，通常在安装前先在地面拼试。</w:t>
      </w:r>
    </w:p>
    <w:p w14:paraId="0CEE5373" w14:textId="77777777" w:rsidR="00D24C0C" w:rsidRDefault="00000000">
      <w:pPr>
        <w:pStyle w:val="a7"/>
        <w:spacing w:line="520" w:lineRule="exact"/>
        <w:ind w:firstLine="617"/>
        <w:rPr>
          <w:rFonts w:ascii="宋体" w:hAnsi="宋体"/>
          <w:sz w:val="24"/>
        </w:rPr>
      </w:pPr>
      <w:r>
        <w:rPr>
          <w:rFonts w:ascii="宋体" w:hAnsi="宋体" w:hint="eastAsia"/>
          <w:sz w:val="24"/>
        </w:rPr>
        <w:t>方法如下：</w:t>
      </w:r>
    </w:p>
    <w:p w14:paraId="2E042996" w14:textId="77777777" w:rsidR="00D24C0C" w:rsidRDefault="00000000">
      <w:pPr>
        <w:pStyle w:val="a7"/>
        <w:spacing w:line="520" w:lineRule="exact"/>
        <w:ind w:firstLine="617"/>
        <w:rPr>
          <w:rFonts w:ascii="宋体" w:hAnsi="宋体"/>
          <w:sz w:val="24"/>
        </w:rPr>
      </w:pPr>
      <w:r>
        <w:rPr>
          <w:rFonts w:ascii="宋体" w:hAnsi="宋体" w:hint="eastAsia"/>
          <w:sz w:val="24"/>
        </w:rPr>
        <w:t>先把墙面上需分片或可以分片的尺寸位置定出，根据分片尺寸进行拼接前安排。</w:t>
      </w:r>
    </w:p>
    <w:p w14:paraId="70BC2BEB" w14:textId="77777777" w:rsidR="00D24C0C" w:rsidRDefault="00000000">
      <w:pPr>
        <w:pStyle w:val="a7"/>
        <w:spacing w:line="520" w:lineRule="exact"/>
        <w:ind w:firstLine="617"/>
        <w:rPr>
          <w:rFonts w:ascii="宋体" w:hAnsi="宋体"/>
          <w:sz w:val="24"/>
        </w:rPr>
      </w:pPr>
      <w:r>
        <w:rPr>
          <w:rFonts w:ascii="宋体" w:hAnsi="宋体" w:hint="eastAsia"/>
          <w:sz w:val="24"/>
        </w:rPr>
        <w:t>通常作法是先拼装大片的木龙骨架，再拼接小片的木龙骨架。为了便于安装，木龙骨架最大组合片不大于10平方米。</w:t>
      </w:r>
    </w:p>
    <w:p w14:paraId="7DEDBAB2" w14:textId="77777777" w:rsidR="00D24C0C" w:rsidRDefault="00000000">
      <w:pPr>
        <w:pStyle w:val="a7"/>
        <w:spacing w:line="520" w:lineRule="exact"/>
        <w:ind w:firstLine="617"/>
        <w:rPr>
          <w:rFonts w:ascii="宋体" w:hAnsi="宋体"/>
          <w:sz w:val="24"/>
        </w:rPr>
      </w:pPr>
      <w:r>
        <w:rPr>
          <w:rFonts w:ascii="宋体" w:hAnsi="宋体" w:hint="eastAsia"/>
          <w:sz w:val="24"/>
        </w:rPr>
        <w:t>固定木骨架：固定木骨架时，应将骨架立起后靠在建筑墙面上用垂线法检查骨架的平整度，然后把校正好的木骨架按墙面弹线位置要求进行固定，固定前先看木骨架与建筑墙面是否有缝隙，如有缝隙，先用木片或木块将缝隙垫实，再用圆钉在木龙骨与墙顶埋木块或木楔，作几点初步固定，然后拉线，并用水平仪校正木龙骨在墙体上的水平度，经调整符合要求后，再按木龙骨钉实、钉牢固。在轻钢龙骨石膏板墙固定木龙骨时，木龙骨必须与石膏板墙中的主副龙骨连接。连接时，可先用电钻钻孔，再拧入自攻螺钉固定，自攻螺</w:t>
      </w:r>
      <w:r>
        <w:rPr>
          <w:rFonts w:ascii="宋体" w:hAnsi="宋体" w:hint="eastAsia"/>
          <w:sz w:val="24"/>
        </w:rPr>
        <w:lastRenderedPageBreak/>
        <w:t>钉钉帽一定要全部拧入到木龙骨中，不让钉帽突出。</w:t>
      </w:r>
    </w:p>
    <w:p w14:paraId="24204743" w14:textId="77777777" w:rsidR="00D24C0C" w:rsidRDefault="00000000">
      <w:pPr>
        <w:pStyle w:val="a7"/>
        <w:spacing w:line="520" w:lineRule="exact"/>
        <w:ind w:firstLine="617"/>
        <w:rPr>
          <w:rFonts w:ascii="宋体" w:hAnsi="宋体"/>
          <w:sz w:val="24"/>
        </w:rPr>
      </w:pPr>
      <w:r>
        <w:rPr>
          <w:rFonts w:ascii="宋体" w:hAnsi="宋体" w:hint="eastAsia"/>
          <w:sz w:val="24"/>
        </w:rPr>
        <w:t>两个墙面阴阳角处固定木龙骨，增加竖向木龙骨。木龙骨与墙面固定间距不应大于500mm,木方终端距离不大于120mm,以便安装并防止开裂。</w:t>
      </w:r>
    </w:p>
    <w:p w14:paraId="055A8DEA" w14:textId="77777777" w:rsidR="00D24C0C" w:rsidRDefault="00000000">
      <w:pPr>
        <w:pStyle w:val="a7"/>
        <w:spacing w:line="520" w:lineRule="exact"/>
        <w:ind w:firstLine="617"/>
        <w:rPr>
          <w:rFonts w:ascii="宋体" w:hAnsi="宋体"/>
          <w:sz w:val="24"/>
        </w:rPr>
      </w:pPr>
      <w:r>
        <w:rPr>
          <w:rFonts w:ascii="宋体" w:hAnsi="宋体" w:hint="eastAsia"/>
          <w:sz w:val="24"/>
        </w:rPr>
        <w:t>安装饰面基层板：按图示要求制作钢架，并进行防锈处理后，用直径8-12毫米化学膨胀螺栓安装固定钢架在木龙骨架面上贴九夹板(表面必须平整)。</w:t>
      </w:r>
    </w:p>
    <w:p w14:paraId="7E0302CD" w14:textId="77777777" w:rsidR="00D24C0C" w:rsidRDefault="00000000">
      <w:pPr>
        <w:pStyle w:val="a7"/>
        <w:spacing w:line="520" w:lineRule="exact"/>
        <w:ind w:firstLine="617"/>
        <w:rPr>
          <w:rFonts w:ascii="宋体" w:hAnsi="宋体"/>
          <w:sz w:val="24"/>
        </w:rPr>
      </w:pPr>
      <w:r>
        <w:rPr>
          <w:rFonts w:ascii="宋体" w:hAnsi="宋体" w:hint="eastAsia"/>
          <w:sz w:val="24"/>
        </w:rPr>
        <w:t>安装饰面板：饰面板粘贴前需在板的结合层面刷一层专用胶粘剂，再进行粘贴固定。</w:t>
      </w:r>
    </w:p>
    <w:p w14:paraId="548F6689" w14:textId="77777777" w:rsidR="00D24C0C" w:rsidRDefault="00000000">
      <w:pPr>
        <w:pStyle w:val="a7"/>
        <w:spacing w:line="520" w:lineRule="exact"/>
        <w:ind w:firstLine="617"/>
        <w:rPr>
          <w:rFonts w:ascii="宋体" w:hAnsi="宋体"/>
          <w:sz w:val="24"/>
        </w:rPr>
      </w:pPr>
      <w:r>
        <w:rPr>
          <w:rFonts w:ascii="宋体" w:hAnsi="宋体" w:hint="eastAsia"/>
          <w:sz w:val="24"/>
        </w:rPr>
        <w:t>留缝工艺的面板装饰，要求板面尺寸精确，缝间距一致，纹路协调，整齐顺直。板边裁切后用砂纸砂磨，无毛刺。</w:t>
      </w:r>
    </w:p>
    <w:p w14:paraId="1C5D7D8C" w14:textId="77777777" w:rsidR="00D24C0C" w:rsidRDefault="00000000">
      <w:pPr>
        <w:pStyle w:val="a7"/>
        <w:spacing w:line="520" w:lineRule="exact"/>
        <w:ind w:firstLine="617"/>
        <w:rPr>
          <w:rFonts w:ascii="宋体" w:hAnsi="宋体"/>
          <w:sz w:val="24"/>
        </w:rPr>
      </w:pPr>
      <w:r>
        <w:rPr>
          <w:rFonts w:ascii="宋体" w:hAnsi="宋体" w:hint="eastAsia"/>
          <w:sz w:val="24"/>
        </w:rPr>
        <w:t>收口线条的处理：</w:t>
      </w:r>
    </w:p>
    <w:p w14:paraId="49A62D4A" w14:textId="77777777" w:rsidR="00D24C0C" w:rsidRDefault="00000000">
      <w:pPr>
        <w:pStyle w:val="a7"/>
        <w:spacing w:line="520" w:lineRule="exact"/>
        <w:ind w:firstLine="617"/>
        <w:rPr>
          <w:rFonts w:ascii="宋体" w:hAnsi="宋体"/>
          <w:sz w:val="24"/>
        </w:rPr>
      </w:pPr>
      <w:r>
        <w:rPr>
          <w:rFonts w:ascii="宋体" w:hAnsi="宋体" w:hint="eastAsia"/>
          <w:sz w:val="24"/>
        </w:rPr>
        <w:t>收口工艺施工前应准备好收口线条，保证色泽一致，厚薄均匀，表面光滑无坑。</w:t>
      </w:r>
    </w:p>
    <w:p w14:paraId="07244A06" w14:textId="77777777" w:rsidR="00D24C0C" w:rsidRDefault="00000000">
      <w:pPr>
        <w:pStyle w:val="a7"/>
        <w:spacing w:line="520" w:lineRule="exact"/>
        <w:ind w:firstLine="617"/>
        <w:rPr>
          <w:rFonts w:ascii="宋体" w:hAnsi="宋体"/>
          <w:sz w:val="24"/>
        </w:rPr>
      </w:pPr>
      <w:r>
        <w:rPr>
          <w:rFonts w:ascii="宋体" w:hAnsi="宋体" w:hint="eastAsia"/>
          <w:sz w:val="24"/>
        </w:rPr>
        <w:t>检查收口对缝处的基层固定是否牢固，对缝处是否有凹凸不平现象，查明原因，进行加固和修正。</w:t>
      </w:r>
    </w:p>
    <w:p w14:paraId="16388F5D" w14:textId="77777777" w:rsidR="00D24C0C" w:rsidRDefault="00000000">
      <w:pPr>
        <w:pStyle w:val="a7"/>
        <w:spacing w:line="520" w:lineRule="exact"/>
        <w:ind w:firstLine="617"/>
        <w:rPr>
          <w:rFonts w:ascii="宋体" w:hAnsi="宋体"/>
          <w:sz w:val="24"/>
        </w:rPr>
      </w:pPr>
      <w:r>
        <w:rPr>
          <w:rFonts w:ascii="宋体" w:hAnsi="宋体" w:hint="eastAsia"/>
          <w:sz w:val="24"/>
        </w:rPr>
        <w:t>对接方式有直接和角接两种，对角拼接时，应把线条放在45度角加胶拼口，拼口要求光滑顺直，不得有离位离缝现象。</w:t>
      </w:r>
    </w:p>
    <w:p w14:paraId="12E0ABB2" w14:textId="77777777" w:rsidR="00D24C0C" w:rsidRDefault="00000000">
      <w:pPr>
        <w:pStyle w:val="a7"/>
        <w:spacing w:line="520" w:lineRule="exact"/>
        <w:ind w:firstLine="617"/>
        <w:rPr>
          <w:rFonts w:ascii="宋体" w:hAnsi="宋体"/>
          <w:sz w:val="24"/>
        </w:rPr>
      </w:pPr>
      <w:r>
        <w:rPr>
          <w:rFonts w:ascii="宋体" w:hAnsi="宋体" w:hint="eastAsia"/>
          <w:sz w:val="24"/>
        </w:rPr>
        <w:t>验收规定</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8"/>
        <w:gridCol w:w="1630"/>
        <w:gridCol w:w="950"/>
        <w:gridCol w:w="951"/>
        <w:gridCol w:w="951"/>
        <w:gridCol w:w="950"/>
        <w:gridCol w:w="950"/>
        <w:gridCol w:w="950"/>
        <w:gridCol w:w="950"/>
      </w:tblGrid>
      <w:tr w:rsidR="00D24C0C" w14:paraId="7FB48BED" w14:textId="77777777">
        <w:trPr>
          <w:cantSplit/>
          <w:trHeight w:val="247"/>
        </w:trPr>
        <w:tc>
          <w:tcPr>
            <w:tcW w:w="718" w:type="dxa"/>
            <w:vMerge w:val="restart"/>
            <w:textDirection w:val="tbRlV"/>
            <w:vAlign w:val="center"/>
          </w:tcPr>
          <w:p w14:paraId="50277506" w14:textId="77777777" w:rsidR="00D24C0C" w:rsidRDefault="00000000">
            <w:pPr>
              <w:pStyle w:val="a7"/>
              <w:spacing w:line="240" w:lineRule="auto"/>
              <w:ind w:left="113" w:right="113" w:firstLineChars="0" w:firstLine="0"/>
              <w:jc w:val="center"/>
              <w:rPr>
                <w:rFonts w:ascii="宋体" w:hAnsi="宋体"/>
                <w:sz w:val="24"/>
              </w:rPr>
            </w:pPr>
            <w:r>
              <w:rPr>
                <w:rFonts w:ascii="宋体" w:hAnsi="宋体" w:hint="eastAsia"/>
                <w:sz w:val="24"/>
              </w:rPr>
              <w:t>项次</w:t>
            </w:r>
          </w:p>
        </w:tc>
        <w:tc>
          <w:tcPr>
            <w:tcW w:w="1630" w:type="dxa"/>
            <w:vMerge w:val="restart"/>
            <w:vAlign w:val="center"/>
          </w:tcPr>
          <w:p w14:paraId="14C14B36"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项目</w:t>
            </w:r>
          </w:p>
        </w:tc>
        <w:tc>
          <w:tcPr>
            <w:tcW w:w="6652" w:type="dxa"/>
            <w:gridSpan w:val="7"/>
            <w:vAlign w:val="center"/>
          </w:tcPr>
          <w:p w14:paraId="566F1CE6"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允许偏差(mm)</w:t>
            </w:r>
          </w:p>
        </w:tc>
      </w:tr>
      <w:tr w:rsidR="00D24C0C" w14:paraId="626BFCA9" w14:textId="77777777">
        <w:trPr>
          <w:cantSplit/>
          <w:trHeight w:val="246"/>
        </w:trPr>
        <w:tc>
          <w:tcPr>
            <w:tcW w:w="718" w:type="dxa"/>
            <w:vMerge/>
            <w:vAlign w:val="center"/>
          </w:tcPr>
          <w:p w14:paraId="4C690446" w14:textId="77777777" w:rsidR="00D24C0C" w:rsidRDefault="00D24C0C">
            <w:pPr>
              <w:pStyle w:val="a7"/>
              <w:spacing w:line="240" w:lineRule="auto"/>
              <w:ind w:firstLineChars="0" w:firstLine="0"/>
              <w:jc w:val="center"/>
              <w:rPr>
                <w:rFonts w:ascii="宋体" w:hAnsi="宋体"/>
                <w:sz w:val="24"/>
              </w:rPr>
            </w:pPr>
          </w:p>
        </w:tc>
        <w:tc>
          <w:tcPr>
            <w:tcW w:w="1630" w:type="dxa"/>
            <w:vMerge/>
            <w:vAlign w:val="center"/>
          </w:tcPr>
          <w:p w14:paraId="73D5D0F6" w14:textId="77777777" w:rsidR="00D24C0C" w:rsidRDefault="00D24C0C">
            <w:pPr>
              <w:pStyle w:val="a7"/>
              <w:spacing w:line="240" w:lineRule="auto"/>
              <w:ind w:firstLineChars="0" w:firstLine="0"/>
              <w:jc w:val="center"/>
              <w:rPr>
                <w:rFonts w:ascii="宋体" w:hAnsi="宋体"/>
                <w:sz w:val="24"/>
              </w:rPr>
            </w:pPr>
          </w:p>
        </w:tc>
        <w:tc>
          <w:tcPr>
            <w:tcW w:w="2852" w:type="dxa"/>
            <w:gridSpan w:val="3"/>
            <w:vAlign w:val="center"/>
          </w:tcPr>
          <w:p w14:paraId="6CBE5DE8"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石材</w:t>
            </w:r>
          </w:p>
        </w:tc>
        <w:tc>
          <w:tcPr>
            <w:tcW w:w="950" w:type="dxa"/>
            <w:vMerge w:val="restart"/>
            <w:textDirection w:val="tbRlV"/>
            <w:vAlign w:val="center"/>
          </w:tcPr>
          <w:p w14:paraId="5E2586E3" w14:textId="77777777" w:rsidR="00D24C0C" w:rsidRDefault="00000000">
            <w:pPr>
              <w:pStyle w:val="a7"/>
              <w:spacing w:line="240" w:lineRule="auto"/>
              <w:ind w:left="113" w:right="113" w:firstLineChars="0" w:firstLine="0"/>
              <w:jc w:val="center"/>
              <w:rPr>
                <w:rFonts w:ascii="宋体" w:hAnsi="宋体"/>
                <w:sz w:val="24"/>
              </w:rPr>
            </w:pPr>
            <w:r>
              <w:rPr>
                <w:rFonts w:ascii="宋体" w:hAnsi="宋体" w:hint="eastAsia"/>
                <w:sz w:val="24"/>
              </w:rPr>
              <w:t>瓷板</w:t>
            </w:r>
          </w:p>
        </w:tc>
        <w:tc>
          <w:tcPr>
            <w:tcW w:w="950" w:type="dxa"/>
            <w:vMerge w:val="restart"/>
            <w:textDirection w:val="tbRlV"/>
            <w:vAlign w:val="center"/>
          </w:tcPr>
          <w:p w14:paraId="60B4AB2C" w14:textId="77777777" w:rsidR="00D24C0C" w:rsidRDefault="00000000">
            <w:pPr>
              <w:pStyle w:val="a7"/>
              <w:spacing w:line="240" w:lineRule="auto"/>
              <w:ind w:left="113" w:right="113" w:firstLineChars="0" w:firstLine="0"/>
              <w:jc w:val="center"/>
              <w:rPr>
                <w:rFonts w:ascii="宋体" w:hAnsi="宋体"/>
                <w:sz w:val="24"/>
              </w:rPr>
            </w:pPr>
            <w:r>
              <w:rPr>
                <w:rFonts w:ascii="宋体" w:hAnsi="宋体" w:hint="eastAsia"/>
                <w:sz w:val="24"/>
              </w:rPr>
              <w:t>木材</w:t>
            </w:r>
          </w:p>
        </w:tc>
        <w:tc>
          <w:tcPr>
            <w:tcW w:w="950" w:type="dxa"/>
            <w:vMerge w:val="restart"/>
            <w:textDirection w:val="tbRlV"/>
            <w:vAlign w:val="center"/>
          </w:tcPr>
          <w:p w14:paraId="0E17A8BB" w14:textId="77777777" w:rsidR="00D24C0C" w:rsidRDefault="00000000">
            <w:pPr>
              <w:pStyle w:val="a7"/>
              <w:spacing w:line="240" w:lineRule="auto"/>
              <w:ind w:left="113" w:right="113" w:firstLineChars="0" w:firstLine="0"/>
              <w:jc w:val="center"/>
              <w:rPr>
                <w:rFonts w:ascii="宋体" w:hAnsi="宋体"/>
                <w:sz w:val="24"/>
              </w:rPr>
            </w:pPr>
            <w:r>
              <w:rPr>
                <w:rFonts w:ascii="宋体" w:hAnsi="宋体" w:hint="eastAsia"/>
                <w:sz w:val="24"/>
              </w:rPr>
              <w:t>塑料</w:t>
            </w:r>
          </w:p>
        </w:tc>
        <w:tc>
          <w:tcPr>
            <w:tcW w:w="950" w:type="dxa"/>
            <w:vMerge w:val="restart"/>
            <w:textDirection w:val="tbRlV"/>
            <w:vAlign w:val="center"/>
          </w:tcPr>
          <w:p w14:paraId="3CB0B712" w14:textId="77777777" w:rsidR="00D24C0C" w:rsidRDefault="00000000">
            <w:pPr>
              <w:pStyle w:val="a7"/>
              <w:spacing w:line="240" w:lineRule="auto"/>
              <w:ind w:left="113" w:right="113" w:firstLineChars="0" w:firstLine="0"/>
              <w:jc w:val="center"/>
              <w:rPr>
                <w:rFonts w:ascii="宋体" w:hAnsi="宋体"/>
                <w:sz w:val="24"/>
              </w:rPr>
            </w:pPr>
            <w:r>
              <w:rPr>
                <w:rFonts w:ascii="宋体" w:hAnsi="宋体" w:hint="eastAsia"/>
                <w:sz w:val="24"/>
              </w:rPr>
              <w:t>金属</w:t>
            </w:r>
          </w:p>
        </w:tc>
      </w:tr>
      <w:tr w:rsidR="00D24C0C" w14:paraId="7C0A57E4" w14:textId="77777777">
        <w:trPr>
          <w:cantSplit/>
          <w:trHeight w:val="934"/>
        </w:trPr>
        <w:tc>
          <w:tcPr>
            <w:tcW w:w="718" w:type="dxa"/>
            <w:vMerge/>
            <w:vAlign w:val="center"/>
          </w:tcPr>
          <w:p w14:paraId="63C8D867" w14:textId="77777777" w:rsidR="00D24C0C" w:rsidRDefault="00D24C0C">
            <w:pPr>
              <w:pStyle w:val="a7"/>
              <w:spacing w:line="240" w:lineRule="auto"/>
              <w:ind w:firstLineChars="0" w:firstLine="0"/>
              <w:jc w:val="center"/>
              <w:rPr>
                <w:rFonts w:ascii="宋体" w:hAnsi="宋体"/>
                <w:sz w:val="24"/>
              </w:rPr>
            </w:pPr>
          </w:p>
        </w:tc>
        <w:tc>
          <w:tcPr>
            <w:tcW w:w="1630" w:type="dxa"/>
            <w:vMerge/>
            <w:vAlign w:val="center"/>
          </w:tcPr>
          <w:p w14:paraId="2B22CEAC" w14:textId="77777777" w:rsidR="00D24C0C" w:rsidRDefault="00D24C0C">
            <w:pPr>
              <w:pStyle w:val="a7"/>
              <w:spacing w:line="240" w:lineRule="auto"/>
              <w:ind w:firstLineChars="0" w:firstLine="0"/>
              <w:jc w:val="center"/>
              <w:rPr>
                <w:rFonts w:ascii="宋体" w:hAnsi="宋体"/>
                <w:sz w:val="24"/>
              </w:rPr>
            </w:pPr>
          </w:p>
        </w:tc>
        <w:tc>
          <w:tcPr>
            <w:tcW w:w="950" w:type="dxa"/>
            <w:textDirection w:val="tbRlV"/>
            <w:vAlign w:val="center"/>
          </w:tcPr>
          <w:p w14:paraId="715F5B7F" w14:textId="77777777" w:rsidR="00D24C0C" w:rsidRDefault="00000000">
            <w:pPr>
              <w:pStyle w:val="a7"/>
              <w:spacing w:line="240" w:lineRule="auto"/>
              <w:ind w:left="113" w:right="113" w:firstLineChars="0" w:firstLine="0"/>
              <w:jc w:val="center"/>
              <w:rPr>
                <w:rFonts w:ascii="宋体" w:hAnsi="宋体"/>
                <w:sz w:val="24"/>
              </w:rPr>
            </w:pPr>
            <w:r>
              <w:rPr>
                <w:rFonts w:ascii="宋体" w:hAnsi="宋体" w:hint="eastAsia"/>
                <w:sz w:val="24"/>
              </w:rPr>
              <w:t>光面</w:t>
            </w:r>
          </w:p>
        </w:tc>
        <w:tc>
          <w:tcPr>
            <w:tcW w:w="951" w:type="dxa"/>
            <w:textDirection w:val="tbRlV"/>
            <w:vAlign w:val="center"/>
          </w:tcPr>
          <w:p w14:paraId="72460E1F" w14:textId="77777777" w:rsidR="00D24C0C" w:rsidRDefault="00000000">
            <w:pPr>
              <w:pStyle w:val="a7"/>
              <w:spacing w:line="240" w:lineRule="auto"/>
              <w:ind w:left="113" w:right="113" w:firstLineChars="0" w:firstLine="0"/>
              <w:jc w:val="center"/>
              <w:rPr>
                <w:rFonts w:ascii="宋体" w:hAnsi="宋体"/>
                <w:sz w:val="24"/>
              </w:rPr>
            </w:pPr>
            <w:r>
              <w:rPr>
                <w:rFonts w:ascii="宋体" w:hAnsi="宋体" w:hint="eastAsia"/>
                <w:sz w:val="24"/>
              </w:rPr>
              <w:t>剁斧石</w:t>
            </w:r>
          </w:p>
        </w:tc>
        <w:tc>
          <w:tcPr>
            <w:tcW w:w="951" w:type="dxa"/>
            <w:textDirection w:val="tbRlV"/>
            <w:vAlign w:val="center"/>
          </w:tcPr>
          <w:p w14:paraId="0498A630" w14:textId="77777777" w:rsidR="00D24C0C" w:rsidRDefault="00000000">
            <w:pPr>
              <w:pStyle w:val="a7"/>
              <w:spacing w:line="240" w:lineRule="auto"/>
              <w:ind w:left="113" w:right="113" w:firstLineChars="0" w:firstLine="0"/>
              <w:jc w:val="center"/>
              <w:rPr>
                <w:rFonts w:ascii="宋体" w:hAnsi="宋体"/>
                <w:sz w:val="24"/>
              </w:rPr>
            </w:pPr>
            <w:r>
              <w:rPr>
                <w:rFonts w:ascii="宋体" w:hAnsi="宋体" w:hint="eastAsia"/>
                <w:sz w:val="24"/>
              </w:rPr>
              <w:t>蘑菇石</w:t>
            </w:r>
          </w:p>
        </w:tc>
        <w:tc>
          <w:tcPr>
            <w:tcW w:w="950" w:type="dxa"/>
            <w:vMerge/>
            <w:vAlign w:val="center"/>
          </w:tcPr>
          <w:p w14:paraId="6F2C3AB4" w14:textId="77777777" w:rsidR="00D24C0C" w:rsidRDefault="00D24C0C">
            <w:pPr>
              <w:pStyle w:val="a7"/>
              <w:spacing w:line="240" w:lineRule="auto"/>
              <w:ind w:firstLineChars="0" w:firstLine="0"/>
              <w:jc w:val="center"/>
              <w:rPr>
                <w:rFonts w:ascii="宋体" w:hAnsi="宋体"/>
                <w:sz w:val="24"/>
              </w:rPr>
            </w:pPr>
          </w:p>
        </w:tc>
        <w:tc>
          <w:tcPr>
            <w:tcW w:w="950" w:type="dxa"/>
            <w:vMerge/>
            <w:vAlign w:val="center"/>
          </w:tcPr>
          <w:p w14:paraId="0ED4FF3C" w14:textId="77777777" w:rsidR="00D24C0C" w:rsidRDefault="00D24C0C">
            <w:pPr>
              <w:pStyle w:val="a7"/>
              <w:spacing w:line="240" w:lineRule="auto"/>
              <w:ind w:firstLineChars="0" w:firstLine="0"/>
              <w:jc w:val="center"/>
              <w:rPr>
                <w:rFonts w:ascii="宋体" w:hAnsi="宋体"/>
                <w:sz w:val="24"/>
              </w:rPr>
            </w:pPr>
          </w:p>
        </w:tc>
        <w:tc>
          <w:tcPr>
            <w:tcW w:w="950" w:type="dxa"/>
            <w:vMerge/>
            <w:vAlign w:val="center"/>
          </w:tcPr>
          <w:p w14:paraId="1C504D62" w14:textId="77777777" w:rsidR="00D24C0C" w:rsidRDefault="00D24C0C">
            <w:pPr>
              <w:pStyle w:val="a7"/>
              <w:spacing w:line="240" w:lineRule="auto"/>
              <w:ind w:firstLineChars="0" w:firstLine="0"/>
              <w:jc w:val="center"/>
              <w:rPr>
                <w:rFonts w:ascii="宋体" w:hAnsi="宋体"/>
                <w:sz w:val="24"/>
              </w:rPr>
            </w:pPr>
          </w:p>
        </w:tc>
        <w:tc>
          <w:tcPr>
            <w:tcW w:w="950" w:type="dxa"/>
            <w:vMerge/>
            <w:vAlign w:val="center"/>
          </w:tcPr>
          <w:p w14:paraId="4FB55F00" w14:textId="77777777" w:rsidR="00D24C0C" w:rsidRDefault="00D24C0C">
            <w:pPr>
              <w:pStyle w:val="a7"/>
              <w:spacing w:line="240" w:lineRule="auto"/>
              <w:ind w:firstLineChars="0" w:firstLine="0"/>
              <w:jc w:val="center"/>
              <w:rPr>
                <w:rFonts w:ascii="宋体" w:hAnsi="宋体"/>
                <w:sz w:val="24"/>
              </w:rPr>
            </w:pPr>
          </w:p>
        </w:tc>
      </w:tr>
      <w:tr w:rsidR="00D24C0C" w14:paraId="486E819D" w14:textId="77777777">
        <w:trPr>
          <w:trHeight w:val="247"/>
        </w:trPr>
        <w:tc>
          <w:tcPr>
            <w:tcW w:w="718" w:type="dxa"/>
            <w:vAlign w:val="center"/>
          </w:tcPr>
          <w:p w14:paraId="33DABE50"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1</w:t>
            </w:r>
          </w:p>
        </w:tc>
        <w:tc>
          <w:tcPr>
            <w:tcW w:w="1630" w:type="dxa"/>
            <w:vAlign w:val="center"/>
          </w:tcPr>
          <w:p w14:paraId="69C3DFE5"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立面垂直度</w:t>
            </w:r>
          </w:p>
        </w:tc>
        <w:tc>
          <w:tcPr>
            <w:tcW w:w="950" w:type="dxa"/>
            <w:vAlign w:val="center"/>
          </w:tcPr>
          <w:p w14:paraId="1A71566B"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2</w:t>
            </w:r>
          </w:p>
        </w:tc>
        <w:tc>
          <w:tcPr>
            <w:tcW w:w="951" w:type="dxa"/>
            <w:vAlign w:val="center"/>
          </w:tcPr>
          <w:p w14:paraId="090D14E0"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3</w:t>
            </w:r>
          </w:p>
        </w:tc>
        <w:tc>
          <w:tcPr>
            <w:tcW w:w="951" w:type="dxa"/>
            <w:vAlign w:val="center"/>
          </w:tcPr>
          <w:p w14:paraId="55E68C39"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3</w:t>
            </w:r>
          </w:p>
        </w:tc>
        <w:tc>
          <w:tcPr>
            <w:tcW w:w="950" w:type="dxa"/>
            <w:vAlign w:val="center"/>
          </w:tcPr>
          <w:p w14:paraId="089E3F0D"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2</w:t>
            </w:r>
          </w:p>
        </w:tc>
        <w:tc>
          <w:tcPr>
            <w:tcW w:w="950" w:type="dxa"/>
            <w:vAlign w:val="center"/>
          </w:tcPr>
          <w:p w14:paraId="39E58F1E"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1.5</w:t>
            </w:r>
          </w:p>
        </w:tc>
        <w:tc>
          <w:tcPr>
            <w:tcW w:w="950" w:type="dxa"/>
            <w:vAlign w:val="center"/>
          </w:tcPr>
          <w:p w14:paraId="36B050FC"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2</w:t>
            </w:r>
          </w:p>
        </w:tc>
        <w:tc>
          <w:tcPr>
            <w:tcW w:w="950" w:type="dxa"/>
            <w:vAlign w:val="center"/>
          </w:tcPr>
          <w:p w14:paraId="251F9A48"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2</w:t>
            </w:r>
          </w:p>
        </w:tc>
      </w:tr>
      <w:tr w:rsidR="00D24C0C" w14:paraId="3C39574C" w14:textId="77777777">
        <w:trPr>
          <w:trHeight w:val="260"/>
        </w:trPr>
        <w:tc>
          <w:tcPr>
            <w:tcW w:w="718" w:type="dxa"/>
            <w:vAlign w:val="center"/>
          </w:tcPr>
          <w:p w14:paraId="526F4C7C"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2</w:t>
            </w:r>
          </w:p>
        </w:tc>
        <w:tc>
          <w:tcPr>
            <w:tcW w:w="1630" w:type="dxa"/>
            <w:vAlign w:val="center"/>
          </w:tcPr>
          <w:p w14:paraId="12D612D5"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表面平整度</w:t>
            </w:r>
          </w:p>
        </w:tc>
        <w:tc>
          <w:tcPr>
            <w:tcW w:w="950" w:type="dxa"/>
            <w:vAlign w:val="center"/>
          </w:tcPr>
          <w:p w14:paraId="399D2A6E"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2</w:t>
            </w:r>
          </w:p>
        </w:tc>
        <w:tc>
          <w:tcPr>
            <w:tcW w:w="951" w:type="dxa"/>
            <w:vAlign w:val="center"/>
          </w:tcPr>
          <w:p w14:paraId="5D718883"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3</w:t>
            </w:r>
          </w:p>
        </w:tc>
        <w:tc>
          <w:tcPr>
            <w:tcW w:w="951" w:type="dxa"/>
            <w:vAlign w:val="center"/>
          </w:tcPr>
          <w:p w14:paraId="678EFF86"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w:t>
            </w:r>
          </w:p>
        </w:tc>
        <w:tc>
          <w:tcPr>
            <w:tcW w:w="950" w:type="dxa"/>
            <w:vAlign w:val="center"/>
          </w:tcPr>
          <w:p w14:paraId="73EDB422"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1.5</w:t>
            </w:r>
          </w:p>
        </w:tc>
        <w:tc>
          <w:tcPr>
            <w:tcW w:w="950" w:type="dxa"/>
            <w:vAlign w:val="center"/>
          </w:tcPr>
          <w:p w14:paraId="0124713E"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1</w:t>
            </w:r>
          </w:p>
        </w:tc>
        <w:tc>
          <w:tcPr>
            <w:tcW w:w="950" w:type="dxa"/>
            <w:vAlign w:val="center"/>
          </w:tcPr>
          <w:p w14:paraId="6E1918C9"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3</w:t>
            </w:r>
          </w:p>
        </w:tc>
        <w:tc>
          <w:tcPr>
            <w:tcW w:w="950" w:type="dxa"/>
            <w:vAlign w:val="center"/>
          </w:tcPr>
          <w:p w14:paraId="53D8B8E0"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3</w:t>
            </w:r>
          </w:p>
        </w:tc>
      </w:tr>
      <w:tr w:rsidR="00D24C0C" w14:paraId="0009A335" w14:textId="77777777">
        <w:trPr>
          <w:trHeight w:val="247"/>
        </w:trPr>
        <w:tc>
          <w:tcPr>
            <w:tcW w:w="718" w:type="dxa"/>
            <w:vAlign w:val="center"/>
          </w:tcPr>
          <w:p w14:paraId="7ED6C3FD"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3</w:t>
            </w:r>
          </w:p>
        </w:tc>
        <w:tc>
          <w:tcPr>
            <w:tcW w:w="1630" w:type="dxa"/>
            <w:vAlign w:val="center"/>
          </w:tcPr>
          <w:p w14:paraId="1029C8C2"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阴阳角方正</w:t>
            </w:r>
          </w:p>
        </w:tc>
        <w:tc>
          <w:tcPr>
            <w:tcW w:w="950" w:type="dxa"/>
            <w:vAlign w:val="center"/>
          </w:tcPr>
          <w:p w14:paraId="2E077A18"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2</w:t>
            </w:r>
          </w:p>
        </w:tc>
        <w:tc>
          <w:tcPr>
            <w:tcW w:w="951" w:type="dxa"/>
            <w:vAlign w:val="center"/>
          </w:tcPr>
          <w:p w14:paraId="6FE3A65C"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4</w:t>
            </w:r>
          </w:p>
        </w:tc>
        <w:tc>
          <w:tcPr>
            <w:tcW w:w="951" w:type="dxa"/>
            <w:vAlign w:val="center"/>
          </w:tcPr>
          <w:p w14:paraId="0B7207BE"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4</w:t>
            </w:r>
          </w:p>
        </w:tc>
        <w:tc>
          <w:tcPr>
            <w:tcW w:w="950" w:type="dxa"/>
            <w:vAlign w:val="center"/>
          </w:tcPr>
          <w:p w14:paraId="309FC24A"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2</w:t>
            </w:r>
          </w:p>
        </w:tc>
        <w:tc>
          <w:tcPr>
            <w:tcW w:w="950" w:type="dxa"/>
            <w:vAlign w:val="center"/>
          </w:tcPr>
          <w:p w14:paraId="7BED688C"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1.5</w:t>
            </w:r>
          </w:p>
        </w:tc>
        <w:tc>
          <w:tcPr>
            <w:tcW w:w="950" w:type="dxa"/>
            <w:vAlign w:val="center"/>
          </w:tcPr>
          <w:p w14:paraId="5DD0B0A1"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3</w:t>
            </w:r>
          </w:p>
        </w:tc>
        <w:tc>
          <w:tcPr>
            <w:tcW w:w="950" w:type="dxa"/>
            <w:vAlign w:val="center"/>
          </w:tcPr>
          <w:p w14:paraId="2A14EE60"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3</w:t>
            </w:r>
          </w:p>
        </w:tc>
      </w:tr>
      <w:tr w:rsidR="00D24C0C" w14:paraId="04D45007" w14:textId="77777777">
        <w:trPr>
          <w:trHeight w:val="260"/>
        </w:trPr>
        <w:tc>
          <w:tcPr>
            <w:tcW w:w="718" w:type="dxa"/>
            <w:vAlign w:val="center"/>
          </w:tcPr>
          <w:p w14:paraId="0CC6E2ED"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4</w:t>
            </w:r>
          </w:p>
        </w:tc>
        <w:tc>
          <w:tcPr>
            <w:tcW w:w="1630" w:type="dxa"/>
            <w:vAlign w:val="center"/>
          </w:tcPr>
          <w:p w14:paraId="44FC5A31"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接缝直线度</w:t>
            </w:r>
          </w:p>
        </w:tc>
        <w:tc>
          <w:tcPr>
            <w:tcW w:w="950" w:type="dxa"/>
            <w:vAlign w:val="center"/>
          </w:tcPr>
          <w:p w14:paraId="201CE4DC"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2</w:t>
            </w:r>
          </w:p>
        </w:tc>
        <w:tc>
          <w:tcPr>
            <w:tcW w:w="951" w:type="dxa"/>
            <w:vAlign w:val="center"/>
          </w:tcPr>
          <w:p w14:paraId="0F849222"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4</w:t>
            </w:r>
          </w:p>
        </w:tc>
        <w:tc>
          <w:tcPr>
            <w:tcW w:w="951" w:type="dxa"/>
            <w:vAlign w:val="center"/>
          </w:tcPr>
          <w:p w14:paraId="6BE6DD65"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4</w:t>
            </w:r>
          </w:p>
        </w:tc>
        <w:tc>
          <w:tcPr>
            <w:tcW w:w="950" w:type="dxa"/>
            <w:vAlign w:val="center"/>
          </w:tcPr>
          <w:p w14:paraId="12C84AA1"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2</w:t>
            </w:r>
          </w:p>
        </w:tc>
        <w:tc>
          <w:tcPr>
            <w:tcW w:w="950" w:type="dxa"/>
            <w:vAlign w:val="center"/>
          </w:tcPr>
          <w:p w14:paraId="28E3BB5C"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1</w:t>
            </w:r>
          </w:p>
        </w:tc>
        <w:tc>
          <w:tcPr>
            <w:tcW w:w="950" w:type="dxa"/>
            <w:vAlign w:val="center"/>
          </w:tcPr>
          <w:p w14:paraId="43978D17"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1</w:t>
            </w:r>
          </w:p>
        </w:tc>
        <w:tc>
          <w:tcPr>
            <w:tcW w:w="950" w:type="dxa"/>
            <w:vAlign w:val="center"/>
          </w:tcPr>
          <w:p w14:paraId="280C8EF0"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1</w:t>
            </w:r>
          </w:p>
        </w:tc>
      </w:tr>
      <w:tr w:rsidR="00D24C0C" w14:paraId="202174D3" w14:textId="77777777">
        <w:trPr>
          <w:trHeight w:val="507"/>
        </w:trPr>
        <w:tc>
          <w:tcPr>
            <w:tcW w:w="718" w:type="dxa"/>
            <w:vAlign w:val="center"/>
          </w:tcPr>
          <w:p w14:paraId="600ED0EB"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5</w:t>
            </w:r>
          </w:p>
        </w:tc>
        <w:tc>
          <w:tcPr>
            <w:tcW w:w="1630" w:type="dxa"/>
            <w:vAlign w:val="center"/>
          </w:tcPr>
          <w:p w14:paraId="33719FF0"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墙裙、勒脚上口直线度</w:t>
            </w:r>
          </w:p>
        </w:tc>
        <w:tc>
          <w:tcPr>
            <w:tcW w:w="950" w:type="dxa"/>
            <w:vAlign w:val="center"/>
          </w:tcPr>
          <w:p w14:paraId="2911887D"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2</w:t>
            </w:r>
          </w:p>
        </w:tc>
        <w:tc>
          <w:tcPr>
            <w:tcW w:w="951" w:type="dxa"/>
            <w:vAlign w:val="center"/>
          </w:tcPr>
          <w:p w14:paraId="20ADF622"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3</w:t>
            </w:r>
          </w:p>
        </w:tc>
        <w:tc>
          <w:tcPr>
            <w:tcW w:w="951" w:type="dxa"/>
            <w:vAlign w:val="center"/>
          </w:tcPr>
          <w:p w14:paraId="4CC83E35"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3</w:t>
            </w:r>
          </w:p>
        </w:tc>
        <w:tc>
          <w:tcPr>
            <w:tcW w:w="950" w:type="dxa"/>
            <w:vAlign w:val="center"/>
          </w:tcPr>
          <w:p w14:paraId="39075883"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2</w:t>
            </w:r>
          </w:p>
        </w:tc>
        <w:tc>
          <w:tcPr>
            <w:tcW w:w="950" w:type="dxa"/>
            <w:vAlign w:val="center"/>
          </w:tcPr>
          <w:p w14:paraId="69DB6A96"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2</w:t>
            </w:r>
          </w:p>
        </w:tc>
        <w:tc>
          <w:tcPr>
            <w:tcW w:w="950" w:type="dxa"/>
            <w:vAlign w:val="center"/>
          </w:tcPr>
          <w:p w14:paraId="2194E3E5"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2</w:t>
            </w:r>
          </w:p>
        </w:tc>
        <w:tc>
          <w:tcPr>
            <w:tcW w:w="950" w:type="dxa"/>
            <w:vAlign w:val="center"/>
          </w:tcPr>
          <w:p w14:paraId="67F79524"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2</w:t>
            </w:r>
          </w:p>
        </w:tc>
      </w:tr>
      <w:tr w:rsidR="00D24C0C" w14:paraId="687E8B4E" w14:textId="77777777">
        <w:trPr>
          <w:trHeight w:val="260"/>
        </w:trPr>
        <w:tc>
          <w:tcPr>
            <w:tcW w:w="718" w:type="dxa"/>
            <w:vAlign w:val="center"/>
          </w:tcPr>
          <w:p w14:paraId="3E8B87F6"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6</w:t>
            </w:r>
          </w:p>
        </w:tc>
        <w:tc>
          <w:tcPr>
            <w:tcW w:w="1630" w:type="dxa"/>
            <w:vAlign w:val="center"/>
          </w:tcPr>
          <w:p w14:paraId="09EBC2E2"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接缝高低差</w:t>
            </w:r>
          </w:p>
        </w:tc>
        <w:tc>
          <w:tcPr>
            <w:tcW w:w="950" w:type="dxa"/>
            <w:vAlign w:val="center"/>
          </w:tcPr>
          <w:p w14:paraId="34A01BC3"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0.5</w:t>
            </w:r>
          </w:p>
        </w:tc>
        <w:tc>
          <w:tcPr>
            <w:tcW w:w="951" w:type="dxa"/>
            <w:vAlign w:val="center"/>
          </w:tcPr>
          <w:p w14:paraId="7D55E280"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3</w:t>
            </w:r>
          </w:p>
        </w:tc>
        <w:tc>
          <w:tcPr>
            <w:tcW w:w="951" w:type="dxa"/>
            <w:vAlign w:val="center"/>
          </w:tcPr>
          <w:p w14:paraId="62DF4075"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w:t>
            </w:r>
          </w:p>
        </w:tc>
        <w:tc>
          <w:tcPr>
            <w:tcW w:w="950" w:type="dxa"/>
            <w:vAlign w:val="center"/>
          </w:tcPr>
          <w:p w14:paraId="29B8C15D"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0.5</w:t>
            </w:r>
          </w:p>
        </w:tc>
        <w:tc>
          <w:tcPr>
            <w:tcW w:w="950" w:type="dxa"/>
            <w:vAlign w:val="center"/>
          </w:tcPr>
          <w:p w14:paraId="2FDEE61A"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0.5</w:t>
            </w:r>
          </w:p>
        </w:tc>
        <w:tc>
          <w:tcPr>
            <w:tcW w:w="950" w:type="dxa"/>
            <w:vAlign w:val="center"/>
          </w:tcPr>
          <w:p w14:paraId="152E3AB4"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1</w:t>
            </w:r>
          </w:p>
        </w:tc>
        <w:tc>
          <w:tcPr>
            <w:tcW w:w="950" w:type="dxa"/>
            <w:vAlign w:val="center"/>
          </w:tcPr>
          <w:p w14:paraId="298EDB44"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1</w:t>
            </w:r>
          </w:p>
        </w:tc>
      </w:tr>
      <w:tr w:rsidR="00D24C0C" w14:paraId="454DE0C6" w14:textId="77777777">
        <w:trPr>
          <w:trHeight w:val="260"/>
        </w:trPr>
        <w:tc>
          <w:tcPr>
            <w:tcW w:w="718" w:type="dxa"/>
            <w:vAlign w:val="center"/>
          </w:tcPr>
          <w:p w14:paraId="59B313BD"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7</w:t>
            </w:r>
          </w:p>
        </w:tc>
        <w:tc>
          <w:tcPr>
            <w:tcW w:w="1630" w:type="dxa"/>
            <w:vAlign w:val="center"/>
          </w:tcPr>
          <w:p w14:paraId="460922C9"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接缝宽度</w:t>
            </w:r>
          </w:p>
        </w:tc>
        <w:tc>
          <w:tcPr>
            <w:tcW w:w="950" w:type="dxa"/>
            <w:vAlign w:val="center"/>
          </w:tcPr>
          <w:p w14:paraId="67884CCA"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1</w:t>
            </w:r>
          </w:p>
        </w:tc>
        <w:tc>
          <w:tcPr>
            <w:tcW w:w="951" w:type="dxa"/>
            <w:vAlign w:val="center"/>
          </w:tcPr>
          <w:p w14:paraId="72F6BE11"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2</w:t>
            </w:r>
          </w:p>
        </w:tc>
        <w:tc>
          <w:tcPr>
            <w:tcW w:w="951" w:type="dxa"/>
            <w:vAlign w:val="center"/>
          </w:tcPr>
          <w:p w14:paraId="7EE68676"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3</w:t>
            </w:r>
          </w:p>
        </w:tc>
        <w:tc>
          <w:tcPr>
            <w:tcW w:w="950" w:type="dxa"/>
            <w:vAlign w:val="center"/>
          </w:tcPr>
          <w:p w14:paraId="6CC15978"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1</w:t>
            </w:r>
          </w:p>
        </w:tc>
        <w:tc>
          <w:tcPr>
            <w:tcW w:w="950" w:type="dxa"/>
            <w:vAlign w:val="center"/>
          </w:tcPr>
          <w:p w14:paraId="5092537E"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1</w:t>
            </w:r>
          </w:p>
        </w:tc>
        <w:tc>
          <w:tcPr>
            <w:tcW w:w="950" w:type="dxa"/>
            <w:vAlign w:val="center"/>
          </w:tcPr>
          <w:p w14:paraId="1899EF34"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1</w:t>
            </w:r>
          </w:p>
        </w:tc>
        <w:tc>
          <w:tcPr>
            <w:tcW w:w="950" w:type="dxa"/>
            <w:vAlign w:val="center"/>
          </w:tcPr>
          <w:p w14:paraId="647A5CFA"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1</w:t>
            </w:r>
          </w:p>
        </w:tc>
      </w:tr>
    </w:tbl>
    <w:p w14:paraId="57B4F2BB" w14:textId="77777777" w:rsidR="00D24C0C" w:rsidRDefault="00000000">
      <w:pPr>
        <w:pStyle w:val="a7"/>
        <w:spacing w:line="520" w:lineRule="exact"/>
        <w:ind w:firstLineChars="0" w:firstLine="0"/>
        <w:outlineLvl w:val="0"/>
        <w:rPr>
          <w:rFonts w:ascii="宋体" w:hAnsi="宋体"/>
          <w:sz w:val="24"/>
        </w:rPr>
      </w:pPr>
      <w:r>
        <w:rPr>
          <w:rFonts w:ascii="宋体" w:hAnsi="宋体" w:hint="eastAsia"/>
          <w:sz w:val="24"/>
        </w:rPr>
        <w:t>(九)墙柱面金属板安装工程及验收规定</w:t>
      </w:r>
    </w:p>
    <w:p w14:paraId="53D0D1DD" w14:textId="77777777" w:rsidR="00D24C0C" w:rsidRDefault="00000000">
      <w:pPr>
        <w:pStyle w:val="a7"/>
        <w:spacing w:line="520" w:lineRule="exact"/>
        <w:ind w:firstLine="617"/>
        <w:rPr>
          <w:rFonts w:ascii="宋体" w:hAnsi="宋体"/>
          <w:sz w:val="24"/>
        </w:rPr>
      </w:pPr>
      <w:r>
        <w:rPr>
          <w:rFonts w:ascii="宋体" w:hAnsi="宋体" w:hint="eastAsia"/>
          <w:sz w:val="24"/>
        </w:rPr>
        <w:t>施工准备：</w:t>
      </w:r>
    </w:p>
    <w:p w14:paraId="0D0FF4A3" w14:textId="77777777" w:rsidR="00D24C0C" w:rsidRDefault="00000000">
      <w:pPr>
        <w:pStyle w:val="a7"/>
        <w:spacing w:line="520" w:lineRule="exact"/>
        <w:ind w:firstLine="617"/>
        <w:rPr>
          <w:rFonts w:ascii="宋体" w:hAnsi="宋体"/>
          <w:sz w:val="24"/>
        </w:rPr>
      </w:pPr>
      <w:r>
        <w:rPr>
          <w:rFonts w:ascii="宋体" w:hAnsi="宋体" w:hint="eastAsia"/>
          <w:sz w:val="24"/>
        </w:rPr>
        <w:t>施工准备一弹线分格一安装金属板一固定金属板一表面清理。施工方法与技术措施：金属装饰板的尺寸规格、形状、材质等，必须符合设计图纸的要求装饰板的固定配件、螺</w:t>
      </w:r>
      <w:r>
        <w:rPr>
          <w:rFonts w:ascii="宋体" w:hAnsi="宋体" w:hint="eastAsia"/>
          <w:sz w:val="24"/>
        </w:rPr>
        <w:lastRenderedPageBreak/>
        <w:t>栓螺丝等，设计无要求时，应采用不锈钢制品。</w:t>
      </w:r>
    </w:p>
    <w:p w14:paraId="3828D387" w14:textId="77777777" w:rsidR="00D24C0C" w:rsidRDefault="00000000">
      <w:pPr>
        <w:pStyle w:val="a7"/>
        <w:spacing w:line="520" w:lineRule="exact"/>
        <w:ind w:firstLine="617"/>
        <w:rPr>
          <w:rFonts w:ascii="宋体" w:hAnsi="宋体"/>
          <w:sz w:val="24"/>
        </w:rPr>
      </w:pPr>
      <w:r>
        <w:rPr>
          <w:rFonts w:ascii="宋体" w:hAnsi="宋体" w:hint="eastAsia"/>
          <w:sz w:val="24"/>
        </w:rPr>
        <w:t>根据金属板的材质、尺寸规格，在安装面积较大的饰面时，必须考虑留设由于温度变化而发生伸缩的变形缝。为不影响质量，美观和装饰效果，应设能伸缩的接缝，以免翘曲起拱。</w:t>
      </w:r>
    </w:p>
    <w:p w14:paraId="1147B25F" w14:textId="77777777" w:rsidR="00D24C0C" w:rsidRDefault="00000000">
      <w:pPr>
        <w:pStyle w:val="a7"/>
        <w:spacing w:line="520" w:lineRule="exact"/>
        <w:ind w:firstLine="617"/>
        <w:rPr>
          <w:rFonts w:ascii="宋体" w:hAnsi="宋体"/>
          <w:sz w:val="24"/>
        </w:rPr>
      </w:pPr>
      <w:r>
        <w:rPr>
          <w:rFonts w:ascii="宋体" w:hAnsi="宋体" w:hint="eastAsia"/>
          <w:sz w:val="24"/>
        </w:rPr>
        <w:t>安装时，按施工墨线拉水平通线及挂垂线进行安装。安装一般应按从左到右、从下向上的顺序进行。无特殊要求的时，安装立面上不得使用小于1/2的小块装饰板，且立面的两侧及上下(设计无要求时)必须对称。阴阳角拼接棱角应顺直；装饰板拼接图案、颜色应协调自然，接缝宽窄一致。</w:t>
      </w:r>
    </w:p>
    <w:p w14:paraId="06928F34" w14:textId="77777777" w:rsidR="00D24C0C" w:rsidRDefault="00000000">
      <w:pPr>
        <w:pStyle w:val="a7"/>
        <w:spacing w:line="520" w:lineRule="exact"/>
        <w:ind w:firstLineChars="0" w:firstLine="0"/>
        <w:rPr>
          <w:rFonts w:ascii="宋体" w:hAnsi="宋体"/>
          <w:sz w:val="24"/>
        </w:rPr>
      </w:pPr>
      <w:r>
        <w:rPr>
          <w:rFonts w:ascii="宋体" w:hAnsi="宋体" w:hint="eastAsia"/>
          <w:sz w:val="24"/>
        </w:rPr>
        <w:t>装饰板安装必须牢固。采用螺丝安装时，不得使用滑牙螺丝。装饰板安装平整度有误差时，应用金属薄势片进行调整。为保证饰板牢固，固定饰板的螺丝应拧紧，螺丝拧入基层的长度不得少于9牙。</w:t>
      </w:r>
    </w:p>
    <w:p w14:paraId="3F8C6335" w14:textId="77777777" w:rsidR="00D24C0C" w:rsidRDefault="00000000">
      <w:pPr>
        <w:pStyle w:val="a7"/>
        <w:spacing w:line="520" w:lineRule="exact"/>
        <w:ind w:firstLineChars="100" w:firstLine="240"/>
        <w:rPr>
          <w:rFonts w:ascii="宋体" w:hAnsi="宋体"/>
          <w:sz w:val="24"/>
        </w:rPr>
      </w:pPr>
      <w:r>
        <w:rPr>
          <w:rFonts w:ascii="宋体" w:hAnsi="宋体" w:hint="eastAsia"/>
          <w:sz w:val="24"/>
        </w:rPr>
        <w:t>护角等处的金属板、图纸有要求时，应按图示要求用金属板专用钢龙骨咬结金属板材。</w:t>
      </w:r>
    </w:p>
    <w:p w14:paraId="07C6AD44" w14:textId="77777777" w:rsidR="00D24C0C" w:rsidRDefault="00000000">
      <w:pPr>
        <w:pStyle w:val="a7"/>
        <w:spacing w:line="520" w:lineRule="exact"/>
        <w:ind w:firstLineChars="200" w:firstLine="480"/>
        <w:rPr>
          <w:rFonts w:ascii="宋体" w:hAnsi="宋体"/>
          <w:sz w:val="24"/>
        </w:rPr>
      </w:pPr>
      <w:r>
        <w:rPr>
          <w:rFonts w:ascii="宋体" w:hAnsi="宋体" w:hint="eastAsia"/>
          <w:sz w:val="24"/>
        </w:rPr>
        <w:t>金属饰品安装完成后，将需嵌密封胶的缝隙等部位，在清理干净后实施嵌胶作业。密封胶的材质、品种须符合设计要求及有关标准规定。嵌胶时，表面必须干燥并根据缝隙大小、深浅，调整油膏枪嘴大小，嵌好密封胶。</w:t>
      </w:r>
    </w:p>
    <w:p w14:paraId="6BF1C857" w14:textId="77777777" w:rsidR="00D24C0C" w:rsidRDefault="00000000">
      <w:pPr>
        <w:pStyle w:val="a7"/>
        <w:spacing w:line="520" w:lineRule="exact"/>
        <w:ind w:firstLineChars="200" w:firstLine="480"/>
        <w:rPr>
          <w:rFonts w:ascii="宋体" w:hAnsi="宋体"/>
          <w:sz w:val="24"/>
        </w:rPr>
      </w:pPr>
      <w:r>
        <w:rPr>
          <w:rFonts w:ascii="宋体" w:hAnsi="宋体" w:hint="eastAsia"/>
          <w:sz w:val="24"/>
        </w:rPr>
        <w:t>金属饰品安装结束后，对饰品进行清洁整修等工作。</w:t>
      </w:r>
    </w:p>
    <w:p w14:paraId="359FAC1D" w14:textId="77777777" w:rsidR="00D24C0C" w:rsidRDefault="00000000">
      <w:pPr>
        <w:pStyle w:val="a7"/>
        <w:spacing w:line="520" w:lineRule="exact"/>
        <w:ind w:firstLineChars="200" w:firstLine="480"/>
        <w:rPr>
          <w:rFonts w:ascii="宋体" w:hAnsi="宋体"/>
          <w:sz w:val="24"/>
        </w:rPr>
      </w:pPr>
      <w:r>
        <w:rPr>
          <w:rFonts w:ascii="宋体" w:hAnsi="宋体" w:hint="eastAsia"/>
          <w:sz w:val="24"/>
        </w:rPr>
        <w:t>验收规定：</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1634"/>
        <w:gridCol w:w="952"/>
        <w:gridCol w:w="953"/>
        <w:gridCol w:w="953"/>
        <w:gridCol w:w="952"/>
        <w:gridCol w:w="952"/>
        <w:gridCol w:w="952"/>
        <w:gridCol w:w="952"/>
      </w:tblGrid>
      <w:tr w:rsidR="00D24C0C" w14:paraId="3D2B21DA" w14:textId="77777777">
        <w:trPr>
          <w:cantSplit/>
        </w:trPr>
        <w:tc>
          <w:tcPr>
            <w:tcW w:w="720" w:type="dxa"/>
            <w:vMerge w:val="restart"/>
            <w:textDirection w:val="tbRlV"/>
            <w:vAlign w:val="center"/>
          </w:tcPr>
          <w:p w14:paraId="499AADC6" w14:textId="77777777" w:rsidR="00D24C0C" w:rsidRDefault="00000000">
            <w:pPr>
              <w:pStyle w:val="a7"/>
              <w:spacing w:line="240" w:lineRule="auto"/>
              <w:ind w:left="113" w:right="113" w:firstLineChars="0" w:firstLine="0"/>
              <w:jc w:val="center"/>
              <w:rPr>
                <w:rFonts w:ascii="宋体" w:hAnsi="宋体"/>
                <w:sz w:val="24"/>
              </w:rPr>
            </w:pPr>
            <w:r>
              <w:rPr>
                <w:rFonts w:ascii="宋体" w:hAnsi="宋体" w:hint="eastAsia"/>
                <w:sz w:val="24"/>
              </w:rPr>
              <w:t>项次</w:t>
            </w:r>
          </w:p>
        </w:tc>
        <w:tc>
          <w:tcPr>
            <w:tcW w:w="1634" w:type="dxa"/>
            <w:vMerge w:val="restart"/>
            <w:vAlign w:val="center"/>
          </w:tcPr>
          <w:p w14:paraId="4E096B95"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项目</w:t>
            </w:r>
          </w:p>
        </w:tc>
        <w:tc>
          <w:tcPr>
            <w:tcW w:w="6666" w:type="dxa"/>
            <w:gridSpan w:val="7"/>
            <w:vAlign w:val="center"/>
          </w:tcPr>
          <w:p w14:paraId="5A71071F"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允许偏差(mm)</w:t>
            </w:r>
          </w:p>
        </w:tc>
      </w:tr>
      <w:tr w:rsidR="00D24C0C" w14:paraId="0AB49CC4" w14:textId="77777777">
        <w:trPr>
          <w:cantSplit/>
          <w:trHeight w:val="299"/>
        </w:trPr>
        <w:tc>
          <w:tcPr>
            <w:tcW w:w="720" w:type="dxa"/>
            <w:vMerge/>
            <w:vAlign w:val="center"/>
          </w:tcPr>
          <w:p w14:paraId="3ABE901F" w14:textId="77777777" w:rsidR="00D24C0C" w:rsidRDefault="00D24C0C">
            <w:pPr>
              <w:pStyle w:val="a7"/>
              <w:spacing w:line="240" w:lineRule="auto"/>
              <w:ind w:firstLineChars="0" w:firstLine="0"/>
              <w:jc w:val="center"/>
              <w:rPr>
                <w:rFonts w:ascii="宋体" w:hAnsi="宋体"/>
                <w:sz w:val="24"/>
              </w:rPr>
            </w:pPr>
          </w:p>
        </w:tc>
        <w:tc>
          <w:tcPr>
            <w:tcW w:w="1634" w:type="dxa"/>
            <w:vMerge/>
            <w:vAlign w:val="center"/>
          </w:tcPr>
          <w:p w14:paraId="3BABCCA1" w14:textId="77777777" w:rsidR="00D24C0C" w:rsidRDefault="00D24C0C">
            <w:pPr>
              <w:pStyle w:val="a7"/>
              <w:spacing w:line="240" w:lineRule="auto"/>
              <w:ind w:firstLineChars="0" w:firstLine="0"/>
              <w:jc w:val="center"/>
              <w:rPr>
                <w:rFonts w:ascii="宋体" w:hAnsi="宋体"/>
                <w:sz w:val="24"/>
              </w:rPr>
            </w:pPr>
          </w:p>
        </w:tc>
        <w:tc>
          <w:tcPr>
            <w:tcW w:w="2858" w:type="dxa"/>
            <w:gridSpan w:val="3"/>
            <w:vAlign w:val="center"/>
          </w:tcPr>
          <w:p w14:paraId="48D60E62" w14:textId="77777777" w:rsidR="00D24C0C" w:rsidRDefault="00000000">
            <w:pPr>
              <w:pStyle w:val="a7"/>
              <w:spacing w:line="240" w:lineRule="auto"/>
              <w:ind w:firstLineChars="0" w:firstLine="0"/>
              <w:jc w:val="center"/>
              <w:rPr>
                <w:rFonts w:ascii="宋体" w:hAnsi="宋体"/>
                <w:spacing w:val="-10"/>
                <w:sz w:val="24"/>
              </w:rPr>
            </w:pPr>
            <w:r>
              <w:rPr>
                <w:rFonts w:ascii="宋体" w:hAnsi="宋体" w:hint="eastAsia"/>
                <w:spacing w:val="-10"/>
                <w:sz w:val="24"/>
              </w:rPr>
              <w:t>石材</w:t>
            </w:r>
          </w:p>
        </w:tc>
        <w:tc>
          <w:tcPr>
            <w:tcW w:w="952" w:type="dxa"/>
            <w:vMerge w:val="restart"/>
            <w:vAlign w:val="center"/>
          </w:tcPr>
          <w:p w14:paraId="56F2B3E5" w14:textId="77777777" w:rsidR="00D24C0C" w:rsidRDefault="00000000">
            <w:pPr>
              <w:pStyle w:val="a7"/>
              <w:spacing w:line="240" w:lineRule="auto"/>
              <w:ind w:firstLineChars="0" w:firstLine="0"/>
              <w:jc w:val="center"/>
              <w:rPr>
                <w:rFonts w:ascii="宋体" w:hAnsi="宋体"/>
                <w:spacing w:val="-10"/>
                <w:sz w:val="24"/>
              </w:rPr>
            </w:pPr>
            <w:r>
              <w:rPr>
                <w:rFonts w:ascii="宋体" w:hAnsi="宋体" w:hint="eastAsia"/>
                <w:spacing w:val="-10"/>
                <w:sz w:val="24"/>
              </w:rPr>
              <w:t>瓷板</w:t>
            </w:r>
          </w:p>
        </w:tc>
        <w:tc>
          <w:tcPr>
            <w:tcW w:w="952" w:type="dxa"/>
            <w:vMerge w:val="restart"/>
            <w:vAlign w:val="center"/>
          </w:tcPr>
          <w:p w14:paraId="37EC406B" w14:textId="77777777" w:rsidR="00D24C0C" w:rsidRDefault="00000000">
            <w:pPr>
              <w:pStyle w:val="a7"/>
              <w:spacing w:line="240" w:lineRule="auto"/>
              <w:ind w:firstLineChars="0" w:firstLine="0"/>
              <w:jc w:val="center"/>
              <w:rPr>
                <w:rFonts w:ascii="宋体" w:hAnsi="宋体"/>
                <w:spacing w:val="-10"/>
                <w:sz w:val="24"/>
              </w:rPr>
            </w:pPr>
            <w:r>
              <w:rPr>
                <w:rFonts w:ascii="宋体" w:hAnsi="宋体" w:hint="eastAsia"/>
                <w:spacing w:val="-10"/>
                <w:sz w:val="24"/>
              </w:rPr>
              <w:t>木材</w:t>
            </w:r>
          </w:p>
        </w:tc>
        <w:tc>
          <w:tcPr>
            <w:tcW w:w="952" w:type="dxa"/>
            <w:vMerge w:val="restart"/>
            <w:vAlign w:val="center"/>
          </w:tcPr>
          <w:p w14:paraId="7D7015BE" w14:textId="77777777" w:rsidR="00D24C0C" w:rsidRDefault="00000000">
            <w:pPr>
              <w:pStyle w:val="a7"/>
              <w:spacing w:line="240" w:lineRule="auto"/>
              <w:ind w:firstLineChars="0" w:firstLine="0"/>
              <w:jc w:val="center"/>
              <w:rPr>
                <w:rFonts w:ascii="宋体" w:hAnsi="宋体"/>
                <w:spacing w:val="-10"/>
                <w:sz w:val="24"/>
              </w:rPr>
            </w:pPr>
            <w:r>
              <w:rPr>
                <w:rFonts w:ascii="宋体" w:hAnsi="宋体" w:hint="eastAsia"/>
                <w:spacing w:val="-10"/>
                <w:sz w:val="24"/>
              </w:rPr>
              <w:t>塑料</w:t>
            </w:r>
          </w:p>
        </w:tc>
        <w:tc>
          <w:tcPr>
            <w:tcW w:w="952" w:type="dxa"/>
            <w:vMerge w:val="restart"/>
            <w:vAlign w:val="center"/>
          </w:tcPr>
          <w:p w14:paraId="4FFF2829" w14:textId="77777777" w:rsidR="00D24C0C" w:rsidRDefault="00000000">
            <w:pPr>
              <w:pStyle w:val="a7"/>
              <w:spacing w:line="240" w:lineRule="auto"/>
              <w:ind w:firstLineChars="0" w:firstLine="0"/>
              <w:jc w:val="center"/>
              <w:rPr>
                <w:rFonts w:ascii="宋体" w:hAnsi="宋体"/>
                <w:spacing w:val="-10"/>
                <w:sz w:val="24"/>
              </w:rPr>
            </w:pPr>
            <w:r>
              <w:rPr>
                <w:rFonts w:ascii="宋体" w:hAnsi="宋体" w:hint="eastAsia"/>
                <w:spacing w:val="-10"/>
                <w:sz w:val="24"/>
              </w:rPr>
              <w:t>金属</w:t>
            </w:r>
          </w:p>
        </w:tc>
      </w:tr>
      <w:tr w:rsidR="00D24C0C" w14:paraId="052B39C1" w14:textId="77777777">
        <w:trPr>
          <w:cantSplit/>
          <w:trHeight w:val="461"/>
        </w:trPr>
        <w:tc>
          <w:tcPr>
            <w:tcW w:w="720" w:type="dxa"/>
            <w:vMerge/>
            <w:vAlign w:val="center"/>
          </w:tcPr>
          <w:p w14:paraId="4DEEC5F2" w14:textId="77777777" w:rsidR="00D24C0C" w:rsidRDefault="00D24C0C">
            <w:pPr>
              <w:pStyle w:val="a7"/>
              <w:spacing w:line="240" w:lineRule="auto"/>
              <w:ind w:firstLineChars="0" w:firstLine="0"/>
              <w:jc w:val="center"/>
              <w:rPr>
                <w:rFonts w:ascii="宋体" w:hAnsi="宋体"/>
                <w:sz w:val="24"/>
              </w:rPr>
            </w:pPr>
          </w:p>
        </w:tc>
        <w:tc>
          <w:tcPr>
            <w:tcW w:w="1634" w:type="dxa"/>
            <w:vMerge/>
            <w:vAlign w:val="center"/>
          </w:tcPr>
          <w:p w14:paraId="5C2CBE56" w14:textId="77777777" w:rsidR="00D24C0C" w:rsidRDefault="00D24C0C">
            <w:pPr>
              <w:pStyle w:val="a7"/>
              <w:spacing w:line="240" w:lineRule="auto"/>
              <w:ind w:firstLineChars="0" w:firstLine="0"/>
              <w:jc w:val="center"/>
              <w:rPr>
                <w:rFonts w:ascii="宋体" w:hAnsi="宋体"/>
                <w:sz w:val="24"/>
              </w:rPr>
            </w:pPr>
          </w:p>
        </w:tc>
        <w:tc>
          <w:tcPr>
            <w:tcW w:w="952" w:type="dxa"/>
            <w:vAlign w:val="center"/>
          </w:tcPr>
          <w:p w14:paraId="3B8ED8E3" w14:textId="77777777" w:rsidR="00D24C0C" w:rsidRDefault="00000000">
            <w:pPr>
              <w:pStyle w:val="a7"/>
              <w:spacing w:line="240" w:lineRule="auto"/>
              <w:ind w:firstLineChars="0" w:firstLine="0"/>
              <w:jc w:val="center"/>
              <w:rPr>
                <w:rFonts w:ascii="宋体" w:hAnsi="宋体"/>
                <w:spacing w:val="-10"/>
                <w:sz w:val="24"/>
              </w:rPr>
            </w:pPr>
            <w:r>
              <w:rPr>
                <w:rFonts w:ascii="宋体" w:hAnsi="宋体" w:hint="eastAsia"/>
                <w:spacing w:val="-10"/>
                <w:sz w:val="24"/>
              </w:rPr>
              <w:t>光面</w:t>
            </w:r>
          </w:p>
        </w:tc>
        <w:tc>
          <w:tcPr>
            <w:tcW w:w="953" w:type="dxa"/>
            <w:vAlign w:val="center"/>
          </w:tcPr>
          <w:p w14:paraId="722348AA" w14:textId="77777777" w:rsidR="00D24C0C" w:rsidRDefault="00000000">
            <w:pPr>
              <w:pStyle w:val="a7"/>
              <w:spacing w:line="240" w:lineRule="auto"/>
              <w:ind w:firstLineChars="0" w:firstLine="0"/>
              <w:jc w:val="center"/>
              <w:rPr>
                <w:rFonts w:ascii="宋体" w:hAnsi="宋体"/>
                <w:spacing w:val="-10"/>
                <w:sz w:val="24"/>
              </w:rPr>
            </w:pPr>
            <w:r>
              <w:rPr>
                <w:rFonts w:ascii="宋体" w:hAnsi="宋体" w:hint="eastAsia"/>
                <w:spacing w:val="-10"/>
                <w:sz w:val="24"/>
              </w:rPr>
              <w:t>剁斧石</w:t>
            </w:r>
          </w:p>
        </w:tc>
        <w:tc>
          <w:tcPr>
            <w:tcW w:w="953" w:type="dxa"/>
            <w:vAlign w:val="center"/>
          </w:tcPr>
          <w:p w14:paraId="4EA7978B" w14:textId="77777777" w:rsidR="00D24C0C" w:rsidRDefault="00000000">
            <w:pPr>
              <w:pStyle w:val="a7"/>
              <w:spacing w:line="240" w:lineRule="auto"/>
              <w:ind w:firstLineChars="0" w:firstLine="0"/>
              <w:jc w:val="center"/>
              <w:rPr>
                <w:rFonts w:ascii="宋体" w:hAnsi="宋体"/>
                <w:spacing w:val="-10"/>
                <w:sz w:val="24"/>
              </w:rPr>
            </w:pPr>
            <w:r>
              <w:rPr>
                <w:rFonts w:ascii="宋体" w:hAnsi="宋体" w:hint="eastAsia"/>
                <w:spacing w:val="-10"/>
                <w:sz w:val="24"/>
              </w:rPr>
              <w:t>蘑菇石</w:t>
            </w:r>
          </w:p>
        </w:tc>
        <w:tc>
          <w:tcPr>
            <w:tcW w:w="952" w:type="dxa"/>
            <w:vMerge/>
            <w:vAlign w:val="center"/>
          </w:tcPr>
          <w:p w14:paraId="0E6D9E05" w14:textId="77777777" w:rsidR="00D24C0C" w:rsidRDefault="00D24C0C">
            <w:pPr>
              <w:pStyle w:val="a7"/>
              <w:spacing w:line="240" w:lineRule="auto"/>
              <w:ind w:firstLineChars="0" w:firstLine="0"/>
              <w:jc w:val="center"/>
              <w:rPr>
                <w:rFonts w:ascii="宋体" w:hAnsi="宋体"/>
                <w:spacing w:val="-10"/>
                <w:sz w:val="24"/>
              </w:rPr>
            </w:pPr>
          </w:p>
        </w:tc>
        <w:tc>
          <w:tcPr>
            <w:tcW w:w="952" w:type="dxa"/>
            <w:vMerge/>
            <w:vAlign w:val="center"/>
          </w:tcPr>
          <w:p w14:paraId="1E53D639" w14:textId="77777777" w:rsidR="00D24C0C" w:rsidRDefault="00D24C0C">
            <w:pPr>
              <w:pStyle w:val="a7"/>
              <w:spacing w:line="240" w:lineRule="auto"/>
              <w:ind w:firstLineChars="0" w:firstLine="0"/>
              <w:jc w:val="center"/>
              <w:rPr>
                <w:rFonts w:ascii="宋体" w:hAnsi="宋体"/>
                <w:spacing w:val="-10"/>
                <w:sz w:val="24"/>
              </w:rPr>
            </w:pPr>
          </w:p>
        </w:tc>
        <w:tc>
          <w:tcPr>
            <w:tcW w:w="952" w:type="dxa"/>
            <w:vMerge/>
            <w:vAlign w:val="center"/>
          </w:tcPr>
          <w:p w14:paraId="114E0939" w14:textId="77777777" w:rsidR="00D24C0C" w:rsidRDefault="00D24C0C">
            <w:pPr>
              <w:pStyle w:val="a7"/>
              <w:spacing w:line="240" w:lineRule="auto"/>
              <w:ind w:firstLineChars="0" w:firstLine="0"/>
              <w:jc w:val="center"/>
              <w:rPr>
                <w:rFonts w:ascii="宋体" w:hAnsi="宋体"/>
                <w:spacing w:val="-10"/>
                <w:sz w:val="24"/>
              </w:rPr>
            </w:pPr>
          </w:p>
        </w:tc>
        <w:tc>
          <w:tcPr>
            <w:tcW w:w="952" w:type="dxa"/>
            <w:vMerge/>
            <w:vAlign w:val="center"/>
          </w:tcPr>
          <w:p w14:paraId="79C4923D" w14:textId="77777777" w:rsidR="00D24C0C" w:rsidRDefault="00D24C0C">
            <w:pPr>
              <w:pStyle w:val="a7"/>
              <w:spacing w:line="240" w:lineRule="auto"/>
              <w:ind w:firstLineChars="0" w:firstLine="0"/>
              <w:jc w:val="center"/>
              <w:rPr>
                <w:rFonts w:ascii="宋体" w:hAnsi="宋体"/>
                <w:spacing w:val="-10"/>
                <w:sz w:val="24"/>
              </w:rPr>
            </w:pPr>
          </w:p>
        </w:tc>
      </w:tr>
      <w:tr w:rsidR="00D24C0C" w14:paraId="6B84DBCB" w14:textId="77777777">
        <w:tc>
          <w:tcPr>
            <w:tcW w:w="720" w:type="dxa"/>
            <w:vAlign w:val="center"/>
          </w:tcPr>
          <w:p w14:paraId="665363DF"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1</w:t>
            </w:r>
          </w:p>
        </w:tc>
        <w:tc>
          <w:tcPr>
            <w:tcW w:w="1634" w:type="dxa"/>
            <w:vAlign w:val="center"/>
          </w:tcPr>
          <w:p w14:paraId="282B5C26"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立面垂直度</w:t>
            </w:r>
          </w:p>
        </w:tc>
        <w:tc>
          <w:tcPr>
            <w:tcW w:w="952" w:type="dxa"/>
            <w:vAlign w:val="center"/>
          </w:tcPr>
          <w:p w14:paraId="227AD421"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2</w:t>
            </w:r>
          </w:p>
        </w:tc>
        <w:tc>
          <w:tcPr>
            <w:tcW w:w="953" w:type="dxa"/>
            <w:vAlign w:val="center"/>
          </w:tcPr>
          <w:p w14:paraId="5D28C3EA"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3</w:t>
            </w:r>
          </w:p>
        </w:tc>
        <w:tc>
          <w:tcPr>
            <w:tcW w:w="953" w:type="dxa"/>
            <w:vAlign w:val="center"/>
          </w:tcPr>
          <w:p w14:paraId="7FF0BE3F"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3</w:t>
            </w:r>
          </w:p>
        </w:tc>
        <w:tc>
          <w:tcPr>
            <w:tcW w:w="952" w:type="dxa"/>
            <w:vAlign w:val="center"/>
          </w:tcPr>
          <w:p w14:paraId="51BF79B6"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2</w:t>
            </w:r>
          </w:p>
        </w:tc>
        <w:tc>
          <w:tcPr>
            <w:tcW w:w="952" w:type="dxa"/>
            <w:vAlign w:val="center"/>
          </w:tcPr>
          <w:p w14:paraId="39AD1AA7"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1.5</w:t>
            </w:r>
          </w:p>
        </w:tc>
        <w:tc>
          <w:tcPr>
            <w:tcW w:w="952" w:type="dxa"/>
            <w:vAlign w:val="center"/>
          </w:tcPr>
          <w:p w14:paraId="40E442D9"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2</w:t>
            </w:r>
          </w:p>
        </w:tc>
        <w:tc>
          <w:tcPr>
            <w:tcW w:w="952" w:type="dxa"/>
            <w:vAlign w:val="center"/>
          </w:tcPr>
          <w:p w14:paraId="0FE551EE"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2</w:t>
            </w:r>
          </w:p>
        </w:tc>
      </w:tr>
      <w:tr w:rsidR="00D24C0C" w14:paraId="0F4D318D" w14:textId="77777777">
        <w:tc>
          <w:tcPr>
            <w:tcW w:w="720" w:type="dxa"/>
            <w:vAlign w:val="center"/>
          </w:tcPr>
          <w:p w14:paraId="62F0EDC2"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2</w:t>
            </w:r>
          </w:p>
        </w:tc>
        <w:tc>
          <w:tcPr>
            <w:tcW w:w="1634" w:type="dxa"/>
            <w:vAlign w:val="center"/>
          </w:tcPr>
          <w:p w14:paraId="4FDE24C9"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表面平整度</w:t>
            </w:r>
          </w:p>
        </w:tc>
        <w:tc>
          <w:tcPr>
            <w:tcW w:w="952" w:type="dxa"/>
            <w:vAlign w:val="center"/>
          </w:tcPr>
          <w:p w14:paraId="18360FC9"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2</w:t>
            </w:r>
          </w:p>
        </w:tc>
        <w:tc>
          <w:tcPr>
            <w:tcW w:w="953" w:type="dxa"/>
            <w:vAlign w:val="center"/>
          </w:tcPr>
          <w:p w14:paraId="6D08408C"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3</w:t>
            </w:r>
          </w:p>
        </w:tc>
        <w:tc>
          <w:tcPr>
            <w:tcW w:w="953" w:type="dxa"/>
            <w:vAlign w:val="center"/>
          </w:tcPr>
          <w:p w14:paraId="70A13357"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w:t>
            </w:r>
          </w:p>
        </w:tc>
        <w:tc>
          <w:tcPr>
            <w:tcW w:w="952" w:type="dxa"/>
            <w:vAlign w:val="center"/>
          </w:tcPr>
          <w:p w14:paraId="733B93CD"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1.5</w:t>
            </w:r>
          </w:p>
        </w:tc>
        <w:tc>
          <w:tcPr>
            <w:tcW w:w="952" w:type="dxa"/>
            <w:vAlign w:val="center"/>
          </w:tcPr>
          <w:p w14:paraId="4FA221C6"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1</w:t>
            </w:r>
          </w:p>
        </w:tc>
        <w:tc>
          <w:tcPr>
            <w:tcW w:w="952" w:type="dxa"/>
            <w:vAlign w:val="center"/>
          </w:tcPr>
          <w:p w14:paraId="19F67DFA"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3</w:t>
            </w:r>
          </w:p>
        </w:tc>
        <w:tc>
          <w:tcPr>
            <w:tcW w:w="952" w:type="dxa"/>
            <w:vAlign w:val="center"/>
          </w:tcPr>
          <w:p w14:paraId="204B9984"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3</w:t>
            </w:r>
          </w:p>
        </w:tc>
      </w:tr>
      <w:tr w:rsidR="00D24C0C" w14:paraId="385BF273" w14:textId="77777777">
        <w:tc>
          <w:tcPr>
            <w:tcW w:w="720" w:type="dxa"/>
            <w:vAlign w:val="center"/>
          </w:tcPr>
          <w:p w14:paraId="1F72A479"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3</w:t>
            </w:r>
          </w:p>
        </w:tc>
        <w:tc>
          <w:tcPr>
            <w:tcW w:w="1634" w:type="dxa"/>
            <w:vAlign w:val="center"/>
          </w:tcPr>
          <w:p w14:paraId="0C1C7CEB"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阴阳角方正</w:t>
            </w:r>
          </w:p>
        </w:tc>
        <w:tc>
          <w:tcPr>
            <w:tcW w:w="952" w:type="dxa"/>
            <w:vAlign w:val="center"/>
          </w:tcPr>
          <w:p w14:paraId="3BF0F75F"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2</w:t>
            </w:r>
          </w:p>
        </w:tc>
        <w:tc>
          <w:tcPr>
            <w:tcW w:w="953" w:type="dxa"/>
            <w:vAlign w:val="center"/>
          </w:tcPr>
          <w:p w14:paraId="264ED39A"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4</w:t>
            </w:r>
          </w:p>
        </w:tc>
        <w:tc>
          <w:tcPr>
            <w:tcW w:w="953" w:type="dxa"/>
            <w:vAlign w:val="center"/>
          </w:tcPr>
          <w:p w14:paraId="3918777D"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4</w:t>
            </w:r>
          </w:p>
        </w:tc>
        <w:tc>
          <w:tcPr>
            <w:tcW w:w="952" w:type="dxa"/>
            <w:vAlign w:val="center"/>
          </w:tcPr>
          <w:p w14:paraId="7AACC741"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2</w:t>
            </w:r>
          </w:p>
        </w:tc>
        <w:tc>
          <w:tcPr>
            <w:tcW w:w="952" w:type="dxa"/>
            <w:vAlign w:val="center"/>
          </w:tcPr>
          <w:p w14:paraId="51650871"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1.5</w:t>
            </w:r>
          </w:p>
        </w:tc>
        <w:tc>
          <w:tcPr>
            <w:tcW w:w="952" w:type="dxa"/>
            <w:vAlign w:val="center"/>
          </w:tcPr>
          <w:p w14:paraId="2C01AC65"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3</w:t>
            </w:r>
          </w:p>
        </w:tc>
        <w:tc>
          <w:tcPr>
            <w:tcW w:w="952" w:type="dxa"/>
            <w:vAlign w:val="center"/>
          </w:tcPr>
          <w:p w14:paraId="573F7442"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3</w:t>
            </w:r>
          </w:p>
        </w:tc>
      </w:tr>
      <w:tr w:rsidR="00D24C0C" w14:paraId="61F828B8" w14:textId="77777777">
        <w:tc>
          <w:tcPr>
            <w:tcW w:w="720" w:type="dxa"/>
            <w:vAlign w:val="center"/>
          </w:tcPr>
          <w:p w14:paraId="3A7103E3"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4</w:t>
            </w:r>
          </w:p>
        </w:tc>
        <w:tc>
          <w:tcPr>
            <w:tcW w:w="1634" w:type="dxa"/>
            <w:vAlign w:val="center"/>
          </w:tcPr>
          <w:p w14:paraId="1CAEFAB4"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接缝直线度</w:t>
            </w:r>
          </w:p>
        </w:tc>
        <w:tc>
          <w:tcPr>
            <w:tcW w:w="952" w:type="dxa"/>
            <w:vAlign w:val="center"/>
          </w:tcPr>
          <w:p w14:paraId="7FD479B1"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2</w:t>
            </w:r>
          </w:p>
        </w:tc>
        <w:tc>
          <w:tcPr>
            <w:tcW w:w="953" w:type="dxa"/>
            <w:vAlign w:val="center"/>
          </w:tcPr>
          <w:p w14:paraId="154D853F"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4</w:t>
            </w:r>
          </w:p>
        </w:tc>
        <w:tc>
          <w:tcPr>
            <w:tcW w:w="953" w:type="dxa"/>
            <w:vAlign w:val="center"/>
          </w:tcPr>
          <w:p w14:paraId="59FD84CC"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4</w:t>
            </w:r>
          </w:p>
        </w:tc>
        <w:tc>
          <w:tcPr>
            <w:tcW w:w="952" w:type="dxa"/>
            <w:vAlign w:val="center"/>
          </w:tcPr>
          <w:p w14:paraId="6DDC67D0"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2</w:t>
            </w:r>
          </w:p>
        </w:tc>
        <w:tc>
          <w:tcPr>
            <w:tcW w:w="952" w:type="dxa"/>
            <w:vAlign w:val="center"/>
          </w:tcPr>
          <w:p w14:paraId="3B87915F"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1</w:t>
            </w:r>
          </w:p>
        </w:tc>
        <w:tc>
          <w:tcPr>
            <w:tcW w:w="952" w:type="dxa"/>
            <w:vAlign w:val="center"/>
          </w:tcPr>
          <w:p w14:paraId="5AE0B843"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1</w:t>
            </w:r>
          </w:p>
        </w:tc>
        <w:tc>
          <w:tcPr>
            <w:tcW w:w="952" w:type="dxa"/>
            <w:vAlign w:val="center"/>
          </w:tcPr>
          <w:p w14:paraId="7A09B881"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1</w:t>
            </w:r>
          </w:p>
        </w:tc>
      </w:tr>
      <w:tr w:rsidR="00D24C0C" w14:paraId="449B4C3C" w14:textId="77777777">
        <w:tc>
          <w:tcPr>
            <w:tcW w:w="720" w:type="dxa"/>
            <w:vAlign w:val="center"/>
          </w:tcPr>
          <w:p w14:paraId="083EFE6D"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5</w:t>
            </w:r>
          </w:p>
        </w:tc>
        <w:tc>
          <w:tcPr>
            <w:tcW w:w="1634" w:type="dxa"/>
            <w:vAlign w:val="center"/>
          </w:tcPr>
          <w:p w14:paraId="73B35E6E"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墙裙、勒脚上口直线度</w:t>
            </w:r>
          </w:p>
        </w:tc>
        <w:tc>
          <w:tcPr>
            <w:tcW w:w="952" w:type="dxa"/>
            <w:vAlign w:val="center"/>
          </w:tcPr>
          <w:p w14:paraId="433AA310"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2</w:t>
            </w:r>
          </w:p>
        </w:tc>
        <w:tc>
          <w:tcPr>
            <w:tcW w:w="953" w:type="dxa"/>
            <w:vAlign w:val="center"/>
          </w:tcPr>
          <w:p w14:paraId="3B8E7574"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3</w:t>
            </w:r>
          </w:p>
        </w:tc>
        <w:tc>
          <w:tcPr>
            <w:tcW w:w="953" w:type="dxa"/>
            <w:vAlign w:val="center"/>
          </w:tcPr>
          <w:p w14:paraId="633CB868"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3</w:t>
            </w:r>
          </w:p>
        </w:tc>
        <w:tc>
          <w:tcPr>
            <w:tcW w:w="952" w:type="dxa"/>
            <w:vAlign w:val="center"/>
          </w:tcPr>
          <w:p w14:paraId="2B7B62BF"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2</w:t>
            </w:r>
          </w:p>
        </w:tc>
        <w:tc>
          <w:tcPr>
            <w:tcW w:w="952" w:type="dxa"/>
            <w:vAlign w:val="center"/>
          </w:tcPr>
          <w:p w14:paraId="3788019E"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2</w:t>
            </w:r>
          </w:p>
        </w:tc>
        <w:tc>
          <w:tcPr>
            <w:tcW w:w="952" w:type="dxa"/>
            <w:vAlign w:val="center"/>
          </w:tcPr>
          <w:p w14:paraId="77B2E821"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2</w:t>
            </w:r>
          </w:p>
        </w:tc>
        <w:tc>
          <w:tcPr>
            <w:tcW w:w="952" w:type="dxa"/>
            <w:vAlign w:val="center"/>
          </w:tcPr>
          <w:p w14:paraId="2580431C"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2</w:t>
            </w:r>
          </w:p>
        </w:tc>
      </w:tr>
      <w:tr w:rsidR="00D24C0C" w14:paraId="6E6ABCEF" w14:textId="77777777">
        <w:tc>
          <w:tcPr>
            <w:tcW w:w="720" w:type="dxa"/>
            <w:vAlign w:val="center"/>
          </w:tcPr>
          <w:p w14:paraId="14C86314"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6</w:t>
            </w:r>
          </w:p>
        </w:tc>
        <w:tc>
          <w:tcPr>
            <w:tcW w:w="1634" w:type="dxa"/>
            <w:vAlign w:val="center"/>
          </w:tcPr>
          <w:p w14:paraId="668DC277"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接缝高低差</w:t>
            </w:r>
          </w:p>
        </w:tc>
        <w:tc>
          <w:tcPr>
            <w:tcW w:w="952" w:type="dxa"/>
            <w:vAlign w:val="center"/>
          </w:tcPr>
          <w:p w14:paraId="676A4504"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0.5</w:t>
            </w:r>
          </w:p>
        </w:tc>
        <w:tc>
          <w:tcPr>
            <w:tcW w:w="953" w:type="dxa"/>
            <w:vAlign w:val="center"/>
          </w:tcPr>
          <w:p w14:paraId="72E698F8"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3</w:t>
            </w:r>
          </w:p>
        </w:tc>
        <w:tc>
          <w:tcPr>
            <w:tcW w:w="953" w:type="dxa"/>
            <w:vAlign w:val="center"/>
          </w:tcPr>
          <w:p w14:paraId="13875F3A"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w:t>
            </w:r>
          </w:p>
        </w:tc>
        <w:tc>
          <w:tcPr>
            <w:tcW w:w="952" w:type="dxa"/>
            <w:vAlign w:val="center"/>
          </w:tcPr>
          <w:p w14:paraId="4B5CF4BC"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0.5</w:t>
            </w:r>
          </w:p>
        </w:tc>
        <w:tc>
          <w:tcPr>
            <w:tcW w:w="952" w:type="dxa"/>
            <w:vAlign w:val="center"/>
          </w:tcPr>
          <w:p w14:paraId="4825A0C5"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0.5</w:t>
            </w:r>
          </w:p>
        </w:tc>
        <w:tc>
          <w:tcPr>
            <w:tcW w:w="952" w:type="dxa"/>
            <w:vAlign w:val="center"/>
          </w:tcPr>
          <w:p w14:paraId="6695828D"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1</w:t>
            </w:r>
          </w:p>
        </w:tc>
        <w:tc>
          <w:tcPr>
            <w:tcW w:w="952" w:type="dxa"/>
            <w:vAlign w:val="center"/>
          </w:tcPr>
          <w:p w14:paraId="10BE4506"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1</w:t>
            </w:r>
          </w:p>
        </w:tc>
      </w:tr>
      <w:tr w:rsidR="00D24C0C" w14:paraId="4C159A9A" w14:textId="77777777">
        <w:tc>
          <w:tcPr>
            <w:tcW w:w="720" w:type="dxa"/>
            <w:vAlign w:val="center"/>
          </w:tcPr>
          <w:p w14:paraId="0FDF2127"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7</w:t>
            </w:r>
          </w:p>
        </w:tc>
        <w:tc>
          <w:tcPr>
            <w:tcW w:w="1634" w:type="dxa"/>
            <w:vAlign w:val="center"/>
          </w:tcPr>
          <w:p w14:paraId="7E078040"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接缝宽度</w:t>
            </w:r>
          </w:p>
        </w:tc>
        <w:tc>
          <w:tcPr>
            <w:tcW w:w="952" w:type="dxa"/>
            <w:vAlign w:val="center"/>
          </w:tcPr>
          <w:p w14:paraId="00D0021A"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1</w:t>
            </w:r>
          </w:p>
        </w:tc>
        <w:tc>
          <w:tcPr>
            <w:tcW w:w="953" w:type="dxa"/>
            <w:vAlign w:val="center"/>
          </w:tcPr>
          <w:p w14:paraId="46ED53D2"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2</w:t>
            </w:r>
          </w:p>
        </w:tc>
        <w:tc>
          <w:tcPr>
            <w:tcW w:w="953" w:type="dxa"/>
            <w:vAlign w:val="center"/>
          </w:tcPr>
          <w:p w14:paraId="19B577DC"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3</w:t>
            </w:r>
          </w:p>
        </w:tc>
        <w:tc>
          <w:tcPr>
            <w:tcW w:w="952" w:type="dxa"/>
            <w:vAlign w:val="center"/>
          </w:tcPr>
          <w:p w14:paraId="61C3E652"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1</w:t>
            </w:r>
          </w:p>
        </w:tc>
        <w:tc>
          <w:tcPr>
            <w:tcW w:w="952" w:type="dxa"/>
            <w:vAlign w:val="center"/>
          </w:tcPr>
          <w:p w14:paraId="3367C8DB"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1</w:t>
            </w:r>
          </w:p>
        </w:tc>
        <w:tc>
          <w:tcPr>
            <w:tcW w:w="952" w:type="dxa"/>
            <w:vAlign w:val="center"/>
          </w:tcPr>
          <w:p w14:paraId="2F915712"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1</w:t>
            </w:r>
          </w:p>
        </w:tc>
        <w:tc>
          <w:tcPr>
            <w:tcW w:w="952" w:type="dxa"/>
            <w:vAlign w:val="center"/>
          </w:tcPr>
          <w:p w14:paraId="75C61B63" w14:textId="77777777" w:rsidR="00D24C0C" w:rsidRDefault="00000000">
            <w:pPr>
              <w:pStyle w:val="a7"/>
              <w:spacing w:line="240" w:lineRule="auto"/>
              <w:ind w:firstLineChars="0" w:firstLine="0"/>
              <w:jc w:val="center"/>
              <w:rPr>
                <w:rFonts w:ascii="宋体" w:hAnsi="宋体"/>
                <w:sz w:val="24"/>
              </w:rPr>
            </w:pPr>
            <w:r>
              <w:rPr>
                <w:rFonts w:ascii="宋体" w:hAnsi="宋体" w:hint="eastAsia"/>
                <w:sz w:val="24"/>
              </w:rPr>
              <w:t>1</w:t>
            </w:r>
          </w:p>
        </w:tc>
      </w:tr>
    </w:tbl>
    <w:p w14:paraId="73D8E6AD" w14:textId="77777777" w:rsidR="00D24C0C" w:rsidRDefault="00000000">
      <w:pPr>
        <w:pStyle w:val="a7"/>
        <w:spacing w:line="520" w:lineRule="exact"/>
        <w:ind w:firstLineChars="0" w:firstLine="0"/>
        <w:outlineLvl w:val="0"/>
        <w:rPr>
          <w:rFonts w:ascii="宋体" w:hAnsi="宋体"/>
          <w:sz w:val="24"/>
        </w:rPr>
      </w:pPr>
      <w:r>
        <w:rPr>
          <w:rFonts w:ascii="宋体" w:hAnsi="宋体" w:hint="eastAsia"/>
          <w:sz w:val="24"/>
        </w:rPr>
        <w:t>(十)PVC成品门安装、橱柜制作安装及验收规定</w:t>
      </w:r>
    </w:p>
    <w:p w14:paraId="631667CB" w14:textId="77777777" w:rsidR="00D24C0C" w:rsidRDefault="00000000">
      <w:pPr>
        <w:pStyle w:val="a7"/>
        <w:spacing w:line="520" w:lineRule="exact"/>
        <w:ind w:firstLine="617"/>
        <w:rPr>
          <w:rFonts w:ascii="宋体" w:hAnsi="宋体"/>
          <w:sz w:val="24"/>
        </w:rPr>
      </w:pPr>
      <w:r>
        <w:rPr>
          <w:rFonts w:ascii="宋体" w:hAnsi="宋体" w:hint="eastAsia"/>
          <w:sz w:val="24"/>
        </w:rPr>
        <w:t>施工工艺流程：</w:t>
      </w:r>
    </w:p>
    <w:p w14:paraId="6D98B4C7" w14:textId="77777777" w:rsidR="00D24C0C" w:rsidRDefault="00000000">
      <w:pPr>
        <w:pStyle w:val="a7"/>
        <w:spacing w:line="520" w:lineRule="exact"/>
        <w:ind w:firstLineChars="200" w:firstLine="480"/>
        <w:rPr>
          <w:rFonts w:ascii="宋体" w:hAnsi="宋体"/>
          <w:sz w:val="24"/>
        </w:rPr>
      </w:pPr>
      <w:r>
        <w:rPr>
          <w:rFonts w:ascii="宋体" w:hAnsi="宋体" w:hint="eastAsia"/>
          <w:sz w:val="24"/>
        </w:rPr>
        <w:t>安装前准备一准备安装所需工具砼检查门洞砼固定主框砼安装辅框和连接材一安装</w:t>
      </w:r>
      <w:r>
        <w:rPr>
          <w:rFonts w:ascii="宋体" w:hAnsi="宋体" w:hint="eastAsia"/>
          <w:sz w:val="24"/>
        </w:rPr>
        <w:lastRenderedPageBreak/>
        <w:t>合灾砼安装门扇砼铣、装锁槽</w:t>
      </w:r>
    </w:p>
    <w:p w14:paraId="165C34ED" w14:textId="77777777" w:rsidR="00D24C0C" w:rsidRDefault="00000000">
      <w:pPr>
        <w:pStyle w:val="a7"/>
        <w:spacing w:line="520" w:lineRule="exact"/>
        <w:ind w:firstLineChars="0" w:firstLine="0"/>
        <w:rPr>
          <w:rFonts w:ascii="宋体" w:hAnsi="宋体"/>
          <w:sz w:val="24"/>
        </w:rPr>
      </w:pPr>
      <w:r>
        <w:rPr>
          <w:rFonts w:ascii="宋体" w:hAnsi="宋体" w:hint="eastAsia"/>
          <w:sz w:val="24"/>
        </w:rPr>
        <w:t>实德斯柏丽PVC成品门安装施上方法：</w:t>
      </w:r>
    </w:p>
    <w:p w14:paraId="6A671AAC" w14:textId="77777777" w:rsidR="00D24C0C" w:rsidRDefault="00000000">
      <w:pPr>
        <w:pStyle w:val="a7"/>
        <w:spacing w:line="520" w:lineRule="exact"/>
        <w:ind w:firstLine="617"/>
        <w:rPr>
          <w:rFonts w:ascii="宋体" w:hAnsi="宋体"/>
          <w:sz w:val="24"/>
        </w:rPr>
      </w:pPr>
      <w:r>
        <w:rPr>
          <w:rFonts w:ascii="宋体" w:hAnsi="宋体" w:hint="eastAsia"/>
          <w:sz w:val="24"/>
        </w:rPr>
        <w:t>(一)安装前准备：</w:t>
      </w:r>
    </w:p>
    <w:p w14:paraId="107729A1" w14:textId="77777777" w:rsidR="00D24C0C" w:rsidRDefault="00000000">
      <w:pPr>
        <w:pStyle w:val="a7"/>
        <w:spacing w:line="520" w:lineRule="exact"/>
        <w:ind w:firstLine="617"/>
        <w:rPr>
          <w:rFonts w:ascii="宋体" w:hAnsi="宋体"/>
          <w:sz w:val="24"/>
        </w:rPr>
      </w:pPr>
      <w:r>
        <w:rPr>
          <w:rFonts w:ascii="宋体" w:hAnsi="宋体" w:hint="eastAsia"/>
          <w:sz w:val="24"/>
        </w:rPr>
        <w:t>1、准备安装所需工具</w:t>
      </w:r>
    </w:p>
    <w:p w14:paraId="4684C39B" w14:textId="77777777" w:rsidR="00D24C0C" w:rsidRDefault="00000000">
      <w:pPr>
        <w:pStyle w:val="a7"/>
        <w:spacing w:line="520" w:lineRule="exact"/>
        <w:ind w:firstLine="617"/>
        <w:rPr>
          <w:rFonts w:ascii="宋体" w:hAnsi="宋体"/>
          <w:sz w:val="24"/>
        </w:rPr>
      </w:pPr>
      <w:r>
        <w:rPr>
          <w:rFonts w:ascii="宋体" w:hAnsi="宋体" w:hint="eastAsia"/>
          <w:sz w:val="24"/>
        </w:rPr>
        <w:t>电动手切锯、电钻、胶皮锤、橡胶锤、壁纸刀、螺丝刀(一字型、十字型)、直钢板尺、凿子、卷尺、线坠、曲线锯、手动钢锯、卷尺、直角尺、铅笔、刨刃或雕刻刀、卡士万能胶、风枪。</w:t>
      </w:r>
    </w:p>
    <w:p w14:paraId="6E50DB09" w14:textId="77777777" w:rsidR="00D24C0C" w:rsidRDefault="00000000">
      <w:pPr>
        <w:pStyle w:val="a7"/>
        <w:spacing w:line="520" w:lineRule="exact"/>
        <w:ind w:firstLine="617"/>
        <w:rPr>
          <w:rFonts w:ascii="宋体" w:hAnsi="宋体"/>
          <w:sz w:val="24"/>
        </w:rPr>
      </w:pPr>
      <w:r>
        <w:rPr>
          <w:rFonts w:ascii="宋体" w:hAnsi="宋体" w:hint="eastAsia"/>
          <w:sz w:val="24"/>
        </w:rPr>
        <w:t>(二)检查门洞是否经过表面整平处理，如没有处理，需对门洞墙体表面进行找平(门洞口横平竖直)后方可进行安装。</w:t>
      </w:r>
    </w:p>
    <w:p w14:paraId="2EEFDE48" w14:textId="77777777" w:rsidR="00D24C0C" w:rsidRDefault="00000000">
      <w:pPr>
        <w:pStyle w:val="a7"/>
        <w:spacing w:line="520" w:lineRule="exact"/>
        <w:ind w:firstLine="617"/>
        <w:rPr>
          <w:rFonts w:ascii="宋体" w:hAnsi="宋体"/>
          <w:sz w:val="24"/>
        </w:rPr>
      </w:pPr>
      <w:r>
        <w:rPr>
          <w:rFonts w:ascii="宋体" w:hAnsi="宋体" w:hint="eastAsia"/>
          <w:sz w:val="24"/>
        </w:rPr>
        <w:t>(三)固定主框：</w:t>
      </w:r>
    </w:p>
    <w:p w14:paraId="432F4D4B" w14:textId="77777777" w:rsidR="00D24C0C" w:rsidRDefault="00000000">
      <w:pPr>
        <w:pStyle w:val="a7"/>
        <w:spacing w:line="520" w:lineRule="exact"/>
        <w:ind w:firstLine="617"/>
        <w:rPr>
          <w:rFonts w:ascii="宋体" w:hAnsi="宋体"/>
          <w:sz w:val="24"/>
        </w:rPr>
      </w:pPr>
      <w:r>
        <w:rPr>
          <w:rFonts w:ascii="宋体" w:hAnsi="宋体" w:hint="eastAsia"/>
          <w:sz w:val="24"/>
        </w:rPr>
        <w:t>BR120,BR100的固定</w:t>
      </w:r>
    </w:p>
    <w:p w14:paraId="08B5079F" w14:textId="77777777" w:rsidR="00D24C0C" w:rsidRDefault="00000000">
      <w:pPr>
        <w:pStyle w:val="a7"/>
        <w:spacing w:line="520" w:lineRule="exact"/>
        <w:ind w:firstLine="617"/>
        <w:rPr>
          <w:rFonts w:ascii="宋体" w:hAnsi="宋体"/>
          <w:sz w:val="24"/>
        </w:rPr>
      </w:pPr>
      <w:r>
        <w:rPr>
          <w:rFonts w:ascii="宋体" w:hAnsi="宋体" w:hint="eastAsia"/>
          <w:sz w:val="24"/>
        </w:rPr>
        <w:t>(1)膨胀螺钉固定法</w:t>
      </w:r>
    </w:p>
    <w:p w14:paraId="23F21C48" w14:textId="77777777" w:rsidR="00D24C0C" w:rsidRDefault="00000000">
      <w:pPr>
        <w:pStyle w:val="a7"/>
        <w:spacing w:line="520" w:lineRule="exact"/>
        <w:ind w:firstLine="617"/>
        <w:rPr>
          <w:rFonts w:ascii="宋体" w:hAnsi="宋体"/>
          <w:sz w:val="24"/>
        </w:rPr>
      </w:pPr>
      <w:r>
        <w:rPr>
          <w:rFonts w:ascii="宋体" w:hAnsi="宋体" w:hint="eastAsia"/>
          <w:sz w:val="24"/>
        </w:rPr>
        <w:t>1)先用木楔或其他材料将门框垫衬到门洞的正确位置上并保证门框横平竖直。</w:t>
      </w:r>
    </w:p>
    <w:p w14:paraId="1A33AE81" w14:textId="77777777" w:rsidR="00D24C0C" w:rsidRDefault="00000000">
      <w:pPr>
        <w:pStyle w:val="a7"/>
        <w:spacing w:line="520" w:lineRule="exact"/>
        <w:ind w:firstLine="617"/>
        <w:rPr>
          <w:rFonts w:ascii="宋体" w:hAnsi="宋体"/>
          <w:sz w:val="24"/>
        </w:rPr>
      </w:pPr>
      <w:r>
        <w:rPr>
          <w:rFonts w:ascii="宋体" w:hAnsi="宋体" w:hint="eastAsia"/>
          <w:sz w:val="24"/>
        </w:rPr>
        <w:t>2)依据所使用的膨胀螺钉大小，选择合适的钻头，用冲击电钻钻透主框往墙体中打眼，打眼的数量和位置做如下规定：</w:t>
      </w:r>
    </w:p>
    <w:p w14:paraId="4BBA551E" w14:textId="77777777" w:rsidR="00D24C0C" w:rsidRDefault="00000000">
      <w:pPr>
        <w:pStyle w:val="a7"/>
        <w:spacing w:line="520" w:lineRule="exact"/>
        <w:ind w:firstLine="617"/>
        <w:rPr>
          <w:rFonts w:ascii="宋体" w:hAnsi="宋体"/>
          <w:sz w:val="24"/>
        </w:rPr>
      </w:pPr>
      <w:r>
        <w:rPr>
          <w:rFonts w:ascii="宋体" w:hAnsi="宋体" w:hint="eastAsia"/>
          <w:sz w:val="24"/>
        </w:rPr>
        <w:t>3)打眼数量：一般情况下，一根竖主框上需打5-6个眼，单扇门横主框上不少于1个，双扇门横主框上不少于2个。</w:t>
      </w:r>
    </w:p>
    <w:p w14:paraId="466039F6" w14:textId="77777777" w:rsidR="00D24C0C" w:rsidRDefault="00000000">
      <w:pPr>
        <w:pStyle w:val="a7"/>
        <w:spacing w:line="520" w:lineRule="exact"/>
        <w:ind w:firstLine="617"/>
        <w:rPr>
          <w:rFonts w:ascii="宋体" w:hAnsi="宋体"/>
          <w:sz w:val="24"/>
        </w:rPr>
      </w:pPr>
      <w:r>
        <w:rPr>
          <w:rFonts w:ascii="宋体" w:hAnsi="宋体" w:hint="eastAsia"/>
          <w:sz w:val="24"/>
        </w:rPr>
        <w:t>4)打眼位置：竖主框在两端100处各打一个眼，其余各眼均布；横主框在中间位置打眼。</w:t>
      </w:r>
    </w:p>
    <w:p w14:paraId="749C78F1" w14:textId="77777777" w:rsidR="00D24C0C" w:rsidRDefault="00000000">
      <w:pPr>
        <w:pStyle w:val="a7"/>
        <w:spacing w:line="520" w:lineRule="exact"/>
        <w:ind w:firstLine="617"/>
        <w:rPr>
          <w:rFonts w:ascii="宋体" w:hAnsi="宋体"/>
          <w:sz w:val="24"/>
        </w:rPr>
      </w:pPr>
      <w:r>
        <w:rPr>
          <w:rFonts w:ascii="宋体" w:hAnsi="宋体" w:hint="eastAsia"/>
          <w:sz w:val="24"/>
        </w:rPr>
        <w:t>5)将膨胀管打入眼中，然后把螺钉拧入膨胀管中，固定主框。</w:t>
      </w:r>
    </w:p>
    <w:p w14:paraId="31D8A8F1" w14:textId="77777777" w:rsidR="00D24C0C" w:rsidRDefault="00000000">
      <w:pPr>
        <w:pStyle w:val="a7"/>
        <w:spacing w:line="520" w:lineRule="exact"/>
        <w:ind w:firstLine="617"/>
        <w:rPr>
          <w:rFonts w:ascii="宋体" w:hAnsi="宋体"/>
          <w:sz w:val="24"/>
        </w:rPr>
      </w:pPr>
      <w:r>
        <w:rPr>
          <w:rFonts w:ascii="宋体" w:hAnsi="宋体" w:hint="eastAsia"/>
          <w:sz w:val="24"/>
        </w:rPr>
        <w:t>6)最后将门挡安装到主框上。</w:t>
      </w:r>
    </w:p>
    <w:p w14:paraId="5FD5F4E6" w14:textId="77777777" w:rsidR="00D24C0C" w:rsidRDefault="00000000">
      <w:pPr>
        <w:pStyle w:val="a7"/>
        <w:spacing w:line="520" w:lineRule="exact"/>
        <w:ind w:firstLine="617"/>
        <w:rPr>
          <w:rFonts w:ascii="宋体" w:hAnsi="宋体"/>
          <w:sz w:val="24"/>
        </w:rPr>
      </w:pPr>
      <w:r>
        <w:rPr>
          <w:rFonts w:ascii="宋体" w:hAnsi="宋体" w:hint="eastAsia"/>
          <w:sz w:val="24"/>
        </w:rPr>
        <w:t>2、木楔固定法</w:t>
      </w:r>
    </w:p>
    <w:p w14:paraId="2E21031B" w14:textId="77777777" w:rsidR="00D24C0C" w:rsidRDefault="00000000">
      <w:pPr>
        <w:pStyle w:val="a7"/>
        <w:spacing w:line="520" w:lineRule="exact"/>
        <w:ind w:firstLine="617"/>
        <w:rPr>
          <w:rFonts w:ascii="宋体" w:hAnsi="宋体"/>
          <w:sz w:val="24"/>
        </w:rPr>
      </w:pPr>
      <w:r>
        <w:rPr>
          <w:rFonts w:ascii="宋体" w:hAnsi="宋体" w:hint="eastAsia"/>
          <w:sz w:val="24"/>
        </w:rPr>
        <w:t>1)用冲击电钻在墙体上打眼，打眼的孔径不少于30m,.深度不少于60mm。</w:t>
      </w:r>
    </w:p>
    <w:p w14:paraId="4380FDB2" w14:textId="77777777" w:rsidR="00D24C0C" w:rsidRDefault="00000000">
      <w:pPr>
        <w:pStyle w:val="a7"/>
        <w:spacing w:line="520" w:lineRule="exact"/>
        <w:ind w:firstLine="617"/>
        <w:rPr>
          <w:rFonts w:ascii="宋体" w:hAnsi="宋体"/>
          <w:sz w:val="24"/>
        </w:rPr>
      </w:pPr>
      <w:r>
        <w:rPr>
          <w:rFonts w:ascii="宋体" w:hAnsi="宋体" w:hint="eastAsia"/>
          <w:sz w:val="24"/>
        </w:rPr>
        <w:t>2)眼的数量和位置做如下规定：一般情况下，竖向需打5-6个眼，单扇门横向最少打1个眼，双扇门横向最少打2个眼，打眼位置：与膨胀螺钉固定法中打眼位置对应。</w:t>
      </w:r>
    </w:p>
    <w:p w14:paraId="46917C2A" w14:textId="77777777" w:rsidR="00D24C0C" w:rsidRDefault="00000000">
      <w:pPr>
        <w:pStyle w:val="a7"/>
        <w:spacing w:line="520" w:lineRule="exact"/>
        <w:ind w:firstLine="617"/>
        <w:rPr>
          <w:rFonts w:ascii="宋体" w:hAnsi="宋体"/>
          <w:sz w:val="24"/>
        </w:rPr>
      </w:pPr>
      <w:r>
        <w:rPr>
          <w:rFonts w:ascii="宋体" w:hAnsi="宋体" w:hint="eastAsia"/>
          <w:sz w:val="24"/>
        </w:rPr>
        <w:t>3)将准备好的木楔打入墙体中，木楔端头与墙体表面基本保持在一个平面内，木楔的长度与眼的深度相当，木楔的直径比眼的孔径大2-3，。</w:t>
      </w:r>
    </w:p>
    <w:p w14:paraId="565543AE" w14:textId="77777777" w:rsidR="00D24C0C" w:rsidRDefault="00000000">
      <w:pPr>
        <w:pStyle w:val="a7"/>
        <w:spacing w:line="520" w:lineRule="exact"/>
        <w:ind w:firstLine="617"/>
        <w:rPr>
          <w:rFonts w:ascii="宋体" w:hAnsi="宋体"/>
          <w:sz w:val="24"/>
        </w:rPr>
      </w:pPr>
      <w:r>
        <w:rPr>
          <w:rFonts w:ascii="宋体" w:hAnsi="宋体" w:hint="eastAsia"/>
          <w:sz w:val="24"/>
        </w:rPr>
        <w:lastRenderedPageBreak/>
        <w:t>4)使用木质垫块将门框垫衬到门洞的正确位置上。注意，木质垫块要垫在木楔表面处并保证门框横平竖直。</w:t>
      </w:r>
    </w:p>
    <w:p w14:paraId="20123DAF" w14:textId="77777777" w:rsidR="00D24C0C" w:rsidRDefault="00000000">
      <w:pPr>
        <w:pStyle w:val="a7"/>
        <w:spacing w:line="520" w:lineRule="exact"/>
        <w:ind w:firstLine="617"/>
        <w:rPr>
          <w:rFonts w:ascii="宋体" w:hAnsi="宋体"/>
          <w:sz w:val="24"/>
        </w:rPr>
      </w:pPr>
      <w:r>
        <w:rPr>
          <w:rFonts w:ascii="宋体" w:hAnsi="宋体" w:hint="eastAsia"/>
          <w:sz w:val="24"/>
        </w:rPr>
        <w:t>5)使用电钻将直径5*90自攻钉穿过主框拧入木楔中。</w:t>
      </w:r>
    </w:p>
    <w:p w14:paraId="76D52362" w14:textId="77777777" w:rsidR="00D24C0C" w:rsidRDefault="00000000">
      <w:pPr>
        <w:pStyle w:val="a7"/>
        <w:spacing w:line="520" w:lineRule="exact"/>
        <w:ind w:firstLine="617"/>
        <w:rPr>
          <w:rFonts w:ascii="宋体" w:hAnsi="宋体"/>
          <w:sz w:val="24"/>
        </w:rPr>
      </w:pPr>
      <w:r>
        <w:rPr>
          <w:rFonts w:ascii="宋体" w:hAnsi="宋体" w:hint="eastAsia"/>
          <w:sz w:val="24"/>
        </w:rPr>
        <w:t>6)最后将门挡安装在主框上。</w:t>
      </w:r>
    </w:p>
    <w:p w14:paraId="69BB6B5F" w14:textId="77777777" w:rsidR="00D24C0C" w:rsidRDefault="00000000">
      <w:pPr>
        <w:pStyle w:val="a7"/>
        <w:spacing w:line="520" w:lineRule="exact"/>
        <w:ind w:firstLine="617"/>
        <w:rPr>
          <w:rFonts w:ascii="宋体" w:hAnsi="宋体"/>
          <w:sz w:val="24"/>
        </w:rPr>
      </w:pPr>
      <w:r>
        <w:rPr>
          <w:rFonts w:ascii="宋体" w:hAnsi="宋体" w:hint="eastAsia"/>
          <w:sz w:val="24"/>
        </w:rPr>
        <w:t>3、直接固定法</w:t>
      </w:r>
    </w:p>
    <w:p w14:paraId="5613169E" w14:textId="77777777" w:rsidR="00D24C0C" w:rsidRDefault="00000000">
      <w:pPr>
        <w:pStyle w:val="a7"/>
        <w:spacing w:line="520" w:lineRule="exact"/>
        <w:ind w:firstLine="617"/>
        <w:rPr>
          <w:rFonts w:ascii="宋体" w:hAnsi="宋体"/>
          <w:sz w:val="24"/>
        </w:rPr>
      </w:pPr>
      <w:r>
        <w:rPr>
          <w:rFonts w:ascii="宋体" w:hAnsi="宋体" w:hint="eastAsia"/>
          <w:sz w:val="24"/>
        </w:rPr>
        <w:t>当墙体为木质或轻钢龙骨墙体时，可直接采用自攻钉进行固定，具体安装过程如下：</w:t>
      </w:r>
    </w:p>
    <w:p w14:paraId="355795F3" w14:textId="77777777" w:rsidR="00D24C0C" w:rsidRDefault="00000000">
      <w:pPr>
        <w:pStyle w:val="a7"/>
        <w:spacing w:line="520" w:lineRule="exact"/>
        <w:ind w:firstLine="617"/>
        <w:rPr>
          <w:rFonts w:ascii="宋体" w:hAnsi="宋体"/>
          <w:sz w:val="24"/>
        </w:rPr>
      </w:pPr>
      <w:r>
        <w:rPr>
          <w:rFonts w:ascii="宋体" w:hAnsi="宋体" w:hint="eastAsia"/>
          <w:sz w:val="24"/>
        </w:rPr>
        <w:t>1)用木楔将主框垫衬到门洞的正确位置上，保证门框横平竖直。</w:t>
      </w:r>
    </w:p>
    <w:p w14:paraId="7C2049FD" w14:textId="77777777" w:rsidR="00D24C0C" w:rsidRDefault="00000000">
      <w:pPr>
        <w:pStyle w:val="a7"/>
        <w:spacing w:line="520" w:lineRule="exact"/>
        <w:ind w:firstLine="617"/>
        <w:rPr>
          <w:rFonts w:ascii="宋体" w:hAnsi="宋体"/>
          <w:sz w:val="24"/>
        </w:rPr>
      </w:pPr>
      <w:r>
        <w:rPr>
          <w:rFonts w:ascii="宋体" w:hAnsi="宋体" w:hint="eastAsia"/>
          <w:sz w:val="24"/>
        </w:rPr>
        <w:t>2)使用电钻将自攻钉(直径5*90)穿过主框拧入墙体中；对于轻钢墙，可先钻一引孔，在拧上自攻钉。打钉的数量和位置做如下规定：打钉数量：一般情况下，一根竖主框土需打5-6个钉，单扇门横主框上不少于1个，双扇门横主框上不少于2个。</w:t>
      </w:r>
    </w:p>
    <w:p w14:paraId="7DC37062" w14:textId="77777777" w:rsidR="00D24C0C" w:rsidRDefault="00000000">
      <w:pPr>
        <w:pStyle w:val="a7"/>
        <w:spacing w:line="520" w:lineRule="exact"/>
        <w:ind w:firstLine="617"/>
        <w:rPr>
          <w:rFonts w:ascii="宋体" w:hAnsi="宋体"/>
          <w:sz w:val="24"/>
        </w:rPr>
      </w:pPr>
      <w:r>
        <w:rPr>
          <w:rFonts w:ascii="宋体" w:hAnsi="宋体" w:hint="eastAsia"/>
          <w:sz w:val="24"/>
        </w:rPr>
        <w:t>BR60的安装：</w:t>
      </w:r>
    </w:p>
    <w:p w14:paraId="4DBB5B02" w14:textId="77777777" w:rsidR="00D24C0C" w:rsidRDefault="00000000">
      <w:pPr>
        <w:pStyle w:val="a7"/>
        <w:spacing w:line="520" w:lineRule="exact"/>
        <w:ind w:firstLine="617"/>
        <w:rPr>
          <w:rFonts w:ascii="宋体" w:hAnsi="宋体"/>
          <w:sz w:val="24"/>
        </w:rPr>
      </w:pPr>
      <w:r>
        <w:rPr>
          <w:rFonts w:ascii="宋体" w:hAnsi="宋体" w:hint="eastAsia"/>
          <w:sz w:val="24"/>
        </w:rPr>
        <w:t>1、固定片固定法</w:t>
      </w:r>
    </w:p>
    <w:p w14:paraId="279F3BDD" w14:textId="77777777" w:rsidR="00D24C0C" w:rsidRDefault="00000000">
      <w:pPr>
        <w:pStyle w:val="a7"/>
        <w:spacing w:line="520" w:lineRule="exact"/>
        <w:ind w:firstLine="617"/>
        <w:rPr>
          <w:rFonts w:ascii="宋体" w:hAnsi="宋体"/>
          <w:sz w:val="24"/>
        </w:rPr>
      </w:pPr>
      <w:r>
        <w:rPr>
          <w:rFonts w:ascii="宋体" w:hAnsi="宋体" w:hint="eastAsia"/>
          <w:sz w:val="24"/>
        </w:rPr>
        <w:t>1)将固定片直接固定在门框的背面上，其位置和数量做如上规定：</w:t>
      </w:r>
    </w:p>
    <w:p w14:paraId="22C8427D" w14:textId="77777777" w:rsidR="00D24C0C" w:rsidRDefault="00000000">
      <w:pPr>
        <w:pStyle w:val="a7"/>
        <w:spacing w:line="520" w:lineRule="exact"/>
        <w:ind w:firstLine="617"/>
        <w:rPr>
          <w:rFonts w:ascii="宋体" w:hAnsi="宋体"/>
          <w:sz w:val="24"/>
        </w:rPr>
      </w:pPr>
      <w:r>
        <w:rPr>
          <w:rFonts w:ascii="宋体" w:hAnsi="宋体" w:hint="eastAsia"/>
          <w:sz w:val="24"/>
        </w:rPr>
        <w:t>数量：一般情况下，一根竖主框需固定5-6个固定片，单扇门横主框上不少于1个，双扇门横主框仁不少于2个。位置：竖主框在两端100处各有一固定片，其余固定片均布；横主框在中间位置安装固定片。</w:t>
      </w:r>
    </w:p>
    <w:p w14:paraId="77AB6789" w14:textId="77777777" w:rsidR="00D24C0C" w:rsidRDefault="00000000">
      <w:pPr>
        <w:pStyle w:val="a7"/>
        <w:spacing w:line="520" w:lineRule="exact"/>
        <w:ind w:firstLine="617"/>
        <w:rPr>
          <w:rFonts w:ascii="宋体" w:hAnsi="宋体"/>
          <w:sz w:val="24"/>
        </w:rPr>
      </w:pPr>
      <w:r>
        <w:rPr>
          <w:rFonts w:ascii="宋体" w:hAnsi="宋体" w:hint="eastAsia"/>
          <w:sz w:val="24"/>
        </w:rPr>
        <w:t>2)用板材或片材将门框垫衬到门洞的正确位置，保证门框的横平竖直。</w:t>
      </w:r>
    </w:p>
    <w:p w14:paraId="05AFE078" w14:textId="77777777" w:rsidR="00D24C0C" w:rsidRDefault="00000000">
      <w:pPr>
        <w:pStyle w:val="a7"/>
        <w:spacing w:line="520" w:lineRule="exact"/>
        <w:ind w:firstLine="617"/>
        <w:rPr>
          <w:rFonts w:ascii="宋体" w:hAnsi="宋体"/>
          <w:sz w:val="24"/>
        </w:rPr>
      </w:pPr>
      <w:r>
        <w:rPr>
          <w:rFonts w:ascii="宋体" w:hAnsi="宋体" w:hint="eastAsia"/>
          <w:sz w:val="24"/>
        </w:rPr>
        <w:t>3)用水泥钉把固定片两端固定在墙体上。</w:t>
      </w:r>
    </w:p>
    <w:p w14:paraId="47430C12" w14:textId="77777777" w:rsidR="00D24C0C" w:rsidRDefault="00000000">
      <w:pPr>
        <w:pStyle w:val="a7"/>
        <w:spacing w:line="520" w:lineRule="exact"/>
        <w:ind w:firstLine="617"/>
        <w:rPr>
          <w:rFonts w:ascii="宋体" w:hAnsi="宋体"/>
          <w:sz w:val="24"/>
        </w:rPr>
      </w:pPr>
      <w:r>
        <w:rPr>
          <w:rFonts w:ascii="宋体" w:hAnsi="宋体" w:hint="eastAsia"/>
          <w:sz w:val="24"/>
        </w:rPr>
        <w:t>4)在门框与墙体的缝隙中均匀填充发泡剂，待其固化后涂抹水泥水浆，以挡住缝隙和固定片。</w:t>
      </w:r>
    </w:p>
    <w:p w14:paraId="7232FC62" w14:textId="77777777" w:rsidR="00D24C0C" w:rsidRDefault="00000000">
      <w:pPr>
        <w:pStyle w:val="a7"/>
        <w:spacing w:line="520" w:lineRule="exact"/>
        <w:ind w:firstLine="617"/>
        <w:rPr>
          <w:rFonts w:ascii="宋体" w:hAnsi="宋体"/>
          <w:sz w:val="24"/>
        </w:rPr>
      </w:pPr>
      <w:r>
        <w:rPr>
          <w:rFonts w:ascii="宋体" w:hAnsi="宋体" w:hint="eastAsia"/>
          <w:sz w:val="24"/>
        </w:rPr>
        <w:t>2、木楔固定法</w:t>
      </w:r>
    </w:p>
    <w:p w14:paraId="29092062" w14:textId="77777777" w:rsidR="00D24C0C" w:rsidRDefault="00000000">
      <w:pPr>
        <w:pStyle w:val="a7"/>
        <w:spacing w:line="520" w:lineRule="exact"/>
        <w:ind w:firstLine="617"/>
        <w:rPr>
          <w:rFonts w:ascii="宋体" w:hAnsi="宋体"/>
          <w:sz w:val="24"/>
        </w:rPr>
      </w:pPr>
      <w:r>
        <w:rPr>
          <w:rFonts w:ascii="宋体" w:hAnsi="宋体" w:hint="eastAsia"/>
          <w:sz w:val="24"/>
        </w:rPr>
        <w:t>1)用冲击电钻在墙体上打眼，打眼的孔径不少于30mm，深度不少于60mm。</w:t>
      </w:r>
    </w:p>
    <w:p w14:paraId="5E2C0EEA" w14:textId="77777777" w:rsidR="00D24C0C" w:rsidRDefault="00000000">
      <w:pPr>
        <w:pStyle w:val="a7"/>
        <w:spacing w:line="520" w:lineRule="exact"/>
        <w:ind w:firstLine="617"/>
        <w:rPr>
          <w:rFonts w:ascii="宋体" w:hAnsi="宋体"/>
          <w:sz w:val="24"/>
        </w:rPr>
      </w:pPr>
      <w:r>
        <w:rPr>
          <w:rFonts w:ascii="宋体" w:hAnsi="宋体" w:hint="eastAsia"/>
          <w:sz w:val="24"/>
        </w:rPr>
        <w:t>2)眼的数量和位置做如下规定：一般情况下，竖向需打5-6个眼，单扇门横向打1个眼，双扇门横向打2个眼。打眼位置：竖主框在两端100mm处各打一个眼，其余各眼均布；横主框在中间位置打眼。</w:t>
      </w:r>
    </w:p>
    <w:p w14:paraId="5B451381" w14:textId="77777777" w:rsidR="00D24C0C" w:rsidRDefault="00000000">
      <w:pPr>
        <w:pStyle w:val="a7"/>
        <w:spacing w:line="520" w:lineRule="exact"/>
        <w:ind w:firstLine="617"/>
        <w:rPr>
          <w:rFonts w:ascii="宋体" w:hAnsi="宋体"/>
          <w:sz w:val="24"/>
        </w:rPr>
      </w:pPr>
      <w:r>
        <w:rPr>
          <w:rFonts w:ascii="宋体" w:hAnsi="宋体" w:hint="eastAsia"/>
          <w:sz w:val="24"/>
        </w:rPr>
        <w:t>3)将准备好的木楔打入墙体中，木楔端头与墙体表面基本保持在一个平面内，木楔的长度与眼的深度相当，木楔的直径比眼的孔径大2-3mm。</w:t>
      </w:r>
    </w:p>
    <w:p w14:paraId="040A164E" w14:textId="77777777" w:rsidR="00D24C0C" w:rsidRDefault="00000000">
      <w:pPr>
        <w:pStyle w:val="a7"/>
        <w:spacing w:line="520" w:lineRule="exact"/>
        <w:ind w:firstLine="617"/>
        <w:rPr>
          <w:rFonts w:ascii="宋体" w:hAnsi="宋体"/>
          <w:sz w:val="24"/>
        </w:rPr>
      </w:pPr>
      <w:r>
        <w:rPr>
          <w:rFonts w:ascii="宋体" w:hAnsi="宋体" w:hint="eastAsia"/>
          <w:sz w:val="24"/>
        </w:rPr>
        <w:lastRenderedPageBreak/>
        <w:t>4)使用木质垫块将门框垫衬到门洞的正确位置上，注意，木质垫块要垫在木楔表面处并保证门框的横平竖直。</w:t>
      </w:r>
    </w:p>
    <w:p w14:paraId="12066B08" w14:textId="77777777" w:rsidR="00D24C0C" w:rsidRDefault="00000000">
      <w:pPr>
        <w:pStyle w:val="a7"/>
        <w:spacing w:line="520" w:lineRule="exact"/>
        <w:ind w:firstLine="617"/>
        <w:rPr>
          <w:rFonts w:ascii="宋体" w:hAnsi="宋体"/>
          <w:sz w:val="24"/>
        </w:rPr>
      </w:pPr>
      <w:r>
        <w:rPr>
          <w:rFonts w:ascii="宋体" w:hAnsi="宋体" w:hint="eastAsia"/>
          <w:sz w:val="24"/>
        </w:rPr>
        <w:t>5)用特制钻头在主框表面需拧螺钉的位置钻孔。孔的位置与墙体中木楔的位置对应。</w:t>
      </w:r>
    </w:p>
    <w:p w14:paraId="1B44CA54" w14:textId="77777777" w:rsidR="00D24C0C" w:rsidRDefault="00000000">
      <w:pPr>
        <w:pStyle w:val="a7"/>
        <w:spacing w:line="520" w:lineRule="exact"/>
        <w:ind w:firstLine="617"/>
        <w:rPr>
          <w:rFonts w:ascii="宋体" w:hAnsi="宋体"/>
          <w:sz w:val="24"/>
        </w:rPr>
      </w:pPr>
      <w:r>
        <w:rPr>
          <w:rFonts w:ascii="宋体" w:hAnsi="宋体" w:hint="eastAsia"/>
          <w:sz w:val="24"/>
        </w:rPr>
        <w:t>6)将自攻打(直径5*90)穿过主框拧入木楔中。</w:t>
      </w:r>
    </w:p>
    <w:p w14:paraId="3912C9BD" w14:textId="77777777" w:rsidR="00D24C0C" w:rsidRDefault="00000000">
      <w:pPr>
        <w:pStyle w:val="a7"/>
        <w:spacing w:line="520" w:lineRule="exact"/>
        <w:ind w:firstLine="617"/>
        <w:rPr>
          <w:rFonts w:ascii="宋体" w:hAnsi="宋体"/>
          <w:sz w:val="24"/>
        </w:rPr>
      </w:pPr>
      <w:r>
        <w:rPr>
          <w:rFonts w:ascii="宋体" w:hAnsi="宋体" w:hint="eastAsia"/>
          <w:sz w:val="24"/>
        </w:rPr>
        <w:t>7)用塑料盖帽将主框表面的孔洞盖住。</w:t>
      </w:r>
    </w:p>
    <w:p w14:paraId="20D22D9B" w14:textId="77777777" w:rsidR="00D24C0C" w:rsidRDefault="00000000">
      <w:pPr>
        <w:pStyle w:val="a7"/>
        <w:spacing w:line="520" w:lineRule="exact"/>
        <w:ind w:firstLine="617"/>
        <w:rPr>
          <w:rFonts w:ascii="宋体" w:hAnsi="宋体"/>
          <w:sz w:val="24"/>
        </w:rPr>
      </w:pPr>
      <w:r>
        <w:rPr>
          <w:rFonts w:ascii="宋体" w:hAnsi="宋体" w:hint="eastAsia"/>
          <w:sz w:val="24"/>
        </w:rPr>
        <w:t>3、膨胀螺钉固定法</w:t>
      </w:r>
    </w:p>
    <w:p w14:paraId="3A2C53E6" w14:textId="77777777" w:rsidR="00D24C0C" w:rsidRDefault="00000000">
      <w:pPr>
        <w:pStyle w:val="a7"/>
        <w:spacing w:line="520" w:lineRule="exact"/>
        <w:ind w:firstLine="617"/>
        <w:rPr>
          <w:rFonts w:ascii="宋体" w:hAnsi="宋体"/>
          <w:sz w:val="24"/>
        </w:rPr>
      </w:pPr>
      <w:r>
        <w:rPr>
          <w:rFonts w:ascii="宋体" w:hAnsi="宋体" w:hint="eastAsia"/>
          <w:sz w:val="24"/>
        </w:rPr>
        <w:t>1)用木楔或其他材料将门框垫衬到门洞的正确位置上并保证门框的横平竖直。</w:t>
      </w:r>
    </w:p>
    <w:p w14:paraId="519B680F" w14:textId="77777777" w:rsidR="00D24C0C" w:rsidRDefault="00000000">
      <w:pPr>
        <w:pStyle w:val="a7"/>
        <w:spacing w:line="520" w:lineRule="exact"/>
        <w:ind w:firstLine="617"/>
        <w:rPr>
          <w:rFonts w:ascii="宋体" w:hAnsi="宋体"/>
          <w:sz w:val="24"/>
        </w:rPr>
      </w:pPr>
      <w:r>
        <w:rPr>
          <w:rFonts w:ascii="宋体" w:hAnsi="宋体" w:hint="eastAsia"/>
          <w:sz w:val="24"/>
        </w:rPr>
        <w:t>2)依据所使用的膨胀螺钉大小，选择合适的钻头，用冲击电钻钻透主框往墙体中打眼，打眼的数量和位置做规定如下：打眼数量：一般情况下，一根竖主框上需打5-6个眼，单扇门横主框上不少于1个，双扇门横主框上不少于2个。打眼位置：竖主框在两端100处各打一个眼，其余各眼均布；横主框在中间位置打眼。</w:t>
      </w:r>
    </w:p>
    <w:p w14:paraId="51F3E88E" w14:textId="77777777" w:rsidR="00D24C0C" w:rsidRDefault="00000000">
      <w:pPr>
        <w:pStyle w:val="a7"/>
        <w:spacing w:line="520" w:lineRule="exact"/>
        <w:ind w:firstLine="617"/>
        <w:rPr>
          <w:rFonts w:ascii="宋体" w:hAnsi="宋体"/>
          <w:sz w:val="24"/>
        </w:rPr>
      </w:pPr>
      <w:r>
        <w:rPr>
          <w:rFonts w:ascii="宋体" w:hAnsi="宋体" w:hint="eastAsia"/>
          <w:sz w:val="24"/>
        </w:rPr>
        <w:t>3)将膨胀管打入眼中，然后把螺钉拧入膨胀管中，固定主框。</w:t>
      </w:r>
    </w:p>
    <w:p w14:paraId="152D7903" w14:textId="77777777" w:rsidR="00D24C0C" w:rsidRDefault="00000000">
      <w:pPr>
        <w:pStyle w:val="a7"/>
        <w:spacing w:line="520" w:lineRule="exact"/>
        <w:ind w:firstLine="617"/>
        <w:rPr>
          <w:rFonts w:ascii="宋体" w:hAnsi="宋体"/>
          <w:sz w:val="24"/>
        </w:rPr>
      </w:pPr>
      <w:r>
        <w:rPr>
          <w:rFonts w:ascii="宋体" w:hAnsi="宋体" w:hint="eastAsia"/>
          <w:sz w:val="24"/>
        </w:rPr>
        <w:t>4)最后使用塑料盖帽将主框表面的孔洞盖住。</w:t>
      </w:r>
    </w:p>
    <w:p w14:paraId="0C883160" w14:textId="77777777" w:rsidR="00D24C0C" w:rsidRDefault="00000000">
      <w:pPr>
        <w:pStyle w:val="a7"/>
        <w:spacing w:line="520" w:lineRule="exact"/>
        <w:ind w:firstLine="617"/>
        <w:rPr>
          <w:rFonts w:ascii="宋体" w:hAnsi="宋体"/>
          <w:sz w:val="24"/>
        </w:rPr>
      </w:pPr>
      <w:r>
        <w:rPr>
          <w:rFonts w:ascii="宋体" w:hAnsi="宋体" w:hint="eastAsia"/>
          <w:sz w:val="24"/>
        </w:rPr>
        <w:t>4、直接固定法</w:t>
      </w:r>
    </w:p>
    <w:p w14:paraId="5FDAD5B6" w14:textId="77777777" w:rsidR="00D24C0C" w:rsidRDefault="00000000">
      <w:pPr>
        <w:pStyle w:val="a7"/>
        <w:spacing w:line="520" w:lineRule="exact"/>
        <w:ind w:firstLine="617"/>
        <w:rPr>
          <w:rFonts w:ascii="宋体" w:hAnsi="宋体"/>
          <w:sz w:val="24"/>
        </w:rPr>
      </w:pPr>
      <w:r>
        <w:rPr>
          <w:rFonts w:ascii="宋体" w:hAnsi="宋体" w:hint="eastAsia"/>
          <w:sz w:val="24"/>
        </w:rPr>
        <w:t>当墙体为木质或轻钢龙骨时，Pr直接采用自攻钉进行固定，具体安装过程如下：</w:t>
      </w:r>
    </w:p>
    <w:p w14:paraId="69459CE7" w14:textId="77777777" w:rsidR="00D24C0C" w:rsidRDefault="00000000">
      <w:pPr>
        <w:pStyle w:val="a7"/>
        <w:spacing w:line="520" w:lineRule="exact"/>
        <w:ind w:firstLine="617"/>
        <w:rPr>
          <w:rFonts w:ascii="宋体" w:hAnsi="宋体"/>
          <w:sz w:val="24"/>
        </w:rPr>
      </w:pPr>
      <w:r>
        <w:rPr>
          <w:rFonts w:ascii="宋体" w:hAnsi="宋体" w:hint="eastAsia"/>
          <w:sz w:val="24"/>
        </w:rPr>
        <w:t>1)用木楔将门框垫衬到门洞的正确位置上，保证门框横平竖直。</w:t>
      </w:r>
    </w:p>
    <w:p w14:paraId="2EA13870" w14:textId="77777777" w:rsidR="00D24C0C" w:rsidRDefault="00000000">
      <w:pPr>
        <w:pStyle w:val="a7"/>
        <w:spacing w:line="520" w:lineRule="exact"/>
        <w:ind w:firstLine="617"/>
        <w:rPr>
          <w:rFonts w:ascii="宋体" w:hAnsi="宋体"/>
          <w:sz w:val="24"/>
        </w:rPr>
      </w:pPr>
      <w:r>
        <w:rPr>
          <w:rFonts w:ascii="宋体" w:hAnsi="宋体" w:hint="eastAsia"/>
          <w:sz w:val="24"/>
        </w:rPr>
        <w:t>2)使用特制钻头在门框表面拧螺钉的位置钻孔。孔的位置与墙体中木楔的位置对应。</w:t>
      </w:r>
    </w:p>
    <w:p w14:paraId="79FEF774" w14:textId="77777777" w:rsidR="00D24C0C" w:rsidRDefault="00000000">
      <w:pPr>
        <w:pStyle w:val="a7"/>
        <w:spacing w:line="520" w:lineRule="exact"/>
        <w:ind w:firstLine="617"/>
        <w:rPr>
          <w:rFonts w:ascii="宋体" w:hAnsi="宋体"/>
          <w:sz w:val="24"/>
        </w:rPr>
      </w:pPr>
      <w:r>
        <w:rPr>
          <w:rFonts w:ascii="宋体" w:hAnsi="宋体" w:hint="eastAsia"/>
          <w:sz w:val="24"/>
        </w:rPr>
        <w:t>3)使用电钻将自攻钉(直径5*90)穿过门框拧入墙体中。</w:t>
      </w:r>
    </w:p>
    <w:p w14:paraId="45680404" w14:textId="77777777" w:rsidR="00D24C0C" w:rsidRDefault="00000000">
      <w:pPr>
        <w:pStyle w:val="a7"/>
        <w:spacing w:line="520" w:lineRule="exact"/>
        <w:ind w:firstLine="617"/>
        <w:rPr>
          <w:rFonts w:ascii="宋体" w:hAnsi="宋体"/>
          <w:sz w:val="24"/>
        </w:rPr>
      </w:pPr>
      <w:r>
        <w:rPr>
          <w:rFonts w:ascii="宋体" w:hAnsi="宋体" w:hint="eastAsia"/>
          <w:sz w:val="24"/>
        </w:rPr>
        <w:t>4)最后使用塑料盖帽将门框表面的孔洞盖住。</w:t>
      </w:r>
    </w:p>
    <w:p w14:paraId="426EF66E" w14:textId="77777777" w:rsidR="00D24C0C" w:rsidRDefault="00000000">
      <w:pPr>
        <w:pStyle w:val="a7"/>
        <w:spacing w:line="520" w:lineRule="exact"/>
        <w:ind w:firstLine="617"/>
        <w:rPr>
          <w:rFonts w:ascii="宋体" w:hAnsi="宋体"/>
          <w:sz w:val="24"/>
        </w:rPr>
      </w:pPr>
      <w:r>
        <w:rPr>
          <w:rFonts w:ascii="宋体" w:hAnsi="宋体" w:hint="eastAsia"/>
          <w:sz w:val="24"/>
        </w:rPr>
        <w:t>(四)安装铺框和连接材</w:t>
      </w:r>
    </w:p>
    <w:p w14:paraId="35F09FCC" w14:textId="77777777" w:rsidR="00D24C0C" w:rsidRDefault="00000000">
      <w:pPr>
        <w:pStyle w:val="a7"/>
        <w:spacing w:line="520" w:lineRule="exact"/>
        <w:ind w:firstLine="617"/>
        <w:rPr>
          <w:rFonts w:ascii="宋体" w:hAnsi="宋体"/>
          <w:sz w:val="24"/>
        </w:rPr>
      </w:pPr>
      <w:r>
        <w:rPr>
          <w:rFonts w:ascii="宋体" w:hAnsi="宋体" w:hint="eastAsia"/>
          <w:sz w:val="24"/>
        </w:rPr>
        <w:t>正常情况下，将辅框或连接材插入辅框槽中，如连接材与主框配合，需根据墙体厚度在门洞上画出限制连接材位置的定位线，用橡胶锤将连接材轻轻打入主框内，使连接材外侧边与定位线平齐，注意：竖连接材与横连接材为直角搭接。然后在连接材的螺钉槽内打入小膨胀螺钉或水泥气钉，以保证和墙面固定良好。一般一根两米高的竖连接材使用5个螺钉，距上下两端100处各打一个，其余各钉均布，横连接材使用3个螺钉，距左右两端100二处各打一个，剩下一个打在中间。然后在挂胶槽处抹胶，如果还需要连接材，就粘上连接材，用同样方式固定；连接最后一根连接材时，在每个打螺钉位置用射钉枪打入2-</w:t>
      </w:r>
      <w:r>
        <w:rPr>
          <w:rFonts w:ascii="宋体" w:hAnsi="宋体" w:hint="eastAsia"/>
          <w:sz w:val="24"/>
        </w:rPr>
        <w:lastRenderedPageBreak/>
        <w:t>3枚射钉，间距约为50mm，确认连接材固定牢固后，抹胶粘上辅框，为保证辅框固定结实，最后在辅框内面打入适量发泡胶。</w:t>
      </w:r>
    </w:p>
    <w:p w14:paraId="6B2F13AC" w14:textId="77777777" w:rsidR="00D24C0C" w:rsidRDefault="00000000">
      <w:pPr>
        <w:pStyle w:val="a7"/>
        <w:spacing w:line="520" w:lineRule="exact"/>
        <w:ind w:firstLine="617"/>
        <w:rPr>
          <w:rFonts w:ascii="宋体" w:hAnsi="宋体"/>
          <w:sz w:val="24"/>
        </w:rPr>
      </w:pPr>
      <w:r>
        <w:rPr>
          <w:rFonts w:ascii="宋体" w:hAnsi="宋体" w:hint="eastAsia"/>
          <w:sz w:val="24"/>
        </w:rPr>
        <w:t>另外，当墙体厚度大于300mm时，一般不使用连接材包洞口，而是用10mm厚密度板衬底，表面粘接转印好的2mm厚PVC板，最后将辅框粘接在PVC板上。但此时应用FK63/SX30或CTX63/SX30替代FK25。</w:t>
      </w:r>
    </w:p>
    <w:p w14:paraId="0812A107" w14:textId="77777777" w:rsidR="00D24C0C" w:rsidRDefault="00000000">
      <w:pPr>
        <w:pStyle w:val="a7"/>
        <w:spacing w:line="520" w:lineRule="exact"/>
        <w:ind w:firstLine="617"/>
        <w:rPr>
          <w:rFonts w:ascii="宋体" w:hAnsi="宋体"/>
          <w:sz w:val="24"/>
        </w:rPr>
      </w:pPr>
      <w:r>
        <w:rPr>
          <w:rFonts w:ascii="宋体" w:hAnsi="宋体" w:hint="eastAsia"/>
          <w:sz w:val="24"/>
        </w:rPr>
        <w:t>对非标准高度和宽度的门，根据实际情况调整打入螺钉的数量，保证连接牢固。</w:t>
      </w:r>
    </w:p>
    <w:p w14:paraId="4DB8409D" w14:textId="77777777" w:rsidR="00D24C0C" w:rsidRDefault="00000000">
      <w:pPr>
        <w:pStyle w:val="a7"/>
        <w:spacing w:line="520" w:lineRule="exact"/>
        <w:ind w:firstLine="617"/>
        <w:rPr>
          <w:rFonts w:ascii="宋体" w:hAnsi="宋体"/>
          <w:sz w:val="24"/>
        </w:rPr>
      </w:pPr>
      <w:r>
        <w:rPr>
          <w:rFonts w:ascii="宋体" w:hAnsi="宋体" w:hint="eastAsia"/>
          <w:sz w:val="24"/>
        </w:rPr>
        <w:t>(五)安装合页：使用专用自攻螺钉(直径4*37)将专用合页安装在主框相应上，螺钉不能松动，达到严密为止。</w:t>
      </w:r>
    </w:p>
    <w:p w14:paraId="3093B448" w14:textId="77777777" w:rsidR="00D24C0C" w:rsidRDefault="00000000">
      <w:pPr>
        <w:pStyle w:val="a7"/>
        <w:spacing w:line="520" w:lineRule="exact"/>
        <w:ind w:firstLine="617"/>
        <w:rPr>
          <w:rFonts w:ascii="宋体" w:hAnsi="宋体"/>
          <w:sz w:val="24"/>
        </w:rPr>
      </w:pPr>
      <w:r>
        <w:rPr>
          <w:rFonts w:ascii="宋体" w:hAnsi="宋体" w:hint="eastAsia"/>
          <w:sz w:val="24"/>
        </w:rPr>
        <w:t>(六)安装门扇：将门扇放到主框内，用木楔或其它材料把门扇垫到与主框相对应的位置。使用手动或电动螺丝刀把上、下合页固定。</w:t>
      </w:r>
    </w:p>
    <w:p w14:paraId="2D78018E" w14:textId="77777777" w:rsidR="00D24C0C" w:rsidRDefault="00000000">
      <w:pPr>
        <w:pStyle w:val="a7"/>
        <w:spacing w:line="520" w:lineRule="exact"/>
        <w:ind w:firstLine="617"/>
        <w:rPr>
          <w:rFonts w:ascii="宋体" w:hAnsi="宋体"/>
          <w:sz w:val="24"/>
        </w:rPr>
      </w:pPr>
      <w:r>
        <w:rPr>
          <w:rFonts w:ascii="宋体" w:hAnsi="宋体" w:hint="eastAsia"/>
          <w:sz w:val="24"/>
        </w:rPr>
        <w:t>(七)铣、装锁槽：安装上门扇以后，根据门锁位置在需铣锁槽的另一门扇上画出锁槽位置，使用电钻铣出锁槽，再用凿子清角，安装上锁槽档片，一定要保证锁舌能顺利进出锁槽，门锁紧后不晃动。</w:t>
      </w:r>
    </w:p>
    <w:p w14:paraId="6FE05E6E" w14:textId="77777777" w:rsidR="00D24C0C" w:rsidRDefault="00000000">
      <w:pPr>
        <w:pStyle w:val="a7"/>
        <w:spacing w:line="520" w:lineRule="exact"/>
        <w:ind w:firstLine="617"/>
        <w:rPr>
          <w:rFonts w:ascii="宋体" w:hAnsi="宋体"/>
          <w:sz w:val="24"/>
        </w:rPr>
      </w:pPr>
      <w:r>
        <w:rPr>
          <w:rFonts w:ascii="宋体" w:hAnsi="宋体" w:hint="eastAsia"/>
          <w:sz w:val="24"/>
        </w:rPr>
        <w:t>(八)将安装好的门清理干净</w:t>
      </w:r>
    </w:p>
    <w:p w14:paraId="0D93847F" w14:textId="77777777" w:rsidR="00D24C0C" w:rsidRDefault="00000000">
      <w:pPr>
        <w:pStyle w:val="a7"/>
        <w:spacing w:line="520" w:lineRule="exact"/>
        <w:ind w:firstLine="617"/>
        <w:rPr>
          <w:rFonts w:ascii="宋体" w:hAnsi="宋体"/>
          <w:sz w:val="24"/>
        </w:rPr>
      </w:pPr>
      <w:r>
        <w:rPr>
          <w:rFonts w:ascii="宋体" w:hAnsi="宋体" w:hint="eastAsia"/>
          <w:sz w:val="24"/>
        </w:rPr>
        <w:t>验收规定：</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614"/>
        <w:gridCol w:w="1440"/>
        <w:gridCol w:w="900"/>
        <w:gridCol w:w="1080"/>
        <w:gridCol w:w="720"/>
        <w:gridCol w:w="720"/>
        <w:gridCol w:w="2520"/>
      </w:tblGrid>
      <w:tr w:rsidR="00D24C0C" w14:paraId="2B79EBA3" w14:textId="77777777">
        <w:trPr>
          <w:cantSplit/>
          <w:trHeight w:val="362"/>
        </w:trPr>
        <w:tc>
          <w:tcPr>
            <w:tcW w:w="654" w:type="dxa"/>
            <w:vMerge w:val="restart"/>
            <w:vAlign w:val="center"/>
          </w:tcPr>
          <w:p w14:paraId="6F4EAA37" w14:textId="77777777" w:rsidR="00D24C0C" w:rsidRDefault="00000000">
            <w:pPr>
              <w:pStyle w:val="a7"/>
              <w:spacing w:line="400" w:lineRule="exact"/>
              <w:ind w:firstLineChars="0" w:firstLine="0"/>
              <w:jc w:val="center"/>
              <w:rPr>
                <w:rFonts w:ascii="宋体" w:hAnsi="宋体"/>
                <w:sz w:val="24"/>
              </w:rPr>
            </w:pPr>
            <w:r>
              <w:rPr>
                <w:rFonts w:ascii="宋体" w:hAnsi="宋体" w:hint="eastAsia"/>
                <w:sz w:val="24"/>
              </w:rPr>
              <w:t>项</w:t>
            </w:r>
          </w:p>
          <w:p w14:paraId="37E4F505" w14:textId="77777777" w:rsidR="00D24C0C" w:rsidRDefault="00000000">
            <w:pPr>
              <w:pStyle w:val="a7"/>
              <w:spacing w:line="400" w:lineRule="exact"/>
              <w:ind w:firstLineChars="0" w:firstLine="0"/>
              <w:jc w:val="center"/>
              <w:rPr>
                <w:rFonts w:ascii="宋体" w:hAnsi="宋体"/>
                <w:sz w:val="24"/>
              </w:rPr>
            </w:pPr>
            <w:r>
              <w:rPr>
                <w:rFonts w:ascii="宋体" w:hAnsi="宋体" w:hint="eastAsia"/>
                <w:sz w:val="24"/>
              </w:rPr>
              <w:t>次</w:t>
            </w:r>
          </w:p>
        </w:tc>
        <w:tc>
          <w:tcPr>
            <w:tcW w:w="3054" w:type="dxa"/>
            <w:gridSpan w:val="2"/>
            <w:vMerge w:val="restart"/>
            <w:vAlign w:val="center"/>
          </w:tcPr>
          <w:p w14:paraId="6598902A" w14:textId="77777777" w:rsidR="00D24C0C" w:rsidRDefault="00000000">
            <w:pPr>
              <w:pStyle w:val="a7"/>
              <w:spacing w:line="400" w:lineRule="exact"/>
              <w:ind w:firstLineChars="0" w:firstLine="0"/>
              <w:jc w:val="center"/>
              <w:rPr>
                <w:rFonts w:ascii="宋体" w:hAnsi="宋体"/>
                <w:sz w:val="24"/>
              </w:rPr>
            </w:pPr>
            <w:r>
              <w:rPr>
                <w:rFonts w:ascii="宋体" w:hAnsi="宋体" w:hint="eastAsia"/>
                <w:sz w:val="24"/>
              </w:rPr>
              <w:t>项目</w:t>
            </w:r>
          </w:p>
        </w:tc>
        <w:tc>
          <w:tcPr>
            <w:tcW w:w="1980" w:type="dxa"/>
            <w:gridSpan w:val="2"/>
            <w:vAlign w:val="center"/>
          </w:tcPr>
          <w:p w14:paraId="28DF82CF" w14:textId="77777777" w:rsidR="00D24C0C" w:rsidRDefault="00000000">
            <w:pPr>
              <w:pStyle w:val="a7"/>
              <w:spacing w:line="400" w:lineRule="exact"/>
              <w:ind w:firstLineChars="0" w:firstLine="0"/>
              <w:jc w:val="center"/>
              <w:rPr>
                <w:rFonts w:ascii="宋体" w:hAnsi="宋体"/>
                <w:sz w:val="24"/>
              </w:rPr>
            </w:pPr>
            <w:r>
              <w:rPr>
                <w:rFonts w:ascii="宋体" w:hAnsi="宋体" w:hint="eastAsia"/>
                <w:sz w:val="24"/>
              </w:rPr>
              <w:t>留缝限值(MM)</w:t>
            </w:r>
          </w:p>
        </w:tc>
        <w:tc>
          <w:tcPr>
            <w:tcW w:w="1440" w:type="dxa"/>
            <w:gridSpan w:val="2"/>
            <w:vMerge w:val="restart"/>
            <w:vAlign w:val="center"/>
          </w:tcPr>
          <w:p w14:paraId="21AA1A17" w14:textId="77777777" w:rsidR="00D24C0C" w:rsidRDefault="00000000">
            <w:pPr>
              <w:pStyle w:val="a7"/>
              <w:spacing w:line="400" w:lineRule="exact"/>
              <w:ind w:firstLineChars="0" w:firstLine="0"/>
              <w:jc w:val="center"/>
              <w:rPr>
                <w:rFonts w:ascii="宋体" w:hAnsi="宋体"/>
                <w:sz w:val="24"/>
              </w:rPr>
            </w:pPr>
            <w:r>
              <w:rPr>
                <w:rFonts w:ascii="宋体" w:hAnsi="宋体" w:hint="eastAsia"/>
                <w:sz w:val="24"/>
              </w:rPr>
              <w:t>允许偏差</w:t>
            </w:r>
          </w:p>
          <w:p w14:paraId="15B7A47F" w14:textId="77777777" w:rsidR="00D24C0C" w:rsidRDefault="00000000">
            <w:pPr>
              <w:pStyle w:val="a7"/>
              <w:spacing w:line="400" w:lineRule="exact"/>
              <w:ind w:firstLineChars="0" w:firstLine="0"/>
              <w:jc w:val="center"/>
              <w:rPr>
                <w:rFonts w:ascii="宋体" w:hAnsi="宋体"/>
                <w:sz w:val="24"/>
              </w:rPr>
            </w:pPr>
            <w:r>
              <w:rPr>
                <w:rFonts w:ascii="宋体" w:hAnsi="宋体" w:hint="eastAsia"/>
                <w:sz w:val="24"/>
              </w:rPr>
              <w:t>(MM)</w:t>
            </w:r>
          </w:p>
        </w:tc>
        <w:tc>
          <w:tcPr>
            <w:tcW w:w="2520" w:type="dxa"/>
            <w:vMerge w:val="restart"/>
            <w:vAlign w:val="center"/>
          </w:tcPr>
          <w:p w14:paraId="412E6232" w14:textId="77777777" w:rsidR="00D24C0C" w:rsidRDefault="00000000">
            <w:pPr>
              <w:pStyle w:val="a7"/>
              <w:spacing w:line="400" w:lineRule="exact"/>
              <w:ind w:firstLineChars="0" w:firstLine="0"/>
              <w:jc w:val="center"/>
              <w:rPr>
                <w:rFonts w:ascii="宋体" w:hAnsi="宋体"/>
                <w:sz w:val="24"/>
              </w:rPr>
            </w:pPr>
            <w:r>
              <w:rPr>
                <w:rFonts w:ascii="宋体" w:hAnsi="宋体" w:hint="eastAsia"/>
                <w:sz w:val="24"/>
              </w:rPr>
              <w:t>检验方法</w:t>
            </w:r>
          </w:p>
        </w:tc>
      </w:tr>
      <w:tr w:rsidR="00D24C0C" w14:paraId="4D373C3A" w14:textId="77777777">
        <w:trPr>
          <w:cantSplit/>
          <w:trHeight w:val="376"/>
        </w:trPr>
        <w:tc>
          <w:tcPr>
            <w:tcW w:w="654" w:type="dxa"/>
            <w:vMerge/>
            <w:vAlign w:val="center"/>
          </w:tcPr>
          <w:p w14:paraId="7F518D06" w14:textId="77777777" w:rsidR="00D24C0C" w:rsidRDefault="00D24C0C">
            <w:pPr>
              <w:pStyle w:val="a7"/>
              <w:spacing w:line="400" w:lineRule="exact"/>
              <w:ind w:firstLineChars="0" w:firstLine="0"/>
              <w:jc w:val="center"/>
              <w:rPr>
                <w:rFonts w:ascii="宋体" w:hAnsi="宋体"/>
                <w:sz w:val="24"/>
              </w:rPr>
            </w:pPr>
          </w:p>
        </w:tc>
        <w:tc>
          <w:tcPr>
            <w:tcW w:w="3054" w:type="dxa"/>
            <w:gridSpan w:val="2"/>
            <w:vMerge/>
            <w:vAlign w:val="center"/>
          </w:tcPr>
          <w:p w14:paraId="769C23F3" w14:textId="77777777" w:rsidR="00D24C0C" w:rsidRDefault="00D24C0C">
            <w:pPr>
              <w:pStyle w:val="a7"/>
              <w:spacing w:line="400" w:lineRule="exact"/>
              <w:ind w:firstLineChars="0" w:firstLine="0"/>
              <w:jc w:val="center"/>
              <w:rPr>
                <w:rFonts w:ascii="宋体" w:hAnsi="宋体"/>
                <w:sz w:val="24"/>
              </w:rPr>
            </w:pPr>
          </w:p>
        </w:tc>
        <w:tc>
          <w:tcPr>
            <w:tcW w:w="900" w:type="dxa"/>
            <w:vAlign w:val="center"/>
          </w:tcPr>
          <w:p w14:paraId="5F1C1C62" w14:textId="77777777" w:rsidR="00D24C0C" w:rsidRDefault="00000000">
            <w:pPr>
              <w:pStyle w:val="a7"/>
              <w:spacing w:line="400" w:lineRule="exact"/>
              <w:ind w:firstLineChars="0" w:firstLine="0"/>
              <w:jc w:val="center"/>
              <w:rPr>
                <w:rFonts w:ascii="宋体" w:hAnsi="宋体"/>
                <w:sz w:val="24"/>
              </w:rPr>
            </w:pPr>
            <w:r>
              <w:rPr>
                <w:rFonts w:ascii="宋体" w:hAnsi="宋体" w:hint="eastAsia"/>
                <w:sz w:val="24"/>
              </w:rPr>
              <w:t>普通</w:t>
            </w:r>
          </w:p>
        </w:tc>
        <w:tc>
          <w:tcPr>
            <w:tcW w:w="1080" w:type="dxa"/>
            <w:vAlign w:val="center"/>
          </w:tcPr>
          <w:p w14:paraId="5479C639" w14:textId="77777777" w:rsidR="00D24C0C" w:rsidRDefault="00000000">
            <w:pPr>
              <w:pStyle w:val="a7"/>
              <w:spacing w:line="400" w:lineRule="exact"/>
              <w:ind w:firstLineChars="0" w:firstLine="0"/>
              <w:jc w:val="center"/>
              <w:rPr>
                <w:rFonts w:ascii="宋体" w:hAnsi="宋体"/>
                <w:sz w:val="24"/>
              </w:rPr>
            </w:pPr>
            <w:r>
              <w:rPr>
                <w:rFonts w:ascii="宋体" w:hAnsi="宋体" w:hint="eastAsia"/>
                <w:sz w:val="24"/>
              </w:rPr>
              <w:t>高级</w:t>
            </w:r>
          </w:p>
        </w:tc>
        <w:tc>
          <w:tcPr>
            <w:tcW w:w="1440" w:type="dxa"/>
            <w:gridSpan w:val="2"/>
            <w:vMerge/>
            <w:vAlign w:val="center"/>
          </w:tcPr>
          <w:p w14:paraId="5EB664C1" w14:textId="77777777" w:rsidR="00D24C0C" w:rsidRDefault="00D24C0C">
            <w:pPr>
              <w:pStyle w:val="a7"/>
              <w:spacing w:line="400" w:lineRule="exact"/>
              <w:ind w:firstLineChars="0" w:firstLine="0"/>
              <w:jc w:val="center"/>
              <w:rPr>
                <w:rFonts w:ascii="宋体" w:hAnsi="宋体"/>
                <w:sz w:val="24"/>
              </w:rPr>
            </w:pPr>
          </w:p>
        </w:tc>
        <w:tc>
          <w:tcPr>
            <w:tcW w:w="2520" w:type="dxa"/>
            <w:vMerge/>
            <w:vAlign w:val="center"/>
          </w:tcPr>
          <w:p w14:paraId="1644171C" w14:textId="77777777" w:rsidR="00D24C0C" w:rsidRDefault="00D24C0C">
            <w:pPr>
              <w:pStyle w:val="a7"/>
              <w:spacing w:line="400" w:lineRule="exact"/>
              <w:ind w:firstLineChars="0" w:firstLine="0"/>
              <w:jc w:val="center"/>
              <w:rPr>
                <w:rFonts w:ascii="宋体" w:hAnsi="宋体"/>
                <w:sz w:val="24"/>
              </w:rPr>
            </w:pPr>
          </w:p>
        </w:tc>
      </w:tr>
      <w:tr w:rsidR="00D24C0C" w14:paraId="12A386C1" w14:textId="77777777">
        <w:tc>
          <w:tcPr>
            <w:tcW w:w="654" w:type="dxa"/>
            <w:vAlign w:val="center"/>
          </w:tcPr>
          <w:p w14:paraId="5B0E599B" w14:textId="77777777" w:rsidR="00D24C0C" w:rsidRDefault="00000000">
            <w:pPr>
              <w:pStyle w:val="a7"/>
              <w:spacing w:line="400" w:lineRule="exact"/>
              <w:ind w:firstLineChars="0" w:firstLine="0"/>
              <w:jc w:val="center"/>
              <w:rPr>
                <w:rFonts w:ascii="宋体" w:hAnsi="宋体"/>
                <w:sz w:val="24"/>
              </w:rPr>
            </w:pPr>
            <w:r>
              <w:rPr>
                <w:rFonts w:ascii="宋体" w:hAnsi="宋体" w:hint="eastAsia"/>
                <w:sz w:val="24"/>
              </w:rPr>
              <w:t>1</w:t>
            </w:r>
          </w:p>
        </w:tc>
        <w:tc>
          <w:tcPr>
            <w:tcW w:w="3054" w:type="dxa"/>
            <w:gridSpan w:val="2"/>
            <w:vAlign w:val="center"/>
          </w:tcPr>
          <w:p w14:paraId="509075A9" w14:textId="77777777" w:rsidR="00D24C0C" w:rsidRDefault="00000000">
            <w:pPr>
              <w:pStyle w:val="a7"/>
              <w:spacing w:line="400" w:lineRule="exact"/>
              <w:ind w:firstLineChars="0" w:firstLine="0"/>
              <w:jc w:val="center"/>
              <w:rPr>
                <w:rFonts w:ascii="宋体" w:hAnsi="宋体"/>
                <w:sz w:val="24"/>
              </w:rPr>
            </w:pPr>
            <w:r>
              <w:rPr>
                <w:rFonts w:ascii="宋体" w:hAnsi="宋体" w:hint="eastAsia"/>
                <w:sz w:val="24"/>
              </w:rPr>
              <w:t>门槽口对角线长度差</w:t>
            </w:r>
          </w:p>
        </w:tc>
        <w:tc>
          <w:tcPr>
            <w:tcW w:w="900" w:type="dxa"/>
            <w:vAlign w:val="center"/>
          </w:tcPr>
          <w:p w14:paraId="50FEB2E1" w14:textId="77777777" w:rsidR="00D24C0C" w:rsidRDefault="00000000">
            <w:pPr>
              <w:pStyle w:val="a7"/>
              <w:spacing w:line="400" w:lineRule="exact"/>
              <w:ind w:firstLineChars="0" w:firstLine="0"/>
              <w:jc w:val="center"/>
              <w:rPr>
                <w:rFonts w:ascii="宋体" w:hAnsi="宋体"/>
                <w:sz w:val="24"/>
              </w:rPr>
            </w:pPr>
            <w:r>
              <w:rPr>
                <w:rFonts w:ascii="宋体" w:hAnsi="宋体" w:hint="eastAsia"/>
                <w:sz w:val="24"/>
              </w:rPr>
              <w:t>/</w:t>
            </w:r>
          </w:p>
        </w:tc>
        <w:tc>
          <w:tcPr>
            <w:tcW w:w="1080" w:type="dxa"/>
            <w:vAlign w:val="center"/>
          </w:tcPr>
          <w:p w14:paraId="56213D73" w14:textId="77777777" w:rsidR="00D24C0C" w:rsidRDefault="00000000">
            <w:pPr>
              <w:pStyle w:val="a7"/>
              <w:spacing w:line="400" w:lineRule="exact"/>
              <w:ind w:firstLineChars="0" w:firstLine="0"/>
              <w:jc w:val="center"/>
              <w:rPr>
                <w:rFonts w:ascii="宋体" w:hAnsi="宋体"/>
                <w:sz w:val="24"/>
              </w:rPr>
            </w:pPr>
            <w:r>
              <w:rPr>
                <w:rFonts w:ascii="宋体" w:hAnsi="宋体" w:hint="eastAsia"/>
                <w:sz w:val="24"/>
              </w:rPr>
              <w:t>/</w:t>
            </w:r>
          </w:p>
        </w:tc>
        <w:tc>
          <w:tcPr>
            <w:tcW w:w="720" w:type="dxa"/>
            <w:vAlign w:val="center"/>
          </w:tcPr>
          <w:p w14:paraId="543F4B34" w14:textId="77777777" w:rsidR="00D24C0C" w:rsidRDefault="00000000">
            <w:pPr>
              <w:pStyle w:val="a7"/>
              <w:spacing w:line="400" w:lineRule="exact"/>
              <w:ind w:firstLineChars="0" w:firstLine="0"/>
              <w:jc w:val="center"/>
              <w:rPr>
                <w:rFonts w:ascii="宋体" w:hAnsi="宋体"/>
                <w:sz w:val="24"/>
              </w:rPr>
            </w:pPr>
            <w:r>
              <w:rPr>
                <w:rFonts w:ascii="宋体" w:hAnsi="宋体" w:hint="eastAsia"/>
                <w:sz w:val="24"/>
              </w:rPr>
              <w:t>3</w:t>
            </w:r>
          </w:p>
        </w:tc>
        <w:tc>
          <w:tcPr>
            <w:tcW w:w="720" w:type="dxa"/>
            <w:vAlign w:val="center"/>
          </w:tcPr>
          <w:p w14:paraId="1B34EF59" w14:textId="77777777" w:rsidR="00D24C0C" w:rsidRDefault="00000000">
            <w:pPr>
              <w:pStyle w:val="a7"/>
              <w:spacing w:line="400" w:lineRule="exact"/>
              <w:ind w:firstLineChars="0" w:firstLine="0"/>
              <w:jc w:val="center"/>
              <w:rPr>
                <w:rFonts w:ascii="宋体" w:hAnsi="宋体"/>
                <w:sz w:val="24"/>
              </w:rPr>
            </w:pPr>
            <w:r>
              <w:rPr>
                <w:rFonts w:ascii="宋体" w:hAnsi="宋体" w:hint="eastAsia"/>
                <w:sz w:val="24"/>
              </w:rPr>
              <w:t>2</w:t>
            </w:r>
          </w:p>
        </w:tc>
        <w:tc>
          <w:tcPr>
            <w:tcW w:w="2520" w:type="dxa"/>
            <w:vAlign w:val="center"/>
          </w:tcPr>
          <w:p w14:paraId="58CEDA8F" w14:textId="77777777" w:rsidR="00D24C0C" w:rsidRDefault="00000000">
            <w:pPr>
              <w:pStyle w:val="a7"/>
              <w:spacing w:line="400" w:lineRule="exact"/>
              <w:ind w:firstLineChars="0" w:firstLine="0"/>
              <w:jc w:val="center"/>
              <w:rPr>
                <w:rFonts w:ascii="宋体" w:hAnsi="宋体"/>
                <w:sz w:val="24"/>
              </w:rPr>
            </w:pPr>
            <w:r>
              <w:rPr>
                <w:rFonts w:ascii="宋体" w:hAnsi="宋体" w:hint="eastAsia"/>
                <w:sz w:val="24"/>
              </w:rPr>
              <w:t>钢尺检查</w:t>
            </w:r>
          </w:p>
        </w:tc>
      </w:tr>
      <w:tr w:rsidR="00D24C0C" w14:paraId="638B3F0F" w14:textId="77777777">
        <w:tc>
          <w:tcPr>
            <w:tcW w:w="654" w:type="dxa"/>
            <w:vAlign w:val="center"/>
          </w:tcPr>
          <w:p w14:paraId="267555AF" w14:textId="77777777" w:rsidR="00D24C0C" w:rsidRDefault="00000000">
            <w:pPr>
              <w:pStyle w:val="a7"/>
              <w:spacing w:line="400" w:lineRule="exact"/>
              <w:ind w:firstLineChars="0" w:firstLine="0"/>
              <w:jc w:val="center"/>
              <w:rPr>
                <w:rFonts w:ascii="宋体" w:hAnsi="宋体"/>
                <w:sz w:val="24"/>
              </w:rPr>
            </w:pPr>
            <w:r>
              <w:rPr>
                <w:rFonts w:ascii="宋体" w:hAnsi="宋体" w:hint="eastAsia"/>
                <w:sz w:val="24"/>
              </w:rPr>
              <w:t>2</w:t>
            </w:r>
          </w:p>
        </w:tc>
        <w:tc>
          <w:tcPr>
            <w:tcW w:w="3054" w:type="dxa"/>
            <w:gridSpan w:val="2"/>
            <w:vAlign w:val="center"/>
          </w:tcPr>
          <w:p w14:paraId="7E64DD8E" w14:textId="77777777" w:rsidR="00D24C0C" w:rsidRDefault="00000000">
            <w:pPr>
              <w:pStyle w:val="a7"/>
              <w:spacing w:line="400" w:lineRule="exact"/>
              <w:ind w:firstLineChars="0" w:firstLine="0"/>
              <w:jc w:val="center"/>
              <w:rPr>
                <w:rFonts w:ascii="宋体" w:hAnsi="宋体"/>
                <w:sz w:val="24"/>
              </w:rPr>
            </w:pPr>
            <w:r>
              <w:rPr>
                <w:rFonts w:ascii="宋体" w:hAnsi="宋体" w:hint="eastAsia"/>
                <w:sz w:val="24"/>
              </w:rPr>
              <w:t>门框的正、侧面垂直度</w:t>
            </w:r>
          </w:p>
        </w:tc>
        <w:tc>
          <w:tcPr>
            <w:tcW w:w="900" w:type="dxa"/>
            <w:vAlign w:val="center"/>
          </w:tcPr>
          <w:p w14:paraId="7E949F9F" w14:textId="77777777" w:rsidR="00D24C0C" w:rsidRDefault="00000000">
            <w:pPr>
              <w:pStyle w:val="a7"/>
              <w:spacing w:line="400" w:lineRule="exact"/>
              <w:ind w:firstLineChars="0" w:firstLine="0"/>
              <w:jc w:val="center"/>
              <w:rPr>
                <w:rFonts w:ascii="宋体" w:hAnsi="宋体"/>
                <w:sz w:val="24"/>
              </w:rPr>
            </w:pPr>
            <w:r>
              <w:rPr>
                <w:rFonts w:ascii="宋体" w:hAnsi="宋体" w:hint="eastAsia"/>
                <w:sz w:val="24"/>
              </w:rPr>
              <w:t>/</w:t>
            </w:r>
          </w:p>
        </w:tc>
        <w:tc>
          <w:tcPr>
            <w:tcW w:w="1080" w:type="dxa"/>
            <w:vAlign w:val="center"/>
          </w:tcPr>
          <w:p w14:paraId="26BC8D86" w14:textId="77777777" w:rsidR="00D24C0C" w:rsidRDefault="00000000">
            <w:pPr>
              <w:pStyle w:val="a7"/>
              <w:spacing w:line="400" w:lineRule="exact"/>
              <w:ind w:firstLineChars="0" w:firstLine="0"/>
              <w:jc w:val="center"/>
              <w:rPr>
                <w:rFonts w:ascii="宋体" w:hAnsi="宋体"/>
                <w:sz w:val="24"/>
              </w:rPr>
            </w:pPr>
            <w:r>
              <w:rPr>
                <w:rFonts w:ascii="宋体" w:hAnsi="宋体" w:hint="eastAsia"/>
                <w:sz w:val="24"/>
              </w:rPr>
              <w:t>/</w:t>
            </w:r>
          </w:p>
        </w:tc>
        <w:tc>
          <w:tcPr>
            <w:tcW w:w="720" w:type="dxa"/>
            <w:vAlign w:val="center"/>
          </w:tcPr>
          <w:p w14:paraId="2A8E23C6" w14:textId="77777777" w:rsidR="00D24C0C" w:rsidRDefault="00000000">
            <w:pPr>
              <w:pStyle w:val="a7"/>
              <w:spacing w:line="400" w:lineRule="exact"/>
              <w:ind w:firstLineChars="0" w:firstLine="0"/>
              <w:jc w:val="center"/>
              <w:rPr>
                <w:rFonts w:ascii="宋体" w:hAnsi="宋体"/>
                <w:sz w:val="24"/>
              </w:rPr>
            </w:pPr>
            <w:r>
              <w:rPr>
                <w:rFonts w:ascii="宋体" w:hAnsi="宋体" w:hint="eastAsia"/>
                <w:sz w:val="24"/>
              </w:rPr>
              <w:t>2</w:t>
            </w:r>
          </w:p>
        </w:tc>
        <w:tc>
          <w:tcPr>
            <w:tcW w:w="720" w:type="dxa"/>
            <w:vAlign w:val="center"/>
          </w:tcPr>
          <w:p w14:paraId="29FF3175" w14:textId="77777777" w:rsidR="00D24C0C" w:rsidRDefault="00000000">
            <w:pPr>
              <w:pStyle w:val="a7"/>
              <w:spacing w:line="400" w:lineRule="exact"/>
              <w:ind w:firstLineChars="0" w:firstLine="0"/>
              <w:jc w:val="center"/>
              <w:rPr>
                <w:rFonts w:ascii="宋体" w:hAnsi="宋体"/>
                <w:sz w:val="24"/>
              </w:rPr>
            </w:pPr>
            <w:r>
              <w:rPr>
                <w:rFonts w:ascii="宋体" w:hAnsi="宋体" w:hint="eastAsia"/>
                <w:sz w:val="24"/>
              </w:rPr>
              <w:t>1</w:t>
            </w:r>
          </w:p>
        </w:tc>
        <w:tc>
          <w:tcPr>
            <w:tcW w:w="2520" w:type="dxa"/>
            <w:vAlign w:val="center"/>
          </w:tcPr>
          <w:p w14:paraId="3E1916C4" w14:textId="77777777" w:rsidR="00D24C0C" w:rsidRDefault="00000000">
            <w:pPr>
              <w:pStyle w:val="a7"/>
              <w:spacing w:line="400" w:lineRule="exact"/>
              <w:ind w:firstLineChars="0" w:firstLine="0"/>
              <w:jc w:val="center"/>
              <w:rPr>
                <w:rFonts w:ascii="宋体" w:hAnsi="宋体"/>
                <w:sz w:val="24"/>
              </w:rPr>
            </w:pPr>
            <w:r>
              <w:rPr>
                <w:rFonts w:ascii="宋体" w:hAnsi="宋体" w:hint="eastAsia"/>
                <w:sz w:val="24"/>
              </w:rPr>
              <w:t>IM垂直检测尺检查</w:t>
            </w:r>
          </w:p>
        </w:tc>
      </w:tr>
      <w:tr w:rsidR="00D24C0C" w14:paraId="25B0B6B6" w14:textId="77777777">
        <w:tc>
          <w:tcPr>
            <w:tcW w:w="654" w:type="dxa"/>
            <w:vAlign w:val="center"/>
          </w:tcPr>
          <w:p w14:paraId="6FFF04D4" w14:textId="77777777" w:rsidR="00D24C0C" w:rsidRDefault="00000000">
            <w:pPr>
              <w:pStyle w:val="a7"/>
              <w:spacing w:line="400" w:lineRule="exact"/>
              <w:ind w:firstLineChars="0" w:firstLine="0"/>
              <w:jc w:val="center"/>
              <w:rPr>
                <w:rFonts w:ascii="宋体" w:hAnsi="宋体"/>
                <w:sz w:val="24"/>
              </w:rPr>
            </w:pPr>
            <w:r>
              <w:rPr>
                <w:rFonts w:ascii="宋体" w:hAnsi="宋体" w:hint="eastAsia"/>
                <w:sz w:val="24"/>
              </w:rPr>
              <w:t>3</w:t>
            </w:r>
          </w:p>
        </w:tc>
        <w:tc>
          <w:tcPr>
            <w:tcW w:w="3054" w:type="dxa"/>
            <w:gridSpan w:val="2"/>
            <w:vAlign w:val="center"/>
          </w:tcPr>
          <w:p w14:paraId="256925D0" w14:textId="77777777" w:rsidR="00D24C0C" w:rsidRDefault="00000000">
            <w:pPr>
              <w:pStyle w:val="a7"/>
              <w:spacing w:line="400" w:lineRule="exact"/>
              <w:ind w:firstLineChars="0" w:firstLine="0"/>
              <w:jc w:val="center"/>
              <w:rPr>
                <w:rFonts w:ascii="宋体" w:hAnsi="宋体"/>
                <w:sz w:val="24"/>
              </w:rPr>
            </w:pPr>
            <w:r>
              <w:rPr>
                <w:rFonts w:ascii="宋体" w:hAnsi="宋体" w:hint="eastAsia"/>
                <w:sz w:val="24"/>
              </w:rPr>
              <w:t>框与扇，扇与扇接缝高低差</w:t>
            </w:r>
          </w:p>
        </w:tc>
        <w:tc>
          <w:tcPr>
            <w:tcW w:w="900" w:type="dxa"/>
            <w:vAlign w:val="center"/>
          </w:tcPr>
          <w:p w14:paraId="4DDC6C83" w14:textId="77777777" w:rsidR="00D24C0C" w:rsidRDefault="00000000">
            <w:pPr>
              <w:pStyle w:val="a7"/>
              <w:spacing w:line="400" w:lineRule="exact"/>
              <w:ind w:firstLineChars="0" w:firstLine="0"/>
              <w:jc w:val="center"/>
              <w:rPr>
                <w:rFonts w:ascii="宋体" w:hAnsi="宋体"/>
                <w:sz w:val="24"/>
              </w:rPr>
            </w:pPr>
            <w:r>
              <w:rPr>
                <w:rFonts w:ascii="宋体" w:hAnsi="宋体" w:hint="eastAsia"/>
                <w:sz w:val="24"/>
              </w:rPr>
              <w:t>/</w:t>
            </w:r>
          </w:p>
        </w:tc>
        <w:tc>
          <w:tcPr>
            <w:tcW w:w="1080" w:type="dxa"/>
            <w:vAlign w:val="center"/>
          </w:tcPr>
          <w:p w14:paraId="1C3BB02A" w14:textId="77777777" w:rsidR="00D24C0C" w:rsidRDefault="00000000">
            <w:pPr>
              <w:pStyle w:val="a7"/>
              <w:spacing w:line="400" w:lineRule="exact"/>
              <w:ind w:firstLineChars="0" w:firstLine="0"/>
              <w:jc w:val="center"/>
              <w:rPr>
                <w:rFonts w:ascii="宋体" w:hAnsi="宋体"/>
                <w:sz w:val="24"/>
              </w:rPr>
            </w:pPr>
            <w:r>
              <w:rPr>
                <w:rFonts w:ascii="宋体" w:hAnsi="宋体" w:hint="eastAsia"/>
                <w:sz w:val="24"/>
              </w:rPr>
              <w:t>/</w:t>
            </w:r>
          </w:p>
        </w:tc>
        <w:tc>
          <w:tcPr>
            <w:tcW w:w="720" w:type="dxa"/>
            <w:vAlign w:val="center"/>
          </w:tcPr>
          <w:p w14:paraId="38E1F52E" w14:textId="77777777" w:rsidR="00D24C0C" w:rsidRDefault="00000000">
            <w:pPr>
              <w:pStyle w:val="a7"/>
              <w:spacing w:line="400" w:lineRule="exact"/>
              <w:ind w:firstLineChars="0" w:firstLine="0"/>
              <w:jc w:val="center"/>
              <w:rPr>
                <w:rFonts w:ascii="宋体" w:hAnsi="宋体"/>
                <w:sz w:val="24"/>
              </w:rPr>
            </w:pPr>
            <w:r>
              <w:rPr>
                <w:rFonts w:ascii="宋体" w:hAnsi="宋体" w:hint="eastAsia"/>
                <w:sz w:val="24"/>
              </w:rPr>
              <w:t>2</w:t>
            </w:r>
          </w:p>
        </w:tc>
        <w:tc>
          <w:tcPr>
            <w:tcW w:w="720" w:type="dxa"/>
            <w:vAlign w:val="center"/>
          </w:tcPr>
          <w:p w14:paraId="4F87A8D9" w14:textId="77777777" w:rsidR="00D24C0C" w:rsidRDefault="00000000">
            <w:pPr>
              <w:pStyle w:val="a7"/>
              <w:spacing w:line="400" w:lineRule="exact"/>
              <w:ind w:firstLineChars="0" w:firstLine="0"/>
              <w:jc w:val="center"/>
              <w:rPr>
                <w:rFonts w:ascii="宋体" w:hAnsi="宋体"/>
                <w:sz w:val="24"/>
              </w:rPr>
            </w:pPr>
            <w:r>
              <w:rPr>
                <w:rFonts w:ascii="宋体" w:hAnsi="宋体" w:hint="eastAsia"/>
                <w:sz w:val="24"/>
              </w:rPr>
              <w:t>1</w:t>
            </w:r>
          </w:p>
        </w:tc>
        <w:tc>
          <w:tcPr>
            <w:tcW w:w="2520" w:type="dxa"/>
            <w:vAlign w:val="center"/>
          </w:tcPr>
          <w:p w14:paraId="22655D15" w14:textId="77777777" w:rsidR="00D24C0C" w:rsidRDefault="00000000">
            <w:pPr>
              <w:pStyle w:val="a7"/>
              <w:spacing w:line="400" w:lineRule="exact"/>
              <w:ind w:firstLineChars="0" w:firstLine="0"/>
              <w:jc w:val="center"/>
              <w:rPr>
                <w:rFonts w:ascii="宋体" w:hAnsi="宋体"/>
                <w:sz w:val="24"/>
              </w:rPr>
            </w:pPr>
            <w:r>
              <w:rPr>
                <w:rFonts w:ascii="宋体" w:hAnsi="宋体" w:hint="eastAsia"/>
                <w:sz w:val="24"/>
              </w:rPr>
              <w:t>用钢直尺和塞尺检查</w:t>
            </w:r>
          </w:p>
        </w:tc>
      </w:tr>
      <w:tr w:rsidR="00D24C0C" w14:paraId="6BF4641A" w14:textId="77777777">
        <w:trPr>
          <w:cantSplit/>
        </w:trPr>
        <w:tc>
          <w:tcPr>
            <w:tcW w:w="654" w:type="dxa"/>
            <w:vAlign w:val="center"/>
          </w:tcPr>
          <w:p w14:paraId="075E33EB" w14:textId="77777777" w:rsidR="00D24C0C" w:rsidRDefault="00000000">
            <w:pPr>
              <w:pStyle w:val="a7"/>
              <w:spacing w:line="400" w:lineRule="exact"/>
              <w:ind w:firstLineChars="0" w:firstLine="0"/>
              <w:jc w:val="center"/>
              <w:rPr>
                <w:rFonts w:ascii="宋体" w:hAnsi="宋体"/>
                <w:sz w:val="24"/>
              </w:rPr>
            </w:pPr>
            <w:r>
              <w:rPr>
                <w:rFonts w:ascii="宋体" w:hAnsi="宋体" w:hint="eastAsia"/>
                <w:sz w:val="24"/>
              </w:rPr>
              <w:t>4</w:t>
            </w:r>
          </w:p>
        </w:tc>
        <w:tc>
          <w:tcPr>
            <w:tcW w:w="3054" w:type="dxa"/>
            <w:gridSpan w:val="2"/>
            <w:vAlign w:val="center"/>
          </w:tcPr>
          <w:p w14:paraId="43FA8301" w14:textId="77777777" w:rsidR="00D24C0C" w:rsidRDefault="00000000">
            <w:pPr>
              <w:pStyle w:val="a7"/>
              <w:spacing w:line="400" w:lineRule="exact"/>
              <w:ind w:firstLineChars="0" w:firstLine="0"/>
              <w:jc w:val="center"/>
              <w:rPr>
                <w:rFonts w:ascii="宋体" w:hAnsi="宋体"/>
                <w:sz w:val="24"/>
              </w:rPr>
            </w:pPr>
            <w:r>
              <w:rPr>
                <w:rFonts w:ascii="宋体" w:hAnsi="宋体" w:hint="eastAsia"/>
                <w:sz w:val="24"/>
              </w:rPr>
              <w:t>门窗扇对口缝</w:t>
            </w:r>
          </w:p>
        </w:tc>
        <w:tc>
          <w:tcPr>
            <w:tcW w:w="900" w:type="dxa"/>
            <w:vAlign w:val="center"/>
          </w:tcPr>
          <w:p w14:paraId="7C80A5E3" w14:textId="77777777" w:rsidR="00D24C0C" w:rsidRDefault="00000000">
            <w:pPr>
              <w:pStyle w:val="a7"/>
              <w:spacing w:line="400" w:lineRule="exact"/>
              <w:ind w:firstLineChars="0" w:firstLine="0"/>
              <w:jc w:val="center"/>
              <w:rPr>
                <w:rFonts w:ascii="宋体" w:hAnsi="宋体"/>
                <w:sz w:val="24"/>
              </w:rPr>
            </w:pPr>
            <w:r>
              <w:rPr>
                <w:rFonts w:ascii="宋体" w:hAnsi="宋体" w:hint="eastAsia"/>
                <w:sz w:val="24"/>
              </w:rPr>
              <w:t>1-2.5</w:t>
            </w:r>
          </w:p>
        </w:tc>
        <w:tc>
          <w:tcPr>
            <w:tcW w:w="1080" w:type="dxa"/>
            <w:vAlign w:val="center"/>
          </w:tcPr>
          <w:p w14:paraId="6E68DE36" w14:textId="77777777" w:rsidR="00D24C0C" w:rsidRDefault="00000000">
            <w:pPr>
              <w:pStyle w:val="a7"/>
              <w:spacing w:line="400" w:lineRule="exact"/>
              <w:ind w:firstLineChars="0" w:firstLine="0"/>
              <w:jc w:val="center"/>
              <w:rPr>
                <w:rFonts w:ascii="宋体" w:hAnsi="宋体"/>
                <w:sz w:val="24"/>
              </w:rPr>
            </w:pPr>
            <w:r>
              <w:rPr>
                <w:rFonts w:ascii="宋体" w:hAnsi="宋体" w:hint="eastAsia"/>
                <w:sz w:val="24"/>
              </w:rPr>
              <w:t>1.5-2</w:t>
            </w:r>
          </w:p>
        </w:tc>
        <w:tc>
          <w:tcPr>
            <w:tcW w:w="720" w:type="dxa"/>
            <w:vAlign w:val="center"/>
          </w:tcPr>
          <w:p w14:paraId="4821BB6C" w14:textId="77777777" w:rsidR="00D24C0C" w:rsidRDefault="00000000">
            <w:pPr>
              <w:pStyle w:val="a7"/>
              <w:spacing w:line="400" w:lineRule="exact"/>
              <w:ind w:firstLineChars="0" w:firstLine="0"/>
              <w:jc w:val="center"/>
              <w:rPr>
                <w:rFonts w:ascii="宋体" w:hAnsi="宋体"/>
                <w:sz w:val="24"/>
              </w:rPr>
            </w:pPr>
            <w:r>
              <w:rPr>
                <w:rFonts w:ascii="宋体" w:hAnsi="宋体" w:hint="eastAsia"/>
                <w:sz w:val="24"/>
              </w:rPr>
              <w:t>/</w:t>
            </w:r>
          </w:p>
        </w:tc>
        <w:tc>
          <w:tcPr>
            <w:tcW w:w="720" w:type="dxa"/>
            <w:vAlign w:val="center"/>
          </w:tcPr>
          <w:p w14:paraId="511FF72C" w14:textId="77777777" w:rsidR="00D24C0C" w:rsidRDefault="00000000">
            <w:pPr>
              <w:pStyle w:val="a7"/>
              <w:spacing w:line="400" w:lineRule="exact"/>
              <w:ind w:firstLineChars="0" w:firstLine="0"/>
              <w:jc w:val="center"/>
              <w:rPr>
                <w:rFonts w:ascii="宋体" w:hAnsi="宋体"/>
                <w:sz w:val="24"/>
              </w:rPr>
            </w:pPr>
            <w:r>
              <w:rPr>
                <w:rFonts w:ascii="宋体" w:hAnsi="宋体" w:hint="eastAsia"/>
                <w:sz w:val="24"/>
              </w:rPr>
              <w:t>/</w:t>
            </w:r>
          </w:p>
        </w:tc>
        <w:tc>
          <w:tcPr>
            <w:tcW w:w="2520" w:type="dxa"/>
            <w:vMerge w:val="restart"/>
            <w:vAlign w:val="center"/>
          </w:tcPr>
          <w:p w14:paraId="525A4420" w14:textId="77777777" w:rsidR="00D24C0C" w:rsidRDefault="00000000">
            <w:pPr>
              <w:pStyle w:val="a7"/>
              <w:spacing w:line="400" w:lineRule="exact"/>
              <w:ind w:firstLineChars="0" w:firstLine="0"/>
              <w:jc w:val="center"/>
              <w:rPr>
                <w:rFonts w:ascii="宋体" w:hAnsi="宋体"/>
                <w:sz w:val="24"/>
              </w:rPr>
            </w:pPr>
            <w:r>
              <w:rPr>
                <w:rFonts w:ascii="宋体" w:hAnsi="宋体" w:hint="eastAsia"/>
                <w:sz w:val="24"/>
              </w:rPr>
              <w:t>用塞尺检查</w:t>
            </w:r>
          </w:p>
        </w:tc>
      </w:tr>
      <w:tr w:rsidR="00D24C0C" w14:paraId="086637C3" w14:textId="77777777">
        <w:trPr>
          <w:cantSplit/>
        </w:trPr>
        <w:tc>
          <w:tcPr>
            <w:tcW w:w="654" w:type="dxa"/>
            <w:vAlign w:val="center"/>
          </w:tcPr>
          <w:p w14:paraId="19B1298A" w14:textId="77777777" w:rsidR="00D24C0C" w:rsidRDefault="00000000">
            <w:pPr>
              <w:pStyle w:val="a7"/>
              <w:spacing w:line="400" w:lineRule="exact"/>
              <w:ind w:firstLineChars="0" w:firstLine="0"/>
              <w:jc w:val="center"/>
              <w:rPr>
                <w:rFonts w:ascii="宋体" w:hAnsi="宋体"/>
                <w:sz w:val="24"/>
              </w:rPr>
            </w:pPr>
            <w:r>
              <w:rPr>
                <w:rFonts w:ascii="宋体" w:hAnsi="宋体" w:hint="eastAsia"/>
                <w:sz w:val="24"/>
              </w:rPr>
              <w:t>5</w:t>
            </w:r>
          </w:p>
        </w:tc>
        <w:tc>
          <w:tcPr>
            <w:tcW w:w="3054" w:type="dxa"/>
            <w:gridSpan w:val="2"/>
            <w:vAlign w:val="center"/>
          </w:tcPr>
          <w:p w14:paraId="3C9362C8" w14:textId="77777777" w:rsidR="00D24C0C" w:rsidRDefault="00000000">
            <w:pPr>
              <w:pStyle w:val="a7"/>
              <w:spacing w:line="400" w:lineRule="exact"/>
              <w:ind w:firstLineChars="0" w:firstLine="0"/>
              <w:jc w:val="center"/>
              <w:rPr>
                <w:rFonts w:ascii="宋体" w:hAnsi="宋体"/>
                <w:sz w:val="24"/>
              </w:rPr>
            </w:pPr>
            <w:r>
              <w:rPr>
                <w:rFonts w:ascii="宋体" w:hAnsi="宋体" w:hint="eastAsia"/>
                <w:sz w:val="24"/>
              </w:rPr>
              <w:t>双扇大门对口缝</w:t>
            </w:r>
          </w:p>
        </w:tc>
        <w:tc>
          <w:tcPr>
            <w:tcW w:w="900" w:type="dxa"/>
            <w:vAlign w:val="center"/>
          </w:tcPr>
          <w:p w14:paraId="7D416FB7" w14:textId="77777777" w:rsidR="00D24C0C" w:rsidRDefault="00000000">
            <w:pPr>
              <w:pStyle w:val="a7"/>
              <w:spacing w:line="400" w:lineRule="exact"/>
              <w:ind w:firstLineChars="0" w:firstLine="0"/>
              <w:jc w:val="center"/>
              <w:rPr>
                <w:rFonts w:ascii="宋体" w:hAnsi="宋体"/>
                <w:sz w:val="24"/>
              </w:rPr>
            </w:pPr>
            <w:r>
              <w:rPr>
                <w:rFonts w:ascii="宋体" w:hAnsi="宋体" w:hint="eastAsia"/>
                <w:sz w:val="24"/>
              </w:rPr>
              <w:t>2-5</w:t>
            </w:r>
          </w:p>
        </w:tc>
        <w:tc>
          <w:tcPr>
            <w:tcW w:w="1080" w:type="dxa"/>
            <w:vAlign w:val="center"/>
          </w:tcPr>
          <w:p w14:paraId="5267B03F" w14:textId="77777777" w:rsidR="00D24C0C" w:rsidRDefault="00000000">
            <w:pPr>
              <w:pStyle w:val="a7"/>
              <w:spacing w:line="400" w:lineRule="exact"/>
              <w:ind w:firstLineChars="0" w:firstLine="0"/>
              <w:jc w:val="center"/>
              <w:rPr>
                <w:rFonts w:ascii="宋体" w:hAnsi="宋体"/>
                <w:sz w:val="24"/>
              </w:rPr>
            </w:pPr>
            <w:r>
              <w:rPr>
                <w:rFonts w:ascii="宋体" w:hAnsi="宋体" w:hint="eastAsia"/>
                <w:sz w:val="24"/>
              </w:rPr>
              <w:t>/</w:t>
            </w:r>
          </w:p>
        </w:tc>
        <w:tc>
          <w:tcPr>
            <w:tcW w:w="720" w:type="dxa"/>
            <w:vAlign w:val="center"/>
          </w:tcPr>
          <w:p w14:paraId="6EE148F6" w14:textId="77777777" w:rsidR="00D24C0C" w:rsidRDefault="00000000">
            <w:pPr>
              <w:pStyle w:val="a7"/>
              <w:spacing w:line="400" w:lineRule="exact"/>
              <w:ind w:firstLineChars="0" w:firstLine="0"/>
              <w:jc w:val="center"/>
              <w:rPr>
                <w:rFonts w:ascii="宋体" w:hAnsi="宋体"/>
                <w:sz w:val="24"/>
              </w:rPr>
            </w:pPr>
            <w:r>
              <w:rPr>
                <w:rFonts w:ascii="宋体" w:hAnsi="宋体" w:hint="eastAsia"/>
                <w:sz w:val="24"/>
              </w:rPr>
              <w:t>/</w:t>
            </w:r>
          </w:p>
        </w:tc>
        <w:tc>
          <w:tcPr>
            <w:tcW w:w="720" w:type="dxa"/>
            <w:vAlign w:val="center"/>
          </w:tcPr>
          <w:p w14:paraId="53B8EAAB" w14:textId="77777777" w:rsidR="00D24C0C" w:rsidRDefault="00000000">
            <w:pPr>
              <w:pStyle w:val="a7"/>
              <w:spacing w:line="400" w:lineRule="exact"/>
              <w:ind w:firstLineChars="0" w:firstLine="0"/>
              <w:jc w:val="center"/>
              <w:rPr>
                <w:rFonts w:ascii="宋体" w:hAnsi="宋体"/>
                <w:sz w:val="24"/>
              </w:rPr>
            </w:pPr>
            <w:r>
              <w:rPr>
                <w:rFonts w:ascii="宋体" w:hAnsi="宋体" w:hint="eastAsia"/>
                <w:sz w:val="24"/>
              </w:rPr>
              <w:t>/</w:t>
            </w:r>
          </w:p>
        </w:tc>
        <w:tc>
          <w:tcPr>
            <w:tcW w:w="2520" w:type="dxa"/>
            <w:vMerge/>
            <w:vAlign w:val="center"/>
          </w:tcPr>
          <w:p w14:paraId="780F9223" w14:textId="77777777" w:rsidR="00D24C0C" w:rsidRDefault="00D24C0C">
            <w:pPr>
              <w:pStyle w:val="a7"/>
              <w:spacing w:line="400" w:lineRule="exact"/>
              <w:ind w:firstLineChars="0" w:firstLine="0"/>
              <w:jc w:val="center"/>
              <w:rPr>
                <w:rFonts w:ascii="宋体" w:hAnsi="宋体"/>
                <w:sz w:val="24"/>
              </w:rPr>
            </w:pPr>
          </w:p>
        </w:tc>
      </w:tr>
      <w:tr w:rsidR="00D24C0C" w14:paraId="1D9DB25D" w14:textId="77777777">
        <w:trPr>
          <w:cantSplit/>
        </w:trPr>
        <w:tc>
          <w:tcPr>
            <w:tcW w:w="654" w:type="dxa"/>
            <w:vAlign w:val="center"/>
          </w:tcPr>
          <w:p w14:paraId="5475EECF" w14:textId="77777777" w:rsidR="00D24C0C" w:rsidRDefault="00000000">
            <w:pPr>
              <w:pStyle w:val="a7"/>
              <w:spacing w:line="400" w:lineRule="exact"/>
              <w:ind w:firstLineChars="0" w:firstLine="0"/>
              <w:jc w:val="center"/>
              <w:rPr>
                <w:rFonts w:ascii="宋体" w:hAnsi="宋体"/>
                <w:sz w:val="24"/>
              </w:rPr>
            </w:pPr>
            <w:r>
              <w:rPr>
                <w:rFonts w:ascii="宋体" w:hAnsi="宋体" w:hint="eastAsia"/>
                <w:sz w:val="24"/>
              </w:rPr>
              <w:t>6</w:t>
            </w:r>
          </w:p>
        </w:tc>
        <w:tc>
          <w:tcPr>
            <w:tcW w:w="3054" w:type="dxa"/>
            <w:gridSpan w:val="2"/>
            <w:vAlign w:val="center"/>
          </w:tcPr>
          <w:p w14:paraId="4B57532A" w14:textId="77777777" w:rsidR="00D24C0C" w:rsidRDefault="00000000">
            <w:pPr>
              <w:pStyle w:val="a7"/>
              <w:spacing w:line="400" w:lineRule="exact"/>
              <w:ind w:firstLineChars="0" w:firstLine="0"/>
              <w:jc w:val="center"/>
              <w:rPr>
                <w:rFonts w:ascii="宋体" w:hAnsi="宋体"/>
                <w:sz w:val="24"/>
              </w:rPr>
            </w:pPr>
            <w:r>
              <w:rPr>
                <w:rFonts w:ascii="宋体" w:hAnsi="宋体" w:hint="eastAsia"/>
                <w:sz w:val="24"/>
              </w:rPr>
              <w:t>门扇与上框间留缝</w:t>
            </w:r>
          </w:p>
        </w:tc>
        <w:tc>
          <w:tcPr>
            <w:tcW w:w="900" w:type="dxa"/>
            <w:vAlign w:val="center"/>
          </w:tcPr>
          <w:p w14:paraId="701E5589" w14:textId="77777777" w:rsidR="00D24C0C" w:rsidRDefault="00000000">
            <w:pPr>
              <w:pStyle w:val="a7"/>
              <w:spacing w:line="400" w:lineRule="exact"/>
              <w:ind w:firstLineChars="0" w:firstLine="0"/>
              <w:jc w:val="center"/>
              <w:rPr>
                <w:rFonts w:ascii="宋体" w:hAnsi="宋体"/>
                <w:sz w:val="24"/>
              </w:rPr>
            </w:pPr>
            <w:r>
              <w:rPr>
                <w:rFonts w:ascii="宋体" w:hAnsi="宋体" w:hint="eastAsia"/>
                <w:sz w:val="24"/>
              </w:rPr>
              <w:t>1-2</w:t>
            </w:r>
          </w:p>
        </w:tc>
        <w:tc>
          <w:tcPr>
            <w:tcW w:w="1080" w:type="dxa"/>
            <w:vAlign w:val="center"/>
          </w:tcPr>
          <w:p w14:paraId="56C45C75" w14:textId="77777777" w:rsidR="00D24C0C" w:rsidRDefault="00000000">
            <w:pPr>
              <w:pStyle w:val="a7"/>
              <w:spacing w:line="400" w:lineRule="exact"/>
              <w:ind w:firstLineChars="0" w:firstLine="0"/>
              <w:jc w:val="center"/>
              <w:rPr>
                <w:rFonts w:ascii="宋体" w:hAnsi="宋体"/>
                <w:sz w:val="24"/>
              </w:rPr>
            </w:pPr>
            <w:r>
              <w:rPr>
                <w:rFonts w:ascii="宋体" w:hAnsi="宋体" w:hint="eastAsia"/>
                <w:sz w:val="24"/>
              </w:rPr>
              <w:t>1-1.5</w:t>
            </w:r>
          </w:p>
        </w:tc>
        <w:tc>
          <w:tcPr>
            <w:tcW w:w="720" w:type="dxa"/>
            <w:vAlign w:val="center"/>
          </w:tcPr>
          <w:p w14:paraId="461BDFBA" w14:textId="77777777" w:rsidR="00D24C0C" w:rsidRDefault="00000000">
            <w:pPr>
              <w:pStyle w:val="a7"/>
              <w:spacing w:line="400" w:lineRule="exact"/>
              <w:ind w:firstLineChars="0" w:firstLine="0"/>
              <w:jc w:val="center"/>
              <w:rPr>
                <w:rFonts w:ascii="宋体" w:hAnsi="宋体"/>
                <w:sz w:val="24"/>
              </w:rPr>
            </w:pPr>
            <w:r>
              <w:rPr>
                <w:rFonts w:ascii="宋体" w:hAnsi="宋体" w:hint="eastAsia"/>
                <w:sz w:val="24"/>
              </w:rPr>
              <w:t>/</w:t>
            </w:r>
          </w:p>
        </w:tc>
        <w:tc>
          <w:tcPr>
            <w:tcW w:w="720" w:type="dxa"/>
            <w:vAlign w:val="center"/>
          </w:tcPr>
          <w:p w14:paraId="3662B9A3" w14:textId="77777777" w:rsidR="00D24C0C" w:rsidRDefault="00000000">
            <w:pPr>
              <w:pStyle w:val="a7"/>
              <w:spacing w:line="400" w:lineRule="exact"/>
              <w:ind w:firstLineChars="0" w:firstLine="0"/>
              <w:jc w:val="center"/>
              <w:rPr>
                <w:rFonts w:ascii="宋体" w:hAnsi="宋体"/>
                <w:sz w:val="24"/>
              </w:rPr>
            </w:pPr>
            <w:r>
              <w:rPr>
                <w:rFonts w:ascii="宋体" w:hAnsi="宋体" w:hint="eastAsia"/>
                <w:sz w:val="24"/>
              </w:rPr>
              <w:t>/</w:t>
            </w:r>
          </w:p>
        </w:tc>
        <w:tc>
          <w:tcPr>
            <w:tcW w:w="2520" w:type="dxa"/>
            <w:vMerge/>
            <w:vAlign w:val="center"/>
          </w:tcPr>
          <w:p w14:paraId="04787E9B" w14:textId="77777777" w:rsidR="00D24C0C" w:rsidRDefault="00D24C0C">
            <w:pPr>
              <w:pStyle w:val="a7"/>
              <w:spacing w:line="400" w:lineRule="exact"/>
              <w:ind w:firstLineChars="0" w:firstLine="0"/>
              <w:jc w:val="center"/>
              <w:rPr>
                <w:rFonts w:ascii="宋体" w:hAnsi="宋体"/>
                <w:sz w:val="24"/>
              </w:rPr>
            </w:pPr>
          </w:p>
        </w:tc>
      </w:tr>
      <w:tr w:rsidR="00D24C0C" w14:paraId="152FA971" w14:textId="77777777">
        <w:trPr>
          <w:cantSplit/>
        </w:trPr>
        <w:tc>
          <w:tcPr>
            <w:tcW w:w="654" w:type="dxa"/>
            <w:vAlign w:val="center"/>
          </w:tcPr>
          <w:p w14:paraId="45D05A26" w14:textId="77777777" w:rsidR="00D24C0C" w:rsidRDefault="00000000">
            <w:pPr>
              <w:pStyle w:val="a7"/>
              <w:spacing w:line="400" w:lineRule="exact"/>
              <w:ind w:firstLineChars="0" w:firstLine="0"/>
              <w:jc w:val="center"/>
              <w:rPr>
                <w:rFonts w:ascii="宋体" w:hAnsi="宋体"/>
                <w:sz w:val="24"/>
              </w:rPr>
            </w:pPr>
            <w:r>
              <w:rPr>
                <w:rFonts w:ascii="宋体" w:hAnsi="宋体" w:hint="eastAsia"/>
                <w:sz w:val="24"/>
              </w:rPr>
              <w:t>7</w:t>
            </w:r>
          </w:p>
        </w:tc>
        <w:tc>
          <w:tcPr>
            <w:tcW w:w="3054" w:type="dxa"/>
            <w:gridSpan w:val="2"/>
            <w:vAlign w:val="center"/>
          </w:tcPr>
          <w:p w14:paraId="651F3EC4" w14:textId="77777777" w:rsidR="00D24C0C" w:rsidRDefault="00000000">
            <w:pPr>
              <w:pStyle w:val="a7"/>
              <w:spacing w:line="400" w:lineRule="exact"/>
              <w:ind w:firstLineChars="0" w:firstLine="0"/>
              <w:jc w:val="center"/>
              <w:rPr>
                <w:rFonts w:ascii="宋体" w:hAnsi="宋体"/>
                <w:sz w:val="24"/>
              </w:rPr>
            </w:pPr>
            <w:r>
              <w:rPr>
                <w:rFonts w:ascii="宋体" w:hAnsi="宋体" w:hint="eastAsia"/>
                <w:sz w:val="24"/>
              </w:rPr>
              <w:t>门扇与侧框间留缝</w:t>
            </w:r>
          </w:p>
        </w:tc>
        <w:tc>
          <w:tcPr>
            <w:tcW w:w="900" w:type="dxa"/>
            <w:vAlign w:val="center"/>
          </w:tcPr>
          <w:p w14:paraId="7AB7D2AC" w14:textId="77777777" w:rsidR="00D24C0C" w:rsidRDefault="00000000">
            <w:pPr>
              <w:pStyle w:val="a7"/>
              <w:spacing w:line="400" w:lineRule="exact"/>
              <w:ind w:firstLineChars="0" w:firstLine="0"/>
              <w:jc w:val="center"/>
              <w:rPr>
                <w:rFonts w:ascii="宋体" w:hAnsi="宋体"/>
                <w:sz w:val="24"/>
              </w:rPr>
            </w:pPr>
            <w:r>
              <w:rPr>
                <w:rFonts w:ascii="宋体" w:hAnsi="宋体" w:hint="eastAsia"/>
                <w:sz w:val="24"/>
              </w:rPr>
              <w:t>1-2.5</w:t>
            </w:r>
          </w:p>
        </w:tc>
        <w:tc>
          <w:tcPr>
            <w:tcW w:w="1080" w:type="dxa"/>
            <w:vAlign w:val="center"/>
          </w:tcPr>
          <w:p w14:paraId="7919F8C8" w14:textId="77777777" w:rsidR="00D24C0C" w:rsidRDefault="00000000">
            <w:pPr>
              <w:pStyle w:val="a7"/>
              <w:spacing w:line="400" w:lineRule="exact"/>
              <w:ind w:firstLineChars="0" w:firstLine="0"/>
              <w:jc w:val="center"/>
              <w:rPr>
                <w:rFonts w:ascii="宋体" w:hAnsi="宋体"/>
                <w:sz w:val="24"/>
              </w:rPr>
            </w:pPr>
            <w:r>
              <w:rPr>
                <w:rFonts w:ascii="宋体" w:hAnsi="宋体" w:hint="eastAsia"/>
                <w:sz w:val="24"/>
              </w:rPr>
              <w:t>1-1.5</w:t>
            </w:r>
          </w:p>
        </w:tc>
        <w:tc>
          <w:tcPr>
            <w:tcW w:w="720" w:type="dxa"/>
            <w:vAlign w:val="center"/>
          </w:tcPr>
          <w:p w14:paraId="746A0ADD" w14:textId="77777777" w:rsidR="00D24C0C" w:rsidRDefault="00000000">
            <w:pPr>
              <w:pStyle w:val="a7"/>
              <w:spacing w:line="400" w:lineRule="exact"/>
              <w:ind w:firstLineChars="0" w:firstLine="0"/>
              <w:jc w:val="center"/>
              <w:rPr>
                <w:rFonts w:ascii="宋体" w:hAnsi="宋体"/>
                <w:sz w:val="24"/>
              </w:rPr>
            </w:pPr>
            <w:r>
              <w:rPr>
                <w:rFonts w:ascii="宋体" w:hAnsi="宋体" w:hint="eastAsia"/>
                <w:sz w:val="24"/>
              </w:rPr>
              <w:t>/</w:t>
            </w:r>
          </w:p>
        </w:tc>
        <w:tc>
          <w:tcPr>
            <w:tcW w:w="720" w:type="dxa"/>
            <w:vAlign w:val="center"/>
          </w:tcPr>
          <w:p w14:paraId="232FA404" w14:textId="77777777" w:rsidR="00D24C0C" w:rsidRDefault="00000000">
            <w:pPr>
              <w:pStyle w:val="a7"/>
              <w:spacing w:line="400" w:lineRule="exact"/>
              <w:ind w:firstLineChars="0" w:firstLine="0"/>
              <w:jc w:val="center"/>
              <w:rPr>
                <w:rFonts w:ascii="宋体" w:hAnsi="宋体"/>
                <w:sz w:val="24"/>
              </w:rPr>
            </w:pPr>
            <w:r>
              <w:rPr>
                <w:rFonts w:ascii="宋体" w:hAnsi="宋体" w:hint="eastAsia"/>
                <w:sz w:val="24"/>
              </w:rPr>
              <w:t>/</w:t>
            </w:r>
          </w:p>
        </w:tc>
        <w:tc>
          <w:tcPr>
            <w:tcW w:w="2520" w:type="dxa"/>
            <w:vMerge/>
            <w:vAlign w:val="center"/>
          </w:tcPr>
          <w:p w14:paraId="75B3FE4C" w14:textId="77777777" w:rsidR="00D24C0C" w:rsidRDefault="00D24C0C">
            <w:pPr>
              <w:pStyle w:val="a7"/>
              <w:spacing w:line="400" w:lineRule="exact"/>
              <w:ind w:firstLineChars="0" w:firstLine="0"/>
              <w:jc w:val="center"/>
              <w:rPr>
                <w:rFonts w:ascii="宋体" w:hAnsi="宋体"/>
                <w:sz w:val="24"/>
              </w:rPr>
            </w:pPr>
          </w:p>
        </w:tc>
      </w:tr>
      <w:tr w:rsidR="00D24C0C" w14:paraId="4DEAED18" w14:textId="77777777">
        <w:trPr>
          <w:cantSplit/>
        </w:trPr>
        <w:tc>
          <w:tcPr>
            <w:tcW w:w="654" w:type="dxa"/>
            <w:vAlign w:val="center"/>
          </w:tcPr>
          <w:p w14:paraId="60840307" w14:textId="77777777" w:rsidR="00D24C0C" w:rsidRDefault="00000000">
            <w:pPr>
              <w:pStyle w:val="a7"/>
              <w:spacing w:line="400" w:lineRule="exact"/>
              <w:ind w:firstLineChars="0" w:firstLine="0"/>
              <w:jc w:val="center"/>
              <w:rPr>
                <w:rFonts w:ascii="宋体" w:hAnsi="宋体"/>
                <w:sz w:val="24"/>
              </w:rPr>
            </w:pPr>
            <w:r>
              <w:rPr>
                <w:rFonts w:ascii="宋体" w:hAnsi="宋体" w:hint="eastAsia"/>
                <w:sz w:val="24"/>
              </w:rPr>
              <w:t>8</w:t>
            </w:r>
          </w:p>
        </w:tc>
        <w:tc>
          <w:tcPr>
            <w:tcW w:w="3054" w:type="dxa"/>
            <w:gridSpan w:val="2"/>
            <w:vAlign w:val="center"/>
          </w:tcPr>
          <w:p w14:paraId="43751F79" w14:textId="77777777" w:rsidR="00D24C0C" w:rsidRDefault="00000000">
            <w:pPr>
              <w:pStyle w:val="a7"/>
              <w:spacing w:line="400" w:lineRule="exact"/>
              <w:ind w:firstLineChars="0" w:firstLine="0"/>
              <w:jc w:val="center"/>
              <w:rPr>
                <w:rFonts w:ascii="宋体" w:hAnsi="宋体"/>
                <w:sz w:val="24"/>
              </w:rPr>
            </w:pPr>
            <w:r>
              <w:rPr>
                <w:rFonts w:ascii="宋体" w:hAnsi="宋体" w:hint="eastAsia"/>
                <w:sz w:val="24"/>
              </w:rPr>
              <w:t>门扇与下框间留缝</w:t>
            </w:r>
          </w:p>
        </w:tc>
        <w:tc>
          <w:tcPr>
            <w:tcW w:w="900" w:type="dxa"/>
            <w:vAlign w:val="center"/>
          </w:tcPr>
          <w:p w14:paraId="7F454F6D" w14:textId="77777777" w:rsidR="00D24C0C" w:rsidRDefault="00000000">
            <w:pPr>
              <w:pStyle w:val="a7"/>
              <w:spacing w:line="400" w:lineRule="exact"/>
              <w:ind w:firstLineChars="0" w:firstLine="0"/>
              <w:jc w:val="center"/>
              <w:rPr>
                <w:rFonts w:ascii="宋体" w:hAnsi="宋体"/>
                <w:sz w:val="24"/>
              </w:rPr>
            </w:pPr>
            <w:r>
              <w:rPr>
                <w:rFonts w:ascii="宋体" w:hAnsi="宋体" w:hint="eastAsia"/>
                <w:sz w:val="24"/>
              </w:rPr>
              <w:t>3-5</w:t>
            </w:r>
          </w:p>
        </w:tc>
        <w:tc>
          <w:tcPr>
            <w:tcW w:w="1080" w:type="dxa"/>
            <w:vAlign w:val="center"/>
          </w:tcPr>
          <w:p w14:paraId="21050D13" w14:textId="77777777" w:rsidR="00D24C0C" w:rsidRDefault="00000000">
            <w:pPr>
              <w:pStyle w:val="a7"/>
              <w:spacing w:line="400" w:lineRule="exact"/>
              <w:ind w:firstLineChars="0" w:firstLine="0"/>
              <w:jc w:val="center"/>
              <w:rPr>
                <w:rFonts w:ascii="宋体" w:hAnsi="宋体"/>
                <w:sz w:val="24"/>
              </w:rPr>
            </w:pPr>
            <w:r>
              <w:rPr>
                <w:rFonts w:ascii="宋体" w:hAnsi="宋体" w:hint="eastAsia"/>
                <w:sz w:val="24"/>
              </w:rPr>
              <w:t>3-4</w:t>
            </w:r>
          </w:p>
        </w:tc>
        <w:tc>
          <w:tcPr>
            <w:tcW w:w="720" w:type="dxa"/>
            <w:vAlign w:val="center"/>
          </w:tcPr>
          <w:p w14:paraId="59D34AC6" w14:textId="77777777" w:rsidR="00D24C0C" w:rsidRDefault="00000000">
            <w:pPr>
              <w:pStyle w:val="a7"/>
              <w:spacing w:line="400" w:lineRule="exact"/>
              <w:ind w:firstLineChars="0" w:firstLine="0"/>
              <w:jc w:val="center"/>
              <w:rPr>
                <w:rFonts w:ascii="宋体" w:hAnsi="宋体"/>
                <w:sz w:val="24"/>
              </w:rPr>
            </w:pPr>
            <w:r>
              <w:rPr>
                <w:rFonts w:ascii="宋体" w:hAnsi="宋体" w:hint="eastAsia"/>
                <w:sz w:val="24"/>
              </w:rPr>
              <w:t>/</w:t>
            </w:r>
          </w:p>
        </w:tc>
        <w:tc>
          <w:tcPr>
            <w:tcW w:w="720" w:type="dxa"/>
            <w:vAlign w:val="center"/>
          </w:tcPr>
          <w:p w14:paraId="19E8629A" w14:textId="77777777" w:rsidR="00D24C0C" w:rsidRDefault="00000000">
            <w:pPr>
              <w:pStyle w:val="a7"/>
              <w:spacing w:line="400" w:lineRule="exact"/>
              <w:ind w:firstLineChars="0" w:firstLine="0"/>
              <w:jc w:val="center"/>
              <w:rPr>
                <w:rFonts w:ascii="宋体" w:hAnsi="宋体"/>
                <w:sz w:val="24"/>
              </w:rPr>
            </w:pPr>
            <w:r>
              <w:rPr>
                <w:rFonts w:ascii="宋体" w:hAnsi="宋体" w:hint="eastAsia"/>
                <w:sz w:val="24"/>
              </w:rPr>
              <w:t>/</w:t>
            </w:r>
          </w:p>
        </w:tc>
        <w:tc>
          <w:tcPr>
            <w:tcW w:w="2520" w:type="dxa"/>
            <w:vMerge/>
            <w:vAlign w:val="center"/>
          </w:tcPr>
          <w:p w14:paraId="031B6B2A" w14:textId="77777777" w:rsidR="00D24C0C" w:rsidRDefault="00D24C0C">
            <w:pPr>
              <w:pStyle w:val="a7"/>
              <w:spacing w:line="400" w:lineRule="exact"/>
              <w:ind w:firstLineChars="0" w:firstLine="0"/>
              <w:jc w:val="center"/>
              <w:rPr>
                <w:rFonts w:ascii="宋体" w:hAnsi="宋体"/>
                <w:sz w:val="24"/>
              </w:rPr>
            </w:pPr>
          </w:p>
        </w:tc>
      </w:tr>
      <w:tr w:rsidR="00D24C0C" w14:paraId="6D061F69" w14:textId="77777777">
        <w:trPr>
          <w:cantSplit/>
        </w:trPr>
        <w:tc>
          <w:tcPr>
            <w:tcW w:w="654" w:type="dxa"/>
            <w:vAlign w:val="center"/>
          </w:tcPr>
          <w:p w14:paraId="48968C76" w14:textId="77777777" w:rsidR="00D24C0C" w:rsidRDefault="00000000">
            <w:pPr>
              <w:pStyle w:val="a7"/>
              <w:spacing w:line="400" w:lineRule="exact"/>
              <w:ind w:firstLineChars="0" w:firstLine="0"/>
              <w:jc w:val="center"/>
              <w:rPr>
                <w:rFonts w:ascii="宋体" w:hAnsi="宋体"/>
                <w:sz w:val="24"/>
              </w:rPr>
            </w:pPr>
            <w:r>
              <w:rPr>
                <w:rFonts w:ascii="宋体" w:hAnsi="宋体" w:hint="eastAsia"/>
                <w:sz w:val="24"/>
              </w:rPr>
              <w:t>9</w:t>
            </w:r>
          </w:p>
        </w:tc>
        <w:tc>
          <w:tcPr>
            <w:tcW w:w="3054" w:type="dxa"/>
            <w:gridSpan w:val="2"/>
            <w:vAlign w:val="center"/>
          </w:tcPr>
          <w:p w14:paraId="52975412" w14:textId="77777777" w:rsidR="00D24C0C" w:rsidRDefault="00000000">
            <w:pPr>
              <w:pStyle w:val="a7"/>
              <w:spacing w:line="400" w:lineRule="exact"/>
              <w:ind w:firstLineChars="0" w:firstLine="0"/>
              <w:jc w:val="center"/>
              <w:rPr>
                <w:rFonts w:ascii="宋体" w:hAnsi="宋体"/>
                <w:sz w:val="24"/>
              </w:rPr>
            </w:pPr>
            <w:r>
              <w:rPr>
                <w:rFonts w:ascii="宋体" w:hAnsi="宋体" w:hint="eastAsia"/>
                <w:sz w:val="24"/>
              </w:rPr>
              <w:t>双层门内外框间距</w:t>
            </w:r>
          </w:p>
        </w:tc>
        <w:tc>
          <w:tcPr>
            <w:tcW w:w="900" w:type="dxa"/>
            <w:vAlign w:val="center"/>
          </w:tcPr>
          <w:p w14:paraId="12812224" w14:textId="77777777" w:rsidR="00D24C0C" w:rsidRDefault="00000000">
            <w:pPr>
              <w:pStyle w:val="a7"/>
              <w:spacing w:line="400" w:lineRule="exact"/>
              <w:ind w:firstLineChars="0" w:firstLine="0"/>
              <w:jc w:val="center"/>
              <w:rPr>
                <w:rFonts w:ascii="宋体" w:hAnsi="宋体"/>
                <w:sz w:val="24"/>
              </w:rPr>
            </w:pPr>
            <w:r>
              <w:rPr>
                <w:rFonts w:ascii="宋体" w:hAnsi="宋体" w:hint="eastAsia"/>
                <w:sz w:val="24"/>
              </w:rPr>
              <w:t>/</w:t>
            </w:r>
          </w:p>
        </w:tc>
        <w:tc>
          <w:tcPr>
            <w:tcW w:w="1080" w:type="dxa"/>
            <w:vAlign w:val="center"/>
          </w:tcPr>
          <w:p w14:paraId="7F076C42" w14:textId="77777777" w:rsidR="00D24C0C" w:rsidRDefault="00000000">
            <w:pPr>
              <w:pStyle w:val="a7"/>
              <w:spacing w:line="400" w:lineRule="exact"/>
              <w:ind w:firstLineChars="0" w:firstLine="0"/>
              <w:jc w:val="center"/>
              <w:rPr>
                <w:rFonts w:ascii="宋体" w:hAnsi="宋体"/>
                <w:sz w:val="24"/>
              </w:rPr>
            </w:pPr>
            <w:r>
              <w:rPr>
                <w:rFonts w:ascii="宋体" w:hAnsi="宋体" w:hint="eastAsia"/>
                <w:sz w:val="24"/>
              </w:rPr>
              <w:t>/</w:t>
            </w:r>
          </w:p>
        </w:tc>
        <w:tc>
          <w:tcPr>
            <w:tcW w:w="720" w:type="dxa"/>
            <w:vAlign w:val="center"/>
          </w:tcPr>
          <w:p w14:paraId="5AD10E1F" w14:textId="77777777" w:rsidR="00D24C0C" w:rsidRDefault="00000000">
            <w:pPr>
              <w:pStyle w:val="a7"/>
              <w:spacing w:line="400" w:lineRule="exact"/>
              <w:ind w:firstLineChars="0" w:firstLine="0"/>
              <w:jc w:val="center"/>
              <w:rPr>
                <w:rFonts w:ascii="宋体" w:hAnsi="宋体"/>
                <w:sz w:val="24"/>
              </w:rPr>
            </w:pPr>
            <w:r>
              <w:rPr>
                <w:rFonts w:ascii="宋体" w:hAnsi="宋体" w:hint="eastAsia"/>
                <w:sz w:val="24"/>
              </w:rPr>
              <w:t>4</w:t>
            </w:r>
          </w:p>
        </w:tc>
        <w:tc>
          <w:tcPr>
            <w:tcW w:w="720" w:type="dxa"/>
            <w:vAlign w:val="center"/>
          </w:tcPr>
          <w:p w14:paraId="211795B4" w14:textId="77777777" w:rsidR="00D24C0C" w:rsidRDefault="00000000">
            <w:pPr>
              <w:pStyle w:val="a7"/>
              <w:spacing w:line="400" w:lineRule="exact"/>
              <w:ind w:firstLineChars="0" w:firstLine="0"/>
              <w:jc w:val="center"/>
              <w:rPr>
                <w:rFonts w:ascii="宋体" w:hAnsi="宋体"/>
                <w:sz w:val="24"/>
              </w:rPr>
            </w:pPr>
            <w:r>
              <w:rPr>
                <w:rFonts w:ascii="宋体" w:hAnsi="宋体" w:hint="eastAsia"/>
                <w:sz w:val="24"/>
              </w:rPr>
              <w:t>3</w:t>
            </w:r>
          </w:p>
        </w:tc>
        <w:tc>
          <w:tcPr>
            <w:tcW w:w="2520" w:type="dxa"/>
            <w:vAlign w:val="center"/>
          </w:tcPr>
          <w:p w14:paraId="20D6D716" w14:textId="77777777" w:rsidR="00D24C0C" w:rsidRDefault="00000000">
            <w:pPr>
              <w:pStyle w:val="a7"/>
              <w:spacing w:line="400" w:lineRule="exact"/>
              <w:ind w:firstLineChars="0" w:firstLine="0"/>
              <w:jc w:val="center"/>
              <w:rPr>
                <w:rFonts w:ascii="宋体" w:hAnsi="宋体"/>
                <w:sz w:val="24"/>
              </w:rPr>
            </w:pPr>
            <w:r>
              <w:rPr>
                <w:rFonts w:ascii="宋体" w:hAnsi="宋体" w:hint="eastAsia"/>
                <w:sz w:val="24"/>
              </w:rPr>
              <w:t>用钢尺检查</w:t>
            </w:r>
          </w:p>
        </w:tc>
      </w:tr>
      <w:tr w:rsidR="00D24C0C" w14:paraId="0E6FBE77" w14:textId="77777777">
        <w:trPr>
          <w:cantSplit/>
        </w:trPr>
        <w:tc>
          <w:tcPr>
            <w:tcW w:w="654" w:type="dxa"/>
            <w:vMerge w:val="restart"/>
            <w:vAlign w:val="center"/>
          </w:tcPr>
          <w:p w14:paraId="1EEFF6BC" w14:textId="77777777" w:rsidR="00D24C0C" w:rsidRDefault="00000000">
            <w:pPr>
              <w:pStyle w:val="a7"/>
              <w:spacing w:line="400" w:lineRule="exact"/>
              <w:ind w:firstLineChars="0" w:firstLine="0"/>
              <w:jc w:val="center"/>
              <w:rPr>
                <w:rFonts w:ascii="宋体" w:hAnsi="宋体"/>
                <w:sz w:val="24"/>
              </w:rPr>
            </w:pPr>
            <w:r>
              <w:rPr>
                <w:rFonts w:ascii="宋体" w:hAnsi="宋体" w:hint="eastAsia"/>
                <w:sz w:val="24"/>
              </w:rPr>
              <w:t>10</w:t>
            </w:r>
          </w:p>
        </w:tc>
        <w:tc>
          <w:tcPr>
            <w:tcW w:w="1614" w:type="dxa"/>
            <w:vMerge w:val="restart"/>
            <w:vAlign w:val="center"/>
          </w:tcPr>
          <w:p w14:paraId="76D939E0" w14:textId="77777777" w:rsidR="00D24C0C" w:rsidRDefault="00000000">
            <w:pPr>
              <w:pStyle w:val="a7"/>
              <w:spacing w:line="400" w:lineRule="exact"/>
              <w:ind w:firstLineChars="0" w:firstLine="0"/>
              <w:jc w:val="center"/>
              <w:rPr>
                <w:rFonts w:ascii="宋体" w:hAnsi="宋体"/>
                <w:sz w:val="24"/>
              </w:rPr>
            </w:pPr>
            <w:r>
              <w:rPr>
                <w:rFonts w:ascii="宋体" w:hAnsi="宋体" w:hint="eastAsia"/>
                <w:sz w:val="24"/>
              </w:rPr>
              <w:t>无下框时门扇与地面间留缝</w:t>
            </w:r>
          </w:p>
        </w:tc>
        <w:tc>
          <w:tcPr>
            <w:tcW w:w="1440" w:type="dxa"/>
            <w:vAlign w:val="center"/>
          </w:tcPr>
          <w:p w14:paraId="068E2D55" w14:textId="77777777" w:rsidR="00D24C0C" w:rsidRDefault="00000000">
            <w:pPr>
              <w:pStyle w:val="a7"/>
              <w:spacing w:line="400" w:lineRule="exact"/>
              <w:ind w:firstLineChars="0" w:firstLine="0"/>
              <w:jc w:val="center"/>
              <w:rPr>
                <w:rFonts w:ascii="宋体" w:hAnsi="宋体"/>
                <w:sz w:val="24"/>
              </w:rPr>
            </w:pPr>
            <w:r>
              <w:rPr>
                <w:rFonts w:ascii="宋体" w:hAnsi="宋体" w:hint="eastAsia"/>
                <w:sz w:val="24"/>
              </w:rPr>
              <w:t>外门</w:t>
            </w:r>
          </w:p>
        </w:tc>
        <w:tc>
          <w:tcPr>
            <w:tcW w:w="900" w:type="dxa"/>
            <w:vAlign w:val="center"/>
          </w:tcPr>
          <w:p w14:paraId="176DB92C" w14:textId="77777777" w:rsidR="00D24C0C" w:rsidRDefault="00000000">
            <w:pPr>
              <w:pStyle w:val="a7"/>
              <w:spacing w:line="400" w:lineRule="exact"/>
              <w:ind w:firstLineChars="0" w:firstLine="0"/>
              <w:jc w:val="center"/>
              <w:rPr>
                <w:rFonts w:ascii="宋体" w:hAnsi="宋体"/>
                <w:sz w:val="24"/>
              </w:rPr>
            </w:pPr>
            <w:r>
              <w:rPr>
                <w:rFonts w:ascii="宋体" w:hAnsi="宋体" w:hint="eastAsia"/>
                <w:sz w:val="24"/>
              </w:rPr>
              <w:t>4-7</w:t>
            </w:r>
          </w:p>
        </w:tc>
        <w:tc>
          <w:tcPr>
            <w:tcW w:w="1080" w:type="dxa"/>
            <w:vAlign w:val="center"/>
          </w:tcPr>
          <w:p w14:paraId="676595AA" w14:textId="77777777" w:rsidR="00D24C0C" w:rsidRDefault="00000000">
            <w:pPr>
              <w:pStyle w:val="a7"/>
              <w:spacing w:line="400" w:lineRule="exact"/>
              <w:ind w:firstLineChars="0" w:firstLine="0"/>
              <w:jc w:val="center"/>
              <w:rPr>
                <w:rFonts w:ascii="宋体" w:hAnsi="宋体"/>
                <w:sz w:val="24"/>
              </w:rPr>
            </w:pPr>
            <w:r>
              <w:rPr>
                <w:rFonts w:ascii="宋体" w:hAnsi="宋体" w:hint="eastAsia"/>
                <w:sz w:val="24"/>
              </w:rPr>
              <w:t>5-6</w:t>
            </w:r>
          </w:p>
        </w:tc>
        <w:tc>
          <w:tcPr>
            <w:tcW w:w="720" w:type="dxa"/>
            <w:vAlign w:val="center"/>
          </w:tcPr>
          <w:p w14:paraId="3F2B7BF1" w14:textId="77777777" w:rsidR="00D24C0C" w:rsidRDefault="00000000">
            <w:pPr>
              <w:pStyle w:val="a7"/>
              <w:spacing w:line="400" w:lineRule="exact"/>
              <w:ind w:firstLineChars="0" w:firstLine="0"/>
              <w:jc w:val="center"/>
              <w:rPr>
                <w:rFonts w:ascii="宋体" w:hAnsi="宋体"/>
                <w:sz w:val="24"/>
              </w:rPr>
            </w:pPr>
            <w:r>
              <w:rPr>
                <w:rFonts w:ascii="宋体" w:hAnsi="宋体" w:hint="eastAsia"/>
                <w:sz w:val="24"/>
              </w:rPr>
              <w:t>/</w:t>
            </w:r>
          </w:p>
        </w:tc>
        <w:tc>
          <w:tcPr>
            <w:tcW w:w="720" w:type="dxa"/>
            <w:vAlign w:val="center"/>
          </w:tcPr>
          <w:p w14:paraId="023E9696" w14:textId="77777777" w:rsidR="00D24C0C" w:rsidRDefault="00000000">
            <w:pPr>
              <w:pStyle w:val="a7"/>
              <w:spacing w:line="400" w:lineRule="exact"/>
              <w:ind w:firstLineChars="0" w:firstLine="0"/>
              <w:jc w:val="center"/>
              <w:rPr>
                <w:rFonts w:ascii="宋体" w:hAnsi="宋体"/>
                <w:sz w:val="24"/>
              </w:rPr>
            </w:pPr>
            <w:r>
              <w:rPr>
                <w:rFonts w:ascii="宋体" w:hAnsi="宋体" w:hint="eastAsia"/>
                <w:sz w:val="24"/>
              </w:rPr>
              <w:t>/</w:t>
            </w:r>
          </w:p>
        </w:tc>
        <w:tc>
          <w:tcPr>
            <w:tcW w:w="2520" w:type="dxa"/>
            <w:vMerge w:val="restart"/>
            <w:vAlign w:val="center"/>
          </w:tcPr>
          <w:p w14:paraId="3623974A" w14:textId="77777777" w:rsidR="00D24C0C" w:rsidRDefault="00000000">
            <w:pPr>
              <w:pStyle w:val="a7"/>
              <w:spacing w:line="400" w:lineRule="exact"/>
              <w:ind w:firstLineChars="0" w:firstLine="0"/>
              <w:jc w:val="center"/>
              <w:rPr>
                <w:rFonts w:ascii="宋体" w:hAnsi="宋体"/>
                <w:sz w:val="24"/>
              </w:rPr>
            </w:pPr>
            <w:r>
              <w:rPr>
                <w:rFonts w:ascii="宋体" w:hAnsi="宋体" w:hint="eastAsia"/>
                <w:sz w:val="24"/>
              </w:rPr>
              <w:t>用塞尺检查</w:t>
            </w:r>
          </w:p>
        </w:tc>
      </w:tr>
      <w:tr w:rsidR="00D24C0C" w14:paraId="3465C833" w14:textId="77777777">
        <w:trPr>
          <w:cantSplit/>
        </w:trPr>
        <w:tc>
          <w:tcPr>
            <w:tcW w:w="654" w:type="dxa"/>
            <w:vMerge/>
            <w:vAlign w:val="center"/>
          </w:tcPr>
          <w:p w14:paraId="6FEA97C5" w14:textId="77777777" w:rsidR="00D24C0C" w:rsidRDefault="00D24C0C">
            <w:pPr>
              <w:pStyle w:val="a7"/>
              <w:spacing w:line="400" w:lineRule="exact"/>
              <w:ind w:firstLineChars="0" w:firstLine="0"/>
              <w:jc w:val="center"/>
              <w:rPr>
                <w:rFonts w:ascii="宋体" w:hAnsi="宋体"/>
                <w:sz w:val="24"/>
              </w:rPr>
            </w:pPr>
          </w:p>
        </w:tc>
        <w:tc>
          <w:tcPr>
            <w:tcW w:w="1614" w:type="dxa"/>
            <w:vMerge/>
            <w:vAlign w:val="center"/>
          </w:tcPr>
          <w:p w14:paraId="15CD57C8" w14:textId="77777777" w:rsidR="00D24C0C" w:rsidRDefault="00D24C0C">
            <w:pPr>
              <w:pStyle w:val="a7"/>
              <w:spacing w:line="400" w:lineRule="exact"/>
              <w:ind w:firstLineChars="0" w:firstLine="0"/>
              <w:jc w:val="center"/>
              <w:rPr>
                <w:rFonts w:ascii="宋体" w:hAnsi="宋体"/>
                <w:sz w:val="24"/>
              </w:rPr>
            </w:pPr>
          </w:p>
        </w:tc>
        <w:tc>
          <w:tcPr>
            <w:tcW w:w="1440" w:type="dxa"/>
            <w:vAlign w:val="center"/>
          </w:tcPr>
          <w:p w14:paraId="01AD46D6" w14:textId="77777777" w:rsidR="00D24C0C" w:rsidRDefault="00000000">
            <w:pPr>
              <w:pStyle w:val="a7"/>
              <w:spacing w:line="400" w:lineRule="exact"/>
              <w:ind w:firstLineChars="0" w:firstLine="0"/>
              <w:jc w:val="center"/>
              <w:rPr>
                <w:rFonts w:ascii="宋体" w:hAnsi="宋体"/>
                <w:sz w:val="24"/>
              </w:rPr>
            </w:pPr>
            <w:r>
              <w:rPr>
                <w:rFonts w:ascii="宋体" w:hAnsi="宋体" w:hint="eastAsia"/>
                <w:sz w:val="24"/>
              </w:rPr>
              <w:t>内门</w:t>
            </w:r>
          </w:p>
        </w:tc>
        <w:tc>
          <w:tcPr>
            <w:tcW w:w="900" w:type="dxa"/>
            <w:vAlign w:val="center"/>
          </w:tcPr>
          <w:p w14:paraId="6F83358A" w14:textId="77777777" w:rsidR="00D24C0C" w:rsidRDefault="00000000">
            <w:pPr>
              <w:pStyle w:val="a7"/>
              <w:spacing w:line="400" w:lineRule="exact"/>
              <w:ind w:firstLineChars="0" w:firstLine="0"/>
              <w:jc w:val="center"/>
              <w:rPr>
                <w:rFonts w:ascii="宋体" w:hAnsi="宋体"/>
                <w:sz w:val="24"/>
              </w:rPr>
            </w:pPr>
            <w:r>
              <w:rPr>
                <w:rFonts w:ascii="宋体" w:hAnsi="宋体" w:hint="eastAsia"/>
                <w:sz w:val="24"/>
              </w:rPr>
              <w:t>5-8</w:t>
            </w:r>
          </w:p>
        </w:tc>
        <w:tc>
          <w:tcPr>
            <w:tcW w:w="1080" w:type="dxa"/>
            <w:vAlign w:val="center"/>
          </w:tcPr>
          <w:p w14:paraId="17A9D903" w14:textId="77777777" w:rsidR="00D24C0C" w:rsidRDefault="00000000">
            <w:pPr>
              <w:pStyle w:val="a7"/>
              <w:spacing w:line="400" w:lineRule="exact"/>
              <w:ind w:firstLineChars="0" w:firstLine="0"/>
              <w:jc w:val="center"/>
              <w:rPr>
                <w:rFonts w:ascii="宋体" w:hAnsi="宋体"/>
                <w:sz w:val="24"/>
              </w:rPr>
            </w:pPr>
            <w:r>
              <w:rPr>
                <w:rFonts w:ascii="宋体" w:hAnsi="宋体" w:hint="eastAsia"/>
                <w:sz w:val="24"/>
              </w:rPr>
              <w:t>6-7</w:t>
            </w:r>
          </w:p>
        </w:tc>
        <w:tc>
          <w:tcPr>
            <w:tcW w:w="720" w:type="dxa"/>
            <w:vAlign w:val="center"/>
          </w:tcPr>
          <w:p w14:paraId="69F70574" w14:textId="77777777" w:rsidR="00D24C0C" w:rsidRDefault="00000000">
            <w:pPr>
              <w:pStyle w:val="a7"/>
              <w:spacing w:line="400" w:lineRule="exact"/>
              <w:ind w:firstLineChars="0" w:firstLine="0"/>
              <w:jc w:val="center"/>
              <w:rPr>
                <w:rFonts w:ascii="宋体" w:hAnsi="宋体"/>
                <w:sz w:val="24"/>
              </w:rPr>
            </w:pPr>
            <w:r>
              <w:rPr>
                <w:rFonts w:ascii="宋体" w:hAnsi="宋体" w:hint="eastAsia"/>
                <w:sz w:val="24"/>
              </w:rPr>
              <w:t>/</w:t>
            </w:r>
          </w:p>
        </w:tc>
        <w:tc>
          <w:tcPr>
            <w:tcW w:w="720" w:type="dxa"/>
            <w:vAlign w:val="center"/>
          </w:tcPr>
          <w:p w14:paraId="44992A47" w14:textId="77777777" w:rsidR="00D24C0C" w:rsidRDefault="00000000">
            <w:pPr>
              <w:pStyle w:val="a7"/>
              <w:spacing w:line="400" w:lineRule="exact"/>
              <w:ind w:firstLineChars="0" w:firstLine="0"/>
              <w:jc w:val="center"/>
              <w:rPr>
                <w:rFonts w:ascii="宋体" w:hAnsi="宋体"/>
                <w:sz w:val="24"/>
              </w:rPr>
            </w:pPr>
            <w:r>
              <w:rPr>
                <w:rFonts w:ascii="宋体" w:hAnsi="宋体" w:hint="eastAsia"/>
                <w:sz w:val="24"/>
              </w:rPr>
              <w:t>/</w:t>
            </w:r>
          </w:p>
        </w:tc>
        <w:tc>
          <w:tcPr>
            <w:tcW w:w="2520" w:type="dxa"/>
            <w:vMerge/>
            <w:vAlign w:val="center"/>
          </w:tcPr>
          <w:p w14:paraId="42F7B84A" w14:textId="77777777" w:rsidR="00D24C0C" w:rsidRDefault="00D24C0C">
            <w:pPr>
              <w:pStyle w:val="a7"/>
              <w:spacing w:line="400" w:lineRule="exact"/>
              <w:ind w:firstLineChars="0" w:firstLine="0"/>
              <w:jc w:val="center"/>
              <w:rPr>
                <w:rFonts w:ascii="宋体" w:hAnsi="宋体"/>
                <w:sz w:val="24"/>
              </w:rPr>
            </w:pPr>
          </w:p>
        </w:tc>
      </w:tr>
      <w:tr w:rsidR="00D24C0C" w14:paraId="5C15DA96" w14:textId="77777777">
        <w:trPr>
          <w:cantSplit/>
        </w:trPr>
        <w:tc>
          <w:tcPr>
            <w:tcW w:w="654" w:type="dxa"/>
            <w:vMerge/>
            <w:vAlign w:val="center"/>
          </w:tcPr>
          <w:p w14:paraId="3FBE13C9" w14:textId="77777777" w:rsidR="00D24C0C" w:rsidRDefault="00D24C0C">
            <w:pPr>
              <w:pStyle w:val="a7"/>
              <w:spacing w:line="400" w:lineRule="exact"/>
              <w:ind w:firstLineChars="0" w:firstLine="0"/>
              <w:jc w:val="center"/>
              <w:rPr>
                <w:rFonts w:ascii="宋体" w:hAnsi="宋体"/>
                <w:sz w:val="24"/>
              </w:rPr>
            </w:pPr>
          </w:p>
        </w:tc>
        <w:tc>
          <w:tcPr>
            <w:tcW w:w="1614" w:type="dxa"/>
            <w:vMerge/>
            <w:vAlign w:val="center"/>
          </w:tcPr>
          <w:p w14:paraId="7A09D5E4" w14:textId="77777777" w:rsidR="00D24C0C" w:rsidRDefault="00D24C0C">
            <w:pPr>
              <w:pStyle w:val="a7"/>
              <w:spacing w:line="400" w:lineRule="exact"/>
              <w:ind w:firstLineChars="0" w:firstLine="0"/>
              <w:jc w:val="center"/>
              <w:rPr>
                <w:rFonts w:ascii="宋体" w:hAnsi="宋体"/>
                <w:sz w:val="24"/>
              </w:rPr>
            </w:pPr>
          </w:p>
        </w:tc>
        <w:tc>
          <w:tcPr>
            <w:tcW w:w="1440" w:type="dxa"/>
            <w:vAlign w:val="center"/>
          </w:tcPr>
          <w:p w14:paraId="665F7DCB" w14:textId="77777777" w:rsidR="00D24C0C" w:rsidRDefault="00000000">
            <w:pPr>
              <w:pStyle w:val="a7"/>
              <w:spacing w:line="400" w:lineRule="exact"/>
              <w:ind w:firstLineChars="0" w:firstLine="0"/>
              <w:jc w:val="center"/>
              <w:rPr>
                <w:rFonts w:ascii="宋体" w:hAnsi="宋体"/>
                <w:sz w:val="24"/>
              </w:rPr>
            </w:pPr>
            <w:r>
              <w:rPr>
                <w:rFonts w:ascii="宋体" w:hAnsi="宋体" w:hint="eastAsia"/>
                <w:sz w:val="24"/>
              </w:rPr>
              <w:t>卫生间门</w:t>
            </w:r>
          </w:p>
        </w:tc>
        <w:tc>
          <w:tcPr>
            <w:tcW w:w="900" w:type="dxa"/>
            <w:vAlign w:val="center"/>
          </w:tcPr>
          <w:p w14:paraId="7869B939" w14:textId="77777777" w:rsidR="00D24C0C" w:rsidRDefault="00000000">
            <w:pPr>
              <w:pStyle w:val="a7"/>
              <w:spacing w:line="400" w:lineRule="exact"/>
              <w:ind w:firstLineChars="0" w:firstLine="0"/>
              <w:jc w:val="center"/>
              <w:rPr>
                <w:rFonts w:ascii="宋体" w:hAnsi="宋体"/>
                <w:sz w:val="24"/>
              </w:rPr>
            </w:pPr>
            <w:r>
              <w:rPr>
                <w:rFonts w:ascii="宋体" w:hAnsi="宋体" w:hint="eastAsia"/>
                <w:sz w:val="24"/>
              </w:rPr>
              <w:t>8-12</w:t>
            </w:r>
          </w:p>
        </w:tc>
        <w:tc>
          <w:tcPr>
            <w:tcW w:w="1080" w:type="dxa"/>
            <w:vAlign w:val="center"/>
          </w:tcPr>
          <w:p w14:paraId="0AF3AFCE" w14:textId="77777777" w:rsidR="00D24C0C" w:rsidRDefault="00000000">
            <w:pPr>
              <w:pStyle w:val="a7"/>
              <w:spacing w:line="400" w:lineRule="exact"/>
              <w:ind w:firstLineChars="0" w:firstLine="0"/>
              <w:jc w:val="center"/>
              <w:rPr>
                <w:rFonts w:ascii="宋体" w:hAnsi="宋体"/>
                <w:sz w:val="24"/>
              </w:rPr>
            </w:pPr>
            <w:r>
              <w:rPr>
                <w:rFonts w:ascii="宋体" w:hAnsi="宋体" w:hint="eastAsia"/>
                <w:sz w:val="24"/>
              </w:rPr>
              <w:t>8-10</w:t>
            </w:r>
          </w:p>
        </w:tc>
        <w:tc>
          <w:tcPr>
            <w:tcW w:w="720" w:type="dxa"/>
            <w:vAlign w:val="center"/>
          </w:tcPr>
          <w:p w14:paraId="41AC1B1F" w14:textId="77777777" w:rsidR="00D24C0C" w:rsidRDefault="00000000">
            <w:pPr>
              <w:pStyle w:val="a7"/>
              <w:spacing w:line="400" w:lineRule="exact"/>
              <w:ind w:firstLineChars="0" w:firstLine="0"/>
              <w:jc w:val="center"/>
              <w:rPr>
                <w:rFonts w:ascii="宋体" w:hAnsi="宋体"/>
                <w:sz w:val="24"/>
              </w:rPr>
            </w:pPr>
            <w:r>
              <w:rPr>
                <w:rFonts w:ascii="宋体" w:hAnsi="宋体" w:hint="eastAsia"/>
                <w:sz w:val="24"/>
              </w:rPr>
              <w:t>/</w:t>
            </w:r>
          </w:p>
        </w:tc>
        <w:tc>
          <w:tcPr>
            <w:tcW w:w="720" w:type="dxa"/>
            <w:vAlign w:val="center"/>
          </w:tcPr>
          <w:p w14:paraId="02995154" w14:textId="77777777" w:rsidR="00D24C0C" w:rsidRDefault="00000000">
            <w:pPr>
              <w:pStyle w:val="a7"/>
              <w:spacing w:line="400" w:lineRule="exact"/>
              <w:ind w:firstLineChars="0" w:firstLine="0"/>
              <w:jc w:val="center"/>
              <w:rPr>
                <w:rFonts w:ascii="宋体" w:hAnsi="宋体"/>
                <w:sz w:val="24"/>
              </w:rPr>
            </w:pPr>
            <w:r>
              <w:rPr>
                <w:rFonts w:ascii="宋体" w:hAnsi="宋体" w:hint="eastAsia"/>
                <w:sz w:val="24"/>
              </w:rPr>
              <w:t>/</w:t>
            </w:r>
          </w:p>
        </w:tc>
        <w:tc>
          <w:tcPr>
            <w:tcW w:w="2520" w:type="dxa"/>
            <w:vMerge/>
            <w:vAlign w:val="center"/>
          </w:tcPr>
          <w:p w14:paraId="4ED1A78E" w14:textId="77777777" w:rsidR="00D24C0C" w:rsidRDefault="00D24C0C">
            <w:pPr>
              <w:pStyle w:val="a7"/>
              <w:spacing w:line="400" w:lineRule="exact"/>
              <w:ind w:firstLineChars="0" w:firstLine="0"/>
              <w:jc w:val="center"/>
              <w:rPr>
                <w:rFonts w:ascii="宋体" w:hAnsi="宋体"/>
                <w:sz w:val="24"/>
              </w:rPr>
            </w:pPr>
          </w:p>
        </w:tc>
      </w:tr>
      <w:tr w:rsidR="00D24C0C" w14:paraId="2CE13F0E" w14:textId="77777777">
        <w:trPr>
          <w:cantSplit/>
        </w:trPr>
        <w:tc>
          <w:tcPr>
            <w:tcW w:w="654" w:type="dxa"/>
            <w:vMerge/>
            <w:vAlign w:val="center"/>
          </w:tcPr>
          <w:p w14:paraId="4D6FA1D4" w14:textId="77777777" w:rsidR="00D24C0C" w:rsidRDefault="00D24C0C">
            <w:pPr>
              <w:pStyle w:val="a7"/>
              <w:spacing w:line="400" w:lineRule="exact"/>
              <w:ind w:firstLineChars="0" w:firstLine="0"/>
              <w:jc w:val="center"/>
              <w:rPr>
                <w:rFonts w:ascii="宋体" w:hAnsi="宋体"/>
                <w:sz w:val="24"/>
              </w:rPr>
            </w:pPr>
          </w:p>
        </w:tc>
        <w:tc>
          <w:tcPr>
            <w:tcW w:w="1614" w:type="dxa"/>
            <w:vMerge/>
            <w:vAlign w:val="center"/>
          </w:tcPr>
          <w:p w14:paraId="4EA02D16" w14:textId="77777777" w:rsidR="00D24C0C" w:rsidRDefault="00D24C0C">
            <w:pPr>
              <w:pStyle w:val="a7"/>
              <w:spacing w:line="400" w:lineRule="exact"/>
              <w:ind w:firstLineChars="0" w:firstLine="0"/>
              <w:jc w:val="center"/>
              <w:rPr>
                <w:rFonts w:ascii="宋体" w:hAnsi="宋体"/>
                <w:sz w:val="24"/>
              </w:rPr>
            </w:pPr>
          </w:p>
        </w:tc>
        <w:tc>
          <w:tcPr>
            <w:tcW w:w="1440" w:type="dxa"/>
            <w:vAlign w:val="center"/>
          </w:tcPr>
          <w:p w14:paraId="71EE947C" w14:textId="77777777" w:rsidR="00D24C0C" w:rsidRDefault="00000000">
            <w:pPr>
              <w:pStyle w:val="a7"/>
              <w:spacing w:line="400" w:lineRule="exact"/>
              <w:ind w:firstLineChars="0" w:firstLine="0"/>
              <w:jc w:val="center"/>
              <w:rPr>
                <w:rFonts w:ascii="宋体" w:hAnsi="宋体"/>
                <w:sz w:val="24"/>
              </w:rPr>
            </w:pPr>
            <w:r>
              <w:rPr>
                <w:rFonts w:ascii="宋体" w:hAnsi="宋体" w:hint="eastAsia"/>
                <w:sz w:val="24"/>
              </w:rPr>
              <w:t>厂房大门</w:t>
            </w:r>
          </w:p>
        </w:tc>
        <w:tc>
          <w:tcPr>
            <w:tcW w:w="900" w:type="dxa"/>
            <w:vAlign w:val="center"/>
          </w:tcPr>
          <w:p w14:paraId="68C33DAC" w14:textId="77777777" w:rsidR="00D24C0C" w:rsidRDefault="00000000">
            <w:pPr>
              <w:pStyle w:val="a7"/>
              <w:spacing w:line="400" w:lineRule="exact"/>
              <w:ind w:firstLineChars="0" w:firstLine="0"/>
              <w:jc w:val="center"/>
              <w:rPr>
                <w:rFonts w:ascii="宋体" w:hAnsi="宋体"/>
                <w:sz w:val="24"/>
              </w:rPr>
            </w:pPr>
            <w:r>
              <w:rPr>
                <w:rFonts w:ascii="宋体" w:hAnsi="宋体" w:hint="eastAsia"/>
                <w:sz w:val="24"/>
              </w:rPr>
              <w:t>10-20</w:t>
            </w:r>
          </w:p>
        </w:tc>
        <w:tc>
          <w:tcPr>
            <w:tcW w:w="1080" w:type="dxa"/>
            <w:vAlign w:val="center"/>
          </w:tcPr>
          <w:p w14:paraId="2521ED97" w14:textId="77777777" w:rsidR="00D24C0C" w:rsidRDefault="00000000">
            <w:pPr>
              <w:pStyle w:val="a7"/>
              <w:spacing w:line="400" w:lineRule="exact"/>
              <w:ind w:firstLineChars="0" w:firstLine="0"/>
              <w:jc w:val="center"/>
              <w:rPr>
                <w:rFonts w:ascii="宋体" w:hAnsi="宋体"/>
                <w:sz w:val="24"/>
              </w:rPr>
            </w:pPr>
            <w:r>
              <w:rPr>
                <w:rFonts w:ascii="宋体" w:hAnsi="宋体" w:hint="eastAsia"/>
                <w:sz w:val="24"/>
              </w:rPr>
              <w:t>/</w:t>
            </w:r>
          </w:p>
        </w:tc>
        <w:tc>
          <w:tcPr>
            <w:tcW w:w="720" w:type="dxa"/>
            <w:vAlign w:val="center"/>
          </w:tcPr>
          <w:p w14:paraId="21A4883C" w14:textId="77777777" w:rsidR="00D24C0C" w:rsidRDefault="00000000">
            <w:pPr>
              <w:pStyle w:val="a7"/>
              <w:spacing w:line="400" w:lineRule="exact"/>
              <w:ind w:firstLineChars="0" w:firstLine="0"/>
              <w:jc w:val="center"/>
              <w:rPr>
                <w:rFonts w:ascii="宋体" w:hAnsi="宋体"/>
                <w:sz w:val="24"/>
              </w:rPr>
            </w:pPr>
            <w:r>
              <w:rPr>
                <w:rFonts w:ascii="宋体" w:hAnsi="宋体" w:hint="eastAsia"/>
                <w:sz w:val="24"/>
              </w:rPr>
              <w:t>/</w:t>
            </w:r>
          </w:p>
        </w:tc>
        <w:tc>
          <w:tcPr>
            <w:tcW w:w="720" w:type="dxa"/>
            <w:vAlign w:val="center"/>
          </w:tcPr>
          <w:p w14:paraId="400B1920" w14:textId="77777777" w:rsidR="00D24C0C" w:rsidRDefault="00000000">
            <w:pPr>
              <w:pStyle w:val="a7"/>
              <w:spacing w:line="400" w:lineRule="exact"/>
              <w:ind w:firstLineChars="0" w:firstLine="0"/>
              <w:jc w:val="center"/>
              <w:rPr>
                <w:rFonts w:ascii="宋体" w:hAnsi="宋体"/>
                <w:sz w:val="24"/>
              </w:rPr>
            </w:pPr>
            <w:r>
              <w:rPr>
                <w:rFonts w:ascii="宋体" w:hAnsi="宋体" w:hint="eastAsia"/>
                <w:sz w:val="24"/>
              </w:rPr>
              <w:t>/</w:t>
            </w:r>
          </w:p>
        </w:tc>
        <w:tc>
          <w:tcPr>
            <w:tcW w:w="2520" w:type="dxa"/>
            <w:vMerge/>
            <w:vAlign w:val="center"/>
          </w:tcPr>
          <w:p w14:paraId="04CFA45D" w14:textId="77777777" w:rsidR="00D24C0C" w:rsidRDefault="00D24C0C">
            <w:pPr>
              <w:pStyle w:val="a7"/>
              <w:spacing w:line="400" w:lineRule="exact"/>
              <w:ind w:firstLineChars="0" w:firstLine="0"/>
              <w:jc w:val="center"/>
              <w:rPr>
                <w:rFonts w:ascii="宋体" w:hAnsi="宋体"/>
                <w:sz w:val="24"/>
              </w:rPr>
            </w:pPr>
          </w:p>
        </w:tc>
      </w:tr>
    </w:tbl>
    <w:p w14:paraId="583CC990"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橱、柜制作安装工艺</w:t>
      </w:r>
    </w:p>
    <w:p w14:paraId="2F0D6C1C"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工艺流程：找线定位、安装壁柜隔板、支固定点、安装柜扇、五金安装</w:t>
      </w:r>
    </w:p>
    <w:p w14:paraId="30F93CFF"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施工方法：</w:t>
      </w:r>
    </w:p>
    <w:p w14:paraId="64A5DFC5"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(1)找线定位：利用室内统一标高线，按设计施工图要求的橱、柜标高及上下口高度，确定相应的位置。</w:t>
      </w:r>
    </w:p>
    <w:p w14:paraId="4A86804D" w14:textId="77777777" w:rsidR="00D24C0C" w:rsidRDefault="00000000">
      <w:pPr>
        <w:pStyle w:val="a7"/>
        <w:spacing w:line="520" w:lineRule="exact"/>
        <w:ind w:firstLine="617"/>
        <w:rPr>
          <w:rFonts w:ascii="宋体" w:hAnsi="宋体"/>
          <w:sz w:val="24"/>
        </w:rPr>
      </w:pPr>
      <w:r>
        <w:rPr>
          <w:rFonts w:ascii="宋体" w:hAnsi="宋体" w:hint="eastAsia"/>
          <w:sz w:val="24"/>
        </w:rPr>
        <w:t>(2)橱、柜的框、架安装</w:t>
      </w:r>
    </w:p>
    <w:p w14:paraId="24F4EDDB"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A、橱、柜的框和架安装在正确位置后，两侧框固定点应用两个钉子与墙体木砖钉牢，钉帽不得外露。若隔墙为轻质材料，按设计要求固定方法固定牢固。如设计无要求，可预钻深70-100MM的小孔，埋入木楔，将与孔相应大的木楔粘801胶水泥浆，打入孔内粘结牢固，用以钉固框。</w:t>
      </w:r>
    </w:p>
    <w:p w14:paraId="6355A2E7"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B、采用钢框时，在安装洞口固定框的位置处预埋铁件，用来进行框件的焊固。</w:t>
      </w:r>
    </w:p>
    <w:p w14:paraId="67576888"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C、在框架固定前先校正、套方、吊直，核对标高、尺寸，位置准确无误后进行固定。</w:t>
      </w:r>
    </w:p>
    <w:p w14:paraId="1F5229D6" w14:textId="77777777" w:rsidR="00D24C0C" w:rsidRDefault="00000000">
      <w:pPr>
        <w:pStyle w:val="a7"/>
        <w:spacing w:line="520" w:lineRule="exact"/>
        <w:ind w:firstLine="617"/>
        <w:rPr>
          <w:rFonts w:ascii="宋体" w:hAnsi="宋体"/>
          <w:sz w:val="24"/>
        </w:rPr>
      </w:pPr>
      <w:r>
        <w:rPr>
          <w:rFonts w:ascii="宋体" w:hAnsi="宋体" w:hint="eastAsia"/>
          <w:sz w:val="24"/>
        </w:rPr>
        <w:t>(3)橱、柜隔板支固点安装</w:t>
      </w:r>
    </w:p>
    <w:p w14:paraId="2E1BB6F5"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A、按施工图隔板标高位置及支固点的构造要求，安设隔板的木固条、架、件。</w:t>
      </w:r>
    </w:p>
    <w:p w14:paraId="7846A207"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B、木隔板的支固点一般是将支固木条钉在墙体木砖上，混凝土隔板一般是「型铁件或设置角钢支架。</w:t>
      </w:r>
    </w:p>
    <w:p w14:paraId="48C2DC41" w14:textId="77777777" w:rsidR="00D24C0C" w:rsidRDefault="00000000">
      <w:pPr>
        <w:pStyle w:val="a7"/>
        <w:spacing w:line="520" w:lineRule="exact"/>
        <w:ind w:firstLine="617"/>
        <w:rPr>
          <w:rFonts w:ascii="宋体" w:hAnsi="宋体"/>
          <w:sz w:val="24"/>
        </w:rPr>
      </w:pPr>
      <w:r>
        <w:rPr>
          <w:rFonts w:ascii="宋体" w:hAnsi="宋体" w:hint="eastAsia"/>
          <w:sz w:val="24"/>
        </w:rPr>
        <w:t>(4)橱、柜扇安装</w:t>
      </w:r>
    </w:p>
    <w:p w14:paraId="7688913C"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A,按扇的规格尺寸，确定五金的型号和规格，对开扇的裁口方向，一般应以开启方向的右扇为盖口扇。</w:t>
      </w:r>
    </w:p>
    <w:p w14:paraId="7038B304"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B、检查框口尺寸。框口高度应量上口两端；框口宽度，应量两侧框之间上、中、下三点，并在扇的相应部位定点划线。</w:t>
      </w:r>
    </w:p>
    <w:p w14:paraId="4A3882FC"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C、框扇修刨：根据划线对框扇进行第一次修刨，使框扇间留缝合适，试装并划第二次修刨线，同时划出框、扇合页槽的位置，注意划线时避开上、下冒头。</w:t>
      </w:r>
    </w:p>
    <w:p w14:paraId="7505D1FD"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D、铲、剔合面槽进行合页安装：根据划定的合页位置，用扁铲凿出合页边线，即可剔合页槽。</w:t>
      </w:r>
    </w:p>
    <w:p w14:paraId="7B55CBF2" w14:textId="77777777" w:rsidR="00D24C0C" w:rsidRDefault="00000000">
      <w:pPr>
        <w:pStyle w:val="a7"/>
        <w:spacing w:line="520" w:lineRule="exact"/>
        <w:ind w:firstLine="617"/>
        <w:rPr>
          <w:rFonts w:ascii="宋体" w:hAnsi="宋体"/>
          <w:sz w:val="24"/>
        </w:rPr>
      </w:pPr>
      <w:r>
        <w:rPr>
          <w:rFonts w:ascii="宋体" w:hAnsi="宋体" w:hint="eastAsia"/>
          <w:sz w:val="24"/>
        </w:rPr>
        <w:t>(5)安装扇</w:t>
      </w:r>
    </w:p>
    <w:p w14:paraId="257DF8A1"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lastRenderedPageBreak/>
        <w:t>A、安装时应将合页压入扇的合页槽内，找正后拧好固定螺丝，进行试装，调好框扇间缝隙，修框上的合页槽，固定时框上每支合页先拧一个螺丝，然后关闭、检查框一与扇的平整，无缺陷符合要求后，将全部螺丝装上拧紧。木螺丝应钉入全长1/3，拧入2/3。</w:t>
      </w:r>
    </w:p>
    <w:p w14:paraId="6CB7F9C0"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B、安装对开门：先将框扇尺寸量好，先确定中间对口缝、栽口深度，划线后进行刨槽，试装合适时，先装左扇，后装盖扇。</w:t>
      </w:r>
    </w:p>
    <w:p w14:paraId="68F51C9B" w14:textId="77777777" w:rsidR="00D24C0C" w:rsidRDefault="00000000">
      <w:pPr>
        <w:pStyle w:val="a7"/>
        <w:spacing w:line="520" w:lineRule="exact"/>
        <w:ind w:firstLine="617"/>
        <w:rPr>
          <w:rFonts w:ascii="宋体" w:hAnsi="宋体"/>
          <w:sz w:val="24"/>
        </w:rPr>
      </w:pPr>
      <w:r>
        <w:rPr>
          <w:rFonts w:ascii="宋体" w:hAnsi="宋体" w:hint="eastAsia"/>
          <w:sz w:val="24"/>
        </w:rPr>
        <w:t>(6)五金安装</w:t>
      </w:r>
    </w:p>
    <w:p w14:paraId="1E5748D7"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A、五金的品种、规格、数量按设计要求选用，安装时注意位置的选择，无具体尺寸一时，操作应按技术交底进行。</w:t>
      </w:r>
    </w:p>
    <w:p w14:paraId="1592347A"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B、一般应先安装样板，经确认后再大面积安装。</w:t>
      </w:r>
    </w:p>
    <w:p w14:paraId="24F3F407"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验收规范：</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2340"/>
        <w:gridCol w:w="1980"/>
        <w:gridCol w:w="2700"/>
      </w:tblGrid>
      <w:tr w:rsidR="00D24C0C" w14:paraId="6FFE859A" w14:textId="77777777">
        <w:tc>
          <w:tcPr>
            <w:tcW w:w="900" w:type="dxa"/>
            <w:vAlign w:val="center"/>
          </w:tcPr>
          <w:p w14:paraId="3DE583DD" w14:textId="77777777" w:rsidR="00D24C0C" w:rsidRDefault="00000000">
            <w:pPr>
              <w:pStyle w:val="a7"/>
              <w:tabs>
                <w:tab w:val="left" w:pos="5869"/>
              </w:tabs>
              <w:ind w:firstLineChars="0" w:firstLine="0"/>
              <w:jc w:val="center"/>
              <w:rPr>
                <w:rFonts w:ascii="宋体" w:hAnsi="宋体"/>
                <w:sz w:val="24"/>
              </w:rPr>
            </w:pPr>
            <w:r>
              <w:rPr>
                <w:rFonts w:ascii="宋体" w:hAnsi="宋体" w:hint="eastAsia"/>
                <w:sz w:val="24"/>
              </w:rPr>
              <w:t>序号</w:t>
            </w:r>
          </w:p>
        </w:tc>
        <w:tc>
          <w:tcPr>
            <w:tcW w:w="2340" w:type="dxa"/>
            <w:vAlign w:val="center"/>
          </w:tcPr>
          <w:p w14:paraId="29008E87" w14:textId="77777777" w:rsidR="00D24C0C" w:rsidRDefault="00000000">
            <w:pPr>
              <w:pStyle w:val="a7"/>
              <w:tabs>
                <w:tab w:val="left" w:pos="5869"/>
              </w:tabs>
              <w:ind w:firstLineChars="0" w:firstLine="0"/>
              <w:jc w:val="center"/>
              <w:rPr>
                <w:rFonts w:ascii="宋体" w:hAnsi="宋体"/>
                <w:sz w:val="24"/>
              </w:rPr>
            </w:pPr>
            <w:r>
              <w:rPr>
                <w:rFonts w:ascii="宋体" w:hAnsi="宋体" w:hint="eastAsia"/>
                <w:sz w:val="24"/>
              </w:rPr>
              <w:t>项目</w:t>
            </w:r>
          </w:p>
        </w:tc>
        <w:tc>
          <w:tcPr>
            <w:tcW w:w="1980" w:type="dxa"/>
            <w:vAlign w:val="center"/>
          </w:tcPr>
          <w:p w14:paraId="15689156" w14:textId="77777777" w:rsidR="00D24C0C" w:rsidRDefault="00000000">
            <w:pPr>
              <w:pStyle w:val="a7"/>
              <w:tabs>
                <w:tab w:val="left" w:pos="5869"/>
              </w:tabs>
              <w:ind w:firstLineChars="0" w:firstLine="0"/>
              <w:jc w:val="center"/>
              <w:rPr>
                <w:rFonts w:ascii="宋体" w:hAnsi="宋体"/>
                <w:sz w:val="24"/>
              </w:rPr>
            </w:pPr>
            <w:r>
              <w:rPr>
                <w:rFonts w:ascii="宋体" w:hAnsi="宋体" w:hint="eastAsia"/>
                <w:sz w:val="24"/>
              </w:rPr>
              <w:t>允许偏差(MM)</w:t>
            </w:r>
          </w:p>
        </w:tc>
        <w:tc>
          <w:tcPr>
            <w:tcW w:w="2700" w:type="dxa"/>
            <w:vAlign w:val="center"/>
          </w:tcPr>
          <w:p w14:paraId="679C3DDF" w14:textId="77777777" w:rsidR="00D24C0C" w:rsidRDefault="00000000">
            <w:pPr>
              <w:pStyle w:val="a7"/>
              <w:tabs>
                <w:tab w:val="left" w:pos="5869"/>
              </w:tabs>
              <w:ind w:firstLineChars="0" w:firstLine="0"/>
              <w:jc w:val="center"/>
              <w:rPr>
                <w:rFonts w:ascii="宋体" w:hAnsi="宋体"/>
                <w:sz w:val="24"/>
              </w:rPr>
            </w:pPr>
            <w:r>
              <w:rPr>
                <w:rFonts w:ascii="宋体" w:hAnsi="宋体" w:hint="eastAsia"/>
                <w:sz w:val="24"/>
              </w:rPr>
              <w:t>检验方法</w:t>
            </w:r>
          </w:p>
        </w:tc>
      </w:tr>
      <w:tr w:rsidR="00D24C0C" w14:paraId="12ACE95F" w14:textId="77777777">
        <w:tc>
          <w:tcPr>
            <w:tcW w:w="900" w:type="dxa"/>
            <w:vAlign w:val="center"/>
          </w:tcPr>
          <w:p w14:paraId="12584CE0" w14:textId="77777777" w:rsidR="00D24C0C" w:rsidRDefault="00000000">
            <w:pPr>
              <w:pStyle w:val="a7"/>
              <w:tabs>
                <w:tab w:val="left" w:pos="5869"/>
              </w:tabs>
              <w:ind w:firstLineChars="0" w:firstLine="0"/>
              <w:jc w:val="center"/>
              <w:rPr>
                <w:rFonts w:ascii="宋体" w:hAnsi="宋体"/>
                <w:sz w:val="24"/>
              </w:rPr>
            </w:pPr>
            <w:r>
              <w:rPr>
                <w:rFonts w:ascii="宋体" w:hAnsi="宋体" w:hint="eastAsia"/>
                <w:sz w:val="24"/>
              </w:rPr>
              <w:t>1</w:t>
            </w:r>
          </w:p>
        </w:tc>
        <w:tc>
          <w:tcPr>
            <w:tcW w:w="2340" w:type="dxa"/>
            <w:vAlign w:val="center"/>
          </w:tcPr>
          <w:p w14:paraId="6089DE74" w14:textId="77777777" w:rsidR="00D24C0C" w:rsidRDefault="00000000">
            <w:pPr>
              <w:pStyle w:val="a7"/>
              <w:tabs>
                <w:tab w:val="left" w:pos="5869"/>
              </w:tabs>
              <w:ind w:firstLineChars="0" w:firstLine="0"/>
              <w:jc w:val="center"/>
              <w:rPr>
                <w:rFonts w:ascii="宋体" w:hAnsi="宋体"/>
                <w:sz w:val="24"/>
              </w:rPr>
            </w:pPr>
            <w:r>
              <w:rPr>
                <w:rFonts w:ascii="宋体" w:hAnsi="宋体" w:hint="eastAsia"/>
                <w:sz w:val="24"/>
              </w:rPr>
              <w:t>外型尺寸</w:t>
            </w:r>
          </w:p>
        </w:tc>
        <w:tc>
          <w:tcPr>
            <w:tcW w:w="1980" w:type="dxa"/>
            <w:vAlign w:val="center"/>
          </w:tcPr>
          <w:p w14:paraId="2427E102" w14:textId="77777777" w:rsidR="00D24C0C" w:rsidRDefault="00000000">
            <w:pPr>
              <w:pStyle w:val="a7"/>
              <w:tabs>
                <w:tab w:val="left" w:pos="5869"/>
              </w:tabs>
              <w:ind w:firstLineChars="0" w:firstLine="0"/>
              <w:jc w:val="center"/>
              <w:rPr>
                <w:rFonts w:ascii="宋体" w:hAnsi="宋体"/>
                <w:sz w:val="24"/>
              </w:rPr>
            </w:pPr>
            <w:r>
              <w:rPr>
                <w:rFonts w:ascii="宋体" w:hAnsi="宋体" w:hint="eastAsia"/>
                <w:sz w:val="24"/>
              </w:rPr>
              <w:t>3</w:t>
            </w:r>
          </w:p>
        </w:tc>
        <w:tc>
          <w:tcPr>
            <w:tcW w:w="2700" w:type="dxa"/>
            <w:vAlign w:val="center"/>
          </w:tcPr>
          <w:p w14:paraId="28EFCD8A" w14:textId="77777777" w:rsidR="00D24C0C" w:rsidRDefault="00000000">
            <w:pPr>
              <w:pStyle w:val="a7"/>
              <w:tabs>
                <w:tab w:val="left" w:pos="5869"/>
              </w:tabs>
              <w:ind w:firstLineChars="0" w:firstLine="0"/>
              <w:jc w:val="center"/>
              <w:rPr>
                <w:rFonts w:ascii="宋体" w:hAnsi="宋体"/>
                <w:sz w:val="24"/>
              </w:rPr>
            </w:pPr>
            <w:r>
              <w:rPr>
                <w:rFonts w:ascii="宋体" w:hAnsi="宋体" w:hint="eastAsia"/>
                <w:sz w:val="24"/>
              </w:rPr>
              <w:t>用钢尺检查</w:t>
            </w:r>
          </w:p>
        </w:tc>
      </w:tr>
      <w:tr w:rsidR="00D24C0C" w14:paraId="00A66400" w14:textId="77777777">
        <w:tc>
          <w:tcPr>
            <w:tcW w:w="900" w:type="dxa"/>
            <w:vAlign w:val="center"/>
          </w:tcPr>
          <w:p w14:paraId="0E81AADF" w14:textId="77777777" w:rsidR="00D24C0C" w:rsidRDefault="00000000">
            <w:pPr>
              <w:pStyle w:val="a7"/>
              <w:tabs>
                <w:tab w:val="left" w:pos="5869"/>
              </w:tabs>
              <w:ind w:firstLineChars="0" w:firstLine="0"/>
              <w:jc w:val="center"/>
              <w:rPr>
                <w:rFonts w:ascii="宋体" w:hAnsi="宋体"/>
                <w:sz w:val="24"/>
              </w:rPr>
            </w:pPr>
            <w:r>
              <w:rPr>
                <w:rFonts w:ascii="宋体" w:hAnsi="宋体" w:hint="eastAsia"/>
                <w:sz w:val="24"/>
              </w:rPr>
              <w:t>2</w:t>
            </w:r>
          </w:p>
        </w:tc>
        <w:tc>
          <w:tcPr>
            <w:tcW w:w="2340" w:type="dxa"/>
            <w:vAlign w:val="center"/>
          </w:tcPr>
          <w:p w14:paraId="1F84D9D2" w14:textId="77777777" w:rsidR="00D24C0C" w:rsidRDefault="00000000">
            <w:pPr>
              <w:pStyle w:val="a7"/>
              <w:tabs>
                <w:tab w:val="left" w:pos="5869"/>
              </w:tabs>
              <w:ind w:firstLineChars="0" w:firstLine="0"/>
              <w:jc w:val="center"/>
              <w:rPr>
                <w:rFonts w:ascii="宋体" w:hAnsi="宋体"/>
                <w:sz w:val="24"/>
              </w:rPr>
            </w:pPr>
            <w:r>
              <w:rPr>
                <w:rFonts w:ascii="宋体" w:hAnsi="宋体" w:hint="eastAsia"/>
                <w:sz w:val="24"/>
              </w:rPr>
              <w:t>立面垂直度</w:t>
            </w:r>
          </w:p>
        </w:tc>
        <w:tc>
          <w:tcPr>
            <w:tcW w:w="1980" w:type="dxa"/>
            <w:vAlign w:val="center"/>
          </w:tcPr>
          <w:p w14:paraId="46A51898" w14:textId="77777777" w:rsidR="00D24C0C" w:rsidRDefault="00000000">
            <w:pPr>
              <w:pStyle w:val="a7"/>
              <w:tabs>
                <w:tab w:val="left" w:pos="5869"/>
              </w:tabs>
              <w:ind w:firstLineChars="0" w:firstLine="0"/>
              <w:jc w:val="center"/>
              <w:rPr>
                <w:rFonts w:ascii="宋体" w:hAnsi="宋体"/>
                <w:sz w:val="24"/>
              </w:rPr>
            </w:pPr>
            <w:r>
              <w:rPr>
                <w:rFonts w:ascii="宋体" w:hAnsi="宋体" w:hint="eastAsia"/>
                <w:sz w:val="24"/>
              </w:rPr>
              <w:t>2</w:t>
            </w:r>
          </w:p>
        </w:tc>
        <w:tc>
          <w:tcPr>
            <w:tcW w:w="2700" w:type="dxa"/>
            <w:vAlign w:val="center"/>
          </w:tcPr>
          <w:p w14:paraId="46AD47C0" w14:textId="77777777" w:rsidR="00D24C0C" w:rsidRDefault="00000000">
            <w:pPr>
              <w:pStyle w:val="a7"/>
              <w:tabs>
                <w:tab w:val="left" w:pos="5869"/>
              </w:tabs>
              <w:ind w:firstLineChars="0" w:firstLine="0"/>
              <w:jc w:val="center"/>
              <w:rPr>
                <w:rFonts w:ascii="宋体" w:hAnsi="宋体"/>
                <w:sz w:val="24"/>
              </w:rPr>
            </w:pPr>
            <w:r>
              <w:rPr>
                <w:rFonts w:ascii="宋体" w:hAnsi="宋体" w:hint="eastAsia"/>
                <w:sz w:val="24"/>
              </w:rPr>
              <w:t>用IM垂直尺检查</w:t>
            </w:r>
          </w:p>
        </w:tc>
      </w:tr>
      <w:tr w:rsidR="00D24C0C" w14:paraId="33659550" w14:textId="77777777">
        <w:tc>
          <w:tcPr>
            <w:tcW w:w="900" w:type="dxa"/>
            <w:vAlign w:val="center"/>
          </w:tcPr>
          <w:p w14:paraId="0A56FFE9" w14:textId="77777777" w:rsidR="00D24C0C" w:rsidRDefault="00000000">
            <w:pPr>
              <w:pStyle w:val="a7"/>
              <w:tabs>
                <w:tab w:val="left" w:pos="5869"/>
              </w:tabs>
              <w:ind w:firstLineChars="0" w:firstLine="0"/>
              <w:jc w:val="center"/>
              <w:rPr>
                <w:rFonts w:ascii="宋体" w:hAnsi="宋体"/>
                <w:sz w:val="24"/>
              </w:rPr>
            </w:pPr>
            <w:r>
              <w:rPr>
                <w:rFonts w:ascii="宋体" w:hAnsi="宋体" w:hint="eastAsia"/>
                <w:sz w:val="24"/>
              </w:rPr>
              <w:t>3</w:t>
            </w:r>
          </w:p>
        </w:tc>
        <w:tc>
          <w:tcPr>
            <w:tcW w:w="2340" w:type="dxa"/>
            <w:vAlign w:val="center"/>
          </w:tcPr>
          <w:p w14:paraId="46A4520E" w14:textId="77777777" w:rsidR="00D24C0C" w:rsidRDefault="00000000">
            <w:pPr>
              <w:pStyle w:val="a7"/>
              <w:tabs>
                <w:tab w:val="left" w:pos="5869"/>
              </w:tabs>
              <w:ind w:firstLineChars="0" w:firstLine="0"/>
              <w:jc w:val="center"/>
              <w:rPr>
                <w:rFonts w:ascii="宋体" w:hAnsi="宋体"/>
                <w:sz w:val="24"/>
              </w:rPr>
            </w:pPr>
            <w:r>
              <w:rPr>
                <w:rFonts w:ascii="宋体" w:hAnsi="宋体" w:hint="eastAsia"/>
                <w:sz w:val="24"/>
              </w:rPr>
              <w:t>门与框架的平行度</w:t>
            </w:r>
          </w:p>
        </w:tc>
        <w:tc>
          <w:tcPr>
            <w:tcW w:w="1980" w:type="dxa"/>
            <w:vAlign w:val="center"/>
          </w:tcPr>
          <w:p w14:paraId="28ECC236" w14:textId="77777777" w:rsidR="00D24C0C" w:rsidRDefault="00000000">
            <w:pPr>
              <w:pStyle w:val="a7"/>
              <w:tabs>
                <w:tab w:val="left" w:pos="5869"/>
              </w:tabs>
              <w:ind w:firstLineChars="0" w:firstLine="0"/>
              <w:jc w:val="center"/>
              <w:rPr>
                <w:rFonts w:ascii="宋体" w:hAnsi="宋体"/>
                <w:sz w:val="24"/>
              </w:rPr>
            </w:pPr>
            <w:r>
              <w:rPr>
                <w:rFonts w:ascii="宋体" w:hAnsi="宋体" w:hint="eastAsia"/>
                <w:sz w:val="24"/>
              </w:rPr>
              <w:t>2</w:t>
            </w:r>
          </w:p>
        </w:tc>
        <w:tc>
          <w:tcPr>
            <w:tcW w:w="2700" w:type="dxa"/>
            <w:vAlign w:val="center"/>
          </w:tcPr>
          <w:p w14:paraId="1DE3489E" w14:textId="77777777" w:rsidR="00D24C0C" w:rsidRDefault="00000000">
            <w:pPr>
              <w:pStyle w:val="a7"/>
              <w:tabs>
                <w:tab w:val="left" w:pos="5869"/>
              </w:tabs>
              <w:ind w:firstLineChars="0" w:firstLine="0"/>
              <w:jc w:val="center"/>
              <w:rPr>
                <w:rFonts w:ascii="宋体" w:hAnsi="宋体"/>
                <w:sz w:val="24"/>
              </w:rPr>
            </w:pPr>
            <w:r>
              <w:rPr>
                <w:rFonts w:ascii="宋体" w:hAnsi="宋体" w:hint="eastAsia"/>
                <w:sz w:val="24"/>
              </w:rPr>
              <w:t>用钢尺检查</w:t>
            </w:r>
          </w:p>
        </w:tc>
      </w:tr>
    </w:tbl>
    <w:p w14:paraId="5B1DF594" w14:textId="77777777" w:rsidR="00D24C0C" w:rsidRDefault="00000000">
      <w:pPr>
        <w:pStyle w:val="a7"/>
        <w:spacing w:line="520" w:lineRule="exact"/>
        <w:ind w:firstLineChars="0" w:firstLine="0"/>
        <w:outlineLvl w:val="0"/>
        <w:rPr>
          <w:rFonts w:ascii="宋体" w:hAnsi="宋体"/>
          <w:sz w:val="24"/>
        </w:rPr>
      </w:pPr>
      <w:r>
        <w:rPr>
          <w:rFonts w:ascii="宋体" w:hAnsi="宋体" w:hint="eastAsia"/>
          <w:sz w:val="24"/>
        </w:rPr>
        <w:t>(十一)玻璃隔断工程及验收规定</w:t>
      </w:r>
    </w:p>
    <w:p w14:paraId="27630E9A"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a材料质量要求：</w:t>
      </w:r>
    </w:p>
    <w:p w14:paraId="1E33E9A3"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玻璃厚度及花式等，应按图纸设计的厚度及质量要求进行采购。</w:t>
      </w:r>
    </w:p>
    <w:p w14:paraId="4896D4D3"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所有运往工地的玻璃片，不能有裂痕，斑点或波纹者，玻璃片必须完整无缺。</w:t>
      </w:r>
    </w:p>
    <w:p w14:paraId="5D6F8ED9"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凡发现在侧视时呈现出彩色的玻璃均不得装配使用。</w:t>
      </w:r>
    </w:p>
    <w:p w14:paraId="1BC7FFC3"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b施工工艺：</w:t>
      </w:r>
    </w:p>
    <w:p w14:paraId="62ABA904"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安装玻璃工作，除油漆外，全部门窗装好后，例如安装木门窗应先完成油漆工作。</w:t>
      </w:r>
    </w:p>
    <w:p w14:paraId="6E7FDBBD"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须切实测量，复核各有关尺寸，割切玻璃时应预留伸缩位。</w:t>
      </w:r>
    </w:p>
    <w:p w14:paraId="3A1DC0F8"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木门窗安装玻璃应以木压条固定。</w:t>
      </w:r>
    </w:p>
    <w:p w14:paraId="2280C5BC"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金属门窗或金属柜，安装玻璃：应以PVC软胶押条固定，如有需要，可用玻璃粘合剂替代。</w:t>
      </w:r>
    </w:p>
    <w:p w14:paraId="412E7664"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大玻璃安装：两边应用玻璃泵将玻璃吸稳，慢慢移放至上下缝和适当位置处，用玻璃胶固定，至干透后好稳固。玻璃之间的夹缝，同样用玻璃胶粘固。</w:t>
      </w:r>
    </w:p>
    <w:p w14:paraId="2E80C3E7"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lastRenderedPageBreak/>
        <w:t>钢化玻璃安装：钢化玻璃应按样图制造，其编号标志应在隐藏部位，钢化玻璃制成后，切不可截割、打磨，对接处之边角必须平直方正。</w:t>
      </w:r>
    </w:p>
    <w:p w14:paraId="1CE84C23"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固定玻璃安装：玻璃应安装在框架之间，用木或金属压条固定，以金属螺丝收紧。</w:t>
      </w:r>
    </w:p>
    <w:p w14:paraId="16BD9EAD"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凡门窗玻璃规定使用填缝剂者，其安装方式及安装材料应依照图样规定施工，其防水橡皮条应使用合成橡胶制品。满缝填塞条应使用高密度泡棉。大块玻璃用的衬垫，须使用纯净塑胶制成的衬垫，填缝剂应不含有溶剂。</w:t>
      </w:r>
    </w:p>
    <w:p w14:paraId="037D2306"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凡破碎不全或安置不妥的玻璃，损破的压条均须更换。在工程验收前不论玻璃由任何人或任何原因损毁，均应修复。</w:t>
      </w:r>
    </w:p>
    <w:p w14:paraId="72B55E4A"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施工须洗去和清除玻璃上的污渍、油漆、粉刷或其他有碍观瞻的粘附物。</w:t>
      </w:r>
    </w:p>
    <w:p w14:paraId="32EF372B"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粘合剂：玻璃与玻璃之间的粘合，应用进口无色透明玻璃胶。接口缝的阔度视玻璃面积的大小而定。</w:t>
      </w:r>
    </w:p>
    <w:p w14:paraId="1E2430E2"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贴玻璃光镜时，镜底不得使用超能胶粘贴，应用玻璃纸垫妥全部镜底，以保护水银层面，然后用进口双而胶纸粘贴至稳固为妥。</w:t>
      </w:r>
    </w:p>
    <w:p w14:paraId="6D7413C8"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保护表面：在使用粘合剂施工前，应将玻璃的施工面(内外面)用胶纸贴封，以防粘合剂益出，污染玻璃面。施工后，待粘合剂干透，然后小心地净胶纸撕去。如玻璃面仍留有粘合剂或污渍时，应立即用干布揩擦。</w:t>
      </w:r>
    </w:p>
    <w:p w14:paraId="1927DD04" w14:textId="77777777" w:rsidR="00D24C0C" w:rsidRDefault="00000000">
      <w:pPr>
        <w:pStyle w:val="a7"/>
        <w:spacing w:line="520" w:lineRule="exact"/>
        <w:ind w:firstLineChars="0" w:firstLine="0"/>
        <w:outlineLvl w:val="0"/>
        <w:rPr>
          <w:rFonts w:ascii="宋体" w:hAnsi="宋体"/>
          <w:sz w:val="24"/>
        </w:rPr>
      </w:pPr>
      <w:r>
        <w:rPr>
          <w:rFonts w:ascii="宋体" w:hAnsi="宋体" w:hint="eastAsia"/>
          <w:sz w:val="24"/>
        </w:rPr>
        <w:t xml:space="preserve"> (十二)无框玻璃门</w:t>
      </w:r>
    </w:p>
    <w:p w14:paraId="29569196" w14:textId="77777777" w:rsidR="00D24C0C" w:rsidRDefault="00000000">
      <w:pPr>
        <w:pStyle w:val="a7"/>
        <w:tabs>
          <w:tab w:val="left" w:pos="5869"/>
        </w:tabs>
        <w:ind w:firstLineChars="0" w:firstLine="435"/>
        <w:rPr>
          <w:rFonts w:ascii="宋体" w:hAnsi="宋体"/>
          <w:sz w:val="24"/>
        </w:rPr>
      </w:pPr>
      <w:r>
        <w:rPr>
          <w:rFonts w:ascii="宋体" w:hAnsi="宋体" w:hint="eastAsia"/>
          <w:sz w:val="24"/>
        </w:rPr>
        <w:t>工艺流程：</w:t>
      </w:r>
    </w:p>
    <w:p w14:paraId="791BE4A1" w14:textId="77777777" w:rsidR="00D24C0C" w:rsidRDefault="00000000">
      <w:pPr>
        <w:pStyle w:val="a7"/>
        <w:spacing w:line="520" w:lineRule="exact"/>
        <w:ind w:firstLine="617"/>
        <w:rPr>
          <w:rFonts w:ascii="宋体" w:hAnsi="宋体"/>
          <w:sz w:val="24"/>
        </w:rPr>
      </w:pPr>
      <w:r>
        <w:rPr>
          <w:rFonts w:ascii="宋体" w:hAnsi="宋体" w:hint="eastAsia"/>
          <w:sz w:val="24"/>
        </w:rPr>
        <w:t>(1)固定部分安装</w:t>
      </w:r>
    </w:p>
    <w:p w14:paraId="3E1EFD15" w14:textId="7B058BAB" w:rsidR="00D24C0C" w:rsidRDefault="000B40D1">
      <w:pPr>
        <w:pStyle w:val="a7"/>
        <w:tabs>
          <w:tab w:val="left" w:pos="5869"/>
        </w:tabs>
        <w:spacing w:line="480" w:lineRule="auto"/>
        <w:ind w:firstLineChars="100" w:firstLine="200"/>
      </w:pPr>
      <w:r>
        <w:rPr>
          <w:noProof/>
          <w:sz w:val="20"/>
        </w:rPr>
        <mc:AlternateContent>
          <mc:Choice Requires="wps">
            <w:drawing>
              <wp:anchor distT="0" distB="0" distL="114300" distR="114300" simplePos="0" relativeHeight="251659264" behindDoc="1" locked="0" layoutInCell="1" allowOverlap="1" wp14:anchorId="5848F646" wp14:editId="4DC789FD">
                <wp:simplePos x="0" y="0"/>
                <wp:positionH relativeFrom="column">
                  <wp:posOffset>-52705</wp:posOffset>
                </wp:positionH>
                <wp:positionV relativeFrom="paragraph">
                  <wp:posOffset>4445</wp:posOffset>
                </wp:positionV>
                <wp:extent cx="835660" cy="396240"/>
                <wp:effectExtent l="9525" t="11430" r="12065" b="11430"/>
                <wp:wrapNone/>
                <wp:docPr id="30757508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5660" cy="3962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DFB7E1" id="Rectangle 17" o:spid="_x0000_s1026" style="position:absolute;left:0;text-align:left;margin-left:-4.15pt;margin-top:.35pt;width:65.8pt;height:31.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"/>
            </w:pict>
          </mc:Fallback>
        </mc:AlternateContent>
      </w:r>
      <w:r>
        <w:rPr>
          <w:noProof/>
          <w:sz w:val="20"/>
        </w:rPr>
        <mc:AlternateContent>
          <mc:Choice Requires="wps">
            <w:drawing>
              <wp:anchor distT="0" distB="0" distL="114300" distR="114300" simplePos="0" relativeHeight="251661312" behindDoc="1" locked="0" layoutInCell="1" allowOverlap="1" wp14:anchorId="021CC42F" wp14:editId="59D5965D">
                <wp:simplePos x="0" y="0"/>
                <wp:positionH relativeFrom="column">
                  <wp:posOffset>2743200</wp:posOffset>
                </wp:positionH>
                <wp:positionV relativeFrom="paragraph">
                  <wp:posOffset>4445</wp:posOffset>
                </wp:positionV>
                <wp:extent cx="885190" cy="396240"/>
                <wp:effectExtent l="5080" t="11430" r="5080" b="11430"/>
                <wp:wrapNone/>
                <wp:docPr id="980229023"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5190" cy="3962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064AAA" id="Rectangle 18" o:spid="_x0000_s1026" style="position:absolute;left:0;text-align:left;margin-left:3in;margin-top:.35pt;width:69.7pt;height:31.2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"/>
            </w:pict>
          </mc:Fallback>
        </mc:AlternateContent>
      </w:r>
      <w:r>
        <w:rPr>
          <w:noProof/>
          <w:sz w:val="20"/>
        </w:rPr>
        <mc:AlternateContent>
          <mc:Choice Requires="wps">
            <w:drawing>
              <wp:anchor distT="0" distB="0" distL="114300" distR="114300" simplePos="0" relativeHeight="251660288" behindDoc="1" locked="0" layoutInCell="1" allowOverlap="1" wp14:anchorId="249EF001" wp14:editId="341F9597">
                <wp:simplePos x="0" y="0"/>
                <wp:positionH relativeFrom="column">
                  <wp:posOffset>1351280</wp:posOffset>
                </wp:positionH>
                <wp:positionV relativeFrom="paragraph">
                  <wp:posOffset>4445</wp:posOffset>
                </wp:positionV>
                <wp:extent cx="723265" cy="396240"/>
                <wp:effectExtent l="13335" t="11430" r="6350" b="11430"/>
                <wp:wrapNone/>
                <wp:docPr id="699545008"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3265" cy="3962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7D0FF2" id="Rectangle 19" o:spid="_x0000_s1026" style="position:absolute;left:0;text-align:left;margin-left:106.4pt;margin-top:.35pt;width:56.95pt;height:31.2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"/>
            </w:pict>
          </mc:Fallback>
        </mc:AlternateContent>
      </w:r>
      <w:r>
        <w:rPr>
          <w:noProof/>
          <w:sz w:val="20"/>
        </w:rPr>
        <mc:AlternateContent>
          <mc:Choice Requires="wps">
            <w:drawing>
              <wp:anchor distT="0" distB="0" distL="114300" distR="114300" simplePos="0" relativeHeight="251662336" behindDoc="1" locked="0" layoutInCell="1" allowOverlap="1" wp14:anchorId="006A214C" wp14:editId="39A0ACCE">
                <wp:simplePos x="0" y="0"/>
                <wp:positionH relativeFrom="column">
                  <wp:posOffset>4320540</wp:posOffset>
                </wp:positionH>
                <wp:positionV relativeFrom="paragraph">
                  <wp:posOffset>4445</wp:posOffset>
                </wp:positionV>
                <wp:extent cx="800100" cy="396240"/>
                <wp:effectExtent l="10795" t="11430" r="8255" b="11430"/>
                <wp:wrapNone/>
                <wp:docPr id="733472465"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3962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03B2E3" id="Rectangle 20" o:spid="_x0000_s1026" style="position:absolute;left:0;text-align:left;margin-left:340.2pt;margin-top:.35pt;width:63pt;height:31.2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"/>
            </w:pict>
          </mc:Fallback>
        </mc:AlternateContent>
      </w:r>
      <w:r>
        <w:rPr>
          <w:rFonts w:hint="eastAsia"/>
        </w:rPr>
        <w:t>裁割玻璃</w:t>
      </w:r>
      <w:r>
        <w:rPr>
          <w:rFonts w:hint="eastAsia"/>
        </w:rPr>
        <w:t xml:space="preserve">     </w:t>
      </w:r>
      <w:r>
        <w:rPr>
          <w:rFonts w:ascii="宋体" w:hAnsi="宋体" w:hint="eastAsia"/>
        </w:rPr>
        <w:t>→</w:t>
      </w:r>
      <w:r>
        <w:rPr>
          <w:rFonts w:hint="eastAsia"/>
        </w:rPr>
        <w:t xml:space="preserve">    </w:t>
      </w:r>
      <w:r>
        <w:rPr>
          <w:rFonts w:hint="eastAsia"/>
        </w:rPr>
        <w:t>固定底托</w:t>
      </w:r>
      <w:r>
        <w:rPr>
          <w:rFonts w:hint="eastAsia"/>
        </w:rPr>
        <w:t xml:space="preserve">       </w:t>
      </w:r>
      <w:r>
        <w:rPr>
          <w:rFonts w:ascii="宋体" w:hAnsi="宋体" w:hint="eastAsia"/>
        </w:rPr>
        <w:t>→</w:t>
      </w:r>
      <w:r>
        <w:rPr>
          <w:rFonts w:hint="eastAsia"/>
        </w:rPr>
        <w:t xml:space="preserve">    </w:t>
      </w:r>
      <w:r>
        <w:rPr>
          <w:rFonts w:hint="eastAsia"/>
        </w:rPr>
        <w:t>安装玻璃板</w:t>
      </w:r>
      <w:r>
        <w:rPr>
          <w:rFonts w:hint="eastAsia"/>
        </w:rPr>
        <w:t xml:space="preserve">       </w:t>
      </w:r>
      <w:r>
        <w:rPr>
          <w:rFonts w:ascii="宋体" w:hAnsi="宋体" w:hint="eastAsia"/>
        </w:rPr>
        <w:t>→</w:t>
      </w:r>
      <w:r>
        <w:rPr>
          <w:rFonts w:hint="eastAsia"/>
        </w:rPr>
        <w:t xml:space="preserve">      </w:t>
      </w:r>
      <w:r>
        <w:rPr>
          <w:rFonts w:hint="eastAsia"/>
        </w:rPr>
        <w:t>注胶封口</w:t>
      </w:r>
    </w:p>
    <w:p w14:paraId="45DFED90" w14:textId="77777777" w:rsidR="00D24C0C" w:rsidRDefault="00000000">
      <w:pPr>
        <w:pStyle w:val="a7"/>
        <w:spacing w:line="520" w:lineRule="exact"/>
        <w:ind w:firstLine="617"/>
        <w:rPr>
          <w:rFonts w:ascii="宋体" w:hAnsi="宋体"/>
          <w:sz w:val="24"/>
        </w:rPr>
      </w:pPr>
      <w:r>
        <w:rPr>
          <w:rFonts w:ascii="宋体" w:hAnsi="宋体" w:hint="eastAsia"/>
          <w:sz w:val="24"/>
        </w:rPr>
        <w:t>(2)活动玻璃门扇安装</w:t>
      </w:r>
    </w:p>
    <w:p w14:paraId="3AA98C79" w14:textId="21B6E06C" w:rsidR="00D24C0C" w:rsidRDefault="000B40D1">
      <w:pPr>
        <w:pStyle w:val="a7"/>
        <w:tabs>
          <w:tab w:val="left" w:pos="5869"/>
        </w:tabs>
        <w:spacing w:line="480" w:lineRule="auto"/>
        <w:ind w:firstLineChars="0" w:firstLine="0"/>
      </w:pPr>
      <w:r>
        <w:rPr>
          <w:noProof/>
          <w:sz w:val="20"/>
        </w:rPr>
        <mc:AlternateContent>
          <mc:Choice Requires="wps">
            <w:drawing>
              <wp:anchor distT="0" distB="0" distL="114300" distR="114300" simplePos="0" relativeHeight="251665408" behindDoc="1" locked="0" layoutInCell="1" allowOverlap="1" wp14:anchorId="028C1D4E" wp14:editId="6C1CA370">
                <wp:simplePos x="0" y="0"/>
                <wp:positionH relativeFrom="column">
                  <wp:posOffset>1897380</wp:posOffset>
                </wp:positionH>
                <wp:positionV relativeFrom="paragraph">
                  <wp:posOffset>3175</wp:posOffset>
                </wp:positionV>
                <wp:extent cx="1135380" cy="396240"/>
                <wp:effectExtent l="6985" t="12700" r="10160" b="10160"/>
                <wp:wrapNone/>
                <wp:docPr id="1774977045"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5380" cy="3962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DB5E31" id="Rectangle 21" o:spid="_x0000_s1026" style="position:absolute;left:0;text-align:left;margin-left:149.4pt;margin-top:.25pt;width:89.4pt;height:31.2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"/>
            </w:pict>
          </mc:Fallback>
        </mc:AlternateContent>
      </w:r>
      <w:r>
        <w:rPr>
          <w:noProof/>
          <w:sz w:val="20"/>
        </w:rPr>
        <mc:AlternateContent>
          <mc:Choice Requires="wps">
            <w:drawing>
              <wp:anchor distT="0" distB="0" distL="114300" distR="114300" simplePos="0" relativeHeight="251666432" behindDoc="1" locked="0" layoutInCell="1" allowOverlap="1" wp14:anchorId="544CF1C2" wp14:editId="1822B44B">
                <wp:simplePos x="0" y="0"/>
                <wp:positionH relativeFrom="column">
                  <wp:posOffset>599440</wp:posOffset>
                </wp:positionH>
                <wp:positionV relativeFrom="paragraph">
                  <wp:posOffset>3175</wp:posOffset>
                </wp:positionV>
                <wp:extent cx="882015" cy="396240"/>
                <wp:effectExtent l="13970" t="12700" r="8890" b="10160"/>
                <wp:wrapNone/>
                <wp:docPr id="1812917428"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2015" cy="3962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716954" id="Rectangle 22" o:spid="_x0000_s1026" style="position:absolute;left:0;text-align:left;margin-left:47.2pt;margin-top:.25pt;width:69.45pt;height:31.2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"/>
            </w:pict>
          </mc:Fallback>
        </mc:AlternateContent>
      </w:r>
      <w:r>
        <w:rPr>
          <w:noProof/>
          <w:sz w:val="20"/>
        </w:rPr>
        <mc:AlternateContent>
          <mc:Choice Requires="wps">
            <w:drawing>
              <wp:anchor distT="0" distB="0" distL="114300" distR="114300" simplePos="0" relativeHeight="251667456" behindDoc="1" locked="0" layoutInCell="1" allowOverlap="1" wp14:anchorId="26E37C33" wp14:editId="6A37D213">
                <wp:simplePos x="0" y="0"/>
                <wp:positionH relativeFrom="column">
                  <wp:posOffset>-8890</wp:posOffset>
                </wp:positionH>
                <wp:positionV relativeFrom="paragraph">
                  <wp:posOffset>3175</wp:posOffset>
                </wp:positionV>
                <wp:extent cx="361950" cy="396240"/>
                <wp:effectExtent l="5715" t="12700" r="13335" b="10160"/>
                <wp:wrapNone/>
                <wp:docPr id="960472453"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1950" cy="3962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43B8F7" id="Rectangle 23" o:spid="_x0000_s1026" style="position:absolute;left:0;text-align:left;margin-left:-.7pt;margin-top:.25pt;width:28.5pt;height:31.2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"/>
            </w:pict>
          </mc:Fallback>
        </mc:AlternateContent>
      </w:r>
      <w:r>
        <w:rPr>
          <w:noProof/>
          <w:sz w:val="20"/>
        </w:rPr>
        <mc:AlternateContent>
          <mc:Choice Requires="wps">
            <w:drawing>
              <wp:anchor distT="0" distB="0" distL="114300" distR="114300" simplePos="0" relativeHeight="251664384" behindDoc="1" locked="0" layoutInCell="1" allowOverlap="1" wp14:anchorId="00207E28" wp14:editId="5FE2593F">
                <wp:simplePos x="0" y="0"/>
                <wp:positionH relativeFrom="column">
                  <wp:posOffset>3449320</wp:posOffset>
                </wp:positionH>
                <wp:positionV relativeFrom="paragraph">
                  <wp:posOffset>3175</wp:posOffset>
                </wp:positionV>
                <wp:extent cx="800100" cy="396240"/>
                <wp:effectExtent l="6350" t="12700" r="12700" b="10160"/>
                <wp:wrapNone/>
                <wp:docPr id="1946067815"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3962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27C057" id="Rectangle 24" o:spid="_x0000_s1026" style="position:absolute;left:0;text-align:left;margin-left:271.6pt;margin-top:.25pt;width:63pt;height:31.2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"/>
            </w:pict>
          </mc:Fallback>
        </mc:AlternateContent>
      </w:r>
      <w:r>
        <w:rPr>
          <w:noProof/>
          <w:sz w:val="20"/>
        </w:rPr>
        <mc:AlternateContent>
          <mc:Choice Requires="wps">
            <w:drawing>
              <wp:anchor distT="0" distB="0" distL="114300" distR="114300" simplePos="0" relativeHeight="251663360" behindDoc="1" locked="0" layoutInCell="1" allowOverlap="1" wp14:anchorId="79947EE6" wp14:editId="5BE73C2C">
                <wp:simplePos x="0" y="0"/>
                <wp:positionH relativeFrom="column">
                  <wp:posOffset>4643120</wp:posOffset>
                </wp:positionH>
                <wp:positionV relativeFrom="paragraph">
                  <wp:posOffset>3175</wp:posOffset>
                </wp:positionV>
                <wp:extent cx="800100" cy="396240"/>
                <wp:effectExtent l="9525" t="12700" r="9525" b="10160"/>
                <wp:wrapNone/>
                <wp:docPr id="1232763240"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3962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96EB42" id="Rectangle 25" o:spid="_x0000_s1026" style="position:absolute;left:0;text-align:left;margin-left:365.6pt;margin-top:.25pt;width:63pt;height:31.2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"/>
            </w:pict>
          </mc:Fallback>
        </mc:AlternateContent>
      </w:r>
      <w:r>
        <w:rPr>
          <w:rFonts w:hint="eastAsia"/>
        </w:rPr>
        <w:t xml:space="preserve"> </w:t>
      </w:r>
      <w:r>
        <w:rPr>
          <w:rFonts w:hint="eastAsia"/>
        </w:rPr>
        <w:t>划线</w:t>
      </w:r>
      <w:r>
        <w:rPr>
          <w:rFonts w:hint="eastAsia"/>
        </w:rPr>
        <w:t xml:space="preserve"> </w:t>
      </w:r>
      <w:r>
        <w:rPr>
          <w:rFonts w:ascii="宋体" w:hAnsi="宋体" w:hint="eastAsia"/>
        </w:rPr>
        <w:t>→</w:t>
      </w:r>
      <w:r>
        <w:rPr>
          <w:rFonts w:hint="eastAsia"/>
        </w:rPr>
        <w:t xml:space="preserve">  </w:t>
      </w:r>
      <w:r>
        <w:rPr>
          <w:rFonts w:hint="eastAsia"/>
        </w:rPr>
        <w:t>确定门窗高度</w:t>
      </w:r>
      <w:r>
        <w:rPr>
          <w:rFonts w:hint="eastAsia"/>
        </w:rPr>
        <w:t xml:space="preserve">   </w:t>
      </w:r>
      <w:r>
        <w:rPr>
          <w:rFonts w:ascii="宋体" w:hAnsi="宋体" w:hint="eastAsia"/>
        </w:rPr>
        <w:t>→</w:t>
      </w:r>
      <w:r>
        <w:rPr>
          <w:rFonts w:hint="eastAsia"/>
        </w:rPr>
        <w:t xml:space="preserve">  </w:t>
      </w:r>
      <w:r>
        <w:rPr>
          <w:rFonts w:hint="eastAsia"/>
        </w:rPr>
        <w:t>固定门窗上下横档</w:t>
      </w:r>
      <w:r>
        <w:rPr>
          <w:rFonts w:hint="eastAsia"/>
        </w:rPr>
        <w:t xml:space="preserve">   </w:t>
      </w:r>
      <w:r>
        <w:rPr>
          <w:rFonts w:ascii="宋体" w:hAnsi="宋体" w:hint="eastAsia"/>
        </w:rPr>
        <w:t>→</w:t>
      </w:r>
      <w:r>
        <w:rPr>
          <w:rFonts w:hint="eastAsia"/>
        </w:rPr>
        <w:t xml:space="preserve">    </w:t>
      </w:r>
      <w:r>
        <w:rPr>
          <w:rFonts w:hint="eastAsia"/>
        </w:rPr>
        <w:t>门窗固定</w:t>
      </w:r>
      <w:r>
        <w:rPr>
          <w:rFonts w:hint="eastAsia"/>
        </w:rPr>
        <w:t xml:space="preserve">     </w:t>
      </w:r>
      <w:r>
        <w:rPr>
          <w:rFonts w:ascii="宋体" w:hAnsi="宋体" w:hint="eastAsia"/>
        </w:rPr>
        <w:t>→</w:t>
      </w:r>
      <w:r>
        <w:rPr>
          <w:rFonts w:hint="eastAsia"/>
        </w:rPr>
        <w:t xml:space="preserve">   </w:t>
      </w:r>
      <w:r>
        <w:rPr>
          <w:rFonts w:hint="eastAsia"/>
        </w:rPr>
        <w:t>安装拉手</w:t>
      </w:r>
    </w:p>
    <w:p w14:paraId="157ECBA9" w14:textId="77777777" w:rsidR="00D24C0C" w:rsidRDefault="00000000">
      <w:pPr>
        <w:pStyle w:val="a7"/>
        <w:tabs>
          <w:tab w:val="left" w:pos="5869"/>
        </w:tabs>
        <w:spacing w:line="480" w:lineRule="auto"/>
        <w:ind w:firstLineChars="0" w:firstLine="0"/>
        <w:rPr>
          <w:rFonts w:ascii="宋体" w:hAnsi="宋体"/>
          <w:sz w:val="24"/>
        </w:rPr>
      </w:pPr>
      <w:r>
        <w:rPr>
          <w:rFonts w:ascii="宋体" w:hAnsi="宋体" w:hint="eastAsia"/>
          <w:sz w:val="24"/>
        </w:rPr>
        <w:t xml:space="preserve">   操作工艺：</w:t>
      </w:r>
    </w:p>
    <w:p w14:paraId="3C57D3BC" w14:textId="77777777" w:rsidR="00D24C0C" w:rsidRDefault="00000000">
      <w:pPr>
        <w:pStyle w:val="a7"/>
        <w:spacing w:line="520" w:lineRule="exact"/>
        <w:ind w:firstLine="617"/>
        <w:rPr>
          <w:rFonts w:ascii="宋体" w:hAnsi="宋体"/>
          <w:sz w:val="24"/>
        </w:rPr>
      </w:pPr>
      <w:r>
        <w:rPr>
          <w:rFonts w:ascii="宋体" w:hAnsi="宋体" w:hint="eastAsia"/>
          <w:sz w:val="24"/>
        </w:rPr>
        <w:t>(1)固定部分安装</w:t>
      </w:r>
    </w:p>
    <w:p w14:paraId="106295C3" w14:textId="77777777" w:rsidR="00D24C0C" w:rsidRDefault="00000000">
      <w:pPr>
        <w:pStyle w:val="a7"/>
        <w:tabs>
          <w:tab w:val="left" w:pos="5869"/>
        </w:tabs>
        <w:spacing w:line="520" w:lineRule="exact"/>
        <w:ind w:firstLineChars="357" w:firstLine="857"/>
        <w:rPr>
          <w:rFonts w:ascii="宋体" w:hAnsi="宋体"/>
          <w:sz w:val="24"/>
        </w:rPr>
      </w:pPr>
      <w:r>
        <w:rPr>
          <w:rFonts w:ascii="宋体" w:hAnsi="宋体" w:hint="eastAsia"/>
          <w:sz w:val="24"/>
        </w:rPr>
        <w:t>1)裁割玻璃；厚玻璃的安装尺寸，应从安装位置的底部、中部和顶部进行测量，选择最小尺寸为玻璃板宽度的切割尺寸。如果在上、中、下测得的尺寸一致，其下班板宽度</w:t>
      </w:r>
      <w:r>
        <w:rPr>
          <w:rFonts w:ascii="宋体" w:hAnsi="宋体" w:hint="eastAsia"/>
          <w:sz w:val="24"/>
        </w:rPr>
        <w:lastRenderedPageBreak/>
        <w:t>的切割尺寸。如果在上、中、下测得的尺寸一致，其玻璃宽度的裁割应比实测尺寸小3-5二。玻璃板裁割后，应将其四周作倒角处理，倒角宽度为2二，如若在现场自行倒角，应手握细砂轮块作缓慢细磨操作，防止崩边崩角。</w:t>
      </w:r>
    </w:p>
    <w:p w14:paraId="311811BD"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2)固定底托：不锈钢饰面的木底托，可用木楔加钉的方法固定于地面，然后再用万能胶将不锈钢饰面板粘卡在木方上。如果是采用铝合金方管，可用铝角将其固定方管，可用铝角将其固定在框柱上，或用木螺钉固定于地面埋入的木楔上。</w:t>
      </w:r>
    </w:p>
    <w:p w14:paraId="036D4679"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3)安装玻璃板：用玻璃吸盘将玻璃板吸紧，然后进行玻璃就位。先把玻璃板上边插入门框地部的限位槽内，然后将其下边安放于木底托上的不锈钢包面对口缝内。</w:t>
      </w:r>
    </w:p>
    <w:p w14:paraId="12353606"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4)注胶封口：玻璃门固定部分的玻璃板就位以后，即在顶部限位槽处和底部的底托固定处，以及玻璃板与框柱的对缝处等各缝隙处，均注胶密封。首先将胶开封后装入打胶枪内，即用胶枪的后压杆端头板顶住玻璃胶罐的底部；然后一只手托住胶枪身，另一只手握着注胶压柄不断松压循环地操作压柄，将玻璃胶注于需要封口的缝隙端。由需要注胶的缝隙端开始，顺缝隙匀速移动，使玻璃胶在缝隙处形成一条均匀的直线。最后用塑料片刮去多余的玻璃胶，用刀片刮净胶料。</w:t>
      </w:r>
    </w:p>
    <w:p w14:paraId="1E664226"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门上固定部分的玻璃板需要对接时，其对接缝应有3-5的宽度，玻璃板边都要进行倒角处理。当玻璃块留缝定位并安装稳固后，即将玻璃胶注入其对接的缝隙，用塑料片在玻璃板对缝的两面把胶刮平，用刀片刮净胶料残迹。</w:t>
      </w:r>
    </w:p>
    <w:p w14:paraId="54046799" w14:textId="77777777" w:rsidR="00D24C0C" w:rsidRDefault="00000000">
      <w:pPr>
        <w:pStyle w:val="a7"/>
        <w:spacing w:line="520" w:lineRule="exact"/>
        <w:ind w:firstLine="617"/>
        <w:rPr>
          <w:rFonts w:ascii="宋体" w:hAnsi="宋体"/>
          <w:sz w:val="24"/>
        </w:rPr>
      </w:pPr>
      <w:r>
        <w:rPr>
          <w:rFonts w:ascii="宋体" w:hAnsi="宋体" w:hint="eastAsia"/>
          <w:sz w:val="24"/>
        </w:rPr>
        <w:t>(2)活动玻璃门扇安装</w:t>
      </w:r>
    </w:p>
    <w:p w14:paraId="48073079"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全玻璃活动门扇的结构没有门扇框，门扇的启闭由地弹簧实现，地弹簧与门扇的上下金属横档进行铰接。</w:t>
      </w:r>
    </w:p>
    <w:p w14:paraId="56DB6E45" w14:textId="77777777" w:rsidR="00D24C0C" w:rsidRDefault="00000000">
      <w:pPr>
        <w:pStyle w:val="a7"/>
        <w:spacing w:line="520" w:lineRule="exact"/>
        <w:ind w:firstLine="617"/>
        <w:rPr>
          <w:rFonts w:ascii="宋体" w:hAnsi="宋体"/>
          <w:sz w:val="24"/>
        </w:rPr>
      </w:pPr>
      <w:r>
        <w:rPr>
          <w:rFonts w:ascii="宋体" w:hAnsi="宋体" w:hint="eastAsia"/>
          <w:sz w:val="24"/>
        </w:rPr>
        <w:t>1)划线</w:t>
      </w:r>
    </w:p>
    <w:p w14:paraId="3B221E84"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在玻璃门扇的上下金属横档内划线，按线固定转动销的销孔板和地弹簧的转动轴连接板。具体操作可参照地弹簧产品安装说明。</w:t>
      </w:r>
    </w:p>
    <w:p w14:paraId="26F97270" w14:textId="77777777" w:rsidR="00D24C0C" w:rsidRDefault="00000000">
      <w:pPr>
        <w:pStyle w:val="a7"/>
        <w:spacing w:line="520" w:lineRule="exact"/>
        <w:ind w:firstLine="617"/>
        <w:rPr>
          <w:rFonts w:ascii="宋体" w:hAnsi="宋体"/>
          <w:sz w:val="24"/>
        </w:rPr>
      </w:pPr>
      <w:r>
        <w:rPr>
          <w:rFonts w:ascii="宋体" w:hAnsi="宋体" w:hint="eastAsia"/>
          <w:sz w:val="24"/>
        </w:rPr>
        <w:t>2)确定门扇高度</w:t>
      </w:r>
    </w:p>
    <w:p w14:paraId="4AA80D47"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玻璃门扇的高度尺寸，在裁割玻璃板时应注意包括插入上下横档的安装部分。一般情况下，玻璃高度尺寸应小于测量尺寸5mm左右，以便于安装时进行定位调节。把上、下横档(多采用不锈钢成型材料)分别装在厚玻璃门扇上下两端，并进行门扇区高度的测量。如</w:t>
      </w:r>
      <w:r>
        <w:rPr>
          <w:rFonts w:ascii="宋体" w:hAnsi="宋体" w:hint="eastAsia"/>
          <w:sz w:val="24"/>
        </w:rPr>
        <w:lastRenderedPageBreak/>
        <w:t>果门扇高度不足，即其上下边距门横框及地面的缝隙超过规定值，可在上下横档内加垫胶合板条进行调节。如果门扇高度超过安装尺寸，只能由专业玻璃工将门扇多余部分裁去。也有直接用上下小门夹和枪夹进行安装。</w:t>
      </w:r>
    </w:p>
    <w:p w14:paraId="2C12276C" w14:textId="77777777" w:rsidR="00D24C0C" w:rsidRDefault="00000000">
      <w:pPr>
        <w:pStyle w:val="a7"/>
        <w:spacing w:line="520" w:lineRule="exact"/>
        <w:ind w:firstLine="617"/>
        <w:rPr>
          <w:rFonts w:ascii="宋体" w:hAnsi="宋体"/>
          <w:sz w:val="24"/>
        </w:rPr>
      </w:pPr>
      <w:r>
        <w:rPr>
          <w:rFonts w:ascii="宋体" w:hAnsi="宋体" w:hint="eastAsia"/>
          <w:sz w:val="24"/>
        </w:rPr>
        <w:t>3)固定上一下横档</w:t>
      </w:r>
    </w:p>
    <w:p w14:paraId="4F7F30C7"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门扇高度确定后，即可固定上下横档，在玻璃板与横档内的两侧空隙处，由两边同时插入小木条，轻敲稳实，然后在小木条、门扇玻璃及横档之间形成的缝隙中注入玻璃胶。</w:t>
      </w:r>
    </w:p>
    <w:p w14:paraId="5D7F1443" w14:textId="77777777" w:rsidR="00D24C0C" w:rsidRDefault="00000000">
      <w:pPr>
        <w:pStyle w:val="a7"/>
        <w:spacing w:line="520" w:lineRule="exact"/>
        <w:ind w:firstLine="617"/>
        <w:rPr>
          <w:rFonts w:ascii="宋体" w:hAnsi="宋体"/>
          <w:sz w:val="24"/>
        </w:rPr>
      </w:pPr>
      <w:r>
        <w:rPr>
          <w:rFonts w:ascii="宋体" w:hAnsi="宋体" w:hint="eastAsia"/>
          <w:sz w:val="24"/>
        </w:rPr>
        <w:t>4)门扇固定</w:t>
      </w:r>
    </w:p>
    <w:p w14:paraId="6F39439A"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进行门扇定位安装。先将门框横梁上的定位销本身的调节螺钉调出横梁平面1-2ffm，再将玻璃门扇竖起来，把门扇下横档内的转动销连接件的孔位位对准地弹簧的转动销轴，并转动门扇将孔位套入销轴上。然后反门扇转动900使之与门框横梁成直角，把门扇上横档中的转动连接件的孔对准门框横梁上的定位销，将定位销插入孔内15m左右(调动定位销上的调节螺钉)。</w:t>
      </w:r>
    </w:p>
    <w:p w14:paraId="02E34F0E" w14:textId="77777777" w:rsidR="00D24C0C" w:rsidRDefault="00000000">
      <w:pPr>
        <w:pStyle w:val="a7"/>
        <w:spacing w:line="520" w:lineRule="exact"/>
        <w:ind w:firstLine="617"/>
        <w:rPr>
          <w:rFonts w:ascii="宋体" w:hAnsi="宋体"/>
          <w:sz w:val="24"/>
        </w:rPr>
      </w:pPr>
      <w:r>
        <w:rPr>
          <w:rFonts w:ascii="宋体" w:hAnsi="宋体" w:hint="eastAsia"/>
          <w:sz w:val="24"/>
        </w:rPr>
        <w:t>5)安装拉手</w:t>
      </w:r>
    </w:p>
    <w:p w14:paraId="655C72F9"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全玻璃门扇上的拉手孔洞一般是事先订购时就加工好的拉手连接部分插入孔洞时不能很紧，应有松动。安装前在拉手插入玻璃的部分涂少许玻璃胶；如若插入过松，可在插入部分裹L软质胶带。拉手组装时，其根部与玻璃贴紧后再拧紧固定螺钉。</w:t>
      </w:r>
    </w:p>
    <w:p w14:paraId="26B39EB7"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质量标准：</w:t>
      </w:r>
    </w:p>
    <w:p w14:paraId="53DC9E4F"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1、主控项目</w:t>
      </w:r>
    </w:p>
    <w:p w14:paraId="51B20FA5"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(1)特种门的质量和各项性能应符合设计要求。</w:t>
      </w:r>
    </w:p>
    <w:p w14:paraId="370F09B4" w14:textId="77777777" w:rsidR="00D24C0C" w:rsidRDefault="00000000">
      <w:pPr>
        <w:pStyle w:val="a7"/>
        <w:tabs>
          <w:tab w:val="left" w:pos="5869"/>
        </w:tabs>
        <w:spacing w:line="520" w:lineRule="exact"/>
        <w:ind w:firstLineChars="270" w:firstLine="648"/>
        <w:rPr>
          <w:rFonts w:ascii="宋体" w:hAnsi="宋体"/>
          <w:sz w:val="24"/>
        </w:rPr>
      </w:pPr>
      <w:r>
        <w:rPr>
          <w:rFonts w:ascii="宋体" w:hAnsi="宋体" w:hint="eastAsia"/>
          <w:sz w:val="24"/>
        </w:rPr>
        <w:t>(2) 特种门的品种、类型、规格、尺寸、开启方向、安装位置及防腐</w:t>
      </w:r>
    </w:p>
    <w:p w14:paraId="56F41349"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处理应符合设计要求。</w:t>
      </w:r>
    </w:p>
    <w:p w14:paraId="6C94A9A3"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(3)特种门的安装必须牢固。预埋件的数量、位置、埋设方式、与框的连接方式必须符合设计要求。</w:t>
      </w:r>
    </w:p>
    <w:p w14:paraId="1E3CD56B"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(4)特种门的配件应齐全，位置应正确，安装应牢固，功能应满足使用要求和特种门的各项性能要求。</w:t>
      </w:r>
    </w:p>
    <w:p w14:paraId="1ED41F72"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2、一般项目</w:t>
      </w:r>
    </w:p>
    <w:p w14:paraId="4AC72D62"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(1)特种门的表面装饰应符合设计要求。</w:t>
      </w:r>
    </w:p>
    <w:p w14:paraId="5624E1B1"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lastRenderedPageBreak/>
        <w:t>(2)特种门的表面应洁净，无划痕、碰伤。</w:t>
      </w:r>
    </w:p>
    <w:p w14:paraId="5FF31C04" w14:textId="77777777" w:rsidR="00D24C0C" w:rsidRDefault="00000000">
      <w:pPr>
        <w:pStyle w:val="a7"/>
        <w:spacing w:line="520" w:lineRule="exact"/>
        <w:ind w:firstLineChars="0" w:firstLine="0"/>
        <w:outlineLvl w:val="0"/>
        <w:rPr>
          <w:rFonts w:ascii="宋体" w:hAnsi="宋体"/>
          <w:sz w:val="24"/>
        </w:rPr>
      </w:pPr>
      <w:r>
        <w:rPr>
          <w:rFonts w:ascii="宋体" w:hAnsi="宋体" w:hint="eastAsia"/>
          <w:sz w:val="24"/>
        </w:rPr>
        <w:t>十三、乳胶漆工程及验收规定</w:t>
      </w:r>
    </w:p>
    <w:p w14:paraId="0C86A1B1"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石膏板面和抹灰面的基层处理：先将抹灰面的灰渣及疙瘩等杂物用铲刀铲除，然后用棕刷将表面灰尘污垢清除干净。表面清扫后，用腻子将墙面麻面、蜂窝、洞眼、残缺处填补好。腻子干透后，先用铲刀将多余腻子铲平，再用1号砂纸打磨平整。石膏板面拼缝一般用纸面胶带贴缝。钉头面刷防锈漆，有特殊要求的缝隙、接缝按设计指定的方法处理。</w:t>
      </w:r>
    </w:p>
    <w:p w14:paraId="23F5CDC8"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工艺流程：</w:t>
      </w:r>
    </w:p>
    <w:p w14:paraId="27E43A43"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石膏板面和抹灰面涂料工序：清扫一填补缝隙、局部刮腻子一磨平一第一遍满刮腻子一磨平一第二遍满刮腻子一磨平一打底漆一第一道涂层一复补腻子一磨平一第二道涂层一局部再找平磨平一第三道涂层(面层)。</w:t>
      </w:r>
    </w:p>
    <w:p w14:paraId="799BF68D"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施工方法与技术措施：</w:t>
      </w:r>
    </w:p>
    <w:p w14:paraId="6F4E73BC"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第一遍满刮腻子及打磨：当室内涂装面较大的缝隙填补平整后，使用批嵌工具满刮乳胶漆腻子一遍。所有微小砂眼及收缩裂缝均需满刮，以密实、平整、线角棱边整齐为度。同时，应一刮顺一刮地沿着墙面横刮，尽量刮薄厚度1-2mm，不得漏刮，接头不得留搓，注意不要站污门窗及其它物面。腻子干透后，用1号砂纸裹着平整小木板，将腻子渣及高度不平处打磨平整。注意用力均匀，保护棱角，磨后用棕扫帚清扫干净。</w:t>
      </w:r>
    </w:p>
    <w:p w14:paraId="2FBADE85"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第二遍满刮腻子及打磨：第二遍满刮腻子方法向头遍腻子，但要求此遍腻子与前遍腻子刮抹方向互相垂直，即沿着墙面坚刮，将墙面进一步刮满及打磨平整流畅、光滑为止。</w:t>
      </w:r>
    </w:p>
    <w:p w14:paraId="2EF76B76"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第一遍涂料：第一遍涂刷前必须将基层清扫干净，擦净浮灰。涂刷时宜用排笔，涂刷顺序一般是从丘到下，从左到右，先横后竖，先边线、棱角、小面后大面。阴角处不得有残漆，阴角处不得裹棱。如墙一次涂刷不能从上到底时，应多层次上下同时作业，互相配合协作，避免接搓、刷涂重迭现象。独立面每遍应用同一批涂料，并一次完成。</w:t>
      </w:r>
    </w:p>
    <w:p w14:paraId="64E24ADB"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复补腻子：第一遍乳胶漆千透后，应普遍检查一遍，如有缺陷应局部复补腻子一遍，并用牛角刮抹，以免损伤漆膜。</w:t>
      </w:r>
    </w:p>
    <w:p w14:paraId="585EAE37"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磨光：复补腻子干透后，应用细砂纸将漆面打磨平滑，注意用力应轻而匀，且不得磨穿漆膜，磨后将表面清扫干净。</w:t>
      </w:r>
    </w:p>
    <w:p w14:paraId="434E5B15"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第二遍涂刷及其磨光方法与第一遍相同。</w:t>
      </w:r>
    </w:p>
    <w:p w14:paraId="30090C12"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lastRenderedPageBreak/>
        <w:t>第三遍料涂刷采用喷涂，喷枪采用1号喷枪，喷枪压力调节0.3-0.5牛顿／平方毫米，喷嘴与饰面成90度角，距离为40-50cm为宜，喷涂时应喷点均匀，移动、距离全部适中。喷涂时一般从不显眼的一头开始，逐渐向另一头循序移动，至不显眼处收刷为止，不得出现接搓。结束后整个表面光洁一致，圆滑细腻，无流坠泛色现象。</w:t>
      </w:r>
    </w:p>
    <w:p w14:paraId="6620E767"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喷涂时，将墙面所有其它的饰面全部用报纸遮盖严实，以免出现污染。</w:t>
      </w:r>
    </w:p>
    <w:p w14:paraId="175A4498"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验收规定：</w:t>
      </w:r>
    </w:p>
    <w:p w14:paraId="7D063D74"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(1)不允许掉粉、起皮；漏刷、透底；反碱、咬色；流坠、疙瘩。</w:t>
      </w:r>
    </w:p>
    <w:p w14:paraId="73707ADB"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(2)颜色一致，无砂眼、无刷纹。</w:t>
      </w:r>
    </w:p>
    <w:p w14:paraId="3D261D2B"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(3)装饰线、分色线平直，偏差不大于1MM。</w:t>
      </w:r>
    </w:p>
    <w:p w14:paraId="7A39CCF7"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(4)门窗、灯具等洁净。</w:t>
      </w:r>
    </w:p>
    <w:p w14:paraId="16791179" w14:textId="77777777" w:rsidR="00D24C0C" w:rsidRDefault="00000000">
      <w:pPr>
        <w:pStyle w:val="a7"/>
        <w:spacing w:line="520" w:lineRule="exact"/>
        <w:ind w:firstLineChars="0" w:firstLine="0"/>
        <w:outlineLvl w:val="0"/>
        <w:rPr>
          <w:rFonts w:ascii="宋体" w:hAnsi="宋体"/>
          <w:sz w:val="24"/>
        </w:rPr>
      </w:pPr>
      <w:r>
        <w:rPr>
          <w:rFonts w:ascii="宋体" w:hAnsi="宋体" w:hint="eastAsia"/>
          <w:sz w:val="24"/>
        </w:rPr>
        <w:t>（十四)硝基漆及验收规定</w:t>
      </w:r>
    </w:p>
    <w:p w14:paraId="3DA01E9B" w14:textId="77777777" w:rsidR="00D24C0C" w:rsidRDefault="00000000">
      <w:pPr>
        <w:pStyle w:val="a7"/>
        <w:spacing w:line="520" w:lineRule="exact"/>
        <w:ind w:firstLine="617"/>
        <w:rPr>
          <w:rFonts w:ascii="宋体" w:hAnsi="宋体"/>
          <w:sz w:val="24"/>
        </w:rPr>
      </w:pPr>
      <w:r>
        <w:rPr>
          <w:rFonts w:ascii="宋体" w:hAnsi="宋体" w:hint="eastAsia"/>
          <w:sz w:val="24"/>
        </w:rPr>
        <w:t>1、高级木家具刷硝基清漆的施工</w:t>
      </w:r>
    </w:p>
    <w:p w14:paraId="42C2FD5F"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(1)主要施工工具：油刷、牛角板、刮板、砂纸与砂布、180目细筛网及其他工具等。</w:t>
      </w:r>
    </w:p>
    <w:p w14:paraId="4D7EEFEA"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(2)材料：硝基木器清漆、漆片、酚醛清漆、香蕉水、酒精、汽油、大白粉、颜料等。</w:t>
      </w:r>
    </w:p>
    <w:p w14:paraId="19C6CC03" w14:textId="77777777" w:rsidR="00D24C0C" w:rsidRDefault="00000000">
      <w:pPr>
        <w:pStyle w:val="a7"/>
        <w:spacing w:line="520" w:lineRule="exact"/>
        <w:ind w:firstLine="617"/>
        <w:rPr>
          <w:rFonts w:ascii="宋体" w:hAnsi="宋体"/>
          <w:sz w:val="24"/>
        </w:rPr>
      </w:pPr>
      <w:r>
        <w:rPr>
          <w:rFonts w:ascii="宋体" w:hAnsi="宋体" w:hint="eastAsia"/>
          <w:sz w:val="24"/>
        </w:rPr>
        <w:t>(3)施工操作步骤</w:t>
      </w:r>
    </w:p>
    <w:p w14:paraId="7A8D470F"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1)基层处理：先将家具表面上的胶迹、油污等污染物和色斑彻底清除干净。方法见前述。而后先用1号木砂纸包平木块顺木纹反复打磨至木面平整光滑，扫净木末后，再用0号细砂纸包木块顺木纹用力打磨至木面非常平整光滑。对于次要的涂装部位，也可用1号木砂纸包木块磨光。边沿棱角处应直接用1号木砂纸磨去锐角，以免在以后打磨下序中边棱出现露白。每件家具打磨完毕，应用干毛刷扫除浮灰，再用擦布蘸温水(拧去多余的水分)将家具全面揩擦一遍。待彻底晾干后再进行检查。如有挡手的毛刺时，应重新用0号木砂纸包平木块顺木纹打磨，直到满足涂刷施工的平滑度要求为止。</w:t>
      </w:r>
    </w:p>
    <w:p w14:paraId="18EBFE97"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2)刷第一道虫胶漆白木家具经过打磨处理后，先涂刷一道稀虫胶漆(漆片与酒精的比例为1：5一6)，以封闭木面，使其不再因受潮而表面粗糙。</w:t>
      </w:r>
    </w:p>
    <w:p w14:paraId="3092AF50"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3)刮虫胶腻子：虫胶漆刷完并干燥1H后，再用虫胶大白粉带色(与所配色种一致)腻子将缺陷仔细刮平。虫胶腻子的配法为：先用漆片1份、酒精3一4份混合溶解成虫胶清漆，加大白粉混合调配成糊状，再根据涂色要求加W5%调色颜料(如铁黄、铁红、哈巴粉等)</w:t>
      </w:r>
      <w:r>
        <w:rPr>
          <w:rFonts w:ascii="宋体" w:hAnsi="宋体" w:hint="eastAsia"/>
          <w:sz w:val="24"/>
        </w:rPr>
        <w:lastRenderedPageBreak/>
        <w:t>充分搅匀后即可使用。虫胶腻子一般刮3飞遍。每刮一遍腻子后干燥1H，并用。号木砂纸或120砂布，顺木纹磨光、扫净。最后一遍腻子要顺光线仔细刮平，干后细心磨光、扫净。</w:t>
      </w:r>
    </w:p>
    <w:p w14:paraId="065C5C58"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4)擦油粉：油粉一般可用酚醛清漆、大白粉、汽油与适量的着色颜料(如铁红、铁黄、哈巴粉、铁黑等)进行配制，其颜色应与腻子颜色相近。配合比(质量比)为：大白粉100份、酚醛清漆35~40份、汽油55~60份、颜料3~10份。油漆配好后，用120目筛网滤去杂质，而后用毛刷先满刷于家具装饰面，再用棉纱或软刨花，顺木纹往返多次揩擦，直至木棕眼擦满油粉、颜色均匀一致、木纹清晰、表面光洁为止。</w:t>
      </w:r>
    </w:p>
    <w:p w14:paraId="204F4C00"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5)磨光：油粉做好后，干燥12~24H,用旧的120号砂布顺木纹轻轻磨平、磨光滑，再用潮软布仔细抹净。</w:t>
      </w:r>
    </w:p>
    <w:p w14:paraId="1D23600A"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6)刷酒色：酒色的配比为：漆片1份、酒精6~8份、颜料适量(如黄钠粉、黑钠粉、块黄等)。酒色配好后，用180目细筛网，滤净杂质。用羊毛刷或排笔，顺木纹连续涂刷2~3道，直到颜色均匀。</w:t>
      </w:r>
    </w:p>
    <w:p w14:paraId="71281069"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7)磨光：酒色涂刷均匀后，干燥1~2H，用180号细砂布，轻轻顺木纹打磨光滑，而后用软布进行二次抹净。</w:t>
      </w:r>
    </w:p>
    <w:p w14:paraId="290A6F80"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8)用Q22-1或Q22-2硝基清漆与天那水按比例混合调配，并用180目细筛网过滤。用羊毛刷或排笔，顺木纹连续刷6-8道。前道刷完后干燥3~10min，再刷下一道。</w:t>
      </w:r>
    </w:p>
    <w:p w14:paraId="106455F3"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9)磨光末道涂料刷完后干燥8~12H,用280-320号水砂纸，蘸温水(可加少许肥皂，以加快打磨速度)顺木纹反复水磨至漆膜平整光滑，必要时先将水砂纸放入热水中浸软，再包10mm厚橡胶块进行水磨，这样更易磨平刷痕。漆膜水磨至平滑度无挡手感时，用清水冲洗净污物，而后用净软布抹去水分并彻底晾干。</w:t>
      </w:r>
    </w:p>
    <w:p w14:paraId="7441F396"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10)刷硝基漆：用硝基木器清漆与天那水，按质量比1：1.2~1.5混合调稀。刷漆前先用白软布将被涂物面进行二次抹净后，然后连续刷3~4道硝基清漆。前道刷后干燥6~8min,末道刷后干燥24H,以使涂膜中的溶剂充分挥发出来。</w:t>
      </w:r>
    </w:p>
    <w:p w14:paraId="212AB70F"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11)磨光：当涂膜充分干燥后，用400-500号水砂纸，蘸温肥皂水，反复将漆膜水磨至非常平整光滑(无砂痕、无挡手感)为止。</w:t>
      </w:r>
    </w:p>
    <w:p w14:paraId="7EBD6DC6"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12)抛光：磨光后，用清水冲洗净污物，抹净并彻底晾干水分后，用砂蜡和光蜡将主要面抛光。对于次要面，则只需均匀刷1-2道硝基清漆即可。</w:t>
      </w:r>
    </w:p>
    <w:p w14:paraId="44292F07" w14:textId="77777777" w:rsidR="00D24C0C" w:rsidRDefault="00000000">
      <w:pPr>
        <w:pStyle w:val="a7"/>
        <w:spacing w:line="520" w:lineRule="exact"/>
        <w:ind w:firstLine="617"/>
        <w:rPr>
          <w:rFonts w:ascii="宋体" w:hAnsi="宋体"/>
          <w:sz w:val="24"/>
        </w:rPr>
      </w:pPr>
      <w:r>
        <w:rPr>
          <w:rFonts w:ascii="宋体" w:hAnsi="宋体" w:hint="eastAsia"/>
          <w:sz w:val="24"/>
        </w:rPr>
        <w:lastRenderedPageBreak/>
        <w:t>(4)施工注意事项</w:t>
      </w:r>
    </w:p>
    <w:p w14:paraId="7AFE012C" w14:textId="77777777" w:rsidR="00D24C0C" w:rsidRDefault="00000000">
      <w:pPr>
        <w:pStyle w:val="a7"/>
        <w:tabs>
          <w:tab w:val="left" w:pos="5869"/>
        </w:tabs>
        <w:spacing w:line="520" w:lineRule="exact"/>
        <w:ind w:firstLineChars="357" w:firstLine="857"/>
        <w:rPr>
          <w:rFonts w:ascii="宋体" w:hAnsi="宋体"/>
          <w:sz w:val="24"/>
        </w:rPr>
      </w:pPr>
      <w:r>
        <w:rPr>
          <w:rFonts w:ascii="宋体" w:hAnsi="宋体" w:hint="eastAsia"/>
          <w:sz w:val="24"/>
        </w:rPr>
        <w:t>1)在填平家具表面的缺陷时，如果缺陷的尝试大于lmm时，应用油性腻子填平，以增强腻子的附着力。</w:t>
      </w:r>
    </w:p>
    <w:p w14:paraId="7D7FE8D2" w14:textId="77777777" w:rsidR="00D24C0C" w:rsidRDefault="00000000">
      <w:pPr>
        <w:pStyle w:val="a7"/>
        <w:tabs>
          <w:tab w:val="left" w:pos="5869"/>
        </w:tabs>
        <w:spacing w:line="520" w:lineRule="exact"/>
        <w:ind w:firstLineChars="357" w:firstLine="857"/>
        <w:rPr>
          <w:rFonts w:ascii="宋体" w:hAnsi="宋体"/>
          <w:sz w:val="24"/>
        </w:rPr>
      </w:pPr>
      <w:r>
        <w:rPr>
          <w:rFonts w:ascii="宋体" w:hAnsi="宋体" w:hint="eastAsia"/>
          <w:sz w:val="24"/>
        </w:rPr>
        <w:t>2)刷硝基清漆时应先将漆刷用香蕉水清洗洁净，新羊毛刷或排笔应预先放入溶剂中浸泡一段时间后取出，在280-320号水砂纸上来回刷数次，使脱毛掉出，以免沾污涂膜。</w:t>
      </w:r>
    </w:p>
    <w:p w14:paraId="2F13B999" w14:textId="77777777" w:rsidR="00D24C0C" w:rsidRDefault="00000000">
      <w:pPr>
        <w:pStyle w:val="a7"/>
        <w:tabs>
          <w:tab w:val="left" w:pos="5869"/>
        </w:tabs>
        <w:spacing w:line="520" w:lineRule="exact"/>
        <w:ind w:firstLineChars="357" w:firstLine="857"/>
        <w:rPr>
          <w:rFonts w:ascii="宋体" w:hAnsi="宋体"/>
          <w:sz w:val="24"/>
        </w:rPr>
      </w:pPr>
      <w:r>
        <w:rPr>
          <w:rFonts w:ascii="宋体" w:hAnsi="宋体" w:hint="eastAsia"/>
          <w:sz w:val="24"/>
        </w:rPr>
        <w:t>3)硝基漆易受潮泛白，故不宜在潮湿的天气施工，若巫待施工时，可在调稀时按香蕉水的质量加入15%-25%F-I硝基防潮剂，以防止漆膜泛白。</w:t>
      </w:r>
    </w:p>
    <w:p w14:paraId="22C3FF6C" w14:textId="77777777" w:rsidR="00D24C0C" w:rsidRDefault="00000000">
      <w:pPr>
        <w:pStyle w:val="a7"/>
        <w:tabs>
          <w:tab w:val="left" w:pos="5869"/>
        </w:tabs>
        <w:spacing w:line="520" w:lineRule="exact"/>
        <w:ind w:firstLineChars="357" w:firstLine="857"/>
        <w:rPr>
          <w:rFonts w:ascii="宋体" w:hAnsi="宋体"/>
          <w:sz w:val="24"/>
        </w:rPr>
      </w:pPr>
      <w:r>
        <w:rPr>
          <w:rFonts w:ascii="宋体" w:hAnsi="宋体" w:hint="eastAsia"/>
          <w:sz w:val="24"/>
        </w:rPr>
        <w:t>4)硝基漆虽然干燥很快，但漆膜中的溶剂一般须4-5D天才能完全正确挥发出来，故对于要求抛光的漆膜，最好待末道清漆干燥4-5D后再抛光，以免抛光后漆膜变粗。</w:t>
      </w:r>
    </w:p>
    <w:p w14:paraId="542A87BB" w14:textId="77777777" w:rsidR="00D24C0C" w:rsidRDefault="00000000">
      <w:pPr>
        <w:pStyle w:val="a7"/>
        <w:tabs>
          <w:tab w:val="left" w:pos="5869"/>
        </w:tabs>
        <w:spacing w:line="520" w:lineRule="exact"/>
        <w:ind w:firstLineChars="357" w:firstLine="857"/>
        <w:rPr>
          <w:rFonts w:ascii="宋体" w:hAnsi="宋体"/>
          <w:sz w:val="24"/>
        </w:rPr>
      </w:pPr>
      <w:r>
        <w:rPr>
          <w:rFonts w:ascii="宋体" w:hAnsi="宋体" w:hint="eastAsia"/>
          <w:sz w:val="24"/>
        </w:rPr>
        <w:t>5)在擦涂硝基清漆时，不能固定在一个地方反复多次涂擦，以防漆中的溶剂重新溶解底层漆膜，造成颜色不均或漆膜不平。</w:t>
      </w:r>
    </w:p>
    <w:p w14:paraId="7EA6054B" w14:textId="77777777" w:rsidR="00D24C0C" w:rsidRDefault="00000000">
      <w:pPr>
        <w:pStyle w:val="a7"/>
        <w:tabs>
          <w:tab w:val="left" w:pos="5869"/>
        </w:tabs>
        <w:spacing w:line="520" w:lineRule="exact"/>
        <w:ind w:firstLineChars="357" w:firstLine="857"/>
        <w:rPr>
          <w:rFonts w:ascii="宋体" w:hAnsi="宋体"/>
          <w:sz w:val="24"/>
        </w:rPr>
      </w:pPr>
      <w:r>
        <w:rPr>
          <w:rFonts w:ascii="宋体" w:hAnsi="宋体" w:hint="eastAsia"/>
          <w:sz w:val="24"/>
        </w:rPr>
        <w:t>6)在水磨边棱时，应特别注意动作要轻而细致，以免磨掉颜色，出现白棱。</w:t>
      </w:r>
    </w:p>
    <w:p w14:paraId="422611D2" w14:textId="77777777" w:rsidR="00D24C0C" w:rsidRDefault="00000000">
      <w:pPr>
        <w:pStyle w:val="a7"/>
        <w:tabs>
          <w:tab w:val="left" w:pos="5869"/>
        </w:tabs>
        <w:spacing w:line="520" w:lineRule="exact"/>
        <w:ind w:firstLineChars="357" w:firstLine="857"/>
        <w:rPr>
          <w:rFonts w:ascii="宋体" w:hAnsi="宋体"/>
          <w:sz w:val="24"/>
        </w:rPr>
      </w:pPr>
      <w:r>
        <w:rPr>
          <w:rFonts w:ascii="宋体" w:hAnsi="宋体" w:hint="eastAsia"/>
          <w:sz w:val="24"/>
        </w:rPr>
        <w:t>7)在批量家具上做油粉时，最好由两人配合操作，即一人刷涂，另一人擦涂，以免因汽油挥发过快而使油粉干燥，造成颜色不均。</w:t>
      </w:r>
    </w:p>
    <w:p w14:paraId="49867DA1" w14:textId="77777777" w:rsidR="00D24C0C" w:rsidRDefault="00000000">
      <w:pPr>
        <w:pStyle w:val="a7"/>
        <w:tabs>
          <w:tab w:val="left" w:pos="5869"/>
        </w:tabs>
        <w:spacing w:line="520" w:lineRule="exact"/>
        <w:ind w:firstLineChars="357" w:firstLine="857"/>
        <w:rPr>
          <w:rFonts w:ascii="宋体" w:hAnsi="宋体"/>
          <w:sz w:val="24"/>
        </w:rPr>
      </w:pPr>
      <w:r>
        <w:rPr>
          <w:rFonts w:ascii="宋体" w:hAnsi="宋体" w:hint="eastAsia"/>
          <w:sz w:val="24"/>
        </w:rPr>
        <w:t>1、清漆的涂饰质量和检验方法应符合下表的规定：</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2160"/>
        <w:gridCol w:w="1800"/>
        <w:gridCol w:w="1440"/>
        <w:gridCol w:w="2520"/>
      </w:tblGrid>
      <w:tr w:rsidR="00D24C0C" w14:paraId="5BC91F40" w14:textId="77777777">
        <w:trPr>
          <w:cantSplit/>
          <w:jc w:val="center"/>
        </w:trPr>
        <w:tc>
          <w:tcPr>
            <w:tcW w:w="828" w:type="dxa"/>
            <w:vAlign w:val="center"/>
          </w:tcPr>
          <w:p w14:paraId="478E693F" w14:textId="77777777" w:rsidR="00D24C0C" w:rsidRDefault="00000000">
            <w:pPr>
              <w:pStyle w:val="a7"/>
              <w:tabs>
                <w:tab w:val="left" w:pos="5869"/>
              </w:tabs>
              <w:spacing w:line="400" w:lineRule="exact"/>
              <w:ind w:firstLineChars="0" w:firstLine="0"/>
              <w:jc w:val="center"/>
              <w:rPr>
                <w:rFonts w:ascii="宋体" w:hAnsi="宋体"/>
                <w:sz w:val="24"/>
              </w:rPr>
            </w:pPr>
            <w:r>
              <w:rPr>
                <w:rFonts w:ascii="宋体" w:hAnsi="宋体" w:hint="eastAsia"/>
                <w:sz w:val="24"/>
              </w:rPr>
              <w:t>项次</w:t>
            </w:r>
          </w:p>
        </w:tc>
        <w:tc>
          <w:tcPr>
            <w:tcW w:w="2160" w:type="dxa"/>
            <w:vAlign w:val="center"/>
          </w:tcPr>
          <w:p w14:paraId="3D6874F9" w14:textId="77777777" w:rsidR="00D24C0C" w:rsidRDefault="00000000">
            <w:pPr>
              <w:pStyle w:val="a7"/>
              <w:tabs>
                <w:tab w:val="left" w:pos="5869"/>
              </w:tabs>
              <w:spacing w:line="400" w:lineRule="exact"/>
              <w:ind w:firstLineChars="0" w:firstLine="0"/>
              <w:jc w:val="center"/>
              <w:rPr>
                <w:rFonts w:ascii="宋体" w:hAnsi="宋体"/>
                <w:sz w:val="24"/>
              </w:rPr>
            </w:pPr>
            <w:r>
              <w:rPr>
                <w:rFonts w:ascii="宋体" w:hAnsi="宋体" w:hint="eastAsia"/>
                <w:sz w:val="24"/>
              </w:rPr>
              <w:t>项      目</w:t>
            </w:r>
          </w:p>
        </w:tc>
        <w:tc>
          <w:tcPr>
            <w:tcW w:w="1800" w:type="dxa"/>
            <w:vAlign w:val="center"/>
          </w:tcPr>
          <w:p w14:paraId="6B5C3B30" w14:textId="77777777" w:rsidR="00D24C0C" w:rsidRDefault="00000000">
            <w:pPr>
              <w:pStyle w:val="a7"/>
              <w:tabs>
                <w:tab w:val="left" w:pos="5869"/>
              </w:tabs>
              <w:spacing w:line="400" w:lineRule="exact"/>
              <w:ind w:firstLineChars="0" w:firstLine="0"/>
              <w:jc w:val="center"/>
              <w:rPr>
                <w:rFonts w:ascii="宋体" w:hAnsi="宋体"/>
                <w:sz w:val="24"/>
              </w:rPr>
            </w:pPr>
            <w:r>
              <w:rPr>
                <w:rFonts w:ascii="宋体" w:hAnsi="宋体" w:hint="eastAsia"/>
                <w:sz w:val="24"/>
              </w:rPr>
              <w:t>普通涂饰</w:t>
            </w:r>
          </w:p>
        </w:tc>
        <w:tc>
          <w:tcPr>
            <w:tcW w:w="1440" w:type="dxa"/>
            <w:vAlign w:val="center"/>
          </w:tcPr>
          <w:p w14:paraId="4C578C42" w14:textId="77777777" w:rsidR="00D24C0C" w:rsidRDefault="00000000">
            <w:pPr>
              <w:pStyle w:val="a7"/>
              <w:tabs>
                <w:tab w:val="left" w:pos="5869"/>
              </w:tabs>
              <w:spacing w:line="400" w:lineRule="exact"/>
              <w:ind w:firstLineChars="0" w:firstLine="0"/>
              <w:jc w:val="center"/>
              <w:rPr>
                <w:rFonts w:ascii="宋体" w:hAnsi="宋体"/>
                <w:sz w:val="24"/>
              </w:rPr>
            </w:pPr>
            <w:r>
              <w:rPr>
                <w:rFonts w:ascii="宋体" w:hAnsi="宋体" w:hint="eastAsia"/>
                <w:sz w:val="24"/>
              </w:rPr>
              <w:t>高级涂饰</w:t>
            </w:r>
          </w:p>
        </w:tc>
        <w:tc>
          <w:tcPr>
            <w:tcW w:w="2520" w:type="dxa"/>
            <w:vAlign w:val="center"/>
          </w:tcPr>
          <w:p w14:paraId="55ACA880" w14:textId="77777777" w:rsidR="00D24C0C" w:rsidRDefault="00000000">
            <w:pPr>
              <w:pStyle w:val="a7"/>
              <w:tabs>
                <w:tab w:val="left" w:pos="5869"/>
              </w:tabs>
              <w:spacing w:line="400" w:lineRule="exact"/>
              <w:ind w:firstLineChars="0" w:firstLine="0"/>
              <w:jc w:val="center"/>
              <w:rPr>
                <w:rFonts w:ascii="宋体" w:hAnsi="宋体"/>
                <w:sz w:val="24"/>
              </w:rPr>
            </w:pPr>
            <w:r>
              <w:rPr>
                <w:rFonts w:ascii="宋体" w:hAnsi="宋体" w:hint="eastAsia"/>
                <w:sz w:val="24"/>
              </w:rPr>
              <w:t>检验方法</w:t>
            </w:r>
          </w:p>
        </w:tc>
      </w:tr>
      <w:tr w:rsidR="00D24C0C" w14:paraId="6C571984" w14:textId="77777777">
        <w:trPr>
          <w:cantSplit/>
          <w:jc w:val="center"/>
        </w:trPr>
        <w:tc>
          <w:tcPr>
            <w:tcW w:w="828" w:type="dxa"/>
            <w:vAlign w:val="center"/>
          </w:tcPr>
          <w:p w14:paraId="4DC0B18A" w14:textId="77777777" w:rsidR="00D24C0C" w:rsidRDefault="00000000">
            <w:pPr>
              <w:pStyle w:val="a7"/>
              <w:tabs>
                <w:tab w:val="left" w:pos="5869"/>
              </w:tabs>
              <w:spacing w:line="400" w:lineRule="exact"/>
              <w:ind w:firstLineChars="0" w:firstLine="0"/>
              <w:jc w:val="center"/>
              <w:rPr>
                <w:rFonts w:ascii="宋体" w:hAnsi="宋体"/>
                <w:sz w:val="24"/>
              </w:rPr>
            </w:pPr>
            <w:r>
              <w:rPr>
                <w:rFonts w:ascii="宋体" w:hAnsi="宋体" w:hint="eastAsia"/>
                <w:sz w:val="24"/>
              </w:rPr>
              <w:t>1</w:t>
            </w:r>
          </w:p>
        </w:tc>
        <w:tc>
          <w:tcPr>
            <w:tcW w:w="2160" w:type="dxa"/>
            <w:vAlign w:val="center"/>
          </w:tcPr>
          <w:p w14:paraId="7467EC6C" w14:textId="77777777" w:rsidR="00D24C0C" w:rsidRDefault="00000000">
            <w:pPr>
              <w:pStyle w:val="a7"/>
              <w:tabs>
                <w:tab w:val="left" w:pos="5869"/>
              </w:tabs>
              <w:spacing w:line="400" w:lineRule="exact"/>
              <w:ind w:firstLineChars="0" w:firstLine="0"/>
              <w:jc w:val="center"/>
              <w:rPr>
                <w:rFonts w:ascii="宋体" w:hAnsi="宋体"/>
                <w:sz w:val="24"/>
              </w:rPr>
            </w:pPr>
            <w:r>
              <w:rPr>
                <w:rFonts w:ascii="宋体" w:hAnsi="宋体" w:hint="eastAsia"/>
                <w:sz w:val="24"/>
              </w:rPr>
              <w:t>颜      色</w:t>
            </w:r>
          </w:p>
        </w:tc>
        <w:tc>
          <w:tcPr>
            <w:tcW w:w="1800" w:type="dxa"/>
            <w:vAlign w:val="center"/>
          </w:tcPr>
          <w:p w14:paraId="51E5DDA6" w14:textId="77777777" w:rsidR="00D24C0C" w:rsidRDefault="00000000">
            <w:pPr>
              <w:pStyle w:val="a7"/>
              <w:tabs>
                <w:tab w:val="left" w:pos="5869"/>
              </w:tabs>
              <w:spacing w:line="400" w:lineRule="exact"/>
              <w:ind w:firstLineChars="0" w:firstLine="0"/>
              <w:jc w:val="center"/>
              <w:rPr>
                <w:rFonts w:ascii="宋体" w:hAnsi="宋体"/>
                <w:sz w:val="24"/>
              </w:rPr>
            </w:pPr>
            <w:r>
              <w:rPr>
                <w:rFonts w:ascii="宋体" w:hAnsi="宋体" w:hint="eastAsia"/>
                <w:sz w:val="24"/>
              </w:rPr>
              <w:t>均匀一致</w:t>
            </w:r>
          </w:p>
        </w:tc>
        <w:tc>
          <w:tcPr>
            <w:tcW w:w="1440" w:type="dxa"/>
            <w:vAlign w:val="center"/>
          </w:tcPr>
          <w:p w14:paraId="7A75113A" w14:textId="77777777" w:rsidR="00D24C0C" w:rsidRDefault="00000000">
            <w:pPr>
              <w:pStyle w:val="a7"/>
              <w:tabs>
                <w:tab w:val="left" w:pos="5869"/>
              </w:tabs>
              <w:spacing w:line="400" w:lineRule="exact"/>
              <w:ind w:firstLineChars="0" w:firstLine="0"/>
              <w:jc w:val="center"/>
              <w:rPr>
                <w:rFonts w:ascii="宋体" w:hAnsi="宋体"/>
                <w:sz w:val="24"/>
              </w:rPr>
            </w:pPr>
            <w:r>
              <w:rPr>
                <w:rFonts w:ascii="宋体" w:hAnsi="宋体" w:hint="eastAsia"/>
                <w:sz w:val="24"/>
              </w:rPr>
              <w:t>均匀一致</w:t>
            </w:r>
          </w:p>
        </w:tc>
        <w:tc>
          <w:tcPr>
            <w:tcW w:w="2520" w:type="dxa"/>
            <w:vAlign w:val="center"/>
          </w:tcPr>
          <w:p w14:paraId="7822DBCC" w14:textId="77777777" w:rsidR="00D24C0C" w:rsidRDefault="00000000">
            <w:pPr>
              <w:pStyle w:val="a7"/>
              <w:tabs>
                <w:tab w:val="left" w:pos="5869"/>
              </w:tabs>
              <w:spacing w:line="400" w:lineRule="exact"/>
              <w:ind w:firstLineChars="0" w:firstLine="0"/>
              <w:jc w:val="center"/>
              <w:rPr>
                <w:rFonts w:ascii="宋体" w:hAnsi="宋体"/>
                <w:sz w:val="24"/>
              </w:rPr>
            </w:pPr>
            <w:r>
              <w:rPr>
                <w:rFonts w:ascii="宋体" w:hAnsi="宋体" w:hint="eastAsia"/>
                <w:sz w:val="24"/>
              </w:rPr>
              <w:t>观察</w:t>
            </w:r>
          </w:p>
        </w:tc>
      </w:tr>
      <w:tr w:rsidR="00D24C0C" w14:paraId="3A2949D7" w14:textId="77777777">
        <w:trPr>
          <w:cantSplit/>
          <w:jc w:val="center"/>
        </w:trPr>
        <w:tc>
          <w:tcPr>
            <w:tcW w:w="828" w:type="dxa"/>
            <w:vAlign w:val="center"/>
          </w:tcPr>
          <w:p w14:paraId="647AD942" w14:textId="77777777" w:rsidR="00D24C0C" w:rsidRDefault="00000000">
            <w:pPr>
              <w:pStyle w:val="a7"/>
              <w:tabs>
                <w:tab w:val="left" w:pos="5869"/>
              </w:tabs>
              <w:spacing w:line="400" w:lineRule="exact"/>
              <w:ind w:firstLineChars="0" w:firstLine="0"/>
              <w:jc w:val="center"/>
              <w:rPr>
                <w:rFonts w:ascii="宋体" w:hAnsi="宋体"/>
                <w:sz w:val="24"/>
              </w:rPr>
            </w:pPr>
            <w:r>
              <w:rPr>
                <w:rFonts w:ascii="宋体" w:hAnsi="宋体" w:hint="eastAsia"/>
                <w:sz w:val="24"/>
              </w:rPr>
              <w:t>2</w:t>
            </w:r>
          </w:p>
        </w:tc>
        <w:tc>
          <w:tcPr>
            <w:tcW w:w="2160" w:type="dxa"/>
            <w:vAlign w:val="center"/>
          </w:tcPr>
          <w:p w14:paraId="57EDA000" w14:textId="77777777" w:rsidR="00D24C0C" w:rsidRDefault="00000000">
            <w:pPr>
              <w:pStyle w:val="a7"/>
              <w:tabs>
                <w:tab w:val="left" w:pos="5869"/>
              </w:tabs>
              <w:spacing w:line="400" w:lineRule="exact"/>
              <w:ind w:firstLineChars="0" w:firstLine="0"/>
              <w:jc w:val="center"/>
              <w:rPr>
                <w:rFonts w:ascii="宋体" w:hAnsi="宋体"/>
                <w:sz w:val="24"/>
              </w:rPr>
            </w:pPr>
            <w:r>
              <w:rPr>
                <w:rFonts w:ascii="宋体" w:hAnsi="宋体" w:hint="eastAsia"/>
                <w:sz w:val="24"/>
              </w:rPr>
              <w:t>光泽、光滑</w:t>
            </w:r>
          </w:p>
        </w:tc>
        <w:tc>
          <w:tcPr>
            <w:tcW w:w="1800" w:type="dxa"/>
            <w:vAlign w:val="center"/>
          </w:tcPr>
          <w:p w14:paraId="522016D6" w14:textId="77777777" w:rsidR="00D24C0C" w:rsidRDefault="00000000">
            <w:pPr>
              <w:pStyle w:val="a7"/>
              <w:tabs>
                <w:tab w:val="left" w:pos="5869"/>
              </w:tabs>
              <w:spacing w:line="400" w:lineRule="exact"/>
              <w:ind w:firstLineChars="0" w:firstLine="0"/>
              <w:jc w:val="center"/>
              <w:rPr>
                <w:rFonts w:ascii="宋体" w:hAnsi="宋体"/>
                <w:sz w:val="24"/>
              </w:rPr>
            </w:pPr>
            <w:r>
              <w:rPr>
                <w:rFonts w:ascii="宋体" w:hAnsi="宋体" w:hint="eastAsia"/>
                <w:sz w:val="24"/>
              </w:rPr>
              <w:t>光泽基本均匀</w:t>
            </w:r>
          </w:p>
          <w:p w14:paraId="3418ECBB" w14:textId="77777777" w:rsidR="00D24C0C" w:rsidRDefault="00000000">
            <w:pPr>
              <w:pStyle w:val="a7"/>
              <w:tabs>
                <w:tab w:val="left" w:pos="5869"/>
              </w:tabs>
              <w:spacing w:line="400" w:lineRule="exact"/>
              <w:ind w:firstLineChars="0" w:firstLine="0"/>
              <w:jc w:val="center"/>
              <w:rPr>
                <w:rFonts w:ascii="宋体" w:hAnsi="宋体"/>
                <w:sz w:val="24"/>
              </w:rPr>
            </w:pPr>
            <w:r>
              <w:rPr>
                <w:rFonts w:ascii="宋体" w:hAnsi="宋体" w:hint="eastAsia"/>
                <w:sz w:val="24"/>
              </w:rPr>
              <w:t>光滑无挡手感</w:t>
            </w:r>
          </w:p>
        </w:tc>
        <w:tc>
          <w:tcPr>
            <w:tcW w:w="1440" w:type="dxa"/>
            <w:vAlign w:val="center"/>
          </w:tcPr>
          <w:p w14:paraId="3B3E855F" w14:textId="77777777" w:rsidR="00D24C0C" w:rsidRDefault="00000000">
            <w:pPr>
              <w:pStyle w:val="a7"/>
              <w:tabs>
                <w:tab w:val="left" w:pos="5869"/>
              </w:tabs>
              <w:spacing w:line="400" w:lineRule="exact"/>
              <w:ind w:firstLineChars="0" w:firstLine="0"/>
              <w:jc w:val="center"/>
              <w:rPr>
                <w:rFonts w:ascii="宋体" w:hAnsi="宋体"/>
                <w:sz w:val="24"/>
              </w:rPr>
            </w:pPr>
            <w:r>
              <w:rPr>
                <w:rFonts w:ascii="宋体" w:hAnsi="宋体" w:hint="eastAsia"/>
                <w:sz w:val="24"/>
              </w:rPr>
              <w:t>光泽均匀</w:t>
            </w:r>
          </w:p>
          <w:p w14:paraId="688F5345" w14:textId="77777777" w:rsidR="00D24C0C" w:rsidRDefault="00000000">
            <w:pPr>
              <w:pStyle w:val="a7"/>
              <w:tabs>
                <w:tab w:val="left" w:pos="5869"/>
              </w:tabs>
              <w:spacing w:line="400" w:lineRule="exact"/>
              <w:ind w:firstLineChars="0" w:firstLine="0"/>
              <w:jc w:val="center"/>
              <w:rPr>
                <w:rFonts w:ascii="宋体" w:hAnsi="宋体"/>
                <w:sz w:val="24"/>
              </w:rPr>
            </w:pPr>
            <w:r>
              <w:rPr>
                <w:rFonts w:ascii="宋体" w:hAnsi="宋体" w:hint="eastAsia"/>
                <w:sz w:val="24"/>
              </w:rPr>
              <w:t>一致光滑</w:t>
            </w:r>
          </w:p>
        </w:tc>
        <w:tc>
          <w:tcPr>
            <w:tcW w:w="2520" w:type="dxa"/>
            <w:vAlign w:val="center"/>
          </w:tcPr>
          <w:p w14:paraId="5D7A5C06" w14:textId="77777777" w:rsidR="00D24C0C" w:rsidRDefault="00000000">
            <w:pPr>
              <w:pStyle w:val="a7"/>
              <w:tabs>
                <w:tab w:val="left" w:pos="5869"/>
              </w:tabs>
              <w:spacing w:line="400" w:lineRule="exact"/>
              <w:ind w:firstLineChars="0" w:firstLine="0"/>
              <w:jc w:val="center"/>
              <w:rPr>
                <w:rFonts w:ascii="宋体" w:hAnsi="宋体"/>
                <w:sz w:val="24"/>
              </w:rPr>
            </w:pPr>
            <w:r>
              <w:rPr>
                <w:rFonts w:ascii="宋体" w:hAnsi="宋体" w:hint="eastAsia"/>
                <w:sz w:val="24"/>
              </w:rPr>
              <w:t>观察、手模检查</w:t>
            </w:r>
          </w:p>
        </w:tc>
      </w:tr>
      <w:tr w:rsidR="00D24C0C" w14:paraId="02782236" w14:textId="77777777">
        <w:trPr>
          <w:cantSplit/>
          <w:jc w:val="center"/>
        </w:trPr>
        <w:tc>
          <w:tcPr>
            <w:tcW w:w="828" w:type="dxa"/>
            <w:vAlign w:val="center"/>
          </w:tcPr>
          <w:p w14:paraId="5D029A04" w14:textId="77777777" w:rsidR="00D24C0C" w:rsidRDefault="00000000">
            <w:pPr>
              <w:pStyle w:val="a7"/>
              <w:tabs>
                <w:tab w:val="left" w:pos="5869"/>
              </w:tabs>
              <w:spacing w:line="400" w:lineRule="exact"/>
              <w:ind w:firstLineChars="0" w:firstLine="0"/>
              <w:jc w:val="center"/>
              <w:rPr>
                <w:rFonts w:ascii="宋体" w:hAnsi="宋体"/>
                <w:sz w:val="24"/>
              </w:rPr>
            </w:pPr>
            <w:r>
              <w:rPr>
                <w:rFonts w:ascii="宋体" w:hAnsi="宋体" w:hint="eastAsia"/>
                <w:sz w:val="24"/>
              </w:rPr>
              <w:t>3</w:t>
            </w:r>
          </w:p>
        </w:tc>
        <w:tc>
          <w:tcPr>
            <w:tcW w:w="2160" w:type="dxa"/>
            <w:vAlign w:val="center"/>
          </w:tcPr>
          <w:p w14:paraId="47DB6E49" w14:textId="77777777" w:rsidR="00D24C0C" w:rsidRDefault="00000000">
            <w:pPr>
              <w:pStyle w:val="a7"/>
              <w:tabs>
                <w:tab w:val="left" w:pos="5869"/>
              </w:tabs>
              <w:spacing w:line="400" w:lineRule="exact"/>
              <w:ind w:firstLineChars="0" w:firstLine="0"/>
              <w:jc w:val="center"/>
              <w:rPr>
                <w:rFonts w:ascii="宋体" w:hAnsi="宋体"/>
                <w:sz w:val="24"/>
              </w:rPr>
            </w:pPr>
            <w:r>
              <w:rPr>
                <w:rFonts w:ascii="宋体" w:hAnsi="宋体" w:hint="eastAsia"/>
                <w:sz w:val="24"/>
              </w:rPr>
              <w:t>刷      纹</w:t>
            </w:r>
          </w:p>
        </w:tc>
        <w:tc>
          <w:tcPr>
            <w:tcW w:w="1800" w:type="dxa"/>
            <w:vAlign w:val="center"/>
          </w:tcPr>
          <w:p w14:paraId="4822B066" w14:textId="77777777" w:rsidR="00D24C0C" w:rsidRDefault="00000000">
            <w:pPr>
              <w:pStyle w:val="a7"/>
              <w:tabs>
                <w:tab w:val="left" w:pos="5869"/>
              </w:tabs>
              <w:spacing w:line="400" w:lineRule="exact"/>
              <w:ind w:firstLineChars="0" w:firstLine="0"/>
              <w:jc w:val="center"/>
              <w:rPr>
                <w:rFonts w:ascii="宋体" w:hAnsi="宋体"/>
                <w:sz w:val="24"/>
              </w:rPr>
            </w:pPr>
            <w:r>
              <w:rPr>
                <w:rFonts w:ascii="宋体" w:hAnsi="宋体" w:hint="eastAsia"/>
                <w:sz w:val="24"/>
              </w:rPr>
              <w:t>刷纹通顺</w:t>
            </w:r>
          </w:p>
        </w:tc>
        <w:tc>
          <w:tcPr>
            <w:tcW w:w="1440" w:type="dxa"/>
            <w:vAlign w:val="center"/>
          </w:tcPr>
          <w:p w14:paraId="75D616A3" w14:textId="77777777" w:rsidR="00D24C0C" w:rsidRDefault="00000000">
            <w:pPr>
              <w:pStyle w:val="a7"/>
              <w:tabs>
                <w:tab w:val="left" w:pos="5869"/>
              </w:tabs>
              <w:spacing w:line="400" w:lineRule="exact"/>
              <w:ind w:firstLineChars="0" w:firstLine="0"/>
              <w:jc w:val="center"/>
              <w:rPr>
                <w:rFonts w:ascii="宋体" w:hAnsi="宋体"/>
                <w:sz w:val="24"/>
              </w:rPr>
            </w:pPr>
            <w:r>
              <w:rPr>
                <w:rFonts w:ascii="宋体" w:hAnsi="宋体" w:hint="eastAsia"/>
                <w:sz w:val="24"/>
              </w:rPr>
              <w:t>无刷纹</w:t>
            </w:r>
          </w:p>
        </w:tc>
        <w:tc>
          <w:tcPr>
            <w:tcW w:w="2520" w:type="dxa"/>
            <w:vAlign w:val="center"/>
          </w:tcPr>
          <w:p w14:paraId="312F6666" w14:textId="77777777" w:rsidR="00D24C0C" w:rsidRDefault="00000000">
            <w:pPr>
              <w:pStyle w:val="a7"/>
              <w:tabs>
                <w:tab w:val="left" w:pos="5869"/>
              </w:tabs>
              <w:spacing w:line="400" w:lineRule="exact"/>
              <w:ind w:firstLineChars="0" w:firstLine="0"/>
              <w:jc w:val="center"/>
              <w:rPr>
                <w:rFonts w:ascii="宋体" w:hAnsi="宋体"/>
                <w:sz w:val="24"/>
              </w:rPr>
            </w:pPr>
            <w:r>
              <w:rPr>
                <w:rFonts w:ascii="宋体" w:hAnsi="宋体" w:hint="eastAsia"/>
                <w:sz w:val="24"/>
              </w:rPr>
              <w:t>观察</w:t>
            </w:r>
          </w:p>
        </w:tc>
      </w:tr>
      <w:tr w:rsidR="00D24C0C" w14:paraId="2CE3EEA9" w14:textId="77777777">
        <w:trPr>
          <w:cantSplit/>
          <w:jc w:val="center"/>
        </w:trPr>
        <w:tc>
          <w:tcPr>
            <w:tcW w:w="828" w:type="dxa"/>
            <w:vAlign w:val="center"/>
          </w:tcPr>
          <w:p w14:paraId="55C52C36" w14:textId="77777777" w:rsidR="00D24C0C" w:rsidRDefault="00000000">
            <w:pPr>
              <w:pStyle w:val="a7"/>
              <w:tabs>
                <w:tab w:val="left" w:pos="5869"/>
              </w:tabs>
              <w:spacing w:line="400" w:lineRule="exact"/>
              <w:ind w:firstLineChars="0" w:firstLine="0"/>
              <w:jc w:val="center"/>
              <w:rPr>
                <w:rFonts w:ascii="宋体" w:hAnsi="宋体"/>
                <w:sz w:val="24"/>
              </w:rPr>
            </w:pPr>
            <w:r>
              <w:rPr>
                <w:rFonts w:ascii="宋体" w:hAnsi="宋体" w:hint="eastAsia"/>
                <w:sz w:val="24"/>
              </w:rPr>
              <w:t>4</w:t>
            </w:r>
          </w:p>
        </w:tc>
        <w:tc>
          <w:tcPr>
            <w:tcW w:w="2160" w:type="dxa"/>
            <w:vAlign w:val="center"/>
          </w:tcPr>
          <w:p w14:paraId="083DEF1C" w14:textId="77777777" w:rsidR="00D24C0C" w:rsidRDefault="00000000">
            <w:pPr>
              <w:pStyle w:val="a7"/>
              <w:tabs>
                <w:tab w:val="left" w:pos="5869"/>
              </w:tabs>
              <w:spacing w:line="400" w:lineRule="exact"/>
              <w:ind w:firstLineChars="0" w:firstLine="0"/>
              <w:jc w:val="center"/>
              <w:rPr>
                <w:rFonts w:ascii="宋体" w:hAnsi="宋体"/>
                <w:sz w:val="24"/>
              </w:rPr>
            </w:pPr>
            <w:r>
              <w:rPr>
                <w:rFonts w:ascii="宋体" w:hAnsi="宋体" w:hint="eastAsia"/>
                <w:sz w:val="24"/>
              </w:rPr>
              <w:t>裹棱、流坠、邹皮</w:t>
            </w:r>
          </w:p>
        </w:tc>
        <w:tc>
          <w:tcPr>
            <w:tcW w:w="1800" w:type="dxa"/>
            <w:vAlign w:val="center"/>
          </w:tcPr>
          <w:p w14:paraId="4B0AC755" w14:textId="77777777" w:rsidR="00D24C0C" w:rsidRDefault="00000000">
            <w:pPr>
              <w:pStyle w:val="a7"/>
              <w:tabs>
                <w:tab w:val="left" w:pos="5869"/>
              </w:tabs>
              <w:spacing w:line="400" w:lineRule="exact"/>
              <w:ind w:firstLineChars="0" w:firstLine="0"/>
              <w:jc w:val="center"/>
              <w:rPr>
                <w:rFonts w:ascii="宋体" w:hAnsi="宋体"/>
                <w:sz w:val="24"/>
              </w:rPr>
            </w:pPr>
            <w:r>
              <w:rPr>
                <w:rFonts w:ascii="宋体" w:hAnsi="宋体" w:hint="eastAsia"/>
                <w:sz w:val="24"/>
              </w:rPr>
              <w:t>明显处不允许</w:t>
            </w:r>
          </w:p>
        </w:tc>
        <w:tc>
          <w:tcPr>
            <w:tcW w:w="1440" w:type="dxa"/>
            <w:vAlign w:val="center"/>
          </w:tcPr>
          <w:p w14:paraId="778DF0A0" w14:textId="77777777" w:rsidR="00D24C0C" w:rsidRDefault="00000000">
            <w:pPr>
              <w:pStyle w:val="a7"/>
              <w:tabs>
                <w:tab w:val="left" w:pos="5869"/>
              </w:tabs>
              <w:spacing w:line="400" w:lineRule="exact"/>
              <w:ind w:firstLineChars="0" w:firstLine="0"/>
              <w:jc w:val="center"/>
              <w:rPr>
                <w:rFonts w:ascii="宋体" w:hAnsi="宋体"/>
                <w:sz w:val="24"/>
              </w:rPr>
            </w:pPr>
            <w:r>
              <w:rPr>
                <w:rFonts w:ascii="宋体" w:hAnsi="宋体" w:hint="eastAsia"/>
                <w:sz w:val="24"/>
              </w:rPr>
              <w:t>不允许</w:t>
            </w:r>
          </w:p>
        </w:tc>
        <w:tc>
          <w:tcPr>
            <w:tcW w:w="2520" w:type="dxa"/>
            <w:vAlign w:val="center"/>
          </w:tcPr>
          <w:p w14:paraId="1B5527C8" w14:textId="77777777" w:rsidR="00D24C0C" w:rsidRDefault="00000000">
            <w:pPr>
              <w:pStyle w:val="a7"/>
              <w:tabs>
                <w:tab w:val="left" w:pos="5869"/>
              </w:tabs>
              <w:spacing w:line="400" w:lineRule="exact"/>
              <w:ind w:firstLineChars="0" w:firstLine="0"/>
              <w:jc w:val="center"/>
              <w:rPr>
                <w:rFonts w:ascii="宋体" w:hAnsi="宋体"/>
                <w:sz w:val="24"/>
              </w:rPr>
            </w:pPr>
            <w:r>
              <w:rPr>
                <w:rFonts w:ascii="宋体" w:hAnsi="宋体" w:hint="eastAsia"/>
                <w:sz w:val="24"/>
              </w:rPr>
              <w:t>观察</w:t>
            </w:r>
          </w:p>
        </w:tc>
      </w:tr>
      <w:tr w:rsidR="00D24C0C" w14:paraId="319D9D54" w14:textId="77777777">
        <w:trPr>
          <w:cantSplit/>
          <w:jc w:val="center"/>
        </w:trPr>
        <w:tc>
          <w:tcPr>
            <w:tcW w:w="828" w:type="dxa"/>
            <w:vAlign w:val="center"/>
          </w:tcPr>
          <w:p w14:paraId="3F479C6A" w14:textId="77777777" w:rsidR="00D24C0C" w:rsidRDefault="00000000">
            <w:pPr>
              <w:pStyle w:val="a7"/>
              <w:tabs>
                <w:tab w:val="left" w:pos="5869"/>
              </w:tabs>
              <w:spacing w:line="400" w:lineRule="exact"/>
              <w:ind w:firstLineChars="0" w:firstLine="0"/>
              <w:jc w:val="center"/>
              <w:rPr>
                <w:rFonts w:ascii="宋体" w:hAnsi="宋体"/>
                <w:sz w:val="24"/>
              </w:rPr>
            </w:pPr>
            <w:r>
              <w:rPr>
                <w:rFonts w:ascii="宋体" w:hAnsi="宋体" w:hint="eastAsia"/>
                <w:sz w:val="24"/>
              </w:rPr>
              <w:t>5</w:t>
            </w:r>
          </w:p>
        </w:tc>
        <w:tc>
          <w:tcPr>
            <w:tcW w:w="2160" w:type="dxa"/>
            <w:vAlign w:val="center"/>
          </w:tcPr>
          <w:p w14:paraId="3948723D" w14:textId="77777777" w:rsidR="00D24C0C" w:rsidRDefault="00000000">
            <w:pPr>
              <w:pStyle w:val="a7"/>
              <w:tabs>
                <w:tab w:val="left" w:pos="5869"/>
              </w:tabs>
              <w:spacing w:line="400" w:lineRule="exact"/>
              <w:ind w:firstLineChars="0" w:firstLine="0"/>
              <w:jc w:val="center"/>
              <w:rPr>
                <w:rFonts w:ascii="宋体" w:hAnsi="宋体"/>
                <w:sz w:val="24"/>
              </w:rPr>
            </w:pPr>
            <w:r>
              <w:rPr>
                <w:rFonts w:ascii="宋体" w:hAnsi="宋体" w:hint="eastAsia"/>
                <w:sz w:val="24"/>
              </w:rPr>
              <w:t>装饰线、分色线直</w:t>
            </w:r>
          </w:p>
          <w:p w14:paraId="2B535EEF" w14:textId="77777777" w:rsidR="00D24C0C" w:rsidRDefault="00000000">
            <w:pPr>
              <w:pStyle w:val="a7"/>
              <w:tabs>
                <w:tab w:val="left" w:pos="5869"/>
              </w:tabs>
              <w:spacing w:line="400" w:lineRule="exact"/>
              <w:ind w:firstLineChars="0" w:firstLine="0"/>
              <w:jc w:val="center"/>
              <w:rPr>
                <w:rFonts w:ascii="宋体" w:hAnsi="宋体"/>
                <w:sz w:val="24"/>
              </w:rPr>
            </w:pPr>
            <w:r>
              <w:rPr>
                <w:rFonts w:ascii="宋体" w:hAnsi="宋体" w:hint="eastAsia"/>
                <w:sz w:val="24"/>
              </w:rPr>
              <w:t>线允许偏差(mm)</w:t>
            </w:r>
          </w:p>
        </w:tc>
        <w:tc>
          <w:tcPr>
            <w:tcW w:w="1800" w:type="dxa"/>
            <w:vAlign w:val="center"/>
          </w:tcPr>
          <w:p w14:paraId="386DC952" w14:textId="77777777" w:rsidR="00D24C0C" w:rsidRDefault="00000000">
            <w:pPr>
              <w:pStyle w:val="a7"/>
              <w:tabs>
                <w:tab w:val="left" w:pos="5869"/>
              </w:tabs>
              <w:spacing w:line="400" w:lineRule="exact"/>
              <w:ind w:firstLineChars="0" w:firstLine="0"/>
              <w:jc w:val="center"/>
              <w:rPr>
                <w:rFonts w:ascii="宋体" w:hAnsi="宋体"/>
                <w:sz w:val="24"/>
              </w:rPr>
            </w:pPr>
            <w:r>
              <w:rPr>
                <w:rFonts w:ascii="宋体" w:hAnsi="宋体" w:hint="eastAsia"/>
                <w:sz w:val="24"/>
              </w:rPr>
              <w:t>2</w:t>
            </w:r>
          </w:p>
        </w:tc>
        <w:tc>
          <w:tcPr>
            <w:tcW w:w="1440" w:type="dxa"/>
            <w:vAlign w:val="center"/>
          </w:tcPr>
          <w:p w14:paraId="66D1281A" w14:textId="77777777" w:rsidR="00D24C0C" w:rsidRDefault="00000000">
            <w:pPr>
              <w:pStyle w:val="a7"/>
              <w:tabs>
                <w:tab w:val="left" w:pos="5869"/>
              </w:tabs>
              <w:spacing w:line="400" w:lineRule="exact"/>
              <w:ind w:firstLineChars="0" w:firstLine="0"/>
              <w:jc w:val="center"/>
              <w:rPr>
                <w:rFonts w:ascii="宋体" w:hAnsi="宋体"/>
                <w:sz w:val="24"/>
              </w:rPr>
            </w:pPr>
            <w:r>
              <w:rPr>
                <w:rFonts w:ascii="宋体" w:hAnsi="宋体" w:hint="eastAsia"/>
                <w:sz w:val="24"/>
              </w:rPr>
              <w:t>1</w:t>
            </w:r>
          </w:p>
        </w:tc>
        <w:tc>
          <w:tcPr>
            <w:tcW w:w="2520" w:type="dxa"/>
            <w:vAlign w:val="center"/>
          </w:tcPr>
          <w:p w14:paraId="00FC5B12" w14:textId="77777777" w:rsidR="00D24C0C" w:rsidRDefault="00000000">
            <w:pPr>
              <w:pStyle w:val="a7"/>
              <w:tabs>
                <w:tab w:val="left" w:pos="5869"/>
              </w:tabs>
              <w:spacing w:line="400" w:lineRule="exact"/>
              <w:ind w:firstLineChars="0" w:firstLine="0"/>
              <w:jc w:val="center"/>
              <w:rPr>
                <w:rFonts w:ascii="宋体" w:hAnsi="宋体"/>
                <w:sz w:val="24"/>
              </w:rPr>
            </w:pPr>
            <w:r>
              <w:rPr>
                <w:rFonts w:ascii="宋体" w:hAnsi="宋体" w:hint="eastAsia"/>
                <w:sz w:val="24"/>
              </w:rPr>
              <w:t>拉5m线，不足5m拉通</w:t>
            </w:r>
          </w:p>
          <w:p w14:paraId="6C3E6B0C" w14:textId="77777777" w:rsidR="00D24C0C" w:rsidRDefault="00000000">
            <w:pPr>
              <w:pStyle w:val="a7"/>
              <w:tabs>
                <w:tab w:val="left" w:pos="5869"/>
              </w:tabs>
              <w:spacing w:line="400" w:lineRule="exact"/>
              <w:ind w:firstLineChars="0" w:firstLine="0"/>
              <w:jc w:val="center"/>
              <w:rPr>
                <w:rFonts w:ascii="宋体" w:hAnsi="宋体"/>
                <w:sz w:val="24"/>
              </w:rPr>
            </w:pPr>
            <w:r>
              <w:rPr>
                <w:rFonts w:ascii="宋体" w:hAnsi="宋体" w:hint="eastAsia"/>
                <w:sz w:val="24"/>
              </w:rPr>
              <w:t>线，用钢直尺检查</w:t>
            </w:r>
          </w:p>
        </w:tc>
      </w:tr>
    </w:tbl>
    <w:p w14:paraId="06A9692D" w14:textId="77777777" w:rsidR="00D24C0C" w:rsidRDefault="00000000">
      <w:pPr>
        <w:pStyle w:val="a7"/>
        <w:tabs>
          <w:tab w:val="left" w:pos="5869"/>
        </w:tabs>
        <w:spacing w:line="300" w:lineRule="exact"/>
        <w:ind w:firstLineChars="0" w:firstLine="539"/>
        <w:rPr>
          <w:rFonts w:ascii="宋体" w:hAnsi="宋体"/>
          <w:sz w:val="24"/>
        </w:rPr>
      </w:pPr>
      <w:r>
        <w:rPr>
          <w:rFonts w:ascii="宋体" w:hAnsi="宋体" w:hint="eastAsia"/>
          <w:sz w:val="24"/>
        </w:rPr>
        <w:t>2、漆的涂饰质量和检验方法应符合下表的规定：</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0"/>
        <w:gridCol w:w="1528"/>
        <w:gridCol w:w="2340"/>
        <w:gridCol w:w="2700"/>
        <w:gridCol w:w="2082"/>
      </w:tblGrid>
      <w:tr w:rsidR="00D24C0C" w14:paraId="3BBEB0C5" w14:textId="77777777">
        <w:tc>
          <w:tcPr>
            <w:tcW w:w="920" w:type="dxa"/>
            <w:vAlign w:val="center"/>
          </w:tcPr>
          <w:p w14:paraId="2C3485AB" w14:textId="77777777" w:rsidR="00D24C0C" w:rsidRDefault="00000000">
            <w:pPr>
              <w:pStyle w:val="a7"/>
              <w:tabs>
                <w:tab w:val="left" w:pos="5869"/>
              </w:tabs>
              <w:spacing w:line="400" w:lineRule="exact"/>
              <w:ind w:firstLineChars="0" w:firstLine="0"/>
              <w:jc w:val="center"/>
              <w:rPr>
                <w:rFonts w:ascii="宋体" w:hAnsi="宋体"/>
                <w:sz w:val="24"/>
              </w:rPr>
            </w:pPr>
            <w:r>
              <w:rPr>
                <w:rFonts w:ascii="宋体" w:hAnsi="宋体" w:hint="eastAsia"/>
                <w:sz w:val="24"/>
              </w:rPr>
              <w:t>项次</w:t>
            </w:r>
          </w:p>
        </w:tc>
        <w:tc>
          <w:tcPr>
            <w:tcW w:w="1528" w:type="dxa"/>
            <w:vAlign w:val="center"/>
          </w:tcPr>
          <w:p w14:paraId="75F8ABF0" w14:textId="77777777" w:rsidR="00D24C0C" w:rsidRDefault="00000000">
            <w:pPr>
              <w:pStyle w:val="a7"/>
              <w:tabs>
                <w:tab w:val="left" w:pos="5869"/>
              </w:tabs>
              <w:spacing w:line="400" w:lineRule="exact"/>
              <w:ind w:firstLineChars="0" w:firstLine="0"/>
              <w:jc w:val="center"/>
              <w:rPr>
                <w:rFonts w:ascii="宋体" w:hAnsi="宋体"/>
                <w:sz w:val="24"/>
              </w:rPr>
            </w:pPr>
            <w:r>
              <w:rPr>
                <w:rFonts w:ascii="宋体" w:hAnsi="宋体" w:hint="eastAsia"/>
                <w:sz w:val="24"/>
              </w:rPr>
              <w:t>项    目</w:t>
            </w:r>
          </w:p>
        </w:tc>
        <w:tc>
          <w:tcPr>
            <w:tcW w:w="2340" w:type="dxa"/>
            <w:vAlign w:val="center"/>
          </w:tcPr>
          <w:p w14:paraId="5FE90694" w14:textId="77777777" w:rsidR="00D24C0C" w:rsidRDefault="00000000">
            <w:pPr>
              <w:pStyle w:val="a7"/>
              <w:tabs>
                <w:tab w:val="left" w:pos="5869"/>
              </w:tabs>
              <w:spacing w:line="400" w:lineRule="exact"/>
              <w:ind w:firstLineChars="0" w:firstLine="0"/>
              <w:jc w:val="center"/>
              <w:rPr>
                <w:rFonts w:ascii="宋体" w:hAnsi="宋体"/>
                <w:sz w:val="24"/>
              </w:rPr>
            </w:pPr>
            <w:r>
              <w:rPr>
                <w:rFonts w:ascii="宋体" w:hAnsi="宋体" w:hint="eastAsia"/>
                <w:sz w:val="24"/>
              </w:rPr>
              <w:t>普通涂饰</w:t>
            </w:r>
          </w:p>
        </w:tc>
        <w:tc>
          <w:tcPr>
            <w:tcW w:w="2700" w:type="dxa"/>
            <w:vAlign w:val="center"/>
          </w:tcPr>
          <w:p w14:paraId="09AE474B" w14:textId="77777777" w:rsidR="00D24C0C" w:rsidRDefault="00000000">
            <w:pPr>
              <w:pStyle w:val="a7"/>
              <w:tabs>
                <w:tab w:val="left" w:pos="5869"/>
              </w:tabs>
              <w:spacing w:line="400" w:lineRule="exact"/>
              <w:ind w:firstLineChars="0" w:firstLine="0"/>
              <w:jc w:val="center"/>
              <w:rPr>
                <w:rFonts w:ascii="宋体" w:hAnsi="宋体"/>
                <w:sz w:val="24"/>
              </w:rPr>
            </w:pPr>
            <w:r>
              <w:rPr>
                <w:rFonts w:ascii="宋体" w:hAnsi="宋体" w:hint="eastAsia"/>
                <w:sz w:val="24"/>
              </w:rPr>
              <w:t>高级涂饰</w:t>
            </w:r>
          </w:p>
        </w:tc>
        <w:tc>
          <w:tcPr>
            <w:tcW w:w="2082" w:type="dxa"/>
            <w:vAlign w:val="center"/>
          </w:tcPr>
          <w:p w14:paraId="7DF1AE75" w14:textId="77777777" w:rsidR="00D24C0C" w:rsidRDefault="00000000">
            <w:pPr>
              <w:pStyle w:val="a7"/>
              <w:tabs>
                <w:tab w:val="left" w:pos="5869"/>
              </w:tabs>
              <w:spacing w:line="400" w:lineRule="exact"/>
              <w:ind w:firstLineChars="0" w:firstLine="0"/>
              <w:jc w:val="center"/>
              <w:rPr>
                <w:rFonts w:ascii="宋体" w:hAnsi="宋体"/>
                <w:sz w:val="24"/>
              </w:rPr>
            </w:pPr>
            <w:r>
              <w:rPr>
                <w:rFonts w:ascii="宋体" w:hAnsi="宋体" w:hint="eastAsia"/>
                <w:sz w:val="24"/>
              </w:rPr>
              <w:t>检验方法</w:t>
            </w:r>
          </w:p>
        </w:tc>
      </w:tr>
      <w:tr w:rsidR="00D24C0C" w14:paraId="27C25E1A" w14:textId="77777777">
        <w:tc>
          <w:tcPr>
            <w:tcW w:w="920" w:type="dxa"/>
            <w:vAlign w:val="center"/>
          </w:tcPr>
          <w:p w14:paraId="1D904F8F" w14:textId="77777777" w:rsidR="00D24C0C" w:rsidRDefault="00000000">
            <w:pPr>
              <w:pStyle w:val="a7"/>
              <w:tabs>
                <w:tab w:val="left" w:pos="5869"/>
              </w:tabs>
              <w:spacing w:line="400" w:lineRule="exact"/>
              <w:ind w:firstLineChars="0" w:firstLine="0"/>
              <w:jc w:val="center"/>
              <w:rPr>
                <w:rFonts w:ascii="宋体" w:hAnsi="宋体"/>
                <w:sz w:val="24"/>
              </w:rPr>
            </w:pPr>
            <w:r>
              <w:rPr>
                <w:rFonts w:ascii="宋体" w:hAnsi="宋体" w:hint="eastAsia"/>
                <w:sz w:val="24"/>
              </w:rPr>
              <w:t>1</w:t>
            </w:r>
          </w:p>
        </w:tc>
        <w:tc>
          <w:tcPr>
            <w:tcW w:w="1528" w:type="dxa"/>
            <w:vAlign w:val="center"/>
          </w:tcPr>
          <w:p w14:paraId="4448DA32" w14:textId="77777777" w:rsidR="00D24C0C" w:rsidRDefault="00000000">
            <w:pPr>
              <w:pStyle w:val="a7"/>
              <w:tabs>
                <w:tab w:val="left" w:pos="5869"/>
              </w:tabs>
              <w:spacing w:line="400" w:lineRule="exact"/>
              <w:ind w:firstLineChars="0" w:firstLine="0"/>
              <w:jc w:val="center"/>
              <w:rPr>
                <w:rFonts w:ascii="宋体" w:hAnsi="宋体"/>
                <w:sz w:val="24"/>
              </w:rPr>
            </w:pPr>
            <w:r>
              <w:rPr>
                <w:rFonts w:ascii="宋体" w:hAnsi="宋体" w:hint="eastAsia"/>
                <w:sz w:val="24"/>
              </w:rPr>
              <w:t>颜    色</w:t>
            </w:r>
          </w:p>
        </w:tc>
        <w:tc>
          <w:tcPr>
            <w:tcW w:w="2340" w:type="dxa"/>
            <w:vAlign w:val="center"/>
          </w:tcPr>
          <w:p w14:paraId="39E78150" w14:textId="77777777" w:rsidR="00D24C0C" w:rsidRDefault="00000000">
            <w:pPr>
              <w:pStyle w:val="a7"/>
              <w:tabs>
                <w:tab w:val="left" w:pos="5869"/>
              </w:tabs>
              <w:spacing w:line="400" w:lineRule="exact"/>
              <w:ind w:firstLineChars="0" w:firstLine="0"/>
              <w:jc w:val="center"/>
              <w:rPr>
                <w:rFonts w:ascii="宋体" w:hAnsi="宋体"/>
                <w:sz w:val="24"/>
              </w:rPr>
            </w:pPr>
            <w:r>
              <w:rPr>
                <w:rFonts w:ascii="宋体" w:hAnsi="宋体" w:hint="eastAsia"/>
                <w:sz w:val="24"/>
              </w:rPr>
              <w:t>均匀一致</w:t>
            </w:r>
          </w:p>
        </w:tc>
        <w:tc>
          <w:tcPr>
            <w:tcW w:w="2700" w:type="dxa"/>
            <w:vAlign w:val="center"/>
          </w:tcPr>
          <w:p w14:paraId="0158A90B" w14:textId="77777777" w:rsidR="00D24C0C" w:rsidRDefault="00000000">
            <w:pPr>
              <w:pStyle w:val="a7"/>
              <w:tabs>
                <w:tab w:val="left" w:pos="5869"/>
              </w:tabs>
              <w:spacing w:line="400" w:lineRule="exact"/>
              <w:ind w:firstLineChars="0" w:firstLine="0"/>
              <w:jc w:val="center"/>
              <w:rPr>
                <w:rFonts w:ascii="宋体" w:hAnsi="宋体"/>
                <w:sz w:val="24"/>
              </w:rPr>
            </w:pPr>
            <w:r>
              <w:rPr>
                <w:rFonts w:ascii="宋体" w:hAnsi="宋体" w:hint="eastAsia"/>
                <w:sz w:val="24"/>
              </w:rPr>
              <w:t>均匀一致</w:t>
            </w:r>
          </w:p>
        </w:tc>
        <w:tc>
          <w:tcPr>
            <w:tcW w:w="2082" w:type="dxa"/>
            <w:vAlign w:val="center"/>
          </w:tcPr>
          <w:p w14:paraId="4159A958" w14:textId="77777777" w:rsidR="00D24C0C" w:rsidRDefault="00000000">
            <w:pPr>
              <w:pStyle w:val="a7"/>
              <w:tabs>
                <w:tab w:val="left" w:pos="5869"/>
              </w:tabs>
              <w:spacing w:line="400" w:lineRule="exact"/>
              <w:ind w:firstLineChars="0" w:firstLine="0"/>
              <w:jc w:val="center"/>
              <w:rPr>
                <w:rFonts w:ascii="宋体" w:hAnsi="宋体"/>
                <w:sz w:val="24"/>
              </w:rPr>
            </w:pPr>
            <w:r>
              <w:rPr>
                <w:rFonts w:ascii="宋体" w:hAnsi="宋体" w:hint="eastAsia"/>
                <w:sz w:val="24"/>
              </w:rPr>
              <w:t>观察</w:t>
            </w:r>
          </w:p>
        </w:tc>
      </w:tr>
      <w:tr w:rsidR="00D24C0C" w14:paraId="1B6DA4B4" w14:textId="77777777">
        <w:tc>
          <w:tcPr>
            <w:tcW w:w="920" w:type="dxa"/>
            <w:vAlign w:val="center"/>
          </w:tcPr>
          <w:p w14:paraId="66A0D52C" w14:textId="77777777" w:rsidR="00D24C0C" w:rsidRDefault="00000000">
            <w:pPr>
              <w:pStyle w:val="a7"/>
              <w:tabs>
                <w:tab w:val="left" w:pos="5869"/>
              </w:tabs>
              <w:spacing w:line="400" w:lineRule="exact"/>
              <w:ind w:firstLineChars="0" w:firstLine="0"/>
              <w:jc w:val="center"/>
              <w:rPr>
                <w:rFonts w:ascii="宋体" w:hAnsi="宋体"/>
                <w:sz w:val="24"/>
              </w:rPr>
            </w:pPr>
            <w:r>
              <w:rPr>
                <w:rFonts w:ascii="宋体" w:hAnsi="宋体" w:hint="eastAsia"/>
                <w:sz w:val="24"/>
              </w:rPr>
              <w:t>2</w:t>
            </w:r>
          </w:p>
        </w:tc>
        <w:tc>
          <w:tcPr>
            <w:tcW w:w="1528" w:type="dxa"/>
            <w:vAlign w:val="center"/>
          </w:tcPr>
          <w:p w14:paraId="431EEEFF" w14:textId="77777777" w:rsidR="00D24C0C" w:rsidRDefault="00000000">
            <w:pPr>
              <w:pStyle w:val="a7"/>
              <w:tabs>
                <w:tab w:val="left" w:pos="5869"/>
              </w:tabs>
              <w:spacing w:line="400" w:lineRule="exact"/>
              <w:ind w:firstLineChars="0" w:firstLine="0"/>
              <w:jc w:val="center"/>
              <w:rPr>
                <w:rFonts w:ascii="宋体" w:hAnsi="宋体"/>
                <w:sz w:val="24"/>
              </w:rPr>
            </w:pPr>
            <w:r>
              <w:rPr>
                <w:rFonts w:ascii="宋体" w:hAnsi="宋体" w:hint="eastAsia"/>
                <w:sz w:val="24"/>
              </w:rPr>
              <w:t>木    纹</w:t>
            </w:r>
          </w:p>
        </w:tc>
        <w:tc>
          <w:tcPr>
            <w:tcW w:w="2340" w:type="dxa"/>
            <w:vAlign w:val="center"/>
          </w:tcPr>
          <w:p w14:paraId="14C389B3" w14:textId="77777777" w:rsidR="00D24C0C" w:rsidRDefault="00000000">
            <w:pPr>
              <w:pStyle w:val="a7"/>
              <w:tabs>
                <w:tab w:val="left" w:pos="5869"/>
              </w:tabs>
              <w:spacing w:line="400" w:lineRule="exact"/>
              <w:ind w:firstLineChars="0" w:firstLine="0"/>
              <w:jc w:val="center"/>
              <w:rPr>
                <w:rFonts w:ascii="宋体" w:hAnsi="宋体"/>
                <w:sz w:val="24"/>
              </w:rPr>
            </w:pPr>
            <w:r>
              <w:rPr>
                <w:rFonts w:ascii="宋体" w:hAnsi="宋体" w:hint="eastAsia"/>
                <w:sz w:val="24"/>
              </w:rPr>
              <w:t>棕眼刮平、木纹清楚</w:t>
            </w:r>
          </w:p>
        </w:tc>
        <w:tc>
          <w:tcPr>
            <w:tcW w:w="2700" w:type="dxa"/>
            <w:vAlign w:val="center"/>
          </w:tcPr>
          <w:p w14:paraId="2C86626F" w14:textId="77777777" w:rsidR="00D24C0C" w:rsidRDefault="00000000">
            <w:pPr>
              <w:pStyle w:val="a7"/>
              <w:tabs>
                <w:tab w:val="left" w:pos="5869"/>
              </w:tabs>
              <w:spacing w:line="400" w:lineRule="exact"/>
              <w:ind w:firstLineChars="0" w:firstLine="0"/>
              <w:jc w:val="center"/>
              <w:rPr>
                <w:rFonts w:ascii="宋体" w:hAnsi="宋体"/>
                <w:sz w:val="24"/>
              </w:rPr>
            </w:pPr>
            <w:r>
              <w:rPr>
                <w:rFonts w:ascii="宋体" w:hAnsi="宋体" w:hint="eastAsia"/>
                <w:sz w:val="24"/>
              </w:rPr>
              <w:t>棕眼刮平、木纹清楚</w:t>
            </w:r>
          </w:p>
        </w:tc>
        <w:tc>
          <w:tcPr>
            <w:tcW w:w="2082" w:type="dxa"/>
            <w:vAlign w:val="center"/>
          </w:tcPr>
          <w:p w14:paraId="3A7AFDF6" w14:textId="77777777" w:rsidR="00D24C0C" w:rsidRDefault="00000000">
            <w:pPr>
              <w:pStyle w:val="a7"/>
              <w:tabs>
                <w:tab w:val="left" w:pos="5869"/>
              </w:tabs>
              <w:spacing w:line="400" w:lineRule="exact"/>
              <w:ind w:firstLineChars="0" w:firstLine="0"/>
              <w:jc w:val="center"/>
              <w:rPr>
                <w:rFonts w:ascii="宋体" w:hAnsi="宋体"/>
                <w:sz w:val="24"/>
              </w:rPr>
            </w:pPr>
            <w:r>
              <w:rPr>
                <w:rFonts w:ascii="宋体" w:hAnsi="宋体" w:hint="eastAsia"/>
                <w:sz w:val="24"/>
              </w:rPr>
              <w:t>观察</w:t>
            </w:r>
          </w:p>
        </w:tc>
      </w:tr>
      <w:tr w:rsidR="00D24C0C" w14:paraId="1D8B3424" w14:textId="77777777">
        <w:tc>
          <w:tcPr>
            <w:tcW w:w="920" w:type="dxa"/>
            <w:vAlign w:val="center"/>
          </w:tcPr>
          <w:p w14:paraId="58545B2A" w14:textId="77777777" w:rsidR="00D24C0C" w:rsidRDefault="00000000">
            <w:pPr>
              <w:pStyle w:val="a7"/>
              <w:tabs>
                <w:tab w:val="left" w:pos="5869"/>
              </w:tabs>
              <w:spacing w:line="400" w:lineRule="exact"/>
              <w:ind w:firstLineChars="0" w:firstLine="0"/>
              <w:jc w:val="center"/>
              <w:rPr>
                <w:rFonts w:ascii="宋体" w:hAnsi="宋体"/>
                <w:sz w:val="24"/>
              </w:rPr>
            </w:pPr>
            <w:r>
              <w:rPr>
                <w:rFonts w:ascii="宋体" w:hAnsi="宋体" w:hint="eastAsia"/>
                <w:sz w:val="24"/>
              </w:rPr>
              <w:t>3</w:t>
            </w:r>
          </w:p>
        </w:tc>
        <w:tc>
          <w:tcPr>
            <w:tcW w:w="1528" w:type="dxa"/>
            <w:vAlign w:val="center"/>
          </w:tcPr>
          <w:p w14:paraId="373A48EE" w14:textId="77777777" w:rsidR="00D24C0C" w:rsidRDefault="00000000">
            <w:pPr>
              <w:pStyle w:val="a7"/>
              <w:tabs>
                <w:tab w:val="left" w:pos="5869"/>
              </w:tabs>
              <w:spacing w:line="400" w:lineRule="exact"/>
              <w:ind w:firstLineChars="0" w:firstLine="0"/>
              <w:jc w:val="center"/>
              <w:rPr>
                <w:rFonts w:ascii="宋体" w:hAnsi="宋体"/>
                <w:sz w:val="24"/>
              </w:rPr>
            </w:pPr>
            <w:r>
              <w:rPr>
                <w:rFonts w:ascii="宋体" w:hAnsi="宋体" w:hint="eastAsia"/>
                <w:sz w:val="24"/>
              </w:rPr>
              <w:t>光泽、光滑</w:t>
            </w:r>
          </w:p>
        </w:tc>
        <w:tc>
          <w:tcPr>
            <w:tcW w:w="2340" w:type="dxa"/>
            <w:vAlign w:val="center"/>
          </w:tcPr>
          <w:p w14:paraId="520C90CD" w14:textId="77777777" w:rsidR="00D24C0C" w:rsidRDefault="00000000">
            <w:pPr>
              <w:pStyle w:val="a7"/>
              <w:tabs>
                <w:tab w:val="left" w:pos="5869"/>
              </w:tabs>
              <w:spacing w:line="400" w:lineRule="exact"/>
              <w:ind w:firstLineChars="0" w:firstLine="0"/>
              <w:jc w:val="center"/>
              <w:rPr>
                <w:rFonts w:ascii="宋体" w:hAnsi="宋体"/>
                <w:sz w:val="24"/>
              </w:rPr>
            </w:pPr>
            <w:r>
              <w:rPr>
                <w:rFonts w:ascii="宋体" w:hAnsi="宋体" w:hint="eastAsia"/>
                <w:sz w:val="24"/>
              </w:rPr>
              <w:t>光泽基本均匀</w:t>
            </w:r>
          </w:p>
          <w:p w14:paraId="471BE71B" w14:textId="77777777" w:rsidR="00D24C0C" w:rsidRDefault="00000000">
            <w:pPr>
              <w:pStyle w:val="a7"/>
              <w:tabs>
                <w:tab w:val="left" w:pos="5869"/>
              </w:tabs>
              <w:spacing w:line="400" w:lineRule="exact"/>
              <w:ind w:firstLineChars="0" w:firstLine="0"/>
              <w:jc w:val="center"/>
              <w:rPr>
                <w:rFonts w:ascii="宋体" w:hAnsi="宋体"/>
                <w:sz w:val="24"/>
              </w:rPr>
            </w:pPr>
            <w:r>
              <w:rPr>
                <w:rFonts w:ascii="宋体" w:hAnsi="宋体" w:hint="eastAsia"/>
                <w:sz w:val="24"/>
              </w:rPr>
              <w:t>光滑无挡手感</w:t>
            </w:r>
          </w:p>
        </w:tc>
        <w:tc>
          <w:tcPr>
            <w:tcW w:w="2700" w:type="dxa"/>
            <w:vAlign w:val="center"/>
          </w:tcPr>
          <w:p w14:paraId="147DE076" w14:textId="77777777" w:rsidR="00D24C0C" w:rsidRDefault="00000000">
            <w:pPr>
              <w:pStyle w:val="a7"/>
              <w:tabs>
                <w:tab w:val="left" w:pos="5869"/>
              </w:tabs>
              <w:spacing w:line="400" w:lineRule="exact"/>
              <w:ind w:firstLineChars="0" w:firstLine="0"/>
              <w:jc w:val="center"/>
              <w:rPr>
                <w:rFonts w:ascii="宋体" w:hAnsi="宋体"/>
                <w:sz w:val="24"/>
              </w:rPr>
            </w:pPr>
            <w:r>
              <w:rPr>
                <w:rFonts w:ascii="宋体" w:hAnsi="宋体" w:hint="eastAsia"/>
                <w:sz w:val="24"/>
              </w:rPr>
              <w:t>光泽均匀一致光滑</w:t>
            </w:r>
          </w:p>
        </w:tc>
        <w:tc>
          <w:tcPr>
            <w:tcW w:w="2082" w:type="dxa"/>
            <w:vAlign w:val="center"/>
          </w:tcPr>
          <w:p w14:paraId="3C18C6B0" w14:textId="77777777" w:rsidR="00D24C0C" w:rsidRDefault="00000000">
            <w:pPr>
              <w:pStyle w:val="a7"/>
              <w:tabs>
                <w:tab w:val="left" w:pos="5869"/>
              </w:tabs>
              <w:spacing w:line="400" w:lineRule="exact"/>
              <w:ind w:firstLineChars="0" w:firstLine="0"/>
              <w:jc w:val="center"/>
              <w:rPr>
                <w:rFonts w:ascii="宋体" w:hAnsi="宋体"/>
                <w:sz w:val="24"/>
              </w:rPr>
            </w:pPr>
            <w:r>
              <w:rPr>
                <w:rFonts w:ascii="宋体" w:hAnsi="宋体" w:hint="eastAsia"/>
                <w:sz w:val="24"/>
              </w:rPr>
              <w:t>观察、手模检查</w:t>
            </w:r>
          </w:p>
        </w:tc>
      </w:tr>
      <w:tr w:rsidR="00D24C0C" w14:paraId="664DDF2B" w14:textId="77777777">
        <w:tc>
          <w:tcPr>
            <w:tcW w:w="920" w:type="dxa"/>
            <w:vAlign w:val="center"/>
          </w:tcPr>
          <w:p w14:paraId="005C19A1" w14:textId="77777777" w:rsidR="00D24C0C" w:rsidRDefault="00000000">
            <w:pPr>
              <w:pStyle w:val="a7"/>
              <w:tabs>
                <w:tab w:val="left" w:pos="5869"/>
              </w:tabs>
              <w:spacing w:line="400" w:lineRule="exact"/>
              <w:ind w:firstLineChars="0" w:firstLine="0"/>
              <w:jc w:val="center"/>
              <w:rPr>
                <w:rFonts w:ascii="宋体" w:hAnsi="宋体"/>
                <w:sz w:val="24"/>
              </w:rPr>
            </w:pPr>
            <w:r>
              <w:rPr>
                <w:rFonts w:ascii="宋体" w:hAnsi="宋体" w:hint="eastAsia"/>
                <w:sz w:val="24"/>
              </w:rPr>
              <w:lastRenderedPageBreak/>
              <w:t>4</w:t>
            </w:r>
          </w:p>
        </w:tc>
        <w:tc>
          <w:tcPr>
            <w:tcW w:w="1528" w:type="dxa"/>
            <w:vAlign w:val="center"/>
          </w:tcPr>
          <w:p w14:paraId="684FF314" w14:textId="77777777" w:rsidR="00D24C0C" w:rsidRDefault="00000000">
            <w:pPr>
              <w:pStyle w:val="a7"/>
              <w:tabs>
                <w:tab w:val="left" w:pos="5869"/>
              </w:tabs>
              <w:spacing w:line="400" w:lineRule="exact"/>
              <w:ind w:firstLineChars="0" w:firstLine="0"/>
              <w:jc w:val="center"/>
              <w:rPr>
                <w:rFonts w:ascii="宋体" w:hAnsi="宋体"/>
                <w:sz w:val="24"/>
              </w:rPr>
            </w:pPr>
            <w:r>
              <w:rPr>
                <w:rFonts w:ascii="宋体" w:hAnsi="宋体" w:hint="eastAsia"/>
                <w:sz w:val="24"/>
              </w:rPr>
              <w:t>刷    纹</w:t>
            </w:r>
          </w:p>
        </w:tc>
        <w:tc>
          <w:tcPr>
            <w:tcW w:w="2340" w:type="dxa"/>
            <w:vAlign w:val="center"/>
          </w:tcPr>
          <w:p w14:paraId="5E2D2BF1" w14:textId="77777777" w:rsidR="00D24C0C" w:rsidRDefault="00000000">
            <w:pPr>
              <w:pStyle w:val="a7"/>
              <w:tabs>
                <w:tab w:val="left" w:pos="5869"/>
              </w:tabs>
              <w:spacing w:line="400" w:lineRule="exact"/>
              <w:ind w:firstLineChars="0" w:firstLine="0"/>
              <w:jc w:val="center"/>
              <w:rPr>
                <w:rFonts w:ascii="宋体" w:hAnsi="宋体"/>
                <w:sz w:val="24"/>
              </w:rPr>
            </w:pPr>
            <w:r>
              <w:rPr>
                <w:rFonts w:ascii="宋体" w:hAnsi="宋体" w:hint="eastAsia"/>
                <w:sz w:val="24"/>
              </w:rPr>
              <w:t>刷纹通顺</w:t>
            </w:r>
          </w:p>
        </w:tc>
        <w:tc>
          <w:tcPr>
            <w:tcW w:w="2700" w:type="dxa"/>
            <w:vAlign w:val="center"/>
          </w:tcPr>
          <w:p w14:paraId="05FBB770" w14:textId="77777777" w:rsidR="00D24C0C" w:rsidRDefault="00000000">
            <w:pPr>
              <w:pStyle w:val="a7"/>
              <w:tabs>
                <w:tab w:val="left" w:pos="5869"/>
              </w:tabs>
              <w:spacing w:line="400" w:lineRule="exact"/>
              <w:ind w:firstLineChars="0" w:firstLine="0"/>
              <w:jc w:val="center"/>
              <w:rPr>
                <w:rFonts w:ascii="宋体" w:hAnsi="宋体"/>
                <w:sz w:val="24"/>
              </w:rPr>
            </w:pPr>
            <w:r>
              <w:rPr>
                <w:rFonts w:ascii="宋体" w:hAnsi="宋体" w:hint="eastAsia"/>
                <w:sz w:val="24"/>
              </w:rPr>
              <w:t>无刷纹</w:t>
            </w:r>
          </w:p>
        </w:tc>
        <w:tc>
          <w:tcPr>
            <w:tcW w:w="2082" w:type="dxa"/>
            <w:vAlign w:val="center"/>
          </w:tcPr>
          <w:p w14:paraId="24B8F2F8" w14:textId="77777777" w:rsidR="00D24C0C" w:rsidRDefault="00000000">
            <w:pPr>
              <w:pStyle w:val="a7"/>
              <w:tabs>
                <w:tab w:val="left" w:pos="5869"/>
              </w:tabs>
              <w:spacing w:line="400" w:lineRule="exact"/>
              <w:ind w:firstLineChars="0" w:firstLine="0"/>
              <w:jc w:val="center"/>
              <w:rPr>
                <w:rFonts w:ascii="宋体" w:hAnsi="宋体"/>
                <w:sz w:val="24"/>
              </w:rPr>
            </w:pPr>
            <w:r>
              <w:rPr>
                <w:rFonts w:ascii="宋体" w:hAnsi="宋体" w:hint="eastAsia"/>
                <w:sz w:val="24"/>
              </w:rPr>
              <w:t>观察</w:t>
            </w:r>
          </w:p>
        </w:tc>
      </w:tr>
      <w:tr w:rsidR="00D24C0C" w14:paraId="54FA55E6" w14:textId="77777777">
        <w:tc>
          <w:tcPr>
            <w:tcW w:w="920" w:type="dxa"/>
            <w:vAlign w:val="center"/>
          </w:tcPr>
          <w:p w14:paraId="547774F9" w14:textId="77777777" w:rsidR="00D24C0C" w:rsidRDefault="00000000">
            <w:pPr>
              <w:pStyle w:val="a7"/>
              <w:tabs>
                <w:tab w:val="left" w:pos="5869"/>
              </w:tabs>
              <w:spacing w:line="400" w:lineRule="exact"/>
              <w:ind w:firstLineChars="0" w:firstLine="0"/>
              <w:jc w:val="center"/>
              <w:rPr>
                <w:rFonts w:ascii="宋体" w:hAnsi="宋体"/>
                <w:sz w:val="24"/>
              </w:rPr>
            </w:pPr>
            <w:r>
              <w:rPr>
                <w:rFonts w:ascii="宋体" w:hAnsi="宋体" w:hint="eastAsia"/>
                <w:sz w:val="24"/>
              </w:rPr>
              <w:t>5</w:t>
            </w:r>
          </w:p>
        </w:tc>
        <w:tc>
          <w:tcPr>
            <w:tcW w:w="1528" w:type="dxa"/>
            <w:vAlign w:val="center"/>
          </w:tcPr>
          <w:p w14:paraId="05CF5412" w14:textId="77777777" w:rsidR="00D24C0C" w:rsidRDefault="00000000">
            <w:pPr>
              <w:pStyle w:val="a7"/>
              <w:tabs>
                <w:tab w:val="left" w:pos="5869"/>
              </w:tabs>
              <w:spacing w:line="400" w:lineRule="exact"/>
              <w:ind w:firstLineChars="0" w:firstLine="0"/>
              <w:jc w:val="center"/>
              <w:rPr>
                <w:rFonts w:ascii="宋体" w:hAnsi="宋体"/>
                <w:sz w:val="24"/>
              </w:rPr>
            </w:pPr>
            <w:r>
              <w:rPr>
                <w:rFonts w:ascii="宋体" w:hAnsi="宋体" w:hint="eastAsia"/>
                <w:sz w:val="24"/>
              </w:rPr>
              <w:t>裹棱、流坠、邹皮</w:t>
            </w:r>
          </w:p>
        </w:tc>
        <w:tc>
          <w:tcPr>
            <w:tcW w:w="2340" w:type="dxa"/>
            <w:vAlign w:val="center"/>
          </w:tcPr>
          <w:p w14:paraId="7DD8E152" w14:textId="77777777" w:rsidR="00D24C0C" w:rsidRDefault="00000000">
            <w:pPr>
              <w:pStyle w:val="a7"/>
              <w:tabs>
                <w:tab w:val="left" w:pos="5869"/>
              </w:tabs>
              <w:spacing w:line="400" w:lineRule="exact"/>
              <w:ind w:firstLineChars="0" w:firstLine="0"/>
              <w:jc w:val="center"/>
              <w:rPr>
                <w:rFonts w:ascii="宋体" w:hAnsi="宋体"/>
                <w:sz w:val="24"/>
              </w:rPr>
            </w:pPr>
            <w:r>
              <w:rPr>
                <w:rFonts w:ascii="宋体" w:hAnsi="宋体" w:hint="eastAsia"/>
                <w:sz w:val="24"/>
              </w:rPr>
              <w:t>明显处不允许</w:t>
            </w:r>
          </w:p>
        </w:tc>
        <w:tc>
          <w:tcPr>
            <w:tcW w:w="2700" w:type="dxa"/>
            <w:vAlign w:val="center"/>
          </w:tcPr>
          <w:p w14:paraId="0448FC21" w14:textId="77777777" w:rsidR="00D24C0C" w:rsidRDefault="00000000">
            <w:pPr>
              <w:pStyle w:val="a7"/>
              <w:tabs>
                <w:tab w:val="left" w:pos="5869"/>
              </w:tabs>
              <w:spacing w:line="400" w:lineRule="exact"/>
              <w:ind w:firstLineChars="0" w:firstLine="0"/>
              <w:jc w:val="center"/>
              <w:rPr>
                <w:rFonts w:ascii="宋体" w:hAnsi="宋体"/>
                <w:sz w:val="24"/>
              </w:rPr>
            </w:pPr>
            <w:r>
              <w:rPr>
                <w:rFonts w:ascii="宋体" w:hAnsi="宋体" w:hint="eastAsia"/>
                <w:sz w:val="24"/>
              </w:rPr>
              <w:t>不允许</w:t>
            </w:r>
          </w:p>
        </w:tc>
        <w:tc>
          <w:tcPr>
            <w:tcW w:w="2082" w:type="dxa"/>
            <w:vAlign w:val="center"/>
          </w:tcPr>
          <w:p w14:paraId="7EFD42D8" w14:textId="77777777" w:rsidR="00D24C0C" w:rsidRDefault="00000000">
            <w:pPr>
              <w:pStyle w:val="a7"/>
              <w:tabs>
                <w:tab w:val="left" w:pos="5869"/>
              </w:tabs>
              <w:spacing w:line="400" w:lineRule="exact"/>
              <w:ind w:firstLineChars="0" w:firstLine="0"/>
              <w:jc w:val="center"/>
              <w:rPr>
                <w:rFonts w:ascii="宋体" w:hAnsi="宋体"/>
                <w:sz w:val="24"/>
              </w:rPr>
            </w:pPr>
            <w:r>
              <w:rPr>
                <w:rFonts w:ascii="宋体" w:hAnsi="宋体" w:hint="eastAsia"/>
                <w:sz w:val="24"/>
              </w:rPr>
              <w:t>观察</w:t>
            </w:r>
          </w:p>
        </w:tc>
      </w:tr>
    </w:tbl>
    <w:p w14:paraId="22BE3518" w14:textId="77777777" w:rsidR="00D24C0C" w:rsidRDefault="00000000">
      <w:pPr>
        <w:pStyle w:val="a7"/>
        <w:spacing w:line="520" w:lineRule="exact"/>
        <w:ind w:firstLineChars="0" w:firstLine="0"/>
        <w:outlineLvl w:val="0"/>
        <w:rPr>
          <w:rFonts w:ascii="宋体" w:hAnsi="宋体"/>
          <w:sz w:val="24"/>
        </w:rPr>
      </w:pPr>
      <w:r>
        <w:rPr>
          <w:rFonts w:ascii="宋体" w:hAnsi="宋体" w:hint="eastAsia"/>
          <w:sz w:val="24"/>
        </w:rPr>
        <w:t>（十五）墙、地面防水工程及验收规定</w:t>
      </w:r>
    </w:p>
    <w:p w14:paraId="760799B4"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工法选择：</w:t>
      </w:r>
    </w:p>
    <w:p w14:paraId="1CA0933E"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针对不同的防水工程，相应选择M4、M5、Q5三种工法的一种或两种组合进行施工。</w:t>
      </w:r>
    </w:p>
    <w:p w14:paraId="573D66F2"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A、M4工法(四涂)：适用于厕浴间，内外墙及砼日楼维修用。</w:t>
      </w:r>
    </w:p>
    <w:p w14:paraId="69A33F4F"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施工顺序：打底层砼下层砼中层砼面层</w:t>
      </w:r>
    </w:p>
    <w:p w14:paraId="36C09B08"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每层用量：0.3kg/m2  0.8kg/m2  0.8kg/m2  0.8kg/m2</w:t>
      </w:r>
    </w:p>
    <w:p w14:paraId="160859E0"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总用料量：2.7kg/m2(不包括水)</w:t>
      </w:r>
    </w:p>
    <w:p w14:paraId="596CA34A"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厚度约：1.2-1.4MM</w:t>
      </w:r>
    </w:p>
    <w:p w14:paraId="37C14193"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B、M5工法(五涂)：适用于屋面防水及厕浴间要求等级较高的防水工程。</w:t>
      </w:r>
    </w:p>
    <w:p w14:paraId="0BFD6944"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施工顺序：打底层→砼下层→砼中层→面层</w:t>
      </w:r>
    </w:p>
    <w:p w14:paraId="13BC0669"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每层用量：0.3kg/m  20.8kg/m2  0.8kg/m2  0.8kg/m2</w:t>
      </w:r>
    </w:p>
    <w:p w14:paraId="2F4EA02B"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总用料量：3.5kg/m2(不包括水)</w:t>
      </w:r>
    </w:p>
    <w:p w14:paraId="76636A09"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厚度约：1.6-1.8MM</w:t>
      </w:r>
    </w:p>
    <w:p w14:paraId="5EE7C1FF"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 xml:space="preserve">C、Q5工法(四涂一布)：适用于屋面、厕浴间等防水工程(管根、墙根、雨水口、阴阳角等)。 </w:t>
      </w:r>
    </w:p>
    <w:p w14:paraId="7C0A2EAC"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施工顺序：打底层→下层→布层→中层→面层；</w:t>
      </w:r>
    </w:p>
    <w:p w14:paraId="2DAD70ED"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每层用量：0.3kg/m2  0.8kg/m2  0.8kg/m2  0.8kg/m2；</w:t>
      </w:r>
    </w:p>
    <w:p w14:paraId="71D1F210"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总用料量：2.7kg/m2(不包括水)；</w:t>
      </w:r>
    </w:p>
    <w:p w14:paraId="1E4031F9"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厚度约：1.2-1.4MM；</w:t>
      </w:r>
    </w:p>
    <w:p w14:paraId="1FC9CF23"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JS-2型产品一般用M4工法，可在面层直接做保护层(贴瓷砖、马赛克)</w:t>
      </w:r>
    </w:p>
    <w:p w14:paraId="1C1C359A"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基面处理：基面必须平整、牢固、干净、无明水、无渗漏，凹凸不平及裂缝处须找平，渗漏处须先进行堵漏处理，阴阳角应做成圆弧角。</w:t>
      </w:r>
    </w:p>
    <w:p w14:paraId="01411E28"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配料：如果需要加水，先在液料中加水后，用搅拌器搅拌徐徐加入粉料，之后充分搅拌均匀直至料中不含粉团(搅拌时间约5min左右，用手提电钻搅拌)。</w:t>
      </w:r>
    </w:p>
    <w:p w14:paraId="3A2E8367"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JS-1型打底层涂料的生量配比为液料：粉料：水=1:1或1.2:0.5；下层、中层和上</w:t>
      </w:r>
      <w:r>
        <w:rPr>
          <w:rFonts w:ascii="宋体" w:hAnsi="宋体" w:hint="eastAsia"/>
          <w:sz w:val="24"/>
        </w:rPr>
        <w:lastRenderedPageBreak/>
        <w:t>层涂料的重量配比为液料：粉料：水=1:1或1.2：0—0.2；面层涂料可加颜料以形成彩色层，彩色层涂料的重量配比为液料：粉料：水=1：1或1.2：0.05—0.1：0—0.2。JS—2型打底层配料为液料：粉料：水=1：1.6：1；中层和上层涂料的重量配比为液料：粉料：水＝1：1.6：0—0.3；在规定的加水范围内，斜面、顶面或立面施工应不加或少加些水，平面施工应多加些水。</w:t>
      </w:r>
    </w:p>
    <w:p w14:paraId="2573D9F7"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涂履：用滚子或刮板涂履，根据选定的工法，按顺序逐层完成。各层之间的时间间隔以前一层涂膜干固不粘为准(在温度为20度的露天条件下，不上人施工约需3H，上人施工约需5H)。现场温度低、湿度大、通风差，干固时间长些，反之短些。对于Q5工法，其下层、无纹布和中层须连续施工，不能间隔。涂履时应注意以下事项：</w:t>
      </w:r>
    </w:p>
    <w:p w14:paraId="687DABF9"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①若涂料(尤其是打底料)有沉淀应随时搅拌均匀。</w:t>
      </w:r>
    </w:p>
    <w:p w14:paraId="383B6818"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②涂履要尽量均匀，不能有局部沉积，并要求多滚刷几次，使涂料与基层之间不留气泡，粘结严实。</w:t>
      </w:r>
    </w:p>
    <w:p w14:paraId="5A152521"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③每层涂履必须按规定用量取料，不能过厚或过薄，若最后防水层厚度不够，可加涂一层或数层。</w:t>
      </w:r>
    </w:p>
    <w:p w14:paraId="783E369B"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清洗：在施工间隙或施工结束时，应尽快用水清洗所有沾有涂料的工具和工作服。否则，等涂料干固后很难洗净。</w:t>
      </w:r>
    </w:p>
    <w:p w14:paraId="05C1CD6D"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保护层与装饰层施工：JSJ—1型保护层或装饰层施工须在防水层完工2天后进行，粘贴块材(如地砖、瓷砖、马赛克等)时，将防水涂料液料：粉料=1：1.5—2调成腻子状，即可用作胶粘剂；JS—2可在面层施工同时贴保护层。</w:t>
      </w:r>
    </w:p>
    <w:p w14:paraId="76F27E79" w14:textId="77777777" w:rsidR="00D24C0C" w:rsidRDefault="00000000">
      <w:pPr>
        <w:pStyle w:val="a7"/>
        <w:tabs>
          <w:tab w:val="left" w:pos="5869"/>
        </w:tabs>
        <w:spacing w:line="520" w:lineRule="exact"/>
        <w:ind w:firstLineChars="200" w:firstLine="480"/>
        <w:rPr>
          <w:rFonts w:ascii="宋体" w:hAnsi="宋体"/>
          <w:sz w:val="24"/>
        </w:rPr>
      </w:pPr>
      <w:r>
        <w:rPr>
          <w:rFonts w:ascii="宋体" w:hAnsi="宋体" w:hint="eastAsia"/>
          <w:sz w:val="24"/>
        </w:rPr>
        <w:t>质量要求与工程检验：</w:t>
      </w:r>
    </w:p>
    <w:p w14:paraId="4FEAEAC8"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防水层施工完毕后，应认真检验整个工程的各个部分，特别是薄弱环节，发现问题，及时修复，涂层不应有裂纹、翘边、鼓泡、分层等现象。</w:t>
      </w:r>
    </w:p>
    <w:p w14:paraId="023DDA32"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涂层平均厚度不得低于设计厚度，测点中的70％应大于或等于设计厚度，允许有30％的测点厚度不低于设计厚度的80％。施工面积每100M2抽查1处，但每一工程不少于3处，现场上割取30MM＊30MM实样，用测厚仪测定。</w:t>
      </w:r>
    </w:p>
    <w:p w14:paraId="19E853FC"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蓄水试验须等涂层完全干固后方可进行，一般情况下需48H以上，在特别潮湿又不通风的环境中需更长时间。厕浴间防水做完后，蓄水24H不渗漏为合格。屋面防水做完后，</w:t>
      </w:r>
      <w:r>
        <w:rPr>
          <w:rFonts w:ascii="宋体" w:hAnsi="宋体" w:hint="eastAsia"/>
          <w:sz w:val="24"/>
        </w:rPr>
        <w:lastRenderedPageBreak/>
        <w:t>应检查排水入统是否畅通、有无渗漏(可在雨后或持续淋水2H以后进行，有条件蓄水的屋面可用24H蓄水检查。)</w:t>
      </w:r>
    </w:p>
    <w:p w14:paraId="00EA9749" w14:textId="77777777" w:rsidR="00D24C0C" w:rsidRDefault="00000000">
      <w:pPr>
        <w:pStyle w:val="a7"/>
        <w:spacing w:line="520" w:lineRule="exact"/>
        <w:ind w:firstLineChars="0" w:firstLine="0"/>
        <w:outlineLvl w:val="0"/>
        <w:rPr>
          <w:rFonts w:ascii="宋体" w:hAnsi="宋体"/>
          <w:sz w:val="24"/>
        </w:rPr>
      </w:pPr>
      <w:r>
        <w:rPr>
          <w:rFonts w:ascii="宋体" w:hAnsi="宋体" w:hint="eastAsia"/>
          <w:sz w:val="24"/>
        </w:rPr>
        <w:t>（十六）地面石材铺贴及验收规定</w:t>
      </w:r>
    </w:p>
    <w:p w14:paraId="42BA807E"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铺贴工艺流程：清理基层—弹线—试铺—铺贴—补缝—养护。</w:t>
      </w:r>
    </w:p>
    <w:p w14:paraId="07E04BBA"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对色编号：石材地面铺设前，应对材料进行试拼，指对色、拼花、编号，以便对号入座，试拼后，要保证地面石材前后左右的花纹、颜色基本一致，纹理通顺，接缝严密吻合，角度垂直，线条垂直。</w:t>
      </w:r>
    </w:p>
    <w:p w14:paraId="42C5D75E"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基层修补：检查基层平整情况，偏差较大的应事先凿平和修补，并将基层清扫干挣。</w:t>
      </w:r>
    </w:p>
    <w:p w14:paraId="3AE3FEDA"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铺设顺序：弹线后先铺若干条干线为基准，一般先由厅中线往两侧采取退步法铺贴。</w:t>
      </w:r>
    </w:p>
    <w:p w14:paraId="57B4B288"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铺设中，随时用水平尺检查铺好的地面，使其表面平整度符合要求，同时用直尺和楔形塞尺检查板块间的接缝高低差，发现问题及时处理，以满足质量要求。</w:t>
      </w:r>
    </w:p>
    <w:p w14:paraId="4A31F43B"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将石材地面及缝隙清理干净，用美纹纸带将每一条缝粘贴起来，以防缝隙污染发黑。</w:t>
      </w:r>
    </w:p>
    <w:p w14:paraId="797359B1"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补缝：地面养护期过后，撕掉美纹纸将板缝清理干净，然后有同种颜色的物质讲行补缝，要求缝隙饱满、基本无色差。</w:t>
      </w:r>
    </w:p>
    <w:p w14:paraId="5944C878"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打蜡：采用进口蜡由专业保洁公司进行地面打蜡保护。</w:t>
      </w:r>
    </w:p>
    <w:p w14:paraId="3ECB9676"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验收规范：</w:t>
      </w:r>
    </w:p>
    <w:p w14:paraId="2357F1CE"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(1)饰面板安装(镶贴)必须牢固，无歪斜、缺棱掉角和裂缝等缺陷。</w:t>
      </w:r>
    </w:p>
    <w:p w14:paraId="7FE42381"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(2</w:t>
      </w:r>
      <w:r>
        <w:rPr>
          <w:rFonts w:ascii="宋体" w:hAnsi="宋体"/>
          <w:sz w:val="24"/>
        </w:rPr>
        <w:t>)</w:t>
      </w:r>
      <w:r>
        <w:rPr>
          <w:rFonts w:ascii="宋体" w:hAnsi="宋体" w:hint="eastAsia"/>
          <w:sz w:val="24"/>
        </w:rPr>
        <w:t>饰面工程质量允许偏差：</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8"/>
        <w:gridCol w:w="1820"/>
        <w:gridCol w:w="1260"/>
        <w:gridCol w:w="1260"/>
        <w:gridCol w:w="3600"/>
      </w:tblGrid>
      <w:tr w:rsidR="00D24C0C" w14:paraId="2E295F20" w14:textId="77777777">
        <w:trPr>
          <w:cantSplit/>
          <w:jc w:val="center"/>
        </w:trPr>
        <w:tc>
          <w:tcPr>
            <w:tcW w:w="808" w:type="dxa"/>
            <w:vMerge w:val="restart"/>
            <w:vAlign w:val="center"/>
          </w:tcPr>
          <w:p w14:paraId="6E330A7D" w14:textId="77777777" w:rsidR="00D24C0C" w:rsidRDefault="00000000">
            <w:pPr>
              <w:pStyle w:val="a7"/>
              <w:tabs>
                <w:tab w:val="left" w:pos="5869"/>
              </w:tabs>
              <w:ind w:firstLineChars="0" w:firstLine="0"/>
              <w:jc w:val="center"/>
              <w:rPr>
                <w:rFonts w:ascii="宋体" w:hAnsi="宋体"/>
                <w:sz w:val="24"/>
              </w:rPr>
            </w:pPr>
            <w:r>
              <w:rPr>
                <w:rFonts w:ascii="宋体" w:hAnsi="宋体" w:hint="eastAsia"/>
                <w:sz w:val="24"/>
              </w:rPr>
              <w:t>项次</w:t>
            </w:r>
          </w:p>
        </w:tc>
        <w:tc>
          <w:tcPr>
            <w:tcW w:w="1820" w:type="dxa"/>
            <w:vMerge w:val="restart"/>
            <w:vAlign w:val="center"/>
          </w:tcPr>
          <w:p w14:paraId="37265CB7" w14:textId="77777777" w:rsidR="00D24C0C" w:rsidRDefault="00000000">
            <w:pPr>
              <w:pStyle w:val="a7"/>
              <w:tabs>
                <w:tab w:val="left" w:pos="5869"/>
              </w:tabs>
              <w:ind w:firstLineChars="0" w:firstLine="0"/>
              <w:jc w:val="center"/>
              <w:rPr>
                <w:rFonts w:ascii="宋体" w:hAnsi="宋体"/>
                <w:sz w:val="24"/>
              </w:rPr>
            </w:pPr>
            <w:r>
              <w:rPr>
                <w:rFonts w:ascii="宋体" w:hAnsi="宋体" w:hint="eastAsia"/>
                <w:sz w:val="24"/>
              </w:rPr>
              <w:t>项目</w:t>
            </w:r>
          </w:p>
        </w:tc>
        <w:tc>
          <w:tcPr>
            <w:tcW w:w="2520" w:type="dxa"/>
            <w:gridSpan w:val="2"/>
            <w:vAlign w:val="center"/>
          </w:tcPr>
          <w:p w14:paraId="55BFA355" w14:textId="77777777" w:rsidR="00D24C0C" w:rsidRDefault="00000000">
            <w:pPr>
              <w:pStyle w:val="a7"/>
              <w:tabs>
                <w:tab w:val="left" w:pos="5869"/>
              </w:tabs>
              <w:ind w:firstLineChars="0" w:firstLine="0"/>
              <w:jc w:val="center"/>
              <w:rPr>
                <w:rFonts w:ascii="宋体" w:hAnsi="宋体"/>
                <w:sz w:val="24"/>
              </w:rPr>
            </w:pPr>
            <w:r>
              <w:rPr>
                <w:rFonts w:ascii="宋体" w:hAnsi="宋体" w:hint="eastAsia"/>
                <w:sz w:val="24"/>
              </w:rPr>
              <w:t>允许偏差(MM)</w:t>
            </w:r>
          </w:p>
        </w:tc>
        <w:tc>
          <w:tcPr>
            <w:tcW w:w="3600" w:type="dxa"/>
            <w:vMerge w:val="restart"/>
            <w:vAlign w:val="center"/>
          </w:tcPr>
          <w:p w14:paraId="33E9DF54" w14:textId="77777777" w:rsidR="00D24C0C" w:rsidRDefault="00000000">
            <w:pPr>
              <w:pStyle w:val="a7"/>
              <w:tabs>
                <w:tab w:val="left" w:pos="5869"/>
              </w:tabs>
              <w:ind w:firstLineChars="0" w:firstLine="0"/>
              <w:jc w:val="center"/>
              <w:rPr>
                <w:rFonts w:ascii="宋体" w:hAnsi="宋体"/>
                <w:sz w:val="24"/>
              </w:rPr>
            </w:pPr>
            <w:r>
              <w:rPr>
                <w:rFonts w:ascii="宋体" w:hAnsi="宋体" w:hint="eastAsia"/>
                <w:sz w:val="24"/>
              </w:rPr>
              <w:t>检验方法</w:t>
            </w:r>
          </w:p>
        </w:tc>
      </w:tr>
      <w:tr w:rsidR="00D24C0C" w14:paraId="7E00724C" w14:textId="77777777">
        <w:trPr>
          <w:cantSplit/>
          <w:jc w:val="center"/>
        </w:trPr>
        <w:tc>
          <w:tcPr>
            <w:tcW w:w="808" w:type="dxa"/>
            <w:vMerge/>
            <w:vAlign w:val="center"/>
          </w:tcPr>
          <w:p w14:paraId="04331EA7" w14:textId="77777777" w:rsidR="00D24C0C" w:rsidRDefault="00D24C0C">
            <w:pPr>
              <w:pStyle w:val="a7"/>
              <w:tabs>
                <w:tab w:val="left" w:pos="5869"/>
              </w:tabs>
              <w:ind w:firstLineChars="0" w:firstLine="0"/>
              <w:jc w:val="center"/>
              <w:rPr>
                <w:rFonts w:ascii="宋体" w:hAnsi="宋体"/>
                <w:sz w:val="24"/>
              </w:rPr>
            </w:pPr>
          </w:p>
        </w:tc>
        <w:tc>
          <w:tcPr>
            <w:tcW w:w="1820" w:type="dxa"/>
            <w:vMerge/>
            <w:vAlign w:val="center"/>
          </w:tcPr>
          <w:p w14:paraId="382B9FD8" w14:textId="77777777" w:rsidR="00D24C0C" w:rsidRDefault="00D24C0C">
            <w:pPr>
              <w:pStyle w:val="a7"/>
              <w:tabs>
                <w:tab w:val="left" w:pos="5869"/>
              </w:tabs>
              <w:ind w:firstLineChars="0" w:firstLine="0"/>
              <w:jc w:val="center"/>
              <w:rPr>
                <w:rFonts w:ascii="宋体" w:hAnsi="宋体"/>
                <w:sz w:val="24"/>
              </w:rPr>
            </w:pPr>
          </w:p>
        </w:tc>
        <w:tc>
          <w:tcPr>
            <w:tcW w:w="1260" w:type="dxa"/>
            <w:vAlign w:val="center"/>
          </w:tcPr>
          <w:p w14:paraId="7C9FFDA1" w14:textId="77777777" w:rsidR="00D24C0C" w:rsidRDefault="00000000">
            <w:pPr>
              <w:pStyle w:val="a7"/>
              <w:tabs>
                <w:tab w:val="left" w:pos="5869"/>
              </w:tabs>
              <w:ind w:firstLineChars="0" w:firstLine="0"/>
              <w:jc w:val="center"/>
              <w:rPr>
                <w:rFonts w:ascii="宋体" w:hAnsi="宋体"/>
                <w:sz w:val="24"/>
              </w:rPr>
            </w:pPr>
            <w:r>
              <w:rPr>
                <w:rFonts w:ascii="宋体" w:hAnsi="宋体" w:hint="eastAsia"/>
                <w:sz w:val="24"/>
              </w:rPr>
              <w:t>天然石</w:t>
            </w:r>
          </w:p>
        </w:tc>
        <w:tc>
          <w:tcPr>
            <w:tcW w:w="1260" w:type="dxa"/>
            <w:vAlign w:val="center"/>
          </w:tcPr>
          <w:p w14:paraId="20D1F35D" w14:textId="77777777" w:rsidR="00D24C0C" w:rsidRDefault="00000000">
            <w:pPr>
              <w:pStyle w:val="a7"/>
              <w:tabs>
                <w:tab w:val="left" w:pos="5869"/>
              </w:tabs>
              <w:ind w:firstLineChars="0" w:firstLine="0"/>
              <w:jc w:val="center"/>
              <w:rPr>
                <w:rFonts w:ascii="宋体" w:hAnsi="宋体"/>
                <w:sz w:val="24"/>
              </w:rPr>
            </w:pPr>
            <w:r>
              <w:rPr>
                <w:rFonts w:ascii="宋体" w:hAnsi="宋体" w:hint="eastAsia"/>
                <w:sz w:val="24"/>
              </w:rPr>
              <w:t>饰面砖</w:t>
            </w:r>
          </w:p>
        </w:tc>
        <w:tc>
          <w:tcPr>
            <w:tcW w:w="3600" w:type="dxa"/>
            <w:vMerge/>
            <w:vAlign w:val="center"/>
          </w:tcPr>
          <w:p w14:paraId="31720396" w14:textId="77777777" w:rsidR="00D24C0C" w:rsidRDefault="00D24C0C">
            <w:pPr>
              <w:pStyle w:val="a7"/>
              <w:tabs>
                <w:tab w:val="left" w:pos="5869"/>
              </w:tabs>
              <w:ind w:firstLineChars="0" w:firstLine="0"/>
              <w:jc w:val="center"/>
              <w:rPr>
                <w:rFonts w:ascii="宋体" w:hAnsi="宋体"/>
                <w:sz w:val="24"/>
              </w:rPr>
            </w:pPr>
          </w:p>
        </w:tc>
      </w:tr>
      <w:tr w:rsidR="00D24C0C" w14:paraId="10B2897C" w14:textId="77777777">
        <w:trPr>
          <w:jc w:val="center"/>
        </w:trPr>
        <w:tc>
          <w:tcPr>
            <w:tcW w:w="808" w:type="dxa"/>
            <w:vAlign w:val="center"/>
          </w:tcPr>
          <w:p w14:paraId="722DC185" w14:textId="77777777" w:rsidR="00D24C0C" w:rsidRDefault="00000000">
            <w:pPr>
              <w:pStyle w:val="a7"/>
              <w:tabs>
                <w:tab w:val="left" w:pos="5869"/>
              </w:tabs>
              <w:ind w:firstLineChars="0" w:firstLine="0"/>
              <w:jc w:val="center"/>
              <w:rPr>
                <w:rFonts w:ascii="宋体" w:hAnsi="宋体"/>
                <w:sz w:val="24"/>
              </w:rPr>
            </w:pPr>
            <w:r>
              <w:rPr>
                <w:rFonts w:ascii="宋体" w:hAnsi="宋体" w:hint="eastAsia"/>
                <w:sz w:val="24"/>
              </w:rPr>
              <w:t>1</w:t>
            </w:r>
          </w:p>
        </w:tc>
        <w:tc>
          <w:tcPr>
            <w:tcW w:w="1820" w:type="dxa"/>
            <w:vAlign w:val="center"/>
          </w:tcPr>
          <w:p w14:paraId="60660B84" w14:textId="77777777" w:rsidR="00D24C0C" w:rsidRDefault="00000000">
            <w:pPr>
              <w:pStyle w:val="a7"/>
              <w:tabs>
                <w:tab w:val="left" w:pos="5869"/>
              </w:tabs>
              <w:ind w:firstLineChars="0" w:firstLine="0"/>
              <w:jc w:val="center"/>
              <w:rPr>
                <w:rFonts w:ascii="宋体" w:hAnsi="宋体"/>
                <w:sz w:val="24"/>
              </w:rPr>
            </w:pPr>
            <w:r>
              <w:rPr>
                <w:rFonts w:ascii="宋体" w:hAnsi="宋体" w:hint="eastAsia"/>
                <w:sz w:val="24"/>
              </w:rPr>
              <w:t>表面平整</w:t>
            </w:r>
          </w:p>
        </w:tc>
        <w:tc>
          <w:tcPr>
            <w:tcW w:w="1260" w:type="dxa"/>
            <w:vAlign w:val="center"/>
          </w:tcPr>
          <w:p w14:paraId="45D4BF10" w14:textId="77777777" w:rsidR="00D24C0C" w:rsidRDefault="00000000">
            <w:pPr>
              <w:pStyle w:val="a7"/>
              <w:tabs>
                <w:tab w:val="left" w:pos="5869"/>
              </w:tabs>
              <w:ind w:firstLineChars="0" w:firstLine="0"/>
              <w:jc w:val="center"/>
              <w:rPr>
                <w:rFonts w:ascii="宋体" w:hAnsi="宋体"/>
                <w:sz w:val="24"/>
              </w:rPr>
            </w:pPr>
            <w:r>
              <w:rPr>
                <w:rFonts w:ascii="宋体" w:hAnsi="宋体" w:hint="eastAsia"/>
                <w:sz w:val="24"/>
              </w:rPr>
              <w:t>2</w:t>
            </w:r>
          </w:p>
        </w:tc>
        <w:tc>
          <w:tcPr>
            <w:tcW w:w="1260" w:type="dxa"/>
            <w:vAlign w:val="center"/>
          </w:tcPr>
          <w:p w14:paraId="0DB2A92C" w14:textId="77777777" w:rsidR="00D24C0C" w:rsidRDefault="00000000">
            <w:pPr>
              <w:pStyle w:val="a7"/>
              <w:tabs>
                <w:tab w:val="left" w:pos="5869"/>
              </w:tabs>
              <w:ind w:firstLineChars="0" w:firstLine="0"/>
              <w:jc w:val="center"/>
              <w:rPr>
                <w:rFonts w:ascii="宋体" w:hAnsi="宋体"/>
                <w:sz w:val="24"/>
              </w:rPr>
            </w:pPr>
            <w:r>
              <w:rPr>
                <w:rFonts w:ascii="宋体" w:hAnsi="宋体" w:hint="eastAsia"/>
                <w:sz w:val="24"/>
              </w:rPr>
              <w:t>1.5</w:t>
            </w:r>
          </w:p>
        </w:tc>
        <w:tc>
          <w:tcPr>
            <w:tcW w:w="3600" w:type="dxa"/>
            <w:vAlign w:val="center"/>
          </w:tcPr>
          <w:p w14:paraId="1A10C717" w14:textId="77777777" w:rsidR="00D24C0C" w:rsidRDefault="00000000">
            <w:pPr>
              <w:pStyle w:val="a7"/>
              <w:tabs>
                <w:tab w:val="left" w:pos="5869"/>
              </w:tabs>
              <w:ind w:firstLineChars="0" w:firstLine="0"/>
              <w:rPr>
                <w:rFonts w:ascii="宋体" w:hAnsi="宋体"/>
                <w:sz w:val="24"/>
              </w:rPr>
            </w:pPr>
            <w:r>
              <w:rPr>
                <w:rFonts w:ascii="宋体" w:hAnsi="宋体" w:hint="eastAsia"/>
                <w:sz w:val="24"/>
              </w:rPr>
              <w:t>2M靠尺、楔形塞尺检查</w:t>
            </w:r>
          </w:p>
        </w:tc>
      </w:tr>
      <w:tr w:rsidR="00D24C0C" w14:paraId="51410FDD" w14:textId="77777777">
        <w:trPr>
          <w:jc w:val="center"/>
        </w:trPr>
        <w:tc>
          <w:tcPr>
            <w:tcW w:w="808" w:type="dxa"/>
            <w:vAlign w:val="center"/>
          </w:tcPr>
          <w:p w14:paraId="2C512281" w14:textId="77777777" w:rsidR="00D24C0C" w:rsidRDefault="00000000">
            <w:pPr>
              <w:pStyle w:val="a7"/>
              <w:tabs>
                <w:tab w:val="left" w:pos="5869"/>
              </w:tabs>
              <w:ind w:firstLineChars="0" w:firstLine="0"/>
              <w:jc w:val="center"/>
              <w:rPr>
                <w:rFonts w:ascii="宋体" w:hAnsi="宋体"/>
                <w:sz w:val="24"/>
              </w:rPr>
            </w:pPr>
            <w:r>
              <w:rPr>
                <w:rFonts w:ascii="宋体" w:hAnsi="宋体" w:hint="eastAsia"/>
                <w:sz w:val="24"/>
              </w:rPr>
              <w:t>2</w:t>
            </w:r>
          </w:p>
        </w:tc>
        <w:tc>
          <w:tcPr>
            <w:tcW w:w="1820" w:type="dxa"/>
            <w:vAlign w:val="center"/>
          </w:tcPr>
          <w:p w14:paraId="3FA57B24" w14:textId="77777777" w:rsidR="00D24C0C" w:rsidRDefault="00000000">
            <w:pPr>
              <w:pStyle w:val="a7"/>
              <w:tabs>
                <w:tab w:val="left" w:pos="5869"/>
              </w:tabs>
              <w:ind w:firstLineChars="0" w:firstLine="0"/>
              <w:jc w:val="center"/>
              <w:rPr>
                <w:rFonts w:ascii="宋体" w:hAnsi="宋体"/>
                <w:sz w:val="24"/>
              </w:rPr>
            </w:pPr>
            <w:r>
              <w:rPr>
                <w:rFonts w:ascii="宋体" w:hAnsi="宋体" w:hint="eastAsia"/>
                <w:sz w:val="24"/>
              </w:rPr>
              <w:t>接缝直线度</w:t>
            </w:r>
          </w:p>
        </w:tc>
        <w:tc>
          <w:tcPr>
            <w:tcW w:w="1260" w:type="dxa"/>
            <w:vAlign w:val="center"/>
          </w:tcPr>
          <w:p w14:paraId="4A71EA78" w14:textId="77777777" w:rsidR="00D24C0C" w:rsidRDefault="00000000">
            <w:pPr>
              <w:pStyle w:val="a7"/>
              <w:tabs>
                <w:tab w:val="left" w:pos="5869"/>
              </w:tabs>
              <w:ind w:firstLineChars="0" w:firstLine="0"/>
              <w:jc w:val="center"/>
              <w:rPr>
                <w:rFonts w:ascii="宋体" w:hAnsi="宋体"/>
                <w:sz w:val="24"/>
              </w:rPr>
            </w:pPr>
            <w:r>
              <w:rPr>
                <w:rFonts w:ascii="宋体" w:hAnsi="宋体" w:hint="eastAsia"/>
                <w:sz w:val="24"/>
              </w:rPr>
              <w:t>2</w:t>
            </w:r>
          </w:p>
        </w:tc>
        <w:tc>
          <w:tcPr>
            <w:tcW w:w="1260" w:type="dxa"/>
            <w:vAlign w:val="center"/>
          </w:tcPr>
          <w:p w14:paraId="0F3CE7FF" w14:textId="77777777" w:rsidR="00D24C0C" w:rsidRDefault="00000000">
            <w:pPr>
              <w:pStyle w:val="a7"/>
              <w:tabs>
                <w:tab w:val="left" w:pos="5869"/>
              </w:tabs>
              <w:ind w:firstLineChars="0" w:firstLine="0"/>
              <w:jc w:val="center"/>
              <w:rPr>
                <w:rFonts w:ascii="宋体" w:hAnsi="宋体"/>
                <w:sz w:val="24"/>
              </w:rPr>
            </w:pPr>
            <w:r>
              <w:rPr>
                <w:rFonts w:ascii="宋体" w:hAnsi="宋体" w:hint="eastAsia"/>
                <w:sz w:val="24"/>
              </w:rPr>
              <w:t>2</w:t>
            </w:r>
          </w:p>
        </w:tc>
        <w:tc>
          <w:tcPr>
            <w:tcW w:w="3600" w:type="dxa"/>
            <w:vAlign w:val="center"/>
          </w:tcPr>
          <w:p w14:paraId="2E9CD26B" w14:textId="77777777" w:rsidR="00D24C0C" w:rsidRDefault="00000000">
            <w:pPr>
              <w:pStyle w:val="a7"/>
              <w:tabs>
                <w:tab w:val="left" w:pos="5869"/>
              </w:tabs>
              <w:ind w:firstLineChars="0" w:firstLine="0"/>
              <w:rPr>
                <w:rFonts w:ascii="宋体" w:hAnsi="宋体"/>
                <w:sz w:val="24"/>
              </w:rPr>
            </w:pPr>
            <w:r>
              <w:rPr>
                <w:rFonts w:ascii="宋体" w:hAnsi="宋体" w:hint="eastAsia"/>
                <w:sz w:val="24"/>
              </w:rPr>
              <w:t>拉5M尺不足5M拉通线和尺检查</w:t>
            </w:r>
          </w:p>
        </w:tc>
      </w:tr>
      <w:tr w:rsidR="00D24C0C" w14:paraId="37DD4A8E" w14:textId="77777777">
        <w:trPr>
          <w:jc w:val="center"/>
        </w:trPr>
        <w:tc>
          <w:tcPr>
            <w:tcW w:w="808" w:type="dxa"/>
            <w:vAlign w:val="center"/>
          </w:tcPr>
          <w:p w14:paraId="480A6594" w14:textId="77777777" w:rsidR="00D24C0C" w:rsidRDefault="00000000">
            <w:pPr>
              <w:pStyle w:val="a7"/>
              <w:tabs>
                <w:tab w:val="left" w:pos="5869"/>
              </w:tabs>
              <w:ind w:firstLineChars="0" w:firstLine="0"/>
              <w:jc w:val="center"/>
              <w:rPr>
                <w:rFonts w:ascii="宋体" w:hAnsi="宋体"/>
                <w:sz w:val="24"/>
              </w:rPr>
            </w:pPr>
            <w:r>
              <w:rPr>
                <w:rFonts w:ascii="宋体" w:hAnsi="宋体" w:hint="eastAsia"/>
                <w:sz w:val="24"/>
              </w:rPr>
              <w:t>3</w:t>
            </w:r>
          </w:p>
        </w:tc>
        <w:tc>
          <w:tcPr>
            <w:tcW w:w="1820" w:type="dxa"/>
            <w:vAlign w:val="center"/>
          </w:tcPr>
          <w:p w14:paraId="51E7C5DE" w14:textId="77777777" w:rsidR="00D24C0C" w:rsidRDefault="00000000">
            <w:pPr>
              <w:pStyle w:val="a7"/>
              <w:tabs>
                <w:tab w:val="left" w:pos="5869"/>
              </w:tabs>
              <w:ind w:firstLineChars="0" w:firstLine="0"/>
              <w:jc w:val="center"/>
              <w:rPr>
                <w:rFonts w:ascii="宋体" w:hAnsi="宋体"/>
                <w:sz w:val="24"/>
              </w:rPr>
            </w:pPr>
            <w:r>
              <w:rPr>
                <w:rFonts w:ascii="宋体" w:hAnsi="宋体" w:hint="eastAsia"/>
                <w:sz w:val="24"/>
              </w:rPr>
              <w:t>接缝高低差</w:t>
            </w:r>
          </w:p>
        </w:tc>
        <w:tc>
          <w:tcPr>
            <w:tcW w:w="1260" w:type="dxa"/>
            <w:vAlign w:val="center"/>
          </w:tcPr>
          <w:p w14:paraId="439EAD17" w14:textId="77777777" w:rsidR="00D24C0C" w:rsidRDefault="00000000">
            <w:pPr>
              <w:pStyle w:val="a7"/>
              <w:tabs>
                <w:tab w:val="left" w:pos="5869"/>
              </w:tabs>
              <w:ind w:firstLineChars="0" w:firstLine="0"/>
              <w:jc w:val="center"/>
              <w:rPr>
                <w:rFonts w:ascii="宋体" w:hAnsi="宋体"/>
                <w:sz w:val="24"/>
              </w:rPr>
            </w:pPr>
            <w:r>
              <w:rPr>
                <w:rFonts w:ascii="宋体" w:hAnsi="宋体" w:hint="eastAsia"/>
                <w:sz w:val="24"/>
              </w:rPr>
              <w:t>0.5</w:t>
            </w:r>
          </w:p>
        </w:tc>
        <w:tc>
          <w:tcPr>
            <w:tcW w:w="1260" w:type="dxa"/>
            <w:vAlign w:val="center"/>
          </w:tcPr>
          <w:p w14:paraId="39632439" w14:textId="77777777" w:rsidR="00D24C0C" w:rsidRDefault="00000000">
            <w:pPr>
              <w:pStyle w:val="a7"/>
              <w:tabs>
                <w:tab w:val="left" w:pos="5869"/>
              </w:tabs>
              <w:ind w:firstLineChars="0" w:firstLine="0"/>
              <w:jc w:val="center"/>
              <w:rPr>
                <w:rFonts w:ascii="宋体" w:hAnsi="宋体"/>
                <w:sz w:val="24"/>
              </w:rPr>
            </w:pPr>
            <w:r>
              <w:rPr>
                <w:rFonts w:ascii="宋体" w:hAnsi="宋体" w:hint="eastAsia"/>
                <w:sz w:val="24"/>
              </w:rPr>
              <w:t>0.5</w:t>
            </w:r>
          </w:p>
        </w:tc>
        <w:tc>
          <w:tcPr>
            <w:tcW w:w="3600" w:type="dxa"/>
            <w:vAlign w:val="center"/>
          </w:tcPr>
          <w:p w14:paraId="2B716285" w14:textId="77777777" w:rsidR="00D24C0C" w:rsidRDefault="00000000">
            <w:pPr>
              <w:pStyle w:val="a7"/>
              <w:tabs>
                <w:tab w:val="left" w:pos="5869"/>
              </w:tabs>
              <w:ind w:firstLineChars="0" w:firstLine="0"/>
              <w:rPr>
                <w:rFonts w:ascii="宋体" w:hAnsi="宋体"/>
                <w:sz w:val="24"/>
              </w:rPr>
            </w:pPr>
            <w:r>
              <w:rPr>
                <w:rFonts w:ascii="宋体" w:hAnsi="宋体" w:hint="eastAsia"/>
                <w:sz w:val="24"/>
              </w:rPr>
              <w:t>2M靠尺、楔形塞尺检查</w:t>
            </w:r>
          </w:p>
        </w:tc>
      </w:tr>
      <w:tr w:rsidR="00D24C0C" w14:paraId="5AB81763" w14:textId="77777777">
        <w:trPr>
          <w:jc w:val="center"/>
        </w:trPr>
        <w:tc>
          <w:tcPr>
            <w:tcW w:w="808" w:type="dxa"/>
            <w:vAlign w:val="center"/>
          </w:tcPr>
          <w:p w14:paraId="3F81F2F1" w14:textId="77777777" w:rsidR="00D24C0C" w:rsidRDefault="00000000">
            <w:pPr>
              <w:pStyle w:val="a7"/>
              <w:tabs>
                <w:tab w:val="left" w:pos="5869"/>
              </w:tabs>
              <w:ind w:firstLineChars="0" w:firstLine="0"/>
              <w:jc w:val="center"/>
              <w:rPr>
                <w:rFonts w:ascii="宋体" w:hAnsi="宋体"/>
                <w:sz w:val="24"/>
              </w:rPr>
            </w:pPr>
            <w:r>
              <w:rPr>
                <w:rFonts w:ascii="宋体" w:hAnsi="宋体" w:hint="eastAsia"/>
                <w:sz w:val="24"/>
              </w:rPr>
              <w:t>4</w:t>
            </w:r>
          </w:p>
        </w:tc>
        <w:tc>
          <w:tcPr>
            <w:tcW w:w="1820" w:type="dxa"/>
            <w:vAlign w:val="center"/>
          </w:tcPr>
          <w:p w14:paraId="7751DAB8" w14:textId="77777777" w:rsidR="00D24C0C" w:rsidRDefault="00000000">
            <w:pPr>
              <w:pStyle w:val="a7"/>
              <w:tabs>
                <w:tab w:val="left" w:pos="5869"/>
              </w:tabs>
              <w:ind w:firstLineChars="0" w:firstLine="0"/>
              <w:jc w:val="center"/>
              <w:rPr>
                <w:rFonts w:ascii="宋体" w:hAnsi="宋体"/>
                <w:sz w:val="24"/>
              </w:rPr>
            </w:pPr>
            <w:r>
              <w:rPr>
                <w:rFonts w:ascii="宋体" w:hAnsi="宋体" w:hint="eastAsia"/>
                <w:sz w:val="24"/>
              </w:rPr>
              <w:t>板块间隙宽度</w:t>
            </w:r>
          </w:p>
        </w:tc>
        <w:tc>
          <w:tcPr>
            <w:tcW w:w="1260" w:type="dxa"/>
            <w:vAlign w:val="center"/>
          </w:tcPr>
          <w:p w14:paraId="1A40B683" w14:textId="77777777" w:rsidR="00D24C0C" w:rsidRDefault="00000000">
            <w:pPr>
              <w:pStyle w:val="a7"/>
              <w:tabs>
                <w:tab w:val="left" w:pos="5869"/>
              </w:tabs>
              <w:ind w:firstLineChars="0" w:firstLine="0"/>
              <w:jc w:val="center"/>
              <w:rPr>
                <w:rFonts w:ascii="宋体" w:hAnsi="宋体"/>
                <w:sz w:val="24"/>
              </w:rPr>
            </w:pPr>
            <w:r>
              <w:rPr>
                <w:rFonts w:ascii="宋体" w:hAnsi="宋体" w:hint="eastAsia"/>
                <w:sz w:val="24"/>
              </w:rPr>
              <w:t>1</w:t>
            </w:r>
          </w:p>
        </w:tc>
        <w:tc>
          <w:tcPr>
            <w:tcW w:w="1260" w:type="dxa"/>
            <w:vAlign w:val="center"/>
          </w:tcPr>
          <w:p w14:paraId="3FA68832" w14:textId="77777777" w:rsidR="00D24C0C" w:rsidRDefault="00000000">
            <w:pPr>
              <w:pStyle w:val="a7"/>
              <w:tabs>
                <w:tab w:val="left" w:pos="5869"/>
              </w:tabs>
              <w:ind w:firstLineChars="0" w:firstLine="0"/>
              <w:jc w:val="center"/>
              <w:rPr>
                <w:rFonts w:ascii="宋体" w:hAnsi="宋体"/>
                <w:sz w:val="24"/>
              </w:rPr>
            </w:pPr>
            <w:r>
              <w:rPr>
                <w:rFonts w:ascii="宋体" w:hAnsi="宋体" w:hint="eastAsia"/>
                <w:sz w:val="24"/>
              </w:rPr>
              <w:t>1</w:t>
            </w:r>
          </w:p>
        </w:tc>
        <w:tc>
          <w:tcPr>
            <w:tcW w:w="3600" w:type="dxa"/>
            <w:vAlign w:val="center"/>
          </w:tcPr>
          <w:p w14:paraId="72C3C060" w14:textId="77777777" w:rsidR="00D24C0C" w:rsidRDefault="00000000">
            <w:pPr>
              <w:pStyle w:val="a7"/>
              <w:tabs>
                <w:tab w:val="left" w:pos="5869"/>
              </w:tabs>
              <w:ind w:firstLineChars="0" w:firstLine="0"/>
              <w:rPr>
                <w:rFonts w:ascii="宋体" w:hAnsi="宋体"/>
                <w:sz w:val="24"/>
              </w:rPr>
            </w:pPr>
            <w:r>
              <w:rPr>
                <w:rFonts w:ascii="宋体" w:hAnsi="宋体" w:hint="eastAsia"/>
                <w:sz w:val="24"/>
              </w:rPr>
              <w:t>钢直尺</w:t>
            </w:r>
          </w:p>
        </w:tc>
      </w:tr>
    </w:tbl>
    <w:p w14:paraId="63661C2F" w14:textId="77777777" w:rsidR="00D24C0C" w:rsidRDefault="00000000">
      <w:pPr>
        <w:pStyle w:val="a7"/>
        <w:spacing w:line="520" w:lineRule="exact"/>
        <w:ind w:firstLineChars="0" w:firstLine="0"/>
        <w:outlineLvl w:val="0"/>
        <w:rPr>
          <w:rFonts w:ascii="宋体" w:hAnsi="宋体"/>
          <w:sz w:val="24"/>
        </w:rPr>
      </w:pPr>
      <w:r>
        <w:rPr>
          <w:rFonts w:ascii="宋体" w:hAnsi="宋体" w:hint="eastAsia"/>
          <w:sz w:val="24"/>
        </w:rPr>
        <w:t>（十七）不锈钢栏杆、钢化玻璃栏板工程及验收规定</w:t>
      </w:r>
    </w:p>
    <w:p w14:paraId="5F543481" w14:textId="77777777" w:rsidR="00D24C0C" w:rsidRDefault="00000000">
      <w:pPr>
        <w:pStyle w:val="a7"/>
        <w:tabs>
          <w:tab w:val="left" w:pos="5869"/>
        </w:tabs>
        <w:spacing w:line="520" w:lineRule="exact"/>
        <w:ind w:firstLineChars="200" w:firstLine="480"/>
        <w:rPr>
          <w:rFonts w:ascii="宋体" w:hAnsi="宋体"/>
          <w:sz w:val="24"/>
        </w:rPr>
      </w:pPr>
      <w:r>
        <w:rPr>
          <w:rFonts w:ascii="宋体" w:hAnsi="宋体" w:hint="eastAsia"/>
          <w:sz w:val="24"/>
        </w:rPr>
        <w:t>施工工艺：施工准备→测量放线→检查预埋件→安装栏杆→扶手安装→焊接与螺接固定→表面抛光→安装成品钢化夹胶玻璃→清理验收</w:t>
      </w:r>
    </w:p>
    <w:p w14:paraId="3C6F1540" w14:textId="77777777" w:rsidR="00D24C0C" w:rsidRDefault="00000000">
      <w:pPr>
        <w:pStyle w:val="a7"/>
        <w:tabs>
          <w:tab w:val="left" w:pos="5869"/>
        </w:tabs>
        <w:spacing w:line="520" w:lineRule="exact"/>
        <w:ind w:firstLineChars="200" w:firstLine="480"/>
        <w:rPr>
          <w:rFonts w:ascii="宋体" w:hAnsi="宋体"/>
          <w:sz w:val="24"/>
        </w:rPr>
      </w:pPr>
      <w:r>
        <w:rPr>
          <w:rFonts w:ascii="宋体" w:hAnsi="宋体" w:hint="eastAsia"/>
          <w:sz w:val="24"/>
        </w:rPr>
        <w:lastRenderedPageBreak/>
        <w:t>施工要点：</w:t>
      </w:r>
    </w:p>
    <w:p w14:paraId="0C8F10AB"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现场实测放线：根据现场放线的资料，根据设计的要求绘制施工放样详图。尤其要对楼梯栏杆的拐点位置和弧开栏杆的立柱定位尺寸要格外用注意，只有经过现场放线核实后放样详图，才能作为栏杆和扶手构配件的加工图。</w:t>
      </w:r>
    </w:p>
    <w:p w14:paraId="677F307B"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检查预埋件是否齐全、牢固。如果原土建结构上为设置合适的预埋件，则应按照设计需要补做，钢板的尺寸和厚度以及选用的锚栓都应经过计算。如采用尼龙膨管锚钉固定立柱底板时，装饰面层下的水泥砂浆结合层应饱满和有足够的强度。</w:t>
      </w:r>
    </w:p>
    <w:p w14:paraId="1573E003"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选择合格的原材料：立柱厚度不宜小于10—15MM。扶手的弯头配件应选取用正规工程的产品。如果扶手的管壁太薄，会使扶手和方柱的刚度削弱，使用时会有颤动感。另外，壁厚太薄的管材在偎弯时容易发生变形和凹瘪，使弯头的圆度不圆，在与直管焊接时会发生凹陷，难以磨平抛光完美。</w:t>
      </w:r>
    </w:p>
    <w:p w14:paraId="19659A33"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注意加工成型工序：采用工厂成品配件和杆件。对有造型曲线要求的栏杆扶手则应先制作好统一的样板构件，生产产品要逐件对照检查，才能确保成品构件的尺寸统一。</w:t>
      </w:r>
    </w:p>
    <w:p w14:paraId="69D95876"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先安装再固定：现场氢弧焊接会破坏镀钦膜层，安装点焊位置应设置在不明显处，或采用其它联结方法。</w:t>
      </w:r>
    </w:p>
    <w:p w14:paraId="5223A113"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现场焊接和安装：一般应先竖立直线段两端的立柱，检查就位正确和校正垂直度，然后用拉通线方法逐个安装中间立柱，顺序焊接其它杆件。施工时要注意管材间焊接要用满焊，不能仅点焊几点，以免磨平后露出管材间的缝隙。</w:t>
      </w:r>
    </w:p>
    <w:p w14:paraId="3BE7398F"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安装玻璃：如不锈钢玻璃扶手边需安装玻璃时根据现场实测加工玻璃的尺寸，用玻璃吸盘放在U型槽或钢结构加工糟内用金属不锈钢螺栓和螺帽固定好，并用玻璃胶密封。</w:t>
      </w:r>
    </w:p>
    <w:p w14:paraId="3097ECC1"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打磨和抛光：严格按照规范执行。</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88"/>
        <w:gridCol w:w="2340"/>
        <w:gridCol w:w="2160"/>
      </w:tblGrid>
      <w:tr w:rsidR="00D24C0C" w14:paraId="56EAECA5" w14:textId="77777777">
        <w:trPr>
          <w:jc w:val="center"/>
        </w:trPr>
        <w:tc>
          <w:tcPr>
            <w:tcW w:w="1188" w:type="dxa"/>
            <w:vAlign w:val="center"/>
          </w:tcPr>
          <w:p w14:paraId="4F627EBB" w14:textId="77777777" w:rsidR="00D24C0C" w:rsidRDefault="00000000">
            <w:pPr>
              <w:pStyle w:val="a7"/>
              <w:tabs>
                <w:tab w:val="left" w:pos="5869"/>
              </w:tabs>
              <w:ind w:firstLineChars="0" w:firstLine="0"/>
              <w:jc w:val="center"/>
              <w:rPr>
                <w:rFonts w:ascii="宋体" w:hAnsi="宋体"/>
                <w:sz w:val="24"/>
              </w:rPr>
            </w:pPr>
            <w:r>
              <w:rPr>
                <w:rFonts w:ascii="宋体" w:hAnsi="宋体" w:hint="eastAsia"/>
                <w:sz w:val="24"/>
              </w:rPr>
              <w:t>项次</w:t>
            </w:r>
          </w:p>
        </w:tc>
        <w:tc>
          <w:tcPr>
            <w:tcW w:w="2340" w:type="dxa"/>
            <w:vAlign w:val="center"/>
          </w:tcPr>
          <w:p w14:paraId="10A4A4E0" w14:textId="77777777" w:rsidR="00D24C0C" w:rsidRDefault="00000000">
            <w:pPr>
              <w:pStyle w:val="a7"/>
              <w:tabs>
                <w:tab w:val="left" w:pos="5869"/>
              </w:tabs>
              <w:ind w:firstLineChars="0" w:firstLine="0"/>
              <w:jc w:val="center"/>
              <w:rPr>
                <w:rFonts w:ascii="宋体" w:hAnsi="宋体"/>
                <w:sz w:val="24"/>
              </w:rPr>
            </w:pPr>
            <w:r>
              <w:rPr>
                <w:rFonts w:ascii="宋体" w:hAnsi="宋体" w:hint="eastAsia"/>
                <w:sz w:val="24"/>
              </w:rPr>
              <w:t>项目</w:t>
            </w:r>
          </w:p>
        </w:tc>
        <w:tc>
          <w:tcPr>
            <w:tcW w:w="2160" w:type="dxa"/>
            <w:vAlign w:val="center"/>
          </w:tcPr>
          <w:p w14:paraId="1755F028" w14:textId="77777777" w:rsidR="00D24C0C" w:rsidRDefault="00000000">
            <w:pPr>
              <w:pStyle w:val="a7"/>
              <w:tabs>
                <w:tab w:val="left" w:pos="5869"/>
              </w:tabs>
              <w:ind w:firstLineChars="0" w:firstLine="0"/>
              <w:jc w:val="center"/>
              <w:rPr>
                <w:rFonts w:ascii="宋体" w:hAnsi="宋体"/>
                <w:sz w:val="24"/>
              </w:rPr>
            </w:pPr>
            <w:r>
              <w:rPr>
                <w:rFonts w:ascii="宋体" w:hAnsi="宋体" w:hint="eastAsia"/>
                <w:sz w:val="24"/>
              </w:rPr>
              <w:t>允许偏差(mm)</w:t>
            </w:r>
          </w:p>
        </w:tc>
      </w:tr>
      <w:tr w:rsidR="00D24C0C" w14:paraId="357D16BB" w14:textId="77777777">
        <w:trPr>
          <w:jc w:val="center"/>
        </w:trPr>
        <w:tc>
          <w:tcPr>
            <w:tcW w:w="1188" w:type="dxa"/>
            <w:vAlign w:val="center"/>
          </w:tcPr>
          <w:p w14:paraId="0D85660A" w14:textId="77777777" w:rsidR="00D24C0C" w:rsidRDefault="00000000">
            <w:pPr>
              <w:pStyle w:val="a7"/>
              <w:tabs>
                <w:tab w:val="left" w:pos="5869"/>
              </w:tabs>
              <w:ind w:firstLineChars="0" w:firstLine="0"/>
              <w:jc w:val="center"/>
              <w:rPr>
                <w:rFonts w:ascii="宋体" w:hAnsi="宋体"/>
                <w:sz w:val="24"/>
              </w:rPr>
            </w:pPr>
            <w:r>
              <w:rPr>
                <w:rFonts w:ascii="宋体" w:hAnsi="宋体" w:hint="eastAsia"/>
                <w:sz w:val="24"/>
              </w:rPr>
              <w:t>1</w:t>
            </w:r>
          </w:p>
        </w:tc>
        <w:tc>
          <w:tcPr>
            <w:tcW w:w="2340" w:type="dxa"/>
            <w:vAlign w:val="center"/>
          </w:tcPr>
          <w:p w14:paraId="51A836EB" w14:textId="77777777" w:rsidR="00D24C0C" w:rsidRDefault="00000000">
            <w:pPr>
              <w:pStyle w:val="a7"/>
              <w:tabs>
                <w:tab w:val="left" w:pos="5869"/>
              </w:tabs>
              <w:ind w:firstLineChars="0" w:firstLine="0"/>
              <w:jc w:val="center"/>
              <w:rPr>
                <w:rFonts w:ascii="宋体" w:hAnsi="宋体"/>
                <w:sz w:val="24"/>
              </w:rPr>
            </w:pPr>
            <w:r>
              <w:rPr>
                <w:rFonts w:ascii="宋体" w:hAnsi="宋体" w:hint="eastAsia"/>
                <w:sz w:val="24"/>
              </w:rPr>
              <w:t>护栏垂直度</w:t>
            </w:r>
          </w:p>
        </w:tc>
        <w:tc>
          <w:tcPr>
            <w:tcW w:w="2160" w:type="dxa"/>
            <w:vAlign w:val="center"/>
          </w:tcPr>
          <w:p w14:paraId="3D4FB26F" w14:textId="77777777" w:rsidR="00D24C0C" w:rsidRDefault="00000000">
            <w:pPr>
              <w:pStyle w:val="a7"/>
              <w:tabs>
                <w:tab w:val="left" w:pos="5869"/>
              </w:tabs>
              <w:ind w:firstLineChars="0" w:firstLine="0"/>
              <w:jc w:val="center"/>
              <w:rPr>
                <w:rFonts w:ascii="宋体" w:hAnsi="宋体"/>
                <w:sz w:val="24"/>
              </w:rPr>
            </w:pPr>
            <w:r>
              <w:rPr>
                <w:rFonts w:ascii="宋体" w:hAnsi="宋体" w:hint="eastAsia"/>
                <w:sz w:val="24"/>
              </w:rPr>
              <w:t>3</w:t>
            </w:r>
          </w:p>
        </w:tc>
      </w:tr>
      <w:tr w:rsidR="00D24C0C" w14:paraId="1AAE0EFA" w14:textId="77777777">
        <w:trPr>
          <w:jc w:val="center"/>
        </w:trPr>
        <w:tc>
          <w:tcPr>
            <w:tcW w:w="1188" w:type="dxa"/>
            <w:vAlign w:val="center"/>
          </w:tcPr>
          <w:p w14:paraId="1ADDC593" w14:textId="77777777" w:rsidR="00D24C0C" w:rsidRDefault="00000000">
            <w:pPr>
              <w:pStyle w:val="a7"/>
              <w:tabs>
                <w:tab w:val="left" w:pos="5869"/>
              </w:tabs>
              <w:ind w:firstLineChars="0" w:firstLine="0"/>
              <w:jc w:val="center"/>
              <w:rPr>
                <w:rFonts w:ascii="宋体" w:hAnsi="宋体"/>
                <w:sz w:val="24"/>
              </w:rPr>
            </w:pPr>
            <w:r>
              <w:rPr>
                <w:rFonts w:ascii="宋体" w:hAnsi="宋体" w:hint="eastAsia"/>
                <w:sz w:val="24"/>
              </w:rPr>
              <w:t>2</w:t>
            </w:r>
          </w:p>
        </w:tc>
        <w:tc>
          <w:tcPr>
            <w:tcW w:w="2340" w:type="dxa"/>
            <w:vAlign w:val="center"/>
          </w:tcPr>
          <w:p w14:paraId="48F15060" w14:textId="77777777" w:rsidR="00D24C0C" w:rsidRDefault="00000000">
            <w:pPr>
              <w:pStyle w:val="a7"/>
              <w:tabs>
                <w:tab w:val="left" w:pos="5869"/>
              </w:tabs>
              <w:ind w:firstLineChars="0" w:firstLine="0"/>
              <w:jc w:val="center"/>
              <w:rPr>
                <w:rFonts w:ascii="宋体" w:hAnsi="宋体"/>
                <w:sz w:val="24"/>
              </w:rPr>
            </w:pPr>
            <w:r>
              <w:rPr>
                <w:rFonts w:ascii="宋体" w:hAnsi="宋体" w:hint="eastAsia"/>
                <w:sz w:val="24"/>
              </w:rPr>
              <w:t>栏杆间距</w:t>
            </w:r>
          </w:p>
        </w:tc>
        <w:tc>
          <w:tcPr>
            <w:tcW w:w="2160" w:type="dxa"/>
            <w:vAlign w:val="center"/>
          </w:tcPr>
          <w:p w14:paraId="6CA540A6" w14:textId="77777777" w:rsidR="00D24C0C" w:rsidRDefault="00000000">
            <w:pPr>
              <w:pStyle w:val="a7"/>
              <w:tabs>
                <w:tab w:val="left" w:pos="5869"/>
              </w:tabs>
              <w:ind w:firstLineChars="0" w:firstLine="0"/>
              <w:jc w:val="center"/>
              <w:rPr>
                <w:rFonts w:ascii="宋体" w:hAnsi="宋体"/>
                <w:sz w:val="24"/>
              </w:rPr>
            </w:pPr>
            <w:r>
              <w:rPr>
                <w:rFonts w:ascii="宋体" w:hAnsi="宋体" w:hint="eastAsia"/>
                <w:sz w:val="24"/>
              </w:rPr>
              <w:t>3</w:t>
            </w:r>
          </w:p>
        </w:tc>
      </w:tr>
      <w:tr w:rsidR="00D24C0C" w14:paraId="6D189AB0" w14:textId="77777777">
        <w:trPr>
          <w:jc w:val="center"/>
        </w:trPr>
        <w:tc>
          <w:tcPr>
            <w:tcW w:w="1188" w:type="dxa"/>
            <w:vAlign w:val="center"/>
          </w:tcPr>
          <w:p w14:paraId="22814B3D" w14:textId="77777777" w:rsidR="00D24C0C" w:rsidRDefault="00000000">
            <w:pPr>
              <w:pStyle w:val="a7"/>
              <w:tabs>
                <w:tab w:val="left" w:pos="5869"/>
              </w:tabs>
              <w:ind w:firstLineChars="0" w:firstLine="0"/>
              <w:jc w:val="center"/>
              <w:rPr>
                <w:rFonts w:ascii="宋体" w:hAnsi="宋体"/>
                <w:sz w:val="24"/>
              </w:rPr>
            </w:pPr>
            <w:r>
              <w:rPr>
                <w:rFonts w:ascii="宋体" w:hAnsi="宋体" w:hint="eastAsia"/>
                <w:sz w:val="24"/>
              </w:rPr>
              <w:t>3</w:t>
            </w:r>
          </w:p>
        </w:tc>
        <w:tc>
          <w:tcPr>
            <w:tcW w:w="2340" w:type="dxa"/>
            <w:vAlign w:val="center"/>
          </w:tcPr>
          <w:p w14:paraId="55302266" w14:textId="77777777" w:rsidR="00D24C0C" w:rsidRDefault="00000000">
            <w:pPr>
              <w:pStyle w:val="a7"/>
              <w:tabs>
                <w:tab w:val="left" w:pos="5869"/>
              </w:tabs>
              <w:ind w:firstLineChars="0" w:firstLine="0"/>
              <w:jc w:val="center"/>
              <w:rPr>
                <w:rFonts w:ascii="宋体" w:hAnsi="宋体"/>
                <w:sz w:val="24"/>
              </w:rPr>
            </w:pPr>
            <w:r>
              <w:rPr>
                <w:rFonts w:ascii="宋体" w:hAnsi="宋体" w:hint="eastAsia"/>
                <w:sz w:val="24"/>
              </w:rPr>
              <w:t>扶手直线度</w:t>
            </w:r>
          </w:p>
        </w:tc>
        <w:tc>
          <w:tcPr>
            <w:tcW w:w="2160" w:type="dxa"/>
            <w:vAlign w:val="center"/>
          </w:tcPr>
          <w:p w14:paraId="32A48895" w14:textId="77777777" w:rsidR="00D24C0C" w:rsidRDefault="00000000">
            <w:pPr>
              <w:pStyle w:val="a7"/>
              <w:tabs>
                <w:tab w:val="left" w:pos="5869"/>
              </w:tabs>
              <w:ind w:firstLineChars="0" w:firstLine="0"/>
              <w:jc w:val="center"/>
              <w:rPr>
                <w:rFonts w:ascii="宋体" w:hAnsi="宋体"/>
                <w:sz w:val="24"/>
              </w:rPr>
            </w:pPr>
            <w:r>
              <w:rPr>
                <w:rFonts w:ascii="宋体" w:hAnsi="宋体" w:hint="eastAsia"/>
                <w:sz w:val="24"/>
              </w:rPr>
              <w:t>4</w:t>
            </w:r>
          </w:p>
        </w:tc>
      </w:tr>
      <w:tr w:rsidR="00D24C0C" w14:paraId="2098F04E" w14:textId="77777777">
        <w:trPr>
          <w:jc w:val="center"/>
        </w:trPr>
        <w:tc>
          <w:tcPr>
            <w:tcW w:w="1188" w:type="dxa"/>
            <w:vAlign w:val="center"/>
          </w:tcPr>
          <w:p w14:paraId="63F3349E" w14:textId="77777777" w:rsidR="00D24C0C" w:rsidRDefault="00000000">
            <w:pPr>
              <w:pStyle w:val="a7"/>
              <w:tabs>
                <w:tab w:val="left" w:pos="5869"/>
              </w:tabs>
              <w:ind w:firstLineChars="0" w:firstLine="0"/>
              <w:jc w:val="center"/>
              <w:rPr>
                <w:rFonts w:ascii="宋体" w:hAnsi="宋体"/>
                <w:sz w:val="24"/>
              </w:rPr>
            </w:pPr>
            <w:r>
              <w:rPr>
                <w:rFonts w:ascii="宋体" w:hAnsi="宋体" w:hint="eastAsia"/>
                <w:sz w:val="24"/>
              </w:rPr>
              <w:t>4</w:t>
            </w:r>
          </w:p>
        </w:tc>
        <w:tc>
          <w:tcPr>
            <w:tcW w:w="2340" w:type="dxa"/>
            <w:vAlign w:val="center"/>
          </w:tcPr>
          <w:p w14:paraId="043673C9" w14:textId="77777777" w:rsidR="00D24C0C" w:rsidRDefault="00000000">
            <w:pPr>
              <w:pStyle w:val="a7"/>
              <w:tabs>
                <w:tab w:val="left" w:pos="5869"/>
              </w:tabs>
              <w:ind w:firstLineChars="0" w:firstLine="0"/>
              <w:jc w:val="center"/>
              <w:rPr>
                <w:rFonts w:ascii="宋体" w:hAnsi="宋体"/>
                <w:sz w:val="24"/>
              </w:rPr>
            </w:pPr>
            <w:r>
              <w:rPr>
                <w:rFonts w:ascii="宋体" w:hAnsi="宋体" w:hint="eastAsia"/>
                <w:sz w:val="24"/>
              </w:rPr>
              <w:t>扶手高度</w:t>
            </w:r>
          </w:p>
        </w:tc>
        <w:tc>
          <w:tcPr>
            <w:tcW w:w="2160" w:type="dxa"/>
            <w:vAlign w:val="center"/>
          </w:tcPr>
          <w:p w14:paraId="38048617" w14:textId="77777777" w:rsidR="00D24C0C" w:rsidRDefault="00000000">
            <w:pPr>
              <w:pStyle w:val="a7"/>
              <w:tabs>
                <w:tab w:val="left" w:pos="5869"/>
              </w:tabs>
              <w:ind w:firstLineChars="0" w:firstLine="0"/>
              <w:jc w:val="center"/>
              <w:rPr>
                <w:rFonts w:ascii="宋体" w:hAnsi="宋体"/>
                <w:sz w:val="24"/>
              </w:rPr>
            </w:pPr>
            <w:r>
              <w:rPr>
                <w:rFonts w:ascii="宋体" w:hAnsi="宋体" w:hint="eastAsia"/>
                <w:sz w:val="24"/>
              </w:rPr>
              <w:t>3</w:t>
            </w:r>
          </w:p>
        </w:tc>
      </w:tr>
    </w:tbl>
    <w:p w14:paraId="2647B2E9" w14:textId="77777777" w:rsidR="00D24C0C" w:rsidRDefault="00000000">
      <w:pPr>
        <w:pStyle w:val="a7"/>
        <w:spacing w:line="520" w:lineRule="exact"/>
        <w:ind w:firstLineChars="0" w:firstLine="0"/>
        <w:outlineLvl w:val="0"/>
        <w:rPr>
          <w:rFonts w:ascii="宋体" w:hAnsi="宋体"/>
          <w:sz w:val="24"/>
        </w:rPr>
      </w:pPr>
      <w:r>
        <w:rPr>
          <w:rFonts w:ascii="宋体" w:hAnsi="宋体" w:hint="eastAsia"/>
          <w:sz w:val="24"/>
        </w:rPr>
        <w:t>（十八）五金工程</w:t>
      </w:r>
    </w:p>
    <w:p w14:paraId="27A74E91" w14:textId="77777777" w:rsidR="00D24C0C" w:rsidRDefault="00000000">
      <w:pPr>
        <w:pStyle w:val="a7"/>
        <w:tabs>
          <w:tab w:val="left" w:pos="5869"/>
        </w:tabs>
        <w:spacing w:line="520" w:lineRule="exact"/>
        <w:ind w:firstLine="617"/>
        <w:rPr>
          <w:sz w:val="24"/>
        </w:rPr>
      </w:pPr>
      <w:r>
        <w:rPr>
          <w:rFonts w:hint="eastAsia"/>
          <w:sz w:val="24"/>
        </w:rPr>
        <w:lastRenderedPageBreak/>
        <w:t>五金的品种、规格、数量按设计要求选用，安装时注意位置的选择，无具体尺寸时，操作应按技术交底进行；一般应先安装样板，经确认后再大面积安装。</w:t>
      </w:r>
    </w:p>
    <w:p w14:paraId="587DD3CF" w14:textId="77777777" w:rsidR="00D24C0C" w:rsidRDefault="00000000">
      <w:pPr>
        <w:spacing w:line="520" w:lineRule="exact"/>
        <w:jc w:val="center"/>
        <w:outlineLvl w:val="0"/>
        <w:rPr>
          <w:rFonts w:ascii="宋体" w:hAnsi="宋体"/>
          <w:b/>
          <w:sz w:val="32"/>
        </w:rPr>
      </w:pPr>
      <w:r>
        <w:rPr>
          <w:b/>
          <w:sz w:val="30"/>
        </w:rPr>
        <w:br w:type="page"/>
      </w:r>
      <w:r>
        <w:rPr>
          <w:rFonts w:ascii="宋体" w:hAnsi="宋体" w:hint="eastAsia"/>
          <w:b/>
          <w:sz w:val="32"/>
        </w:rPr>
        <w:lastRenderedPageBreak/>
        <w:t>第二章  分部分项工程的质量目标及保证措施</w:t>
      </w:r>
    </w:p>
    <w:p w14:paraId="6E33A2CF" w14:textId="77777777" w:rsidR="00D24C0C" w:rsidRDefault="00000000">
      <w:pPr>
        <w:pStyle w:val="a7"/>
        <w:tabs>
          <w:tab w:val="left" w:pos="5869"/>
        </w:tabs>
        <w:spacing w:line="520" w:lineRule="exact"/>
        <w:ind w:firstLineChars="0" w:firstLine="0"/>
        <w:outlineLvl w:val="0"/>
        <w:rPr>
          <w:rFonts w:ascii="宋体" w:hAnsi="宋体"/>
          <w:sz w:val="24"/>
        </w:rPr>
      </w:pPr>
      <w:r>
        <w:rPr>
          <w:rFonts w:ascii="宋体" w:hAnsi="宋体" w:hint="eastAsia"/>
          <w:sz w:val="24"/>
        </w:rPr>
        <w:t>一、质量目标</w:t>
      </w:r>
    </w:p>
    <w:p w14:paraId="4DF9CDA5"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1、工程质量总目标：合格率100%，确保扬子杯、争创鲁班奖。</w:t>
      </w:r>
    </w:p>
    <w:p w14:paraId="035302E5"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2、严格按照IS09001质量保证体系的要求，落实施工过程控制的责任，进行有效的全过程质量控制，创建施工的全过程精品。</w:t>
      </w:r>
    </w:p>
    <w:p w14:paraId="22A2B767"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3、本工程以项目经理为质量保证第一人，项目工程师把关，质检员、设计师、各工种的工长，亲临现场，责任分明，层层落实。</w:t>
      </w:r>
    </w:p>
    <w:p w14:paraId="5762A457"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4、项目工程师根据施工技术方案、施工工艺、质量标准，明确质量管理重点，对班组长全体操作人员进行技术交底。</w:t>
      </w:r>
    </w:p>
    <w:p w14:paraId="7E4777BE"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5、本工程实行样板作业法和首检制度。检验计划中确定的分项工程上岗操作前，由各段负责，首先做出样板，项目经理部，工程部、甲方和监理各方组织人员参加，进行质量首检签订后方可大面积施工。</w:t>
      </w:r>
    </w:p>
    <w:p w14:paraId="16C9A192" w14:textId="77777777" w:rsidR="00D24C0C" w:rsidRDefault="00000000">
      <w:pPr>
        <w:pStyle w:val="a7"/>
        <w:tabs>
          <w:tab w:val="left" w:pos="5869"/>
        </w:tabs>
        <w:spacing w:line="520" w:lineRule="exact"/>
        <w:ind w:firstLineChars="0" w:firstLine="0"/>
        <w:outlineLvl w:val="0"/>
        <w:rPr>
          <w:rFonts w:ascii="宋体" w:hAnsi="宋体"/>
          <w:sz w:val="24"/>
        </w:rPr>
      </w:pPr>
      <w:r>
        <w:rPr>
          <w:rFonts w:ascii="宋体" w:hAnsi="宋体" w:hint="eastAsia"/>
          <w:sz w:val="24"/>
        </w:rPr>
        <w:t>二、工程质量保证体系(附图)</w:t>
      </w:r>
    </w:p>
    <w:p w14:paraId="50482718"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优良完美、精益求精作为我公司的质量方针，长期的施工经验积累，我公司己形成一套完整、严格、科学的质量控制体系。为确保本工程的施工质量，我们成立以工程师为组长的质量检查小组，对工程施工安全、质量进度的全过程进行总体控制。</w:t>
      </w:r>
    </w:p>
    <w:p w14:paraId="7B10A160" w14:textId="037FDE39" w:rsidR="00D24C0C" w:rsidRDefault="000B40D1">
      <w:pPr>
        <w:pStyle w:val="a7"/>
        <w:tabs>
          <w:tab w:val="left" w:pos="5869"/>
        </w:tabs>
        <w:ind w:firstLineChars="0" w:firstLine="0"/>
        <w:jc w:val="center"/>
      </w:pPr>
      <w:r>
        <w:rPr>
          <w:noProof/>
        </w:rPr>
        <w:drawing>
          <wp:inline distT="0" distB="0" distL="0" distR="0" wp14:anchorId="50D52A80" wp14:editId="1A8D98AC">
            <wp:extent cx="2797175" cy="3550285"/>
            <wp:effectExtent l="0" t="0" r="0" b="0"/>
            <wp:docPr id="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lum bright="-36000" contrast="60000"/>
                      <a:extLst>
                        <a:ext uri="{28A0092B-C50C-407E-A947-70E740481C1C}">
                          <a14:useLocalDpi xmlns:a14="http://schemas.microsoft.com/office/drawing/2010/main" val="0"/>
                        </a:ext>
                      </a:extLst>
                    </a:blip>
                    <a:srcRect l="7689" t="6297" r="5605" b="10507"/>
                    <a:stretch>
                      <a:fillRect/>
                    </a:stretch>
                  </pic:blipFill>
                  <pic:spPr bwMode="auto">
                    <a:xfrm>
                      <a:off x="0" y="0"/>
                      <a:ext cx="2797175" cy="3550285"/>
                    </a:xfrm>
                    <a:prstGeom prst="rect">
                      <a:avLst/>
                    </a:prstGeom>
                    <a:noFill/>
                    <a:ln>
                      <a:noFill/>
                    </a:ln>
                  </pic:spPr>
                </pic:pic>
              </a:graphicData>
            </a:graphic>
          </wp:inline>
        </w:drawing>
      </w:r>
    </w:p>
    <w:p w14:paraId="480BE206" w14:textId="77777777" w:rsidR="00D24C0C" w:rsidRDefault="00000000">
      <w:pPr>
        <w:pStyle w:val="a7"/>
        <w:tabs>
          <w:tab w:val="left" w:pos="5869"/>
        </w:tabs>
        <w:spacing w:line="520" w:lineRule="exact"/>
        <w:ind w:firstLineChars="0" w:firstLine="0"/>
        <w:outlineLvl w:val="0"/>
        <w:rPr>
          <w:rFonts w:ascii="宋体" w:hAnsi="宋体"/>
          <w:sz w:val="24"/>
        </w:rPr>
      </w:pPr>
      <w:r>
        <w:rPr>
          <w:rFonts w:ascii="宋体" w:hAnsi="宋体" w:hint="eastAsia"/>
          <w:sz w:val="24"/>
        </w:rPr>
        <w:lastRenderedPageBreak/>
        <w:t>三、工程质量控制措施</w:t>
      </w:r>
    </w:p>
    <w:p w14:paraId="0AEAEDA7"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(一)施工前的质量控制技术措施</w:t>
      </w:r>
    </w:p>
    <w:p w14:paraId="71ABE19A"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1、对所有合同文件和技术文件、报告进行详细审阅。如图纸是否完整、有无漏项、各文件之间有无矛盾、技术标准是否齐全、合同条件的细节等。尽早熟悉合同文件是十分重要的。应重点审核的技术文件除合同外，主要包括：</w:t>
      </w:r>
    </w:p>
    <w:p w14:paraId="69FACB27"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(1)审核有关技术资质证明文件；</w:t>
      </w:r>
    </w:p>
    <w:p w14:paraId="55507AE6"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(2)审核开工报告，并经现场核实；</w:t>
      </w:r>
    </w:p>
    <w:p w14:paraId="0B879A55"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(3)审核施工方案、施工组织设计和技术措施；</w:t>
      </w:r>
    </w:p>
    <w:p w14:paraId="6C385B02"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(4)审核有关材料、半成品的质量检验报告；</w:t>
      </w:r>
    </w:p>
    <w:p w14:paraId="49085B67"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(5)审核反映工序质量动态的统计资料或控制图表；</w:t>
      </w:r>
    </w:p>
    <w:p w14:paraId="60A76C09"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(6)审核设计变、修改图纸和技术核定书；</w:t>
      </w:r>
    </w:p>
    <w:p w14:paraId="11E88B82"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(7)审核有关质量问题的处理报告；</w:t>
      </w:r>
    </w:p>
    <w:p w14:paraId="213CC5D5"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(8)审核有关应用新工艺、新材料、新技术、新结构的技术鉴定书；</w:t>
      </w:r>
    </w:p>
    <w:p w14:paraId="337E3A6C"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(9)审核有关工序交接检查，分项、分部工程质量检查报告；</w:t>
      </w:r>
    </w:p>
    <w:p w14:paraId="0C940400"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(10)审核并签署现场有关技术签证、文件等。</w:t>
      </w:r>
    </w:p>
    <w:p w14:paraId="256A2169"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2、配备检测试验手段、设备和仪器，审查合同中关于检验的方法、标准、次数和取样的规定。</w:t>
      </w:r>
    </w:p>
    <w:p w14:paraId="73906F77"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3、审阅进度计划和施工方案。</w:t>
      </w:r>
    </w:p>
    <w:p w14:paraId="07111C86"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4、对施工中将要采用的新技术、新材料、新工艺进行审核，核查鉴定书和试验报告。</w:t>
      </w:r>
    </w:p>
    <w:p w14:paraId="367FF08F"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5、对材料、工程设备的采购进行检查，检查采购是否符合合同的规定。对到场的材料和设备要及时检验。</w:t>
      </w:r>
    </w:p>
    <w:p w14:paraId="653C7A69"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6、为施工放线准备资料，如参考点、线等。</w:t>
      </w:r>
    </w:p>
    <w:p w14:paraId="5C30ED87"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7、协助完善质量保证体系。</w:t>
      </w:r>
    </w:p>
    <w:p w14:paraId="5C1536A6"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8、对工地各方面负责人和主要施工机械作进一步的审核。</w:t>
      </w:r>
    </w:p>
    <w:p w14:paraId="34DE59A5"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9、认真听取设计人员所作设计交底，以明确工程的设计意图和各部位的质量要求。</w:t>
      </w:r>
    </w:p>
    <w:p w14:paraId="5121D287"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10、准备好全部监理表格和质量管理表格，并对表格的作用和用法交底。</w:t>
      </w:r>
    </w:p>
    <w:p w14:paraId="199658BE"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(二)施工过程中的质量控制技术措施</w:t>
      </w:r>
    </w:p>
    <w:p w14:paraId="37D72061"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lastRenderedPageBreak/>
        <w:t>1、土序质量控制。包括工序活动条件和效果两个方面的质量控制。</w:t>
      </w:r>
    </w:p>
    <w:p w14:paraId="5301FB49"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(l)确定土程质量控制流程；</w:t>
      </w:r>
    </w:p>
    <w:p w14:paraId="0E11F564"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(2)主动控制工序活动条件，主要指影响工序质量的因素。诸如：操作工人、材料与构件、施工机具、设备、施工顺序和方法等；</w:t>
      </w:r>
    </w:p>
    <w:p w14:paraId="61FFB6F2"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(3)及时检验工序质量，并对实测数据进行分析判断，提出后续工作的要求与措施；</w:t>
      </w:r>
    </w:p>
    <w:p w14:paraId="2A1A55E8"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(4)设置工序质量控制点。</w:t>
      </w:r>
    </w:p>
    <w:p w14:paraId="4F5E5FA6"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2、设置质量控制点。对技术要求高，施工难度大的某个工序或环节，设置技术和监理的重点，对操作人员、材料、设备、施工工艺参数和方法均可重点控制。针对质量通病或质量不稳定，易出不合格品的工序，事先提出控制措施。对新材料、新技术、新工艺、特殊结构，给予重点技术支持与控制。</w:t>
      </w:r>
    </w:p>
    <w:p w14:paraId="7288503F"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3、工程质量的预控。</w:t>
      </w:r>
    </w:p>
    <w:p w14:paraId="727B8522"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4、质量检查。包括操作者自检，班组内互检，各工序之间的交接检，施工员或质检员的巡视检查以及业主、监理、设计及政府质量监督部门的检查等。具体做法包括：</w:t>
      </w:r>
    </w:p>
    <w:p w14:paraId="07AF5A1F"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(1)装饰材料、半成品、构件和设备质量检查，并检验合格证、质量保证书及试验报告，对质量有怀疑时，应抽样复查；</w:t>
      </w:r>
    </w:p>
    <w:p w14:paraId="6D2118F9"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(2)分项工程施工前预检。诸如：基础尺寸、构件或墙体轴线、各层50c二水平线等；</w:t>
      </w:r>
    </w:p>
    <w:p w14:paraId="29C7EDC3"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(3)施工操作质量检查，确认班组自或交接检查的质量；</w:t>
      </w:r>
    </w:p>
    <w:p w14:paraId="75F91B7E"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(4)隐蔽工程检查验收；</w:t>
      </w:r>
    </w:p>
    <w:p w14:paraId="70A09FD1"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(5)分项分部工程检查验收；</w:t>
      </w:r>
    </w:p>
    <w:p w14:paraId="5D1FF642"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(6)成品保护质量检查。</w:t>
      </w:r>
    </w:p>
    <w:p w14:paraId="2E371A05"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5、成品保护</w:t>
      </w:r>
    </w:p>
    <w:p w14:paraId="12EDF5B4"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(1)合理安排施工顺序、防止后续工作损坏己完成产品：</w:t>
      </w:r>
    </w:p>
    <w:p w14:paraId="4DF7C398"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(2)采用适当保护措施。例如封闭、覆盖、包裹等；</w:t>
      </w:r>
    </w:p>
    <w:p w14:paraId="351789D1"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(3)加强成品保护的检查工作。</w:t>
      </w:r>
    </w:p>
    <w:p w14:paraId="630EEA78" w14:textId="77777777" w:rsidR="00D24C0C" w:rsidRDefault="00000000">
      <w:pPr>
        <w:pStyle w:val="a7"/>
        <w:tabs>
          <w:tab w:val="left" w:pos="5869"/>
        </w:tabs>
        <w:spacing w:line="520" w:lineRule="exact"/>
        <w:ind w:firstLineChars="300" w:firstLine="720"/>
        <w:rPr>
          <w:rFonts w:ascii="宋体" w:hAnsi="宋体"/>
          <w:sz w:val="24"/>
        </w:rPr>
      </w:pPr>
      <w:r>
        <w:rPr>
          <w:rFonts w:ascii="宋体" w:hAnsi="宋体" w:hint="eastAsia"/>
          <w:sz w:val="24"/>
        </w:rPr>
        <w:t>6、交工技术资料。</w:t>
      </w:r>
    </w:p>
    <w:p w14:paraId="4E45EBBD"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(1)材料和产品出厂合格证或检验证明、设备保修证明；</w:t>
      </w:r>
    </w:p>
    <w:p w14:paraId="6B718BF2"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(2)施工记录；</w:t>
      </w:r>
    </w:p>
    <w:p w14:paraId="7E12BE64"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lastRenderedPageBreak/>
        <w:t>(3)隐藏工程验收记录；</w:t>
      </w:r>
    </w:p>
    <w:p w14:paraId="301F0FB8"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(4)设计变更、技术洽商、技术核定；</w:t>
      </w:r>
    </w:p>
    <w:p w14:paraId="32AAD665"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(5)水、暖、电、设备安装记录；</w:t>
      </w:r>
    </w:p>
    <w:p w14:paraId="5EEF9E48"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7、质量事故处理。</w:t>
      </w:r>
    </w:p>
    <w:p w14:paraId="299815D6"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(1)一般质量事故。由总监理工程师组织有关单位进行事故分析，并责成事故单位提出事故报告、处理方案，经设计、监理人员同意后实施；</w:t>
      </w:r>
    </w:p>
    <w:p w14:paraId="4A8A78E0"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(2)重大质量事故。总监理工程师必须在事故发生后24小时内向建设单位、监理主管部门和有关方面报告，参加有关部门组织的事故处理全过程，并负责检查监督实施及检查验收。</w:t>
      </w:r>
    </w:p>
    <w:p w14:paraId="3D4C03D0"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(三)工程完成后的质量控制技术措施</w:t>
      </w:r>
    </w:p>
    <w:p w14:paraId="283B259F"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1、按合同要求进行竣工、检验和检查验收；</w:t>
      </w:r>
    </w:p>
    <w:p w14:paraId="001EFD30"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2、检查未完成工作和缺陷，及时解决质量问题；</w:t>
      </w:r>
    </w:p>
    <w:p w14:paraId="3FE3C54C"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3、制作竣工资料和竣工图。</w:t>
      </w:r>
    </w:p>
    <w:p w14:paraId="2014CA8E" w14:textId="77777777" w:rsidR="00D24C0C" w:rsidRDefault="00000000">
      <w:pPr>
        <w:pStyle w:val="a7"/>
        <w:tabs>
          <w:tab w:val="left" w:pos="5869"/>
        </w:tabs>
        <w:spacing w:line="520" w:lineRule="exact"/>
        <w:ind w:firstLineChars="0" w:firstLine="0"/>
        <w:outlineLvl w:val="0"/>
        <w:rPr>
          <w:rFonts w:ascii="宋体" w:hAnsi="宋体"/>
          <w:sz w:val="24"/>
        </w:rPr>
      </w:pPr>
      <w:r>
        <w:rPr>
          <w:rFonts w:ascii="宋体" w:hAnsi="宋体" w:hint="eastAsia"/>
          <w:sz w:val="24"/>
        </w:rPr>
        <w:t>四、质量保证措施</w:t>
      </w:r>
    </w:p>
    <w:p w14:paraId="58AB788F"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建立操作岗位责任制，严格按“三过程管理”(即：一般过程、关键过程、特殊过程)并与“过程挂牌”制度相结合，做到检查上过程，保证本过程，服务下过程。严格执行“自检”、“交接检”，确保过程质量达到要求。</w:t>
      </w:r>
    </w:p>
    <w:p w14:paraId="453CF106"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1、自检：</w:t>
      </w:r>
    </w:p>
    <w:p w14:paraId="4DF73C4F"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上岗工人严格按工序要求进行操作，每道工序完成后立即进行自检，自检中发现不合格项，班组立即改正，直到全部合格，班组长填写自检表并注明检查日期，各段副经理执行，项目经理监督。</w:t>
      </w:r>
    </w:p>
    <w:p w14:paraId="20D18755"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2、交接检查：</w:t>
      </w:r>
    </w:p>
    <w:p w14:paraId="2141792F"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过程间的交接检查，包括工程质量、过程完成后的清理和成品保护内容。由责任工程师主持上道过程合格才可交给下道过程，交接双方在记录上签字并注明日期。</w:t>
      </w:r>
    </w:p>
    <w:p w14:paraId="67D2C77B"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3、隐蔽验收：</w:t>
      </w:r>
    </w:p>
    <w:p w14:paraId="1C3B977F" w14:textId="77777777" w:rsidR="00D24C0C" w:rsidRDefault="00000000">
      <w:pPr>
        <w:pStyle w:val="a7"/>
        <w:tabs>
          <w:tab w:val="left" w:pos="5869"/>
        </w:tabs>
        <w:spacing w:line="520" w:lineRule="exact"/>
        <w:ind w:firstLineChars="266" w:firstLine="638"/>
        <w:rPr>
          <w:rFonts w:ascii="宋体" w:hAnsi="宋体"/>
          <w:sz w:val="24"/>
        </w:rPr>
      </w:pPr>
      <w:r>
        <w:rPr>
          <w:rFonts w:ascii="宋体" w:hAnsi="宋体" w:hint="eastAsia"/>
          <w:sz w:val="24"/>
        </w:rPr>
        <w:t>凡被下道过程所掩盖而无法进行质量检查的过程，分项工程由责任工程师及时组织隐检，责任工程师填写报告单交专检人员验收。需监理人员进行的隐蔽检查项目，责任工</w:t>
      </w:r>
      <w:r>
        <w:rPr>
          <w:rFonts w:ascii="宋体" w:hAnsi="宋体" w:hint="eastAsia"/>
          <w:sz w:val="24"/>
        </w:rPr>
        <w:lastRenderedPageBreak/>
        <w:t>程师应及时向监理人员、甲方提供隐检报告，并督促其完成隐检工作，隐检记录由责任工程师及时反馈送交资料负责人处归档。</w:t>
      </w:r>
    </w:p>
    <w:p w14:paraId="352FA680" w14:textId="77777777" w:rsidR="00D24C0C" w:rsidRDefault="00000000">
      <w:pPr>
        <w:pStyle w:val="a7"/>
        <w:tabs>
          <w:tab w:val="left" w:pos="5869"/>
        </w:tabs>
        <w:spacing w:line="520" w:lineRule="exact"/>
        <w:ind w:firstLineChars="266" w:firstLine="638"/>
        <w:rPr>
          <w:rFonts w:ascii="宋体" w:hAnsi="宋体"/>
          <w:sz w:val="24"/>
        </w:rPr>
      </w:pPr>
      <w:r>
        <w:rPr>
          <w:rFonts w:ascii="宋体" w:hAnsi="宋体" w:hint="eastAsia"/>
          <w:sz w:val="24"/>
        </w:rPr>
        <w:t>4、预检验收：</w:t>
      </w:r>
    </w:p>
    <w:p w14:paraId="00133B4B" w14:textId="77777777" w:rsidR="00D24C0C" w:rsidRDefault="00000000">
      <w:pPr>
        <w:pStyle w:val="a7"/>
        <w:tabs>
          <w:tab w:val="left" w:pos="5869"/>
        </w:tabs>
        <w:spacing w:line="520" w:lineRule="exact"/>
        <w:ind w:firstLineChars="266" w:firstLine="638"/>
        <w:rPr>
          <w:rFonts w:ascii="宋体" w:hAnsi="宋体"/>
          <w:sz w:val="24"/>
        </w:rPr>
      </w:pPr>
      <w:r>
        <w:rPr>
          <w:rFonts w:ascii="宋体" w:hAnsi="宋体" w:hint="eastAsia"/>
          <w:sz w:val="24"/>
        </w:rPr>
        <w:t>由责任工程师填写预检报告单，交专职检查人员检查验收，及时反馈送交技术资料负责人归档。</w:t>
      </w:r>
    </w:p>
    <w:p w14:paraId="7CD667F6" w14:textId="77777777" w:rsidR="00D24C0C" w:rsidRDefault="00000000">
      <w:pPr>
        <w:pStyle w:val="a7"/>
        <w:tabs>
          <w:tab w:val="left" w:pos="5869"/>
        </w:tabs>
        <w:spacing w:line="520" w:lineRule="exact"/>
        <w:ind w:firstLineChars="266" w:firstLine="638"/>
        <w:rPr>
          <w:rFonts w:ascii="宋体" w:hAnsi="宋体"/>
          <w:sz w:val="24"/>
        </w:rPr>
      </w:pPr>
      <w:r>
        <w:rPr>
          <w:rFonts w:ascii="宋体" w:hAnsi="宋体" w:hint="eastAsia"/>
          <w:sz w:val="24"/>
        </w:rPr>
        <w:t>5、分项工程质量评定：</w:t>
      </w:r>
    </w:p>
    <w:p w14:paraId="485F3FA7" w14:textId="77777777" w:rsidR="00D24C0C" w:rsidRDefault="00000000">
      <w:pPr>
        <w:pStyle w:val="a7"/>
        <w:tabs>
          <w:tab w:val="left" w:pos="5869"/>
        </w:tabs>
        <w:spacing w:line="520" w:lineRule="exact"/>
        <w:ind w:firstLineChars="266" w:firstLine="638"/>
        <w:rPr>
          <w:rFonts w:ascii="宋体" w:hAnsi="宋体"/>
          <w:sz w:val="24"/>
        </w:rPr>
      </w:pPr>
      <w:r>
        <w:rPr>
          <w:rFonts w:ascii="宋体" w:hAnsi="宋体" w:hint="eastAsia"/>
          <w:sz w:val="24"/>
        </w:rPr>
        <w:t>分项工程全部过程完成以后由项目经理根据质量验收评定标准组织有关人员共同进行质量检查，责任工程师填写分项工程质量评定表交专职质检员签认核定质量评定等级。不合格按《不合格品控制程序》处理，并得到监理的认可，并将两份评定表定期交项目技术负责人处归档。</w:t>
      </w:r>
    </w:p>
    <w:p w14:paraId="0919D7E4" w14:textId="77777777" w:rsidR="00D24C0C" w:rsidRDefault="00000000">
      <w:pPr>
        <w:pStyle w:val="a7"/>
        <w:tabs>
          <w:tab w:val="left" w:pos="5869"/>
        </w:tabs>
        <w:spacing w:line="520" w:lineRule="exact"/>
        <w:ind w:firstLineChars="266" w:firstLine="638"/>
        <w:rPr>
          <w:rFonts w:ascii="宋体" w:hAnsi="宋体"/>
          <w:sz w:val="24"/>
        </w:rPr>
      </w:pPr>
      <w:r>
        <w:rPr>
          <w:rFonts w:ascii="宋体" w:hAnsi="宋体" w:hint="eastAsia"/>
          <w:sz w:val="24"/>
        </w:rPr>
        <w:t>(1)特殊过程控制己在“项日质量计划”中予以规定，在实施中均作为质量管理点加强管理，按技术交底要求由工长对工艺和参数进行连续监控并记录。</w:t>
      </w:r>
    </w:p>
    <w:p w14:paraId="3F7C00B9" w14:textId="77777777" w:rsidR="00D24C0C" w:rsidRDefault="00000000">
      <w:pPr>
        <w:pStyle w:val="a7"/>
        <w:tabs>
          <w:tab w:val="left" w:pos="5869"/>
        </w:tabs>
        <w:spacing w:line="520" w:lineRule="exact"/>
        <w:ind w:firstLineChars="266" w:firstLine="638"/>
        <w:rPr>
          <w:rFonts w:ascii="宋体" w:hAnsi="宋体"/>
          <w:sz w:val="24"/>
        </w:rPr>
      </w:pPr>
      <w:r>
        <w:rPr>
          <w:rFonts w:ascii="宋体" w:hAnsi="宋体" w:hint="eastAsia"/>
          <w:sz w:val="24"/>
        </w:rPr>
        <w:t>(2)工作记录及过程资料均按国家现行文件的规定和本工程质量指导书中规定的条款进行跟踪管理和层层记录，由责任工程师、班组长和工长填写清楚，质量员签字，每天下午5点上报生产碰头会，交负责人进行存档。</w:t>
      </w:r>
    </w:p>
    <w:p w14:paraId="13348A35" w14:textId="77777777" w:rsidR="00D24C0C" w:rsidRDefault="00000000">
      <w:pPr>
        <w:pStyle w:val="a7"/>
        <w:tabs>
          <w:tab w:val="left" w:pos="5869"/>
        </w:tabs>
        <w:spacing w:line="520" w:lineRule="exact"/>
        <w:ind w:firstLineChars="266" w:firstLine="638"/>
        <w:rPr>
          <w:rFonts w:ascii="宋体" w:hAnsi="宋体"/>
          <w:sz w:val="24"/>
        </w:rPr>
      </w:pPr>
      <w:r>
        <w:rPr>
          <w:rFonts w:ascii="宋体" w:hAnsi="宋体" w:hint="eastAsia"/>
          <w:sz w:val="24"/>
        </w:rPr>
        <w:t>6、成立以项目经理为组长的现场施工领导小组，领导小组成员由各专业技术人员、专职质检员、班组长组成，领导小组负责制订、贯彻、落实各项管理措施，严格按IS09001质量标准的管理程序执行，推广应用新工艺，新技术，每星期五召开一次现场工程质量专题会议，听取作业班长、质检员的汇报，解决工程质量存在的问题，并指导安排下步工作。</w:t>
      </w:r>
    </w:p>
    <w:p w14:paraId="61A6D44A" w14:textId="77777777" w:rsidR="00D24C0C" w:rsidRDefault="00000000">
      <w:pPr>
        <w:pStyle w:val="a7"/>
        <w:tabs>
          <w:tab w:val="left" w:pos="5869"/>
        </w:tabs>
        <w:spacing w:line="520" w:lineRule="exact"/>
        <w:ind w:firstLineChars="266" w:firstLine="638"/>
        <w:rPr>
          <w:rFonts w:ascii="宋体" w:hAnsi="宋体"/>
          <w:sz w:val="24"/>
        </w:rPr>
      </w:pPr>
      <w:r>
        <w:rPr>
          <w:rFonts w:ascii="宋体" w:hAnsi="宋体" w:hint="eastAsia"/>
          <w:sz w:val="24"/>
        </w:rPr>
        <w:t>7、各班组成立质量管理小组，实行全面质量管理，每周召开一次总结会，找出问题，制定措施，并予落实。</w:t>
      </w:r>
    </w:p>
    <w:p w14:paraId="582B0E32" w14:textId="77777777" w:rsidR="00D24C0C" w:rsidRDefault="00000000">
      <w:pPr>
        <w:pStyle w:val="a7"/>
        <w:tabs>
          <w:tab w:val="left" w:pos="5869"/>
        </w:tabs>
        <w:spacing w:line="520" w:lineRule="exact"/>
        <w:ind w:firstLineChars="266" w:firstLine="638"/>
        <w:rPr>
          <w:rFonts w:ascii="宋体" w:hAnsi="宋体"/>
          <w:sz w:val="24"/>
        </w:rPr>
      </w:pPr>
      <w:r>
        <w:rPr>
          <w:rFonts w:ascii="宋体" w:hAnsi="宋体" w:hint="eastAsia"/>
          <w:sz w:val="24"/>
        </w:rPr>
        <w:t>8、各级管理人员、工程技术人员对工程要高标准，严格要求，一丝不苟地执行国家质量规范，严格按IS09001质量管理中的物资采购控制程序、工程进度计划管理程序、装饰工程施工过程程序、工程材料检验程序、施工工序检验程序、不合格品控制程序等有关程序运作。领导和工程技术人员对于工程施工的关键部位要跟班作业，严格把关，对于技术复杂标准高的项目，技术员要现场指导。</w:t>
      </w:r>
    </w:p>
    <w:p w14:paraId="06CC82E9" w14:textId="77777777" w:rsidR="00D24C0C" w:rsidRDefault="00000000">
      <w:pPr>
        <w:pStyle w:val="a7"/>
        <w:tabs>
          <w:tab w:val="left" w:pos="5869"/>
        </w:tabs>
        <w:spacing w:line="520" w:lineRule="exact"/>
        <w:ind w:firstLineChars="266" w:firstLine="638"/>
        <w:rPr>
          <w:rFonts w:ascii="宋体" w:hAnsi="宋体"/>
          <w:sz w:val="24"/>
        </w:rPr>
      </w:pPr>
      <w:r>
        <w:rPr>
          <w:rFonts w:ascii="宋体" w:hAnsi="宋体" w:hint="eastAsia"/>
          <w:sz w:val="24"/>
        </w:rPr>
        <w:t>9、严格执行图像标准和操作规程，加强工程通病的预控工作，抓紧实现一次合格制</w:t>
      </w:r>
      <w:r>
        <w:rPr>
          <w:rFonts w:ascii="宋体" w:hAnsi="宋体" w:hint="eastAsia"/>
          <w:sz w:val="24"/>
        </w:rPr>
        <w:lastRenderedPageBreak/>
        <w:t>度，坚持分项，分部的工程安装质量评定工作，及时填写各项工程验收报表、记录，在施工中加强资料收集和管理工作及时总结经验，一切原材料都要有材料质量保证书和抽检报告，设备材料进场后要作好保护工作，分类存放，保护材质，以免影响工程质量。</w:t>
      </w:r>
    </w:p>
    <w:p w14:paraId="6EC6E9F3" w14:textId="77777777" w:rsidR="00D24C0C" w:rsidRDefault="00000000">
      <w:pPr>
        <w:pStyle w:val="a7"/>
        <w:tabs>
          <w:tab w:val="left" w:pos="5869"/>
        </w:tabs>
        <w:spacing w:line="520" w:lineRule="exact"/>
        <w:ind w:firstLineChars="266" w:firstLine="638"/>
        <w:rPr>
          <w:rFonts w:ascii="宋体" w:hAnsi="宋体"/>
          <w:sz w:val="24"/>
        </w:rPr>
      </w:pPr>
      <w:r>
        <w:rPr>
          <w:rFonts w:ascii="宋体" w:hAnsi="宋体" w:hint="eastAsia"/>
          <w:sz w:val="24"/>
        </w:rPr>
        <w:t>10、严格执行以下各项管理措施：</w:t>
      </w:r>
    </w:p>
    <w:p w14:paraId="600A1027" w14:textId="77777777" w:rsidR="00D24C0C" w:rsidRDefault="00000000">
      <w:pPr>
        <w:pStyle w:val="a7"/>
        <w:tabs>
          <w:tab w:val="left" w:pos="5869"/>
        </w:tabs>
        <w:spacing w:line="520" w:lineRule="exact"/>
        <w:ind w:firstLineChars="266" w:firstLine="638"/>
        <w:rPr>
          <w:rFonts w:ascii="宋体" w:hAnsi="宋体"/>
          <w:sz w:val="24"/>
        </w:rPr>
      </w:pPr>
      <w:r>
        <w:rPr>
          <w:rFonts w:ascii="宋体" w:hAnsi="宋体" w:hint="eastAsia"/>
          <w:sz w:val="24"/>
        </w:rPr>
        <w:t>(1)各工程开始施工时，先做样板，经各方检查验收签字认可后，再按样板进行大面积的施工。</w:t>
      </w:r>
    </w:p>
    <w:p w14:paraId="7D1A9230" w14:textId="77777777" w:rsidR="00D24C0C" w:rsidRDefault="00000000">
      <w:pPr>
        <w:pStyle w:val="a7"/>
        <w:tabs>
          <w:tab w:val="left" w:pos="5869"/>
        </w:tabs>
        <w:spacing w:line="520" w:lineRule="exact"/>
        <w:ind w:firstLineChars="266" w:firstLine="638"/>
        <w:rPr>
          <w:rFonts w:ascii="宋体" w:hAnsi="宋体"/>
          <w:sz w:val="24"/>
        </w:rPr>
      </w:pPr>
      <w:r>
        <w:rPr>
          <w:rFonts w:ascii="宋体" w:hAnsi="宋体" w:hint="eastAsia"/>
          <w:sz w:val="24"/>
        </w:rPr>
        <w:t>(2)材料采购要求严格，符合设计要求。不符合样板的坚决退货。</w:t>
      </w:r>
    </w:p>
    <w:p w14:paraId="7F673C76" w14:textId="77777777" w:rsidR="00D24C0C" w:rsidRDefault="00000000">
      <w:pPr>
        <w:pStyle w:val="a7"/>
        <w:tabs>
          <w:tab w:val="left" w:pos="5869"/>
        </w:tabs>
        <w:spacing w:line="520" w:lineRule="exact"/>
        <w:ind w:firstLineChars="266" w:firstLine="638"/>
        <w:rPr>
          <w:rFonts w:ascii="宋体" w:hAnsi="宋体"/>
          <w:sz w:val="24"/>
        </w:rPr>
      </w:pPr>
      <w:r>
        <w:rPr>
          <w:rFonts w:ascii="宋体" w:hAnsi="宋体" w:hint="eastAsia"/>
          <w:sz w:val="24"/>
        </w:rPr>
        <w:t>(3)材料进场要严格检查验收，并要有出厂合格证，无产品合格证的主要材料不得进入施工现场。</w:t>
      </w:r>
    </w:p>
    <w:p w14:paraId="368772FA" w14:textId="77777777" w:rsidR="00D24C0C" w:rsidRDefault="00000000">
      <w:pPr>
        <w:pStyle w:val="a7"/>
        <w:tabs>
          <w:tab w:val="left" w:pos="5869"/>
        </w:tabs>
        <w:spacing w:line="520" w:lineRule="exact"/>
        <w:ind w:firstLineChars="266" w:firstLine="638"/>
        <w:rPr>
          <w:rFonts w:ascii="宋体" w:hAnsi="宋体"/>
          <w:sz w:val="24"/>
        </w:rPr>
      </w:pPr>
      <w:r>
        <w:rPr>
          <w:rFonts w:ascii="宋体" w:hAnsi="宋体" w:hint="eastAsia"/>
          <w:sz w:val="24"/>
        </w:rPr>
        <w:t>(4)设专人负责材料的质量监督，对不符合设计要求的材料、器具，班组不得施工。</w:t>
      </w:r>
    </w:p>
    <w:p w14:paraId="0552C142" w14:textId="77777777" w:rsidR="00D24C0C" w:rsidRDefault="00000000">
      <w:pPr>
        <w:pStyle w:val="a7"/>
        <w:tabs>
          <w:tab w:val="left" w:pos="5869"/>
        </w:tabs>
        <w:spacing w:line="520" w:lineRule="exact"/>
        <w:ind w:firstLineChars="266" w:firstLine="638"/>
        <w:rPr>
          <w:rFonts w:ascii="宋体" w:hAnsi="宋体"/>
          <w:sz w:val="24"/>
        </w:rPr>
      </w:pPr>
      <w:r>
        <w:rPr>
          <w:rFonts w:ascii="宋体" w:hAnsi="宋体" w:hint="eastAsia"/>
          <w:sz w:val="24"/>
        </w:rPr>
        <w:t>(5)开工前组织图纸会审和技术交底。</w:t>
      </w:r>
    </w:p>
    <w:p w14:paraId="52CCABAF" w14:textId="77777777" w:rsidR="00D24C0C" w:rsidRDefault="00000000">
      <w:pPr>
        <w:pStyle w:val="a7"/>
        <w:tabs>
          <w:tab w:val="left" w:pos="5869"/>
        </w:tabs>
        <w:spacing w:line="520" w:lineRule="exact"/>
        <w:ind w:firstLineChars="266" w:firstLine="638"/>
        <w:rPr>
          <w:rFonts w:ascii="宋体" w:hAnsi="宋体"/>
          <w:sz w:val="24"/>
        </w:rPr>
      </w:pPr>
      <w:r>
        <w:rPr>
          <w:rFonts w:ascii="宋体" w:hAnsi="宋体" w:hint="eastAsia"/>
          <w:sz w:val="24"/>
        </w:rPr>
        <w:t>(6)施工前组织班长以上人员工作技术交底(技术交底卡由技术人员填写)。</w:t>
      </w:r>
    </w:p>
    <w:p w14:paraId="10E346F2" w14:textId="77777777" w:rsidR="00D24C0C" w:rsidRDefault="00000000">
      <w:pPr>
        <w:pStyle w:val="a7"/>
        <w:tabs>
          <w:tab w:val="left" w:pos="5869"/>
        </w:tabs>
        <w:spacing w:line="520" w:lineRule="exact"/>
        <w:ind w:firstLineChars="266" w:firstLine="638"/>
        <w:rPr>
          <w:rFonts w:ascii="宋体" w:hAnsi="宋体"/>
          <w:sz w:val="24"/>
        </w:rPr>
      </w:pPr>
      <w:r>
        <w:rPr>
          <w:rFonts w:ascii="宋体" w:hAnsi="宋体" w:hint="eastAsia"/>
          <w:sz w:val="24"/>
        </w:rPr>
        <w:t>(7)实行三级检查制，即班组工长、队长、质检员逐级按顺序进行检查验收。</w:t>
      </w:r>
    </w:p>
    <w:p w14:paraId="7A257ABE" w14:textId="77777777" w:rsidR="00D24C0C" w:rsidRDefault="00000000">
      <w:pPr>
        <w:pStyle w:val="a7"/>
        <w:tabs>
          <w:tab w:val="left" w:pos="5869"/>
        </w:tabs>
        <w:spacing w:line="520" w:lineRule="exact"/>
        <w:ind w:firstLineChars="266" w:firstLine="638"/>
        <w:rPr>
          <w:rFonts w:ascii="宋体" w:hAnsi="宋体"/>
          <w:sz w:val="24"/>
        </w:rPr>
      </w:pPr>
      <w:r>
        <w:rPr>
          <w:rFonts w:ascii="宋体" w:hAnsi="宋体" w:hint="eastAsia"/>
          <w:sz w:val="24"/>
        </w:rPr>
        <w:t>(8)严格按设计师要求的工程规范、国家施工规范施工，各工序严格进行检查，贯彻以自检为基础的自检、互检、专职检的“三检”制度，并认真填写“三检”的检查记录，上道工序合格时才准下一道工序的施工。</w:t>
      </w:r>
    </w:p>
    <w:p w14:paraId="0AE2BA25" w14:textId="77777777" w:rsidR="00D24C0C" w:rsidRDefault="00000000">
      <w:pPr>
        <w:pStyle w:val="a7"/>
        <w:tabs>
          <w:tab w:val="left" w:pos="5869"/>
        </w:tabs>
        <w:spacing w:line="520" w:lineRule="exact"/>
        <w:ind w:firstLineChars="266" w:firstLine="638"/>
        <w:rPr>
          <w:rFonts w:ascii="宋体" w:hAnsi="宋体"/>
          <w:sz w:val="24"/>
        </w:rPr>
      </w:pPr>
      <w:r>
        <w:rPr>
          <w:rFonts w:ascii="宋体" w:hAnsi="宋体" w:hint="eastAsia"/>
          <w:sz w:val="24"/>
        </w:rPr>
        <w:t>(9)认真做好隐蔽工作的质量验收工作，合格后才能进行下道工序的施工，并在《隐蔽工程验收记录》中进行记录。</w:t>
      </w:r>
    </w:p>
    <w:p w14:paraId="370BDF4E" w14:textId="77777777" w:rsidR="00D24C0C" w:rsidRDefault="00000000">
      <w:pPr>
        <w:pStyle w:val="a7"/>
        <w:tabs>
          <w:tab w:val="left" w:pos="5869"/>
        </w:tabs>
        <w:spacing w:line="520" w:lineRule="exact"/>
        <w:ind w:firstLineChars="0" w:firstLine="0"/>
        <w:outlineLvl w:val="0"/>
        <w:rPr>
          <w:rFonts w:ascii="宋体" w:hAnsi="宋体"/>
          <w:sz w:val="24"/>
        </w:rPr>
      </w:pPr>
      <w:r>
        <w:rPr>
          <w:rFonts w:ascii="宋体" w:hAnsi="宋体" w:hint="eastAsia"/>
          <w:sz w:val="24"/>
        </w:rPr>
        <w:t>五、创优质工程的措施</w:t>
      </w:r>
    </w:p>
    <w:p w14:paraId="5D828036" w14:textId="77777777" w:rsidR="00D24C0C" w:rsidRDefault="00000000">
      <w:pPr>
        <w:pStyle w:val="a7"/>
        <w:tabs>
          <w:tab w:val="left" w:pos="5869"/>
        </w:tabs>
        <w:spacing w:line="520" w:lineRule="exact"/>
        <w:ind w:firstLineChars="266" w:firstLine="638"/>
        <w:rPr>
          <w:rFonts w:ascii="宋体" w:hAnsi="宋体"/>
          <w:sz w:val="24"/>
        </w:rPr>
      </w:pPr>
      <w:r>
        <w:rPr>
          <w:rFonts w:ascii="宋体" w:hAnsi="宋体" w:hint="eastAsia"/>
          <w:sz w:val="24"/>
        </w:rPr>
        <w:t>1、成立质量管理小组</w:t>
      </w:r>
    </w:p>
    <w:p w14:paraId="727D7F64" w14:textId="77777777" w:rsidR="00D24C0C" w:rsidRDefault="00000000">
      <w:pPr>
        <w:pStyle w:val="a7"/>
        <w:tabs>
          <w:tab w:val="left" w:pos="5869"/>
        </w:tabs>
        <w:spacing w:line="520" w:lineRule="exact"/>
        <w:ind w:firstLineChars="266" w:firstLine="638"/>
        <w:rPr>
          <w:rFonts w:ascii="宋体" w:hAnsi="宋体"/>
          <w:sz w:val="24"/>
        </w:rPr>
      </w:pPr>
      <w:r>
        <w:rPr>
          <w:rFonts w:ascii="宋体" w:hAnsi="宋体" w:hint="eastAsia"/>
          <w:sz w:val="24"/>
        </w:rPr>
        <w:t>成立质量管理小组：项目经理任组长，设计部工程师、质检员，安全员、施工员和水电班长为小组成员。该小组工作内容主要为：现场施工巡查；对各班组交接工序进行检查；对隐蔽工程进行检查；成品保护的检查。</w:t>
      </w:r>
    </w:p>
    <w:p w14:paraId="538D0F1F" w14:textId="77777777" w:rsidR="00D24C0C" w:rsidRDefault="00000000">
      <w:pPr>
        <w:pStyle w:val="a7"/>
        <w:tabs>
          <w:tab w:val="left" w:pos="5869"/>
        </w:tabs>
        <w:spacing w:line="520" w:lineRule="exact"/>
        <w:ind w:firstLineChars="266" w:firstLine="638"/>
        <w:rPr>
          <w:rFonts w:ascii="宋体" w:hAnsi="宋体"/>
          <w:sz w:val="24"/>
        </w:rPr>
      </w:pPr>
      <w:r>
        <w:rPr>
          <w:rFonts w:ascii="宋体" w:hAnsi="宋体" w:hint="eastAsia"/>
          <w:sz w:val="24"/>
        </w:rPr>
        <w:t>2、建立工序交接制度</w:t>
      </w:r>
    </w:p>
    <w:p w14:paraId="6589F266" w14:textId="77777777" w:rsidR="00D24C0C" w:rsidRDefault="00000000">
      <w:pPr>
        <w:pStyle w:val="a7"/>
        <w:tabs>
          <w:tab w:val="left" w:pos="5869"/>
        </w:tabs>
        <w:spacing w:line="520" w:lineRule="exact"/>
        <w:ind w:firstLineChars="266" w:firstLine="638"/>
        <w:rPr>
          <w:rFonts w:ascii="宋体" w:hAnsi="宋体"/>
          <w:sz w:val="24"/>
        </w:rPr>
      </w:pPr>
      <w:r>
        <w:rPr>
          <w:rFonts w:ascii="宋体" w:hAnsi="宋体" w:hint="eastAsia"/>
          <w:sz w:val="24"/>
        </w:rPr>
        <w:t>班组与班组，工种与工种，工序与工序之间需按时进行交接。执行交接制度，便于检查工序，服务下工序，保护工序成品，明确责任。</w:t>
      </w:r>
    </w:p>
    <w:p w14:paraId="78252099" w14:textId="77777777" w:rsidR="00D24C0C" w:rsidRDefault="00000000">
      <w:pPr>
        <w:pStyle w:val="a7"/>
        <w:tabs>
          <w:tab w:val="left" w:pos="5869"/>
        </w:tabs>
        <w:spacing w:line="520" w:lineRule="exact"/>
        <w:ind w:firstLineChars="266" w:firstLine="638"/>
        <w:rPr>
          <w:rFonts w:ascii="宋体" w:hAnsi="宋体"/>
          <w:sz w:val="24"/>
        </w:rPr>
      </w:pPr>
      <w:r>
        <w:rPr>
          <w:rFonts w:ascii="宋体" w:hAnsi="宋体" w:hint="eastAsia"/>
          <w:sz w:val="24"/>
        </w:rPr>
        <w:t>3、设置质量控制点，明确难点解决措施</w:t>
      </w:r>
    </w:p>
    <w:p w14:paraId="43607CDA" w14:textId="77777777" w:rsidR="00D24C0C" w:rsidRDefault="00000000">
      <w:pPr>
        <w:pStyle w:val="a7"/>
        <w:tabs>
          <w:tab w:val="left" w:pos="5869"/>
        </w:tabs>
        <w:spacing w:line="520" w:lineRule="exact"/>
        <w:ind w:firstLineChars="266" w:firstLine="638"/>
        <w:rPr>
          <w:rFonts w:ascii="宋体" w:hAnsi="宋体"/>
          <w:sz w:val="24"/>
        </w:rPr>
      </w:pPr>
      <w:r>
        <w:rPr>
          <w:rFonts w:ascii="宋体" w:hAnsi="宋体" w:hint="eastAsia"/>
          <w:sz w:val="24"/>
        </w:rPr>
        <w:lastRenderedPageBreak/>
        <w:t>对技术要求高，施工难度大的工序或环节，设置技术和监理的重点，对操作人员、材料、工具、施工工艺参数和方法均重点控制。针对质量通病或质量不稳定、易出不合格品的工序，事先提出控制措施，由技术部管理人员轮流值班全工序过程监制，不得有误。</w:t>
      </w:r>
    </w:p>
    <w:p w14:paraId="67A286FE" w14:textId="77777777" w:rsidR="00D24C0C" w:rsidRDefault="00000000">
      <w:pPr>
        <w:pStyle w:val="a7"/>
        <w:tabs>
          <w:tab w:val="left" w:pos="5869"/>
        </w:tabs>
        <w:spacing w:line="520" w:lineRule="exact"/>
        <w:ind w:firstLineChars="266" w:firstLine="638"/>
        <w:rPr>
          <w:rFonts w:ascii="宋体" w:hAnsi="宋体"/>
          <w:sz w:val="24"/>
        </w:rPr>
      </w:pPr>
      <w:r>
        <w:rPr>
          <w:rFonts w:ascii="宋体" w:hAnsi="宋体" w:hint="eastAsia"/>
          <w:sz w:val="24"/>
        </w:rPr>
        <w:t>4、建立“样板天制度”</w:t>
      </w:r>
    </w:p>
    <w:p w14:paraId="6121A945" w14:textId="77777777" w:rsidR="00D24C0C" w:rsidRDefault="00000000">
      <w:pPr>
        <w:pStyle w:val="a7"/>
        <w:tabs>
          <w:tab w:val="left" w:pos="5869"/>
        </w:tabs>
        <w:spacing w:line="520" w:lineRule="exact"/>
        <w:ind w:firstLineChars="266" w:firstLine="638"/>
        <w:rPr>
          <w:rFonts w:ascii="宋体" w:hAnsi="宋体"/>
          <w:sz w:val="24"/>
        </w:rPr>
      </w:pPr>
      <w:r>
        <w:rPr>
          <w:rFonts w:ascii="宋体" w:hAnsi="宋体" w:hint="eastAsia"/>
          <w:sz w:val="24"/>
        </w:rPr>
        <w:t>在每一道工序开始时，第一天做样板，邀请监理公司、业主代表、本公司技术人员一起进行检查和评定，检查该项工作所有的材料、工艺是否满足要求，通过鉴定以样板为标准开展大面积施工。</w:t>
      </w:r>
    </w:p>
    <w:p w14:paraId="6367A497" w14:textId="77777777" w:rsidR="00D24C0C" w:rsidRDefault="00000000">
      <w:pPr>
        <w:pStyle w:val="a7"/>
        <w:tabs>
          <w:tab w:val="left" w:pos="5869"/>
        </w:tabs>
        <w:spacing w:line="520" w:lineRule="exact"/>
        <w:ind w:firstLineChars="266" w:firstLine="638"/>
        <w:rPr>
          <w:rFonts w:ascii="宋体" w:hAnsi="宋体"/>
          <w:sz w:val="24"/>
        </w:rPr>
      </w:pPr>
      <w:r>
        <w:rPr>
          <w:rFonts w:ascii="宋体" w:hAnsi="宋体" w:hint="eastAsia"/>
          <w:sz w:val="24"/>
        </w:rPr>
        <w:t>5、建立样板模型做法制度</w:t>
      </w:r>
    </w:p>
    <w:p w14:paraId="1A221D9C" w14:textId="77777777" w:rsidR="00D24C0C" w:rsidRDefault="00000000">
      <w:pPr>
        <w:pStyle w:val="a7"/>
        <w:tabs>
          <w:tab w:val="left" w:pos="5869"/>
        </w:tabs>
        <w:spacing w:line="520" w:lineRule="exact"/>
        <w:ind w:firstLineChars="266" w:firstLine="638"/>
        <w:rPr>
          <w:rFonts w:ascii="宋体" w:hAnsi="宋体"/>
          <w:sz w:val="24"/>
        </w:rPr>
      </w:pPr>
      <w:r>
        <w:rPr>
          <w:rFonts w:ascii="宋体" w:hAnsi="宋体" w:hint="eastAsia"/>
          <w:sz w:val="24"/>
        </w:rPr>
        <w:t>对特殊部位关键做法，先按1：1比例做模型，获得业主、设计师、监理工程师认可后再施工。</w:t>
      </w:r>
    </w:p>
    <w:p w14:paraId="29D69A9A" w14:textId="77777777" w:rsidR="00D24C0C" w:rsidRDefault="00000000">
      <w:pPr>
        <w:pStyle w:val="a7"/>
        <w:tabs>
          <w:tab w:val="left" w:pos="5869"/>
        </w:tabs>
        <w:spacing w:line="520" w:lineRule="exact"/>
        <w:ind w:firstLineChars="266" w:firstLine="638"/>
        <w:rPr>
          <w:rFonts w:ascii="宋体" w:hAnsi="宋体"/>
          <w:sz w:val="24"/>
        </w:rPr>
      </w:pPr>
      <w:r>
        <w:rPr>
          <w:rFonts w:ascii="宋体" w:hAnsi="宋体" w:hint="eastAsia"/>
          <w:sz w:val="24"/>
        </w:rPr>
        <w:t>6、终检制度</w:t>
      </w:r>
    </w:p>
    <w:p w14:paraId="28F5D0E0" w14:textId="77777777" w:rsidR="00D24C0C" w:rsidRDefault="00000000">
      <w:pPr>
        <w:pStyle w:val="a7"/>
        <w:tabs>
          <w:tab w:val="left" w:pos="5869"/>
        </w:tabs>
        <w:spacing w:line="520" w:lineRule="exact"/>
        <w:ind w:firstLineChars="266" w:firstLine="638"/>
        <w:rPr>
          <w:rFonts w:ascii="宋体" w:hAnsi="宋体"/>
          <w:sz w:val="24"/>
        </w:rPr>
      </w:pPr>
      <w:r>
        <w:rPr>
          <w:rFonts w:ascii="宋体" w:hAnsi="宋体" w:hint="eastAsia"/>
          <w:sz w:val="24"/>
        </w:rPr>
        <w:t>由项目部组织，邀请监理工程师、业主代表对完成的分项、分部工程进行检查和验收。该结果作为分项工程奖罚依据。</w:t>
      </w:r>
    </w:p>
    <w:p w14:paraId="795AED6D" w14:textId="77777777" w:rsidR="00D24C0C" w:rsidRDefault="00000000">
      <w:pPr>
        <w:pStyle w:val="a7"/>
        <w:tabs>
          <w:tab w:val="left" w:pos="5869"/>
        </w:tabs>
        <w:spacing w:line="520" w:lineRule="exact"/>
        <w:ind w:firstLineChars="266" w:firstLine="638"/>
        <w:rPr>
          <w:rFonts w:ascii="宋体" w:hAnsi="宋体"/>
          <w:sz w:val="24"/>
        </w:rPr>
      </w:pPr>
      <w:r>
        <w:rPr>
          <w:rFonts w:ascii="宋体" w:hAnsi="宋体" w:hint="eastAsia"/>
          <w:sz w:val="24"/>
        </w:rPr>
        <w:t>7、实行挂牌施工，质量奖罚制度</w:t>
      </w:r>
    </w:p>
    <w:p w14:paraId="30535673" w14:textId="77777777" w:rsidR="00D24C0C" w:rsidRDefault="00000000">
      <w:pPr>
        <w:pStyle w:val="a7"/>
        <w:tabs>
          <w:tab w:val="left" w:pos="5869"/>
        </w:tabs>
        <w:spacing w:line="520" w:lineRule="exact"/>
        <w:ind w:firstLineChars="266" w:firstLine="638"/>
        <w:rPr>
          <w:rFonts w:ascii="宋体" w:hAnsi="宋体"/>
          <w:sz w:val="24"/>
        </w:rPr>
      </w:pPr>
      <w:r>
        <w:rPr>
          <w:rFonts w:ascii="宋体" w:hAnsi="宋体" w:hint="eastAsia"/>
          <w:sz w:val="24"/>
        </w:rPr>
        <w:t>采取班组操作区挂牌、质量与经济挂钩的制度。为确保创优质工程，对班组工人操作优秀者奖，不合格者罚，重则退场。这一措施必将有力地加强班组责任心，保障提高一次交验合格率，提高质量，保证工期。</w:t>
      </w:r>
    </w:p>
    <w:p w14:paraId="08284A54" w14:textId="77777777" w:rsidR="00D24C0C" w:rsidRDefault="00000000">
      <w:pPr>
        <w:pStyle w:val="a7"/>
        <w:tabs>
          <w:tab w:val="left" w:pos="5869"/>
        </w:tabs>
        <w:spacing w:line="520" w:lineRule="exact"/>
        <w:ind w:firstLineChars="0" w:firstLine="0"/>
        <w:outlineLvl w:val="0"/>
        <w:rPr>
          <w:rFonts w:ascii="宋体" w:hAnsi="宋体"/>
          <w:sz w:val="24"/>
        </w:rPr>
      </w:pPr>
      <w:r>
        <w:rPr>
          <w:rFonts w:ascii="宋体" w:hAnsi="宋体" w:hint="eastAsia"/>
          <w:sz w:val="24"/>
        </w:rPr>
        <w:t>六、质量检测设备表（见下页附表）</w:t>
      </w:r>
    </w:p>
    <w:p w14:paraId="0CB8361C" w14:textId="77777777" w:rsidR="00D24C0C" w:rsidRDefault="00000000">
      <w:pPr>
        <w:pStyle w:val="a7"/>
        <w:tabs>
          <w:tab w:val="left" w:pos="5869"/>
        </w:tabs>
        <w:spacing w:line="520" w:lineRule="exact"/>
        <w:ind w:firstLineChars="0" w:firstLine="0"/>
        <w:rPr>
          <w:rFonts w:ascii="宋体" w:hAnsi="宋体"/>
          <w:sz w:val="24"/>
        </w:rPr>
      </w:pPr>
      <w:r>
        <w:rPr>
          <w:rFonts w:ascii="宋体" w:hAnsi="宋体"/>
          <w:sz w:val="24"/>
        </w:rPr>
        <w:br w:type="page"/>
      </w:r>
      <w:r>
        <w:rPr>
          <w:rFonts w:ascii="宋体" w:hAnsi="宋体" w:hint="eastAsia"/>
          <w:sz w:val="24"/>
        </w:rPr>
        <w:lastRenderedPageBreak/>
        <w:t>质量检测设备表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16"/>
        <w:gridCol w:w="2086"/>
        <w:gridCol w:w="2240"/>
        <w:gridCol w:w="1973"/>
        <w:gridCol w:w="2155"/>
      </w:tblGrid>
      <w:tr w:rsidR="00D24C0C" w14:paraId="387508E7" w14:textId="77777777">
        <w:tc>
          <w:tcPr>
            <w:tcW w:w="1116" w:type="dxa"/>
            <w:vAlign w:val="center"/>
          </w:tcPr>
          <w:p w14:paraId="12008F7D" w14:textId="77777777" w:rsidR="00D24C0C" w:rsidRDefault="00000000">
            <w:pPr>
              <w:pStyle w:val="a7"/>
              <w:tabs>
                <w:tab w:val="left" w:pos="5869"/>
              </w:tabs>
              <w:ind w:firstLineChars="0" w:firstLine="0"/>
              <w:jc w:val="center"/>
              <w:rPr>
                <w:rFonts w:ascii="宋体" w:hAnsi="宋体"/>
                <w:sz w:val="24"/>
              </w:rPr>
            </w:pPr>
            <w:r>
              <w:rPr>
                <w:rFonts w:ascii="宋体" w:hAnsi="宋体" w:hint="eastAsia"/>
                <w:sz w:val="24"/>
              </w:rPr>
              <w:t>序号</w:t>
            </w:r>
          </w:p>
        </w:tc>
        <w:tc>
          <w:tcPr>
            <w:tcW w:w="2086" w:type="dxa"/>
            <w:vAlign w:val="center"/>
          </w:tcPr>
          <w:p w14:paraId="3A8D748B" w14:textId="77777777" w:rsidR="00D24C0C" w:rsidRDefault="00000000">
            <w:pPr>
              <w:pStyle w:val="a7"/>
              <w:tabs>
                <w:tab w:val="left" w:pos="5869"/>
              </w:tabs>
              <w:ind w:firstLineChars="0" w:firstLine="0"/>
              <w:jc w:val="center"/>
              <w:rPr>
                <w:rFonts w:ascii="宋体" w:hAnsi="宋体"/>
                <w:sz w:val="24"/>
              </w:rPr>
            </w:pPr>
            <w:r>
              <w:rPr>
                <w:rFonts w:ascii="宋体" w:hAnsi="宋体" w:hint="eastAsia"/>
                <w:sz w:val="24"/>
              </w:rPr>
              <w:t>仪器设备名称</w:t>
            </w:r>
          </w:p>
        </w:tc>
        <w:tc>
          <w:tcPr>
            <w:tcW w:w="2240" w:type="dxa"/>
            <w:vAlign w:val="center"/>
          </w:tcPr>
          <w:p w14:paraId="5FBCD2EF" w14:textId="77777777" w:rsidR="00D24C0C" w:rsidRDefault="00000000">
            <w:pPr>
              <w:pStyle w:val="a7"/>
              <w:tabs>
                <w:tab w:val="left" w:pos="5869"/>
              </w:tabs>
              <w:ind w:firstLineChars="0" w:firstLine="0"/>
              <w:jc w:val="center"/>
              <w:rPr>
                <w:rFonts w:ascii="宋体" w:hAnsi="宋体"/>
                <w:sz w:val="24"/>
              </w:rPr>
            </w:pPr>
            <w:r>
              <w:rPr>
                <w:rFonts w:ascii="宋体" w:hAnsi="宋体" w:hint="eastAsia"/>
                <w:sz w:val="24"/>
              </w:rPr>
              <w:t>规格型号</w:t>
            </w:r>
          </w:p>
        </w:tc>
        <w:tc>
          <w:tcPr>
            <w:tcW w:w="1973" w:type="dxa"/>
            <w:vAlign w:val="center"/>
          </w:tcPr>
          <w:p w14:paraId="69F4FDE1" w14:textId="77777777" w:rsidR="00D24C0C" w:rsidRDefault="00000000">
            <w:pPr>
              <w:pStyle w:val="a7"/>
              <w:tabs>
                <w:tab w:val="left" w:pos="5869"/>
              </w:tabs>
              <w:ind w:firstLineChars="0" w:firstLine="0"/>
              <w:jc w:val="center"/>
              <w:rPr>
                <w:rFonts w:ascii="宋体" w:hAnsi="宋体"/>
                <w:sz w:val="24"/>
              </w:rPr>
            </w:pPr>
            <w:r>
              <w:rPr>
                <w:rFonts w:ascii="宋体" w:hAnsi="宋体" w:hint="eastAsia"/>
                <w:sz w:val="24"/>
              </w:rPr>
              <w:t>单位</w:t>
            </w:r>
          </w:p>
        </w:tc>
        <w:tc>
          <w:tcPr>
            <w:tcW w:w="2155" w:type="dxa"/>
            <w:vAlign w:val="center"/>
          </w:tcPr>
          <w:p w14:paraId="76BC7F85" w14:textId="77777777" w:rsidR="00D24C0C" w:rsidRDefault="00000000">
            <w:pPr>
              <w:pStyle w:val="a7"/>
              <w:tabs>
                <w:tab w:val="left" w:pos="5869"/>
              </w:tabs>
              <w:ind w:firstLineChars="0" w:firstLine="0"/>
              <w:jc w:val="center"/>
              <w:rPr>
                <w:rFonts w:ascii="宋体" w:hAnsi="宋体"/>
                <w:sz w:val="24"/>
              </w:rPr>
            </w:pPr>
            <w:r>
              <w:rPr>
                <w:rFonts w:ascii="宋体" w:hAnsi="宋体" w:hint="eastAsia"/>
                <w:sz w:val="24"/>
              </w:rPr>
              <w:t>数量</w:t>
            </w:r>
          </w:p>
        </w:tc>
      </w:tr>
      <w:tr w:rsidR="00D24C0C" w14:paraId="1FDD1CE1" w14:textId="77777777">
        <w:tc>
          <w:tcPr>
            <w:tcW w:w="1116" w:type="dxa"/>
            <w:vAlign w:val="center"/>
          </w:tcPr>
          <w:p w14:paraId="7CE35BDB" w14:textId="77777777" w:rsidR="00D24C0C" w:rsidRDefault="00000000">
            <w:pPr>
              <w:pStyle w:val="a7"/>
              <w:tabs>
                <w:tab w:val="left" w:pos="5869"/>
              </w:tabs>
              <w:ind w:firstLineChars="0" w:firstLine="0"/>
              <w:jc w:val="center"/>
              <w:rPr>
                <w:rFonts w:ascii="宋体" w:hAnsi="宋体"/>
                <w:sz w:val="24"/>
              </w:rPr>
            </w:pPr>
            <w:r>
              <w:rPr>
                <w:rFonts w:ascii="宋体" w:hAnsi="宋体" w:hint="eastAsia"/>
                <w:sz w:val="24"/>
              </w:rPr>
              <w:t>1</w:t>
            </w:r>
          </w:p>
        </w:tc>
        <w:tc>
          <w:tcPr>
            <w:tcW w:w="2086" w:type="dxa"/>
            <w:vAlign w:val="center"/>
          </w:tcPr>
          <w:p w14:paraId="3947EDE0" w14:textId="77777777" w:rsidR="00D24C0C" w:rsidRDefault="00000000">
            <w:pPr>
              <w:pStyle w:val="a7"/>
              <w:tabs>
                <w:tab w:val="left" w:pos="5869"/>
              </w:tabs>
              <w:ind w:firstLineChars="0" w:firstLine="0"/>
              <w:jc w:val="center"/>
              <w:rPr>
                <w:rFonts w:ascii="宋体" w:hAnsi="宋体"/>
                <w:sz w:val="24"/>
              </w:rPr>
            </w:pPr>
            <w:r>
              <w:rPr>
                <w:rFonts w:ascii="宋体" w:hAnsi="宋体" w:hint="eastAsia"/>
                <w:sz w:val="24"/>
              </w:rPr>
              <w:t>自动水平仪</w:t>
            </w:r>
          </w:p>
        </w:tc>
        <w:tc>
          <w:tcPr>
            <w:tcW w:w="2240" w:type="dxa"/>
            <w:vAlign w:val="center"/>
          </w:tcPr>
          <w:p w14:paraId="177D7408" w14:textId="77777777" w:rsidR="00D24C0C" w:rsidRDefault="00000000">
            <w:pPr>
              <w:pStyle w:val="a7"/>
              <w:tabs>
                <w:tab w:val="left" w:pos="5869"/>
              </w:tabs>
              <w:ind w:firstLineChars="0" w:firstLine="0"/>
              <w:jc w:val="center"/>
              <w:rPr>
                <w:rFonts w:ascii="宋体" w:hAnsi="宋体"/>
                <w:sz w:val="24"/>
              </w:rPr>
            </w:pPr>
            <w:r>
              <w:rPr>
                <w:rFonts w:ascii="宋体" w:hAnsi="宋体" w:hint="eastAsia"/>
                <w:sz w:val="24"/>
              </w:rPr>
              <w:t>ALL25A</w:t>
            </w:r>
          </w:p>
        </w:tc>
        <w:tc>
          <w:tcPr>
            <w:tcW w:w="1973" w:type="dxa"/>
            <w:vAlign w:val="center"/>
          </w:tcPr>
          <w:p w14:paraId="42D91F96" w14:textId="77777777" w:rsidR="00D24C0C" w:rsidRDefault="00000000">
            <w:pPr>
              <w:pStyle w:val="a7"/>
              <w:tabs>
                <w:tab w:val="left" w:pos="5869"/>
              </w:tabs>
              <w:ind w:firstLineChars="0" w:firstLine="0"/>
              <w:jc w:val="center"/>
              <w:rPr>
                <w:rFonts w:ascii="宋体" w:hAnsi="宋体"/>
                <w:sz w:val="24"/>
              </w:rPr>
            </w:pPr>
            <w:r>
              <w:rPr>
                <w:rFonts w:ascii="宋体" w:hAnsi="宋体" w:hint="eastAsia"/>
                <w:sz w:val="24"/>
              </w:rPr>
              <w:t>台</w:t>
            </w:r>
          </w:p>
        </w:tc>
        <w:tc>
          <w:tcPr>
            <w:tcW w:w="2155" w:type="dxa"/>
            <w:vAlign w:val="center"/>
          </w:tcPr>
          <w:p w14:paraId="1E9D9EAD" w14:textId="77777777" w:rsidR="00D24C0C" w:rsidRDefault="00000000">
            <w:pPr>
              <w:pStyle w:val="a7"/>
              <w:tabs>
                <w:tab w:val="left" w:pos="5869"/>
              </w:tabs>
              <w:ind w:firstLineChars="0" w:firstLine="0"/>
              <w:jc w:val="center"/>
              <w:rPr>
                <w:rFonts w:ascii="宋体" w:hAnsi="宋体"/>
                <w:sz w:val="24"/>
              </w:rPr>
            </w:pPr>
            <w:r>
              <w:rPr>
                <w:rFonts w:ascii="宋体" w:hAnsi="宋体" w:hint="eastAsia"/>
                <w:sz w:val="24"/>
              </w:rPr>
              <w:t>1</w:t>
            </w:r>
          </w:p>
        </w:tc>
      </w:tr>
      <w:tr w:rsidR="00D24C0C" w14:paraId="21498310" w14:textId="77777777">
        <w:tc>
          <w:tcPr>
            <w:tcW w:w="1116" w:type="dxa"/>
            <w:vAlign w:val="center"/>
          </w:tcPr>
          <w:p w14:paraId="00A9A8E7" w14:textId="77777777" w:rsidR="00D24C0C" w:rsidRDefault="00000000">
            <w:pPr>
              <w:pStyle w:val="a7"/>
              <w:tabs>
                <w:tab w:val="left" w:pos="5869"/>
              </w:tabs>
              <w:ind w:firstLineChars="0" w:firstLine="0"/>
              <w:jc w:val="center"/>
              <w:rPr>
                <w:rFonts w:ascii="宋体" w:hAnsi="宋体"/>
                <w:sz w:val="24"/>
              </w:rPr>
            </w:pPr>
            <w:r>
              <w:rPr>
                <w:rFonts w:ascii="宋体" w:hAnsi="宋体" w:hint="eastAsia"/>
                <w:sz w:val="24"/>
              </w:rPr>
              <w:t>2</w:t>
            </w:r>
          </w:p>
        </w:tc>
        <w:tc>
          <w:tcPr>
            <w:tcW w:w="2086" w:type="dxa"/>
            <w:vAlign w:val="center"/>
          </w:tcPr>
          <w:p w14:paraId="07C14C23" w14:textId="77777777" w:rsidR="00D24C0C" w:rsidRDefault="00000000">
            <w:pPr>
              <w:pStyle w:val="a7"/>
              <w:tabs>
                <w:tab w:val="left" w:pos="5869"/>
              </w:tabs>
              <w:ind w:firstLineChars="0" w:firstLine="0"/>
              <w:jc w:val="center"/>
              <w:rPr>
                <w:rFonts w:ascii="宋体" w:hAnsi="宋体"/>
                <w:sz w:val="24"/>
              </w:rPr>
            </w:pPr>
            <w:r>
              <w:rPr>
                <w:rFonts w:ascii="宋体" w:hAnsi="宋体" w:hint="eastAsia"/>
                <w:sz w:val="24"/>
              </w:rPr>
              <w:t>经纬仪</w:t>
            </w:r>
          </w:p>
        </w:tc>
        <w:tc>
          <w:tcPr>
            <w:tcW w:w="2240" w:type="dxa"/>
            <w:vAlign w:val="center"/>
          </w:tcPr>
          <w:p w14:paraId="1D928042" w14:textId="77777777" w:rsidR="00D24C0C" w:rsidRDefault="00000000">
            <w:pPr>
              <w:pStyle w:val="a7"/>
              <w:tabs>
                <w:tab w:val="left" w:pos="5869"/>
              </w:tabs>
              <w:ind w:firstLineChars="0" w:firstLine="0"/>
              <w:jc w:val="center"/>
              <w:rPr>
                <w:rFonts w:ascii="宋体" w:hAnsi="宋体"/>
                <w:sz w:val="24"/>
              </w:rPr>
            </w:pPr>
            <w:r>
              <w:rPr>
                <w:rFonts w:ascii="宋体" w:hAnsi="宋体" w:hint="eastAsia"/>
                <w:sz w:val="24"/>
              </w:rPr>
              <w:t>二级</w:t>
            </w:r>
          </w:p>
        </w:tc>
        <w:tc>
          <w:tcPr>
            <w:tcW w:w="1973" w:type="dxa"/>
            <w:vAlign w:val="center"/>
          </w:tcPr>
          <w:p w14:paraId="184F2308" w14:textId="77777777" w:rsidR="00D24C0C" w:rsidRDefault="00000000">
            <w:pPr>
              <w:pStyle w:val="a7"/>
              <w:tabs>
                <w:tab w:val="left" w:pos="5869"/>
              </w:tabs>
              <w:ind w:firstLineChars="0" w:firstLine="0"/>
              <w:jc w:val="center"/>
              <w:rPr>
                <w:rFonts w:ascii="宋体" w:hAnsi="宋体"/>
                <w:sz w:val="24"/>
              </w:rPr>
            </w:pPr>
            <w:r>
              <w:rPr>
                <w:rFonts w:ascii="宋体" w:hAnsi="宋体" w:hint="eastAsia"/>
                <w:sz w:val="24"/>
              </w:rPr>
              <w:t>台</w:t>
            </w:r>
          </w:p>
        </w:tc>
        <w:tc>
          <w:tcPr>
            <w:tcW w:w="2155" w:type="dxa"/>
            <w:vAlign w:val="center"/>
          </w:tcPr>
          <w:p w14:paraId="2EFFAAD5" w14:textId="77777777" w:rsidR="00D24C0C" w:rsidRDefault="00000000">
            <w:pPr>
              <w:pStyle w:val="a7"/>
              <w:tabs>
                <w:tab w:val="left" w:pos="5869"/>
              </w:tabs>
              <w:ind w:firstLineChars="0" w:firstLine="0"/>
              <w:jc w:val="center"/>
              <w:rPr>
                <w:rFonts w:ascii="宋体" w:hAnsi="宋体"/>
                <w:sz w:val="24"/>
              </w:rPr>
            </w:pPr>
            <w:r>
              <w:rPr>
                <w:rFonts w:ascii="宋体" w:hAnsi="宋体" w:hint="eastAsia"/>
                <w:sz w:val="24"/>
              </w:rPr>
              <w:t>1</w:t>
            </w:r>
          </w:p>
        </w:tc>
      </w:tr>
      <w:tr w:rsidR="00D24C0C" w14:paraId="121A4917" w14:textId="77777777">
        <w:tc>
          <w:tcPr>
            <w:tcW w:w="1116" w:type="dxa"/>
            <w:vAlign w:val="center"/>
          </w:tcPr>
          <w:p w14:paraId="1C35B832" w14:textId="77777777" w:rsidR="00D24C0C" w:rsidRDefault="00000000">
            <w:pPr>
              <w:pStyle w:val="a7"/>
              <w:tabs>
                <w:tab w:val="left" w:pos="5869"/>
              </w:tabs>
              <w:ind w:firstLineChars="0" w:firstLine="0"/>
              <w:jc w:val="center"/>
              <w:rPr>
                <w:rFonts w:ascii="宋体" w:hAnsi="宋体"/>
                <w:sz w:val="24"/>
              </w:rPr>
            </w:pPr>
            <w:r>
              <w:rPr>
                <w:rFonts w:ascii="宋体" w:hAnsi="宋体" w:hint="eastAsia"/>
                <w:sz w:val="24"/>
              </w:rPr>
              <w:t>3</w:t>
            </w:r>
          </w:p>
        </w:tc>
        <w:tc>
          <w:tcPr>
            <w:tcW w:w="2086" w:type="dxa"/>
            <w:vAlign w:val="center"/>
          </w:tcPr>
          <w:p w14:paraId="53E81AE9" w14:textId="77777777" w:rsidR="00D24C0C" w:rsidRDefault="00000000">
            <w:pPr>
              <w:pStyle w:val="a7"/>
              <w:tabs>
                <w:tab w:val="left" w:pos="5869"/>
              </w:tabs>
              <w:ind w:firstLineChars="0" w:firstLine="0"/>
              <w:jc w:val="center"/>
              <w:rPr>
                <w:rFonts w:ascii="宋体" w:hAnsi="宋体"/>
                <w:sz w:val="24"/>
              </w:rPr>
            </w:pPr>
            <w:r>
              <w:rPr>
                <w:rFonts w:ascii="宋体" w:hAnsi="宋体" w:hint="eastAsia"/>
                <w:sz w:val="24"/>
              </w:rPr>
              <w:t>小锤</w:t>
            </w:r>
          </w:p>
        </w:tc>
        <w:tc>
          <w:tcPr>
            <w:tcW w:w="2240" w:type="dxa"/>
            <w:vAlign w:val="center"/>
          </w:tcPr>
          <w:p w14:paraId="0A5D3C72" w14:textId="77777777" w:rsidR="00D24C0C" w:rsidRDefault="00000000">
            <w:pPr>
              <w:pStyle w:val="a7"/>
              <w:tabs>
                <w:tab w:val="left" w:pos="5869"/>
              </w:tabs>
              <w:ind w:firstLineChars="0" w:firstLine="0"/>
              <w:jc w:val="center"/>
              <w:rPr>
                <w:rFonts w:ascii="宋体" w:hAnsi="宋体"/>
                <w:sz w:val="24"/>
              </w:rPr>
            </w:pPr>
            <w:r>
              <w:rPr>
                <w:rFonts w:ascii="宋体" w:hAnsi="宋体" w:hint="eastAsia"/>
                <w:sz w:val="24"/>
              </w:rPr>
              <w:t>25g</w:t>
            </w:r>
          </w:p>
        </w:tc>
        <w:tc>
          <w:tcPr>
            <w:tcW w:w="1973" w:type="dxa"/>
            <w:vAlign w:val="center"/>
          </w:tcPr>
          <w:p w14:paraId="35E48A7A" w14:textId="77777777" w:rsidR="00D24C0C" w:rsidRDefault="00000000">
            <w:pPr>
              <w:pStyle w:val="a7"/>
              <w:tabs>
                <w:tab w:val="left" w:pos="5869"/>
              </w:tabs>
              <w:ind w:firstLineChars="0" w:firstLine="0"/>
              <w:jc w:val="center"/>
              <w:rPr>
                <w:rFonts w:ascii="宋体" w:hAnsi="宋体"/>
                <w:sz w:val="24"/>
              </w:rPr>
            </w:pPr>
            <w:r>
              <w:rPr>
                <w:rFonts w:ascii="宋体" w:hAnsi="宋体" w:hint="eastAsia"/>
                <w:sz w:val="24"/>
              </w:rPr>
              <w:t>把</w:t>
            </w:r>
          </w:p>
        </w:tc>
        <w:tc>
          <w:tcPr>
            <w:tcW w:w="2155" w:type="dxa"/>
            <w:vAlign w:val="center"/>
          </w:tcPr>
          <w:p w14:paraId="1BA1327B" w14:textId="77777777" w:rsidR="00D24C0C" w:rsidRDefault="00000000">
            <w:pPr>
              <w:pStyle w:val="a7"/>
              <w:tabs>
                <w:tab w:val="left" w:pos="5869"/>
              </w:tabs>
              <w:ind w:firstLineChars="0" w:firstLine="0"/>
              <w:jc w:val="center"/>
              <w:rPr>
                <w:rFonts w:ascii="宋体" w:hAnsi="宋体"/>
                <w:sz w:val="24"/>
              </w:rPr>
            </w:pPr>
            <w:r>
              <w:rPr>
                <w:rFonts w:ascii="宋体" w:hAnsi="宋体" w:hint="eastAsia"/>
                <w:sz w:val="24"/>
              </w:rPr>
              <w:t>3</w:t>
            </w:r>
          </w:p>
        </w:tc>
      </w:tr>
      <w:tr w:rsidR="00D24C0C" w14:paraId="43866BCF" w14:textId="77777777">
        <w:tc>
          <w:tcPr>
            <w:tcW w:w="1116" w:type="dxa"/>
            <w:vAlign w:val="center"/>
          </w:tcPr>
          <w:p w14:paraId="1572B7DF" w14:textId="77777777" w:rsidR="00D24C0C" w:rsidRDefault="00000000">
            <w:pPr>
              <w:pStyle w:val="a7"/>
              <w:tabs>
                <w:tab w:val="left" w:pos="5869"/>
              </w:tabs>
              <w:ind w:firstLineChars="0" w:firstLine="0"/>
              <w:jc w:val="center"/>
              <w:rPr>
                <w:rFonts w:ascii="宋体" w:hAnsi="宋体"/>
                <w:sz w:val="24"/>
              </w:rPr>
            </w:pPr>
            <w:r>
              <w:rPr>
                <w:rFonts w:ascii="宋体" w:hAnsi="宋体" w:hint="eastAsia"/>
                <w:sz w:val="24"/>
              </w:rPr>
              <w:t>4</w:t>
            </w:r>
          </w:p>
        </w:tc>
        <w:tc>
          <w:tcPr>
            <w:tcW w:w="2086" w:type="dxa"/>
            <w:vAlign w:val="center"/>
          </w:tcPr>
          <w:p w14:paraId="6D04A88C" w14:textId="77777777" w:rsidR="00D24C0C" w:rsidRDefault="00000000">
            <w:pPr>
              <w:pStyle w:val="a7"/>
              <w:tabs>
                <w:tab w:val="left" w:pos="5869"/>
              </w:tabs>
              <w:ind w:firstLineChars="0" w:firstLine="0"/>
              <w:jc w:val="center"/>
              <w:rPr>
                <w:rFonts w:ascii="宋体" w:hAnsi="宋体"/>
                <w:sz w:val="24"/>
              </w:rPr>
            </w:pPr>
            <w:r>
              <w:rPr>
                <w:rFonts w:ascii="宋体" w:hAnsi="宋体" w:hint="eastAsia"/>
                <w:sz w:val="24"/>
              </w:rPr>
              <w:t>水平尺</w:t>
            </w:r>
          </w:p>
        </w:tc>
        <w:tc>
          <w:tcPr>
            <w:tcW w:w="2240" w:type="dxa"/>
            <w:vAlign w:val="center"/>
          </w:tcPr>
          <w:p w14:paraId="66C2E816" w14:textId="77777777" w:rsidR="00D24C0C" w:rsidRDefault="00000000">
            <w:pPr>
              <w:pStyle w:val="a7"/>
              <w:tabs>
                <w:tab w:val="left" w:pos="5869"/>
              </w:tabs>
              <w:ind w:firstLineChars="0" w:firstLine="0"/>
              <w:jc w:val="center"/>
              <w:rPr>
                <w:rFonts w:ascii="宋体" w:hAnsi="宋体"/>
                <w:sz w:val="24"/>
              </w:rPr>
            </w:pPr>
            <w:r>
              <w:rPr>
                <w:rFonts w:ascii="宋体" w:hAnsi="宋体" w:hint="eastAsia"/>
                <w:sz w:val="24"/>
              </w:rPr>
              <w:t>BX2-S90</w:t>
            </w:r>
          </w:p>
        </w:tc>
        <w:tc>
          <w:tcPr>
            <w:tcW w:w="1973" w:type="dxa"/>
            <w:vAlign w:val="center"/>
          </w:tcPr>
          <w:p w14:paraId="5E4E7D1D" w14:textId="77777777" w:rsidR="00D24C0C" w:rsidRDefault="00000000">
            <w:pPr>
              <w:pStyle w:val="a7"/>
              <w:tabs>
                <w:tab w:val="left" w:pos="5869"/>
              </w:tabs>
              <w:ind w:firstLineChars="0" w:firstLine="0"/>
              <w:jc w:val="center"/>
              <w:rPr>
                <w:rFonts w:ascii="宋体" w:hAnsi="宋体"/>
                <w:sz w:val="24"/>
              </w:rPr>
            </w:pPr>
            <w:r>
              <w:rPr>
                <w:rFonts w:ascii="宋体" w:hAnsi="宋体" w:hint="eastAsia"/>
                <w:sz w:val="24"/>
              </w:rPr>
              <w:t>把</w:t>
            </w:r>
          </w:p>
        </w:tc>
        <w:tc>
          <w:tcPr>
            <w:tcW w:w="2155" w:type="dxa"/>
            <w:vAlign w:val="center"/>
          </w:tcPr>
          <w:p w14:paraId="0422BBAC" w14:textId="77777777" w:rsidR="00D24C0C" w:rsidRDefault="00000000">
            <w:pPr>
              <w:pStyle w:val="a7"/>
              <w:tabs>
                <w:tab w:val="left" w:pos="5869"/>
              </w:tabs>
              <w:ind w:firstLineChars="0" w:firstLine="0"/>
              <w:jc w:val="center"/>
              <w:rPr>
                <w:rFonts w:ascii="宋体" w:hAnsi="宋体"/>
                <w:sz w:val="24"/>
              </w:rPr>
            </w:pPr>
            <w:r>
              <w:rPr>
                <w:rFonts w:ascii="宋体" w:hAnsi="宋体" w:hint="eastAsia"/>
                <w:sz w:val="24"/>
              </w:rPr>
              <w:t>2</w:t>
            </w:r>
          </w:p>
        </w:tc>
      </w:tr>
      <w:tr w:rsidR="00D24C0C" w14:paraId="4E1DAE23" w14:textId="77777777">
        <w:tc>
          <w:tcPr>
            <w:tcW w:w="1116" w:type="dxa"/>
            <w:vAlign w:val="center"/>
          </w:tcPr>
          <w:p w14:paraId="16E2B221" w14:textId="77777777" w:rsidR="00D24C0C" w:rsidRDefault="00000000">
            <w:pPr>
              <w:pStyle w:val="a7"/>
              <w:tabs>
                <w:tab w:val="left" w:pos="5869"/>
              </w:tabs>
              <w:ind w:firstLineChars="0" w:firstLine="0"/>
              <w:jc w:val="center"/>
              <w:rPr>
                <w:rFonts w:ascii="宋体" w:hAnsi="宋体"/>
                <w:sz w:val="24"/>
              </w:rPr>
            </w:pPr>
            <w:r>
              <w:rPr>
                <w:rFonts w:ascii="宋体" w:hAnsi="宋体" w:hint="eastAsia"/>
                <w:sz w:val="24"/>
              </w:rPr>
              <w:t>5</w:t>
            </w:r>
          </w:p>
        </w:tc>
        <w:tc>
          <w:tcPr>
            <w:tcW w:w="2086" w:type="dxa"/>
            <w:vAlign w:val="center"/>
          </w:tcPr>
          <w:p w14:paraId="11D84BDF" w14:textId="77777777" w:rsidR="00D24C0C" w:rsidRDefault="00000000">
            <w:pPr>
              <w:pStyle w:val="a7"/>
              <w:tabs>
                <w:tab w:val="left" w:pos="5869"/>
              </w:tabs>
              <w:ind w:firstLineChars="0" w:firstLine="0"/>
              <w:jc w:val="center"/>
              <w:rPr>
                <w:rFonts w:ascii="宋体" w:hAnsi="宋体"/>
                <w:sz w:val="24"/>
              </w:rPr>
            </w:pPr>
            <w:r>
              <w:rPr>
                <w:rFonts w:ascii="宋体" w:hAnsi="宋体" w:hint="eastAsia"/>
                <w:sz w:val="24"/>
              </w:rPr>
              <w:t>靠(直尺)</w:t>
            </w:r>
          </w:p>
        </w:tc>
        <w:tc>
          <w:tcPr>
            <w:tcW w:w="2240" w:type="dxa"/>
            <w:vAlign w:val="center"/>
          </w:tcPr>
          <w:p w14:paraId="31E3601C" w14:textId="77777777" w:rsidR="00D24C0C" w:rsidRDefault="00000000">
            <w:pPr>
              <w:pStyle w:val="a7"/>
              <w:tabs>
                <w:tab w:val="left" w:pos="5869"/>
              </w:tabs>
              <w:ind w:firstLineChars="0" w:firstLine="0"/>
              <w:jc w:val="center"/>
              <w:rPr>
                <w:rFonts w:ascii="宋体" w:hAnsi="宋体"/>
                <w:sz w:val="24"/>
              </w:rPr>
            </w:pPr>
            <w:r>
              <w:rPr>
                <w:rFonts w:ascii="宋体" w:hAnsi="宋体" w:hint="eastAsia"/>
                <w:sz w:val="24"/>
              </w:rPr>
              <w:t>长度2m、3m</w:t>
            </w:r>
          </w:p>
        </w:tc>
        <w:tc>
          <w:tcPr>
            <w:tcW w:w="1973" w:type="dxa"/>
            <w:vAlign w:val="center"/>
          </w:tcPr>
          <w:p w14:paraId="7AEAF18D" w14:textId="77777777" w:rsidR="00D24C0C" w:rsidRDefault="00000000">
            <w:pPr>
              <w:pStyle w:val="a7"/>
              <w:tabs>
                <w:tab w:val="left" w:pos="5869"/>
              </w:tabs>
              <w:ind w:firstLineChars="0" w:firstLine="0"/>
              <w:jc w:val="center"/>
              <w:rPr>
                <w:rFonts w:ascii="宋体" w:hAnsi="宋体"/>
                <w:sz w:val="24"/>
              </w:rPr>
            </w:pPr>
            <w:r>
              <w:rPr>
                <w:rFonts w:ascii="宋体" w:hAnsi="宋体" w:hint="eastAsia"/>
                <w:sz w:val="24"/>
              </w:rPr>
              <w:t>把</w:t>
            </w:r>
          </w:p>
        </w:tc>
        <w:tc>
          <w:tcPr>
            <w:tcW w:w="2155" w:type="dxa"/>
            <w:vAlign w:val="center"/>
          </w:tcPr>
          <w:p w14:paraId="2241B732" w14:textId="77777777" w:rsidR="00D24C0C" w:rsidRDefault="00000000">
            <w:pPr>
              <w:pStyle w:val="a7"/>
              <w:tabs>
                <w:tab w:val="left" w:pos="5869"/>
              </w:tabs>
              <w:ind w:firstLineChars="0" w:firstLine="0"/>
              <w:jc w:val="center"/>
              <w:rPr>
                <w:rFonts w:ascii="宋体" w:hAnsi="宋体"/>
                <w:sz w:val="24"/>
              </w:rPr>
            </w:pPr>
            <w:r>
              <w:rPr>
                <w:rFonts w:ascii="宋体" w:hAnsi="宋体" w:hint="eastAsia"/>
                <w:sz w:val="24"/>
              </w:rPr>
              <w:t>2</w:t>
            </w:r>
          </w:p>
        </w:tc>
      </w:tr>
      <w:tr w:rsidR="00D24C0C" w14:paraId="67D12759" w14:textId="77777777">
        <w:tc>
          <w:tcPr>
            <w:tcW w:w="1116" w:type="dxa"/>
            <w:vAlign w:val="center"/>
          </w:tcPr>
          <w:p w14:paraId="63AE5EA9" w14:textId="77777777" w:rsidR="00D24C0C" w:rsidRDefault="00000000">
            <w:pPr>
              <w:pStyle w:val="a7"/>
              <w:tabs>
                <w:tab w:val="left" w:pos="5869"/>
              </w:tabs>
              <w:ind w:firstLineChars="0" w:firstLine="0"/>
              <w:jc w:val="center"/>
              <w:rPr>
                <w:rFonts w:ascii="宋体" w:hAnsi="宋体"/>
                <w:sz w:val="24"/>
              </w:rPr>
            </w:pPr>
            <w:r>
              <w:rPr>
                <w:rFonts w:ascii="宋体" w:hAnsi="宋体" w:hint="eastAsia"/>
                <w:sz w:val="24"/>
              </w:rPr>
              <w:t>6</w:t>
            </w:r>
          </w:p>
        </w:tc>
        <w:tc>
          <w:tcPr>
            <w:tcW w:w="2086" w:type="dxa"/>
            <w:vAlign w:val="center"/>
          </w:tcPr>
          <w:p w14:paraId="33727374" w14:textId="77777777" w:rsidR="00D24C0C" w:rsidRDefault="00000000">
            <w:pPr>
              <w:pStyle w:val="a7"/>
              <w:tabs>
                <w:tab w:val="left" w:pos="5869"/>
              </w:tabs>
              <w:ind w:firstLineChars="0" w:firstLine="0"/>
              <w:jc w:val="center"/>
              <w:rPr>
                <w:rFonts w:ascii="宋体" w:hAnsi="宋体"/>
                <w:sz w:val="24"/>
              </w:rPr>
            </w:pPr>
            <w:r>
              <w:rPr>
                <w:rFonts w:ascii="宋体" w:hAnsi="宋体" w:hint="eastAsia"/>
                <w:sz w:val="24"/>
              </w:rPr>
              <w:t>钢卷尺</w:t>
            </w:r>
          </w:p>
        </w:tc>
        <w:tc>
          <w:tcPr>
            <w:tcW w:w="2240" w:type="dxa"/>
            <w:vAlign w:val="center"/>
          </w:tcPr>
          <w:p w14:paraId="48C3FEDC" w14:textId="77777777" w:rsidR="00D24C0C" w:rsidRDefault="00000000">
            <w:pPr>
              <w:pStyle w:val="a7"/>
              <w:tabs>
                <w:tab w:val="left" w:pos="5869"/>
              </w:tabs>
              <w:ind w:firstLineChars="0" w:firstLine="0"/>
              <w:jc w:val="center"/>
              <w:rPr>
                <w:rFonts w:ascii="宋体" w:hAnsi="宋体"/>
                <w:sz w:val="24"/>
              </w:rPr>
            </w:pPr>
            <w:r>
              <w:rPr>
                <w:rFonts w:ascii="宋体" w:hAnsi="宋体" w:hint="eastAsia"/>
                <w:sz w:val="24"/>
              </w:rPr>
              <w:t>50m</w:t>
            </w:r>
          </w:p>
        </w:tc>
        <w:tc>
          <w:tcPr>
            <w:tcW w:w="1973" w:type="dxa"/>
            <w:vAlign w:val="center"/>
          </w:tcPr>
          <w:p w14:paraId="22150FF8" w14:textId="77777777" w:rsidR="00D24C0C" w:rsidRDefault="00000000">
            <w:pPr>
              <w:pStyle w:val="a7"/>
              <w:tabs>
                <w:tab w:val="left" w:pos="5869"/>
              </w:tabs>
              <w:ind w:firstLineChars="0" w:firstLine="0"/>
              <w:jc w:val="center"/>
              <w:rPr>
                <w:rFonts w:ascii="宋体" w:hAnsi="宋体"/>
                <w:sz w:val="24"/>
              </w:rPr>
            </w:pPr>
            <w:r>
              <w:rPr>
                <w:rFonts w:ascii="宋体" w:hAnsi="宋体" w:hint="eastAsia"/>
                <w:sz w:val="24"/>
              </w:rPr>
              <w:t>把</w:t>
            </w:r>
          </w:p>
        </w:tc>
        <w:tc>
          <w:tcPr>
            <w:tcW w:w="2155" w:type="dxa"/>
            <w:vAlign w:val="center"/>
          </w:tcPr>
          <w:p w14:paraId="1D1272F7" w14:textId="77777777" w:rsidR="00D24C0C" w:rsidRDefault="00000000">
            <w:pPr>
              <w:pStyle w:val="a7"/>
              <w:tabs>
                <w:tab w:val="left" w:pos="5869"/>
              </w:tabs>
              <w:ind w:firstLineChars="0" w:firstLine="0"/>
              <w:jc w:val="center"/>
              <w:rPr>
                <w:rFonts w:ascii="宋体" w:hAnsi="宋体"/>
                <w:sz w:val="24"/>
              </w:rPr>
            </w:pPr>
            <w:r>
              <w:rPr>
                <w:rFonts w:ascii="宋体" w:hAnsi="宋体" w:hint="eastAsia"/>
                <w:sz w:val="24"/>
              </w:rPr>
              <w:t>2</w:t>
            </w:r>
          </w:p>
        </w:tc>
      </w:tr>
      <w:tr w:rsidR="00D24C0C" w14:paraId="2368E317" w14:textId="77777777">
        <w:tc>
          <w:tcPr>
            <w:tcW w:w="1116" w:type="dxa"/>
            <w:vAlign w:val="center"/>
          </w:tcPr>
          <w:p w14:paraId="5DDF7552" w14:textId="77777777" w:rsidR="00D24C0C" w:rsidRDefault="00000000">
            <w:pPr>
              <w:pStyle w:val="a7"/>
              <w:tabs>
                <w:tab w:val="left" w:pos="5869"/>
              </w:tabs>
              <w:ind w:firstLineChars="0" w:firstLine="0"/>
              <w:jc w:val="center"/>
              <w:rPr>
                <w:rFonts w:ascii="宋体" w:hAnsi="宋体"/>
                <w:sz w:val="24"/>
              </w:rPr>
            </w:pPr>
            <w:r>
              <w:rPr>
                <w:rFonts w:ascii="宋体" w:hAnsi="宋体" w:hint="eastAsia"/>
                <w:sz w:val="24"/>
              </w:rPr>
              <w:t>7</w:t>
            </w:r>
          </w:p>
        </w:tc>
        <w:tc>
          <w:tcPr>
            <w:tcW w:w="2086" w:type="dxa"/>
            <w:vAlign w:val="center"/>
          </w:tcPr>
          <w:p w14:paraId="60A4AB85" w14:textId="77777777" w:rsidR="00D24C0C" w:rsidRDefault="00000000">
            <w:pPr>
              <w:pStyle w:val="a7"/>
              <w:tabs>
                <w:tab w:val="left" w:pos="5869"/>
              </w:tabs>
              <w:ind w:firstLineChars="0" w:firstLine="0"/>
              <w:jc w:val="center"/>
              <w:rPr>
                <w:rFonts w:ascii="宋体" w:hAnsi="宋体"/>
                <w:sz w:val="24"/>
              </w:rPr>
            </w:pPr>
            <w:r>
              <w:rPr>
                <w:rFonts w:ascii="宋体" w:hAnsi="宋体" w:hint="eastAsia"/>
                <w:sz w:val="24"/>
              </w:rPr>
              <w:t>钢卷尺</w:t>
            </w:r>
          </w:p>
        </w:tc>
        <w:tc>
          <w:tcPr>
            <w:tcW w:w="2240" w:type="dxa"/>
            <w:vAlign w:val="center"/>
          </w:tcPr>
          <w:p w14:paraId="2854FA44" w14:textId="77777777" w:rsidR="00D24C0C" w:rsidRDefault="00000000">
            <w:pPr>
              <w:pStyle w:val="a7"/>
              <w:tabs>
                <w:tab w:val="left" w:pos="5869"/>
              </w:tabs>
              <w:ind w:firstLineChars="0" w:firstLine="0"/>
              <w:jc w:val="center"/>
              <w:rPr>
                <w:rFonts w:ascii="宋体" w:hAnsi="宋体"/>
                <w:sz w:val="24"/>
              </w:rPr>
            </w:pPr>
            <w:r>
              <w:rPr>
                <w:rFonts w:ascii="宋体" w:hAnsi="宋体" w:hint="eastAsia"/>
                <w:sz w:val="24"/>
              </w:rPr>
              <w:t>3m、5m、7m</w:t>
            </w:r>
          </w:p>
        </w:tc>
        <w:tc>
          <w:tcPr>
            <w:tcW w:w="1973" w:type="dxa"/>
            <w:vAlign w:val="center"/>
          </w:tcPr>
          <w:p w14:paraId="5F11BA39" w14:textId="77777777" w:rsidR="00D24C0C" w:rsidRDefault="00000000">
            <w:pPr>
              <w:pStyle w:val="a7"/>
              <w:tabs>
                <w:tab w:val="left" w:pos="5869"/>
              </w:tabs>
              <w:ind w:firstLineChars="0" w:firstLine="0"/>
              <w:jc w:val="center"/>
              <w:rPr>
                <w:rFonts w:ascii="宋体" w:hAnsi="宋体"/>
                <w:sz w:val="24"/>
              </w:rPr>
            </w:pPr>
            <w:r>
              <w:rPr>
                <w:rFonts w:ascii="宋体" w:hAnsi="宋体" w:hint="eastAsia"/>
                <w:sz w:val="24"/>
              </w:rPr>
              <w:t>把</w:t>
            </w:r>
          </w:p>
        </w:tc>
        <w:tc>
          <w:tcPr>
            <w:tcW w:w="2155" w:type="dxa"/>
            <w:vAlign w:val="center"/>
          </w:tcPr>
          <w:p w14:paraId="46220D66" w14:textId="77777777" w:rsidR="00D24C0C" w:rsidRDefault="00000000">
            <w:pPr>
              <w:pStyle w:val="a7"/>
              <w:tabs>
                <w:tab w:val="left" w:pos="5869"/>
              </w:tabs>
              <w:ind w:firstLineChars="0" w:firstLine="0"/>
              <w:jc w:val="center"/>
              <w:rPr>
                <w:rFonts w:ascii="宋体" w:hAnsi="宋体"/>
                <w:sz w:val="24"/>
              </w:rPr>
            </w:pPr>
            <w:r>
              <w:rPr>
                <w:rFonts w:ascii="宋体" w:hAnsi="宋体" w:hint="eastAsia"/>
                <w:sz w:val="24"/>
              </w:rPr>
              <w:t>各2</w:t>
            </w:r>
          </w:p>
        </w:tc>
      </w:tr>
      <w:tr w:rsidR="00D24C0C" w14:paraId="357BA070" w14:textId="77777777">
        <w:tc>
          <w:tcPr>
            <w:tcW w:w="1116" w:type="dxa"/>
            <w:vAlign w:val="center"/>
          </w:tcPr>
          <w:p w14:paraId="09DCA574" w14:textId="77777777" w:rsidR="00D24C0C" w:rsidRDefault="00000000">
            <w:pPr>
              <w:pStyle w:val="a7"/>
              <w:tabs>
                <w:tab w:val="left" w:pos="5869"/>
              </w:tabs>
              <w:ind w:firstLineChars="0" w:firstLine="0"/>
              <w:jc w:val="center"/>
              <w:rPr>
                <w:rFonts w:ascii="宋体" w:hAnsi="宋体"/>
                <w:sz w:val="24"/>
              </w:rPr>
            </w:pPr>
            <w:r>
              <w:rPr>
                <w:rFonts w:ascii="宋体" w:hAnsi="宋体" w:hint="eastAsia"/>
                <w:sz w:val="24"/>
              </w:rPr>
              <w:t>8</w:t>
            </w:r>
          </w:p>
        </w:tc>
        <w:tc>
          <w:tcPr>
            <w:tcW w:w="2086" w:type="dxa"/>
            <w:vAlign w:val="center"/>
          </w:tcPr>
          <w:p w14:paraId="70C3FA2D" w14:textId="77777777" w:rsidR="00D24C0C" w:rsidRDefault="00000000">
            <w:pPr>
              <w:pStyle w:val="a7"/>
              <w:tabs>
                <w:tab w:val="left" w:pos="5869"/>
              </w:tabs>
              <w:ind w:firstLineChars="0" w:firstLine="0"/>
              <w:jc w:val="center"/>
              <w:rPr>
                <w:rFonts w:ascii="宋体" w:hAnsi="宋体"/>
                <w:sz w:val="24"/>
              </w:rPr>
            </w:pPr>
            <w:r>
              <w:rPr>
                <w:rFonts w:ascii="宋体" w:hAnsi="宋体" w:hint="eastAsia"/>
                <w:sz w:val="24"/>
              </w:rPr>
              <w:t>楔形塞尺</w:t>
            </w:r>
          </w:p>
        </w:tc>
        <w:tc>
          <w:tcPr>
            <w:tcW w:w="2240" w:type="dxa"/>
            <w:vAlign w:val="center"/>
          </w:tcPr>
          <w:p w14:paraId="2961828A" w14:textId="77777777" w:rsidR="00D24C0C" w:rsidRDefault="00000000">
            <w:pPr>
              <w:pStyle w:val="a7"/>
              <w:tabs>
                <w:tab w:val="left" w:pos="5869"/>
              </w:tabs>
              <w:ind w:firstLineChars="0" w:firstLine="0"/>
              <w:jc w:val="center"/>
              <w:rPr>
                <w:rFonts w:ascii="宋体" w:hAnsi="宋体"/>
                <w:sz w:val="24"/>
              </w:rPr>
            </w:pPr>
            <w:r>
              <w:rPr>
                <w:rFonts w:ascii="宋体" w:hAnsi="宋体" w:hint="eastAsia"/>
                <w:sz w:val="24"/>
              </w:rPr>
              <w:t>15＊15＊120mm</w:t>
            </w:r>
          </w:p>
        </w:tc>
        <w:tc>
          <w:tcPr>
            <w:tcW w:w="1973" w:type="dxa"/>
            <w:vAlign w:val="center"/>
          </w:tcPr>
          <w:p w14:paraId="1CD9BB15" w14:textId="77777777" w:rsidR="00D24C0C" w:rsidRDefault="00000000">
            <w:pPr>
              <w:pStyle w:val="a7"/>
              <w:tabs>
                <w:tab w:val="left" w:pos="5869"/>
              </w:tabs>
              <w:ind w:firstLineChars="0" w:firstLine="0"/>
              <w:jc w:val="center"/>
              <w:rPr>
                <w:rFonts w:ascii="宋体" w:hAnsi="宋体"/>
                <w:sz w:val="24"/>
              </w:rPr>
            </w:pPr>
            <w:r>
              <w:rPr>
                <w:rFonts w:ascii="宋体" w:hAnsi="宋体" w:hint="eastAsia"/>
                <w:sz w:val="24"/>
              </w:rPr>
              <w:t>把</w:t>
            </w:r>
          </w:p>
        </w:tc>
        <w:tc>
          <w:tcPr>
            <w:tcW w:w="2155" w:type="dxa"/>
            <w:vAlign w:val="center"/>
          </w:tcPr>
          <w:p w14:paraId="67EACB06" w14:textId="77777777" w:rsidR="00D24C0C" w:rsidRDefault="00000000">
            <w:pPr>
              <w:pStyle w:val="a7"/>
              <w:tabs>
                <w:tab w:val="left" w:pos="5869"/>
              </w:tabs>
              <w:ind w:firstLineChars="0" w:firstLine="0"/>
              <w:jc w:val="center"/>
              <w:rPr>
                <w:rFonts w:ascii="宋体" w:hAnsi="宋体"/>
                <w:sz w:val="24"/>
              </w:rPr>
            </w:pPr>
            <w:r>
              <w:rPr>
                <w:rFonts w:ascii="宋体" w:hAnsi="宋体" w:hint="eastAsia"/>
                <w:sz w:val="24"/>
              </w:rPr>
              <w:t>4</w:t>
            </w:r>
          </w:p>
        </w:tc>
      </w:tr>
      <w:tr w:rsidR="00D24C0C" w14:paraId="00631868" w14:textId="77777777">
        <w:tc>
          <w:tcPr>
            <w:tcW w:w="1116" w:type="dxa"/>
            <w:vAlign w:val="center"/>
          </w:tcPr>
          <w:p w14:paraId="62C6BACF" w14:textId="77777777" w:rsidR="00D24C0C" w:rsidRDefault="00000000">
            <w:pPr>
              <w:pStyle w:val="a7"/>
              <w:tabs>
                <w:tab w:val="left" w:pos="5869"/>
              </w:tabs>
              <w:ind w:firstLineChars="0" w:firstLine="0"/>
              <w:jc w:val="center"/>
              <w:rPr>
                <w:rFonts w:ascii="宋体" w:hAnsi="宋体"/>
                <w:sz w:val="24"/>
              </w:rPr>
            </w:pPr>
            <w:r>
              <w:rPr>
                <w:rFonts w:ascii="宋体" w:hAnsi="宋体" w:hint="eastAsia"/>
                <w:sz w:val="24"/>
              </w:rPr>
              <w:t>9</w:t>
            </w:r>
          </w:p>
        </w:tc>
        <w:tc>
          <w:tcPr>
            <w:tcW w:w="2086" w:type="dxa"/>
            <w:vAlign w:val="center"/>
          </w:tcPr>
          <w:p w14:paraId="7CF97408" w14:textId="77777777" w:rsidR="00D24C0C" w:rsidRDefault="00000000">
            <w:pPr>
              <w:pStyle w:val="a7"/>
              <w:tabs>
                <w:tab w:val="left" w:pos="5869"/>
              </w:tabs>
              <w:ind w:firstLineChars="0" w:firstLine="0"/>
              <w:jc w:val="center"/>
              <w:rPr>
                <w:rFonts w:ascii="宋体" w:hAnsi="宋体"/>
                <w:sz w:val="24"/>
              </w:rPr>
            </w:pPr>
            <w:r>
              <w:rPr>
                <w:rFonts w:ascii="宋体" w:hAnsi="宋体" w:hint="eastAsia"/>
                <w:sz w:val="24"/>
              </w:rPr>
              <w:t>直角钢尺</w:t>
            </w:r>
          </w:p>
        </w:tc>
        <w:tc>
          <w:tcPr>
            <w:tcW w:w="2240" w:type="dxa"/>
            <w:vAlign w:val="center"/>
          </w:tcPr>
          <w:p w14:paraId="08E55923" w14:textId="77777777" w:rsidR="00D24C0C" w:rsidRDefault="00000000">
            <w:pPr>
              <w:pStyle w:val="a7"/>
              <w:tabs>
                <w:tab w:val="left" w:pos="5869"/>
              </w:tabs>
              <w:ind w:firstLineChars="0" w:firstLine="0"/>
              <w:jc w:val="center"/>
              <w:rPr>
                <w:rFonts w:ascii="宋体" w:hAnsi="宋体"/>
                <w:sz w:val="24"/>
              </w:rPr>
            </w:pPr>
            <w:r>
              <w:rPr>
                <w:rFonts w:ascii="宋体" w:hAnsi="宋体" w:hint="eastAsia"/>
                <w:sz w:val="24"/>
              </w:rPr>
              <w:t>JZC-8</w:t>
            </w:r>
          </w:p>
        </w:tc>
        <w:tc>
          <w:tcPr>
            <w:tcW w:w="1973" w:type="dxa"/>
            <w:vAlign w:val="center"/>
          </w:tcPr>
          <w:p w14:paraId="61993B80" w14:textId="77777777" w:rsidR="00D24C0C" w:rsidRDefault="00000000">
            <w:pPr>
              <w:pStyle w:val="a7"/>
              <w:tabs>
                <w:tab w:val="left" w:pos="5869"/>
              </w:tabs>
              <w:ind w:firstLineChars="0" w:firstLine="0"/>
              <w:jc w:val="center"/>
              <w:rPr>
                <w:rFonts w:ascii="宋体" w:hAnsi="宋体"/>
                <w:sz w:val="24"/>
              </w:rPr>
            </w:pPr>
            <w:r>
              <w:rPr>
                <w:rFonts w:ascii="宋体" w:hAnsi="宋体" w:hint="eastAsia"/>
                <w:sz w:val="24"/>
              </w:rPr>
              <w:t>把</w:t>
            </w:r>
          </w:p>
        </w:tc>
        <w:tc>
          <w:tcPr>
            <w:tcW w:w="2155" w:type="dxa"/>
            <w:vAlign w:val="center"/>
          </w:tcPr>
          <w:p w14:paraId="4E8C88A6" w14:textId="77777777" w:rsidR="00D24C0C" w:rsidRDefault="00000000">
            <w:pPr>
              <w:pStyle w:val="a7"/>
              <w:tabs>
                <w:tab w:val="left" w:pos="5869"/>
              </w:tabs>
              <w:ind w:firstLineChars="0" w:firstLine="0"/>
              <w:jc w:val="center"/>
              <w:rPr>
                <w:rFonts w:ascii="宋体" w:hAnsi="宋体"/>
                <w:sz w:val="24"/>
              </w:rPr>
            </w:pPr>
            <w:r>
              <w:rPr>
                <w:rFonts w:ascii="宋体" w:hAnsi="宋体" w:hint="eastAsia"/>
                <w:sz w:val="24"/>
              </w:rPr>
              <w:t>2</w:t>
            </w:r>
          </w:p>
        </w:tc>
      </w:tr>
      <w:tr w:rsidR="00D24C0C" w14:paraId="767D10A7" w14:textId="77777777">
        <w:tc>
          <w:tcPr>
            <w:tcW w:w="1116" w:type="dxa"/>
            <w:vAlign w:val="center"/>
          </w:tcPr>
          <w:p w14:paraId="74AC07EC" w14:textId="77777777" w:rsidR="00D24C0C" w:rsidRDefault="00000000">
            <w:pPr>
              <w:pStyle w:val="a7"/>
              <w:tabs>
                <w:tab w:val="left" w:pos="5869"/>
              </w:tabs>
              <w:ind w:firstLineChars="0" w:firstLine="0"/>
              <w:jc w:val="center"/>
              <w:rPr>
                <w:rFonts w:ascii="宋体" w:hAnsi="宋体"/>
                <w:sz w:val="24"/>
              </w:rPr>
            </w:pPr>
            <w:r>
              <w:rPr>
                <w:rFonts w:ascii="宋体" w:hAnsi="宋体" w:hint="eastAsia"/>
                <w:sz w:val="24"/>
              </w:rPr>
              <w:t>10</w:t>
            </w:r>
          </w:p>
        </w:tc>
        <w:tc>
          <w:tcPr>
            <w:tcW w:w="2086" w:type="dxa"/>
            <w:vAlign w:val="center"/>
          </w:tcPr>
          <w:p w14:paraId="06B8E725" w14:textId="77777777" w:rsidR="00D24C0C" w:rsidRDefault="00000000">
            <w:pPr>
              <w:pStyle w:val="a7"/>
              <w:tabs>
                <w:tab w:val="left" w:pos="5869"/>
              </w:tabs>
              <w:ind w:firstLineChars="0" w:firstLine="0"/>
              <w:jc w:val="center"/>
              <w:rPr>
                <w:rFonts w:ascii="宋体" w:hAnsi="宋体"/>
                <w:sz w:val="24"/>
              </w:rPr>
            </w:pPr>
            <w:r>
              <w:rPr>
                <w:rFonts w:ascii="宋体" w:hAnsi="宋体" w:hint="eastAsia"/>
                <w:sz w:val="24"/>
              </w:rPr>
              <w:t>弹簧秤</w:t>
            </w:r>
          </w:p>
        </w:tc>
        <w:tc>
          <w:tcPr>
            <w:tcW w:w="2240" w:type="dxa"/>
            <w:vAlign w:val="center"/>
          </w:tcPr>
          <w:p w14:paraId="7E88226C" w14:textId="77777777" w:rsidR="00D24C0C" w:rsidRDefault="00000000">
            <w:pPr>
              <w:pStyle w:val="a7"/>
              <w:tabs>
                <w:tab w:val="left" w:pos="5869"/>
              </w:tabs>
              <w:ind w:firstLineChars="0" w:firstLine="0"/>
              <w:jc w:val="center"/>
              <w:rPr>
                <w:rFonts w:ascii="宋体" w:hAnsi="宋体"/>
                <w:sz w:val="24"/>
              </w:rPr>
            </w:pPr>
            <w:r>
              <w:rPr>
                <w:rFonts w:ascii="宋体" w:hAnsi="宋体" w:hint="eastAsia"/>
                <w:sz w:val="24"/>
              </w:rPr>
              <w:t>20kg</w:t>
            </w:r>
          </w:p>
        </w:tc>
        <w:tc>
          <w:tcPr>
            <w:tcW w:w="1973" w:type="dxa"/>
            <w:vAlign w:val="center"/>
          </w:tcPr>
          <w:p w14:paraId="479D7AFA" w14:textId="77777777" w:rsidR="00D24C0C" w:rsidRDefault="00000000">
            <w:pPr>
              <w:pStyle w:val="a7"/>
              <w:tabs>
                <w:tab w:val="left" w:pos="5869"/>
              </w:tabs>
              <w:ind w:firstLineChars="0" w:firstLine="0"/>
              <w:jc w:val="center"/>
              <w:rPr>
                <w:rFonts w:ascii="宋体" w:hAnsi="宋体"/>
                <w:sz w:val="24"/>
              </w:rPr>
            </w:pPr>
            <w:r>
              <w:rPr>
                <w:rFonts w:ascii="宋体" w:hAnsi="宋体" w:hint="eastAsia"/>
                <w:sz w:val="24"/>
              </w:rPr>
              <w:t>台</w:t>
            </w:r>
          </w:p>
        </w:tc>
        <w:tc>
          <w:tcPr>
            <w:tcW w:w="2155" w:type="dxa"/>
            <w:vAlign w:val="center"/>
          </w:tcPr>
          <w:p w14:paraId="7F839877" w14:textId="77777777" w:rsidR="00D24C0C" w:rsidRDefault="00000000">
            <w:pPr>
              <w:pStyle w:val="a7"/>
              <w:tabs>
                <w:tab w:val="left" w:pos="5869"/>
              </w:tabs>
              <w:ind w:firstLineChars="0" w:firstLine="0"/>
              <w:jc w:val="center"/>
              <w:rPr>
                <w:rFonts w:ascii="宋体" w:hAnsi="宋体"/>
                <w:sz w:val="24"/>
              </w:rPr>
            </w:pPr>
            <w:r>
              <w:rPr>
                <w:rFonts w:ascii="宋体" w:hAnsi="宋体" w:hint="eastAsia"/>
                <w:sz w:val="24"/>
              </w:rPr>
              <w:t>2</w:t>
            </w:r>
          </w:p>
        </w:tc>
      </w:tr>
      <w:tr w:rsidR="00D24C0C" w14:paraId="0B882BEA" w14:textId="77777777">
        <w:tc>
          <w:tcPr>
            <w:tcW w:w="1116" w:type="dxa"/>
            <w:vAlign w:val="center"/>
          </w:tcPr>
          <w:p w14:paraId="36F4C796" w14:textId="77777777" w:rsidR="00D24C0C" w:rsidRDefault="00000000">
            <w:pPr>
              <w:pStyle w:val="a7"/>
              <w:tabs>
                <w:tab w:val="left" w:pos="5869"/>
              </w:tabs>
              <w:ind w:firstLineChars="0" w:firstLine="0"/>
              <w:jc w:val="center"/>
              <w:rPr>
                <w:rFonts w:ascii="宋体" w:hAnsi="宋体"/>
                <w:sz w:val="24"/>
              </w:rPr>
            </w:pPr>
            <w:r>
              <w:rPr>
                <w:rFonts w:ascii="宋体" w:hAnsi="宋体" w:hint="eastAsia"/>
                <w:sz w:val="24"/>
              </w:rPr>
              <w:t>11</w:t>
            </w:r>
          </w:p>
        </w:tc>
        <w:tc>
          <w:tcPr>
            <w:tcW w:w="2086" w:type="dxa"/>
            <w:vAlign w:val="center"/>
          </w:tcPr>
          <w:p w14:paraId="67999524" w14:textId="77777777" w:rsidR="00D24C0C" w:rsidRDefault="00000000">
            <w:pPr>
              <w:pStyle w:val="a7"/>
              <w:tabs>
                <w:tab w:val="left" w:pos="5869"/>
              </w:tabs>
              <w:ind w:firstLineChars="0" w:firstLine="0"/>
              <w:jc w:val="center"/>
              <w:rPr>
                <w:rFonts w:ascii="宋体" w:hAnsi="宋体"/>
                <w:sz w:val="24"/>
              </w:rPr>
            </w:pPr>
            <w:r>
              <w:rPr>
                <w:rFonts w:ascii="宋体" w:hAnsi="宋体" w:hint="eastAsia"/>
                <w:sz w:val="24"/>
              </w:rPr>
              <w:t>数字万用表</w:t>
            </w:r>
          </w:p>
        </w:tc>
        <w:tc>
          <w:tcPr>
            <w:tcW w:w="2240" w:type="dxa"/>
            <w:vAlign w:val="center"/>
          </w:tcPr>
          <w:p w14:paraId="09FB6325" w14:textId="77777777" w:rsidR="00D24C0C" w:rsidRDefault="00000000">
            <w:pPr>
              <w:pStyle w:val="a7"/>
              <w:tabs>
                <w:tab w:val="left" w:pos="5869"/>
              </w:tabs>
              <w:ind w:firstLineChars="0" w:firstLine="0"/>
              <w:jc w:val="center"/>
              <w:rPr>
                <w:rFonts w:ascii="宋体" w:hAnsi="宋体"/>
                <w:sz w:val="24"/>
              </w:rPr>
            </w:pPr>
            <w:r>
              <w:rPr>
                <w:rFonts w:ascii="宋体" w:hAnsi="宋体" w:hint="eastAsia"/>
                <w:sz w:val="24"/>
              </w:rPr>
              <w:t>VC930F</w:t>
            </w:r>
          </w:p>
        </w:tc>
        <w:tc>
          <w:tcPr>
            <w:tcW w:w="1973" w:type="dxa"/>
            <w:vAlign w:val="center"/>
          </w:tcPr>
          <w:p w14:paraId="0C17267C" w14:textId="77777777" w:rsidR="00D24C0C" w:rsidRDefault="00000000">
            <w:pPr>
              <w:pStyle w:val="a7"/>
              <w:tabs>
                <w:tab w:val="left" w:pos="5869"/>
              </w:tabs>
              <w:ind w:firstLineChars="0" w:firstLine="0"/>
              <w:jc w:val="center"/>
              <w:rPr>
                <w:rFonts w:ascii="宋体" w:hAnsi="宋体"/>
                <w:sz w:val="24"/>
              </w:rPr>
            </w:pPr>
            <w:r>
              <w:rPr>
                <w:rFonts w:ascii="宋体" w:hAnsi="宋体" w:hint="eastAsia"/>
                <w:sz w:val="24"/>
              </w:rPr>
              <w:t>台</w:t>
            </w:r>
          </w:p>
        </w:tc>
        <w:tc>
          <w:tcPr>
            <w:tcW w:w="2155" w:type="dxa"/>
            <w:vAlign w:val="center"/>
          </w:tcPr>
          <w:p w14:paraId="6F2C24AE" w14:textId="77777777" w:rsidR="00D24C0C" w:rsidRDefault="00000000">
            <w:pPr>
              <w:pStyle w:val="a7"/>
              <w:tabs>
                <w:tab w:val="left" w:pos="5869"/>
              </w:tabs>
              <w:ind w:firstLineChars="0" w:firstLine="0"/>
              <w:jc w:val="center"/>
              <w:rPr>
                <w:rFonts w:ascii="宋体" w:hAnsi="宋体"/>
                <w:sz w:val="24"/>
              </w:rPr>
            </w:pPr>
            <w:r>
              <w:rPr>
                <w:rFonts w:ascii="宋体" w:hAnsi="宋体" w:hint="eastAsia"/>
                <w:sz w:val="24"/>
              </w:rPr>
              <w:t>1</w:t>
            </w:r>
          </w:p>
        </w:tc>
      </w:tr>
      <w:tr w:rsidR="00D24C0C" w14:paraId="3DEB4A5B" w14:textId="77777777">
        <w:tc>
          <w:tcPr>
            <w:tcW w:w="1116" w:type="dxa"/>
            <w:vAlign w:val="center"/>
          </w:tcPr>
          <w:p w14:paraId="02095780" w14:textId="77777777" w:rsidR="00D24C0C" w:rsidRDefault="00000000">
            <w:pPr>
              <w:pStyle w:val="a7"/>
              <w:tabs>
                <w:tab w:val="left" w:pos="5869"/>
              </w:tabs>
              <w:ind w:firstLineChars="0" w:firstLine="0"/>
              <w:jc w:val="center"/>
              <w:rPr>
                <w:rFonts w:ascii="宋体" w:hAnsi="宋体"/>
                <w:sz w:val="24"/>
              </w:rPr>
            </w:pPr>
            <w:r>
              <w:rPr>
                <w:rFonts w:ascii="宋体" w:hAnsi="宋体" w:hint="eastAsia"/>
                <w:sz w:val="24"/>
              </w:rPr>
              <w:t>12</w:t>
            </w:r>
          </w:p>
        </w:tc>
        <w:tc>
          <w:tcPr>
            <w:tcW w:w="2086" w:type="dxa"/>
            <w:vAlign w:val="center"/>
          </w:tcPr>
          <w:p w14:paraId="3B6E7269" w14:textId="77777777" w:rsidR="00D24C0C" w:rsidRDefault="00000000">
            <w:pPr>
              <w:pStyle w:val="a7"/>
              <w:tabs>
                <w:tab w:val="left" w:pos="5869"/>
              </w:tabs>
              <w:ind w:firstLineChars="0" w:firstLine="0"/>
              <w:jc w:val="center"/>
              <w:rPr>
                <w:rFonts w:ascii="宋体" w:hAnsi="宋体"/>
                <w:sz w:val="24"/>
              </w:rPr>
            </w:pPr>
            <w:r>
              <w:rPr>
                <w:rFonts w:ascii="宋体" w:hAnsi="宋体" w:hint="eastAsia"/>
                <w:sz w:val="24"/>
              </w:rPr>
              <w:t>游标卡尺</w:t>
            </w:r>
          </w:p>
        </w:tc>
        <w:tc>
          <w:tcPr>
            <w:tcW w:w="2240" w:type="dxa"/>
            <w:vAlign w:val="center"/>
          </w:tcPr>
          <w:p w14:paraId="172806BB" w14:textId="77777777" w:rsidR="00D24C0C" w:rsidRDefault="00000000">
            <w:pPr>
              <w:pStyle w:val="a7"/>
              <w:tabs>
                <w:tab w:val="left" w:pos="5869"/>
              </w:tabs>
              <w:ind w:firstLineChars="0" w:firstLine="0"/>
              <w:jc w:val="center"/>
              <w:rPr>
                <w:rFonts w:ascii="宋体" w:hAnsi="宋体"/>
                <w:sz w:val="24"/>
              </w:rPr>
            </w:pPr>
            <w:r>
              <w:rPr>
                <w:rFonts w:ascii="宋体" w:hAnsi="宋体" w:hint="eastAsia"/>
                <w:sz w:val="24"/>
              </w:rPr>
              <w:t>精度1/10mm</w:t>
            </w:r>
          </w:p>
        </w:tc>
        <w:tc>
          <w:tcPr>
            <w:tcW w:w="1973" w:type="dxa"/>
            <w:vAlign w:val="center"/>
          </w:tcPr>
          <w:p w14:paraId="75970394" w14:textId="77777777" w:rsidR="00D24C0C" w:rsidRDefault="00000000">
            <w:pPr>
              <w:pStyle w:val="a7"/>
              <w:tabs>
                <w:tab w:val="left" w:pos="5869"/>
              </w:tabs>
              <w:ind w:firstLineChars="0" w:firstLine="0"/>
              <w:jc w:val="center"/>
              <w:rPr>
                <w:rFonts w:ascii="宋体" w:hAnsi="宋体"/>
                <w:sz w:val="24"/>
              </w:rPr>
            </w:pPr>
            <w:r>
              <w:rPr>
                <w:rFonts w:ascii="宋体" w:hAnsi="宋体" w:hint="eastAsia"/>
                <w:sz w:val="24"/>
              </w:rPr>
              <w:t>把</w:t>
            </w:r>
          </w:p>
        </w:tc>
        <w:tc>
          <w:tcPr>
            <w:tcW w:w="2155" w:type="dxa"/>
            <w:vAlign w:val="center"/>
          </w:tcPr>
          <w:p w14:paraId="3D714831" w14:textId="77777777" w:rsidR="00D24C0C" w:rsidRDefault="00000000">
            <w:pPr>
              <w:pStyle w:val="a7"/>
              <w:tabs>
                <w:tab w:val="left" w:pos="5869"/>
              </w:tabs>
              <w:ind w:firstLineChars="0" w:firstLine="0"/>
              <w:jc w:val="center"/>
              <w:rPr>
                <w:rFonts w:ascii="宋体" w:hAnsi="宋体"/>
                <w:sz w:val="24"/>
              </w:rPr>
            </w:pPr>
            <w:r>
              <w:rPr>
                <w:rFonts w:ascii="宋体" w:hAnsi="宋体" w:hint="eastAsia"/>
                <w:sz w:val="24"/>
              </w:rPr>
              <w:t>1</w:t>
            </w:r>
          </w:p>
        </w:tc>
      </w:tr>
      <w:tr w:rsidR="00D24C0C" w14:paraId="1E4EE9E7" w14:textId="77777777">
        <w:tc>
          <w:tcPr>
            <w:tcW w:w="1116" w:type="dxa"/>
            <w:vAlign w:val="center"/>
          </w:tcPr>
          <w:p w14:paraId="069054A3" w14:textId="77777777" w:rsidR="00D24C0C" w:rsidRDefault="00000000">
            <w:pPr>
              <w:pStyle w:val="a7"/>
              <w:tabs>
                <w:tab w:val="left" w:pos="5869"/>
              </w:tabs>
              <w:ind w:firstLineChars="0" w:firstLine="0"/>
              <w:jc w:val="center"/>
              <w:rPr>
                <w:rFonts w:ascii="宋体" w:hAnsi="宋体"/>
                <w:sz w:val="24"/>
              </w:rPr>
            </w:pPr>
            <w:r>
              <w:rPr>
                <w:rFonts w:ascii="宋体" w:hAnsi="宋体" w:hint="eastAsia"/>
                <w:sz w:val="24"/>
              </w:rPr>
              <w:t>13</w:t>
            </w:r>
          </w:p>
        </w:tc>
        <w:tc>
          <w:tcPr>
            <w:tcW w:w="2086" w:type="dxa"/>
            <w:vAlign w:val="center"/>
          </w:tcPr>
          <w:p w14:paraId="6A0BA0F1" w14:textId="77777777" w:rsidR="00D24C0C" w:rsidRDefault="00000000">
            <w:pPr>
              <w:pStyle w:val="a7"/>
              <w:tabs>
                <w:tab w:val="left" w:pos="5869"/>
              </w:tabs>
              <w:ind w:firstLineChars="0" w:firstLine="0"/>
              <w:jc w:val="center"/>
              <w:rPr>
                <w:rFonts w:ascii="宋体" w:hAnsi="宋体"/>
                <w:sz w:val="24"/>
              </w:rPr>
            </w:pPr>
            <w:r>
              <w:rPr>
                <w:rFonts w:ascii="宋体" w:hAnsi="宋体" w:hint="eastAsia"/>
                <w:sz w:val="24"/>
              </w:rPr>
              <w:t>千分尺</w:t>
            </w:r>
          </w:p>
        </w:tc>
        <w:tc>
          <w:tcPr>
            <w:tcW w:w="2240" w:type="dxa"/>
            <w:vAlign w:val="center"/>
          </w:tcPr>
          <w:p w14:paraId="5B2A3270" w14:textId="77777777" w:rsidR="00D24C0C" w:rsidRDefault="00000000">
            <w:pPr>
              <w:pStyle w:val="a7"/>
              <w:tabs>
                <w:tab w:val="left" w:pos="5869"/>
              </w:tabs>
              <w:ind w:firstLineChars="0" w:firstLine="0"/>
              <w:jc w:val="center"/>
              <w:rPr>
                <w:rFonts w:ascii="宋体" w:hAnsi="宋体"/>
                <w:sz w:val="24"/>
              </w:rPr>
            </w:pPr>
            <w:r>
              <w:rPr>
                <w:rFonts w:ascii="宋体" w:hAnsi="宋体" w:hint="eastAsia"/>
                <w:sz w:val="24"/>
              </w:rPr>
              <w:t>0-25mm</w:t>
            </w:r>
          </w:p>
        </w:tc>
        <w:tc>
          <w:tcPr>
            <w:tcW w:w="1973" w:type="dxa"/>
            <w:vAlign w:val="center"/>
          </w:tcPr>
          <w:p w14:paraId="7CDDDA4F" w14:textId="77777777" w:rsidR="00D24C0C" w:rsidRDefault="00000000">
            <w:pPr>
              <w:pStyle w:val="a7"/>
              <w:tabs>
                <w:tab w:val="left" w:pos="5869"/>
              </w:tabs>
              <w:ind w:firstLineChars="0" w:firstLine="0"/>
              <w:jc w:val="center"/>
              <w:rPr>
                <w:rFonts w:ascii="宋体" w:hAnsi="宋体"/>
                <w:sz w:val="24"/>
              </w:rPr>
            </w:pPr>
            <w:r>
              <w:rPr>
                <w:rFonts w:ascii="宋体" w:hAnsi="宋体" w:hint="eastAsia"/>
                <w:sz w:val="24"/>
              </w:rPr>
              <w:t>把</w:t>
            </w:r>
          </w:p>
        </w:tc>
        <w:tc>
          <w:tcPr>
            <w:tcW w:w="2155" w:type="dxa"/>
            <w:vAlign w:val="center"/>
          </w:tcPr>
          <w:p w14:paraId="660D10EB" w14:textId="77777777" w:rsidR="00D24C0C" w:rsidRDefault="00000000">
            <w:pPr>
              <w:pStyle w:val="a7"/>
              <w:tabs>
                <w:tab w:val="left" w:pos="5869"/>
              </w:tabs>
              <w:ind w:firstLineChars="0" w:firstLine="0"/>
              <w:jc w:val="center"/>
              <w:rPr>
                <w:rFonts w:ascii="宋体" w:hAnsi="宋体"/>
                <w:sz w:val="24"/>
              </w:rPr>
            </w:pPr>
            <w:r>
              <w:rPr>
                <w:rFonts w:ascii="宋体" w:hAnsi="宋体" w:hint="eastAsia"/>
                <w:sz w:val="24"/>
              </w:rPr>
              <w:t>2</w:t>
            </w:r>
          </w:p>
        </w:tc>
      </w:tr>
      <w:tr w:rsidR="00D24C0C" w14:paraId="06F7F897" w14:textId="77777777">
        <w:tc>
          <w:tcPr>
            <w:tcW w:w="1116" w:type="dxa"/>
            <w:vAlign w:val="center"/>
          </w:tcPr>
          <w:p w14:paraId="54701749" w14:textId="77777777" w:rsidR="00D24C0C" w:rsidRDefault="00000000">
            <w:pPr>
              <w:pStyle w:val="a7"/>
              <w:tabs>
                <w:tab w:val="left" w:pos="5869"/>
              </w:tabs>
              <w:ind w:firstLineChars="0" w:firstLine="0"/>
              <w:jc w:val="center"/>
              <w:rPr>
                <w:rFonts w:ascii="宋体" w:hAnsi="宋体"/>
                <w:sz w:val="24"/>
              </w:rPr>
            </w:pPr>
            <w:r>
              <w:rPr>
                <w:rFonts w:ascii="宋体" w:hAnsi="宋体" w:hint="eastAsia"/>
                <w:sz w:val="24"/>
              </w:rPr>
              <w:t>14</w:t>
            </w:r>
          </w:p>
        </w:tc>
        <w:tc>
          <w:tcPr>
            <w:tcW w:w="2086" w:type="dxa"/>
            <w:vAlign w:val="center"/>
          </w:tcPr>
          <w:p w14:paraId="6B3A3996" w14:textId="77777777" w:rsidR="00D24C0C" w:rsidRDefault="00000000">
            <w:pPr>
              <w:pStyle w:val="a7"/>
              <w:tabs>
                <w:tab w:val="left" w:pos="5869"/>
              </w:tabs>
              <w:ind w:firstLineChars="0" w:firstLine="0"/>
              <w:jc w:val="center"/>
              <w:rPr>
                <w:rFonts w:ascii="宋体" w:hAnsi="宋体"/>
                <w:sz w:val="24"/>
              </w:rPr>
            </w:pPr>
            <w:r>
              <w:rPr>
                <w:rFonts w:ascii="宋体" w:hAnsi="宋体" w:hint="eastAsia"/>
                <w:sz w:val="24"/>
              </w:rPr>
              <w:t>托线板</w:t>
            </w:r>
          </w:p>
        </w:tc>
        <w:tc>
          <w:tcPr>
            <w:tcW w:w="2240" w:type="dxa"/>
            <w:vAlign w:val="center"/>
          </w:tcPr>
          <w:p w14:paraId="33C0292D" w14:textId="77777777" w:rsidR="00D24C0C" w:rsidRDefault="00000000">
            <w:pPr>
              <w:pStyle w:val="a7"/>
              <w:tabs>
                <w:tab w:val="left" w:pos="5869"/>
              </w:tabs>
              <w:ind w:firstLineChars="0" w:firstLine="0"/>
              <w:jc w:val="center"/>
              <w:rPr>
                <w:rFonts w:ascii="宋体" w:hAnsi="宋体"/>
                <w:sz w:val="24"/>
              </w:rPr>
            </w:pPr>
            <w:r>
              <w:rPr>
                <w:rFonts w:ascii="宋体" w:hAnsi="宋体" w:hint="eastAsia"/>
                <w:sz w:val="24"/>
              </w:rPr>
              <w:t>长2m、3m</w:t>
            </w:r>
          </w:p>
        </w:tc>
        <w:tc>
          <w:tcPr>
            <w:tcW w:w="1973" w:type="dxa"/>
            <w:vAlign w:val="center"/>
          </w:tcPr>
          <w:p w14:paraId="6DF87C96" w14:textId="77777777" w:rsidR="00D24C0C" w:rsidRDefault="00000000">
            <w:pPr>
              <w:pStyle w:val="a7"/>
              <w:tabs>
                <w:tab w:val="left" w:pos="5869"/>
              </w:tabs>
              <w:ind w:firstLineChars="0" w:firstLine="0"/>
              <w:jc w:val="center"/>
              <w:rPr>
                <w:rFonts w:ascii="宋体" w:hAnsi="宋体"/>
                <w:sz w:val="24"/>
              </w:rPr>
            </w:pPr>
            <w:r>
              <w:rPr>
                <w:rFonts w:ascii="宋体" w:hAnsi="宋体" w:hint="eastAsia"/>
                <w:sz w:val="24"/>
              </w:rPr>
              <w:t>把</w:t>
            </w:r>
          </w:p>
        </w:tc>
        <w:tc>
          <w:tcPr>
            <w:tcW w:w="2155" w:type="dxa"/>
            <w:vAlign w:val="center"/>
          </w:tcPr>
          <w:p w14:paraId="70D06D24" w14:textId="77777777" w:rsidR="00D24C0C" w:rsidRDefault="00000000">
            <w:pPr>
              <w:pStyle w:val="a7"/>
              <w:tabs>
                <w:tab w:val="left" w:pos="5869"/>
              </w:tabs>
              <w:ind w:firstLineChars="0" w:firstLine="0"/>
              <w:jc w:val="center"/>
              <w:rPr>
                <w:rFonts w:ascii="宋体" w:hAnsi="宋体"/>
                <w:sz w:val="24"/>
              </w:rPr>
            </w:pPr>
            <w:r>
              <w:rPr>
                <w:rFonts w:ascii="宋体" w:hAnsi="宋体" w:hint="eastAsia"/>
                <w:sz w:val="24"/>
              </w:rPr>
              <w:t>2</w:t>
            </w:r>
          </w:p>
        </w:tc>
      </w:tr>
      <w:tr w:rsidR="00D24C0C" w14:paraId="18E334DA" w14:textId="77777777">
        <w:tc>
          <w:tcPr>
            <w:tcW w:w="1116" w:type="dxa"/>
            <w:vAlign w:val="center"/>
          </w:tcPr>
          <w:p w14:paraId="72086BBB" w14:textId="77777777" w:rsidR="00D24C0C" w:rsidRDefault="00000000">
            <w:pPr>
              <w:pStyle w:val="a7"/>
              <w:tabs>
                <w:tab w:val="left" w:pos="5869"/>
              </w:tabs>
              <w:ind w:firstLineChars="0" w:firstLine="0"/>
              <w:jc w:val="center"/>
              <w:rPr>
                <w:rFonts w:ascii="宋体" w:hAnsi="宋体"/>
                <w:sz w:val="24"/>
              </w:rPr>
            </w:pPr>
            <w:r>
              <w:rPr>
                <w:rFonts w:ascii="宋体" w:hAnsi="宋体" w:hint="eastAsia"/>
                <w:sz w:val="24"/>
              </w:rPr>
              <w:t>15</w:t>
            </w:r>
          </w:p>
        </w:tc>
        <w:tc>
          <w:tcPr>
            <w:tcW w:w="2086" w:type="dxa"/>
            <w:vAlign w:val="center"/>
          </w:tcPr>
          <w:p w14:paraId="4819CB96" w14:textId="77777777" w:rsidR="00D24C0C" w:rsidRDefault="00000000">
            <w:pPr>
              <w:pStyle w:val="a7"/>
              <w:tabs>
                <w:tab w:val="left" w:pos="5869"/>
              </w:tabs>
              <w:ind w:firstLineChars="0" w:firstLine="0"/>
              <w:jc w:val="center"/>
              <w:rPr>
                <w:rFonts w:ascii="宋体" w:hAnsi="宋体"/>
                <w:sz w:val="24"/>
              </w:rPr>
            </w:pPr>
            <w:r>
              <w:rPr>
                <w:rFonts w:ascii="宋体" w:hAnsi="宋体" w:hint="eastAsia"/>
                <w:sz w:val="24"/>
              </w:rPr>
              <w:t>秒表</w:t>
            </w:r>
          </w:p>
        </w:tc>
        <w:tc>
          <w:tcPr>
            <w:tcW w:w="2240" w:type="dxa"/>
            <w:vAlign w:val="center"/>
          </w:tcPr>
          <w:p w14:paraId="20A40DA4" w14:textId="77777777" w:rsidR="00D24C0C" w:rsidRDefault="00000000">
            <w:pPr>
              <w:pStyle w:val="a7"/>
              <w:tabs>
                <w:tab w:val="left" w:pos="5869"/>
              </w:tabs>
              <w:ind w:firstLineChars="0" w:firstLine="0"/>
              <w:jc w:val="center"/>
              <w:rPr>
                <w:rFonts w:ascii="宋体" w:hAnsi="宋体"/>
                <w:sz w:val="24"/>
              </w:rPr>
            </w:pPr>
            <w:r>
              <w:rPr>
                <w:rFonts w:ascii="宋体" w:hAnsi="宋体" w:hint="eastAsia"/>
                <w:sz w:val="24"/>
              </w:rPr>
              <w:t>1/10</w:t>
            </w:r>
          </w:p>
        </w:tc>
        <w:tc>
          <w:tcPr>
            <w:tcW w:w="1973" w:type="dxa"/>
            <w:vAlign w:val="center"/>
          </w:tcPr>
          <w:p w14:paraId="50ABFF61" w14:textId="77777777" w:rsidR="00D24C0C" w:rsidRDefault="00000000">
            <w:pPr>
              <w:pStyle w:val="a7"/>
              <w:tabs>
                <w:tab w:val="left" w:pos="5869"/>
              </w:tabs>
              <w:ind w:firstLineChars="0" w:firstLine="0"/>
              <w:jc w:val="center"/>
              <w:rPr>
                <w:rFonts w:ascii="宋体" w:hAnsi="宋体"/>
                <w:sz w:val="24"/>
              </w:rPr>
            </w:pPr>
            <w:r>
              <w:rPr>
                <w:rFonts w:ascii="宋体" w:hAnsi="宋体" w:hint="eastAsia"/>
                <w:sz w:val="24"/>
              </w:rPr>
              <w:t>把</w:t>
            </w:r>
          </w:p>
        </w:tc>
        <w:tc>
          <w:tcPr>
            <w:tcW w:w="2155" w:type="dxa"/>
            <w:vAlign w:val="center"/>
          </w:tcPr>
          <w:p w14:paraId="71710BEB" w14:textId="77777777" w:rsidR="00D24C0C" w:rsidRDefault="00000000">
            <w:pPr>
              <w:pStyle w:val="a7"/>
              <w:tabs>
                <w:tab w:val="left" w:pos="5869"/>
              </w:tabs>
              <w:ind w:firstLineChars="0" w:firstLine="0"/>
              <w:jc w:val="center"/>
              <w:rPr>
                <w:rFonts w:ascii="宋体" w:hAnsi="宋体"/>
                <w:sz w:val="24"/>
              </w:rPr>
            </w:pPr>
            <w:r>
              <w:rPr>
                <w:rFonts w:ascii="宋体" w:hAnsi="宋体" w:hint="eastAsia"/>
                <w:sz w:val="24"/>
              </w:rPr>
              <w:t>1</w:t>
            </w:r>
          </w:p>
        </w:tc>
      </w:tr>
      <w:tr w:rsidR="00D24C0C" w14:paraId="25DC890D" w14:textId="77777777">
        <w:tc>
          <w:tcPr>
            <w:tcW w:w="1116" w:type="dxa"/>
            <w:vAlign w:val="center"/>
          </w:tcPr>
          <w:p w14:paraId="5F6F5A0C" w14:textId="77777777" w:rsidR="00D24C0C" w:rsidRDefault="00000000">
            <w:pPr>
              <w:pStyle w:val="a7"/>
              <w:tabs>
                <w:tab w:val="left" w:pos="5869"/>
              </w:tabs>
              <w:ind w:firstLineChars="0" w:firstLine="0"/>
              <w:jc w:val="center"/>
              <w:rPr>
                <w:rFonts w:ascii="宋体" w:hAnsi="宋体"/>
                <w:sz w:val="24"/>
              </w:rPr>
            </w:pPr>
            <w:r>
              <w:rPr>
                <w:rFonts w:ascii="宋体" w:hAnsi="宋体" w:hint="eastAsia"/>
                <w:sz w:val="24"/>
              </w:rPr>
              <w:t>16</w:t>
            </w:r>
          </w:p>
        </w:tc>
        <w:tc>
          <w:tcPr>
            <w:tcW w:w="2086" w:type="dxa"/>
            <w:vAlign w:val="center"/>
          </w:tcPr>
          <w:p w14:paraId="4DDE69CE" w14:textId="77777777" w:rsidR="00D24C0C" w:rsidRDefault="00000000">
            <w:pPr>
              <w:pStyle w:val="a7"/>
              <w:tabs>
                <w:tab w:val="left" w:pos="5869"/>
              </w:tabs>
              <w:ind w:firstLineChars="0" w:firstLine="0"/>
              <w:jc w:val="center"/>
              <w:rPr>
                <w:rFonts w:ascii="宋体" w:hAnsi="宋体"/>
                <w:sz w:val="24"/>
              </w:rPr>
            </w:pPr>
            <w:r>
              <w:rPr>
                <w:rFonts w:ascii="宋体" w:hAnsi="宋体" w:hint="eastAsia"/>
                <w:sz w:val="24"/>
              </w:rPr>
              <w:t>测电笔</w:t>
            </w:r>
          </w:p>
        </w:tc>
        <w:tc>
          <w:tcPr>
            <w:tcW w:w="2240" w:type="dxa"/>
            <w:vAlign w:val="center"/>
          </w:tcPr>
          <w:p w14:paraId="688DEFCE" w14:textId="77777777" w:rsidR="00D24C0C" w:rsidRDefault="00D24C0C">
            <w:pPr>
              <w:pStyle w:val="a7"/>
              <w:tabs>
                <w:tab w:val="left" w:pos="5869"/>
              </w:tabs>
              <w:ind w:firstLineChars="0" w:firstLine="0"/>
              <w:jc w:val="center"/>
              <w:rPr>
                <w:rFonts w:ascii="宋体" w:hAnsi="宋体"/>
                <w:sz w:val="24"/>
              </w:rPr>
            </w:pPr>
          </w:p>
        </w:tc>
        <w:tc>
          <w:tcPr>
            <w:tcW w:w="1973" w:type="dxa"/>
            <w:vAlign w:val="center"/>
          </w:tcPr>
          <w:p w14:paraId="2835A839" w14:textId="77777777" w:rsidR="00D24C0C" w:rsidRDefault="00000000">
            <w:pPr>
              <w:pStyle w:val="a7"/>
              <w:tabs>
                <w:tab w:val="left" w:pos="5869"/>
              </w:tabs>
              <w:ind w:firstLineChars="0" w:firstLine="0"/>
              <w:jc w:val="center"/>
              <w:rPr>
                <w:rFonts w:ascii="宋体" w:hAnsi="宋体"/>
                <w:sz w:val="24"/>
              </w:rPr>
            </w:pPr>
            <w:r>
              <w:rPr>
                <w:rFonts w:ascii="宋体" w:hAnsi="宋体" w:hint="eastAsia"/>
                <w:sz w:val="24"/>
              </w:rPr>
              <w:t>台</w:t>
            </w:r>
          </w:p>
        </w:tc>
        <w:tc>
          <w:tcPr>
            <w:tcW w:w="2155" w:type="dxa"/>
            <w:vAlign w:val="center"/>
          </w:tcPr>
          <w:p w14:paraId="2D836C3F" w14:textId="77777777" w:rsidR="00D24C0C" w:rsidRDefault="00000000">
            <w:pPr>
              <w:pStyle w:val="a7"/>
              <w:tabs>
                <w:tab w:val="left" w:pos="5869"/>
              </w:tabs>
              <w:ind w:firstLineChars="0" w:firstLine="0"/>
              <w:jc w:val="center"/>
              <w:rPr>
                <w:rFonts w:ascii="宋体" w:hAnsi="宋体"/>
                <w:sz w:val="24"/>
              </w:rPr>
            </w:pPr>
            <w:r>
              <w:rPr>
                <w:rFonts w:ascii="宋体" w:hAnsi="宋体" w:hint="eastAsia"/>
                <w:sz w:val="24"/>
              </w:rPr>
              <w:t>3</w:t>
            </w:r>
          </w:p>
        </w:tc>
      </w:tr>
      <w:tr w:rsidR="00D24C0C" w14:paraId="29F89533" w14:textId="77777777">
        <w:tc>
          <w:tcPr>
            <w:tcW w:w="1116" w:type="dxa"/>
            <w:vAlign w:val="center"/>
          </w:tcPr>
          <w:p w14:paraId="18827B3C" w14:textId="77777777" w:rsidR="00D24C0C" w:rsidRDefault="00000000">
            <w:pPr>
              <w:pStyle w:val="a7"/>
              <w:tabs>
                <w:tab w:val="left" w:pos="5869"/>
              </w:tabs>
              <w:ind w:firstLineChars="0" w:firstLine="0"/>
              <w:jc w:val="center"/>
              <w:rPr>
                <w:rFonts w:ascii="宋体" w:hAnsi="宋体"/>
                <w:sz w:val="24"/>
              </w:rPr>
            </w:pPr>
            <w:r>
              <w:rPr>
                <w:rFonts w:ascii="宋体" w:hAnsi="宋体" w:hint="eastAsia"/>
                <w:sz w:val="24"/>
              </w:rPr>
              <w:t>17</w:t>
            </w:r>
          </w:p>
        </w:tc>
        <w:tc>
          <w:tcPr>
            <w:tcW w:w="2086" w:type="dxa"/>
            <w:vAlign w:val="center"/>
          </w:tcPr>
          <w:p w14:paraId="60BE7986" w14:textId="77777777" w:rsidR="00D24C0C" w:rsidRDefault="00000000">
            <w:pPr>
              <w:pStyle w:val="a7"/>
              <w:tabs>
                <w:tab w:val="left" w:pos="5869"/>
              </w:tabs>
              <w:ind w:firstLineChars="0" w:firstLine="0"/>
              <w:jc w:val="center"/>
              <w:rPr>
                <w:rFonts w:ascii="宋体" w:hAnsi="宋体"/>
                <w:sz w:val="24"/>
              </w:rPr>
            </w:pPr>
            <w:r>
              <w:rPr>
                <w:rFonts w:ascii="宋体" w:hAnsi="宋体" w:hint="eastAsia"/>
                <w:sz w:val="24"/>
              </w:rPr>
              <w:t>线驼</w:t>
            </w:r>
          </w:p>
        </w:tc>
        <w:tc>
          <w:tcPr>
            <w:tcW w:w="2240" w:type="dxa"/>
            <w:vAlign w:val="center"/>
          </w:tcPr>
          <w:p w14:paraId="0648E386" w14:textId="77777777" w:rsidR="00D24C0C" w:rsidRDefault="00000000">
            <w:pPr>
              <w:pStyle w:val="a7"/>
              <w:tabs>
                <w:tab w:val="left" w:pos="5869"/>
              </w:tabs>
              <w:ind w:firstLineChars="0" w:firstLine="0"/>
              <w:jc w:val="center"/>
              <w:rPr>
                <w:rFonts w:ascii="宋体" w:hAnsi="宋体"/>
                <w:sz w:val="24"/>
              </w:rPr>
            </w:pPr>
            <w:r>
              <w:rPr>
                <w:rFonts w:ascii="宋体" w:hAnsi="宋体" w:hint="eastAsia"/>
                <w:sz w:val="24"/>
              </w:rPr>
              <w:t>0.5kg</w:t>
            </w:r>
          </w:p>
        </w:tc>
        <w:tc>
          <w:tcPr>
            <w:tcW w:w="1973" w:type="dxa"/>
            <w:vAlign w:val="center"/>
          </w:tcPr>
          <w:p w14:paraId="354D36FD" w14:textId="77777777" w:rsidR="00D24C0C" w:rsidRDefault="00000000">
            <w:pPr>
              <w:pStyle w:val="a7"/>
              <w:tabs>
                <w:tab w:val="left" w:pos="5869"/>
              </w:tabs>
              <w:ind w:firstLineChars="0" w:firstLine="0"/>
              <w:jc w:val="center"/>
              <w:rPr>
                <w:rFonts w:ascii="宋体" w:hAnsi="宋体"/>
                <w:sz w:val="24"/>
              </w:rPr>
            </w:pPr>
            <w:r>
              <w:rPr>
                <w:rFonts w:ascii="宋体" w:hAnsi="宋体" w:hint="eastAsia"/>
                <w:sz w:val="24"/>
              </w:rPr>
              <w:t>个</w:t>
            </w:r>
          </w:p>
        </w:tc>
        <w:tc>
          <w:tcPr>
            <w:tcW w:w="2155" w:type="dxa"/>
            <w:vAlign w:val="center"/>
          </w:tcPr>
          <w:p w14:paraId="6E43614C" w14:textId="77777777" w:rsidR="00D24C0C" w:rsidRDefault="00000000">
            <w:pPr>
              <w:pStyle w:val="a7"/>
              <w:tabs>
                <w:tab w:val="left" w:pos="5869"/>
              </w:tabs>
              <w:ind w:firstLineChars="0" w:firstLine="0"/>
              <w:jc w:val="center"/>
              <w:rPr>
                <w:rFonts w:ascii="宋体" w:hAnsi="宋体"/>
                <w:sz w:val="24"/>
              </w:rPr>
            </w:pPr>
            <w:r>
              <w:rPr>
                <w:rFonts w:ascii="宋体" w:hAnsi="宋体" w:hint="eastAsia"/>
                <w:sz w:val="24"/>
              </w:rPr>
              <w:t>5</w:t>
            </w:r>
          </w:p>
        </w:tc>
      </w:tr>
      <w:tr w:rsidR="00D24C0C" w14:paraId="0E4364B2" w14:textId="77777777">
        <w:tc>
          <w:tcPr>
            <w:tcW w:w="1116" w:type="dxa"/>
            <w:vAlign w:val="center"/>
          </w:tcPr>
          <w:p w14:paraId="40809148" w14:textId="77777777" w:rsidR="00D24C0C" w:rsidRDefault="00000000">
            <w:pPr>
              <w:pStyle w:val="a7"/>
              <w:tabs>
                <w:tab w:val="left" w:pos="5869"/>
              </w:tabs>
              <w:ind w:firstLineChars="0" w:firstLine="0"/>
              <w:jc w:val="center"/>
              <w:rPr>
                <w:rFonts w:ascii="宋体" w:hAnsi="宋体"/>
                <w:sz w:val="24"/>
              </w:rPr>
            </w:pPr>
            <w:r>
              <w:rPr>
                <w:rFonts w:ascii="宋体" w:hAnsi="宋体" w:hint="eastAsia"/>
                <w:sz w:val="24"/>
              </w:rPr>
              <w:t>18</w:t>
            </w:r>
          </w:p>
        </w:tc>
        <w:tc>
          <w:tcPr>
            <w:tcW w:w="2086" w:type="dxa"/>
            <w:vAlign w:val="center"/>
          </w:tcPr>
          <w:p w14:paraId="1F524323" w14:textId="77777777" w:rsidR="00D24C0C" w:rsidRDefault="00000000">
            <w:pPr>
              <w:pStyle w:val="a7"/>
              <w:tabs>
                <w:tab w:val="left" w:pos="5869"/>
              </w:tabs>
              <w:ind w:firstLineChars="0" w:firstLine="0"/>
              <w:jc w:val="center"/>
              <w:rPr>
                <w:rFonts w:ascii="宋体" w:hAnsi="宋体"/>
                <w:sz w:val="24"/>
              </w:rPr>
            </w:pPr>
            <w:r>
              <w:rPr>
                <w:rFonts w:ascii="宋体" w:hAnsi="宋体" w:hint="eastAsia"/>
                <w:sz w:val="24"/>
              </w:rPr>
              <w:t>尼龙线</w:t>
            </w:r>
          </w:p>
        </w:tc>
        <w:tc>
          <w:tcPr>
            <w:tcW w:w="2240" w:type="dxa"/>
            <w:vAlign w:val="center"/>
          </w:tcPr>
          <w:p w14:paraId="31E6503C" w14:textId="77777777" w:rsidR="00D24C0C" w:rsidRDefault="00000000">
            <w:pPr>
              <w:pStyle w:val="a7"/>
              <w:tabs>
                <w:tab w:val="left" w:pos="5869"/>
              </w:tabs>
              <w:ind w:firstLineChars="0" w:firstLine="0"/>
              <w:jc w:val="center"/>
              <w:rPr>
                <w:rFonts w:ascii="宋体" w:hAnsi="宋体"/>
                <w:sz w:val="24"/>
              </w:rPr>
            </w:pPr>
            <w:r>
              <w:rPr>
                <w:rFonts w:ascii="宋体" w:hAnsi="宋体" w:hint="eastAsia"/>
                <w:sz w:val="24"/>
              </w:rPr>
              <w:t>5m-30m</w:t>
            </w:r>
          </w:p>
        </w:tc>
        <w:tc>
          <w:tcPr>
            <w:tcW w:w="1973" w:type="dxa"/>
            <w:vAlign w:val="center"/>
          </w:tcPr>
          <w:p w14:paraId="6BA0E250" w14:textId="77777777" w:rsidR="00D24C0C" w:rsidRDefault="00000000">
            <w:pPr>
              <w:pStyle w:val="a7"/>
              <w:tabs>
                <w:tab w:val="left" w:pos="5869"/>
              </w:tabs>
              <w:ind w:firstLineChars="0" w:firstLine="0"/>
              <w:jc w:val="center"/>
              <w:rPr>
                <w:rFonts w:ascii="宋体" w:hAnsi="宋体"/>
                <w:sz w:val="24"/>
              </w:rPr>
            </w:pPr>
            <w:r>
              <w:rPr>
                <w:rFonts w:ascii="宋体" w:hAnsi="宋体" w:hint="eastAsia"/>
                <w:sz w:val="24"/>
              </w:rPr>
              <w:t>根</w:t>
            </w:r>
          </w:p>
        </w:tc>
        <w:tc>
          <w:tcPr>
            <w:tcW w:w="2155" w:type="dxa"/>
            <w:vAlign w:val="center"/>
          </w:tcPr>
          <w:p w14:paraId="16171312" w14:textId="77777777" w:rsidR="00D24C0C" w:rsidRDefault="00000000">
            <w:pPr>
              <w:pStyle w:val="a7"/>
              <w:tabs>
                <w:tab w:val="left" w:pos="5869"/>
              </w:tabs>
              <w:ind w:firstLineChars="0" w:firstLine="0"/>
              <w:jc w:val="center"/>
              <w:rPr>
                <w:rFonts w:ascii="宋体" w:hAnsi="宋体"/>
                <w:sz w:val="24"/>
              </w:rPr>
            </w:pPr>
            <w:r>
              <w:rPr>
                <w:rFonts w:ascii="宋体" w:hAnsi="宋体" w:hint="eastAsia"/>
                <w:sz w:val="24"/>
              </w:rPr>
              <w:t>各20</w:t>
            </w:r>
          </w:p>
        </w:tc>
      </w:tr>
    </w:tbl>
    <w:p w14:paraId="4A7ABB42" w14:textId="77777777" w:rsidR="00D24C0C" w:rsidRDefault="00000000">
      <w:pPr>
        <w:pStyle w:val="a7"/>
        <w:tabs>
          <w:tab w:val="left" w:pos="5869"/>
        </w:tabs>
        <w:ind w:firstLineChars="0" w:firstLine="0"/>
        <w:rPr>
          <w:sz w:val="24"/>
        </w:rPr>
      </w:pPr>
      <w:r>
        <w:rPr>
          <w:rFonts w:hint="eastAsia"/>
          <w:sz w:val="24"/>
        </w:rPr>
        <w:t>注：其它质量检测设备若干</w:t>
      </w:r>
    </w:p>
    <w:p w14:paraId="616EAE76" w14:textId="77777777" w:rsidR="00D24C0C" w:rsidRDefault="00000000">
      <w:pPr>
        <w:spacing w:line="520" w:lineRule="exact"/>
        <w:jc w:val="center"/>
        <w:outlineLvl w:val="0"/>
        <w:rPr>
          <w:rFonts w:ascii="宋体" w:hAnsi="宋体"/>
          <w:b/>
          <w:sz w:val="32"/>
        </w:rPr>
      </w:pPr>
      <w:r>
        <w:rPr>
          <w:b/>
          <w:sz w:val="30"/>
        </w:rPr>
        <w:br w:type="page"/>
      </w:r>
      <w:r>
        <w:rPr>
          <w:rFonts w:ascii="宋体" w:hAnsi="宋体" w:hint="eastAsia"/>
          <w:b/>
          <w:sz w:val="32"/>
        </w:rPr>
        <w:lastRenderedPageBreak/>
        <w:t>第三章  质量通病及预防措施</w:t>
      </w:r>
    </w:p>
    <w:p w14:paraId="6E27DCC0" w14:textId="77777777" w:rsidR="00D24C0C" w:rsidRDefault="00000000">
      <w:pPr>
        <w:pStyle w:val="a7"/>
        <w:tabs>
          <w:tab w:val="left" w:pos="5869"/>
        </w:tabs>
        <w:spacing w:line="520" w:lineRule="exact"/>
        <w:ind w:firstLineChars="0" w:firstLine="0"/>
        <w:outlineLvl w:val="0"/>
        <w:rPr>
          <w:rFonts w:ascii="宋体" w:hAnsi="宋体"/>
          <w:sz w:val="24"/>
        </w:rPr>
      </w:pPr>
      <w:r>
        <w:rPr>
          <w:rFonts w:ascii="宋体" w:hAnsi="宋体" w:hint="eastAsia"/>
          <w:sz w:val="24"/>
        </w:rPr>
        <w:t>一、吊顶工程的通病防治措施</w:t>
      </w:r>
    </w:p>
    <w:p w14:paraId="0A4CA392"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通病l：主龙骨、次龙骨纵横方向线条不直。</w:t>
      </w:r>
    </w:p>
    <w:p w14:paraId="392BC838"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防治措施：凡受拉折的龙骨一律不用。</w:t>
      </w:r>
    </w:p>
    <w:p w14:paraId="5FACDE50"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一定要拉通线，逐条调整龙骨的高低位于置和线条平直。龙骨校正完成后将所有吊挂件、连接件拧夹紧。</w:t>
      </w:r>
    </w:p>
    <w:p w14:paraId="05D99854"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四周墙面的水平线测量正确，中间按平线起拱度1／200—1／300。</w:t>
      </w:r>
    </w:p>
    <w:p w14:paraId="07B58C43"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通病2：吊顶造型不对称、罩面板布局不合理。</w:t>
      </w:r>
    </w:p>
    <w:p w14:paraId="5AD28D3A"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防治措施：按吊顶设计标高，在房间四周的水平线位于置拉十字中心线。</w:t>
      </w:r>
    </w:p>
    <w:p w14:paraId="5A80CE53"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严格按设计要求布置主龙骨和次龙骨。</w:t>
      </w:r>
    </w:p>
    <w:p w14:paraId="1A782158"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中间部分先铺整块罩面板，余量应平均分配在四周最外边一块，便于调整。</w:t>
      </w:r>
    </w:p>
    <w:p w14:paraId="0DA3E29F"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通病3：罩面板大面积不平整，挠度明显。</w:t>
      </w:r>
    </w:p>
    <w:p w14:paraId="6339A355"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防治措施：按规定在楼板底面弹吊杆的位置线，按罩面板规格尺寸确定吊杆间距。</w:t>
      </w:r>
    </w:p>
    <w:p w14:paraId="353BEF36"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根据施工经验，龙骨与墙面之间的距离应小于I00MM。</w:t>
      </w:r>
    </w:p>
    <w:p w14:paraId="5754C3B5"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自攻螺钉与板边或板端的距离不得小于10MM，也不宜大于16MM；板中间螺钉的间距不得大于200MM。</w:t>
      </w:r>
    </w:p>
    <w:p w14:paraId="69E4CF77"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铺设大块板材时，应使板的边垂直于次龙骨方向，以利于螺钉排列。</w:t>
      </w:r>
    </w:p>
    <w:p w14:paraId="09F80AD6" w14:textId="77777777" w:rsidR="00D24C0C" w:rsidRDefault="00000000">
      <w:pPr>
        <w:pStyle w:val="a7"/>
        <w:tabs>
          <w:tab w:val="left" w:pos="5869"/>
        </w:tabs>
        <w:spacing w:line="520" w:lineRule="exact"/>
        <w:ind w:firstLineChars="0" w:firstLine="0"/>
        <w:outlineLvl w:val="0"/>
        <w:rPr>
          <w:rFonts w:ascii="宋体" w:hAnsi="宋体"/>
          <w:sz w:val="24"/>
        </w:rPr>
      </w:pPr>
      <w:r>
        <w:rPr>
          <w:rFonts w:ascii="宋体" w:hAnsi="宋体" w:hint="eastAsia"/>
          <w:sz w:val="24"/>
        </w:rPr>
        <w:t>二、铝板天花质量通病的防治措施</w:t>
      </w:r>
    </w:p>
    <w:p w14:paraId="0BC457DC"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铝板在安装过程中万一局部有碰花、划伤的：</w:t>
      </w:r>
    </w:p>
    <w:p w14:paraId="066B5B88"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防治措施：可用原配油漆现场补漆，但油漆必须与原配油漆颜色相同(电脑调色)，油漆由铝板厂家配送。</w:t>
      </w:r>
    </w:p>
    <w:p w14:paraId="5FA32441"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铝板缝不直、大块板面中间出现下沉：</w:t>
      </w:r>
    </w:p>
    <w:p w14:paraId="10B2C621"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防治措施：一定要拉十字通长线，使每块拼装的铝板都形成直角；</w:t>
      </w:r>
    </w:p>
    <w:p w14:paraId="3567A4C6"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大块铝板在四周已有龙骨固定，但中间必须用加强龙骨与四周龙骨相连接，保证整体每块板面在同一平面上。</w:t>
      </w:r>
    </w:p>
    <w:p w14:paraId="64291007"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铝板四个角不平整：</w:t>
      </w:r>
    </w:p>
    <w:p w14:paraId="1658BD0E"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防治措施：用吊杆调节螺丝调平</w:t>
      </w:r>
    </w:p>
    <w:p w14:paraId="655973C3"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lastRenderedPageBreak/>
        <w:t>铝板大面积不平整，挠度明显：</w:t>
      </w:r>
    </w:p>
    <w:p w14:paraId="33BAEA17"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防治措施：按规定在楼板底面弹吊杆的位置线，按罩面板的规格尺寸确定吊筋间距，吊筋间距不宜超过1000m，吊筋宜用角钢，在楼板下口用钢骨形成网格，吊筋和钢结构安装要牢固，焊接时，不能有点焊，漏焊等现象，钢结构合格后，再进行除锈和防锈处理，然后用Φ8全牙吊筋和角码和螺丝来调节每块铝板四周的方管，使铝板平整。</w:t>
      </w:r>
    </w:p>
    <w:p w14:paraId="24B33D90"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在房间四周墙面上的水平线(必须在同一水平线上)位置拉通长十字中心线，确定中心任务点，以房间短边拱高1／200确定拱高高度的尺寸，再以拱高点向墙面四周拉若干条，同铝板相同宽度或长度的线，用Φ8全牙吊筋和角码来调节整个铝板顶的平整度。</w:t>
      </w:r>
    </w:p>
    <w:p w14:paraId="0B4D828D"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铝板安装时表面出现手印：</w:t>
      </w:r>
    </w:p>
    <w:p w14:paraId="37960868"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防治措施：安装铝板时要带洁净的白手套，如有部分手印，可采用湿毛巾抹干净，不能用油性笔在铝板面上写划。</w:t>
      </w:r>
    </w:p>
    <w:p w14:paraId="11CD4591"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开铝板筒灯孔和各种风口等孔洞时，应用专用铝板开孔器进行开孔，以防铝板表面卷边形成侧光，致使铝板不平整。</w:t>
      </w:r>
    </w:p>
    <w:p w14:paraId="0AF27F9B"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铝板安装完后，如果铝板天花里的隐蔽工种要修理，千万不要人站在铝板上面或放一些超出铝板可承受的重量的东西，人应站在钢结构网格上，并用木材铺起来，使吊筋受力均匀。</w:t>
      </w:r>
    </w:p>
    <w:p w14:paraId="14160C11"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送风量大的风口四周加固龙骨应与顶面铝板四周龙骨进行柔性连接，如直接固定在铝板四周龙骨上，风量很大会产生风压，使铝板产生微小的震动。</w:t>
      </w:r>
    </w:p>
    <w:p w14:paraId="2CD9A8D7" w14:textId="77777777" w:rsidR="00D24C0C" w:rsidRDefault="00000000">
      <w:pPr>
        <w:pStyle w:val="a7"/>
        <w:tabs>
          <w:tab w:val="left" w:pos="5869"/>
        </w:tabs>
        <w:spacing w:line="520" w:lineRule="exact"/>
        <w:ind w:firstLineChars="0" w:firstLine="0"/>
        <w:outlineLvl w:val="0"/>
        <w:rPr>
          <w:rFonts w:ascii="宋体" w:hAnsi="宋体"/>
          <w:sz w:val="24"/>
        </w:rPr>
      </w:pPr>
      <w:r>
        <w:rPr>
          <w:rFonts w:ascii="宋体" w:hAnsi="宋体" w:hint="eastAsia"/>
          <w:sz w:val="24"/>
        </w:rPr>
        <w:t>三、钢结构制作安装通病及防治措施</w:t>
      </w:r>
    </w:p>
    <w:p w14:paraId="352F1094"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返锈现象：漆膜上针孔或刷纹等处露出锈迹，不及时处理会发展成锈斑，甚至造成漆膜的开裂和脱皮。</w:t>
      </w:r>
    </w:p>
    <w:p w14:paraId="699BDAC0"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原因分析：基底处理不良；漏涂防锈底漆；防锈底漆质量差、放置时间过长或防锈膜太薄。</w:t>
      </w:r>
    </w:p>
    <w:p w14:paraId="1B23E18D"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脱皮(起皮)现象：漆膜开裂，呈皮状或卷皮状脱落。</w:t>
      </w:r>
    </w:p>
    <w:p w14:paraId="4A90A3FB"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原因分析：基底处理不良；底层土的油污、灰尘、焊渣和杂质等没有清除干净。</w:t>
      </w:r>
    </w:p>
    <w:p w14:paraId="29EFB225"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皱皮现象：漆膜起皱。</w:t>
      </w:r>
    </w:p>
    <w:p w14:paraId="6B9206BC"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原因分析：工作环境温度过高或在太阳下暴晒。底漆未干燥固化，面漆表层先于结成</w:t>
      </w:r>
      <w:r>
        <w:rPr>
          <w:rFonts w:ascii="宋体" w:hAnsi="宋体" w:hint="eastAsia"/>
          <w:sz w:val="24"/>
        </w:rPr>
        <w:lastRenderedPageBreak/>
        <w:t>膜。催化剂加得过多或使用挥发性的溶剂。</w:t>
      </w:r>
    </w:p>
    <w:p w14:paraId="5C195D92"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流坠现象：完成后的油漆流淌下坠，表面不平。</w:t>
      </w:r>
    </w:p>
    <w:p w14:paraId="54278CDE"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原因分析：油漆中加稀释剂过多，使油漆粘度下降，造成附着力差而流淌下坠。漆膜太厚。在钢构件转角，棱角处涂刷不匀，厚薄不一致。喷嘴太大，喷涂距离不一致，喷枪气压小稳定。</w:t>
      </w:r>
    </w:p>
    <w:p w14:paraId="0C5410E5"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起泡现象：漆膜内有气泡。</w:t>
      </w:r>
    </w:p>
    <w:p w14:paraId="1018D86B"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原因分析：基层结露。环境温度太高，底层未干透即涂上面漆。喷涂作业中未采用无气高压喷涂，压缩空气中水蒸气与涂料混在一起。</w:t>
      </w:r>
    </w:p>
    <w:p w14:paraId="24332F54"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咬底与皂化现象：面层涂料和底漆起化学反应，底漆损坏。原因分析：底漆未干透，面层涂料涂刷过早；底漆与面层涂料不配套。</w:t>
      </w:r>
    </w:p>
    <w:p w14:paraId="5AAB74AB" w14:textId="77777777" w:rsidR="00D24C0C" w:rsidRDefault="00000000">
      <w:pPr>
        <w:pStyle w:val="a7"/>
        <w:tabs>
          <w:tab w:val="left" w:pos="5869"/>
        </w:tabs>
        <w:spacing w:line="520" w:lineRule="exact"/>
        <w:ind w:firstLineChars="0" w:firstLine="0"/>
        <w:outlineLvl w:val="0"/>
        <w:rPr>
          <w:rFonts w:ascii="宋体" w:hAnsi="宋体"/>
          <w:sz w:val="24"/>
        </w:rPr>
      </w:pPr>
      <w:r>
        <w:rPr>
          <w:rFonts w:ascii="宋体" w:hAnsi="宋体" w:hint="eastAsia"/>
          <w:sz w:val="24"/>
        </w:rPr>
        <w:t>四、涂料通病及防治措施</w:t>
      </w:r>
    </w:p>
    <w:p w14:paraId="7EA7A513"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详细了解掌握涂料性能，选择环保、质优产品。</w:t>
      </w:r>
    </w:p>
    <w:p w14:paraId="0074CBC2"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饰面板厚度必须满足装饰要求，如果饰面板皮薄，油漆会透底的可能。</w:t>
      </w:r>
    </w:p>
    <w:p w14:paraId="1BB97CB6"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饰面板在安装前要先刷一遍油漆，防止污染，把原饰面板的木纹保护起来。</w:t>
      </w:r>
    </w:p>
    <w:p w14:paraId="35F2248A"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饰面板内部结构所用的胶，为环保型，无起皮，脱壳现象。</w:t>
      </w:r>
    </w:p>
    <w:p w14:paraId="25709FFC"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饰面板安装结束后，等饰面板与基层连接的胶粘剂的水份充分干燥后在进行油漆施工。</w:t>
      </w:r>
    </w:p>
    <w:p w14:paraId="6CB63A3F"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室内湿度比较大时，在油漆中适当加入化白水。</w:t>
      </w:r>
    </w:p>
    <w:p w14:paraId="25E56977"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用手工或机器带纸砂纸打磨时要注意力度，不能把饰面板的饰面皮打穿，以防透底。</w:t>
      </w:r>
    </w:p>
    <w:p w14:paraId="6D0BC754"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在重复油漆遍数时，等底部油漆充分干燥后才能刷(喷)下一道工序的油漆。</w:t>
      </w:r>
    </w:p>
    <w:p w14:paraId="77EADE31"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不同类型的油漆，不能放在一起混合使用，以防起反应。</w:t>
      </w:r>
    </w:p>
    <w:p w14:paraId="085B0799"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饰面板要干燥，不能受潮和雨淋，如受潮和雨淋过的饰面板会起皮，发霉和有色斑等现象。</w:t>
      </w:r>
    </w:p>
    <w:p w14:paraId="273F2D8F"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饰面板与基层连接时，粘贴必须牢固如，必须用不锈钢纹钉，防止蚊钉反锈。</w:t>
      </w:r>
    </w:p>
    <w:p w14:paraId="3DC38A89" w14:textId="77777777" w:rsidR="00D24C0C" w:rsidRDefault="00000000">
      <w:pPr>
        <w:pStyle w:val="a7"/>
        <w:tabs>
          <w:tab w:val="left" w:pos="5869"/>
        </w:tabs>
        <w:spacing w:line="520" w:lineRule="exact"/>
        <w:ind w:firstLineChars="0" w:firstLine="0"/>
        <w:outlineLvl w:val="0"/>
        <w:rPr>
          <w:rFonts w:ascii="宋体" w:hAnsi="宋体"/>
          <w:sz w:val="24"/>
        </w:rPr>
      </w:pPr>
      <w:r>
        <w:rPr>
          <w:rFonts w:ascii="宋体" w:hAnsi="宋体" w:hint="eastAsia"/>
          <w:sz w:val="24"/>
        </w:rPr>
        <w:t>五、地面石材、地砖通病及防治措施</w:t>
      </w:r>
    </w:p>
    <w:p w14:paraId="11A67D78" w14:textId="77777777" w:rsidR="00D24C0C" w:rsidRDefault="00000000">
      <w:pPr>
        <w:pStyle w:val="a7"/>
        <w:tabs>
          <w:tab w:val="left" w:pos="5869"/>
        </w:tabs>
        <w:spacing w:line="520" w:lineRule="exact"/>
        <w:ind w:firstLineChars="0" w:firstLine="0"/>
        <w:rPr>
          <w:rFonts w:ascii="宋体" w:hAnsi="宋体"/>
          <w:sz w:val="24"/>
        </w:rPr>
      </w:pPr>
      <w:r>
        <w:rPr>
          <w:rFonts w:ascii="宋体" w:hAnsi="宋体" w:hint="eastAsia"/>
          <w:sz w:val="24"/>
        </w:rPr>
        <w:t>花岗石饰面：</w:t>
      </w:r>
    </w:p>
    <w:p w14:paraId="3B2813F3"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通病l：地面空鼓。</w:t>
      </w:r>
    </w:p>
    <w:p w14:paraId="0B922354"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lastRenderedPageBreak/>
        <w:t>防治措施：</w:t>
      </w:r>
    </w:p>
    <w:p w14:paraId="0061FD06"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(l)基层必须清理干净，并充分浇水湿注，垫层砂浆应为干硬性砂浆；粘贴用的纯水泥浆应涂刷均匀。</w:t>
      </w:r>
    </w:p>
    <w:p w14:paraId="4A3488CD"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(2)石板背面必须清理干净，并刷水事先湿注，待表面稍晾干后方可铺设。</w:t>
      </w:r>
    </w:p>
    <w:p w14:paraId="5C70EE19"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(3)当基层较低或过凹时，宜先用细石混凝土找平，再垫l：3干硬性水泥砂浆，厚度在2.5一3CM为宜。铺放板材时，宜高出地面线3-4MM，若砂浆铺得过厚，放上板材后，砂浆底部不易砸实，也常常引起局部空鼓。</w:t>
      </w:r>
    </w:p>
    <w:p w14:paraId="736B2433"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(4)做好初步试铺并用橡皮锤敲击，即要达到铺设高度，也要使垫层砂浆平整密实。根据狂击的空实声，搬起板材，或增或减砂浆，再浇一薄层素水泥浆后安铺板材，注意安铺时要四角平稳落地。锤击时，不要砸板的边角；若垫方木锤击，方木长度不得超过单块板的长度，更不要在另一块已铺设的板材上敲击，以免引起空鼓。</w:t>
      </w:r>
    </w:p>
    <w:p w14:paraId="7058A0AD"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(5)板材铺设24小时后，应洒水养护l—2次，以补充水泥砂浆在硬化过程中所需水份，保证板材与砂浆粘结牢固。</w:t>
      </w:r>
    </w:p>
    <w:p w14:paraId="1318F946"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(6)浇缝前应将地面扫净，并把板材上和拼缝内松散砂浆用开刀清除；灌缝应分几次进行，用长把刮板往缝内刮浆，务使水泥浆填满缝子和部分边角不实的空隙。灌缝24小时后再浇水养护，然后覆盖未等保护成品进行养护。养护期间禁止上人踩踏。</w:t>
      </w:r>
    </w:p>
    <w:p w14:paraId="401F9F9D"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通病2：接缝不平、缝子不匀。</w:t>
      </w:r>
    </w:p>
    <w:p w14:paraId="183B11D2"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防治措施：</w:t>
      </w:r>
    </w:p>
    <w:p w14:paraId="2D275937"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(1)应由专人负责从楼道统一往各房间内引进标高线，房间内应四边取中，在地面上弹出十字线(或在地面标高处拉好十字线)。铺贴时，应先安放好十字线交叉处最中间的一块板材作为标准；若以十字线为中缝时，也可在十字线交叉点对角处安设两块标准块。标准块为整个房间的水平标准及经纬标准，应用90度角尺及水平尺正仔细校正。</w:t>
      </w:r>
    </w:p>
    <w:p w14:paraId="59966819"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(2)从标准块向两侧和后退方向顺序铺贴，并注意随时用水平尺和直尺找准。缝子必须通过长拉线，不能有偏差；铺设前分段分块尺寸要事先排好定死，以免产生游缝、缝子不匀和最后一块铺不下或缝子过大的现象。</w:t>
      </w:r>
    </w:p>
    <w:p w14:paraId="7A246E1B"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(3)板材应事先用套尺检查，对有翘曲、拱背、宽窄不方正等缺陷的板挑出不用，或在试铺时认真调整，用在适当部位。</w:t>
      </w:r>
    </w:p>
    <w:p w14:paraId="62A0F8A5"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lastRenderedPageBreak/>
        <w:t>通病3：墙、柱接缝不平，板面纹理不顺，色泽不匀</w:t>
      </w:r>
    </w:p>
    <w:p w14:paraId="546FAF14"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防治措施：</w:t>
      </w:r>
    </w:p>
    <w:p w14:paraId="5B9C63A3"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(l)镶贴前应先检查基层墙面垂直平整情况，偏差较大的应事先剔凿或修补，使基层面与花岗石表面的距离不得小于5CM。并将基层表面清扫干净，浇水湿透。</w:t>
      </w:r>
    </w:p>
    <w:p w14:paraId="19A74819"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(2)镶贴前应在基层弹线，在墙面上弹出中心线，水平通线，在地面上弹出花岗石面线；柱子应先测量出中心线和柱与柱之间的水平通线，并弹出墙表线。</w:t>
      </w:r>
    </w:p>
    <w:p w14:paraId="41859F6E"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(3)事先将有缺边掉角、裂缝和局部污染变色的花岗石板材挑出，完好的再进行套方检查，规格尺寸若有偏差，还应磨边修正。</w:t>
      </w:r>
    </w:p>
    <w:p w14:paraId="3E420937"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(4)做好镶贴前试拼，对好颜色，调整花纹，使板与板之间上下左右纹理通顺，颜色协调，并由上至下逐块编写镶贴顺序，然后对号入座。</w:t>
      </w:r>
    </w:p>
    <w:p w14:paraId="06685D0C"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(5)镶贴顺序是根据事先找好的中心线，水平通线和试拼编号，然后在最下一行两头用块材找平找直。拉上横线，再从中间或一端开始镶贴，随时用托线板靠直靠平，保证板与板交接处四角平整。</w:t>
      </w:r>
    </w:p>
    <w:p w14:paraId="6CC65592"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(6)灌浆用1：2．5水泥砂浆分层灌注，每层厚度不得超过2CM，否则容易使花岗石板向外挤出，影响饰面平整。</w:t>
      </w:r>
    </w:p>
    <w:p w14:paraId="0FCDB56F"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通病4：花岗石墙面开裂</w:t>
      </w:r>
    </w:p>
    <w:p w14:paraId="61B60C4F"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防治措施：</w:t>
      </w:r>
    </w:p>
    <w:p w14:paraId="20031A41"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(l)在墙、柱等承重结构面上镶贴花岗石时，应待结构沉降稳定后进行，在花岗石板顶部和底部应留有一定的缝隙，以防止结构压缩、饰面直接被压而开裂。</w:t>
      </w:r>
    </w:p>
    <w:p w14:paraId="3212E424"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(2)镶贴花岗石板接缝处，缝隙应在0.5—1MM之间，嵌缝要严密，灌浆要饱满，板材不应有裂缝、缺棱掉角等缺陷，以防止腐蚀性气体和温空气浸入，锈蚀紧固件，或冬期结冰体积膨胀等，引起板面开裂。</w:t>
      </w:r>
    </w:p>
    <w:p w14:paraId="19C6F938"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(3)采用801胶白水泥浆掺色修补，色浆的颜色应尽量做到与修补的花岗石板面接近。</w:t>
      </w:r>
    </w:p>
    <w:p w14:paraId="01539F68"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饰面砖</w:t>
      </w:r>
    </w:p>
    <w:p w14:paraId="001705E4"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通病1：空鼓、脱落</w:t>
      </w:r>
    </w:p>
    <w:p w14:paraId="0E49BCA5"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防治措施：</w:t>
      </w:r>
    </w:p>
    <w:p w14:paraId="3DD6C97D"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(l)基层清理干净，表面修补平整，过凹的地方要分次填补，墙面洒水湿透。</w:t>
      </w:r>
    </w:p>
    <w:p w14:paraId="73FC8EF3"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lastRenderedPageBreak/>
        <w:t>(2)饰面砖使用前必须清洗干净，用洁净水浸泡到饰面砖不冒气泡为止，且不少于2小时，然后取出，待表面晾干后方可粘贴。</w:t>
      </w:r>
    </w:p>
    <w:p w14:paraId="3B050666"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(3)粘贴饰面砖的砂浆厚度一般控制在7-10MM之间，过厚或过薄均易产生空鼓。必要时，可使用掺有水泥质量3％的801胶水泥砂浆，改善粘结砂浆的和易性和保水性，并有一定的缓凝作用，不但增加粘结力，而且可以减少粘结层的厚度，校正表面平整和拨缝时间可长些，便于操作，易于保证粘贴质量。</w:t>
      </w:r>
    </w:p>
    <w:p w14:paraId="4AD3564A"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(4)采用棍合砂浆粘结层时，粘贴后的饰面砖可用灰匙木柄轻轻敲击；当采用801胶聚合物水泥砂浆粘结层时，可用手轻压，并用橡皮锤轻轻敲击，使其与底层粘结密实，凡遇粘结不密实时，应取下重贴，为得在砖口处塞灰。</w:t>
      </w:r>
    </w:p>
    <w:p w14:paraId="28A2298E"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(5)当饰面砖墙面有空鼓和脱落时，应取下饰面砖，铲去原有粘结砂浆，再用801胶聚合物水泥砂浆粘贴修补。</w:t>
      </w:r>
    </w:p>
    <w:p w14:paraId="7020E9CD"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通病2：接缝不平直、缝宽不均匀</w:t>
      </w:r>
    </w:p>
    <w:p w14:paraId="39B646AC"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防治措施：</w:t>
      </w:r>
    </w:p>
    <w:p w14:paraId="20C20F3A"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l)对饰面砖的材质挑选，作为一道工序。将色泽不同的饰面砖分别堆放，并把翘曲、变形、裂纹、面层有杂质、缺棱掉角、几何尺寸超标等缺陷的饰面砖挑出。同一类尺寸饰面砖，应用在同一房间或一面墙上，保证接缝均匀。</w:t>
      </w:r>
    </w:p>
    <w:p w14:paraId="4FCED646"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〔2)粘贴前做好准备。用水平尺找平，校核墙面的方正，算好纵横皮数，定出水平标准。可先用废饰面砖贴灰饼，找出标准，灰饼间距应小于靠尺板长度为宜。阳角处要两面抹直。</w:t>
      </w:r>
    </w:p>
    <w:p w14:paraId="4CFF09BB"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(3)根据弹好的水平线，稳好平尺板，作为粘贴第一行饰面砖的依据，由下向上逐行粘贴。每贴好一行饰面砖，应及时用靠尺板横、竖向靠平靠直，高出处用灰匙木柄轻轻敲平；及时校正横、竖缝平直和均匀，严禁在粘贴砂浆收水后再进行纠偏移动饰面砖。</w:t>
      </w:r>
    </w:p>
    <w:p w14:paraId="6F251DA7"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通病3：饰面砖裂缝</w:t>
      </w:r>
    </w:p>
    <w:p w14:paraId="7DEF7DE2"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防治措施：</w:t>
      </w:r>
    </w:p>
    <w:p w14:paraId="67BD4ECB"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(l)应选用材质密实，吸水率小于18％的质量较好的饰面砖，以减少裂缝的产生。</w:t>
      </w:r>
    </w:p>
    <w:p w14:paraId="6484C026"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(2)粘贴前饰面砖一定要用水浸泡透，将有隐伤者挑出，尽量使用和易性、保水性较好的砂浆粘贴。操作时不要用力敲击砖面，防止产生隐伤。</w:t>
      </w:r>
    </w:p>
    <w:p w14:paraId="53CC5C0D" w14:textId="77777777" w:rsidR="00D24C0C" w:rsidRDefault="00000000">
      <w:pPr>
        <w:pStyle w:val="a7"/>
        <w:tabs>
          <w:tab w:val="left" w:pos="5869"/>
        </w:tabs>
        <w:spacing w:line="520" w:lineRule="exact"/>
        <w:ind w:firstLineChars="0" w:firstLine="0"/>
        <w:outlineLvl w:val="0"/>
        <w:rPr>
          <w:rFonts w:ascii="宋体" w:hAnsi="宋体"/>
          <w:sz w:val="24"/>
        </w:rPr>
      </w:pPr>
      <w:r>
        <w:rPr>
          <w:rFonts w:ascii="宋体" w:hAnsi="宋体" w:hint="eastAsia"/>
          <w:sz w:val="24"/>
        </w:rPr>
        <w:lastRenderedPageBreak/>
        <w:t>六、轻钢龙骨纸面石膏板隔墙通病防治措施</w:t>
      </w:r>
    </w:p>
    <w:p w14:paraId="61F44E4A"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通病1：墙板与结构连接不牢。</w:t>
      </w:r>
    </w:p>
    <w:p w14:paraId="746C587A"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防治措施：边龙骨预粘木块时，应控制其厚度不得超过龙骨翼缘，安装边龙骨时，翼缘边部顶端应满涂801胶水泥砂浆，使之粘结严密。</w:t>
      </w:r>
    </w:p>
    <w:p w14:paraId="7B8B3A3A"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通病2：门口上角墙面裂缝。</w:t>
      </w:r>
    </w:p>
    <w:p w14:paraId="2745B14B"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防治措施：注意板的分块，把面板接缝与门口立缝错开。</w:t>
      </w:r>
    </w:p>
    <w:p w14:paraId="37AF4537"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通病3：板缝开裂。</w:t>
      </w:r>
    </w:p>
    <w:p w14:paraId="59FF26F2"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防治措施：根据施工经验采取以下三种做法：</w:t>
      </w:r>
    </w:p>
    <w:p w14:paraId="2C85F532"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(l)选用专用接缝材料：选用与石膏板相配套的接缝材料。</w:t>
      </w:r>
    </w:p>
    <w:p w14:paraId="2A1C4C7E"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(2)合理节点构造的标准做法：清除缝内杂物，嵌缝腻子填至板倒角边，待腻子初凝时(约2-3天)再刮一层较稀的腻子(约厚IMM)，随即贴穿孔纸带，纸带贴好后放置一段时间，待水分蒸发后，在纸带上再刮一层腻子，将纸带压住，同时把接缝板面找平。</w:t>
      </w:r>
    </w:p>
    <w:p w14:paraId="1AAF42A3" w14:textId="77777777" w:rsidR="00D24C0C" w:rsidRDefault="00000000">
      <w:pPr>
        <w:pStyle w:val="a7"/>
        <w:tabs>
          <w:tab w:val="left" w:pos="5869"/>
        </w:tabs>
        <w:spacing w:line="520" w:lineRule="exact"/>
        <w:ind w:firstLineChars="0" w:firstLine="0"/>
        <w:outlineLvl w:val="0"/>
        <w:rPr>
          <w:rFonts w:ascii="宋体" w:hAnsi="宋体"/>
          <w:sz w:val="24"/>
        </w:rPr>
      </w:pPr>
      <w:r>
        <w:rPr>
          <w:rFonts w:ascii="宋体" w:hAnsi="宋体" w:hint="eastAsia"/>
          <w:sz w:val="24"/>
        </w:rPr>
        <w:t>七、木饰面质量通病防治措施：</w:t>
      </w:r>
    </w:p>
    <w:p w14:paraId="509C17EB"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1、面层木纹错乱，色差过大：主要是轻视选料，应选择每个房间木纹和颜色相近的放在一起。注意加工品验收，应分类挑选匹配使用。</w:t>
      </w:r>
    </w:p>
    <w:p w14:paraId="0F4E6EC3"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2、棱角不直，接缝接头不平：主要由于压条厚度不一，贴脸规格不一，面板安装边口不齐，龙骨不齐。细木操作从加工到安装，每一工序必须达到标准，保证整体的质量。</w:t>
      </w:r>
    </w:p>
    <w:p w14:paraId="4EFBE0E4"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3、割角不严，割角划线不顺直，操作不规范：应认真用角尺划线割角，保证角度、长度准确。</w:t>
      </w:r>
    </w:p>
    <w:p w14:paraId="2FEF718E" w14:textId="77777777" w:rsidR="00D24C0C" w:rsidRDefault="00000000">
      <w:pPr>
        <w:spacing w:line="520" w:lineRule="exact"/>
        <w:jc w:val="center"/>
        <w:outlineLvl w:val="0"/>
        <w:rPr>
          <w:rFonts w:ascii="宋体" w:hAnsi="宋体"/>
          <w:b/>
          <w:sz w:val="32"/>
        </w:rPr>
      </w:pPr>
      <w:r>
        <w:rPr>
          <w:b/>
          <w:sz w:val="30"/>
        </w:rPr>
        <w:br w:type="page"/>
      </w:r>
      <w:r>
        <w:rPr>
          <w:rFonts w:ascii="宋体" w:hAnsi="宋体" w:hint="eastAsia"/>
          <w:b/>
          <w:sz w:val="32"/>
        </w:rPr>
        <w:lastRenderedPageBreak/>
        <w:t>第四章  关键工序、复杂环节的技术措施</w:t>
      </w:r>
    </w:p>
    <w:p w14:paraId="0FE42F8D" w14:textId="77777777" w:rsidR="00D24C0C" w:rsidRDefault="00000000">
      <w:pPr>
        <w:pStyle w:val="a7"/>
        <w:tabs>
          <w:tab w:val="left" w:pos="5869"/>
        </w:tabs>
        <w:spacing w:line="520" w:lineRule="exact"/>
        <w:ind w:firstLineChars="0" w:firstLine="0"/>
        <w:outlineLvl w:val="0"/>
        <w:rPr>
          <w:rFonts w:ascii="宋体" w:hAnsi="宋体"/>
          <w:sz w:val="24"/>
        </w:rPr>
      </w:pPr>
      <w:r>
        <w:rPr>
          <w:rFonts w:ascii="宋体" w:hAnsi="宋体" w:hint="eastAsia"/>
          <w:sz w:val="24"/>
        </w:rPr>
        <w:t>一、关键工序、复杂环节的技术措施</w:t>
      </w:r>
    </w:p>
    <w:p w14:paraId="4000FB54" w14:textId="77777777" w:rsidR="00D24C0C" w:rsidRDefault="00000000">
      <w:pPr>
        <w:pStyle w:val="a7"/>
        <w:tabs>
          <w:tab w:val="left" w:pos="5869"/>
        </w:tabs>
        <w:spacing w:line="520" w:lineRule="exact"/>
        <w:ind w:firstLineChars="100" w:firstLine="240"/>
        <w:rPr>
          <w:rFonts w:ascii="宋体" w:hAnsi="宋体"/>
          <w:sz w:val="24"/>
        </w:rPr>
      </w:pPr>
      <w:r>
        <w:rPr>
          <w:rFonts w:ascii="宋体" w:hAnsi="宋体" w:hint="eastAsia"/>
          <w:sz w:val="24"/>
        </w:rPr>
        <w:t>(一)复杂环节分析与技术措施</w:t>
      </w:r>
    </w:p>
    <w:p w14:paraId="00B6ADD2"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1、对施工图纸设计意图的理解，施工图纸现场放样深化设计</w:t>
      </w:r>
    </w:p>
    <w:p w14:paraId="7B36FEC4"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2、材料采购质量控制</w:t>
      </w:r>
    </w:p>
    <w:p w14:paraId="07D8AF3A"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3、石材加防污工艺</w:t>
      </w:r>
    </w:p>
    <w:p w14:paraId="1EC6F30D"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4、铝板天棚、柱面整体装饰效果</w:t>
      </w:r>
    </w:p>
    <w:p w14:paraId="51670F4A"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5、干挂石材工艺</w:t>
      </w:r>
    </w:p>
    <w:p w14:paraId="79C2745A"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6、卫生间、开水间、防水</w:t>
      </w:r>
    </w:p>
    <w:p w14:paraId="33F6A52B"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7、轻钢龙骨纸面石膏板吊顶、轻钢龙骨纸面石膏板隔墙开裂</w:t>
      </w:r>
    </w:p>
    <w:p w14:paraId="182B41DC"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8、主要装饰材料的垂直运输</w:t>
      </w:r>
    </w:p>
    <w:p w14:paraId="4E8A433A"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9、施工交接界面多，专业衔接复杂，质量隐患多，专业施工队伍多，安全盲点多。</w:t>
      </w:r>
    </w:p>
    <w:p w14:paraId="2941EBA7" w14:textId="77777777" w:rsidR="00D24C0C" w:rsidRDefault="00000000">
      <w:pPr>
        <w:pStyle w:val="a7"/>
        <w:tabs>
          <w:tab w:val="left" w:pos="5869"/>
        </w:tabs>
        <w:spacing w:line="520" w:lineRule="exact"/>
        <w:ind w:firstLineChars="100" w:firstLine="240"/>
        <w:rPr>
          <w:rFonts w:ascii="宋体" w:hAnsi="宋体"/>
          <w:sz w:val="24"/>
        </w:rPr>
      </w:pPr>
      <w:r>
        <w:rPr>
          <w:rFonts w:ascii="宋体" w:hAnsi="宋体" w:hint="eastAsia"/>
          <w:sz w:val="24"/>
        </w:rPr>
        <w:t>(二)针对关键工序、复杂环节分析与技术措施</w:t>
      </w:r>
    </w:p>
    <w:p w14:paraId="60FA2881"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1、控制交接工序：</w:t>
      </w:r>
    </w:p>
    <w:p w14:paraId="77F0B799"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主动配合业主、工程监理进行工程施工前交接验收，编制《装饰工程施工交接验收报告书》并报业主及工程监理批准备案。</w:t>
      </w:r>
    </w:p>
    <w:p w14:paraId="68C06782"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工序隐蔽必须经监理工程师验收合格后，方可进入下一道工序的施工，如不合格必须整改后，再通知监理工程师验收，直到符合验收标准，监工程师签字确认后，方可再进行下一道工序的安装，</w:t>
      </w:r>
    </w:p>
    <w:p w14:paraId="384FDB0A"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2、施工图纸深化设计：</w:t>
      </w:r>
    </w:p>
    <w:p w14:paraId="6A92EF4A"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我公司将对最终的装饰结果负责，对原设计未完善的部分有义务提出合理、经济的方案，公司派员组成现场设计组对现场实际放样的尺寸进行再具体的施工图设计，深化施工图设计是本工程装饰施工内容之一。</w:t>
      </w:r>
    </w:p>
    <w:p w14:paraId="21F2CFDD"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3、控制材料质量：</w:t>
      </w:r>
    </w:p>
    <w:p w14:paraId="7B1D0CED"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工程主要材料进场前，工程主要材料必须送质量检测部门进行材料质量检测，检测合格后，书面报送业主、工程监理并获取批准，再安排落实材料进场。</w:t>
      </w:r>
    </w:p>
    <w:p w14:paraId="2485D06B" w14:textId="77777777" w:rsidR="00D24C0C" w:rsidRDefault="00000000">
      <w:pPr>
        <w:pStyle w:val="a7"/>
        <w:tabs>
          <w:tab w:val="left" w:pos="5869"/>
        </w:tabs>
        <w:spacing w:line="520" w:lineRule="exact"/>
        <w:ind w:firstLineChars="200" w:firstLine="480"/>
        <w:rPr>
          <w:rFonts w:ascii="宋体" w:hAnsi="宋体"/>
          <w:sz w:val="24"/>
        </w:rPr>
      </w:pPr>
      <w:r>
        <w:rPr>
          <w:rFonts w:ascii="宋体" w:hAnsi="宋体" w:hint="eastAsia"/>
          <w:sz w:val="24"/>
        </w:rPr>
        <w:t>对需要定加工成品、半成品的材料，中间派专人检查和验收。</w:t>
      </w:r>
    </w:p>
    <w:p w14:paraId="3C995723"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lastRenderedPageBreak/>
        <w:t>本工程石材、铝板、不锈钢制品等，用量比较大，要事先进行调研，了解石材和铝板、性能、厂家生产能力、供货周期、货源是否充足，在短时间内能否提供保质保量的产品，都要做到心中有数。</w:t>
      </w:r>
    </w:p>
    <w:p w14:paraId="61B0B161"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要注意石材的备货量要大于现场使用量。并注意颜色的色差，特别要注意在切割荒料、加工过程中，相邻荒料板块的编号，和切割、加工成品的编号。用于每个墙面的颜色和每个房间的颜色要均匀一致，纹路自然过渡等。</w:t>
      </w:r>
    </w:p>
    <w:p w14:paraId="5291C402"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对于铝板，要注意铝板中纯金属的杂物、有机物、无机物中的金属微量元素和非金属微量元素的含量及每天加工生产能力的数量和质量等。</w:t>
      </w:r>
    </w:p>
    <w:p w14:paraId="3D195E8A"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4、确保材料加工机械设备先进性：</w:t>
      </w:r>
    </w:p>
    <w:p w14:paraId="114C977F"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各种材料需要相应的设备来加工，才能生产出成品或半成品的产品，生产出来的产品(成品或半成品)是否达到国家验收标准，是产品质量的关键之一，生产设备的先进、精确度，对生产出来的产品质量很重要。因此在加工石材、铝板、不锈钢金属制品等饰面材料时，特别要考察生产厂家设备的先进性，以保证产品的质量，</w:t>
      </w:r>
    </w:p>
    <w:p w14:paraId="425CA1ED"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5、协调、配合</w:t>
      </w:r>
    </w:p>
    <w:p w14:paraId="76BCE32D"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本工程是无锡工商行政管理局业务大楼的指挥中心，装饰单位施工时不仅要保证装饰工程施工质量、效果，同时要积极、主动协调、配合强、弱电等专业施工单位施工，共同做好照明电气系统调试并网，共同保证高速数据畅通，满足生产指挥中心的使用功能。</w:t>
      </w:r>
    </w:p>
    <w:p w14:paraId="47642CA2" w14:textId="77777777" w:rsidR="00D24C0C" w:rsidRDefault="00000000">
      <w:pPr>
        <w:pStyle w:val="a7"/>
        <w:tabs>
          <w:tab w:val="left" w:pos="5869"/>
        </w:tabs>
        <w:spacing w:beforeLines="50" w:before="156" w:afterLines="50" w:after="156"/>
        <w:ind w:firstLineChars="0" w:firstLine="0"/>
        <w:jc w:val="center"/>
        <w:rPr>
          <w:b/>
          <w:sz w:val="36"/>
        </w:rPr>
      </w:pPr>
      <w:r>
        <w:br w:type="page"/>
      </w:r>
      <w:r>
        <w:rPr>
          <w:rFonts w:hint="eastAsia"/>
          <w:b/>
          <w:sz w:val="36"/>
        </w:rPr>
        <w:lastRenderedPageBreak/>
        <w:t>第五部分</w:t>
      </w:r>
      <w:r>
        <w:rPr>
          <w:rFonts w:hint="eastAsia"/>
          <w:b/>
          <w:sz w:val="36"/>
        </w:rPr>
        <w:t xml:space="preserve">  </w:t>
      </w:r>
      <w:r>
        <w:rPr>
          <w:rFonts w:hint="eastAsia"/>
          <w:b/>
          <w:sz w:val="36"/>
        </w:rPr>
        <w:t>安全文明施工及环境保护措施</w:t>
      </w:r>
    </w:p>
    <w:p w14:paraId="69112348" w14:textId="77777777" w:rsidR="00D24C0C" w:rsidRDefault="00000000">
      <w:pPr>
        <w:pStyle w:val="a7"/>
        <w:tabs>
          <w:tab w:val="left" w:pos="5869"/>
        </w:tabs>
        <w:spacing w:beforeLines="50" w:before="156" w:afterLines="50" w:after="156"/>
        <w:ind w:firstLineChars="0" w:firstLine="0"/>
        <w:jc w:val="center"/>
        <w:rPr>
          <w:b/>
          <w:sz w:val="30"/>
        </w:rPr>
      </w:pPr>
      <w:r>
        <w:rPr>
          <w:rFonts w:hint="eastAsia"/>
          <w:b/>
          <w:sz w:val="30"/>
        </w:rPr>
        <w:t>第一章</w:t>
      </w:r>
      <w:r>
        <w:rPr>
          <w:rFonts w:hint="eastAsia"/>
          <w:b/>
          <w:sz w:val="30"/>
        </w:rPr>
        <w:t xml:space="preserve">  </w:t>
      </w:r>
      <w:r>
        <w:rPr>
          <w:rFonts w:hint="eastAsia"/>
          <w:b/>
          <w:sz w:val="30"/>
        </w:rPr>
        <w:t>安全施工措施</w:t>
      </w:r>
    </w:p>
    <w:p w14:paraId="51837897" w14:textId="77777777" w:rsidR="00D24C0C" w:rsidRDefault="00000000">
      <w:pPr>
        <w:pStyle w:val="a7"/>
        <w:tabs>
          <w:tab w:val="left" w:pos="5869"/>
        </w:tabs>
        <w:spacing w:line="520" w:lineRule="exact"/>
        <w:ind w:firstLineChars="0" w:firstLine="0"/>
        <w:outlineLvl w:val="0"/>
        <w:rPr>
          <w:rFonts w:ascii="宋体" w:hAnsi="宋体"/>
          <w:sz w:val="24"/>
        </w:rPr>
      </w:pPr>
      <w:r>
        <w:rPr>
          <w:rFonts w:ascii="宋体" w:hAnsi="宋体" w:hint="eastAsia"/>
          <w:sz w:val="24"/>
        </w:rPr>
        <w:t>一、施工消防、安全和质量一样需要作为本工程的重中之重来对待，我们对本工程的消防、安全保证措施如下：</w:t>
      </w:r>
    </w:p>
    <w:p w14:paraId="3BB6273A" w14:textId="77777777" w:rsidR="00D24C0C" w:rsidRDefault="00000000">
      <w:pPr>
        <w:pStyle w:val="a7"/>
        <w:tabs>
          <w:tab w:val="left" w:pos="5869"/>
        </w:tabs>
        <w:spacing w:line="520" w:lineRule="exact"/>
        <w:ind w:firstLineChars="0" w:firstLine="0"/>
        <w:rPr>
          <w:rFonts w:ascii="宋体" w:hAnsi="宋体"/>
          <w:sz w:val="24"/>
        </w:rPr>
      </w:pPr>
      <w:r>
        <w:rPr>
          <w:rFonts w:ascii="宋体" w:hAnsi="宋体" w:hint="eastAsia"/>
          <w:sz w:val="24"/>
        </w:rPr>
        <w:t>(一)安全施工目标</w:t>
      </w:r>
    </w:p>
    <w:p w14:paraId="560BA4E6"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安全施工目标达到无安全事故标准。</w:t>
      </w:r>
    </w:p>
    <w:p w14:paraId="17C1FAAD" w14:textId="77777777" w:rsidR="00D24C0C" w:rsidRDefault="00000000">
      <w:pPr>
        <w:pStyle w:val="a7"/>
        <w:tabs>
          <w:tab w:val="left" w:pos="5869"/>
        </w:tabs>
        <w:spacing w:line="520" w:lineRule="exact"/>
        <w:ind w:firstLineChars="0" w:firstLine="0"/>
        <w:outlineLvl w:val="0"/>
        <w:rPr>
          <w:rFonts w:ascii="宋体" w:hAnsi="宋体"/>
          <w:sz w:val="24"/>
        </w:rPr>
      </w:pPr>
      <w:r>
        <w:rPr>
          <w:rFonts w:ascii="宋体" w:hAnsi="宋体" w:hint="eastAsia"/>
          <w:sz w:val="24"/>
        </w:rPr>
        <w:t>(二)电焊安全保证措施</w:t>
      </w:r>
    </w:p>
    <w:p w14:paraId="07BA80A3" w14:textId="77777777" w:rsidR="00D24C0C" w:rsidRDefault="00000000">
      <w:pPr>
        <w:pStyle w:val="a7"/>
        <w:tabs>
          <w:tab w:val="left" w:pos="5869"/>
        </w:tabs>
        <w:spacing w:line="520" w:lineRule="exact"/>
        <w:ind w:firstLineChars="200" w:firstLine="480"/>
        <w:rPr>
          <w:rFonts w:ascii="宋体" w:hAnsi="宋体"/>
          <w:sz w:val="24"/>
        </w:rPr>
      </w:pPr>
      <w:r>
        <w:rPr>
          <w:rFonts w:ascii="宋体" w:hAnsi="宋体" w:hint="eastAsia"/>
          <w:sz w:val="24"/>
        </w:rPr>
        <w:t>本工程有槽钢、角钢焊接工程。需要注意电焊方面的安全措施：</w:t>
      </w:r>
    </w:p>
    <w:p w14:paraId="18E5B320" w14:textId="77777777" w:rsidR="00D24C0C" w:rsidRDefault="00000000">
      <w:pPr>
        <w:pStyle w:val="a7"/>
        <w:tabs>
          <w:tab w:val="left" w:pos="5869"/>
        </w:tabs>
        <w:spacing w:line="520" w:lineRule="exact"/>
        <w:ind w:firstLine="617"/>
        <w:outlineLvl w:val="0"/>
        <w:rPr>
          <w:rFonts w:ascii="宋体" w:hAnsi="宋体"/>
          <w:sz w:val="24"/>
        </w:rPr>
      </w:pPr>
      <w:r>
        <w:rPr>
          <w:rFonts w:ascii="宋体" w:hAnsi="宋体" w:hint="eastAsia"/>
          <w:sz w:val="24"/>
        </w:rPr>
        <w:t>1、电焊机在电焊时要有可靠接地线，工人要按规定戴上电焊罩；</w:t>
      </w:r>
    </w:p>
    <w:p w14:paraId="3F159829"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2、电焊工人操作时旁边要有专人监管，并随身携带手提式灭火器跟随。</w:t>
      </w:r>
    </w:p>
    <w:p w14:paraId="3A7B25F3"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3、在有木饰面或易燃材料的旁边电焊时，要用铁皮遮挡，避免电焊的火星引燃材料。</w:t>
      </w:r>
    </w:p>
    <w:p w14:paraId="216BB8F1" w14:textId="77777777" w:rsidR="00D24C0C" w:rsidRDefault="00000000">
      <w:pPr>
        <w:pStyle w:val="a7"/>
        <w:tabs>
          <w:tab w:val="left" w:pos="5869"/>
        </w:tabs>
        <w:spacing w:line="520" w:lineRule="exact"/>
        <w:ind w:firstLineChars="0" w:firstLine="0"/>
        <w:outlineLvl w:val="0"/>
        <w:rPr>
          <w:rFonts w:ascii="宋体" w:hAnsi="宋体"/>
          <w:sz w:val="24"/>
        </w:rPr>
      </w:pPr>
      <w:r>
        <w:rPr>
          <w:rFonts w:ascii="宋体" w:hAnsi="宋体" w:hint="eastAsia"/>
          <w:sz w:val="24"/>
        </w:rPr>
        <w:t>(三)用电安全保证措施</w:t>
      </w:r>
    </w:p>
    <w:p w14:paraId="3CA2AAFA"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1、施工现场所用电线应为铜芯电缆，按国家标准选用。</w:t>
      </w:r>
    </w:p>
    <w:p w14:paraId="4785FFDA"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2、采用三相五线制，单相三线制。</w:t>
      </w:r>
    </w:p>
    <w:p w14:paraId="7AB52F86"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3、在施工现场专用的中性点直接接地的电力线路中必须采用TN—S接零保护系统。</w:t>
      </w:r>
    </w:p>
    <w:p w14:paraId="13ED2603"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4、临时用电配电箱必须装设漏电保护开关，配电箱外壳必须良好接地。</w:t>
      </w:r>
    </w:p>
    <w:p w14:paraId="0BD7FE29"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5、保证零线的截面，应不小于工作截面，同时必须满足机械强度要求，</w:t>
      </w:r>
    </w:p>
    <w:p w14:paraId="783E1FCA"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保护零线架立敷设的间距大于12m时，保护零线必须选择不小于10mm</w:t>
      </w:r>
      <w:r>
        <w:rPr>
          <w:rFonts w:ascii="宋体" w:hAnsi="宋体" w:hint="eastAsia"/>
          <w:sz w:val="24"/>
          <w:vertAlign w:val="superscript"/>
        </w:rPr>
        <w:t>2</w:t>
      </w:r>
      <w:r>
        <w:rPr>
          <w:rFonts w:ascii="宋体" w:hAnsi="宋体" w:hint="eastAsia"/>
          <w:sz w:val="24"/>
        </w:rPr>
        <w:t>的绝缘铜线。</w:t>
      </w:r>
    </w:p>
    <w:p w14:paraId="025691BB"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6、电气设备相连的保护零线应用截面不小于2.5Mm</w:t>
      </w:r>
      <w:r>
        <w:rPr>
          <w:rFonts w:ascii="宋体" w:hAnsi="宋体" w:hint="eastAsia"/>
          <w:sz w:val="24"/>
          <w:vertAlign w:val="superscript"/>
        </w:rPr>
        <w:t>2</w:t>
      </w:r>
      <w:r>
        <w:rPr>
          <w:rFonts w:ascii="宋体" w:hAnsi="宋体" w:hint="eastAsia"/>
          <w:sz w:val="24"/>
        </w:rPr>
        <w:t>，BVV型绝缘多胶铜芯线。保护零线统一用绿／黄双色线。</w:t>
      </w:r>
    </w:p>
    <w:p w14:paraId="4E216476"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7、分配电箱和开关箱的进、出线必须采用橡皮绝缘电缆，进入箱体的电源线，严禁用插销连接。</w:t>
      </w:r>
    </w:p>
    <w:p w14:paraId="7217DF2E"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8、潮湿和易触及带电体场所的照明采用低压安全灯。</w:t>
      </w:r>
    </w:p>
    <w:p w14:paraId="18D9D02A" w14:textId="77777777" w:rsidR="00D24C0C" w:rsidRDefault="00000000">
      <w:pPr>
        <w:pStyle w:val="a7"/>
        <w:tabs>
          <w:tab w:val="left" w:pos="5869"/>
        </w:tabs>
        <w:spacing w:line="520" w:lineRule="exact"/>
        <w:ind w:firstLineChars="0" w:firstLine="0"/>
        <w:outlineLvl w:val="0"/>
        <w:rPr>
          <w:rFonts w:ascii="宋体" w:hAnsi="宋体"/>
          <w:sz w:val="24"/>
        </w:rPr>
      </w:pPr>
      <w:r>
        <w:rPr>
          <w:rFonts w:ascii="宋体" w:hAnsi="宋体" w:hint="eastAsia"/>
          <w:sz w:val="24"/>
        </w:rPr>
        <w:t>(四)机械使用安全保证措施</w:t>
      </w:r>
    </w:p>
    <w:p w14:paraId="771396D3"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1、在施工现场必须戴好安全帽，机操工必须戴压发防护帽，扣好帽带并正确使用个人防护用品，必须遵守安全生产规章制度；</w:t>
      </w:r>
    </w:p>
    <w:p w14:paraId="458E0600" w14:textId="77777777" w:rsidR="00D24C0C" w:rsidRDefault="00000000">
      <w:pPr>
        <w:pStyle w:val="a7"/>
        <w:tabs>
          <w:tab w:val="left" w:pos="5869"/>
        </w:tabs>
        <w:spacing w:line="520" w:lineRule="exact"/>
        <w:ind w:firstLine="617"/>
        <w:outlineLvl w:val="0"/>
        <w:rPr>
          <w:rFonts w:ascii="宋体" w:hAnsi="宋体"/>
          <w:sz w:val="24"/>
        </w:rPr>
      </w:pPr>
      <w:r>
        <w:rPr>
          <w:rFonts w:ascii="宋体" w:hAnsi="宋体" w:hint="eastAsia"/>
          <w:sz w:val="24"/>
        </w:rPr>
        <w:lastRenderedPageBreak/>
        <w:t>2、严禁在工作前或工作时间饮酒；</w:t>
      </w:r>
    </w:p>
    <w:p w14:paraId="748916D2"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3、使用砂轮时，要先检查砂轮有无裂纹，是否完整；人应站在砂轮机侧面，操作用力均匀，不准在台式砂轮上磨笨重物体，使用砂轮切割机时，要将切件夹牢，切割时用力均匀，不得加压求快和冲击切割；</w:t>
      </w:r>
    </w:p>
    <w:p w14:paraId="4A3D7AE9" w14:textId="77777777" w:rsidR="00D24C0C" w:rsidRDefault="00000000">
      <w:pPr>
        <w:pStyle w:val="a7"/>
        <w:tabs>
          <w:tab w:val="left" w:pos="5869"/>
        </w:tabs>
        <w:spacing w:line="520" w:lineRule="exact"/>
        <w:ind w:firstLine="617"/>
        <w:outlineLvl w:val="0"/>
        <w:rPr>
          <w:rFonts w:ascii="宋体" w:hAnsi="宋体"/>
          <w:sz w:val="24"/>
        </w:rPr>
      </w:pPr>
      <w:r>
        <w:rPr>
          <w:rFonts w:ascii="宋体" w:hAnsi="宋体" w:hint="eastAsia"/>
          <w:sz w:val="24"/>
        </w:rPr>
        <w:t>4、未经施工负责人批准，不准任意拆除架设的设施和安全装置；</w:t>
      </w:r>
    </w:p>
    <w:p w14:paraId="33A129F7"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5、施工机具领取时登记，专人负责看管，禁止不熟练的操作工操作。</w:t>
      </w:r>
    </w:p>
    <w:p w14:paraId="48D3C318" w14:textId="77777777" w:rsidR="00D24C0C" w:rsidRDefault="00000000">
      <w:pPr>
        <w:pStyle w:val="a7"/>
        <w:tabs>
          <w:tab w:val="left" w:pos="5869"/>
        </w:tabs>
        <w:spacing w:line="520" w:lineRule="exact"/>
        <w:ind w:firstLineChars="0" w:firstLine="0"/>
        <w:outlineLvl w:val="0"/>
        <w:rPr>
          <w:rFonts w:ascii="宋体" w:hAnsi="宋体"/>
          <w:sz w:val="24"/>
        </w:rPr>
      </w:pPr>
      <w:r>
        <w:rPr>
          <w:rFonts w:ascii="宋体" w:hAnsi="宋体" w:hint="eastAsia"/>
          <w:sz w:val="24"/>
        </w:rPr>
        <w:t>(五)安全作业规范及检查系统</w:t>
      </w:r>
    </w:p>
    <w:p w14:paraId="7EF04BCD"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本工程的安全目标：无重大事故发生，一般事故控制在0.12%以下，为达此目标，除严格执行国家现行安全规范的标准外，结合本工程实际情况，制订如下措施：</w:t>
      </w:r>
    </w:p>
    <w:p w14:paraId="639900BD"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1、成立以工地项目经理为组长的安全领导小组，设立专职安全员1员，班组设兼职安全员，安全小组每星期活动一次，进行安全检查，及时处理好有关问题，专职和兼职安全员要有权有责，严格管理。</w:t>
      </w:r>
    </w:p>
    <w:p w14:paraId="7FBE49DE"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2、严格执行三级安全教育和安全技术交底制度，安排施工任务的同时必须进行安全交底，未经教育和交底的人员不准上岗作业。</w:t>
      </w:r>
    </w:p>
    <w:p w14:paraId="4224C97A"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3、全体工作人员均需挂牌上岗。</w:t>
      </w:r>
    </w:p>
    <w:p w14:paraId="185222AB"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4、所有临时的设施要用防火材料。</w:t>
      </w:r>
    </w:p>
    <w:p w14:paraId="2208A954"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5、临时设施的照明线必须由电工按规定架设。</w:t>
      </w:r>
    </w:p>
    <w:p w14:paraId="4154BFA0"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6、加强施工现场的消防管理，按规格配备好灭火器材，安放位置符合消防要求，并定期检查、更换灭火机的药品，保持消防器材完好的备用状态。</w:t>
      </w:r>
    </w:p>
    <w:p w14:paraId="6B483B3C"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7、电焊工作业时，要作铁皮档焊渣，易燃处作业时要有专人看管，防止起火。</w:t>
      </w:r>
    </w:p>
    <w:p w14:paraId="4D154C08"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8、未经工地负责人批准，不准私自生火、用电。</w:t>
      </w:r>
    </w:p>
    <w:p w14:paraId="4512A3A6"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9、油漆仓库：必须设置专门的油漆仓库，备求安全防火，加锁由专人负责，配备灭火器材。油漆的调制必须在专门设置的房间内进行。用剩的油漆、天那水应及时入库，油渍场以及仓库严禁抽烟和明火，有天那水等挥发性易燃品处，严格开关电闸，以免引起火花而失火。</w:t>
      </w:r>
    </w:p>
    <w:p w14:paraId="771D01DA"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10、施工现场要讲文明、材料堆放整齐，通道口出入口畅通无阻、场地无垃圾、无积水，经常保持环境清洁，为保证施工过程中无事故发生。</w:t>
      </w:r>
    </w:p>
    <w:p w14:paraId="2EDCED46" w14:textId="77777777" w:rsidR="00D24C0C" w:rsidRDefault="00000000">
      <w:pPr>
        <w:pStyle w:val="a7"/>
        <w:tabs>
          <w:tab w:val="left" w:pos="5869"/>
        </w:tabs>
        <w:spacing w:line="520" w:lineRule="exact"/>
        <w:ind w:firstLineChars="0" w:firstLine="0"/>
        <w:outlineLvl w:val="0"/>
        <w:rPr>
          <w:rFonts w:ascii="宋体" w:hAnsi="宋体"/>
          <w:sz w:val="24"/>
        </w:rPr>
      </w:pPr>
      <w:r>
        <w:rPr>
          <w:rFonts w:ascii="宋体" w:hAnsi="宋体" w:hint="eastAsia"/>
          <w:sz w:val="24"/>
        </w:rPr>
        <w:lastRenderedPageBreak/>
        <w:t>(六)防火安全保证措施</w:t>
      </w:r>
    </w:p>
    <w:p w14:paraId="6C87719D"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消防措施方案：</w:t>
      </w:r>
    </w:p>
    <w:p w14:paraId="231E966A"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建筑施工中除了人身伤害外，另一大害就是火灾。在整个施工过程中，现场易燃物很多，而且用明火处也很多，并且分散。再加上管理不严，有些现场内的工人、干部不分场所到处吸烟，近几年发生了多起施工现场的重大火灾事故，损失是十分惊人的。</w:t>
      </w:r>
    </w:p>
    <w:p w14:paraId="677D1614"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由于施工中的火灾危险性大，起火因素多，所以组织施工时，一定要落实安全用火的要求，认真实施防火措施。</w:t>
      </w:r>
    </w:p>
    <w:p w14:paraId="44C4F899"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1、必须严肃执行《中华人民共和国国消防条例》和公安部关于建筑工地防火的基本措施。加强消防工作的领导，建立义务消防组织，现场设消防值班人员，对进场职工进行消防知识教育，建立安全用火制度。</w:t>
      </w:r>
    </w:p>
    <w:p w14:paraId="5381DEAC"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2、现场应划分用火作业区，易燃易爆材料区、生活区，按规定保持防火间距。如果条件所限，防火间距达不到标准时，应采取相应的防火措施，适当减小防火距离，这种做法要征求当地消防部门意见。另外，还要注意防火间距中不准堆放易燃物。</w:t>
      </w:r>
    </w:p>
    <w:p w14:paraId="38484533"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3、现场应有车辆循环通道，通道宽度不小于3.5M。严禁占用场内通道堆放材料。</w:t>
      </w:r>
    </w:p>
    <w:p w14:paraId="479391C4"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4、,现场应设专用消防用水管网，配备消火栓，较大工程要分区设消火栓，较高工程要设消防竖管，随施工进度接高，保证水枪射程遍及高大建筑物的各部位。</w:t>
      </w:r>
    </w:p>
    <w:p w14:paraId="034BD6B0"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5、现场临建设施、仓库、易燃料场和用火处要有足够的灭火工具和设备，对消防器材要有专人管理并定期检查。</w:t>
      </w:r>
    </w:p>
    <w:p w14:paraId="0F77C02F"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6、安装使用电气设备应注意以下防火要求：</w:t>
      </w:r>
    </w:p>
    <w:p w14:paraId="00147EEE"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(1)各类电气设备、线路不准超负荷使用，线路接头要接实接牢，防止设备线路过热或打火短路。发现问题要立即修理。</w:t>
      </w:r>
    </w:p>
    <w:p w14:paraId="2D562F41"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(2)存放易燃液体、可燃气瓶的库房内，照明线要穿管保护，库内要采用防爆灯具，开关设在库外。</w:t>
      </w:r>
    </w:p>
    <w:p w14:paraId="5E5F8C55"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(3)穿墙电线或靠近易燃物的电线要穿管保护，灯具与易燃物要保持安全距离。</w:t>
      </w:r>
    </w:p>
    <w:p w14:paraId="12977771" w14:textId="77777777" w:rsidR="00D24C0C" w:rsidRDefault="00000000">
      <w:pPr>
        <w:pStyle w:val="a7"/>
        <w:tabs>
          <w:tab w:val="left" w:pos="5869"/>
        </w:tabs>
        <w:spacing w:line="520" w:lineRule="exact"/>
        <w:ind w:firstLineChars="206" w:firstLine="494"/>
        <w:rPr>
          <w:rFonts w:ascii="宋体" w:hAnsi="宋体"/>
          <w:sz w:val="24"/>
        </w:rPr>
      </w:pPr>
      <w:r>
        <w:rPr>
          <w:rFonts w:ascii="宋体" w:hAnsi="宋体" w:hint="eastAsia"/>
          <w:sz w:val="24"/>
        </w:rPr>
        <w:t>(4)在高压线下不准搭设临时建筑，不准堆放可燃材料。</w:t>
      </w:r>
    </w:p>
    <w:p w14:paraId="57CDE65E"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7、使用明火时应注意的问题：</w:t>
      </w:r>
    </w:p>
    <w:p w14:paraId="110B8675"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(1)现场生产、生活用火均应经主管消防的领导批准，任何人不准擅自用明火。使用</w:t>
      </w:r>
      <w:r>
        <w:rPr>
          <w:rFonts w:ascii="宋体" w:hAnsi="宋体" w:hint="eastAsia"/>
          <w:sz w:val="24"/>
        </w:rPr>
        <w:lastRenderedPageBreak/>
        <w:t>明火时，要远离易燃物，并准备消防器材。</w:t>
      </w:r>
    </w:p>
    <w:p w14:paraId="0231F5F9"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(2)现场的锅炉房要用非燃烧材料建造。烟囱临近锅炉房顶的易燃材料处要采取隔离措施。锅炉房应设在远离易燃材料的地方。如果锅炉房下风方向，有易燃料场、易燃设施，应在烟囱上装防火帽。</w:t>
      </w:r>
    </w:p>
    <w:p w14:paraId="51B5FF2A"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(3)使用木料烧火，要随时有人看管，不准用易燃油料点火。用火完毕要认真熄火。</w:t>
      </w:r>
    </w:p>
    <w:p w14:paraId="4E0AC075"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(4)现场应设吸烟室，场内严禁吸烟。</w:t>
      </w:r>
    </w:p>
    <w:p w14:paraId="0D861CF4"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(5)现场内从事电焊、气焊工作的人员均应受过消防知识教育，持有操作合格证。在作业前要办理用火手续，并应配备适当的看火人员，看火人员随身应有灭火器具，在焊接过程中不准擅离岗位。</w:t>
      </w:r>
    </w:p>
    <w:p w14:paraId="6D1164F3"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8、现场材料堆放的防火要求：</w:t>
      </w:r>
    </w:p>
    <w:p w14:paraId="4F5AB3D7"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(1)木料堆放不宜过多，垛之间保持一定的防火间距。木材加工的废料要及时清理，以防自燃。</w:t>
      </w:r>
    </w:p>
    <w:p w14:paraId="65B218CB"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(2)易燃、易爆物品的仓库应设在地势低处。</w:t>
      </w:r>
    </w:p>
    <w:p w14:paraId="7C6E0DD7"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9、现场中用易燃材料搭设工棚在使用时应遵守以下规定：</w:t>
      </w:r>
    </w:p>
    <w:p w14:paraId="2515F91A"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(1)工棚设置处要有足够的灭火器材，设蓄水池或蓄水桶。</w:t>
      </w:r>
    </w:p>
    <w:p w14:paraId="570227FF"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(2)工棚内的灯具、电线都应采用妥善的绝缘保护，灯具与易燃一般应保持30cm间距，使用大灯泡时要加大距离，工棚内不准使用碘钨灯照明。</w:t>
      </w:r>
    </w:p>
    <w:p w14:paraId="08C53B68"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10、在装饰施工时，易燃材料较多，对所用电气及电线要严加管理，预防短路打火。在吊顶内安装管道时，应在吊顶易燃材料装上以前完成焊接作业，禁止在顶棚内焊割作业。如果因为工程特殊需要，必须在易燃顶棚内从事电气焊时，应先与消防部门商定妥善的防火措施后，方可施工。冬季装饰施上时，凡采用明火或电热法的，要制定专门的防火措施和制度。在使用易燃油漆时，要注意通风，严禁明火，以防易燃气体燃烧、爆炸。</w:t>
      </w:r>
    </w:p>
    <w:p w14:paraId="1184A920" w14:textId="77777777" w:rsidR="00D24C0C" w:rsidRDefault="00000000">
      <w:pPr>
        <w:pStyle w:val="a7"/>
        <w:tabs>
          <w:tab w:val="left" w:pos="5869"/>
        </w:tabs>
        <w:spacing w:line="520" w:lineRule="exact"/>
        <w:ind w:firstLineChars="0" w:firstLine="0"/>
        <w:outlineLvl w:val="0"/>
        <w:rPr>
          <w:rFonts w:ascii="宋体" w:hAnsi="宋体"/>
          <w:sz w:val="24"/>
        </w:rPr>
      </w:pPr>
      <w:r>
        <w:rPr>
          <w:rFonts w:ascii="宋体" w:hAnsi="宋体" w:hint="eastAsia"/>
          <w:sz w:val="24"/>
        </w:rPr>
        <w:t>(七)集体宿舍、值班室安全防火措施</w:t>
      </w:r>
    </w:p>
    <w:p w14:paraId="2958E7C6"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1、必须在周围设置消防器材和工具，消防器材和工具不得挪作他用。</w:t>
      </w:r>
    </w:p>
    <w:p w14:paraId="52C064C8"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2、不得自行乱拉电灯和各种电器用具，严禁使用灯泡和明火取暖；严禁使用电炉，火油炉等烧煮食物。</w:t>
      </w:r>
    </w:p>
    <w:p w14:paraId="39E71BEE"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3、睡在床上严禁吸烟、点燃蜡烛。火柴、烟头不得乱丢，打火机等因具应存放在不</w:t>
      </w:r>
      <w:r>
        <w:rPr>
          <w:rFonts w:ascii="宋体" w:hAnsi="宋体" w:hint="eastAsia"/>
          <w:sz w:val="24"/>
        </w:rPr>
        <w:lastRenderedPageBreak/>
        <w:t>易燃烧的位置。</w:t>
      </w:r>
    </w:p>
    <w:p w14:paraId="72275A0A"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4、不得非法存放汽油、天那水等易燃、易挥发物品，也不得存放烟花瀑竹等易燃易爆物品。</w:t>
      </w:r>
    </w:p>
    <w:p w14:paraId="6AB63701"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5、不得在宿舍内焚烧纸屑、杂物，宿舍附近不准燃放鞭炮烟花。</w:t>
      </w:r>
    </w:p>
    <w:p w14:paraId="6B69077D"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6、不得在宿舍内加工各种木器和油漆等个人物品。</w:t>
      </w:r>
    </w:p>
    <w:p w14:paraId="3751365B" w14:textId="77777777" w:rsidR="00D24C0C" w:rsidRDefault="00000000">
      <w:pPr>
        <w:pStyle w:val="a7"/>
        <w:tabs>
          <w:tab w:val="left" w:pos="5869"/>
        </w:tabs>
        <w:spacing w:line="520" w:lineRule="exact"/>
        <w:ind w:firstLineChars="0" w:firstLine="0"/>
        <w:outlineLvl w:val="0"/>
        <w:rPr>
          <w:rFonts w:ascii="宋体" w:hAnsi="宋体"/>
          <w:sz w:val="24"/>
        </w:rPr>
      </w:pPr>
      <w:r>
        <w:rPr>
          <w:rFonts w:ascii="宋体" w:hAnsi="宋体" w:hint="eastAsia"/>
          <w:sz w:val="24"/>
        </w:rPr>
        <w:t>(八)安全管理的保证体系</w:t>
      </w:r>
    </w:p>
    <w:p w14:paraId="419F02EC" w14:textId="30F0F139" w:rsidR="00D24C0C" w:rsidRDefault="000B40D1">
      <w:pPr>
        <w:pStyle w:val="a7"/>
        <w:tabs>
          <w:tab w:val="left" w:pos="5869"/>
        </w:tabs>
        <w:ind w:firstLineChars="0" w:firstLine="0"/>
        <w:jc w:val="center"/>
      </w:pPr>
      <w:r>
        <w:rPr>
          <w:noProof/>
        </w:rPr>
        <w:drawing>
          <wp:inline distT="0" distB="0" distL="0" distR="0" wp14:anchorId="1CCC5CC6" wp14:editId="25D82A0C">
            <wp:extent cx="4371975" cy="3273425"/>
            <wp:effectExtent l="0" t="0" r="0" b="0"/>
            <wp:docPr id="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l="13889" t="10927" r="12450" b="49069"/>
                    <a:stretch>
                      <a:fillRect/>
                    </a:stretch>
                  </pic:blipFill>
                  <pic:spPr bwMode="auto">
                    <a:xfrm>
                      <a:off x="0" y="0"/>
                      <a:ext cx="4371975" cy="3273425"/>
                    </a:xfrm>
                    <a:prstGeom prst="rect">
                      <a:avLst/>
                    </a:prstGeom>
                    <a:noFill/>
                    <a:ln>
                      <a:noFill/>
                    </a:ln>
                  </pic:spPr>
                </pic:pic>
              </a:graphicData>
            </a:graphic>
          </wp:inline>
        </w:drawing>
      </w:r>
    </w:p>
    <w:p w14:paraId="0C3FE49D" w14:textId="77777777" w:rsidR="00D24C0C" w:rsidRDefault="00D24C0C">
      <w:pPr>
        <w:pStyle w:val="a7"/>
        <w:tabs>
          <w:tab w:val="left" w:pos="5869"/>
        </w:tabs>
        <w:ind w:firstLineChars="0" w:firstLine="0"/>
      </w:pPr>
    </w:p>
    <w:p w14:paraId="0A321C73" w14:textId="77777777" w:rsidR="00D24C0C" w:rsidRDefault="00000000">
      <w:pPr>
        <w:spacing w:line="520" w:lineRule="exact"/>
        <w:jc w:val="center"/>
        <w:outlineLvl w:val="0"/>
        <w:rPr>
          <w:rFonts w:ascii="宋体" w:hAnsi="宋体"/>
          <w:b/>
          <w:sz w:val="32"/>
        </w:rPr>
      </w:pPr>
      <w:r>
        <w:rPr>
          <w:b/>
          <w:sz w:val="30"/>
        </w:rPr>
        <w:br w:type="page"/>
      </w:r>
      <w:r>
        <w:rPr>
          <w:rFonts w:ascii="宋体" w:hAnsi="宋体" w:hint="eastAsia"/>
          <w:b/>
          <w:sz w:val="32"/>
        </w:rPr>
        <w:lastRenderedPageBreak/>
        <w:t>第二章  文明施工措施</w:t>
      </w:r>
    </w:p>
    <w:p w14:paraId="3F7A3135" w14:textId="77777777" w:rsidR="00D24C0C" w:rsidRDefault="00000000">
      <w:pPr>
        <w:pStyle w:val="a7"/>
        <w:tabs>
          <w:tab w:val="left" w:pos="5869"/>
        </w:tabs>
        <w:spacing w:line="520" w:lineRule="exact"/>
        <w:ind w:firstLine="617"/>
        <w:rPr>
          <w:sz w:val="24"/>
        </w:rPr>
      </w:pPr>
      <w:r>
        <w:rPr>
          <w:rFonts w:hint="eastAsia"/>
          <w:sz w:val="24"/>
        </w:rPr>
        <w:t>文明施工管理是全面体现企业的管理水平，精神状态，也是杜绝安全施工发生的治本途径。为确保创建无锡市文明工地，本工程实行施工现场标准化管理，具体措施如下：</w:t>
      </w:r>
    </w:p>
    <w:p w14:paraId="4DBE9864" w14:textId="77777777" w:rsidR="00D24C0C" w:rsidRDefault="00000000">
      <w:pPr>
        <w:pStyle w:val="a7"/>
        <w:tabs>
          <w:tab w:val="left" w:pos="5869"/>
        </w:tabs>
        <w:spacing w:line="520" w:lineRule="exact"/>
        <w:ind w:firstLineChars="0" w:firstLine="0"/>
        <w:outlineLvl w:val="0"/>
        <w:rPr>
          <w:sz w:val="24"/>
        </w:rPr>
      </w:pPr>
      <w:r>
        <w:rPr>
          <w:rFonts w:hint="eastAsia"/>
          <w:sz w:val="24"/>
        </w:rPr>
        <w:t>一、文明施工目标、标准</w:t>
      </w:r>
    </w:p>
    <w:p w14:paraId="23E921E0" w14:textId="77777777" w:rsidR="00D24C0C" w:rsidRDefault="00000000">
      <w:pPr>
        <w:pStyle w:val="a7"/>
        <w:tabs>
          <w:tab w:val="left" w:pos="5869"/>
        </w:tabs>
        <w:spacing w:line="520" w:lineRule="exact"/>
        <w:ind w:firstLine="617"/>
        <w:rPr>
          <w:sz w:val="24"/>
        </w:rPr>
      </w:pPr>
      <w:r>
        <w:rPr>
          <w:rFonts w:hint="eastAsia"/>
          <w:sz w:val="24"/>
        </w:rPr>
        <w:t>文明施工目标达到优良文明工地要求，争创市级文明施工现场；施工标准：进行无噪音、无废气、无灰尘的施工。</w:t>
      </w:r>
    </w:p>
    <w:p w14:paraId="41C55748" w14:textId="77777777" w:rsidR="00D24C0C" w:rsidRDefault="00000000">
      <w:pPr>
        <w:pStyle w:val="a7"/>
        <w:tabs>
          <w:tab w:val="left" w:pos="5869"/>
        </w:tabs>
        <w:spacing w:line="520" w:lineRule="exact"/>
        <w:ind w:firstLineChars="0" w:firstLine="0"/>
        <w:outlineLvl w:val="0"/>
        <w:rPr>
          <w:sz w:val="24"/>
        </w:rPr>
      </w:pPr>
      <w:r>
        <w:rPr>
          <w:rFonts w:hint="eastAsia"/>
          <w:sz w:val="24"/>
        </w:rPr>
        <w:t>二、文明施工管理网络</w:t>
      </w:r>
    </w:p>
    <w:p w14:paraId="4AB234E1" w14:textId="45A02979" w:rsidR="00D24C0C" w:rsidRDefault="000B40D1">
      <w:pPr>
        <w:pStyle w:val="a7"/>
        <w:tabs>
          <w:tab w:val="left" w:pos="5869"/>
        </w:tabs>
        <w:spacing w:line="240" w:lineRule="auto"/>
        <w:ind w:firstLineChars="210" w:firstLine="441"/>
        <w:jc w:val="center"/>
      </w:pPr>
      <w:r>
        <w:rPr>
          <w:noProof/>
        </w:rPr>
        <w:drawing>
          <wp:inline distT="0" distB="0" distL="0" distR="0" wp14:anchorId="670FDD76" wp14:editId="5E727550">
            <wp:extent cx="4441190" cy="3342640"/>
            <wp:effectExtent l="0" t="0" r="0" b="0"/>
            <wp:docPr id="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lum bright="-24000" contrast="66000"/>
                      <a:extLst>
                        <a:ext uri="{28A0092B-C50C-407E-A947-70E740481C1C}">
                          <a14:useLocalDpi xmlns:a14="http://schemas.microsoft.com/office/drawing/2010/main" val="0"/>
                        </a:ext>
                      </a:extLst>
                    </a:blip>
                    <a:srcRect l="4916" t="10695" r="4582" b="39587"/>
                    <a:stretch>
                      <a:fillRect/>
                    </a:stretch>
                  </pic:blipFill>
                  <pic:spPr bwMode="auto">
                    <a:xfrm>
                      <a:off x="0" y="0"/>
                      <a:ext cx="4441190" cy="3342640"/>
                    </a:xfrm>
                    <a:prstGeom prst="rect">
                      <a:avLst/>
                    </a:prstGeom>
                    <a:noFill/>
                    <a:ln>
                      <a:noFill/>
                    </a:ln>
                  </pic:spPr>
                </pic:pic>
              </a:graphicData>
            </a:graphic>
          </wp:inline>
        </w:drawing>
      </w:r>
    </w:p>
    <w:p w14:paraId="31A37FC5" w14:textId="77777777" w:rsidR="00D24C0C" w:rsidRDefault="00000000">
      <w:pPr>
        <w:pStyle w:val="a7"/>
        <w:tabs>
          <w:tab w:val="left" w:pos="5869"/>
        </w:tabs>
        <w:spacing w:line="520" w:lineRule="exact"/>
        <w:ind w:firstLineChars="310" w:firstLine="744"/>
        <w:rPr>
          <w:sz w:val="24"/>
        </w:rPr>
      </w:pPr>
      <w:r>
        <w:rPr>
          <w:rFonts w:hint="eastAsia"/>
          <w:sz w:val="24"/>
        </w:rPr>
        <w:t>三、文明施工组织机构</w:t>
      </w:r>
    </w:p>
    <w:p w14:paraId="68696ED9" w14:textId="3A2A2328" w:rsidR="00D24C0C" w:rsidRDefault="000B40D1">
      <w:pPr>
        <w:pStyle w:val="a7"/>
        <w:tabs>
          <w:tab w:val="left" w:pos="5869"/>
        </w:tabs>
        <w:ind w:firstLineChars="0" w:firstLine="0"/>
        <w:jc w:val="center"/>
      </w:pPr>
      <w:r>
        <w:rPr>
          <w:noProof/>
        </w:rPr>
        <w:drawing>
          <wp:inline distT="0" distB="0" distL="0" distR="0" wp14:anchorId="66AFE749" wp14:editId="72BD2CF4">
            <wp:extent cx="3350260" cy="2466340"/>
            <wp:effectExtent l="0" t="0" r="0" b="0"/>
            <wp:docPr id="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cstate="print">
                      <a:lum bright="-24000" contrast="36000"/>
                      <a:extLst>
                        <a:ext uri="{28A0092B-C50C-407E-A947-70E740481C1C}">
                          <a14:useLocalDpi xmlns:a14="http://schemas.microsoft.com/office/drawing/2010/main" val="0"/>
                        </a:ext>
                      </a:extLst>
                    </a:blip>
                    <a:srcRect l="12599" t="9901" r="9634" b="48564"/>
                    <a:stretch>
                      <a:fillRect/>
                    </a:stretch>
                  </pic:blipFill>
                  <pic:spPr bwMode="auto">
                    <a:xfrm>
                      <a:off x="0" y="0"/>
                      <a:ext cx="3350260" cy="2466340"/>
                    </a:xfrm>
                    <a:prstGeom prst="rect">
                      <a:avLst/>
                    </a:prstGeom>
                    <a:noFill/>
                    <a:ln>
                      <a:noFill/>
                    </a:ln>
                  </pic:spPr>
                </pic:pic>
              </a:graphicData>
            </a:graphic>
          </wp:inline>
        </w:drawing>
      </w:r>
    </w:p>
    <w:p w14:paraId="2FCE6335" w14:textId="77777777" w:rsidR="00D24C0C" w:rsidRDefault="00000000">
      <w:pPr>
        <w:pStyle w:val="a7"/>
        <w:tabs>
          <w:tab w:val="left" w:pos="5869"/>
        </w:tabs>
        <w:spacing w:line="520" w:lineRule="exact"/>
        <w:ind w:firstLineChars="0" w:firstLine="0"/>
        <w:outlineLvl w:val="0"/>
        <w:rPr>
          <w:rFonts w:ascii="宋体" w:hAnsi="宋体"/>
          <w:sz w:val="24"/>
        </w:rPr>
      </w:pPr>
      <w:r>
        <w:rPr>
          <w:rFonts w:ascii="宋体" w:hAnsi="宋体" w:hint="eastAsia"/>
          <w:sz w:val="24"/>
        </w:rPr>
        <w:t>四、现场管理规范及检查体系</w:t>
      </w:r>
    </w:p>
    <w:p w14:paraId="1BC0C312"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lastRenderedPageBreak/>
        <w:t>1、施工现场封闭施工</w:t>
      </w:r>
    </w:p>
    <w:p w14:paraId="4D0842B5"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我们进场后，将进行封闭施工，用无锡上商行政管理局综合业务大楼现有的土建围墙与外界隔开，在入口处设专职保安员，避免施工人员和其他闲杂人员混在一起出入。在现场置挂五牌一图：工程概况牌、安全纪律牌、安全标语牌、安全记录牌、文明施工制度牌和施工平面图，施工垃圾当天清走，装运垃圾的车在离开时必需清理干净表面浮灰，施工时尽量减少施工噪音。</w:t>
      </w:r>
    </w:p>
    <w:p w14:paraId="50F40A4C"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2、施工环境文明措施</w:t>
      </w:r>
    </w:p>
    <w:p w14:paraId="3D3BD8B5"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(1)工地严禁随地大小便。</w:t>
      </w:r>
    </w:p>
    <w:p w14:paraId="3BF55C17"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(2)文明施工，每天工地有专人清扫现场，及时清运垃圾。</w:t>
      </w:r>
    </w:p>
    <w:p w14:paraId="4EDAAB02"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(3)保持丁地各通道畅通无阻，加强材料堆放管理。</w:t>
      </w:r>
    </w:p>
    <w:p w14:paraId="35DF3E99"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(4)临时用电的电线有专人管理，不得私拉乱接，对不符合用电要求的电源线给予拆除。</w:t>
      </w:r>
    </w:p>
    <w:p w14:paraId="50714960"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(5)严禁在封闭的地方存放油漆、作业，一定要通风透风，减少易燃气体积聚密度。油漆期间，禁止吸烟、生火。</w:t>
      </w:r>
    </w:p>
    <w:p w14:paraId="2518C0E4"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3、施工人员文明措施</w:t>
      </w:r>
    </w:p>
    <w:p w14:paraId="41ACBC93"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进入工地现场的管理千部及施工人员，一律要戴安全帽。上班的工作人员一定要佩带工作证上岗，工地安全员、保安员对现场没有配带工作卡上班的无关人员要清离现场。施工现场禁止吸烟，禁止穿拖鞋上班，每天班组长均要对工人进行文明施工教育。</w:t>
      </w:r>
    </w:p>
    <w:p w14:paraId="1ACB33C3"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4、文明施工检查</w:t>
      </w:r>
    </w:p>
    <w:p w14:paraId="008D89F3"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(1)各施工组每天下班前必须进行工作自我质量检查。</w:t>
      </w:r>
    </w:p>
    <w:p w14:paraId="50F1D50A"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(2)项目部的安全员必须定期检查，发现隐患应及时指出更正。</w:t>
      </w:r>
    </w:p>
    <w:p w14:paraId="6886CF73"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(3)项目经理、工地主管不定期检查，随时发现问题、限期整改。</w:t>
      </w:r>
    </w:p>
    <w:p w14:paraId="16D16CE2" w14:textId="77777777" w:rsidR="00D24C0C" w:rsidRDefault="00000000">
      <w:pPr>
        <w:pStyle w:val="a7"/>
        <w:tabs>
          <w:tab w:val="left" w:pos="5869"/>
        </w:tabs>
        <w:spacing w:line="520" w:lineRule="exact"/>
        <w:ind w:firstLineChars="0" w:firstLine="0"/>
        <w:outlineLvl w:val="0"/>
        <w:rPr>
          <w:rFonts w:ascii="宋体" w:hAnsi="宋体"/>
          <w:sz w:val="24"/>
        </w:rPr>
      </w:pPr>
      <w:r>
        <w:rPr>
          <w:rFonts w:ascii="宋体" w:hAnsi="宋体" w:hint="eastAsia"/>
          <w:sz w:val="24"/>
        </w:rPr>
        <w:t>五、施工环保方案</w:t>
      </w:r>
    </w:p>
    <w:p w14:paraId="7B4AE879"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1、IS014000环保方案标准</w:t>
      </w:r>
    </w:p>
    <w:p w14:paraId="03C56A03"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(1)《环境空气质量标准》GB3095-1996</w:t>
      </w:r>
    </w:p>
    <w:p w14:paraId="4780B8E6"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(2)《城市区域环境噪声标准》GB3096-93</w:t>
      </w:r>
    </w:p>
    <w:p w14:paraId="30423828"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2、施工环保方案</w:t>
      </w:r>
    </w:p>
    <w:p w14:paraId="77711FE2"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lastRenderedPageBreak/>
        <w:t>(1)环境目标—噪声排放达标</w:t>
      </w:r>
    </w:p>
    <w:p w14:paraId="49E11AA3"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施工现场场界噪声：装修施工，昼间&lt;65dB，夜间&lt;55dB；对于有特殊要求的工程，施工前完成降噪安全围帘的包裹；现场木工台在使用之前完成封闭，封闭率达到10%</w:t>
      </w:r>
    </w:p>
    <w:p w14:paraId="5BC7AAAB"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(2)环境目标—现场无扬尘</w:t>
      </w:r>
    </w:p>
    <w:p w14:paraId="15EB3897"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现场日测无扬尘，现场施工道路洒水防止扬尘；水泥及腻子粉进行封闭于仓库。</w:t>
      </w:r>
    </w:p>
    <w:p w14:paraId="7BE6C3DB"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(3)环境目标—施工现场夜间无光污染</w:t>
      </w:r>
    </w:p>
    <w:p w14:paraId="5EF4A1F1"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夜间施工照明灯罩的使用率保证达到100%，以保证现场夜间照明灯光不射入周围大楼；统一施工现场照明灯具的规格，使用之前配备定向式可拆除灯罩，使夜间照明只射施工区而不影响周围大楼。</w:t>
      </w:r>
    </w:p>
    <w:p w14:paraId="69F57E47" w14:textId="77777777" w:rsidR="00D24C0C" w:rsidRDefault="00000000">
      <w:pPr>
        <w:pStyle w:val="a7"/>
        <w:tabs>
          <w:tab w:val="left" w:pos="5869"/>
        </w:tabs>
        <w:spacing w:line="520" w:lineRule="exact"/>
        <w:ind w:firstLineChars="0" w:firstLine="0"/>
        <w:outlineLvl w:val="0"/>
        <w:rPr>
          <w:rFonts w:ascii="宋体" w:hAnsi="宋体"/>
          <w:sz w:val="24"/>
        </w:rPr>
      </w:pPr>
      <w:r>
        <w:rPr>
          <w:rFonts w:ascii="宋体" w:hAnsi="宋体" w:hint="eastAsia"/>
          <w:sz w:val="24"/>
        </w:rPr>
        <w:t>六、保证文明施工管理措施</w:t>
      </w:r>
    </w:p>
    <w:p w14:paraId="09FA60EF"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1、开工前与有关单位制定有关文明施工管理责任协议，明确各自的权利和义务。</w:t>
      </w:r>
    </w:p>
    <w:p w14:paraId="65655CF4"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2、开工前，协助业主按规定办理质量安全报监手续，并提供报监所需资料，递交本公司名册和施工安全的书面保证措施。</w:t>
      </w:r>
    </w:p>
    <w:p w14:paraId="7CABFC51"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3、施工现场项目部键全综合治理、工程质量、安全管理、环境卫生、卫生防疫、防火管理、宣传教育七大系列的内页资料以及现场施工管理日记。</w:t>
      </w:r>
    </w:p>
    <w:p w14:paraId="6CFB9D0B"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4、制定和完善施工工地的环境卫生管理责任制度，明确生活、办公区域和施工现场具体管理责任人，同时要加强日常的检查和评定，确保工地环境处于良好状态。</w:t>
      </w:r>
    </w:p>
    <w:p w14:paraId="0BC4A550"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5、项目中现场必须的生活设施基本齐全，环境整洁，项目经理能主动关心职工的现场生活，为职工办实事。</w:t>
      </w:r>
    </w:p>
    <w:p w14:paraId="12069A59"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6、施工现场所有人员统一在工地规定的食堂就餐或回到生活区域统一就餐，不向无证摊贩购买饭菜。做到有条不紊，文明卫生。</w:t>
      </w:r>
    </w:p>
    <w:p w14:paraId="225C0939"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7、在每施工楼层区域设置符合卫生标准的厕所(小便处)，并落实专人保洁，做到清洁卫生，并租用土建单位现有的厕所解决职工用厕。</w:t>
      </w:r>
    </w:p>
    <w:p w14:paraId="3FDA8EB9"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8、开展文明施工、职工道德教育和安全生产宣传教育，坚持“三优”服务，改善劳动条件，注意劳逸结合，做到无野蛮施工，无违章施工和无重大安全伤亡事故。</w:t>
      </w:r>
    </w:p>
    <w:p w14:paraId="3EA21FD5"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9、施工中加强成品的保护工作，订立责任措施；交叉施工阶段，上下道工序的交接双方要派人实施现场监护，确保上道工序的成品不受损坏；对易被撞击和磨损部位的成品，</w:t>
      </w:r>
      <w:r>
        <w:rPr>
          <w:rFonts w:ascii="宋体" w:hAnsi="宋体" w:hint="eastAsia"/>
          <w:sz w:val="24"/>
        </w:rPr>
        <w:lastRenderedPageBreak/>
        <w:t>应采用包扎、铺垫等保护措施，避免损坏。</w:t>
      </w:r>
    </w:p>
    <w:p w14:paraId="6CABF2F0"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10、认真做好各种标化资料的记录、归档工作。工地配备照相机，专人负责拍摄各施工部位、各施工阶段、机械设备的安全管理状况和工作情况。</w:t>
      </w:r>
    </w:p>
    <w:p w14:paraId="1B93C2BF"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11、尊重业主，虚心接受、监理对文明施工的指导、检查，对存在问题及时整改，促进各项“标准化管理”工作。</w:t>
      </w:r>
    </w:p>
    <w:p w14:paraId="0EA2E00C"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12、公司定期对工地进行安全生产、文明施工、场容场貌、生活卫生等检查。认真接受市安监站及有关单位的检查、验收、努力创建文明标化工地。</w:t>
      </w:r>
    </w:p>
    <w:p w14:paraId="1979EADA" w14:textId="77777777" w:rsidR="00D24C0C" w:rsidRDefault="00000000">
      <w:pPr>
        <w:pStyle w:val="a7"/>
        <w:tabs>
          <w:tab w:val="left" w:pos="5869"/>
        </w:tabs>
        <w:spacing w:line="520" w:lineRule="exact"/>
        <w:ind w:firstLineChars="0" w:firstLine="0"/>
        <w:outlineLvl w:val="0"/>
        <w:rPr>
          <w:rFonts w:ascii="宋体" w:hAnsi="宋体"/>
          <w:sz w:val="24"/>
        </w:rPr>
      </w:pPr>
      <w:r>
        <w:rPr>
          <w:rFonts w:ascii="宋体" w:hAnsi="宋体" w:hint="eastAsia"/>
          <w:sz w:val="24"/>
        </w:rPr>
        <w:t>七、施工场容貌</w:t>
      </w:r>
    </w:p>
    <w:p w14:paraId="75337366"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1、实行挂牌施工，在施工范围的明显处明示施工单位名称、承包区域和内容、开竣工日期、项目经理、主要施工管理人员、监督电话等以便监督。</w:t>
      </w:r>
    </w:p>
    <w:p w14:paraId="51DF17D3"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2、施工现场生产区、工作区、生活区做到整洁，施工中保持畅通。现场施工所排污水应入下水道，排出前应先集中经临时沉淀过滤后方可排至市政管道，防止堵塞下水道。严格控制排放水的质量指标。</w:t>
      </w:r>
    </w:p>
    <w:p w14:paraId="76A1D895"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3、施工现场张贴、悬挂醒目的宣传标语，安全、文明等宣传、警示效果。</w:t>
      </w:r>
    </w:p>
    <w:p w14:paraId="39FED1A7"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4、施工现场管理人员和作业人员须佩戴证明其身份的胸卡，统一穿着工作服。</w:t>
      </w:r>
    </w:p>
    <w:p w14:paraId="7FBDC184"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5、现场保持场容场貌整洁，物料堆放整齐，各种材料应严格按施工计划进场，进场后要按经业主审批过的仓库或临时存放点整齐堆放，保持现场整洁。</w:t>
      </w:r>
    </w:p>
    <w:p w14:paraId="2DB5DA98"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6、施工过程中教育工人认真做好落手清工作，做到工完、料尽、场地清，并对施工垃圾及时清理运走，不准在现场长期堆放。所有散落在场内施工道路的零星砂浆和垃圾，做到随落随清。了、工地有专人负责协调与有关单位、市政、交通等的横向关系，保证工程施工文明顺利进行。</w:t>
      </w:r>
    </w:p>
    <w:p w14:paraId="348FB397" w14:textId="77777777" w:rsidR="00D24C0C" w:rsidRDefault="00000000">
      <w:pPr>
        <w:pStyle w:val="a7"/>
        <w:tabs>
          <w:tab w:val="left" w:pos="5869"/>
        </w:tabs>
        <w:spacing w:line="520" w:lineRule="exact"/>
        <w:ind w:firstLineChars="0" w:firstLine="0"/>
        <w:outlineLvl w:val="0"/>
        <w:rPr>
          <w:rFonts w:ascii="宋体" w:hAnsi="宋体"/>
          <w:sz w:val="24"/>
        </w:rPr>
      </w:pPr>
      <w:r>
        <w:rPr>
          <w:rFonts w:ascii="宋体" w:hAnsi="宋体" w:hint="eastAsia"/>
          <w:sz w:val="24"/>
        </w:rPr>
        <w:t>八、生活和环境卫生</w:t>
      </w:r>
    </w:p>
    <w:p w14:paraId="07E96E71"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1、根据本工程不在施工现场设置生活区域的情况，职工的用餐和住宿在工地附近的临时施工用房的方法解决，并符合有关卫生、居住标准，不乱倒生活垃圾，生活垃圾集中纳入城市垃圾处理系统，落实专人负责，定期检查，保证职工生活卫生、整洁、安全。</w:t>
      </w:r>
    </w:p>
    <w:p w14:paraId="213E9C93"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2、按本施工组织设计中现场平面布置图的内容和位置设置办公、卫生等设施。建立和健全工地的各项卫生制度，做到有专(兼)职人员负责。</w:t>
      </w:r>
    </w:p>
    <w:p w14:paraId="7A097DBA"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lastRenderedPageBreak/>
        <w:t>3、设置办公室及会议室，办公设施统一配备，摆放整齐、有序，室内卫生整洁，室内外张贴文明施上、安全生产宣传标语。</w:t>
      </w:r>
    </w:p>
    <w:p w14:paraId="59294FF7"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4、仓库按标准搭设，有仓库管理制度。材料有标识，进出有帐目。仓库保持清洁。</w:t>
      </w:r>
    </w:p>
    <w:p w14:paraId="20ED9943"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5、施工现场设置茶水亭，按标化要求设置，有消毒措施。用保暖茶水，茶水桶有盖。</w:t>
      </w:r>
    </w:p>
    <w:p w14:paraId="561D73B5" w14:textId="77777777" w:rsidR="00D24C0C" w:rsidRDefault="00000000">
      <w:pPr>
        <w:pStyle w:val="a7"/>
        <w:tabs>
          <w:tab w:val="left" w:pos="5869"/>
        </w:tabs>
        <w:spacing w:line="520" w:lineRule="exact"/>
        <w:ind w:firstLineChars="0" w:firstLine="0"/>
        <w:outlineLvl w:val="0"/>
        <w:rPr>
          <w:rFonts w:ascii="宋体" w:hAnsi="宋体"/>
          <w:sz w:val="24"/>
        </w:rPr>
      </w:pPr>
      <w:r>
        <w:rPr>
          <w:rFonts w:ascii="宋体" w:hAnsi="宋体" w:hint="eastAsia"/>
          <w:sz w:val="24"/>
        </w:rPr>
        <w:t>九、文明建设措施</w:t>
      </w:r>
    </w:p>
    <w:p w14:paraId="42ECD4D3"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1、坚持两个文明一起抓，建立宣传教育制度。</w:t>
      </w:r>
    </w:p>
    <w:p w14:paraId="12AD75FA"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2、坚持以人为本，加强管理人员和班组文明建设。教育职工遵纪守法，提高企业整体管理水平和文明素质。</w:t>
      </w:r>
    </w:p>
    <w:p w14:paraId="2393AAB3"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3、做到主动与有关单位配合，积极开展共建文明活动，树立建筑行业的形象。</w:t>
      </w:r>
    </w:p>
    <w:p w14:paraId="73085550" w14:textId="77777777" w:rsidR="00D24C0C" w:rsidRDefault="00000000">
      <w:pPr>
        <w:pStyle w:val="a7"/>
        <w:tabs>
          <w:tab w:val="left" w:pos="5869"/>
        </w:tabs>
        <w:spacing w:line="520" w:lineRule="exact"/>
        <w:ind w:firstLineChars="0" w:firstLine="0"/>
        <w:outlineLvl w:val="0"/>
        <w:rPr>
          <w:rFonts w:ascii="宋体" w:hAnsi="宋体"/>
          <w:sz w:val="24"/>
        </w:rPr>
      </w:pPr>
      <w:r>
        <w:rPr>
          <w:rFonts w:ascii="宋体" w:hAnsi="宋体" w:hint="eastAsia"/>
          <w:sz w:val="24"/>
        </w:rPr>
        <w:t>十、治安管理措施</w:t>
      </w:r>
    </w:p>
    <w:p w14:paraId="21BDD86C"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1、现场建立治安保卫领导小组，有专人管理。</w:t>
      </w:r>
    </w:p>
    <w:p w14:paraId="0B24728A"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2、新入场的人员做到及时登记，并且有暂住证、身份证、劳务证、计划生育证明。对证件不全的人员严禁到现场工作。严禁使用童工。</w:t>
      </w:r>
    </w:p>
    <w:p w14:paraId="104AE0AB"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3、施工现场严禁打架、斗殴的事件发生。</w:t>
      </w:r>
    </w:p>
    <w:p w14:paraId="2399AD01"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4、按照治安管理条例和施工现场的治安管理规定搞好各项管理工作。</w:t>
      </w:r>
    </w:p>
    <w:p w14:paraId="598ED1A2"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5、加强值班管理，严禁无证人员和其他闲杂人员进入施工现场。建立门卫管理制度，进出大门应有记录。</w:t>
      </w:r>
    </w:p>
    <w:p w14:paraId="570D1EA0" w14:textId="77777777" w:rsidR="00D24C0C" w:rsidRDefault="00D24C0C">
      <w:pPr>
        <w:pStyle w:val="a7"/>
        <w:tabs>
          <w:tab w:val="left" w:pos="5869"/>
        </w:tabs>
        <w:spacing w:line="240" w:lineRule="exact"/>
      </w:pPr>
    </w:p>
    <w:p w14:paraId="2D5CB3BF" w14:textId="77777777" w:rsidR="00D24C0C" w:rsidRDefault="00000000">
      <w:pPr>
        <w:pStyle w:val="a7"/>
        <w:tabs>
          <w:tab w:val="left" w:pos="5869"/>
        </w:tabs>
        <w:spacing w:beforeLines="50" w:before="156" w:afterLines="50" w:after="156"/>
        <w:ind w:firstLineChars="0" w:firstLine="0"/>
        <w:jc w:val="center"/>
        <w:rPr>
          <w:b/>
          <w:sz w:val="30"/>
        </w:rPr>
      </w:pPr>
      <w:r>
        <w:rPr>
          <w:b/>
          <w:sz w:val="30"/>
        </w:rPr>
        <w:br w:type="page"/>
      </w:r>
      <w:r>
        <w:rPr>
          <w:rFonts w:hint="eastAsia"/>
          <w:b/>
          <w:sz w:val="30"/>
        </w:rPr>
        <w:lastRenderedPageBreak/>
        <w:t>第三章</w:t>
      </w:r>
      <w:r>
        <w:rPr>
          <w:rFonts w:hint="eastAsia"/>
          <w:b/>
          <w:sz w:val="30"/>
        </w:rPr>
        <w:t xml:space="preserve">  </w:t>
      </w:r>
      <w:r>
        <w:rPr>
          <w:rFonts w:hint="eastAsia"/>
          <w:b/>
          <w:sz w:val="30"/>
        </w:rPr>
        <w:t>减少扰民噪音、降低环境污染技术措施</w:t>
      </w:r>
    </w:p>
    <w:p w14:paraId="58687523"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为创造良好的施工环境，故施工噪音的管理尤为重要，施工时注意噪音的管理，带病工具一律不得使用，合理安排好作业时间，不允许噪音干扰周围群众的正常生活与休息。</w:t>
      </w:r>
    </w:p>
    <w:p w14:paraId="3A6295E2"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尽可能将噪音较大的加工、现场加工的半成品，如型材的切割，石材切割安排在场外加工，尽可能封闭施工作业面，将噪音控制在50分贝以内。</w:t>
      </w:r>
    </w:p>
    <w:p w14:paraId="731CD498"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夜间加班不安排有噪音的工序施工，高考期间严格控制加班时间。</w:t>
      </w:r>
    </w:p>
    <w:p w14:paraId="3414AEB9"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项目部对降低环境污染技术的措施：</w:t>
      </w:r>
    </w:p>
    <w:p w14:paraId="187FD171"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1、项目经理为降低的环境污染技术措施的第一个责任人，项目部的安全员和材料员为措施的实施人。</w:t>
      </w:r>
    </w:p>
    <w:p w14:paraId="7A92948B"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2、材料部在材料采购时，首先向材料供应商索要相关环保检测资料，并在供货合同中明确甲乙方的责任。</w:t>
      </w:r>
    </w:p>
    <w:p w14:paraId="6459970C"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3、天然石材在厂家验收大板时就可先进行检测，检测合格后，再进行加工。墙地砖、人造板材和涂料、胶粘剂在进场前便进行抽样复检，不合格的材料不得进场。</w:t>
      </w:r>
    </w:p>
    <w:p w14:paraId="5C049F9E" w14:textId="77777777" w:rsidR="00D24C0C" w:rsidRDefault="00D24C0C">
      <w:pPr>
        <w:pStyle w:val="a7"/>
        <w:tabs>
          <w:tab w:val="left" w:pos="5869"/>
        </w:tabs>
        <w:spacing w:line="520" w:lineRule="exact"/>
        <w:ind w:firstLine="617"/>
        <w:rPr>
          <w:rFonts w:ascii="宋体" w:hAnsi="宋体"/>
          <w:sz w:val="24"/>
        </w:rPr>
      </w:pPr>
    </w:p>
    <w:p w14:paraId="386C5EB2" w14:textId="77777777" w:rsidR="00D24C0C" w:rsidRDefault="00000000">
      <w:pPr>
        <w:pStyle w:val="a7"/>
        <w:tabs>
          <w:tab w:val="left" w:pos="5869"/>
        </w:tabs>
        <w:spacing w:line="520" w:lineRule="exact"/>
        <w:ind w:firstLineChars="0" w:firstLine="0"/>
        <w:rPr>
          <w:rFonts w:ascii="宋体" w:hAnsi="宋体"/>
          <w:sz w:val="24"/>
        </w:rPr>
      </w:pPr>
      <w:r>
        <w:rPr>
          <w:rFonts w:ascii="宋体" w:hAnsi="宋体" w:hint="eastAsia"/>
          <w:sz w:val="24"/>
        </w:rPr>
        <w:t>第四节、地下管线及其他地上地下设施的保护加固措施</w:t>
      </w:r>
    </w:p>
    <w:p w14:paraId="30799487" w14:textId="77777777" w:rsidR="00D24C0C" w:rsidRDefault="00000000">
      <w:pPr>
        <w:pStyle w:val="a7"/>
        <w:tabs>
          <w:tab w:val="left" w:pos="5869"/>
        </w:tabs>
        <w:spacing w:line="520" w:lineRule="exact"/>
        <w:ind w:firstLineChars="0" w:firstLine="0"/>
        <w:outlineLvl w:val="0"/>
        <w:rPr>
          <w:rFonts w:ascii="宋体" w:hAnsi="宋体"/>
          <w:sz w:val="24"/>
        </w:rPr>
      </w:pPr>
      <w:r>
        <w:rPr>
          <w:rFonts w:ascii="宋体" w:hAnsi="宋体" w:hint="eastAsia"/>
          <w:sz w:val="24"/>
        </w:rPr>
        <w:t>一、管理措施</w:t>
      </w:r>
    </w:p>
    <w:p w14:paraId="4343CBEB"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针对城市地下管道日益增多的情况，我公司对在工程施工时对楼板地下管线及其他地上地下设施的加固的管理相当重视，为此，本公司在施工过程中制定了一套严谨、科学的管理措施。</w:t>
      </w:r>
    </w:p>
    <w:p w14:paraId="1AF2DE26"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1、开工前，主动向业主和有关部门咨询工程所在地区的地下管网情况，并在施工现场分色做好各种设施的标志。</w:t>
      </w:r>
    </w:p>
    <w:p w14:paraId="7241213B"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2、我公司派专人负责监护，专人负责，监督施工对地下管线及设施影响。施工操作前及时做出提醒，施工中发现未知地下管线，立即向业主和有关部门反映。</w:t>
      </w:r>
    </w:p>
    <w:p w14:paraId="47A4D4EF"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3、一旦发现其它影响施工的地下预埋设施立即通知项目部，项目部及时汇报给甲方。</w:t>
      </w:r>
    </w:p>
    <w:p w14:paraId="1989C272"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对于新发现的地下管线，本公司将会同业主、监理和设计单位，对地下设施进行保护，采取架空、隔离等方式避让，以保证施工的顺利进行和城市地下管网的安全。</w:t>
      </w:r>
    </w:p>
    <w:p w14:paraId="54F55F49"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lastRenderedPageBreak/>
        <w:t>4、如发现无意破坏的情况，我公司将立即采取保护措施，并在最短时间内通知有关部门，及时进行修复。</w:t>
      </w:r>
    </w:p>
    <w:p w14:paraId="6455657C" w14:textId="77777777" w:rsidR="00D24C0C" w:rsidRDefault="00000000">
      <w:pPr>
        <w:pStyle w:val="a7"/>
        <w:tabs>
          <w:tab w:val="left" w:pos="5869"/>
        </w:tabs>
        <w:spacing w:line="520" w:lineRule="exact"/>
        <w:ind w:firstLineChars="0" w:firstLine="0"/>
        <w:outlineLvl w:val="0"/>
        <w:rPr>
          <w:rFonts w:ascii="宋体" w:hAnsi="宋体"/>
          <w:sz w:val="24"/>
        </w:rPr>
      </w:pPr>
      <w:r>
        <w:rPr>
          <w:rFonts w:ascii="宋体" w:hAnsi="宋体" w:hint="eastAsia"/>
          <w:sz w:val="24"/>
        </w:rPr>
        <w:t>二、防护加固措施</w:t>
      </w:r>
    </w:p>
    <w:p w14:paraId="3B232A74"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施工队伍进场后，项目部首先要认真勘察现场，对现场的高低压线路、室内外地上地下的上、下水、电及各老楼原有管道、线路要充分的了解，并做好以下防护和加固措施：</w:t>
      </w:r>
    </w:p>
    <w:p w14:paraId="4F2066E7"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1、对原室内的小可移动的器材、重要设备等要做“箱式”保护，并对在重要器材、设备周围进行操作的施上人员做好宣传和教育上作，并派专人对器械、重要设备的保护层进行不断的检查，以确保这些设备的完好无损。</w:t>
      </w:r>
    </w:p>
    <w:p w14:paraId="29187FB1"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2、在现场的室内外开凿沟、槽时，要对重要器材、设备周围的地下、墙面的上下水、强弱电及空调管、保温等其它管、线路有一个充分的了解，以便做好保护措施，必要时请甲方出具现场的管道网络图，避免野蛮施工现象，造成不必要的经济损失。</w:t>
      </w:r>
    </w:p>
    <w:p w14:paraId="2BE75FA0"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3、对距离施工现场较近的高低压线路，要用毛竹搭好防护架，并悬挂“危险”标志，夜晚要有红色灯具警示。</w:t>
      </w:r>
    </w:p>
    <w:p w14:paraId="664C4B0C"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4、地上明管路要做好围拦措施及明显的标志：若原有管路阻碍交通运输或施工的，则应请甲方并配合甲方做好改道及处理工作。</w:t>
      </w:r>
    </w:p>
    <w:p w14:paraId="17E807F8"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5、由于施工人员不注意或大意，在施工中常会将一结管线和设施损坏，这将会给施工带来很大的影响，同时也会带来安全隐患，因此需对一些管线及设施进行加固措施，对地面上的水管及电线管需用木方和钉在木板条两侧，将管线保护在木板下，对一些重要的管线除了地其加固保护外，还需派专人进行保护；对地上的管线应用绳子吊住或挂住，使之不被施工人员碰到；对一些设备应尽量放在不显眼外或挂上警视牌让施工人员注意，并同时对其进行保护措施。</w:t>
      </w:r>
    </w:p>
    <w:p w14:paraId="3B866B31" w14:textId="77777777" w:rsidR="00D24C0C" w:rsidRDefault="00D24C0C">
      <w:pPr>
        <w:pStyle w:val="a7"/>
        <w:tabs>
          <w:tab w:val="left" w:pos="5869"/>
        </w:tabs>
        <w:spacing w:line="240" w:lineRule="exact"/>
      </w:pPr>
    </w:p>
    <w:p w14:paraId="2ECB1630" w14:textId="77777777" w:rsidR="00D24C0C" w:rsidRDefault="00000000">
      <w:pPr>
        <w:pStyle w:val="a7"/>
        <w:tabs>
          <w:tab w:val="left" w:pos="5869"/>
        </w:tabs>
        <w:spacing w:beforeLines="50" w:before="156" w:afterLines="50" w:after="156"/>
        <w:ind w:firstLineChars="0" w:firstLine="0"/>
        <w:jc w:val="center"/>
        <w:rPr>
          <w:b/>
          <w:sz w:val="36"/>
        </w:rPr>
      </w:pPr>
      <w:r>
        <w:br w:type="page"/>
      </w:r>
      <w:r>
        <w:rPr>
          <w:rFonts w:hint="eastAsia"/>
          <w:b/>
          <w:sz w:val="36"/>
        </w:rPr>
        <w:lastRenderedPageBreak/>
        <w:t>第六部分</w:t>
      </w:r>
      <w:r>
        <w:rPr>
          <w:rFonts w:hint="eastAsia"/>
          <w:b/>
          <w:sz w:val="36"/>
        </w:rPr>
        <w:t xml:space="preserve">  </w:t>
      </w:r>
      <w:r>
        <w:rPr>
          <w:rFonts w:hint="eastAsia"/>
          <w:b/>
          <w:sz w:val="36"/>
        </w:rPr>
        <w:t>劳动力、机械设备和材料投入计划</w:t>
      </w:r>
    </w:p>
    <w:p w14:paraId="401EEBAE" w14:textId="77777777" w:rsidR="00D24C0C" w:rsidRDefault="00000000">
      <w:pPr>
        <w:pStyle w:val="a7"/>
        <w:tabs>
          <w:tab w:val="left" w:pos="5869"/>
        </w:tabs>
        <w:spacing w:beforeLines="50" w:before="156"/>
        <w:ind w:firstLineChars="0" w:firstLine="0"/>
        <w:jc w:val="center"/>
        <w:rPr>
          <w:b/>
          <w:sz w:val="30"/>
        </w:rPr>
      </w:pPr>
      <w:r>
        <w:rPr>
          <w:rFonts w:hint="eastAsia"/>
          <w:b/>
          <w:sz w:val="30"/>
        </w:rPr>
        <w:t>第一章</w:t>
      </w:r>
      <w:r>
        <w:rPr>
          <w:rFonts w:hint="eastAsia"/>
          <w:b/>
          <w:sz w:val="30"/>
        </w:rPr>
        <w:t xml:space="preserve">  </w:t>
      </w:r>
      <w:r>
        <w:rPr>
          <w:rFonts w:hint="eastAsia"/>
          <w:b/>
          <w:sz w:val="30"/>
        </w:rPr>
        <w:t>劳动力投入计划</w:t>
      </w:r>
    </w:p>
    <w:p w14:paraId="7D444D8C" w14:textId="77777777" w:rsidR="00D24C0C" w:rsidRDefault="00000000">
      <w:pPr>
        <w:pStyle w:val="a7"/>
        <w:tabs>
          <w:tab w:val="left" w:pos="5869"/>
        </w:tabs>
        <w:spacing w:line="500" w:lineRule="exact"/>
        <w:ind w:firstLineChars="0" w:firstLine="0"/>
        <w:outlineLvl w:val="0"/>
        <w:rPr>
          <w:rFonts w:ascii="宋体" w:hAnsi="宋体"/>
          <w:sz w:val="24"/>
        </w:rPr>
      </w:pPr>
      <w:r>
        <w:rPr>
          <w:rFonts w:ascii="宋体" w:hAnsi="宋体" w:hint="eastAsia"/>
          <w:sz w:val="24"/>
        </w:rPr>
        <w:t>一、劳动力的选择</w:t>
      </w:r>
    </w:p>
    <w:p w14:paraId="405FDDCF" w14:textId="77777777" w:rsidR="00D24C0C" w:rsidRDefault="00000000">
      <w:pPr>
        <w:pStyle w:val="a7"/>
        <w:tabs>
          <w:tab w:val="left" w:pos="5869"/>
        </w:tabs>
        <w:spacing w:line="500" w:lineRule="exact"/>
        <w:ind w:firstLine="617"/>
        <w:rPr>
          <w:rFonts w:ascii="宋体" w:hAnsi="宋体"/>
          <w:sz w:val="24"/>
        </w:rPr>
      </w:pPr>
      <w:r>
        <w:rPr>
          <w:rFonts w:ascii="宋体" w:hAnsi="宋体" w:hint="eastAsia"/>
          <w:sz w:val="24"/>
        </w:rPr>
        <w:t>1、劳动力素质的优化，选用素质较高的，并有类似工程施工经验的劳动力，并通过培训不断提高劳动者的综合素质。</w:t>
      </w:r>
    </w:p>
    <w:p w14:paraId="38CD220B" w14:textId="77777777" w:rsidR="00D24C0C" w:rsidRDefault="00000000">
      <w:pPr>
        <w:pStyle w:val="a7"/>
        <w:tabs>
          <w:tab w:val="left" w:pos="5869"/>
        </w:tabs>
        <w:spacing w:line="500" w:lineRule="exact"/>
        <w:ind w:firstLine="617"/>
        <w:rPr>
          <w:rFonts w:ascii="宋体" w:hAnsi="宋体"/>
          <w:sz w:val="24"/>
        </w:rPr>
      </w:pPr>
      <w:r>
        <w:rPr>
          <w:rFonts w:ascii="宋体" w:hAnsi="宋体" w:hint="eastAsia"/>
          <w:sz w:val="24"/>
        </w:rPr>
        <w:t>2、劳动力数量的优化，即根据工程规模和施工技术特性，按比例配备一定数量的劳动力，既避免窝工，以不出现缺人现象，使得劳动力得以充分利用。</w:t>
      </w:r>
    </w:p>
    <w:p w14:paraId="309FE3A7" w14:textId="77777777" w:rsidR="00D24C0C" w:rsidRDefault="00000000">
      <w:pPr>
        <w:pStyle w:val="a7"/>
        <w:tabs>
          <w:tab w:val="left" w:pos="5869"/>
        </w:tabs>
        <w:spacing w:line="500" w:lineRule="exact"/>
        <w:ind w:firstLine="617"/>
        <w:rPr>
          <w:rFonts w:ascii="宋体" w:hAnsi="宋体"/>
          <w:sz w:val="24"/>
        </w:rPr>
      </w:pPr>
      <w:r>
        <w:rPr>
          <w:rFonts w:ascii="宋体" w:hAnsi="宋体" w:hint="eastAsia"/>
          <w:sz w:val="24"/>
        </w:rPr>
        <w:t>3、劳动力组织形式的优化，即建立适应本项目施工特点、精干高效的劳动组织形式。</w:t>
      </w:r>
    </w:p>
    <w:p w14:paraId="00ED477A" w14:textId="77777777" w:rsidR="00D24C0C" w:rsidRDefault="00000000">
      <w:pPr>
        <w:pStyle w:val="a7"/>
        <w:tabs>
          <w:tab w:val="left" w:pos="5869"/>
        </w:tabs>
        <w:spacing w:line="500" w:lineRule="exact"/>
        <w:ind w:firstLineChars="0" w:firstLine="0"/>
        <w:outlineLvl w:val="0"/>
        <w:rPr>
          <w:rFonts w:ascii="宋体" w:hAnsi="宋体"/>
          <w:sz w:val="24"/>
        </w:rPr>
      </w:pPr>
      <w:r>
        <w:rPr>
          <w:rFonts w:ascii="宋体" w:hAnsi="宋体" w:hint="eastAsia"/>
          <w:sz w:val="24"/>
        </w:rPr>
        <w:t>二、劳动力总体计划</w:t>
      </w:r>
    </w:p>
    <w:p w14:paraId="29DBC393" w14:textId="77777777" w:rsidR="00D24C0C" w:rsidRDefault="00000000">
      <w:pPr>
        <w:pStyle w:val="a7"/>
        <w:tabs>
          <w:tab w:val="left" w:pos="5869"/>
        </w:tabs>
        <w:spacing w:line="500" w:lineRule="exact"/>
        <w:ind w:firstLine="617"/>
        <w:rPr>
          <w:rFonts w:ascii="宋体" w:hAnsi="宋体"/>
          <w:sz w:val="24"/>
        </w:rPr>
      </w:pPr>
      <w:r>
        <w:rPr>
          <w:rFonts w:ascii="宋体" w:hAnsi="宋体" w:hint="eastAsia"/>
          <w:sz w:val="24"/>
        </w:rPr>
        <w:t>根据工程特点和总体计划，本企业将投入泥水作业组、吊顶作业组、油漆作业组、木工作业组、石材作业组、玻璃工作业组、安装作业组。按项目的施工先后顺序进场施工，作业组实行动态管理。</w:t>
      </w:r>
    </w:p>
    <w:p w14:paraId="6EEAB757" w14:textId="77777777" w:rsidR="00D24C0C" w:rsidRDefault="00000000">
      <w:pPr>
        <w:pStyle w:val="a7"/>
        <w:tabs>
          <w:tab w:val="left" w:pos="5869"/>
        </w:tabs>
        <w:spacing w:line="500" w:lineRule="exact"/>
        <w:ind w:firstLineChars="0" w:firstLine="0"/>
        <w:outlineLvl w:val="0"/>
        <w:rPr>
          <w:rFonts w:ascii="宋体" w:hAnsi="宋体"/>
          <w:sz w:val="24"/>
        </w:rPr>
      </w:pPr>
      <w:r>
        <w:rPr>
          <w:rFonts w:ascii="宋体" w:hAnsi="宋体" w:hint="eastAsia"/>
          <w:sz w:val="24"/>
        </w:rPr>
        <w:t>三、劳动力准备</w:t>
      </w:r>
    </w:p>
    <w:p w14:paraId="3D888140" w14:textId="77777777" w:rsidR="00D24C0C" w:rsidRDefault="00000000">
      <w:pPr>
        <w:pStyle w:val="a7"/>
        <w:tabs>
          <w:tab w:val="left" w:pos="5869"/>
        </w:tabs>
        <w:spacing w:line="500" w:lineRule="exact"/>
        <w:ind w:firstLine="617"/>
        <w:rPr>
          <w:rFonts w:ascii="宋体" w:hAnsi="宋体"/>
          <w:sz w:val="24"/>
        </w:rPr>
      </w:pPr>
      <w:r>
        <w:rPr>
          <w:rFonts w:ascii="宋体" w:hAnsi="宋体" w:hint="eastAsia"/>
          <w:sz w:val="24"/>
        </w:rPr>
        <w:t>1、按照质量程序文件的要求，确定施工队伍。</w:t>
      </w:r>
    </w:p>
    <w:p w14:paraId="38D3410D" w14:textId="77777777" w:rsidR="00D24C0C" w:rsidRDefault="00000000">
      <w:pPr>
        <w:pStyle w:val="a7"/>
        <w:tabs>
          <w:tab w:val="left" w:pos="5869"/>
        </w:tabs>
        <w:spacing w:line="500" w:lineRule="exact"/>
        <w:ind w:firstLine="617"/>
        <w:rPr>
          <w:rFonts w:ascii="宋体" w:hAnsi="宋体"/>
          <w:sz w:val="24"/>
        </w:rPr>
      </w:pPr>
      <w:r>
        <w:rPr>
          <w:rFonts w:ascii="宋体" w:hAnsi="宋体" w:hint="eastAsia"/>
          <w:sz w:val="24"/>
        </w:rPr>
        <w:t>2、审查考查特殊工种上岗人员是否持有上岗证，必要时提前进行培训。</w:t>
      </w:r>
    </w:p>
    <w:p w14:paraId="1B737088" w14:textId="77777777" w:rsidR="00D24C0C" w:rsidRDefault="00000000">
      <w:pPr>
        <w:pStyle w:val="a7"/>
        <w:tabs>
          <w:tab w:val="left" w:pos="5869"/>
        </w:tabs>
        <w:spacing w:line="500" w:lineRule="exact"/>
        <w:ind w:firstLine="617"/>
        <w:rPr>
          <w:rFonts w:ascii="宋体" w:hAnsi="宋体"/>
          <w:sz w:val="24"/>
        </w:rPr>
      </w:pPr>
      <w:r>
        <w:rPr>
          <w:rFonts w:ascii="宋体" w:hAnsi="宋体" w:hint="eastAsia"/>
          <w:sz w:val="24"/>
        </w:rPr>
        <w:t>3、根据总进度计划，确定分阶段进场队伍、人数、工种等，确保不影响施工和窝工。</w:t>
      </w:r>
    </w:p>
    <w:p w14:paraId="36B0DEF5" w14:textId="77777777" w:rsidR="00D24C0C" w:rsidRDefault="00000000">
      <w:pPr>
        <w:pStyle w:val="a7"/>
        <w:tabs>
          <w:tab w:val="left" w:pos="5869"/>
        </w:tabs>
        <w:spacing w:line="500" w:lineRule="exact"/>
        <w:ind w:firstLineChars="0" w:firstLine="0"/>
        <w:outlineLvl w:val="0"/>
        <w:rPr>
          <w:rFonts w:ascii="宋体" w:hAnsi="宋体"/>
          <w:sz w:val="24"/>
        </w:rPr>
      </w:pPr>
      <w:r>
        <w:rPr>
          <w:rFonts w:ascii="宋体" w:hAnsi="宋体" w:hint="eastAsia"/>
          <w:sz w:val="24"/>
        </w:rPr>
        <w:t>四、劳动力计划表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14"/>
        <w:gridCol w:w="1914"/>
        <w:gridCol w:w="1914"/>
        <w:gridCol w:w="1914"/>
        <w:gridCol w:w="1914"/>
      </w:tblGrid>
      <w:tr w:rsidR="00D24C0C" w14:paraId="5B74AA93" w14:textId="77777777">
        <w:trPr>
          <w:cantSplit/>
        </w:trPr>
        <w:tc>
          <w:tcPr>
            <w:tcW w:w="1914" w:type="dxa"/>
            <w:vMerge w:val="restart"/>
            <w:vAlign w:val="center"/>
          </w:tcPr>
          <w:p w14:paraId="3A6636C5" w14:textId="77777777" w:rsidR="00D24C0C" w:rsidRDefault="00000000">
            <w:pPr>
              <w:pStyle w:val="a7"/>
              <w:tabs>
                <w:tab w:val="left" w:pos="5869"/>
              </w:tabs>
              <w:spacing w:line="240" w:lineRule="auto"/>
              <w:ind w:firstLineChars="0" w:firstLine="0"/>
              <w:jc w:val="center"/>
              <w:rPr>
                <w:rFonts w:ascii="宋体" w:hAnsi="宋体"/>
                <w:sz w:val="24"/>
              </w:rPr>
            </w:pPr>
            <w:r>
              <w:rPr>
                <w:rFonts w:ascii="宋体" w:hAnsi="宋体" w:hint="eastAsia"/>
                <w:sz w:val="24"/>
              </w:rPr>
              <w:t>工种</w:t>
            </w:r>
          </w:p>
        </w:tc>
        <w:tc>
          <w:tcPr>
            <w:tcW w:w="7656" w:type="dxa"/>
            <w:gridSpan w:val="4"/>
            <w:vAlign w:val="center"/>
          </w:tcPr>
          <w:p w14:paraId="7E4FEE44" w14:textId="77777777" w:rsidR="00D24C0C" w:rsidRDefault="00000000">
            <w:pPr>
              <w:pStyle w:val="a7"/>
              <w:tabs>
                <w:tab w:val="left" w:pos="5869"/>
              </w:tabs>
              <w:spacing w:line="240" w:lineRule="auto"/>
              <w:ind w:firstLineChars="0" w:firstLine="0"/>
              <w:jc w:val="center"/>
              <w:rPr>
                <w:rFonts w:ascii="宋体" w:hAnsi="宋体"/>
                <w:sz w:val="24"/>
              </w:rPr>
            </w:pPr>
            <w:r>
              <w:rPr>
                <w:rFonts w:ascii="宋体" w:hAnsi="宋体" w:hint="eastAsia"/>
                <w:sz w:val="24"/>
              </w:rPr>
              <w:t>按工程施工阶段投入劳动力情况</w:t>
            </w:r>
          </w:p>
        </w:tc>
      </w:tr>
      <w:tr w:rsidR="00D24C0C" w14:paraId="759B065C" w14:textId="77777777">
        <w:trPr>
          <w:cantSplit/>
        </w:trPr>
        <w:tc>
          <w:tcPr>
            <w:tcW w:w="1914" w:type="dxa"/>
            <w:vMerge/>
            <w:vAlign w:val="center"/>
          </w:tcPr>
          <w:p w14:paraId="25C0BD9E" w14:textId="77777777" w:rsidR="00D24C0C" w:rsidRDefault="00D24C0C">
            <w:pPr>
              <w:pStyle w:val="a7"/>
              <w:tabs>
                <w:tab w:val="left" w:pos="5869"/>
              </w:tabs>
              <w:spacing w:line="240" w:lineRule="auto"/>
              <w:ind w:firstLineChars="0" w:firstLine="0"/>
              <w:jc w:val="center"/>
              <w:rPr>
                <w:rFonts w:ascii="宋体" w:hAnsi="宋体"/>
                <w:sz w:val="24"/>
              </w:rPr>
            </w:pPr>
          </w:p>
        </w:tc>
        <w:tc>
          <w:tcPr>
            <w:tcW w:w="1914" w:type="dxa"/>
            <w:vAlign w:val="center"/>
          </w:tcPr>
          <w:p w14:paraId="6E3725AC" w14:textId="77777777" w:rsidR="00D24C0C" w:rsidRDefault="00000000">
            <w:pPr>
              <w:pStyle w:val="a7"/>
              <w:tabs>
                <w:tab w:val="left" w:pos="5869"/>
              </w:tabs>
              <w:spacing w:line="240" w:lineRule="auto"/>
              <w:ind w:firstLineChars="0" w:firstLine="0"/>
              <w:jc w:val="center"/>
              <w:rPr>
                <w:rFonts w:ascii="宋体" w:hAnsi="宋体"/>
                <w:sz w:val="24"/>
              </w:rPr>
            </w:pPr>
            <w:r>
              <w:rPr>
                <w:rFonts w:ascii="宋体" w:hAnsi="宋体" w:hint="eastAsia"/>
                <w:sz w:val="24"/>
              </w:rPr>
              <w:t>前期</w:t>
            </w:r>
          </w:p>
        </w:tc>
        <w:tc>
          <w:tcPr>
            <w:tcW w:w="1914" w:type="dxa"/>
            <w:vAlign w:val="center"/>
          </w:tcPr>
          <w:p w14:paraId="54AD1811" w14:textId="77777777" w:rsidR="00D24C0C" w:rsidRDefault="00000000">
            <w:pPr>
              <w:pStyle w:val="a7"/>
              <w:tabs>
                <w:tab w:val="left" w:pos="5869"/>
              </w:tabs>
              <w:spacing w:line="240" w:lineRule="auto"/>
              <w:ind w:firstLineChars="0" w:firstLine="0"/>
              <w:jc w:val="center"/>
              <w:rPr>
                <w:rFonts w:ascii="宋体" w:hAnsi="宋体"/>
                <w:sz w:val="24"/>
              </w:rPr>
            </w:pPr>
            <w:r>
              <w:rPr>
                <w:rFonts w:ascii="宋体" w:hAnsi="宋体" w:hint="eastAsia"/>
                <w:sz w:val="24"/>
              </w:rPr>
              <w:t>初装修期</w:t>
            </w:r>
          </w:p>
        </w:tc>
        <w:tc>
          <w:tcPr>
            <w:tcW w:w="1914" w:type="dxa"/>
            <w:vAlign w:val="center"/>
          </w:tcPr>
          <w:p w14:paraId="0F812343" w14:textId="77777777" w:rsidR="00D24C0C" w:rsidRDefault="00000000">
            <w:pPr>
              <w:pStyle w:val="a7"/>
              <w:tabs>
                <w:tab w:val="left" w:pos="5869"/>
              </w:tabs>
              <w:spacing w:line="240" w:lineRule="auto"/>
              <w:ind w:firstLineChars="0" w:firstLine="0"/>
              <w:jc w:val="center"/>
              <w:rPr>
                <w:rFonts w:ascii="宋体" w:hAnsi="宋体"/>
                <w:sz w:val="24"/>
              </w:rPr>
            </w:pPr>
            <w:r>
              <w:rPr>
                <w:rFonts w:ascii="宋体" w:hAnsi="宋体" w:hint="eastAsia"/>
                <w:sz w:val="24"/>
              </w:rPr>
              <w:t>精装修期</w:t>
            </w:r>
          </w:p>
        </w:tc>
        <w:tc>
          <w:tcPr>
            <w:tcW w:w="1914" w:type="dxa"/>
            <w:vAlign w:val="center"/>
          </w:tcPr>
          <w:p w14:paraId="68328812" w14:textId="77777777" w:rsidR="00D24C0C" w:rsidRDefault="00000000">
            <w:pPr>
              <w:pStyle w:val="a7"/>
              <w:tabs>
                <w:tab w:val="left" w:pos="5869"/>
              </w:tabs>
              <w:spacing w:line="240" w:lineRule="auto"/>
              <w:ind w:firstLineChars="0" w:firstLine="0"/>
              <w:jc w:val="center"/>
              <w:rPr>
                <w:rFonts w:ascii="宋体" w:hAnsi="宋体"/>
                <w:sz w:val="24"/>
              </w:rPr>
            </w:pPr>
            <w:r>
              <w:rPr>
                <w:rFonts w:ascii="宋体" w:hAnsi="宋体" w:hint="eastAsia"/>
                <w:sz w:val="24"/>
              </w:rPr>
              <w:t>后期</w:t>
            </w:r>
          </w:p>
        </w:tc>
      </w:tr>
      <w:tr w:rsidR="00D24C0C" w14:paraId="419E8987" w14:textId="77777777">
        <w:trPr>
          <w:cantSplit/>
        </w:trPr>
        <w:tc>
          <w:tcPr>
            <w:tcW w:w="1914" w:type="dxa"/>
            <w:vMerge/>
            <w:vAlign w:val="center"/>
          </w:tcPr>
          <w:p w14:paraId="574FDFDF" w14:textId="77777777" w:rsidR="00D24C0C" w:rsidRDefault="00D24C0C">
            <w:pPr>
              <w:pStyle w:val="a7"/>
              <w:tabs>
                <w:tab w:val="left" w:pos="5869"/>
              </w:tabs>
              <w:spacing w:line="240" w:lineRule="auto"/>
              <w:ind w:firstLineChars="0" w:firstLine="0"/>
              <w:jc w:val="center"/>
              <w:rPr>
                <w:rFonts w:ascii="宋体" w:hAnsi="宋体"/>
                <w:sz w:val="24"/>
              </w:rPr>
            </w:pPr>
          </w:p>
        </w:tc>
        <w:tc>
          <w:tcPr>
            <w:tcW w:w="1914" w:type="dxa"/>
            <w:vAlign w:val="center"/>
          </w:tcPr>
          <w:p w14:paraId="2E4C4FF2" w14:textId="77777777" w:rsidR="00D24C0C" w:rsidRDefault="00000000">
            <w:pPr>
              <w:pStyle w:val="a7"/>
              <w:tabs>
                <w:tab w:val="left" w:pos="5869"/>
              </w:tabs>
              <w:spacing w:line="240" w:lineRule="auto"/>
              <w:ind w:firstLineChars="0" w:firstLine="0"/>
              <w:jc w:val="center"/>
              <w:rPr>
                <w:rFonts w:ascii="宋体" w:hAnsi="宋体"/>
                <w:sz w:val="24"/>
              </w:rPr>
            </w:pPr>
            <w:r>
              <w:rPr>
                <w:rFonts w:ascii="宋体" w:hAnsi="宋体" w:hint="eastAsia"/>
                <w:sz w:val="24"/>
              </w:rPr>
              <w:t>10天</w:t>
            </w:r>
          </w:p>
        </w:tc>
        <w:tc>
          <w:tcPr>
            <w:tcW w:w="1914" w:type="dxa"/>
            <w:vAlign w:val="center"/>
          </w:tcPr>
          <w:p w14:paraId="40A3B9E6" w14:textId="77777777" w:rsidR="00D24C0C" w:rsidRDefault="00000000">
            <w:pPr>
              <w:pStyle w:val="a7"/>
              <w:tabs>
                <w:tab w:val="left" w:pos="5869"/>
              </w:tabs>
              <w:spacing w:line="240" w:lineRule="auto"/>
              <w:ind w:firstLineChars="0" w:firstLine="0"/>
              <w:jc w:val="center"/>
              <w:rPr>
                <w:rFonts w:ascii="宋体" w:hAnsi="宋体"/>
                <w:sz w:val="24"/>
              </w:rPr>
            </w:pPr>
            <w:r>
              <w:rPr>
                <w:rFonts w:ascii="宋体" w:hAnsi="宋体" w:hint="eastAsia"/>
                <w:sz w:val="24"/>
              </w:rPr>
              <w:t>23天</w:t>
            </w:r>
          </w:p>
        </w:tc>
        <w:tc>
          <w:tcPr>
            <w:tcW w:w="1914" w:type="dxa"/>
            <w:vAlign w:val="center"/>
          </w:tcPr>
          <w:p w14:paraId="641F953A" w14:textId="77777777" w:rsidR="00D24C0C" w:rsidRDefault="00000000">
            <w:pPr>
              <w:pStyle w:val="a7"/>
              <w:tabs>
                <w:tab w:val="left" w:pos="5869"/>
              </w:tabs>
              <w:spacing w:line="240" w:lineRule="auto"/>
              <w:ind w:firstLineChars="0" w:firstLine="0"/>
              <w:jc w:val="center"/>
              <w:rPr>
                <w:rFonts w:ascii="宋体" w:hAnsi="宋体"/>
                <w:sz w:val="24"/>
              </w:rPr>
            </w:pPr>
            <w:r>
              <w:rPr>
                <w:rFonts w:ascii="宋体" w:hAnsi="宋体" w:hint="eastAsia"/>
                <w:sz w:val="24"/>
              </w:rPr>
              <w:t>30天</w:t>
            </w:r>
          </w:p>
        </w:tc>
        <w:tc>
          <w:tcPr>
            <w:tcW w:w="1914" w:type="dxa"/>
            <w:vAlign w:val="center"/>
          </w:tcPr>
          <w:p w14:paraId="2AACC8C2" w14:textId="77777777" w:rsidR="00D24C0C" w:rsidRDefault="00000000">
            <w:pPr>
              <w:pStyle w:val="a7"/>
              <w:tabs>
                <w:tab w:val="left" w:pos="5869"/>
              </w:tabs>
              <w:spacing w:line="240" w:lineRule="auto"/>
              <w:ind w:firstLineChars="0" w:firstLine="0"/>
              <w:jc w:val="center"/>
              <w:rPr>
                <w:rFonts w:ascii="宋体" w:hAnsi="宋体"/>
                <w:sz w:val="24"/>
              </w:rPr>
            </w:pPr>
            <w:r>
              <w:rPr>
                <w:rFonts w:ascii="宋体" w:hAnsi="宋体" w:hint="eastAsia"/>
                <w:sz w:val="24"/>
              </w:rPr>
              <w:t>10天</w:t>
            </w:r>
          </w:p>
        </w:tc>
      </w:tr>
      <w:tr w:rsidR="00D24C0C" w14:paraId="4E868E1E" w14:textId="77777777">
        <w:tc>
          <w:tcPr>
            <w:tcW w:w="1914" w:type="dxa"/>
            <w:vAlign w:val="center"/>
          </w:tcPr>
          <w:p w14:paraId="7A0ECBB8" w14:textId="77777777" w:rsidR="00D24C0C" w:rsidRDefault="00000000">
            <w:pPr>
              <w:pStyle w:val="a7"/>
              <w:tabs>
                <w:tab w:val="left" w:pos="5869"/>
              </w:tabs>
              <w:spacing w:line="240" w:lineRule="auto"/>
              <w:ind w:firstLineChars="0" w:firstLine="0"/>
              <w:jc w:val="center"/>
              <w:rPr>
                <w:rFonts w:ascii="宋体" w:hAnsi="宋体"/>
                <w:sz w:val="24"/>
              </w:rPr>
            </w:pPr>
            <w:r>
              <w:rPr>
                <w:rFonts w:ascii="宋体" w:hAnsi="宋体" w:hint="eastAsia"/>
                <w:sz w:val="24"/>
              </w:rPr>
              <w:t>测量工</w:t>
            </w:r>
          </w:p>
        </w:tc>
        <w:tc>
          <w:tcPr>
            <w:tcW w:w="1914" w:type="dxa"/>
            <w:vAlign w:val="center"/>
          </w:tcPr>
          <w:p w14:paraId="24AA3D38" w14:textId="77777777" w:rsidR="00D24C0C" w:rsidRDefault="00000000">
            <w:pPr>
              <w:pStyle w:val="a7"/>
              <w:tabs>
                <w:tab w:val="left" w:pos="5869"/>
              </w:tabs>
              <w:spacing w:line="240" w:lineRule="auto"/>
              <w:ind w:firstLineChars="0" w:firstLine="0"/>
              <w:jc w:val="center"/>
              <w:rPr>
                <w:rFonts w:ascii="宋体" w:hAnsi="宋体"/>
                <w:sz w:val="24"/>
              </w:rPr>
            </w:pPr>
            <w:r>
              <w:rPr>
                <w:rFonts w:ascii="宋体" w:hAnsi="宋体" w:hint="eastAsia"/>
                <w:sz w:val="24"/>
              </w:rPr>
              <w:t>4</w:t>
            </w:r>
          </w:p>
        </w:tc>
        <w:tc>
          <w:tcPr>
            <w:tcW w:w="1914" w:type="dxa"/>
            <w:vAlign w:val="center"/>
          </w:tcPr>
          <w:p w14:paraId="31FB4C0F" w14:textId="77777777" w:rsidR="00D24C0C" w:rsidRDefault="00000000">
            <w:pPr>
              <w:pStyle w:val="a7"/>
              <w:tabs>
                <w:tab w:val="left" w:pos="5869"/>
              </w:tabs>
              <w:spacing w:line="240" w:lineRule="auto"/>
              <w:ind w:firstLineChars="0" w:firstLine="0"/>
              <w:jc w:val="center"/>
              <w:rPr>
                <w:rFonts w:ascii="宋体" w:hAnsi="宋体"/>
                <w:sz w:val="24"/>
              </w:rPr>
            </w:pPr>
            <w:r>
              <w:rPr>
                <w:rFonts w:ascii="宋体" w:hAnsi="宋体" w:hint="eastAsia"/>
                <w:sz w:val="24"/>
              </w:rPr>
              <w:t>/</w:t>
            </w:r>
          </w:p>
        </w:tc>
        <w:tc>
          <w:tcPr>
            <w:tcW w:w="1914" w:type="dxa"/>
            <w:vAlign w:val="center"/>
          </w:tcPr>
          <w:p w14:paraId="10A1B691" w14:textId="77777777" w:rsidR="00D24C0C" w:rsidRDefault="00000000">
            <w:pPr>
              <w:pStyle w:val="a7"/>
              <w:tabs>
                <w:tab w:val="left" w:pos="5869"/>
              </w:tabs>
              <w:spacing w:line="240" w:lineRule="auto"/>
              <w:ind w:firstLineChars="0" w:firstLine="0"/>
              <w:jc w:val="center"/>
              <w:rPr>
                <w:rFonts w:ascii="宋体" w:hAnsi="宋体"/>
                <w:sz w:val="24"/>
              </w:rPr>
            </w:pPr>
            <w:r>
              <w:rPr>
                <w:rFonts w:ascii="宋体" w:hAnsi="宋体" w:hint="eastAsia"/>
                <w:sz w:val="24"/>
              </w:rPr>
              <w:t>/</w:t>
            </w:r>
          </w:p>
        </w:tc>
        <w:tc>
          <w:tcPr>
            <w:tcW w:w="1914" w:type="dxa"/>
            <w:vAlign w:val="center"/>
          </w:tcPr>
          <w:p w14:paraId="26E5875C" w14:textId="77777777" w:rsidR="00D24C0C" w:rsidRDefault="00000000">
            <w:pPr>
              <w:pStyle w:val="a7"/>
              <w:tabs>
                <w:tab w:val="left" w:pos="5869"/>
              </w:tabs>
              <w:spacing w:line="240" w:lineRule="auto"/>
              <w:ind w:firstLineChars="0" w:firstLine="0"/>
              <w:jc w:val="center"/>
              <w:rPr>
                <w:rFonts w:ascii="宋体" w:hAnsi="宋体"/>
                <w:sz w:val="24"/>
              </w:rPr>
            </w:pPr>
            <w:r>
              <w:rPr>
                <w:rFonts w:ascii="宋体" w:hAnsi="宋体" w:hint="eastAsia"/>
                <w:sz w:val="24"/>
              </w:rPr>
              <w:t>/</w:t>
            </w:r>
          </w:p>
        </w:tc>
      </w:tr>
      <w:tr w:rsidR="00D24C0C" w14:paraId="5DDFE46B" w14:textId="77777777">
        <w:tc>
          <w:tcPr>
            <w:tcW w:w="1914" w:type="dxa"/>
            <w:vAlign w:val="center"/>
          </w:tcPr>
          <w:p w14:paraId="1B06E97F" w14:textId="77777777" w:rsidR="00D24C0C" w:rsidRDefault="00000000">
            <w:pPr>
              <w:pStyle w:val="a7"/>
              <w:tabs>
                <w:tab w:val="left" w:pos="5869"/>
              </w:tabs>
              <w:spacing w:line="240" w:lineRule="auto"/>
              <w:ind w:firstLineChars="0" w:firstLine="0"/>
              <w:jc w:val="center"/>
              <w:rPr>
                <w:rFonts w:ascii="宋体" w:hAnsi="宋体"/>
                <w:sz w:val="24"/>
              </w:rPr>
            </w:pPr>
            <w:r>
              <w:rPr>
                <w:rFonts w:ascii="宋体" w:hAnsi="宋体" w:hint="eastAsia"/>
                <w:sz w:val="24"/>
              </w:rPr>
              <w:t>瓦工（含石材工）</w:t>
            </w:r>
          </w:p>
        </w:tc>
        <w:tc>
          <w:tcPr>
            <w:tcW w:w="1914" w:type="dxa"/>
            <w:vAlign w:val="center"/>
          </w:tcPr>
          <w:p w14:paraId="73386362" w14:textId="77777777" w:rsidR="00D24C0C" w:rsidRDefault="00000000">
            <w:pPr>
              <w:pStyle w:val="a7"/>
              <w:tabs>
                <w:tab w:val="left" w:pos="5869"/>
              </w:tabs>
              <w:spacing w:line="240" w:lineRule="auto"/>
              <w:ind w:firstLineChars="0" w:firstLine="0"/>
              <w:jc w:val="center"/>
              <w:rPr>
                <w:rFonts w:ascii="宋体" w:hAnsi="宋体"/>
                <w:sz w:val="24"/>
              </w:rPr>
            </w:pPr>
            <w:r>
              <w:rPr>
                <w:rFonts w:ascii="宋体" w:hAnsi="宋体" w:hint="eastAsia"/>
                <w:sz w:val="24"/>
              </w:rPr>
              <w:t>2</w:t>
            </w:r>
          </w:p>
        </w:tc>
        <w:tc>
          <w:tcPr>
            <w:tcW w:w="1914" w:type="dxa"/>
            <w:vAlign w:val="center"/>
          </w:tcPr>
          <w:p w14:paraId="554993EC" w14:textId="77777777" w:rsidR="00D24C0C" w:rsidRDefault="00000000">
            <w:pPr>
              <w:pStyle w:val="a7"/>
              <w:tabs>
                <w:tab w:val="left" w:pos="5869"/>
              </w:tabs>
              <w:spacing w:line="240" w:lineRule="auto"/>
              <w:ind w:firstLineChars="0" w:firstLine="0"/>
              <w:jc w:val="center"/>
              <w:rPr>
                <w:rFonts w:ascii="宋体" w:hAnsi="宋体"/>
                <w:sz w:val="24"/>
              </w:rPr>
            </w:pPr>
            <w:r>
              <w:rPr>
                <w:rFonts w:ascii="宋体" w:hAnsi="宋体" w:hint="eastAsia"/>
                <w:sz w:val="24"/>
              </w:rPr>
              <w:t>20</w:t>
            </w:r>
          </w:p>
        </w:tc>
        <w:tc>
          <w:tcPr>
            <w:tcW w:w="1914" w:type="dxa"/>
            <w:vAlign w:val="center"/>
          </w:tcPr>
          <w:p w14:paraId="02BC9F2D" w14:textId="77777777" w:rsidR="00D24C0C" w:rsidRDefault="00000000">
            <w:pPr>
              <w:pStyle w:val="a7"/>
              <w:tabs>
                <w:tab w:val="left" w:pos="5869"/>
              </w:tabs>
              <w:spacing w:line="240" w:lineRule="auto"/>
              <w:ind w:firstLineChars="0" w:firstLine="0"/>
              <w:jc w:val="center"/>
              <w:rPr>
                <w:rFonts w:ascii="宋体" w:hAnsi="宋体"/>
                <w:sz w:val="24"/>
              </w:rPr>
            </w:pPr>
            <w:r>
              <w:rPr>
                <w:rFonts w:ascii="宋体" w:hAnsi="宋体" w:hint="eastAsia"/>
                <w:sz w:val="24"/>
              </w:rPr>
              <w:t>40</w:t>
            </w:r>
          </w:p>
        </w:tc>
        <w:tc>
          <w:tcPr>
            <w:tcW w:w="1914" w:type="dxa"/>
            <w:vAlign w:val="center"/>
          </w:tcPr>
          <w:p w14:paraId="19333E0B" w14:textId="77777777" w:rsidR="00D24C0C" w:rsidRDefault="00000000">
            <w:pPr>
              <w:pStyle w:val="a7"/>
              <w:tabs>
                <w:tab w:val="left" w:pos="5869"/>
              </w:tabs>
              <w:spacing w:line="240" w:lineRule="auto"/>
              <w:ind w:firstLineChars="0" w:firstLine="0"/>
              <w:jc w:val="center"/>
              <w:rPr>
                <w:rFonts w:ascii="宋体" w:hAnsi="宋体"/>
                <w:sz w:val="24"/>
              </w:rPr>
            </w:pPr>
            <w:r>
              <w:rPr>
                <w:rFonts w:ascii="宋体" w:hAnsi="宋体" w:hint="eastAsia"/>
                <w:sz w:val="24"/>
              </w:rPr>
              <w:t>2</w:t>
            </w:r>
          </w:p>
        </w:tc>
      </w:tr>
      <w:tr w:rsidR="00D24C0C" w14:paraId="56B391F0" w14:textId="77777777">
        <w:tc>
          <w:tcPr>
            <w:tcW w:w="1914" w:type="dxa"/>
            <w:vAlign w:val="center"/>
          </w:tcPr>
          <w:p w14:paraId="714AC518" w14:textId="77777777" w:rsidR="00D24C0C" w:rsidRDefault="00000000">
            <w:pPr>
              <w:pStyle w:val="a7"/>
              <w:tabs>
                <w:tab w:val="left" w:pos="5869"/>
              </w:tabs>
              <w:spacing w:line="240" w:lineRule="auto"/>
              <w:ind w:firstLineChars="0" w:firstLine="0"/>
              <w:jc w:val="center"/>
              <w:rPr>
                <w:rFonts w:ascii="宋体" w:hAnsi="宋体"/>
                <w:sz w:val="24"/>
              </w:rPr>
            </w:pPr>
            <w:r>
              <w:rPr>
                <w:rFonts w:ascii="宋体" w:hAnsi="宋体" w:hint="eastAsia"/>
                <w:sz w:val="24"/>
              </w:rPr>
              <w:t>油漆工</w:t>
            </w:r>
          </w:p>
        </w:tc>
        <w:tc>
          <w:tcPr>
            <w:tcW w:w="1914" w:type="dxa"/>
            <w:vAlign w:val="center"/>
          </w:tcPr>
          <w:p w14:paraId="5C781CF5" w14:textId="77777777" w:rsidR="00D24C0C" w:rsidRDefault="00000000">
            <w:pPr>
              <w:pStyle w:val="a7"/>
              <w:tabs>
                <w:tab w:val="left" w:pos="5869"/>
              </w:tabs>
              <w:spacing w:line="240" w:lineRule="auto"/>
              <w:ind w:firstLineChars="0" w:firstLine="0"/>
              <w:jc w:val="center"/>
              <w:rPr>
                <w:rFonts w:ascii="宋体" w:hAnsi="宋体"/>
                <w:sz w:val="24"/>
              </w:rPr>
            </w:pPr>
            <w:r>
              <w:rPr>
                <w:rFonts w:ascii="宋体" w:hAnsi="宋体" w:hint="eastAsia"/>
                <w:sz w:val="24"/>
              </w:rPr>
              <w:t>/</w:t>
            </w:r>
          </w:p>
        </w:tc>
        <w:tc>
          <w:tcPr>
            <w:tcW w:w="1914" w:type="dxa"/>
            <w:vAlign w:val="center"/>
          </w:tcPr>
          <w:p w14:paraId="06FBCAEF" w14:textId="77777777" w:rsidR="00D24C0C" w:rsidRDefault="00000000">
            <w:pPr>
              <w:pStyle w:val="a7"/>
              <w:tabs>
                <w:tab w:val="left" w:pos="5869"/>
              </w:tabs>
              <w:spacing w:line="240" w:lineRule="auto"/>
              <w:ind w:firstLineChars="0" w:firstLine="0"/>
              <w:jc w:val="center"/>
              <w:rPr>
                <w:rFonts w:ascii="宋体" w:hAnsi="宋体"/>
                <w:sz w:val="24"/>
              </w:rPr>
            </w:pPr>
            <w:r>
              <w:rPr>
                <w:rFonts w:ascii="宋体" w:hAnsi="宋体" w:hint="eastAsia"/>
                <w:sz w:val="24"/>
              </w:rPr>
              <w:t>8</w:t>
            </w:r>
          </w:p>
        </w:tc>
        <w:tc>
          <w:tcPr>
            <w:tcW w:w="1914" w:type="dxa"/>
            <w:vAlign w:val="center"/>
          </w:tcPr>
          <w:p w14:paraId="04A4E3D5" w14:textId="77777777" w:rsidR="00D24C0C" w:rsidRDefault="00000000">
            <w:pPr>
              <w:pStyle w:val="a7"/>
              <w:tabs>
                <w:tab w:val="left" w:pos="5869"/>
              </w:tabs>
              <w:spacing w:line="240" w:lineRule="auto"/>
              <w:ind w:firstLineChars="0" w:firstLine="0"/>
              <w:jc w:val="center"/>
              <w:rPr>
                <w:rFonts w:ascii="宋体" w:hAnsi="宋体"/>
                <w:sz w:val="24"/>
              </w:rPr>
            </w:pPr>
            <w:r>
              <w:rPr>
                <w:rFonts w:ascii="宋体" w:hAnsi="宋体" w:hint="eastAsia"/>
                <w:sz w:val="24"/>
              </w:rPr>
              <w:t>15</w:t>
            </w:r>
          </w:p>
        </w:tc>
        <w:tc>
          <w:tcPr>
            <w:tcW w:w="1914" w:type="dxa"/>
            <w:vAlign w:val="center"/>
          </w:tcPr>
          <w:p w14:paraId="44C50DEA" w14:textId="77777777" w:rsidR="00D24C0C" w:rsidRDefault="00000000">
            <w:pPr>
              <w:pStyle w:val="a7"/>
              <w:tabs>
                <w:tab w:val="left" w:pos="5869"/>
              </w:tabs>
              <w:spacing w:line="240" w:lineRule="auto"/>
              <w:ind w:firstLineChars="0" w:firstLine="0"/>
              <w:jc w:val="center"/>
              <w:rPr>
                <w:rFonts w:ascii="宋体" w:hAnsi="宋体"/>
                <w:sz w:val="24"/>
              </w:rPr>
            </w:pPr>
            <w:r>
              <w:rPr>
                <w:rFonts w:ascii="宋体" w:hAnsi="宋体" w:hint="eastAsia"/>
                <w:sz w:val="24"/>
              </w:rPr>
              <w:t>2</w:t>
            </w:r>
          </w:p>
        </w:tc>
      </w:tr>
      <w:tr w:rsidR="00D24C0C" w14:paraId="3BDC0A86" w14:textId="77777777">
        <w:tc>
          <w:tcPr>
            <w:tcW w:w="1914" w:type="dxa"/>
            <w:vAlign w:val="center"/>
          </w:tcPr>
          <w:p w14:paraId="41F28C6A" w14:textId="77777777" w:rsidR="00D24C0C" w:rsidRDefault="00000000">
            <w:pPr>
              <w:pStyle w:val="a7"/>
              <w:tabs>
                <w:tab w:val="left" w:pos="5869"/>
              </w:tabs>
              <w:spacing w:line="240" w:lineRule="auto"/>
              <w:ind w:firstLineChars="0" w:firstLine="0"/>
              <w:jc w:val="center"/>
              <w:rPr>
                <w:rFonts w:ascii="宋体" w:hAnsi="宋体"/>
                <w:sz w:val="24"/>
              </w:rPr>
            </w:pPr>
            <w:r>
              <w:rPr>
                <w:rFonts w:ascii="宋体" w:hAnsi="宋体" w:hint="eastAsia"/>
                <w:sz w:val="24"/>
              </w:rPr>
              <w:t>木工</w:t>
            </w:r>
          </w:p>
        </w:tc>
        <w:tc>
          <w:tcPr>
            <w:tcW w:w="1914" w:type="dxa"/>
            <w:vAlign w:val="center"/>
          </w:tcPr>
          <w:p w14:paraId="11018B63" w14:textId="77777777" w:rsidR="00D24C0C" w:rsidRDefault="00000000">
            <w:pPr>
              <w:pStyle w:val="a7"/>
              <w:tabs>
                <w:tab w:val="left" w:pos="5869"/>
              </w:tabs>
              <w:spacing w:line="240" w:lineRule="auto"/>
              <w:ind w:firstLineChars="0" w:firstLine="0"/>
              <w:jc w:val="center"/>
              <w:rPr>
                <w:rFonts w:ascii="宋体" w:hAnsi="宋体"/>
                <w:sz w:val="24"/>
              </w:rPr>
            </w:pPr>
            <w:r>
              <w:rPr>
                <w:rFonts w:ascii="宋体" w:hAnsi="宋体" w:hint="eastAsia"/>
                <w:sz w:val="24"/>
              </w:rPr>
              <w:t>6</w:t>
            </w:r>
          </w:p>
        </w:tc>
        <w:tc>
          <w:tcPr>
            <w:tcW w:w="1914" w:type="dxa"/>
            <w:vAlign w:val="center"/>
          </w:tcPr>
          <w:p w14:paraId="034D1662" w14:textId="77777777" w:rsidR="00D24C0C" w:rsidRDefault="00000000">
            <w:pPr>
              <w:pStyle w:val="a7"/>
              <w:tabs>
                <w:tab w:val="left" w:pos="5869"/>
              </w:tabs>
              <w:spacing w:line="240" w:lineRule="auto"/>
              <w:ind w:firstLineChars="0" w:firstLine="0"/>
              <w:jc w:val="center"/>
              <w:rPr>
                <w:rFonts w:ascii="宋体" w:hAnsi="宋体"/>
                <w:sz w:val="24"/>
              </w:rPr>
            </w:pPr>
            <w:r>
              <w:rPr>
                <w:rFonts w:ascii="宋体" w:hAnsi="宋体" w:hint="eastAsia"/>
                <w:sz w:val="24"/>
              </w:rPr>
              <w:t>35</w:t>
            </w:r>
          </w:p>
        </w:tc>
        <w:tc>
          <w:tcPr>
            <w:tcW w:w="1914" w:type="dxa"/>
            <w:vAlign w:val="center"/>
          </w:tcPr>
          <w:p w14:paraId="3F6050AB" w14:textId="77777777" w:rsidR="00D24C0C" w:rsidRDefault="00000000">
            <w:pPr>
              <w:pStyle w:val="a7"/>
              <w:tabs>
                <w:tab w:val="left" w:pos="5869"/>
              </w:tabs>
              <w:spacing w:line="240" w:lineRule="auto"/>
              <w:ind w:firstLineChars="0" w:firstLine="0"/>
              <w:jc w:val="center"/>
              <w:rPr>
                <w:rFonts w:ascii="宋体" w:hAnsi="宋体"/>
                <w:sz w:val="24"/>
              </w:rPr>
            </w:pPr>
            <w:r>
              <w:rPr>
                <w:rFonts w:ascii="宋体" w:hAnsi="宋体" w:hint="eastAsia"/>
                <w:sz w:val="24"/>
              </w:rPr>
              <w:t>40</w:t>
            </w:r>
          </w:p>
        </w:tc>
        <w:tc>
          <w:tcPr>
            <w:tcW w:w="1914" w:type="dxa"/>
            <w:vAlign w:val="center"/>
          </w:tcPr>
          <w:p w14:paraId="6D038A42" w14:textId="77777777" w:rsidR="00D24C0C" w:rsidRDefault="00000000">
            <w:pPr>
              <w:pStyle w:val="a7"/>
              <w:tabs>
                <w:tab w:val="left" w:pos="5869"/>
              </w:tabs>
              <w:spacing w:line="240" w:lineRule="auto"/>
              <w:ind w:firstLineChars="0" w:firstLine="0"/>
              <w:jc w:val="center"/>
              <w:rPr>
                <w:rFonts w:ascii="宋体" w:hAnsi="宋体"/>
                <w:sz w:val="24"/>
              </w:rPr>
            </w:pPr>
            <w:r>
              <w:rPr>
                <w:rFonts w:ascii="宋体" w:hAnsi="宋体" w:hint="eastAsia"/>
                <w:sz w:val="24"/>
              </w:rPr>
              <w:t>2</w:t>
            </w:r>
          </w:p>
        </w:tc>
      </w:tr>
      <w:tr w:rsidR="00D24C0C" w14:paraId="5254CE9A" w14:textId="77777777">
        <w:tc>
          <w:tcPr>
            <w:tcW w:w="1914" w:type="dxa"/>
            <w:vAlign w:val="center"/>
          </w:tcPr>
          <w:p w14:paraId="038C9CF6" w14:textId="77777777" w:rsidR="00D24C0C" w:rsidRDefault="00000000">
            <w:pPr>
              <w:pStyle w:val="a7"/>
              <w:tabs>
                <w:tab w:val="left" w:pos="5869"/>
              </w:tabs>
              <w:spacing w:line="240" w:lineRule="auto"/>
              <w:ind w:firstLineChars="0" w:firstLine="0"/>
              <w:jc w:val="center"/>
              <w:rPr>
                <w:rFonts w:ascii="宋体" w:hAnsi="宋体"/>
                <w:sz w:val="24"/>
              </w:rPr>
            </w:pPr>
            <w:r>
              <w:rPr>
                <w:rFonts w:ascii="宋体" w:hAnsi="宋体" w:hint="eastAsia"/>
                <w:sz w:val="24"/>
              </w:rPr>
              <w:t>电焊工</w:t>
            </w:r>
          </w:p>
        </w:tc>
        <w:tc>
          <w:tcPr>
            <w:tcW w:w="1914" w:type="dxa"/>
            <w:vAlign w:val="center"/>
          </w:tcPr>
          <w:p w14:paraId="446E3A85" w14:textId="77777777" w:rsidR="00D24C0C" w:rsidRDefault="00000000">
            <w:pPr>
              <w:pStyle w:val="a7"/>
              <w:tabs>
                <w:tab w:val="left" w:pos="5869"/>
              </w:tabs>
              <w:spacing w:line="240" w:lineRule="auto"/>
              <w:ind w:firstLineChars="0" w:firstLine="0"/>
              <w:jc w:val="center"/>
              <w:rPr>
                <w:rFonts w:ascii="宋体" w:hAnsi="宋体"/>
                <w:sz w:val="24"/>
              </w:rPr>
            </w:pPr>
            <w:r>
              <w:rPr>
                <w:rFonts w:ascii="宋体" w:hAnsi="宋体" w:hint="eastAsia"/>
                <w:sz w:val="24"/>
              </w:rPr>
              <w:t>1</w:t>
            </w:r>
          </w:p>
        </w:tc>
        <w:tc>
          <w:tcPr>
            <w:tcW w:w="1914" w:type="dxa"/>
            <w:vAlign w:val="center"/>
          </w:tcPr>
          <w:p w14:paraId="53C7E026" w14:textId="77777777" w:rsidR="00D24C0C" w:rsidRDefault="00000000">
            <w:pPr>
              <w:pStyle w:val="a7"/>
              <w:tabs>
                <w:tab w:val="left" w:pos="5869"/>
              </w:tabs>
              <w:spacing w:line="240" w:lineRule="auto"/>
              <w:ind w:firstLineChars="0" w:firstLine="0"/>
              <w:jc w:val="center"/>
              <w:rPr>
                <w:rFonts w:ascii="宋体" w:hAnsi="宋体"/>
                <w:sz w:val="24"/>
              </w:rPr>
            </w:pPr>
            <w:r>
              <w:rPr>
                <w:rFonts w:ascii="宋体" w:hAnsi="宋体" w:hint="eastAsia"/>
                <w:sz w:val="24"/>
              </w:rPr>
              <w:t>5</w:t>
            </w:r>
          </w:p>
        </w:tc>
        <w:tc>
          <w:tcPr>
            <w:tcW w:w="1914" w:type="dxa"/>
            <w:vAlign w:val="center"/>
          </w:tcPr>
          <w:p w14:paraId="35EEF7DC" w14:textId="77777777" w:rsidR="00D24C0C" w:rsidRDefault="00000000">
            <w:pPr>
              <w:pStyle w:val="a7"/>
              <w:tabs>
                <w:tab w:val="left" w:pos="5869"/>
              </w:tabs>
              <w:spacing w:line="240" w:lineRule="auto"/>
              <w:ind w:firstLineChars="0" w:firstLine="0"/>
              <w:jc w:val="center"/>
              <w:rPr>
                <w:rFonts w:ascii="宋体" w:hAnsi="宋体"/>
                <w:sz w:val="24"/>
              </w:rPr>
            </w:pPr>
            <w:r>
              <w:rPr>
                <w:rFonts w:ascii="宋体" w:hAnsi="宋体" w:hint="eastAsia"/>
                <w:sz w:val="24"/>
              </w:rPr>
              <w:t>3</w:t>
            </w:r>
          </w:p>
        </w:tc>
        <w:tc>
          <w:tcPr>
            <w:tcW w:w="1914" w:type="dxa"/>
            <w:vAlign w:val="center"/>
          </w:tcPr>
          <w:p w14:paraId="2BA77589" w14:textId="77777777" w:rsidR="00D24C0C" w:rsidRDefault="00000000">
            <w:pPr>
              <w:pStyle w:val="a7"/>
              <w:tabs>
                <w:tab w:val="left" w:pos="5869"/>
              </w:tabs>
              <w:spacing w:line="240" w:lineRule="auto"/>
              <w:ind w:firstLineChars="0" w:firstLine="0"/>
              <w:jc w:val="center"/>
              <w:rPr>
                <w:rFonts w:ascii="宋体" w:hAnsi="宋体"/>
                <w:sz w:val="24"/>
              </w:rPr>
            </w:pPr>
            <w:r>
              <w:rPr>
                <w:rFonts w:ascii="宋体" w:hAnsi="宋体" w:hint="eastAsia"/>
                <w:sz w:val="24"/>
              </w:rPr>
              <w:t>1</w:t>
            </w:r>
          </w:p>
        </w:tc>
      </w:tr>
      <w:tr w:rsidR="00D24C0C" w14:paraId="5AA3803D" w14:textId="77777777">
        <w:tc>
          <w:tcPr>
            <w:tcW w:w="1914" w:type="dxa"/>
            <w:vAlign w:val="center"/>
          </w:tcPr>
          <w:p w14:paraId="1A86CEE0" w14:textId="77777777" w:rsidR="00D24C0C" w:rsidRDefault="00000000">
            <w:pPr>
              <w:pStyle w:val="a7"/>
              <w:tabs>
                <w:tab w:val="left" w:pos="5869"/>
              </w:tabs>
              <w:spacing w:line="240" w:lineRule="auto"/>
              <w:ind w:firstLineChars="0" w:firstLine="0"/>
              <w:jc w:val="center"/>
              <w:rPr>
                <w:rFonts w:ascii="宋体" w:hAnsi="宋体"/>
                <w:sz w:val="24"/>
              </w:rPr>
            </w:pPr>
            <w:r>
              <w:rPr>
                <w:rFonts w:ascii="宋体" w:hAnsi="宋体" w:hint="eastAsia"/>
                <w:sz w:val="24"/>
              </w:rPr>
              <w:t>钢结构工</w:t>
            </w:r>
          </w:p>
        </w:tc>
        <w:tc>
          <w:tcPr>
            <w:tcW w:w="1914" w:type="dxa"/>
            <w:vAlign w:val="center"/>
          </w:tcPr>
          <w:p w14:paraId="40BB348D" w14:textId="77777777" w:rsidR="00D24C0C" w:rsidRDefault="00000000">
            <w:pPr>
              <w:pStyle w:val="a7"/>
              <w:tabs>
                <w:tab w:val="left" w:pos="5869"/>
              </w:tabs>
              <w:spacing w:line="240" w:lineRule="auto"/>
              <w:ind w:firstLineChars="0" w:firstLine="0"/>
              <w:jc w:val="center"/>
              <w:rPr>
                <w:rFonts w:ascii="宋体" w:hAnsi="宋体"/>
                <w:sz w:val="24"/>
              </w:rPr>
            </w:pPr>
            <w:r>
              <w:rPr>
                <w:rFonts w:ascii="宋体" w:hAnsi="宋体" w:hint="eastAsia"/>
                <w:sz w:val="24"/>
              </w:rPr>
              <w:t>2</w:t>
            </w:r>
          </w:p>
        </w:tc>
        <w:tc>
          <w:tcPr>
            <w:tcW w:w="1914" w:type="dxa"/>
            <w:vAlign w:val="center"/>
          </w:tcPr>
          <w:p w14:paraId="68DBE282" w14:textId="77777777" w:rsidR="00D24C0C" w:rsidRDefault="00000000">
            <w:pPr>
              <w:pStyle w:val="a7"/>
              <w:tabs>
                <w:tab w:val="left" w:pos="5869"/>
              </w:tabs>
              <w:spacing w:line="240" w:lineRule="auto"/>
              <w:ind w:firstLineChars="0" w:firstLine="0"/>
              <w:jc w:val="center"/>
              <w:rPr>
                <w:rFonts w:ascii="宋体" w:hAnsi="宋体"/>
                <w:sz w:val="24"/>
              </w:rPr>
            </w:pPr>
            <w:r>
              <w:rPr>
                <w:rFonts w:ascii="宋体" w:hAnsi="宋体" w:hint="eastAsia"/>
                <w:sz w:val="24"/>
              </w:rPr>
              <w:t>12</w:t>
            </w:r>
          </w:p>
        </w:tc>
        <w:tc>
          <w:tcPr>
            <w:tcW w:w="1914" w:type="dxa"/>
            <w:vAlign w:val="center"/>
          </w:tcPr>
          <w:p w14:paraId="568D7489" w14:textId="77777777" w:rsidR="00D24C0C" w:rsidRDefault="00000000">
            <w:pPr>
              <w:pStyle w:val="a7"/>
              <w:tabs>
                <w:tab w:val="left" w:pos="5869"/>
              </w:tabs>
              <w:spacing w:line="240" w:lineRule="auto"/>
              <w:ind w:firstLineChars="0" w:firstLine="0"/>
              <w:jc w:val="center"/>
              <w:rPr>
                <w:rFonts w:ascii="宋体" w:hAnsi="宋体"/>
                <w:sz w:val="24"/>
              </w:rPr>
            </w:pPr>
            <w:r>
              <w:rPr>
                <w:rFonts w:ascii="宋体" w:hAnsi="宋体" w:hint="eastAsia"/>
                <w:sz w:val="24"/>
              </w:rPr>
              <w:t>5</w:t>
            </w:r>
          </w:p>
        </w:tc>
        <w:tc>
          <w:tcPr>
            <w:tcW w:w="1914" w:type="dxa"/>
            <w:vAlign w:val="center"/>
          </w:tcPr>
          <w:p w14:paraId="0BBC8769" w14:textId="77777777" w:rsidR="00D24C0C" w:rsidRDefault="00000000">
            <w:pPr>
              <w:pStyle w:val="a7"/>
              <w:tabs>
                <w:tab w:val="left" w:pos="5869"/>
              </w:tabs>
              <w:spacing w:line="240" w:lineRule="auto"/>
              <w:ind w:firstLineChars="0" w:firstLine="0"/>
              <w:jc w:val="center"/>
              <w:rPr>
                <w:rFonts w:ascii="宋体" w:hAnsi="宋体"/>
                <w:sz w:val="24"/>
              </w:rPr>
            </w:pPr>
            <w:r>
              <w:rPr>
                <w:rFonts w:ascii="宋体" w:hAnsi="宋体" w:hint="eastAsia"/>
                <w:sz w:val="24"/>
              </w:rPr>
              <w:t>/</w:t>
            </w:r>
          </w:p>
        </w:tc>
      </w:tr>
      <w:tr w:rsidR="00D24C0C" w14:paraId="511A7D5B" w14:textId="77777777">
        <w:tc>
          <w:tcPr>
            <w:tcW w:w="1914" w:type="dxa"/>
            <w:vAlign w:val="center"/>
          </w:tcPr>
          <w:p w14:paraId="4D7B8DBC" w14:textId="77777777" w:rsidR="00D24C0C" w:rsidRDefault="00000000">
            <w:pPr>
              <w:pStyle w:val="a7"/>
              <w:tabs>
                <w:tab w:val="left" w:pos="5869"/>
              </w:tabs>
              <w:spacing w:line="240" w:lineRule="auto"/>
              <w:ind w:firstLineChars="0" w:firstLine="0"/>
              <w:jc w:val="center"/>
              <w:rPr>
                <w:rFonts w:ascii="宋体" w:hAnsi="宋体"/>
                <w:sz w:val="24"/>
              </w:rPr>
            </w:pPr>
            <w:r>
              <w:rPr>
                <w:rFonts w:ascii="宋体" w:hAnsi="宋体" w:hint="eastAsia"/>
                <w:sz w:val="24"/>
              </w:rPr>
              <w:t>清洁工</w:t>
            </w:r>
          </w:p>
        </w:tc>
        <w:tc>
          <w:tcPr>
            <w:tcW w:w="1914" w:type="dxa"/>
            <w:vAlign w:val="center"/>
          </w:tcPr>
          <w:p w14:paraId="17F93C84" w14:textId="77777777" w:rsidR="00D24C0C" w:rsidRDefault="00000000">
            <w:pPr>
              <w:pStyle w:val="a7"/>
              <w:tabs>
                <w:tab w:val="left" w:pos="5869"/>
              </w:tabs>
              <w:spacing w:line="240" w:lineRule="auto"/>
              <w:ind w:firstLineChars="0" w:firstLine="0"/>
              <w:jc w:val="center"/>
              <w:rPr>
                <w:rFonts w:ascii="宋体" w:hAnsi="宋体"/>
                <w:sz w:val="24"/>
              </w:rPr>
            </w:pPr>
            <w:r>
              <w:rPr>
                <w:rFonts w:ascii="宋体" w:hAnsi="宋体" w:hint="eastAsia"/>
                <w:sz w:val="24"/>
              </w:rPr>
              <w:t>3</w:t>
            </w:r>
          </w:p>
        </w:tc>
        <w:tc>
          <w:tcPr>
            <w:tcW w:w="1914" w:type="dxa"/>
            <w:vAlign w:val="center"/>
          </w:tcPr>
          <w:p w14:paraId="4F9357EA" w14:textId="77777777" w:rsidR="00D24C0C" w:rsidRDefault="00000000">
            <w:pPr>
              <w:pStyle w:val="a7"/>
              <w:tabs>
                <w:tab w:val="left" w:pos="5869"/>
              </w:tabs>
              <w:spacing w:line="240" w:lineRule="auto"/>
              <w:ind w:firstLineChars="0" w:firstLine="0"/>
              <w:jc w:val="center"/>
              <w:rPr>
                <w:rFonts w:ascii="宋体" w:hAnsi="宋体"/>
                <w:sz w:val="24"/>
              </w:rPr>
            </w:pPr>
            <w:r>
              <w:rPr>
                <w:rFonts w:ascii="宋体" w:hAnsi="宋体" w:hint="eastAsia"/>
                <w:sz w:val="24"/>
              </w:rPr>
              <w:t>3</w:t>
            </w:r>
          </w:p>
        </w:tc>
        <w:tc>
          <w:tcPr>
            <w:tcW w:w="1914" w:type="dxa"/>
            <w:vAlign w:val="center"/>
          </w:tcPr>
          <w:p w14:paraId="62A07C2E" w14:textId="77777777" w:rsidR="00D24C0C" w:rsidRDefault="00000000">
            <w:pPr>
              <w:pStyle w:val="a7"/>
              <w:tabs>
                <w:tab w:val="left" w:pos="5869"/>
              </w:tabs>
              <w:spacing w:line="240" w:lineRule="auto"/>
              <w:ind w:firstLineChars="0" w:firstLine="0"/>
              <w:jc w:val="center"/>
              <w:rPr>
                <w:rFonts w:ascii="宋体" w:hAnsi="宋体"/>
                <w:sz w:val="24"/>
              </w:rPr>
            </w:pPr>
            <w:r>
              <w:rPr>
                <w:rFonts w:ascii="宋体" w:hAnsi="宋体" w:hint="eastAsia"/>
                <w:sz w:val="24"/>
              </w:rPr>
              <w:t>3</w:t>
            </w:r>
          </w:p>
        </w:tc>
        <w:tc>
          <w:tcPr>
            <w:tcW w:w="1914" w:type="dxa"/>
            <w:vAlign w:val="center"/>
          </w:tcPr>
          <w:p w14:paraId="41C8D830" w14:textId="77777777" w:rsidR="00D24C0C" w:rsidRDefault="00000000">
            <w:pPr>
              <w:pStyle w:val="a7"/>
              <w:tabs>
                <w:tab w:val="left" w:pos="5869"/>
              </w:tabs>
              <w:spacing w:line="240" w:lineRule="auto"/>
              <w:ind w:firstLineChars="0" w:firstLine="0"/>
              <w:jc w:val="center"/>
              <w:rPr>
                <w:rFonts w:ascii="宋体" w:hAnsi="宋体"/>
                <w:sz w:val="24"/>
              </w:rPr>
            </w:pPr>
            <w:r>
              <w:rPr>
                <w:rFonts w:ascii="宋体" w:hAnsi="宋体" w:hint="eastAsia"/>
                <w:sz w:val="24"/>
              </w:rPr>
              <w:t>2</w:t>
            </w:r>
          </w:p>
        </w:tc>
      </w:tr>
      <w:tr w:rsidR="00D24C0C" w14:paraId="235EA8FD" w14:textId="77777777">
        <w:tc>
          <w:tcPr>
            <w:tcW w:w="1914" w:type="dxa"/>
            <w:vAlign w:val="center"/>
          </w:tcPr>
          <w:p w14:paraId="0047F6B0" w14:textId="77777777" w:rsidR="00D24C0C" w:rsidRDefault="00000000">
            <w:pPr>
              <w:pStyle w:val="a7"/>
              <w:tabs>
                <w:tab w:val="left" w:pos="5869"/>
              </w:tabs>
              <w:spacing w:line="240" w:lineRule="auto"/>
              <w:ind w:firstLineChars="0" w:firstLine="0"/>
              <w:jc w:val="center"/>
              <w:rPr>
                <w:rFonts w:ascii="宋体" w:hAnsi="宋体"/>
                <w:sz w:val="24"/>
              </w:rPr>
            </w:pPr>
            <w:r>
              <w:rPr>
                <w:rFonts w:ascii="宋体" w:hAnsi="宋体" w:hint="eastAsia"/>
                <w:sz w:val="24"/>
              </w:rPr>
              <w:t>搬运工</w:t>
            </w:r>
          </w:p>
        </w:tc>
        <w:tc>
          <w:tcPr>
            <w:tcW w:w="1914" w:type="dxa"/>
            <w:vAlign w:val="center"/>
          </w:tcPr>
          <w:p w14:paraId="63CF5D41" w14:textId="77777777" w:rsidR="00D24C0C" w:rsidRDefault="00000000">
            <w:pPr>
              <w:pStyle w:val="a7"/>
              <w:tabs>
                <w:tab w:val="left" w:pos="5869"/>
              </w:tabs>
              <w:spacing w:line="240" w:lineRule="auto"/>
              <w:ind w:firstLineChars="0" w:firstLine="0"/>
              <w:jc w:val="center"/>
              <w:rPr>
                <w:rFonts w:ascii="宋体" w:hAnsi="宋体"/>
                <w:sz w:val="24"/>
              </w:rPr>
            </w:pPr>
            <w:r>
              <w:rPr>
                <w:rFonts w:ascii="宋体" w:hAnsi="宋体" w:hint="eastAsia"/>
                <w:sz w:val="24"/>
              </w:rPr>
              <w:t>2</w:t>
            </w:r>
          </w:p>
        </w:tc>
        <w:tc>
          <w:tcPr>
            <w:tcW w:w="1914" w:type="dxa"/>
            <w:vAlign w:val="center"/>
          </w:tcPr>
          <w:p w14:paraId="253983F9" w14:textId="77777777" w:rsidR="00D24C0C" w:rsidRDefault="00000000">
            <w:pPr>
              <w:pStyle w:val="a7"/>
              <w:tabs>
                <w:tab w:val="left" w:pos="5869"/>
              </w:tabs>
              <w:spacing w:line="240" w:lineRule="auto"/>
              <w:ind w:firstLineChars="0" w:firstLine="0"/>
              <w:jc w:val="center"/>
              <w:rPr>
                <w:rFonts w:ascii="宋体" w:hAnsi="宋体"/>
                <w:sz w:val="24"/>
              </w:rPr>
            </w:pPr>
            <w:r>
              <w:rPr>
                <w:rFonts w:ascii="宋体" w:hAnsi="宋体" w:hint="eastAsia"/>
                <w:sz w:val="24"/>
              </w:rPr>
              <w:t>4</w:t>
            </w:r>
          </w:p>
        </w:tc>
        <w:tc>
          <w:tcPr>
            <w:tcW w:w="1914" w:type="dxa"/>
            <w:vAlign w:val="center"/>
          </w:tcPr>
          <w:p w14:paraId="2A88A4E6" w14:textId="77777777" w:rsidR="00D24C0C" w:rsidRDefault="00000000">
            <w:pPr>
              <w:pStyle w:val="a7"/>
              <w:tabs>
                <w:tab w:val="left" w:pos="5869"/>
              </w:tabs>
              <w:spacing w:line="240" w:lineRule="auto"/>
              <w:ind w:firstLineChars="0" w:firstLine="0"/>
              <w:jc w:val="center"/>
              <w:rPr>
                <w:rFonts w:ascii="宋体" w:hAnsi="宋体"/>
                <w:sz w:val="24"/>
              </w:rPr>
            </w:pPr>
            <w:r>
              <w:rPr>
                <w:rFonts w:ascii="宋体" w:hAnsi="宋体" w:hint="eastAsia"/>
                <w:sz w:val="24"/>
              </w:rPr>
              <w:t>4</w:t>
            </w:r>
          </w:p>
        </w:tc>
        <w:tc>
          <w:tcPr>
            <w:tcW w:w="1914" w:type="dxa"/>
            <w:vAlign w:val="center"/>
          </w:tcPr>
          <w:p w14:paraId="572AE34B" w14:textId="77777777" w:rsidR="00D24C0C" w:rsidRDefault="00000000">
            <w:pPr>
              <w:pStyle w:val="a7"/>
              <w:tabs>
                <w:tab w:val="left" w:pos="5869"/>
              </w:tabs>
              <w:spacing w:line="240" w:lineRule="auto"/>
              <w:ind w:firstLineChars="0" w:firstLine="0"/>
              <w:jc w:val="center"/>
              <w:rPr>
                <w:rFonts w:ascii="宋体" w:hAnsi="宋体"/>
                <w:sz w:val="24"/>
              </w:rPr>
            </w:pPr>
            <w:r>
              <w:rPr>
                <w:rFonts w:ascii="宋体" w:hAnsi="宋体" w:hint="eastAsia"/>
                <w:sz w:val="24"/>
              </w:rPr>
              <w:t>1</w:t>
            </w:r>
          </w:p>
        </w:tc>
      </w:tr>
      <w:tr w:rsidR="00D24C0C" w14:paraId="2BAA5CE6" w14:textId="77777777">
        <w:tc>
          <w:tcPr>
            <w:tcW w:w="1914" w:type="dxa"/>
            <w:vAlign w:val="center"/>
          </w:tcPr>
          <w:p w14:paraId="0185A53D" w14:textId="77777777" w:rsidR="00D24C0C" w:rsidRDefault="00000000">
            <w:pPr>
              <w:pStyle w:val="a7"/>
              <w:tabs>
                <w:tab w:val="left" w:pos="5869"/>
              </w:tabs>
              <w:spacing w:line="240" w:lineRule="auto"/>
              <w:ind w:firstLineChars="0" w:firstLine="0"/>
              <w:jc w:val="center"/>
              <w:rPr>
                <w:rFonts w:ascii="宋体" w:hAnsi="宋体"/>
                <w:sz w:val="24"/>
              </w:rPr>
            </w:pPr>
            <w:r>
              <w:rPr>
                <w:rFonts w:ascii="宋体" w:hAnsi="宋体" w:hint="eastAsia"/>
                <w:sz w:val="24"/>
              </w:rPr>
              <w:t>架子工</w:t>
            </w:r>
          </w:p>
        </w:tc>
        <w:tc>
          <w:tcPr>
            <w:tcW w:w="1914" w:type="dxa"/>
            <w:vAlign w:val="center"/>
          </w:tcPr>
          <w:p w14:paraId="7F20D8E4" w14:textId="77777777" w:rsidR="00D24C0C" w:rsidRDefault="00000000">
            <w:pPr>
              <w:pStyle w:val="a7"/>
              <w:tabs>
                <w:tab w:val="left" w:pos="5869"/>
              </w:tabs>
              <w:spacing w:line="240" w:lineRule="auto"/>
              <w:ind w:firstLineChars="0" w:firstLine="0"/>
              <w:jc w:val="center"/>
              <w:rPr>
                <w:rFonts w:ascii="宋体" w:hAnsi="宋体"/>
                <w:sz w:val="24"/>
              </w:rPr>
            </w:pPr>
            <w:r>
              <w:rPr>
                <w:rFonts w:ascii="宋体" w:hAnsi="宋体" w:hint="eastAsia"/>
                <w:sz w:val="24"/>
              </w:rPr>
              <w:t>5</w:t>
            </w:r>
          </w:p>
        </w:tc>
        <w:tc>
          <w:tcPr>
            <w:tcW w:w="1914" w:type="dxa"/>
            <w:vAlign w:val="center"/>
          </w:tcPr>
          <w:p w14:paraId="2A2DAAD3" w14:textId="77777777" w:rsidR="00D24C0C" w:rsidRDefault="00000000">
            <w:pPr>
              <w:pStyle w:val="a7"/>
              <w:tabs>
                <w:tab w:val="left" w:pos="5869"/>
              </w:tabs>
              <w:spacing w:line="240" w:lineRule="auto"/>
              <w:ind w:firstLineChars="0" w:firstLine="0"/>
              <w:jc w:val="center"/>
              <w:rPr>
                <w:rFonts w:ascii="宋体" w:hAnsi="宋体"/>
                <w:sz w:val="24"/>
              </w:rPr>
            </w:pPr>
            <w:r>
              <w:rPr>
                <w:rFonts w:ascii="宋体" w:hAnsi="宋体" w:hint="eastAsia"/>
                <w:sz w:val="24"/>
              </w:rPr>
              <w:t>3</w:t>
            </w:r>
          </w:p>
        </w:tc>
        <w:tc>
          <w:tcPr>
            <w:tcW w:w="1914" w:type="dxa"/>
            <w:vAlign w:val="center"/>
          </w:tcPr>
          <w:p w14:paraId="34FF39BE" w14:textId="77777777" w:rsidR="00D24C0C" w:rsidRDefault="00000000">
            <w:pPr>
              <w:pStyle w:val="a7"/>
              <w:tabs>
                <w:tab w:val="left" w:pos="5869"/>
              </w:tabs>
              <w:spacing w:line="240" w:lineRule="auto"/>
              <w:ind w:firstLineChars="0" w:firstLine="0"/>
              <w:jc w:val="center"/>
              <w:rPr>
                <w:rFonts w:ascii="宋体" w:hAnsi="宋体"/>
                <w:sz w:val="24"/>
              </w:rPr>
            </w:pPr>
            <w:r>
              <w:rPr>
                <w:rFonts w:ascii="宋体" w:hAnsi="宋体" w:hint="eastAsia"/>
                <w:sz w:val="24"/>
              </w:rPr>
              <w:t>3</w:t>
            </w:r>
          </w:p>
        </w:tc>
        <w:tc>
          <w:tcPr>
            <w:tcW w:w="1914" w:type="dxa"/>
            <w:vAlign w:val="center"/>
          </w:tcPr>
          <w:p w14:paraId="3E5706BD" w14:textId="77777777" w:rsidR="00D24C0C" w:rsidRDefault="00000000">
            <w:pPr>
              <w:pStyle w:val="a7"/>
              <w:tabs>
                <w:tab w:val="left" w:pos="5869"/>
              </w:tabs>
              <w:spacing w:line="240" w:lineRule="auto"/>
              <w:ind w:firstLineChars="0" w:firstLine="0"/>
              <w:jc w:val="center"/>
              <w:rPr>
                <w:rFonts w:ascii="宋体" w:hAnsi="宋体"/>
                <w:sz w:val="24"/>
              </w:rPr>
            </w:pPr>
            <w:r>
              <w:rPr>
                <w:rFonts w:ascii="宋体" w:hAnsi="宋体" w:hint="eastAsia"/>
                <w:sz w:val="24"/>
              </w:rPr>
              <w:t>/</w:t>
            </w:r>
          </w:p>
        </w:tc>
      </w:tr>
      <w:tr w:rsidR="00D24C0C" w14:paraId="4015E3B0" w14:textId="77777777">
        <w:tc>
          <w:tcPr>
            <w:tcW w:w="1914" w:type="dxa"/>
            <w:vAlign w:val="center"/>
          </w:tcPr>
          <w:p w14:paraId="41BAAE09" w14:textId="77777777" w:rsidR="00D24C0C" w:rsidRDefault="00000000">
            <w:pPr>
              <w:pStyle w:val="a7"/>
              <w:tabs>
                <w:tab w:val="left" w:pos="5869"/>
              </w:tabs>
              <w:spacing w:line="240" w:lineRule="auto"/>
              <w:ind w:firstLineChars="0" w:firstLine="0"/>
              <w:jc w:val="center"/>
              <w:rPr>
                <w:rFonts w:ascii="宋体" w:hAnsi="宋体"/>
                <w:sz w:val="24"/>
              </w:rPr>
            </w:pPr>
            <w:r>
              <w:rPr>
                <w:rFonts w:ascii="宋体" w:hAnsi="宋体" w:hint="eastAsia"/>
                <w:sz w:val="24"/>
              </w:rPr>
              <w:t>金属制品工</w:t>
            </w:r>
          </w:p>
        </w:tc>
        <w:tc>
          <w:tcPr>
            <w:tcW w:w="1914" w:type="dxa"/>
            <w:vAlign w:val="center"/>
          </w:tcPr>
          <w:p w14:paraId="31B357E0" w14:textId="77777777" w:rsidR="00D24C0C" w:rsidRDefault="00000000">
            <w:pPr>
              <w:pStyle w:val="a7"/>
              <w:tabs>
                <w:tab w:val="left" w:pos="5869"/>
              </w:tabs>
              <w:spacing w:line="240" w:lineRule="auto"/>
              <w:ind w:firstLineChars="0" w:firstLine="0"/>
              <w:jc w:val="center"/>
              <w:rPr>
                <w:rFonts w:ascii="宋体" w:hAnsi="宋体"/>
                <w:sz w:val="24"/>
              </w:rPr>
            </w:pPr>
            <w:r>
              <w:rPr>
                <w:rFonts w:ascii="宋体" w:hAnsi="宋体" w:hint="eastAsia"/>
                <w:sz w:val="24"/>
              </w:rPr>
              <w:t>/</w:t>
            </w:r>
          </w:p>
        </w:tc>
        <w:tc>
          <w:tcPr>
            <w:tcW w:w="1914" w:type="dxa"/>
            <w:vAlign w:val="center"/>
          </w:tcPr>
          <w:p w14:paraId="483F0697" w14:textId="77777777" w:rsidR="00D24C0C" w:rsidRDefault="00000000">
            <w:pPr>
              <w:pStyle w:val="a7"/>
              <w:tabs>
                <w:tab w:val="left" w:pos="5869"/>
              </w:tabs>
              <w:spacing w:line="240" w:lineRule="auto"/>
              <w:ind w:firstLineChars="0" w:firstLine="0"/>
              <w:jc w:val="center"/>
              <w:rPr>
                <w:rFonts w:ascii="宋体" w:hAnsi="宋体"/>
                <w:sz w:val="24"/>
              </w:rPr>
            </w:pPr>
            <w:r>
              <w:rPr>
                <w:rFonts w:ascii="宋体" w:hAnsi="宋体" w:hint="eastAsia"/>
                <w:sz w:val="24"/>
              </w:rPr>
              <w:t>5</w:t>
            </w:r>
          </w:p>
        </w:tc>
        <w:tc>
          <w:tcPr>
            <w:tcW w:w="1914" w:type="dxa"/>
            <w:vAlign w:val="center"/>
          </w:tcPr>
          <w:p w14:paraId="34EC9D02" w14:textId="77777777" w:rsidR="00D24C0C" w:rsidRDefault="00000000">
            <w:pPr>
              <w:pStyle w:val="a7"/>
              <w:tabs>
                <w:tab w:val="left" w:pos="5869"/>
              </w:tabs>
              <w:spacing w:line="240" w:lineRule="auto"/>
              <w:ind w:firstLineChars="0" w:firstLine="0"/>
              <w:jc w:val="center"/>
              <w:rPr>
                <w:rFonts w:ascii="宋体" w:hAnsi="宋体"/>
                <w:sz w:val="24"/>
              </w:rPr>
            </w:pPr>
            <w:r>
              <w:rPr>
                <w:rFonts w:ascii="宋体" w:hAnsi="宋体" w:hint="eastAsia"/>
                <w:sz w:val="24"/>
              </w:rPr>
              <w:t>15</w:t>
            </w:r>
          </w:p>
        </w:tc>
        <w:tc>
          <w:tcPr>
            <w:tcW w:w="1914" w:type="dxa"/>
            <w:vAlign w:val="center"/>
          </w:tcPr>
          <w:p w14:paraId="74501A82" w14:textId="77777777" w:rsidR="00D24C0C" w:rsidRDefault="00000000">
            <w:pPr>
              <w:pStyle w:val="a7"/>
              <w:tabs>
                <w:tab w:val="left" w:pos="5869"/>
              </w:tabs>
              <w:spacing w:line="240" w:lineRule="auto"/>
              <w:ind w:firstLineChars="0" w:firstLine="0"/>
              <w:jc w:val="center"/>
              <w:rPr>
                <w:rFonts w:ascii="宋体" w:hAnsi="宋体"/>
                <w:sz w:val="24"/>
              </w:rPr>
            </w:pPr>
            <w:r>
              <w:rPr>
                <w:rFonts w:ascii="宋体" w:hAnsi="宋体" w:hint="eastAsia"/>
                <w:sz w:val="24"/>
              </w:rPr>
              <w:t>2</w:t>
            </w:r>
          </w:p>
        </w:tc>
      </w:tr>
      <w:tr w:rsidR="00D24C0C" w14:paraId="08E346D2" w14:textId="77777777">
        <w:tc>
          <w:tcPr>
            <w:tcW w:w="1914" w:type="dxa"/>
            <w:vAlign w:val="center"/>
          </w:tcPr>
          <w:p w14:paraId="22CCB786" w14:textId="77777777" w:rsidR="00D24C0C" w:rsidRDefault="00000000">
            <w:pPr>
              <w:pStyle w:val="a7"/>
              <w:tabs>
                <w:tab w:val="left" w:pos="5869"/>
              </w:tabs>
              <w:spacing w:line="240" w:lineRule="auto"/>
              <w:ind w:firstLineChars="0" w:firstLine="0"/>
              <w:jc w:val="center"/>
              <w:rPr>
                <w:rFonts w:ascii="宋体" w:hAnsi="宋体"/>
                <w:sz w:val="24"/>
              </w:rPr>
            </w:pPr>
            <w:r>
              <w:rPr>
                <w:rFonts w:ascii="宋体" w:hAnsi="宋体" w:hint="eastAsia"/>
                <w:sz w:val="24"/>
              </w:rPr>
              <w:t>值班保卫</w:t>
            </w:r>
          </w:p>
        </w:tc>
        <w:tc>
          <w:tcPr>
            <w:tcW w:w="1914" w:type="dxa"/>
            <w:vAlign w:val="center"/>
          </w:tcPr>
          <w:p w14:paraId="22A94854" w14:textId="77777777" w:rsidR="00D24C0C" w:rsidRDefault="00000000">
            <w:pPr>
              <w:pStyle w:val="a7"/>
              <w:tabs>
                <w:tab w:val="left" w:pos="5869"/>
              </w:tabs>
              <w:spacing w:line="240" w:lineRule="auto"/>
              <w:ind w:firstLineChars="0" w:firstLine="0"/>
              <w:jc w:val="center"/>
              <w:rPr>
                <w:rFonts w:ascii="宋体" w:hAnsi="宋体"/>
                <w:sz w:val="24"/>
              </w:rPr>
            </w:pPr>
            <w:r>
              <w:rPr>
                <w:rFonts w:ascii="宋体" w:hAnsi="宋体" w:hint="eastAsia"/>
                <w:sz w:val="24"/>
              </w:rPr>
              <w:t>2</w:t>
            </w:r>
          </w:p>
        </w:tc>
        <w:tc>
          <w:tcPr>
            <w:tcW w:w="1914" w:type="dxa"/>
            <w:vAlign w:val="center"/>
          </w:tcPr>
          <w:p w14:paraId="53487E47" w14:textId="77777777" w:rsidR="00D24C0C" w:rsidRDefault="00000000">
            <w:pPr>
              <w:pStyle w:val="a7"/>
              <w:tabs>
                <w:tab w:val="left" w:pos="5869"/>
              </w:tabs>
              <w:spacing w:line="240" w:lineRule="auto"/>
              <w:ind w:firstLineChars="0" w:firstLine="0"/>
              <w:jc w:val="center"/>
              <w:rPr>
                <w:rFonts w:ascii="宋体" w:hAnsi="宋体"/>
                <w:sz w:val="24"/>
              </w:rPr>
            </w:pPr>
            <w:r>
              <w:rPr>
                <w:rFonts w:ascii="宋体" w:hAnsi="宋体" w:hint="eastAsia"/>
                <w:sz w:val="24"/>
              </w:rPr>
              <w:t>3</w:t>
            </w:r>
          </w:p>
        </w:tc>
        <w:tc>
          <w:tcPr>
            <w:tcW w:w="1914" w:type="dxa"/>
            <w:vAlign w:val="center"/>
          </w:tcPr>
          <w:p w14:paraId="1F2159BD" w14:textId="77777777" w:rsidR="00D24C0C" w:rsidRDefault="00000000">
            <w:pPr>
              <w:pStyle w:val="a7"/>
              <w:tabs>
                <w:tab w:val="left" w:pos="5869"/>
              </w:tabs>
              <w:spacing w:line="240" w:lineRule="auto"/>
              <w:ind w:firstLineChars="0" w:firstLine="0"/>
              <w:jc w:val="center"/>
              <w:rPr>
                <w:rFonts w:ascii="宋体" w:hAnsi="宋体"/>
                <w:sz w:val="24"/>
              </w:rPr>
            </w:pPr>
            <w:r>
              <w:rPr>
                <w:rFonts w:ascii="宋体" w:hAnsi="宋体" w:hint="eastAsia"/>
                <w:sz w:val="24"/>
              </w:rPr>
              <w:t>3</w:t>
            </w:r>
          </w:p>
        </w:tc>
        <w:tc>
          <w:tcPr>
            <w:tcW w:w="1914" w:type="dxa"/>
            <w:vAlign w:val="center"/>
          </w:tcPr>
          <w:p w14:paraId="5D7C695F" w14:textId="77777777" w:rsidR="00D24C0C" w:rsidRDefault="00000000">
            <w:pPr>
              <w:pStyle w:val="a7"/>
              <w:tabs>
                <w:tab w:val="left" w:pos="5869"/>
              </w:tabs>
              <w:spacing w:line="240" w:lineRule="auto"/>
              <w:ind w:firstLineChars="0" w:firstLine="0"/>
              <w:jc w:val="center"/>
              <w:rPr>
                <w:rFonts w:ascii="宋体" w:hAnsi="宋体"/>
                <w:sz w:val="24"/>
              </w:rPr>
            </w:pPr>
            <w:r>
              <w:rPr>
                <w:rFonts w:ascii="宋体" w:hAnsi="宋体" w:hint="eastAsia"/>
                <w:sz w:val="24"/>
              </w:rPr>
              <w:t>1</w:t>
            </w:r>
          </w:p>
        </w:tc>
      </w:tr>
      <w:tr w:rsidR="00D24C0C" w14:paraId="4765CBAB" w14:textId="77777777">
        <w:tc>
          <w:tcPr>
            <w:tcW w:w="1914" w:type="dxa"/>
            <w:vAlign w:val="center"/>
          </w:tcPr>
          <w:p w14:paraId="12208995" w14:textId="77777777" w:rsidR="00D24C0C" w:rsidRDefault="00000000">
            <w:pPr>
              <w:pStyle w:val="a7"/>
              <w:tabs>
                <w:tab w:val="left" w:pos="5869"/>
              </w:tabs>
              <w:spacing w:line="240" w:lineRule="auto"/>
              <w:ind w:firstLineChars="0" w:firstLine="0"/>
              <w:jc w:val="center"/>
              <w:rPr>
                <w:rFonts w:ascii="宋体" w:hAnsi="宋体"/>
                <w:sz w:val="24"/>
              </w:rPr>
            </w:pPr>
            <w:r>
              <w:rPr>
                <w:rFonts w:ascii="宋体" w:hAnsi="宋体" w:hint="eastAsia"/>
                <w:sz w:val="24"/>
              </w:rPr>
              <w:t>值班水电工</w:t>
            </w:r>
          </w:p>
        </w:tc>
        <w:tc>
          <w:tcPr>
            <w:tcW w:w="1914" w:type="dxa"/>
            <w:vAlign w:val="center"/>
          </w:tcPr>
          <w:p w14:paraId="054AE1D0" w14:textId="77777777" w:rsidR="00D24C0C" w:rsidRDefault="00000000">
            <w:pPr>
              <w:pStyle w:val="a7"/>
              <w:tabs>
                <w:tab w:val="left" w:pos="5869"/>
              </w:tabs>
              <w:spacing w:line="240" w:lineRule="auto"/>
              <w:ind w:firstLineChars="0" w:firstLine="0"/>
              <w:jc w:val="center"/>
              <w:rPr>
                <w:rFonts w:ascii="宋体" w:hAnsi="宋体"/>
                <w:sz w:val="24"/>
              </w:rPr>
            </w:pPr>
            <w:r>
              <w:rPr>
                <w:rFonts w:ascii="宋体" w:hAnsi="宋体" w:hint="eastAsia"/>
                <w:sz w:val="24"/>
              </w:rPr>
              <w:t>2</w:t>
            </w:r>
          </w:p>
        </w:tc>
        <w:tc>
          <w:tcPr>
            <w:tcW w:w="1914" w:type="dxa"/>
            <w:vAlign w:val="center"/>
          </w:tcPr>
          <w:p w14:paraId="24C5A362" w14:textId="77777777" w:rsidR="00D24C0C" w:rsidRDefault="00000000">
            <w:pPr>
              <w:pStyle w:val="a7"/>
              <w:tabs>
                <w:tab w:val="left" w:pos="5869"/>
              </w:tabs>
              <w:spacing w:line="240" w:lineRule="auto"/>
              <w:ind w:firstLineChars="0" w:firstLine="0"/>
              <w:jc w:val="center"/>
              <w:rPr>
                <w:rFonts w:ascii="宋体" w:hAnsi="宋体"/>
                <w:sz w:val="24"/>
              </w:rPr>
            </w:pPr>
            <w:r>
              <w:rPr>
                <w:rFonts w:ascii="宋体" w:hAnsi="宋体" w:hint="eastAsia"/>
                <w:sz w:val="24"/>
              </w:rPr>
              <w:t>2</w:t>
            </w:r>
          </w:p>
        </w:tc>
        <w:tc>
          <w:tcPr>
            <w:tcW w:w="1914" w:type="dxa"/>
            <w:vAlign w:val="center"/>
          </w:tcPr>
          <w:p w14:paraId="4D19B0A1" w14:textId="77777777" w:rsidR="00D24C0C" w:rsidRDefault="00000000">
            <w:pPr>
              <w:pStyle w:val="a7"/>
              <w:tabs>
                <w:tab w:val="left" w:pos="5869"/>
              </w:tabs>
              <w:spacing w:line="240" w:lineRule="auto"/>
              <w:ind w:firstLineChars="0" w:firstLine="0"/>
              <w:jc w:val="center"/>
              <w:rPr>
                <w:rFonts w:ascii="宋体" w:hAnsi="宋体"/>
                <w:sz w:val="24"/>
              </w:rPr>
            </w:pPr>
            <w:r>
              <w:rPr>
                <w:rFonts w:ascii="宋体" w:hAnsi="宋体" w:hint="eastAsia"/>
                <w:sz w:val="24"/>
              </w:rPr>
              <w:t>2</w:t>
            </w:r>
          </w:p>
        </w:tc>
        <w:tc>
          <w:tcPr>
            <w:tcW w:w="1914" w:type="dxa"/>
            <w:vAlign w:val="center"/>
          </w:tcPr>
          <w:p w14:paraId="6D99FC02" w14:textId="77777777" w:rsidR="00D24C0C" w:rsidRDefault="00000000">
            <w:pPr>
              <w:pStyle w:val="a7"/>
              <w:tabs>
                <w:tab w:val="left" w:pos="5869"/>
              </w:tabs>
              <w:spacing w:line="240" w:lineRule="auto"/>
              <w:ind w:firstLineChars="0" w:firstLine="0"/>
              <w:jc w:val="center"/>
              <w:rPr>
                <w:rFonts w:ascii="宋体" w:hAnsi="宋体"/>
                <w:sz w:val="24"/>
              </w:rPr>
            </w:pPr>
            <w:r>
              <w:rPr>
                <w:rFonts w:ascii="宋体" w:hAnsi="宋体" w:hint="eastAsia"/>
                <w:sz w:val="24"/>
              </w:rPr>
              <w:t>1</w:t>
            </w:r>
          </w:p>
        </w:tc>
      </w:tr>
    </w:tbl>
    <w:p w14:paraId="27432B2D" w14:textId="77777777" w:rsidR="00D24C0C" w:rsidRDefault="00000000">
      <w:pPr>
        <w:pStyle w:val="a7"/>
        <w:tabs>
          <w:tab w:val="left" w:pos="5869"/>
        </w:tabs>
        <w:spacing w:line="520" w:lineRule="exact"/>
        <w:ind w:firstLineChars="0" w:firstLine="0"/>
        <w:rPr>
          <w:rFonts w:ascii="宋体" w:hAnsi="宋体"/>
          <w:sz w:val="24"/>
        </w:rPr>
      </w:pPr>
      <w:r>
        <w:rPr>
          <w:rFonts w:ascii="宋体" w:hAnsi="宋体" w:hint="eastAsia"/>
          <w:sz w:val="24"/>
        </w:rPr>
        <w:lastRenderedPageBreak/>
        <w:t>注：1、工期为75日历天，开工时间(暂定2005年1月8日，竣工时间2006年3月23日。</w:t>
      </w:r>
    </w:p>
    <w:p w14:paraId="56DC1ED5" w14:textId="77777777" w:rsidR="00D24C0C" w:rsidRDefault="00000000">
      <w:pPr>
        <w:pStyle w:val="a7"/>
        <w:tabs>
          <w:tab w:val="left" w:pos="5869"/>
        </w:tabs>
        <w:spacing w:line="520" w:lineRule="exact"/>
        <w:ind w:firstLineChars="200" w:firstLine="480"/>
        <w:rPr>
          <w:rFonts w:ascii="宋体" w:hAnsi="宋体"/>
          <w:sz w:val="24"/>
        </w:rPr>
      </w:pPr>
      <w:r>
        <w:rPr>
          <w:rFonts w:ascii="宋体" w:hAnsi="宋体" w:hint="eastAsia"/>
          <w:sz w:val="24"/>
        </w:rPr>
        <w:t>2、考虑到初装修期在春节期间，工人放假，因此工人人数为平均人数。</w:t>
      </w:r>
    </w:p>
    <w:p w14:paraId="5597C824" w14:textId="77777777" w:rsidR="00D24C0C" w:rsidRDefault="00000000">
      <w:pPr>
        <w:pStyle w:val="a7"/>
        <w:tabs>
          <w:tab w:val="left" w:pos="5869"/>
        </w:tabs>
        <w:spacing w:line="520" w:lineRule="exact"/>
        <w:ind w:firstLineChars="206" w:firstLine="494"/>
        <w:rPr>
          <w:rFonts w:ascii="宋体" w:hAnsi="宋体"/>
          <w:sz w:val="24"/>
        </w:rPr>
      </w:pPr>
      <w:r>
        <w:rPr>
          <w:rFonts w:ascii="宋体" w:hAnsi="宋体" w:hint="eastAsia"/>
          <w:sz w:val="24"/>
        </w:rPr>
        <w:t>3、本计划表是以每班八小时工作制为基础编制的。</w:t>
      </w:r>
    </w:p>
    <w:p w14:paraId="3AE5E319" w14:textId="77777777" w:rsidR="00D24C0C" w:rsidRDefault="00000000">
      <w:pPr>
        <w:pStyle w:val="a7"/>
        <w:tabs>
          <w:tab w:val="left" w:pos="5869"/>
        </w:tabs>
        <w:spacing w:beforeLines="50" w:before="156" w:afterLines="50" w:after="156"/>
        <w:ind w:firstLineChars="0" w:firstLine="0"/>
        <w:jc w:val="center"/>
        <w:rPr>
          <w:b/>
          <w:sz w:val="30"/>
        </w:rPr>
      </w:pPr>
      <w:r>
        <w:rPr>
          <w:b/>
          <w:sz w:val="30"/>
        </w:rPr>
        <w:br w:type="page"/>
      </w:r>
      <w:r>
        <w:rPr>
          <w:rFonts w:hint="eastAsia"/>
          <w:b/>
          <w:sz w:val="30"/>
        </w:rPr>
        <w:lastRenderedPageBreak/>
        <w:t>第二章</w:t>
      </w:r>
      <w:r>
        <w:rPr>
          <w:rFonts w:hint="eastAsia"/>
          <w:b/>
          <w:sz w:val="30"/>
        </w:rPr>
        <w:t xml:space="preserve">  </w:t>
      </w:r>
      <w:r>
        <w:rPr>
          <w:rFonts w:hint="eastAsia"/>
          <w:b/>
          <w:sz w:val="30"/>
        </w:rPr>
        <w:t>施工机械设备投入计划</w:t>
      </w:r>
    </w:p>
    <w:p w14:paraId="2045FDA4" w14:textId="77777777" w:rsidR="00D24C0C" w:rsidRDefault="00000000">
      <w:pPr>
        <w:pStyle w:val="a7"/>
        <w:tabs>
          <w:tab w:val="left" w:pos="5869"/>
        </w:tabs>
        <w:spacing w:line="520" w:lineRule="exact"/>
        <w:ind w:firstLineChars="0" w:firstLine="0"/>
        <w:outlineLvl w:val="0"/>
        <w:rPr>
          <w:rFonts w:ascii="宋体" w:hAnsi="宋体"/>
          <w:sz w:val="24"/>
        </w:rPr>
      </w:pPr>
      <w:r>
        <w:rPr>
          <w:rFonts w:ascii="宋体" w:hAnsi="宋体" w:hint="eastAsia"/>
          <w:sz w:val="24"/>
        </w:rPr>
        <w:t>一、主要施工机械设备及调配计划</w:t>
      </w:r>
    </w:p>
    <w:p w14:paraId="382041F6" w14:textId="77777777" w:rsidR="00D24C0C" w:rsidRDefault="00000000">
      <w:pPr>
        <w:pStyle w:val="a7"/>
        <w:tabs>
          <w:tab w:val="left" w:pos="5869"/>
        </w:tabs>
        <w:spacing w:line="520" w:lineRule="exact"/>
        <w:ind w:firstLineChars="193" w:firstLine="463"/>
        <w:rPr>
          <w:rFonts w:ascii="宋体" w:hAnsi="宋体"/>
          <w:sz w:val="24"/>
        </w:rPr>
      </w:pPr>
      <w:r>
        <w:rPr>
          <w:rFonts w:ascii="宋体" w:hAnsi="宋体" w:hint="eastAsia"/>
          <w:sz w:val="24"/>
        </w:rPr>
        <w:t>机械设备供应计划是机械管理的重要环节，合理的供应计划是保证施工生产顺利进行的保障。其相应的设备、规格、数量便显得非常关键，为确保本工程按施工工期优质顺利完成，必须配备足够的施工机械设备。</w:t>
      </w:r>
    </w:p>
    <w:p w14:paraId="488F5BD9" w14:textId="77777777" w:rsidR="00D24C0C" w:rsidRDefault="00000000">
      <w:pPr>
        <w:pStyle w:val="a7"/>
        <w:tabs>
          <w:tab w:val="left" w:pos="5869"/>
        </w:tabs>
        <w:spacing w:line="520" w:lineRule="exact"/>
        <w:ind w:firstLineChars="0" w:firstLine="0"/>
        <w:outlineLvl w:val="0"/>
        <w:rPr>
          <w:rFonts w:ascii="宋体" w:hAnsi="宋体"/>
          <w:sz w:val="24"/>
        </w:rPr>
      </w:pPr>
      <w:r>
        <w:rPr>
          <w:rFonts w:ascii="宋体" w:hAnsi="宋体" w:hint="eastAsia"/>
          <w:sz w:val="24"/>
        </w:rPr>
        <w:t>二、保证机械设备供应措施</w:t>
      </w:r>
    </w:p>
    <w:p w14:paraId="3EC379BC"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1、编制合理的机械设备供应计划，在时间、数量、性能方面满足施工生产的需要。合理安排各种机械设备在各施工队(组)间和各施工阶段在时间和空间上的合理搭配，以提高机械设备的使用及工作效率。提高设备的经济效益。</w:t>
      </w:r>
    </w:p>
    <w:p w14:paraId="6C21FC55"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2、根据供应计划作好供应准备工作，编制机械设备运输、进场方案，保证按时、安全地组织进场。</w:t>
      </w:r>
    </w:p>
    <w:p w14:paraId="6EDA3D51"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3、加强机械设备维修和保养，提高机械设备完好率，使计划供应数量满足施工要求。</w:t>
      </w:r>
    </w:p>
    <w:p w14:paraId="456F30C1"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4、合理组织施工，保证施工生产的连续性，提高机械设备的利用率。</w:t>
      </w:r>
    </w:p>
    <w:p w14:paraId="55AE3E58" w14:textId="77777777" w:rsidR="00D24C0C" w:rsidRDefault="00000000">
      <w:pPr>
        <w:pStyle w:val="a7"/>
        <w:tabs>
          <w:tab w:val="left" w:pos="5869"/>
        </w:tabs>
        <w:spacing w:line="520" w:lineRule="exact"/>
        <w:ind w:firstLineChars="0" w:firstLine="0"/>
        <w:outlineLvl w:val="0"/>
        <w:rPr>
          <w:rFonts w:ascii="宋体" w:hAnsi="宋体"/>
          <w:sz w:val="24"/>
        </w:rPr>
      </w:pPr>
      <w:r>
        <w:rPr>
          <w:rFonts w:ascii="宋体" w:hAnsi="宋体" w:hint="eastAsia"/>
          <w:sz w:val="24"/>
        </w:rPr>
        <w:t>三、设备操作、保养及维修</w:t>
      </w:r>
    </w:p>
    <w:p w14:paraId="189A94D5" w14:textId="77777777" w:rsidR="00D24C0C" w:rsidRDefault="00000000">
      <w:pPr>
        <w:pStyle w:val="a7"/>
        <w:tabs>
          <w:tab w:val="left" w:pos="5869"/>
        </w:tabs>
        <w:spacing w:line="520" w:lineRule="exact"/>
        <w:ind w:firstLineChars="0" w:firstLine="0"/>
        <w:rPr>
          <w:rFonts w:ascii="宋体" w:hAnsi="宋体"/>
          <w:sz w:val="24"/>
        </w:rPr>
      </w:pPr>
      <w:r>
        <w:rPr>
          <w:rFonts w:ascii="宋体" w:hAnsi="宋体" w:hint="eastAsia"/>
          <w:sz w:val="24"/>
        </w:rPr>
        <w:t>(一)设备操作</w:t>
      </w:r>
    </w:p>
    <w:p w14:paraId="7D4C6134"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1、建立现场机械管理制度，安排专职机械操作手和管理人员。</w:t>
      </w:r>
    </w:p>
    <w:p w14:paraId="763A0013"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2、建立各种机械的安全操作规程，管理人员向机械操作手进行安全技术交底。</w:t>
      </w:r>
    </w:p>
    <w:p w14:paraId="2A21C03B"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3、发现故障由专职维修人员修理，机械操作手要定期保养和保护机械。每天班前检查机械状况并做好记录。</w:t>
      </w:r>
    </w:p>
    <w:p w14:paraId="6BD85D7D"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4、严格安全操作规程持证上岗，严禁非机械手操作机械作业。</w:t>
      </w:r>
    </w:p>
    <w:p w14:paraId="66877E3E" w14:textId="77777777" w:rsidR="00D24C0C" w:rsidRDefault="00000000">
      <w:pPr>
        <w:pStyle w:val="a7"/>
        <w:tabs>
          <w:tab w:val="left" w:pos="5869"/>
        </w:tabs>
        <w:spacing w:line="520" w:lineRule="exact"/>
        <w:ind w:firstLineChars="0" w:firstLine="0"/>
        <w:rPr>
          <w:rFonts w:ascii="宋体" w:hAnsi="宋体"/>
          <w:sz w:val="24"/>
        </w:rPr>
      </w:pPr>
      <w:r>
        <w:rPr>
          <w:rFonts w:ascii="宋体" w:hAnsi="宋体" w:hint="eastAsia"/>
          <w:sz w:val="24"/>
        </w:rPr>
        <w:t xml:space="preserve"> (二)设备保养及维修</w:t>
      </w:r>
    </w:p>
    <w:p w14:paraId="7702F7D9" w14:textId="77777777" w:rsidR="00D24C0C" w:rsidRDefault="00000000">
      <w:pPr>
        <w:pStyle w:val="a7"/>
        <w:tabs>
          <w:tab w:val="left" w:pos="5869"/>
        </w:tabs>
        <w:spacing w:line="520" w:lineRule="exact"/>
        <w:ind w:firstLineChars="200" w:firstLine="480"/>
        <w:rPr>
          <w:rFonts w:ascii="宋体" w:hAnsi="宋体"/>
          <w:sz w:val="24"/>
        </w:rPr>
      </w:pPr>
      <w:r>
        <w:rPr>
          <w:rFonts w:ascii="宋体" w:hAnsi="宋体" w:hint="eastAsia"/>
          <w:sz w:val="24"/>
        </w:rPr>
        <w:t>工程质量的好坏、进度的保证很大程度与施工机械的先进性有关。对于本工程的施工，我公司将针对实际情况和各工种、工序的需要，合理地配备先进的机械设备及挑选专业水平较高的技术操作人员，最大限度地体现技术的先进性和机械设备的适用性，充分满足施工工艺的需要，从而来保证工程质量和装饰效果。</w:t>
      </w:r>
    </w:p>
    <w:p w14:paraId="47EB2C2E" w14:textId="77777777" w:rsidR="00D24C0C" w:rsidRDefault="00000000">
      <w:pPr>
        <w:pStyle w:val="a7"/>
        <w:tabs>
          <w:tab w:val="left" w:pos="5869"/>
        </w:tabs>
        <w:spacing w:line="520" w:lineRule="exact"/>
        <w:ind w:firstLineChars="200" w:firstLine="480"/>
        <w:rPr>
          <w:rFonts w:ascii="宋体" w:hAnsi="宋体"/>
          <w:sz w:val="24"/>
        </w:rPr>
      </w:pPr>
      <w:r>
        <w:rPr>
          <w:rFonts w:ascii="宋体" w:hAnsi="宋体" w:hint="eastAsia"/>
          <w:sz w:val="24"/>
        </w:rPr>
        <w:t>我公司在本装饰工程的施工中，配备机械设备时，将遵循以下原则：</w:t>
      </w:r>
    </w:p>
    <w:p w14:paraId="240AAD5D" w14:textId="77777777" w:rsidR="00D24C0C" w:rsidRDefault="00000000">
      <w:pPr>
        <w:pStyle w:val="a7"/>
        <w:tabs>
          <w:tab w:val="left" w:pos="5869"/>
        </w:tabs>
        <w:spacing w:line="520" w:lineRule="exact"/>
        <w:ind w:firstLineChars="200" w:firstLine="480"/>
        <w:rPr>
          <w:rFonts w:ascii="宋体" w:hAnsi="宋体"/>
          <w:sz w:val="24"/>
        </w:rPr>
      </w:pPr>
      <w:r>
        <w:rPr>
          <w:rFonts w:ascii="宋体" w:hAnsi="宋体" w:hint="eastAsia"/>
          <w:sz w:val="24"/>
        </w:rPr>
        <w:lastRenderedPageBreak/>
        <w:t>1、贯彻机械化、半机械化和改良机具相结合的方针，重点配备中、小</w:t>
      </w:r>
    </w:p>
    <w:p w14:paraId="48A99BA8" w14:textId="77777777" w:rsidR="00D24C0C" w:rsidRDefault="00000000">
      <w:pPr>
        <w:pStyle w:val="a7"/>
        <w:tabs>
          <w:tab w:val="left" w:pos="5869"/>
        </w:tabs>
        <w:spacing w:line="520" w:lineRule="exact"/>
        <w:ind w:firstLineChars="200" w:firstLine="480"/>
        <w:rPr>
          <w:rFonts w:ascii="宋体" w:hAnsi="宋体"/>
          <w:sz w:val="24"/>
        </w:rPr>
      </w:pPr>
      <w:r>
        <w:rPr>
          <w:rFonts w:ascii="宋体" w:hAnsi="宋体" w:hint="eastAsia"/>
          <w:sz w:val="24"/>
        </w:rPr>
        <w:t>型机械和手持动力机具。</w:t>
      </w:r>
    </w:p>
    <w:p w14:paraId="2DC551D3" w14:textId="77777777" w:rsidR="00D24C0C" w:rsidRDefault="00000000">
      <w:pPr>
        <w:pStyle w:val="a7"/>
        <w:tabs>
          <w:tab w:val="left" w:pos="5869"/>
        </w:tabs>
        <w:spacing w:line="520" w:lineRule="exact"/>
        <w:ind w:firstLineChars="200" w:firstLine="480"/>
        <w:rPr>
          <w:rFonts w:ascii="宋体" w:hAnsi="宋体"/>
          <w:sz w:val="24"/>
        </w:rPr>
      </w:pPr>
      <w:r>
        <w:rPr>
          <w:rFonts w:ascii="宋体" w:hAnsi="宋体" w:hint="eastAsia"/>
          <w:sz w:val="24"/>
        </w:rPr>
        <w:t>2、充分发挥现场所有机械设备的能力，根据具体变化的需要，合理调整装备结构。</w:t>
      </w:r>
    </w:p>
    <w:p w14:paraId="05E0E4AC" w14:textId="77777777" w:rsidR="00D24C0C" w:rsidRDefault="00000000">
      <w:pPr>
        <w:pStyle w:val="a7"/>
        <w:tabs>
          <w:tab w:val="left" w:pos="5869"/>
        </w:tabs>
        <w:spacing w:line="520" w:lineRule="exact"/>
        <w:ind w:firstLineChars="200" w:firstLine="480"/>
        <w:rPr>
          <w:rFonts w:ascii="宋体" w:hAnsi="宋体"/>
          <w:sz w:val="24"/>
        </w:rPr>
      </w:pPr>
      <w:r>
        <w:rPr>
          <w:rFonts w:ascii="宋体" w:hAnsi="宋体" w:hint="eastAsia"/>
          <w:sz w:val="24"/>
        </w:rPr>
        <w:t>3、优先配备本工程施工中必须的、保证质量与进度的、代替劳动强度大的、作业条件差的配套的机械设备。</w:t>
      </w:r>
    </w:p>
    <w:p w14:paraId="1FB145DF" w14:textId="77777777" w:rsidR="00D24C0C" w:rsidRDefault="00000000">
      <w:pPr>
        <w:pStyle w:val="a7"/>
        <w:tabs>
          <w:tab w:val="left" w:pos="5869"/>
        </w:tabs>
        <w:spacing w:line="520" w:lineRule="exact"/>
        <w:ind w:firstLineChars="200" w:firstLine="480"/>
        <w:rPr>
          <w:rFonts w:ascii="宋体" w:hAnsi="宋体"/>
          <w:sz w:val="24"/>
        </w:rPr>
      </w:pPr>
      <w:r>
        <w:rPr>
          <w:rFonts w:ascii="宋体" w:hAnsi="宋体" w:hint="eastAsia"/>
          <w:sz w:val="24"/>
        </w:rPr>
        <w:t>4、按本工程体系、专业施工和工程实物量等多层次结构进行配备，并注意不同的要求，配备不同类型、不同标准的机械设备，以保证质量为原则，努力降低施工成本。</w:t>
      </w:r>
    </w:p>
    <w:p w14:paraId="6ED23601" w14:textId="77777777" w:rsidR="00D24C0C" w:rsidRDefault="00000000">
      <w:pPr>
        <w:pStyle w:val="a7"/>
        <w:tabs>
          <w:tab w:val="left" w:pos="5869"/>
        </w:tabs>
        <w:spacing w:line="520" w:lineRule="exact"/>
        <w:ind w:firstLineChars="200" w:firstLine="480"/>
        <w:rPr>
          <w:rFonts w:ascii="宋体" w:hAnsi="宋体"/>
          <w:sz w:val="24"/>
        </w:rPr>
      </w:pPr>
      <w:r>
        <w:rPr>
          <w:rFonts w:ascii="宋体" w:hAnsi="宋体" w:hint="eastAsia"/>
          <w:sz w:val="24"/>
        </w:rPr>
        <w:t>5、另外，在配备机械设备时，我公司已综合考虑了以下因素：</w:t>
      </w:r>
    </w:p>
    <w:p w14:paraId="116EB4D5" w14:textId="77777777" w:rsidR="00D24C0C" w:rsidRDefault="00000000">
      <w:pPr>
        <w:pStyle w:val="a7"/>
        <w:tabs>
          <w:tab w:val="left" w:pos="5869"/>
        </w:tabs>
        <w:spacing w:line="520" w:lineRule="exact"/>
        <w:ind w:firstLineChars="200" w:firstLine="480"/>
        <w:rPr>
          <w:rFonts w:ascii="宋体" w:hAnsi="宋体"/>
          <w:sz w:val="24"/>
        </w:rPr>
      </w:pPr>
      <w:r>
        <w:rPr>
          <w:rFonts w:ascii="宋体" w:hAnsi="宋体" w:hint="eastAsia"/>
          <w:sz w:val="24"/>
        </w:rPr>
        <w:t>(1)技术先进性。机械设备技术性能优越、生产率高。</w:t>
      </w:r>
    </w:p>
    <w:p w14:paraId="5F1C1B94" w14:textId="77777777" w:rsidR="00D24C0C" w:rsidRDefault="00000000">
      <w:pPr>
        <w:pStyle w:val="a7"/>
        <w:tabs>
          <w:tab w:val="left" w:pos="5869"/>
        </w:tabs>
        <w:spacing w:line="520" w:lineRule="exact"/>
        <w:ind w:firstLineChars="200" w:firstLine="480"/>
        <w:rPr>
          <w:rFonts w:ascii="宋体" w:hAnsi="宋体"/>
          <w:sz w:val="24"/>
        </w:rPr>
      </w:pPr>
      <w:r>
        <w:rPr>
          <w:rFonts w:ascii="宋体" w:hAnsi="宋体" w:hint="eastAsia"/>
          <w:sz w:val="24"/>
        </w:rPr>
        <w:t>(2)使用可靠性。机械设各在使用过程中能稳定地保持其应有的技术性能，安全可靠的运行。</w:t>
      </w:r>
    </w:p>
    <w:p w14:paraId="545AF28D" w14:textId="77777777" w:rsidR="00D24C0C" w:rsidRDefault="00000000">
      <w:pPr>
        <w:pStyle w:val="a7"/>
        <w:tabs>
          <w:tab w:val="left" w:pos="5869"/>
        </w:tabs>
        <w:spacing w:line="520" w:lineRule="exact"/>
        <w:ind w:firstLineChars="200" w:firstLine="480"/>
        <w:rPr>
          <w:rFonts w:ascii="宋体" w:hAnsi="宋体"/>
          <w:sz w:val="24"/>
        </w:rPr>
      </w:pPr>
      <w:r>
        <w:rPr>
          <w:rFonts w:ascii="宋体" w:hAnsi="宋体" w:hint="eastAsia"/>
          <w:sz w:val="24"/>
        </w:rPr>
        <w:t>(3)便于维修性。机械设备要便于检查、维护和修理。</w:t>
      </w:r>
    </w:p>
    <w:p w14:paraId="4017F9BE" w14:textId="77777777" w:rsidR="00D24C0C" w:rsidRDefault="00000000">
      <w:pPr>
        <w:pStyle w:val="a7"/>
        <w:tabs>
          <w:tab w:val="left" w:pos="5869"/>
        </w:tabs>
        <w:spacing w:line="520" w:lineRule="exact"/>
        <w:ind w:firstLineChars="200" w:firstLine="480"/>
        <w:rPr>
          <w:rFonts w:ascii="宋体" w:hAnsi="宋体"/>
          <w:sz w:val="24"/>
        </w:rPr>
      </w:pPr>
      <w:r>
        <w:rPr>
          <w:rFonts w:ascii="宋体" w:hAnsi="宋体" w:hint="eastAsia"/>
          <w:sz w:val="24"/>
        </w:rPr>
        <w:t>(4)运行安全性。机械设备在使用过程中对施工安全的保障性能。</w:t>
      </w:r>
    </w:p>
    <w:p w14:paraId="72D4C4CA" w14:textId="77777777" w:rsidR="00D24C0C" w:rsidRDefault="00000000">
      <w:pPr>
        <w:pStyle w:val="a7"/>
        <w:tabs>
          <w:tab w:val="left" w:pos="5869"/>
        </w:tabs>
        <w:spacing w:line="520" w:lineRule="exact"/>
        <w:ind w:firstLineChars="200" w:firstLine="480"/>
        <w:rPr>
          <w:rFonts w:ascii="宋体" w:hAnsi="宋体"/>
          <w:sz w:val="24"/>
        </w:rPr>
      </w:pPr>
      <w:r>
        <w:rPr>
          <w:rFonts w:ascii="宋体" w:hAnsi="宋体" w:hint="eastAsia"/>
          <w:sz w:val="24"/>
        </w:rPr>
        <w:t>(5)经济实惠性。机械设备在满足技术要求和生产要求的基础上，达到最低费用。</w:t>
      </w:r>
    </w:p>
    <w:p w14:paraId="678E6042" w14:textId="77777777" w:rsidR="00D24C0C" w:rsidRDefault="00000000">
      <w:pPr>
        <w:pStyle w:val="a7"/>
        <w:tabs>
          <w:tab w:val="left" w:pos="5869"/>
        </w:tabs>
        <w:spacing w:line="520" w:lineRule="exact"/>
        <w:ind w:firstLineChars="200" w:firstLine="480"/>
        <w:rPr>
          <w:rFonts w:ascii="宋体" w:hAnsi="宋体"/>
          <w:sz w:val="24"/>
        </w:rPr>
      </w:pPr>
      <w:r>
        <w:rPr>
          <w:rFonts w:ascii="宋体" w:hAnsi="宋体" w:hint="eastAsia"/>
          <w:sz w:val="24"/>
        </w:rPr>
        <w:t>(6)适应性。机械设备能适应不同工作条件，并具有一定多用的性能。</w:t>
      </w:r>
    </w:p>
    <w:p w14:paraId="5C0FACF3" w14:textId="77777777" w:rsidR="00D24C0C" w:rsidRDefault="00000000">
      <w:pPr>
        <w:pStyle w:val="a7"/>
        <w:tabs>
          <w:tab w:val="left" w:pos="5869"/>
        </w:tabs>
        <w:spacing w:line="520" w:lineRule="exact"/>
        <w:ind w:firstLineChars="200" w:firstLine="480"/>
        <w:rPr>
          <w:rFonts w:ascii="宋体" w:hAnsi="宋体"/>
          <w:sz w:val="24"/>
        </w:rPr>
      </w:pPr>
      <w:r>
        <w:rPr>
          <w:rFonts w:ascii="宋体" w:hAnsi="宋体" w:hint="eastAsia"/>
          <w:sz w:val="24"/>
        </w:rPr>
        <w:t>(7)其它方面：成套性、节能性、环保性、灵活性等。</w:t>
      </w:r>
    </w:p>
    <w:p w14:paraId="606AD279" w14:textId="77777777" w:rsidR="00D24C0C" w:rsidRDefault="00000000">
      <w:pPr>
        <w:pStyle w:val="a7"/>
        <w:tabs>
          <w:tab w:val="left" w:pos="5869"/>
        </w:tabs>
        <w:spacing w:line="520" w:lineRule="exact"/>
        <w:ind w:firstLineChars="0" w:firstLine="0"/>
        <w:outlineLvl w:val="0"/>
        <w:rPr>
          <w:rFonts w:ascii="宋体" w:hAnsi="宋体"/>
          <w:sz w:val="24"/>
        </w:rPr>
      </w:pPr>
      <w:r>
        <w:rPr>
          <w:rFonts w:ascii="宋体" w:hAnsi="宋体" w:hint="eastAsia"/>
          <w:sz w:val="24"/>
        </w:rPr>
        <w:t>四、机械设备的配置</w:t>
      </w:r>
    </w:p>
    <w:p w14:paraId="7D1950E2" w14:textId="77777777" w:rsidR="00D24C0C" w:rsidRDefault="00000000">
      <w:pPr>
        <w:pStyle w:val="a7"/>
        <w:tabs>
          <w:tab w:val="left" w:pos="5869"/>
        </w:tabs>
        <w:spacing w:line="520" w:lineRule="exact"/>
        <w:ind w:firstLineChars="200" w:firstLine="480"/>
        <w:rPr>
          <w:rFonts w:ascii="宋体" w:hAnsi="宋体"/>
          <w:sz w:val="24"/>
        </w:rPr>
      </w:pPr>
      <w:r>
        <w:rPr>
          <w:rFonts w:ascii="宋体" w:hAnsi="宋体" w:hint="eastAsia"/>
          <w:sz w:val="24"/>
        </w:rPr>
        <w:t>(1)拟投入的主要施工机械设备表</w:t>
      </w:r>
    </w:p>
    <w:p w14:paraId="4F40E1A4" w14:textId="77777777" w:rsidR="00D24C0C" w:rsidRDefault="00000000">
      <w:pPr>
        <w:pStyle w:val="a7"/>
        <w:tabs>
          <w:tab w:val="left" w:pos="5869"/>
        </w:tabs>
        <w:ind w:firstLineChars="200" w:firstLine="420"/>
        <w:jc w:val="center"/>
      </w:pPr>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68"/>
        <w:gridCol w:w="1375"/>
        <w:gridCol w:w="1143"/>
        <w:gridCol w:w="540"/>
        <w:gridCol w:w="719"/>
        <w:gridCol w:w="899"/>
        <w:gridCol w:w="719"/>
        <w:gridCol w:w="719"/>
        <w:gridCol w:w="1619"/>
        <w:gridCol w:w="1361"/>
      </w:tblGrid>
      <w:tr w:rsidR="00D24C0C" w14:paraId="60F27BE5" w14:textId="77777777">
        <w:trPr>
          <w:trHeight w:val="1068"/>
        </w:trPr>
        <w:tc>
          <w:tcPr>
            <w:tcW w:w="468" w:type="dxa"/>
            <w:vAlign w:val="center"/>
          </w:tcPr>
          <w:p w14:paraId="071D2E04" w14:textId="77777777" w:rsidR="00D24C0C" w:rsidRDefault="00000000">
            <w:pPr>
              <w:pStyle w:val="a7"/>
              <w:tabs>
                <w:tab w:val="left" w:pos="5869"/>
              </w:tabs>
              <w:spacing w:line="240" w:lineRule="auto"/>
              <w:ind w:firstLineChars="0" w:firstLine="0"/>
              <w:jc w:val="center"/>
            </w:pPr>
            <w:r>
              <w:rPr>
                <w:rFonts w:hint="eastAsia"/>
              </w:rPr>
              <w:lastRenderedPageBreak/>
              <w:t>序号</w:t>
            </w:r>
          </w:p>
        </w:tc>
        <w:tc>
          <w:tcPr>
            <w:tcW w:w="1375" w:type="dxa"/>
            <w:vAlign w:val="center"/>
          </w:tcPr>
          <w:p w14:paraId="057B1657" w14:textId="77777777" w:rsidR="00D24C0C" w:rsidRDefault="00000000">
            <w:pPr>
              <w:pStyle w:val="a7"/>
              <w:tabs>
                <w:tab w:val="left" w:pos="5869"/>
              </w:tabs>
              <w:spacing w:line="240" w:lineRule="auto"/>
              <w:ind w:firstLineChars="0" w:firstLine="0"/>
              <w:jc w:val="center"/>
            </w:pPr>
            <w:r>
              <w:rPr>
                <w:rFonts w:hint="eastAsia"/>
              </w:rPr>
              <w:t>机械或设</w:t>
            </w:r>
          </w:p>
          <w:p w14:paraId="5E14B4A3" w14:textId="77777777" w:rsidR="00D24C0C" w:rsidRDefault="00000000">
            <w:pPr>
              <w:pStyle w:val="a7"/>
              <w:tabs>
                <w:tab w:val="left" w:pos="5869"/>
              </w:tabs>
              <w:spacing w:line="240" w:lineRule="auto"/>
              <w:ind w:firstLineChars="0" w:firstLine="0"/>
              <w:jc w:val="center"/>
            </w:pPr>
            <w:r>
              <w:rPr>
                <w:rFonts w:hint="eastAsia"/>
              </w:rPr>
              <w:t>备名称</w:t>
            </w:r>
          </w:p>
        </w:tc>
        <w:tc>
          <w:tcPr>
            <w:tcW w:w="1143" w:type="dxa"/>
            <w:vAlign w:val="center"/>
          </w:tcPr>
          <w:p w14:paraId="5B62B16C" w14:textId="77777777" w:rsidR="00D24C0C" w:rsidRDefault="00000000">
            <w:pPr>
              <w:pStyle w:val="a7"/>
              <w:tabs>
                <w:tab w:val="left" w:pos="5869"/>
              </w:tabs>
              <w:spacing w:line="240" w:lineRule="auto"/>
              <w:ind w:firstLineChars="0" w:firstLine="0"/>
              <w:jc w:val="center"/>
            </w:pPr>
            <w:r>
              <w:rPr>
                <w:rFonts w:hint="eastAsia"/>
              </w:rPr>
              <w:t>型号</w:t>
            </w:r>
          </w:p>
          <w:p w14:paraId="743D5EC3" w14:textId="77777777" w:rsidR="00D24C0C" w:rsidRDefault="00000000">
            <w:pPr>
              <w:pStyle w:val="a7"/>
              <w:tabs>
                <w:tab w:val="left" w:pos="5869"/>
              </w:tabs>
              <w:spacing w:line="240" w:lineRule="auto"/>
              <w:ind w:firstLineChars="0" w:firstLine="0"/>
              <w:jc w:val="center"/>
            </w:pPr>
            <w:r>
              <w:rPr>
                <w:rFonts w:hint="eastAsia"/>
              </w:rPr>
              <w:t>规格</w:t>
            </w:r>
          </w:p>
        </w:tc>
        <w:tc>
          <w:tcPr>
            <w:tcW w:w="540" w:type="dxa"/>
            <w:vAlign w:val="center"/>
          </w:tcPr>
          <w:p w14:paraId="71695992" w14:textId="77777777" w:rsidR="00D24C0C" w:rsidRDefault="00000000">
            <w:pPr>
              <w:pStyle w:val="a7"/>
              <w:tabs>
                <w:tab w:val="left" w:pos="5869"/>
              </w:tabs>
              <w:spacing w:line="240" w:lineRule="auto"/>
              <w:ind w:firstLineChars="0" w:firstLine="0"/>
              <w:jc w:val="center"/>
            </w:pPr>
            <w:r>
              <w:rPr>
                <w:rFonts w:hint="eastAsia"/>
              </w:rPr>
              <w:t>数量</w:t>
            </w:r>
          </w:p>
        </w:tc>
        <w:tc>
          <w:tcPr>
            <w:tcW w:w="719" w:type="dxa"/>
            <w:vAlign w:val="center"/>
          </w:tcPr>
          <w:p w14:paraId="719E2442" w14:textId="77777777" w:rsidR="00D24C0C" w:rsidRDefault="00000000">
            <w:pPr>
              <w:pStyle w:val="a7"/>
              <w:tabs>
                <w:tab w:val="left" w:pos="5869"/>
              </w:tabs>
              <w:spacing w:line="240" w:lineRule="auto"/>
              <w:ind w:firstLineChars="0" w:firstLine="0"/>
              <w:jc w:val="center"/>
            </w:pPr>
            <w:r>
              <w:rPr>
                <w:rFonts w:hint="eastAsia"/>
              </w:rPr>
              <w:t>国别</w:t>
            </w:r>
          </w:p>
          <w:p w14:paraId="5AE1D94F" w14:textId="77777777" w:rsidR="00D24C0C" w:rsidRDefault="00000000">
            <w:pPr>
              <w:pStyle w:val="a7"/>
              <w:tabs>
                <w:tab w:val="left" w:pos="5869"/>
              </w:tabs>
              <w:spacing w:line="240" w:lineRule="auto"/>
              <w:ind w:firstLineChars="0" w:firstLine="0"/>
              <w:jc w:val="center"/>
            </w:pPr>
            <w:r>
              <w:rPr>
                <w:rFonts w:hint="eastAsia"/>
              </w:rPr>
              <w:t>产地</w:t>
            </w:r>
          </w:p>
        </w:tc>
        <w:tc>
          <w:tcPr>
            <w:tcW w:w="899" w:type="dxa"/>
            <w:vAlign w:val="center"/>
          </w:tcPr>
          <w:p w14:paraId="255A83BE" w14:textId="77777777" w:rsidR="00D24C0C" w:rsidRDefault="00000000">
            <w:pPr>
              <w:pStyle w:val="a7"/>
              <w:tabs>
                <w:tab w:val="left" w:pos="5869"/>
              </w:tabs>
              <w:spacing w:line="240" w:lineRule="auto"/>
              <w:ind w:firstLineChars="0" w:firstLine="0"/>
              <w:jc w:val="center"/>
            </w:pPr>
            <w:r>
              <w:rPr>
                <w:rFonts w:hint="eastAsia"/>
              </w:rPr>
              <w:t>制造</w:t>
            </w:r>
          </w:p>
          <w:p w14:paraId="1C7CD3E9" w14:textId="77777777" w:rsidR="00D24C0C" w:rsidRDefault="00000000">
            <w:pPr>
              <w:pStyle w:val="a7"/>
              <w:tabs>
                <w:tab w:val="left" w:pos="5869"/>
              </w:tabs>
              <w:spacing w:line="240" w:lineRule="auto"/>
              <w:ind w:firstLineChars="0" w:firstLine="0"/>
              <w:jc w:val="center"/>
            </w:pPr>
            <w:r>
              <w:rPr>
                <w:rFonts w:hint="eastAsia"/>
              </w:rPr>
              <w:t>年份</w:t>
            </w:r>
          </w:p>
        </w:tc>
        <w:tc>
          <w:tcPr>
            <w:tcW w:w="719" w:type="dxa"/>
            <w:vAlign w:val="center"/>
          </w:tcPr>
          <w:p w14:paraId="7BDA5AD9" w14:textId="77777777" w:rsidR="00D24C0C" w:rsidRDefault="00000000">
            <w:pPr>
              <w:pStyle w:val="a7"/>
              <w:tabs>
                <w:tab w:val="left" w:pos="5869"/>
              </w:tabs>
              <w:spacing w:line="240" w:lineRule="auto"/>
              <w:ind w:firstLineChars="0" w:firstLine="0"/>
              <w:jc w:val="center"/>
            </w:pPr>
            <w:r>
              <w:rPr>
                <w:rFonts w:hint="eastAsia"/>
              </w:rPr>
              <w:t>额定</w:t>
            </w:r>
          </w:p>
          <w:p w14:paraId="02DC226F" w14:textId="77777777" w:rsidR="00D24C0C" w:rsidRDefault="00000000">
            <w:pPr>
              <w:pStyle w:val="a7"/>
              <w:tabs>
                <w:tab w:val="left" w:pos="5869"/>
              </w:tabs>
              <w:spacing w:line="240" w:lineRule="auto"/>
              <w:ind w:firstLineChars="0" w:firstLine="0"/>
              <w:jc w:val="center"/>
            </w:pPr>
            <w:r>
              <w:rPr>
                <w:rFonts w:hint="eastAsia"/>
              </w:rPr>
              <w:t>功率</w:t>
            </w:r>
          </w:p>
          <w:p w14:paraId="5221A981" w14:textId="77777777" w:rsidR="00D24C0C" w:rsidRDefault="00000000">
            <w:pPr>
              <w:pStyle w:val="a7"/>
              <w:tabs>
                <w:tab w:val="left" w:pos="5869"/>
              </w:tabs>
              <w:spacing w:line="240" w:lineRule="auto"/>
              <w:ind w:firstLineChars="0" w:firstLine="0"/>
              <w:jc w:val="center"/>
            </w:pPr>
            <w:r>
              <w:rPr>
                <w:rFonts w:hint="eastAsia"/>
              </w:rPr>
              <w:t>(KW)</w:t>
            </w:r>
          </w:p>
        </w:tc>
        <w:tc>
          <w:tcPr>
            <w:tcW w:w="719" w:type="dxa"/>
            <w:vAlign w:val="center"/>
          </w:tcPr>
          <w:p w14:paraId="7070A802" w14:textId="77777777" w:rsidR="00D24C0C" w:rsidRDefault="00000000">
            <w:pPr>
              <w:pStyle w:val="a7"/>
              <w:tabs>
                <w:tab w:val="left" w:pos="5869"/>
              </w:tabs>
              <w:spacing w:line="240" w:lineRule="auto"/>
              <w:ind w:firstLineChars="0" w:firstLine="0"/>
              <w:jc w:val="center"/>
            </w:pPr>
            <w:r>
              <w:rPr>
                <w:rFonts w:hint="eastAsia"/>
              </w:rPr>
              <w:t>生产</w:t>
            </w:r>
          </w:p>
          <w:p w14:paraId="2CEA4605" w14:textId="77777777" w:rsidR="00D24C0C" w:rsidRDefault="00000000">
            <w:pPr>
              <w:pStyle w:val="a7"/>
              <w:tabs>
                <w:tab w:val="left" w:pos="5869"/>
              </w:tabs>
              <w:spacing w:line="240" w:lineRule="auto"/>
              <w:ind w:firstLineChars="0" w:firstLine="0"/>
              <w:jc w:val="center"/>
            </w:pPr>
            <w:r>
              <w:rPr>
                <w:rFonts w:hint="eastAsia"/>
              </w:rPr>
              <w:t>能力</w:t>
            </w:r>
          </w:p>
        </w:tc>
        <w:tc>
          <w:tcPr>
            <w:tcW w:w="1619" w:type="dxa"/>
            <w:vAlign w:val="center"/>
          </w:tcPr>
          <w:p w14:paraId="328CF9DF" w14:textId="77777777" w:rsidR="00D24C0C" w:rsidRDefault="00000000">
            <w:pPr>
              <w:pStyle w:val="a7"/>
              <w:tabs>
                <w:tab w:val="left" w:pos="5869"/>
              </w:tabs>
              <w:spacing w:line="240" w:lineRule="auto"/>
              <w:ind w:firstLineChars="0" w:firstLine="0"/>
              <w:jc w:val="center"/>
            </w:pPr>
            <w:r>
              <w:rPr>
                <w:rFonts w:hint="eastAsia"/>
              </w:rPr>
              <w:t>用于施工部位</w:t>
            </w:r>
          </w:p>
        </w:tc>
        <w:tc>
          <w:tcPr>
            <w:tcW w:w="1361" w:type="dxa"/>
            <w:vAlign w:val="center"/>
          </w:tcPr>
          <w:p w14:paraId="655AA17F" w14:textId="77777777" w:rsidR="00D24C0C" w:rsidRDefault="00000000">
            <w:pPr>
              <w:pStyle w:val="a7"/>
              <w:tabs>
                <w:tab w:val="left" w:pos="5869"/>
              </w:tabs>
              <w:spacing w:line="240" w:lineRule="auto"/>
              <w:ind w:firstLineChars="0" w:firstLine="0"/>
              <w:jc w:val="center"/>
            </w:pPr>
            <w:r>
              <w:rPr>
                <w:rFonts w:hint="eastAsia"/>
              </w:rPr>
              <w:t>备注</w:t>
            </w:r>
          </w:p>
        </w:tc>
      </w:tr>
      <w:tr w:rsidR="00D24C0C" w14:paraId="05889807" w14:textId="77777777">
        <w:trPr>
          <w:trHeight w:val="344"/>
        </w:trPr>
        <w:tc>
          <w:tcPr>
            <w:tcW w:w="468" w:type="dxa"/>
            <w:vAlign w:val="center"/>
          </w:tcPr>
          <w:p w14:paraId="5187FC92" w14:textId="77777777" w:rsidR="00D24C0C" w:rsidRDefault="00000000">
            <w:pPr>
              <w:pStyle w:val="a7"/>
              <w:tabs>
                <w:tab w:val="left" w:pos="5869"/>
              </w:tabs>
              <w:spacing w:line="240" w:lineRule="auto"/>
              <w:ind w:firstLineChars="0" w:firstLine="0"/>
              <w:jc w:val="center"/>
            </w:pPr>
            <w:r>
              <w:rPr>
                <w:rFonts w:hint="eastAsia"/>
              </w:rPr>
              <w:t>1</w:t>
            </w:r>
          </w:p>
        </w:tc>
        <w:tc>
          <w:tcPr>
            <w:tcW w:w="1375" w:type="dxa"/>
            <w:vAlign w:val="center"/>
          </w:tcPr>
          <w:p w14:paraId="68F15AF5" w14:textId="77777777" w:rsidR="00D24C0C" w:rsidRDefault="00000000">
            <w:pPr>
              <w:pStyle w:val="a7"/>
              <w:tabs>
                <w:tab w:val="left" w:pos="5869"/>
              </w:tabs>
              <w:spacing w:line="240" w:lineRule="auto"/>
              <w:ind w:firstLineChars="0" w:firstLine="0"/>
              <w:jc w:val="center"/>
            </w:pPr>
            <w:r>
              <w:rPr>
                <w:rFonts w:hint="eastAsia"/>
              </w:rPr>
              <w:t>电动圆锯</w:t>
            </w:r>
          </w:p>
        </w:tc>
        <w:tc>
          <w:tcPr>
            <w:tcW w:w="1143" w:type="dxa"/>
            <w:vAlign w:val="center"/>
          </w:tcPr>
          <w:p w14:paraId="0E3B54C1" w14:textId="77777777" w:rsidR="00D24C0C" w:rsidRDefault="00000000">
            <w:pPr>
              <w:pStyle w:val="a7"/>
              <w:tabs>
                <w:tab w:val="left" w:pos="5869"/>
              </w:tabs>
              <w:spacing w:line="240" w:lineRule="auto"/>
              <w:ind w:firstLineChars="0" w:firstLine="0"/>
              <w:jc w:val="center"/>
            </w:pPr>
            <w:r>
              <w:rPr>
                <w:rFonts w:hint="eastAsia"/>
              </w:rPr>
              <w:t>5600NB</w:t>
            </w:r>
          </w:p>
        </w:tc>
        <w:tc>
          <w:tcPr>
            <w:tcW w:w="540" w:type="dxa"/>
            <w:vAlign w:val="center"/>
          </w:tcPr>
          <w:p w14:paraId="152F2B3C" w14:textId="77777777" w:rsidR="00D24C0C" w:rsidRDefault="00000000">
            <w:pPr>
              <w:pStyle w:val="a7"/>
              <w:tabs>
                <w:tab w:val="left" w:pos="5869"/>
              </w:tabs>
              <w:spacing w:line="240" w:lineRule="auto"/>
              <w:ind w:firstLineChars="0" w:firstLine="0"/>
              <w:jc w:val="center"/>
            </w:pPr>
            <w:r>
              <w:rPr>
                <w:rFonts w:hint="eastAsia"/>
              </w:rPr>
              <w:t>6</w:t>
            </w:r>
          </w:p>
        </w:tc>
        <w:tc>
          <w:tcPr>
            <w:tcW w:w="719" w:type="dxa"/>
            <w:vAlign w:val="center"/>
          </w:tcPr>
          <w:p w14:paraId="4D9A5C56" w14:textId="77777777" w:rsidR="00D24C0C" w:rsidRDefault="00000000">
            <w:pPr>
              <w:pStyle w:val="a7"/>
              <w:tabs>
                <w:tab w:val="left" w:pos="5869"/>
              </w:tabs>
              <w:spacing w:line="240" w:lineRule="auto"/>
              <w:ind w:firstLineChars="0" w:firstLine="0"/>
              <w:jc w:val="center"/>
            </w:pPr>
            <w:r>
              <w:rPr>
                <w:rFonts w:hint="eastAsia"/>
              </w:rPr>
              <w:t>广东</w:t>
            </w:r>
          </w:p>
        </w:tc>
        <w:tc>
          <w:tcPr>
            <w:tcW w:w="899" w:type="dxa"/>
            <w:vAlign w:val="center"/>
          </w:tcPr>
          <w:p w14:paraId="35D52A48" w14:textId="77777777" w:rsidR="00D24C0C" w:rsidRDefault="00000000">
            <w:pPr>
              <w:pStyle w:val="a7"/>
              <w:tabs>
                <w:tab w:val="left" w:pos="5869"/>
              </w:tabs>
              <w:spacing w:line="240" w:lineRule="auto"/>
              <w:ind w:firstLineChars="0" w:firstLine="0"/>
              <w:jc w:val="center"/>
            </w:pPr>
            <w:r>
              <w:rPr>
                <w:rFonts w:hint="eastAsia"/>
              </w:rPr>
              <w:t>2003.3</w:t>
            </w:r>
          </w:p>
        </w:tc>
        <w:tc>
          <w:tcPr>
            <w:tcW w:w="719" w:type="dxa"/>
            <w:vAlign w:val="center"/>
          </w:tcPr>
          <w:p w14:paraId="4DC3DA3B" w14:textId="77777777" w:rsidR="00D24C0C" w:rsidRDefault="00000000">
            <w:pPr>
              <w:pStyle w:val="a7"/>
              <w:tabs>
                <w:tab w:val="left" w:pos="5869"/>
              </w:tabs>
              <w:spacing w:line="240" w:lineRule="auto"/>
              <w:ind w:firstLineChars="0" w:firstLine="0"/>
              <w:jc w:val="center"/>
            </w:pPr>
            <w:r>
              <w:rPr>
                <w:rFonts w:hint="eastAsia"/>
              </w:rPr>
              <w:t>1.5</w:t>
            </w:r>
          </w:p>
        </w:tc>
        <w:tc>
          <w:tcPr>
            <w:tcW w:w="719" w:type="dxa"/>
            <w:vAlign w:val="center"/>
          </w:tcPr>
          <w:p w14:paraId="6D97ED9C" w14:textId="77777777" w:rsidR="00D24C0C" w:rsidRDefault="00000000">
            <w:pPr>
              <w:pStyle w:val="a7"/>
              <w:tabs>
                <w:tab w:val="left" w:pos="5869"/>
              </w:tabs>
              <w:spacing w:line="240" w:lineRule="auto"/>
              <w:ind w:firstLineChars="0" w:firstLine="0"/>
              <w:jc w:val="center"/>
            </w:pPr>
            <w:r>
              <w:rPr>
                <w:rFonts w:hint="eastAsia"/>
              </w:rPr>
              <w:t>良好</w:t>
            </w:r>
          </w:p>
        </w:tc>
        <w:tc>
          <w:tcPr>
            <w:tcW w:w="1619" w:type="dxa"/>
            <w:vAlign w:val="center"/>
          </w:tcPr>
          <w:p w14:paraId="78837440" w14:textId="77777777" w:rsidR="00D24C0C" w:rsidRDefault="00000000">
            <w:pPr>
              <w:pStyle w:val="a7"/>
              <w:tabs>
                <w:tab w:val="left" w:pos="5869"/>
              </w:tabs>
              <w:spacing w:line="240" w:lineRule="auto"/>
              <w:ind w:firstLineChars="0" w:firstLine="0"/>
              <w:jc w:val="center"/>
            </w:pPr>
            <w:r>
              <w:rPr>
                <w:rFonts w:hint="eastAsia"/>
              </w:rPr>
              <w:t>木制作</w:t>
            </w:r>
          </w:p>
        </w:tc>
        <w:tc>
          <w:tcPr>
            <w:tcW w:w="1361" w:type="dxa"/>
            <w:vAlign w:val="center"/>
          </w:tcPr>
          <w:p w14:paraId="660FC1BF" w14:textId="77777777" w:rsidR="00D24C0C" w:rsidRDefault="00000000">
            <w:pPr>
              <w:pStyle w:val="a7"/>
              <w:tabs>
                <w:tab w:val="left" w:pos="5869"/>
              </w:tabs>
              <w:spacing w:line="240" w:lineRule="auto"/>
              <w:ind w:firstLineChars="0" w:firstLine="0"/>
              <w:jc w:val="center"/>
            </w:pPr>
            <w:r>
              <w:rPr>
                <w:rFonts w:hint="eastAsia"/>
              </w:rPr>
              <w:t>进场</w:t>
            </w:r>
            <w:r>
              <w:rPr>
                <w:rFonts w:hint="eastAsia"/>
              </w:rPr>
              <w:t>1</w:t>
            </w:r>
            <w:r>
              <w:rPr>
                <w:rFonts w:hint="eastAsia"/>
              </w:rPr>
              <w:t>天</w:t>
            </w:r>
          </w:p>
        </w:tc>
      </w:tr>
      <w:tr w:rsidR="00D24C0C" w14:paraId="2C3DEC42" w14:textId="77777777">
        <w:trPr>
          <w:trHeight w:val="362"/>
        </w:trPr>
        <w:tc>
          <w:tcPr>
            <w:tcW w:w="468" w:type="dxa"/>
            <w:vAlign w:val="center"/>
          </w:tcPr>
          <w:p w14:paraId="643CFDA3" w14:textId="77777777" w:rsidR="00D24C0C" w:rsidRDefault="00000000">
            <w:pPr>
              <w:pStyle w:val="a7"/>
              <w:tabs>
                <w:tab w:val="left" w:pos="5869"/>
              </w:tabs>
              <w:spacing w:line="240" w:lineRule="auto"/>
              <w:ind w:firstLineChars="0" w:firstLine="0"/>
              <w:jc w:val="center"/>
            </w:pPr>
            <w:r>
              <w:rPr>
                <w:rFonts w:hint="eastAsia"/>
              </w:rPr>
              <w:t>2</w:t>
            </w:r>
          </w:p>
        </w:tc>
        <w:tc>
          <w:tcPr>
            <w:tcW w:w="1375" w:type="dxa"/>
            <w:vAlign w:val="center"/>
          </w:tcPr>
          <w:p w14:paraId="12DB3FCB" w14:textId="77777777" w:rsidR="00D24C0C" w:rsidRDefault="00000000">
            <w:pPr>
              <w:pStyle w:val="a7"/>
              <w:tabs>
                <w:tab w:val="left" w:pos="5869"/>
              </w:tabs>
              <w:spacing w:line="240" w:lineRule="auto"/>
              <w:ind w:firstLineChars="0" w:firstLine="0"/>
              <w:jc w:val="center"/>
            </w:pPr>
            <w:r>
              <w:rPr>
                <w:rFonts w:hint="eastAsia"/>
              </w:rPr>
              <w:t>手提压刨机</w:t>
            </w:r>
          </w:p>
        </w:tc>
        <w:tc>
          <w:tcPr>
            <w:tcW w:w="1143" w:type="dxa"/>
            <w:vAlign w:val="center"/>
          </w:tcPr>
          <w:p w14:paraId="002AFF9B" w14:textId="77777777" w:rsidR="00D24C0C" w:rsidRDefault="00000000">
            <w:pPr>
              <w:pStyle w:val="a7"/>
              <w:tabs>
                <w:tab w:val="left" w:pos="5869"/>
              </w:tabs>
              <w:spacing w:line="240" w:lineRule="auto"/>
              <w:ind w:firstLineChars="0" w:firstLine="0"/>
              <w:jc w:val="center"/>
            </w:pPr>
            <w:r>
              <w:rPr>
                <w:rFonts w:hint="eastAsia"/>
              </w:rPr>
              <w:t>BY0BI</w:t>
            </w:r>
          </w:p>
        </w:tc>
        <w:tc>
          <w:tcPr>
            <w:tcW w:w="540" w:type="dxa"/>
            <w:vAlign w:val="center"/>
          </w:tcPr>
          <w:p w14:paraId="0C9C7AE9" w14:textId="77777777" w:rsidR="00D24C0C" w:rsidRDefault="00000000">
            <w:pPr>
              <w:pStyle w:val="a7"/>
              <w:tabs>
                <w:tab w:val="left" w:pos="5869"/>
              </w:tabs>
              <w:spacing w:line="240" w:lineRule="auto"/>
              <w:ind w:firstLineChars="0" w:firstLine="0"/>
              <w:jc w:val="center"/>
            </w:pPr>
            <w:r>
              <w:rPr>
                <w:rFonts w:hint="eastAsia"/>
              </w:rPr>
              <w:t>4</w:t>
            </w:r>
          </w:p>
        </w:tc>
        <w:tc>
          <w:tcPr>
            <w:tcW w:w="719" w:type="dxa"/>
            <w:vAlign w:val="center"/>
          </w:tcPr>
          <w:p w14:paraId="6A23E674" w14:textId="77777777" w:rsidR="00D24C0C" w:rsidRDefault="00000000">
            <w:pPr>
              <w:pStyle w:val="a7"/>
              <w:tabs>
                <w:tab w:val="left" w:pos="5869"/>
              </w:tabs>
              <w:spacing w:line="240" w:lineRule="auto"/>
              <w:ind w:firstLineChars="0" w:firstLine="0"/>
              <w:jc w:val="center"/>
            </w:pPr>
            <w:r>
              <w:rPr>
                <w:rFonts w:hint="eastAsia"/>
              </w:rPr>
              <w:t>日本</w:t>
            </w:r>
          </w:p>
        </w:tc>
        <w:tc>
          <w:tcPr>
            <w:tcW w:w="899" w:type="dxa"/>
            <w:vAlign w:val="center"/>
          </w:tcPr>
          <w:p w14:paraId="7E4CE5FD" w14:textId="77777777" w:rsidR="00D24C0C" w:rsidRDefault="00000000">
            <w:pPr>
              <w:pStyle w:val="a7"/>
              <w:tabs>
                <w:tab w:val="left" w:pos="5869"/>
              </w:tabs>
              <w:spacing w:line="240" w:lineRule="auto"/>
              <w:ind w:firstLineChars="0" w:firstLine="0"/>
              <w:jc w:val="center"/>
            </w:pPr>
            <w:r>
              <w:rPr>
                <w:rFonts w:hint="eastAsia"/>
              </w:rPr>
              <w:t>2002.12</w:t>
            </w:r>
          </w:p>
        </w:tc>
        <w:tc>
          <w:tcPr>
            <w:tcW w:w="719" w:type="dxa"/>
            <w:vAlign w:val="center"/>
          </w:tcPr>
          <w:p w14:paraId="67202779" w14:textId="77777777" w:rsidR="00D24C0C" w:rsidRDefault="00000000">
            <w:pPr>
              <w:pStyle w:val="a7"/>
              <w:tabs>
                <w:tab w:val="left" w:pos="5869"/>
              </w:tabs>
              <w:spacing w:line="240" w:lineRule="auto"/>
              <w:ind w:firstLineChars="0" w:firstLine="0"/>
              <w:jc w:val="center"/>
            </w:pPr>
            <w:r>
              <w:rPr>
                <w:rFonts w:hint="eastAsia"/>
              </w:rPr>
              <w:t>0.4</w:t>
            </w:r>
          </w:p>
        </w:tc>
        <w:tc>
          <w:tcPr>
            <w:tcW w:w="719" w:type="dxa"/>
            <w:vAlign w:val="center"/>
          </w:tcPr>
          <w:p w14:paraId="579743DE" w14:textId="77777777" w:rsidR="00D24C0C" w:rsidRDefault="00000000">
            <w:pPr>
              <w:pStyle w:val="a7"/>
              <w:tabs>
                <w:tab w:val="left" w:pos="5869"/>
              </w:tabs>
              <w:spacing w:line="240" w:lineRule="auto"/>
              <w:ind w:firstLineChars="0" w:firstLine="0"/>
              <w:jc w:val="center"/>
            </w:pPr>
            <w:r>
              <w:rPr>
                <w:rFonts w:hint="eastAsia"/>
              </w:rPr>
              <w:t>良好</w:t>
            </w:r>
          </w:p>
        </w:tc>
        <w:tc>
          <w:tcPr>
            <w:tcW w:w="1619" w:type="dxa"/>
            <w:vAlign w:val="center"/>
          </w:tcPr>
          <w:p w14:paraId="61137F9A" w14:textId="77777777" w:rsidR="00D24C0C" w:rsidRDefault="00000000">
            <w:pPr>
              <w:pStyle w:val="a7"/>
              <w:tabs>
                <w:tab w:val="left" w:pos="5869"/>
              </w:tabs>
              <w:spacing w:line="240" w:lineRule="auto"/>
              <w:ind w:firstLineChars="0" w:firstLine="0"/>
              <w:jc w:val="center"/>
            </w:pPr>
            <w:r>
              <w:rPr>
                <w:rFonts w:hint="eastAsia"/>
              </w:rPr>
              <w:t>木制作</w:t>
            </w:r>
          </w:p>
        </w:tc>
        <w:tc>
          <w:tcPr>
            <w:tcW w:w="1361" w:type="dxa"/>
            <w:vAlign w:val="center"/>
          </w:tcPr>
          <w:p w14:paraId="44131CA0" w14:textId="77777777" w:rsidR="00D24C0C" w:rsidRDefault="00000000">
            <w:pPr>
              <w:pStyle w:val="a7"/>
              <w:tabs>
                <w:tab w:val="left" w:pos="5869"/>
              </w:tabs>
              <w:spacing w:line="240" w:lineRule="auto"/>
              <w:ind w:firstLineChars="0" w:firstLine="0"/>
              <w:jc w:val="center"/>
            </w:pPr>
            <w:r>
              <w:rPr>
                <w:rFonts w:hint="eastAsia"/>
              </w:rPr>
              <w:t>开工</w:t>
            </w:r>
            <w:r>
              <w:rPr>
                <w:rFonts w:hint="eastAsia"/>
              </w:rPr>
              <w:t>10</w:t>
            </w:r>
            <w:r>
              <w:rPr>
                <w:rFonts w:hint="eastAsia"/>
              </w:rPr>
              <w:t>天</w:t>
            </w:r>
          </w:p>
        </w:tc>
      </w:tr>
      <w:tr w:rsidR="00D24C0C" w14:paraId="1A914C7B" w14:textId="77777777">
        <w:trPr>
          <w:trHeight w:val="344"/>
        </w:trPr>
        <w:tc>
          <w:tcPr>
            <w:tcW w:w="468" w:type="dxa"/>
            <w:vAlign w:val="center"/>
          </w:tcPr>
          <w:p w14:paraId="5E9D7A6A" w14:textId="77777777" w:rsidR="00D24C0C" w:rsidRDefault="00000000">
            <w:pPr>
              <w:pStyle w:val="a7"/>
              <w:tabs>
                <w:tab w:val="left" w:pos="5869"/>
              </w:tabs>
              <w:spacing w:line="240" w:lineRule="auto"/>
              <w:ind w:firstLineChars="0" w:firstLine="0"/>
              <w:jc w:val="center"/>
            </w:pPr>
            <w:r>
              <w:rPr>
                <w:rFonts w:hint="eastAsia"/>
              </w:rPr>
              <w:t>3</w:t>
            </w:r>
          </w:p>
        </w:tc>
        <w:tc>
          <w:tcPr>
            <w:tcW w:w="1375" w:type="dxa"/>
            <w:vAlign w:val="center"/>
          </w:tcPr>
          <w:p w14:paraId="5A6E1790" w14:textId="77777777" w:rsidR="00D24C0C" w:rsidRDefault="00000000">
            <w:pPr>
              <w:pStyle w:val="a7"/>
              <w:tabs>
                <w:tab w:val="left" w:pos="5869"/>
              </w:tabs>
              <w:spacing w:line="240" w:lineRule="auto"/>
              <w:ind w:firstLineChars="0" w:firstLine="0"/>
              <w:jc w:val="center"/>
            </w:pPr>
            <w:r>
              <w:rPr>
                <w:rFonts w:hint="eastAsia"/>
              </w:rPr>
              <w:t>木工修边机</w:t>
            </w:r>
          </w:p>
        </w:tc>
        <w:tc>
          <w:tcPr>
            <w:tcW w:w="1143" w:type="dxa"/>
            <w:vAlign w:val="center"/>
          </w:tcPr>
          <w:p w14:paraId="4C8ACE19" w14:textId="77777777" w:rsidR="00D24C0C" w:rsidRDefault="00000000">
            <w:pPr>
              <w:pStyle w:val="a7"/>
              <w:tabs>
                <w:tab w:val="left" w:pos="5869"/>
              </w:tabs>
              <w:spacing w:line="240" w:lineRule="auto"/>
              <w:ind w:firstLineChars="0" w:firstLine="0"/>
              <w:jc w:val="center"/>
            </w:pPr>
            <w:r>
              <w:rPr>
                <w:rFonts w:hint="eastAsia"/>
              </w:rPr>
              <w:t>MX3040</w:t>
            </w:r>
          </w:p>
        </w:tc>
        <w:tc>
          <w:tcPr>
            <w:tcW w:w="540" w:type="dxa"/>
            <w:vAlign w:val="center"/>
          </w:tcPr>
          <w:p w14:paraId="0411664F" w14:textId="77777777" w:rsidR="00D24C0C" w:rsidRDefault="00000000">
            <w:pPr>
              <w:pStyle w:val="a7"/>
              <w:tabs>
                <w:tab w:val="left" w:pos="5869"/>
              </w:tabs>
              <w:spacing w:line="240" w:lineRule="auto"/>
              <w:ind w:firstLineChars="0" w:firstLine="0"/>
              <w:jc w:val="center"/>
            </w:pPr>
            <w:r>
              <w:rPr>
                <w:rFonts w:hint="eastAsia"/>
              </w:rPr>
              <w:t>6</w:t>
            </w:r>
          </w:p>
        </w:tc>
        <w:tc>
          <w:tcPr>
            <w:tcW w:w="719" w:type="dxa"/>
            <w:vAlign w:val="center"/>
          </w:tcPr>
          <w:p w14:paraId="2A8E9448" w14:textId="77777777" w:rsidR="00D24C0C" w:rsidRDefault="00000000">
            <w:pPr>
              <w:pStyle w:val="a7"/>
              <w:tabs>
                <w:tab w:val="left" w:pos="5869"/>
              </w:tabs>
              <w:spacing w:line="240" w:lineRule="auto"/>
              <w:ind w:firstLineChars="0" w:firstLine="0"/>
              <w:jc w:val="center"/>
            </w:pPr>
            <w:r>
              <w:rPr>
                <w:rFonts w:hint="eastAsia"/>
              </w:rPr>
              <w:t>日本</w:t>
            </w:r>
          </w:p>
        </w:tc>
        <w:tc>
          <w:tcPr>
            <w:tcW w:w="899" w:type="dxa"/>
            <w:vAlign w:val="center"/>
          </w:tcPr>
          <w:p w14:paraId="3ADB4EBF" w14:textId="77777777" w:rsidR="00D24C0C" w:rsidRDefault="00000000">
            <w:pPr>
              <w:pStyle w:val="a7"/>
              <w:tabs>
                <w:tab w:val="left" w:pos="5869"/>
              </w:tabs>
              <w:spacing w:line="240" w:lineRule="auto"/>
              <w:ind w:firstLineChars="0" w:firstLine="0"/>
              <w:jc w:val="center"/>
            </w:pPr>
            <w:r>
              <w:rPr>
                <w:rFonts w:hint="eastAsia"/>
              </w:rPr>
              <w:t>2003.1</w:t>
            </w:r>
          </w:p>
        </w:tc>
        <w:tc>
          <w:tcPr>
            <w:tcW w:w="719" w:type="dxa"/>
            <w:vAlign w:val="center"/>
          </w:tcPr>
          <w:p w14:paraId="0A68BEE5" w14:textId="77777777" w:rsidR="00D24C0C" w:rsidRDefault="00000000">
            <w:pPr>
              <w:pStyle w:val="a7"/>
              <w:tabs>
                <w:tab w:val="left" w:pos="5869"/>
              </w:tabs>
              <w:spacing w:line="240" w:lineRule="auto"/>
              <w:ind w:firstLineChars="0" w:firstLine="0"/>
              <w:jc w:val="center"/>
            </w:pPr>
            <w:r>
              <w:rPr>
                <w:rFonts w:hint="eastAsia"/>
              </w:rPr>
              <w:t>0.2</w:t>
            </w:r>
          </w:p>
        </w:tc>
        <w:tc>
          <w:tcPr>
            <w:tcW w:w="719" w:type="dxa"/>
            <w:vAlign w:val="center"/>
          </w:tcPr>
          <w:p w14:paraId="6F7011EF" w14:textId="77777777" w:rsidR="00D24C0C" w:rsidRDefault="00000000">
            <w:pPr>
              <w:pStyle w:val="a7"/>
              <w:tabs>
                <w:tab w:val="left" w:pos="5869"/>
              </w:tabs>
              <w:spacing w:line="240" w:lineRule="auto"/>
              <w:ind w:firstLineChars="0" w:firstLine="0"/>
              <w:jc w:val="center"/>
            </w:pPr>
            <w:r>
              <w:rPr>
                <w:rFonts w:hint="eastAsia"/>
              </w:rPr>
              <w:t>良好</w:t>
            </w:r>
          </w:p>
        </w:tc>
        <w:tc>
          <w:tcPr>
            <w:tcW w:w="1619" w:type="dxa"/>
            <w:vAlign w:val="center"/>
          </w:tcPr>
          <w:p w14:paraId="396CE740" w14:textId="77777777" w:rsidR="00D24C0C" w:rsidRDefault="00000000">
            <w:pPr>
              <w:pStyle w:val="a7"/>
              <w:tabs>
                <w:tab w:val="left" w:pos="5869"/>
              </w:tabs>
              <w:spacing w:line="240" w:lineRule="auto"/>
              <w:ind w:firstLineChars="0" w:firstLine="0"/>
              <w:jc w:val="center"/>
            </w:pPr>
            <w:r>
              <w:rPr>
                <w:rFonts w:hint="eastAsia"/>
              </w:rPr>
              <w:t>木制作</w:t>
            </w:r>
          </w:p>
        </w:tc>
        <w:tc>
          <w:tcPr>
            <w:tcW w:w="1361" w:type="dxa"/>
            <w:vAlign w:val="center"/>
          </w:tcPr>
          <w:p w14:paraId="21F04B9B" w14:textId="77777777" w:rsidR="00D24C0C" w:rsidRDefault="00000000">
            <w:pPr>
              <w:pStyle w:val="a7"/>
              <w:tabs>
                <w:tab w:val="left" w:pos="5869"/>
              </w:tabs>
              <w:spacing w:line="240" w:lineRule="auto"/>
              <w:ind w:firstLineChars="0" w:firstLine="0"/>
              <w:jc w:val="center"/>
            </w:pPr>
            <w:r>
              <w:rPr>
                <w:rFonts w:hint="eastAsia"/>
              </w:rPr>
              <w:t>开工</w:t>
            </w:r>
            <w:r>
              <w:rPr>
                <w:rFonts w:hint="eastAsia"/>
              </w:rPr>
              <w:t>20</w:t>
            </w:r>
            <w:r>
              <w:rPr>
                <w:rFonts w:hint="eastAsia"/>
              </w:rPr>
              <w:t>天</w:t>
            </w:r>
          </w:p>
        </w:tc>
      </w:tr>
      <w:tr w:rsidR="00D24C0C" w14:paraId="655E71E7" w14:textId="77777777">
        <w:trPr>
          <w:trHeight w:val="362"/>
        </w:trPr>
        <w:tc>
          <w:tcPr>
            <w:tcW w:w="468" w:type="dxa"/>
            <w:vAlign w:val="center"/>
          </w:tcPr>
          <w:p w14:paraId="532FD5FC" w14:textId="77777777" w:rsidR="00D24C0C" w:rsidRDefault="00000000">
            <w:pPr>
              <w:pStyle w:val="a7"/>
              <w:tabs>
                <w:tab w:val="left" w:pos="5869"/>
              </w:tabs>
              <w:spacing w:line="240" w:lineRule="auto"/>
              <w:ind w:firstLineChars="0" w:firstLine="0"/>
              <w:jc w:val="center"/>
            </w:pPr>
            <w:r>
              <w:rPr>
                <w:rFonts w:hint="eastAsia"/>
              </w:rPr>
              <w:t>4</w:t>
            </w:r>
          </w:p>
        </w:tc>
        <w:tc>
          <w:tcPr>
            <w:tcW w:w="1375" w:type="dxa"/>
            <w:vAlign w:val="center"/>
          </w:tcPr>
          <w:p w14:paraId="6D311370" w14:textId="77777777" w:rsidR="00D24C0C" w:rsidRDefault="00000000">
            <w:pPr>
              <w:pStyle w:val="a7"/>
              <w:tabs>
                <w:tab w:val="left" w:pos="5869"/>
              </w:tabs>
              <w:spacing w:line="240" w:lineRule="auto"/>
              <w:ind w:firstLineChars="0" w:firstLine="0"/>
              <w:jc w:val="center"/>
            </w:pPr>
            <w:r>
              <w:rPr>
                <w:rFonts w:hint="eastAsia"/>
              </w:rPr>
              <w:t>轻型手电钻</w:t>
            </w:r>
          </w:p>
        </w:tc>
        <w:tc>
          <w:tcPr>
            <w:tcW w:w="1143" w:type="dxa"/>
            <w:vAlign w:val="center"/>
          </w:tcPr>
          <w:p w14:paraId="0EC3A94D" w14:textId="77777777" w:rsidR="00D24C0C" w:rsidRDefault="00000000">
            <w:pPr>
              <w:pStyle w:val="a7"/>
              <w:tabs>
                <w:tab w:val="left" w:pos="5869"/>
              </w:tabs>
              <w:spacing w:line="240" w:lineRule="auto"/>
              <w:ind w:firstLineChars="0" w:firstLine="0"/>
              <w:jc w:val="center"/>
            </w:pPr>
            <w:r>
              <w:rPr>
                <w:rFonts w:hint="eastAsia"/>
              </w:rPr>
              <w:t>60</w:t>
            </w:r>
          </w:p>
        </w:tc>
        <w:tc>
          <w:tcPr>
            <w:tcW w:w="540" w:type="dxa"/>
            <w:vAlign w:val="center"/>
          </w:tcPr>
          <w:p w14:paraId="03429AF6" w14:textId="77777777" w:rsidR="00D24C0C" w:rsidRDefault="00000000">
            <w:pPr>
              <w:pStyle w:val="a7"/>
              <w:tabs>
                <w:tab w:val="left" w:pos="5869"/>
              </w:tabs>
              <w:spacing w:line="240" w:lineRule="auto"/>
              <w:ind w:firstLineChars="0" w:firstLine="0"/>
              <w:jc w:val="center"/>
            </w:pPr>
            <w:r>
              <w:rPr>
                <w:rFonts w:hint="eastAsia"/>
              </w:rPr>
              <w:t>20</w:t>
            </w:r>
          </w:p>
        </w:tc>
        <w:tc>
          <w:tcPr>
            <w:tcW w:w="719" w:type="dxa"/>
            <w:vAlign w:val="center"/>
          </w:tcPr>
          <w:p w14:paraId="2D3F7462" w14:textId="77777777" w:rsidR="00D24C0C" w:rsidRDefault="00000000">
            <w:pPr>
              <w:pStyle w:val="a7"/>
              <w:tabs>
                <w:tab w:val="left" w:pos="5869"/>
              </w:tabs>
              <w:spacing w:line="240" w:lineRule="auto"/>
              <w:ind w:firstLineChars="0" w:firstLine="0"/>
              <w:jc w:val="center"/>
            </w:pPr>
            <w:r>
              <w:rPr>
                <w:rFonts w:hint="eastAsia"/>
              </w:rPr>
              <w:t>日本</w:t>
            </w:r>
          </w:p>
        </w:tc>
        <w:tc>
          <w:tcPr>
            <w:tcW w:w="899" w:type="dxa"/>
            <w:vAlign w:val="center"/>
          </w:tcPr>
          <w:p w14:paraId="7660A31A" w14:textId="77777777" w:rsidR="00D24C0C" w:rsidRDefault="00000000">
            <w:pPr>
              <w:pStyle w:val="a7"/>
              <w:tabs>
                <w:tab w:val="left" w:pos="5869"/>
              </w:tabs>
              <w:spacing w:line="240" w:lineRule="auto"/>
              <w:ind w:firstLineChars="0" w:firstLine="0"/>
              <w:jc w:val="center"/>
            </w:pPr>
            <w:r>
              <w:rPr>
                <w:rFonts w:hint="eastAsia"/>
              </w:rPr>
              <w:t>2003.5</w:t>
            </w:r>
          </w:p>
        </w:tc>
        <w:tc>
          <w:tcPr>
            <w:tcW w:w="719" w:type="dxa"/>
            <w:vAlign w:val="center"/>
          </w:tcPr>
          <w:p w14:paraId="745E0292" w14:textId="77777777" w:rsidR="00D24C0C" w:rsidRDefault="00000000">
            <w:pPr>
              <w:pStyle w:val="a7"/>
              <w:tabs>
                <w:tab w:val="left" w:pos="5869"/>
              </w:tabs>
              <w:spacing w:line="240" w:lineRule="auto"/>
              <w:ind w:firstLineChars="0" w:firstLine="0"/>
              <w:jc w:val="center"/>
            </w:pPr>
            <w:r>
              <w:rPr>
                <w:rFonts w:hint="eastAsia"/>
              </w:rPr>
              <w:t>0.25</w:t>
            </w:r>
          </w:p>
        </w:tc>
        <w:tc>
          <w:tcPr>
            <w:tcW w:w="719" w:type="dxa"/>
            <w:vAlign w:val="center"/>
          </w:tcPr>
          <w:p w14:paraId="55958B0E" w14:textId="77777777" w:rsidR="00D24C0C" w:rsidRDefault="00000000">
            <w:pPr>
              <w:pStyle w:val="a7"/>
              <w:tabs>
                <w:tab w:val="left" w:pos="5869"/>
              </w:tabs>
              <w:spacing w:line="240" w:lineRule="auto"/>
              <w:ind w:firstLineChars="0" w:firstLine="0"/>
              <w:jc w:val="center"/>
            </w:pPr>
            <w:r>
              <w:rPr>
                <w:rFonts w:hint="eastAsia"/>
              </w:rPr>
              <w:t>良好</w:t>
            </w:r>
          </w:p>
        </w:tc>
        <w:tc>
          <w:tcPr>
            <w:tcW w:w="1619" w:type="dxa"/>
            <w:vAlign w:val="center"/>
          </w:tcPr>
          <w:p w14:paraId="65048734" w14:textId="77777777" w:rsidR="00D24C0C" w:rsidRDefault="00000000">
            <w:pPr>
              <w:pStyle w:val="a7"/>
              <w:tabs>
                <w:tab w:val="left" w:pos="5869"/>
              </w:tabs>
              <w:spacing w:line="240" w:lineRule="auto"/>
              <w:ind w:firstLineChars="0" w:firstLine="0"/>
              <w:jc w:val="center"/>
            </w:pPr>
            <w:r>
              <w:rPr>
                <w:rFonts w:hint="eastAsia"/>
              </w:rPr>
              <w:t>木制作</w:t>
            </w:r>
          </w:p>
        </w:tc>
        <w:tc>
          <w:tcPr>
            <w:tcW w:w="1361" w:type="dxa"/>
            <w:vAlign w:val="center"/>
          </w:tcPr>
          <w:p w14:paraId="79C3BE0A" w14:textId="77777777" w:rsidR="00D24C0C" w:rsidRDefault="00000000">
            <w:pPr>
              <w:pStyle w:val="a7"/>
              <w:tabs>
                <w:tab w:val="left" w:pos="5869"/>
              </w:tabs>
              <w:spacing w:line="240" w:lineRule="auto"/>
              <w:ind w:firstLineChars="0" w:firstLine="0"/>
              <w:jc w:val="center"/>
            </w:pPr>
            <w:r>
              <w:rPr>
                <w:rFonts w:hint="eastAsia"/>
              </w:rPr>
              <w:t>进场</w:t>
            </w:r>
            <w:r>
              <w:rPr>
                <w:rFonts w:hint="eastAsia"/>
              </w:rPr>
              <w:t>5</w:t>
            </w:r>
            <w:r>
              <w:rPr>
                <w:rFonts w:hint="eastAsia"/>
              </w:rPr>
              <w:t>天</w:t>
            </w:r>
          </w:p>
        </w:tc>
      </w:tr>
      <w:tr w:rsidR="00D24C0C" w14:paraId="101E442C" w14:textId="77777777">
        <w:trPr>
          <w:trHeight w:val="706"/>
        </w:trPr>
        <w:tc>
          <w:tcPr>
            <w:tcW w:w="468" w:type="dxa"/>
            <w:vAlign w:val="center"/>
          </w:tcPr>
          <w:p w14:paraId="734496E3" w14:textId="77777777" w:rsidR="00D24C0C" w:rsidRDefault="00000000">
            <w:pPr>
              <w:pStyle w:val="a7"/>
              <w:tabs>
                <w:tab w:val="left" w:pos="5869"/>
              </w:tabs>
              <w:spacing w:line="240" w:lineRule="auto"/>
              <w:ind w:firstLineChars="0" w:firstLine="0"/>
              <w:jc w:val="center"/>
            </w:pPr>
            <w:r>
              <w:rPr>
                <w:rFonts w:hint="eastAsia"/>
              </w:rPr>
              <w:t>5</w:t>
            </w:r>
          </w:p>
        </w:tc>
        <w:tc>
          <w:tcPr>
            <w:tcW w:w="1375" w:type="dxa"/>
            <w:vAlign w:val="center"/>
          </w:tcPr>
          <w:p w14:paraId="295D78DA" w14:textId="77777777" w:rsidR="00D24C0C" w:rsidRDefault="00000000">
            <w:pPr>
              <w:pStyle w:val="a7"/>
              <w:tabs>
                <w:tab w:val="left" w:pos="5869"/>
              </w:tabs>
              <w:spacing w:line="240" w:lineRule="auto"/>
              <w:ind w:firstLineChars="0" w:firstLine="0"/>
              <w:jc w:val="center"/>
            </w:pPr>
            <w:r>
              <w:rPr>
                <w:rFonts w:hint="eastAsia"/>
              </w:rPr>
              <w:t>砂轮切割机</w:t>
            </w:r>
          </w:p>
        </w:tc>
        <w:tc>
          <w:tcPr>
            <w:tcW w:w="1143" w:type="dxa"/>
            <w:vAlign w:val="center"/>
          </w:tcPr>
          <w:p w14:paraId="01F21CBD" w14:textId="77777777" w:rsidR="00D24C0C" w:rsidRDefault="00000000">
            <w:pPr>
              <w:pStyle w:val="a7"/>
              <w:tabs>
                <w:tab w:val="left" w:pos="5869"/>
              </w:tabs>
              <w:spacing w:line="240" w:lineRule="auto"/>
              <w:ind w:firstLineChars="0" w:firstLine="0"/>
              <w:jc w:val="center"/>
            </w:pPr>
            <w:r>
              <w:rPr>
                <w:rFonts w:hint="eastAsia"/>
              </w:rPr>
              <w:t>GMS-34</w:t>
            </w:r>
          </w:p>
        </w:tc>
        <w:tc>
          <w:tcPr>
            <w:tcW w:w="540" w:type="dxa"/>
            <w:vAlign w:val="center"/>
          </w:tcPr>
          <w:p w14:paraId="40453475" w14:textId="77777777" w:rsidR="00D24C0C" w:rsidRDefault="00000000">
            <w:pPr>
              <w:pStyle w:val="a7"/>
              <w:tabs>
                <w:tab w:val="left" w:pos="5869"/>
              </w:tabs>
              <w:spacing w:line="240" w:lineRule="auto"/>
              <w:ind w:firstLineChars="0" w:firstLine="0"/>
              <w:jc w:val="center"/>
            </w:pPr>
            <w:r>
              <w:rPr>
                <w:rFonts w:hint="eastAsia"/>
              </w:rPr>
              <w:t>5</w:t>
            </w:r>
          </w:p>
        </w:tc>
        <w:tc>
          <w:tcPr>
            <w:tcW w:w="719" w:type="dxa"/>
            <w:vAlign w:val="center"/>
          </w:tcPr>
          <w:p w14:paraId="39FA5661" w14:textId="77777777" w:rsidR="00D24C0C" w:rsidRDefault="00000000">
            <w:pPr>
              <w:pStyle w:val="a7"/>
              <w:tabs>
                <w:tab w:val="left" w:pos="5869"/>
              </w:tabs>
              <w:spacing w:line="240" w:lineRule="auto"/>
              <w:ind w:firstLineChars="0" w:firstLine="0"/>
              <w:jc w:val="center"/>
            </w:pPr>
            <w:r>
              <w:rPr>
                <w:rFonts w:hint="eastAsia"/>
              </w:rPr>
              <w:t>德国</w:t>
            </w:r>
          </w:p>
        </w:tc>
        <w:tc>
          <w:tcPr>
            <w:tcW w:w="899" w:type="dxa"/>
            <w:vAlign w:val="center"/>
          </w:tcPr>
          <w:p w14:paraId="53D0AAF8" w14:textId="77777777" w:rsidR="00D24C0C" w:rsidRDefault="00000000">
            <w:pPr>
              <w:pStyle w:val="a7"/>
              <w:tabs>
                <w:tab w:val="left" w:pos="5869"/>
              </w:tabs>
              <w:spacing w:line="240" w:lineRule="auto"/>
              <w:ind w:firstLineChars="0" w:firstLine="0"/>
              <w:jc w:val="center"/>
            </w:pPr>
            <w:r>
              <w:rPr>
                <w:rFonts w:hint="eastAsia"/>
              </w:rPr>
              <w:t>2003.3</w:t>
            </w:r>
          </w:p>
        </w:tc>
        <w:tc>
          <w:tcPr>
            <w:tcW w:w="719" w:type="dxa"/>
            <w:vAlign w:val="center"/>
          </w:tcPr>
          <w:p w14:paraId="073BBCDF" w14:textId="77777777" w:rsidR="00D24C0C" w:rsidRDefault="00000000">
            <w:pPr>
              <w:pStyle w:val="a7"/>
              <w:tabs>
                <w:tab w:val="left" w:pos="5869"/>
              </w:tabs>
              <w:spacing w:line="240" w:lineRule="auto"/>
              <w:ind w:firstLineChars="0" w:firstLine="0"/>
              <w:jc w:val="center"/>
            </w:pPr>
            <w:r>
              <w:rPr>
                <w:rFonts w:hint="eastAsia"/>
              </w:rPr>
              <w:t>0.4</w:t>
            </w:r>
          </w:p>
        </w:tc>
        <w:tc>
          <w:tcPr>
            <w:tcW w:w="719" w:type="dxa"/>
            <w:vAlign w:val="center"/>
          </w:tcPr>
          <w:p w14:paraId="19C96326" w14:textId="77777777" w:rsidR="00D24C0C" w:rsidRDefault="00000000">
            <w:pPr>
              <w:pStyle w:val="a7"/>
              <w:tabs>
                <w:tab w:val="left" w:pos="5869"/>
              </w:tabs>
              <w:spacing w:line="240" w:lineRule="auto"/>
              <w:ind w:firstLineChars="0" w:firstLine="0"/>
              <w:jc w:val="center"/>
            </w:pPr>
            <w:r>
              <w:rPr>
                <w:rFonts w:hint="eastAsia"/>
              </w:rPr>
              <w:t>良好</w:t>
            </w:r>
          </w:p>
        </w:tc>
        <w:tc>
          <w:tcPr>
            <w:tcW w:w="1619" w:type="dxa"/>
            <w:vAlign w:val="center"/>
          </w:tcPr>
          <w:p w14:paraId="5DED5BC1" w14:textId="77777777" w:rsidR="00D24C0C" w:rsidRDefault="00000000">
            <w:pPr>
              <w:pStyle w:val="a7"/>
              <w:tabs>
                <w:tab w:val="left" w:pos="5869"/>
              </w:tabs>
              <w:spacing w:line="240" w:lineRule="auto"/>
              <w:ind w:firstLineChars="0" w:firstLine="0"/>
              <w:jc w:val="center"/>
            </w:pPr>
            <w:r>
              <w:rPr>
                <w:rFonts w:hint="eastAsia"/>
              </w:rPr>
              <w:t>吊顶龙骨和钢结构</w:t>
            </w:r>
          </w:p>
        </w:tc>
        <w:tc>
          <w:tcPr>
            <w:tcW w:w="1361" w:type="dxa"/>
            <w:vAlign w:val="center"/>
          </w:tcPr>
          <w:p w14:paraId="75E5E8BB" w14:textId="77777777" w:rsidR="00D24C0C" w:rsidRDefault="00000000">
            <w:pPr>
              <w:pStyle w:val="a7"/>
              <w:tabs>
                <w:tab w:val="left" w:pos="5869"/>
              </w:tabs>
              <w:spacing w:line="240" w:lineRule="auto"/>
              <w:ind w:firstLineChars="0" w:firstLine="0"/>
              <w:jc w:val="center"/>
            </w:pPr>
            <w:r>
              <w:rPr>
                <w:rFonts w:hint="eastAsia"/>
              </w:rPr>
              <w:t>开工</w:t>
            </w:r>
            <w:r>
              <w:rPr>
                <w:rFonts w:hint="eastAsia"/>
              </w:rPr>
              <w:t>5</w:t>
            </w:r>
            <w:r>
              <w:rPr>
                <w:rFonts w:hint="eastAsia"/>
              </w:rPr>
              <w:t>天</w:t>
            </w:r>
          </w:p>
        </w:tc>
      </w:tr>
      <w:tr w:rsidR="00D24C0C" w14:paraId="1B2FCDEC" w14:textId="77777777">
        <w:trPr>
          <w:trHeight w:val="706"/>
        </w:trPr>
        <w:tc>
          <w:tcPr>
            <w:tcW w:w="468" w:type="dxa"/>
            <w:vAlign w:val="center"/>
          </w:tcPr>
          <w:p w14:paraId="742A17BC" w14:textId="77777777" w:rsidR="00D24C0C" w:rsidRDefault="00000000">
            <w:pPr>
              <w:pStyle w:val="a7"/>
              <w:tabs>
                <w:tab w:val="left" w:pos="5869"/>
              </w:tabs>
              <w:spacing w:line="240" w:lineRule="auto"/>
              <w:ind w:firstLineChars="0" w:firstLine="0"/>
              <w:jc w:val="center"/>
            </w:pPr>
            <w:r>
              <w:rPr>
                <w:rFonts w:hint="eastAsia"/>
              </w:rPr>
              <w:t>6</w:t>
            </w:r>
          </w:p>
        </w:tc>
        <w:tc>
          <w:tcPr>
            <w:tcW w:w="1375" w:type="dxa"/>
            <w:vAlign w:val="center"/>
          </w:tcPr>
          <w:p w14:paraId="0DDD79A4" w14:textId="77777777" w:rsidR="00D24C0C" w:rsidRDefault="00000000">
            <w:pPr>
              <w:pStyle w:val="a7"/>
              <w:tabs>
                <w:tab w:val="left" w:pos="5869"/>
              </w:tabs>
              <w:spacing w:line="240" w:lineRule="auto"/>
              <w:ind w:firstLineChars="0" w:firstLine="0"/>
              <w:jc w:val="center"/>
            </w:pPr>
            <w:r>
              <w:rPr>
                <w:rFonts w:hint="eastAsia"/>
              </w:rPr>
              <w:t>电锤</w:t>
            </w:r>
          </w:p>
        </w:tc>
        <w:tc>
          <w:tcPr>
            <w:tcW w:w="1143" w:type="dxa"/>
            <w:vAlign w:val="center"/>
          </w:tcPr>
          <w:p w14:paraId="04904340" w14:textId="77777777" w:rsidR="00D24C0C" w:rsidRDefault="00000000">
            <w:pPr>
              <w:pStyle w:val="a7"/>
              <w:tabs>
                <w:tab w:val="left" w:pos="5869"/>
              </w:tabs>
              <w:spacing w:line="240" w:lineRule="auto"/>
              <w:ind w:firstLineChars="0" w:firstLine="0"/>
              <w:jc w:val="center"/>
            </w:pPr>
            <w:r>
              <w:rPr>
                <w:rFonts w:hint="eastAsia"/>
              </w:rPr>
              <w:t>GBH-25</w:t>
            </w:r>
          </w:p>
        </w:tc>
        <w:tc>
          <w:tcPr>
            <w:tcW w:w="540" w:type="dxa"/>
            <w:vAlign w:val="center"/>
          </w:tcPr>
          <w:p w14:paraId="2D70AA58" w14:textId="77777777" w:rsidR="00D24C0C" w:rsidRDefault="00000000">
            <w:pPr>
              <w:pStyle w:val="a7"/>
              <w:tabs>
                <w:tab w:val="left" w:pos="5869"/>
              </w:tabs>
              <w:spacing w:line="240" w:lineRule="auto"/>
              <w:ind w:firstLineChars="0" w:firstLine="0"/>
              <w:jc w:val="center"/>
            </w:pPr>
            <w:r>
              <w:rPr>
                <w:rFonts w:hint="eastAsia"/>
              </w:rPr>
              <w:t>12</w:t>
            </w:r>
          </w:p>
        </w:tc>
        <w:tc>
          <w:tcPr>
            <w:tcW w:w="719" w:type="dxa"/>
            <w:vAlign w:val="center"/>
          </w:tcPr>
          <w:p w14:paraId="5643BF5E" w14:textId="77777777" w:rsidR="00D24C0C" w:rsidRDefault="00000000">
            <w:pPr>
              <w:pStyle w:val="a7"/>
              <w:tabs>
                <w:tab w:val="left" w:pos="5869"/>
              </w:tabs>
              <w:spacing w:line="240" w:lineRule="auto"/>
              <w:ind w:firstLineChars="0" w:firstLine="0"/>
              <w:jc w:val="center"/>
            </w:pPr>
            <w:r>
              <w:rPr>
                <w:rFonts w:hint="eastAsia"/>
              </w:rPr>
              <w:t>德国</w:t>
            </w:r>
          </w:p>
        </w:tc>
        <w:tc>
          <w:tcPr>
            <w:tcW w:w="899" w:type="dxa"/>
            <w:vAlign w:val="center"/>
          </w:tcPr>
          <w:p w14:paraId="00116B58" w14:textId="77777777" w:rsidR="00D24C0C" w:rsidRDefault="00000000">
            <w:pPr>
              <w:pStyle w:val="a7"/>
              <w:tabs>
                <w:tab w:val="left" w:pos="5869"/>
              </w:tabs>
              <w:spacing w:line="240" w:lineRule="auto"/>
              <w:ind w:firstLineChars="0" w:firstLine="0"/>
              <w:jc w:val="center"/>
            </w:pPr>
            <w:r>
              <w:rPr>
                <w:rFonts w:hint="eastAsia"/>
              </w:rPr>
              <w:t>2003.4</w:t>
            </w:r>
          </w:p>
        </w:tc>
        <w:tc>
          <w:tcPr>
            <w:tcW w:w="719" w:type="dxa"/>
            <w:vAlign w:val="center"/>
          </w:tcPr>
          <w:p w14:paraId="374FBB8D" w14:textId="77777777" w:rsidR="00D24C0C" w:rsidRDefault="00000000">
            <w:pPr>
              <w:pStyle w:val="a7"/>
              <w:tabs>
                <w:tab w:val="left" w:pos="5869"/>
              </w:tabs>
              <w:spacing w:line="240" w:lineRule="auto"/>
              <w:ind w:firstLineChars="0" w:firstLine="0"/>
              <w:jc w:val="center"/>
            </w:pPr>
            <w:r>
              <w:rPr>
                <w:rFonts w:hint="eastAsia"/>
              </w:rPr>
              <w:t>0.4</w:t>
            </w:r>
          </w:p>
        </w:tc>
        <w:tc>
          <w:tcPr>
            <w:tcW w:w="719" w:type="dxa"/>
            <w:vAlign w:val="center"/>
          </w:tcPr>
          <w:p w14:paraId="08DAECFD" w14:textId="77777777" w:rsidR="00D24C0C" w:rsidRDefault="00000000">
            <w:pPr>
              <w:pStyle w:val="a7"/>
              <w:tabs>
                <w:tab w:val="left" w:pos="5869"/>
              </w:tabs>
              <w:spacing w:line="240" w:lineRule="auto"/>
              <w:ind w:firstLineChars="0" w:firstLine="0"/>
              <w:jc w:val="center"/>
            </w:pPr>
            <w:r>
              <w:rPr>
                <w:rFonts w:hint="eastAsia"/>
              </w:rPr>
              <w:t>良好</w:t>
            </w:r>
          </w:p>
        </w:tc>
        <w:tc>
          <w:tcPr>
            <w:tcW w:w="1619" w:type="dxa"/>
            <w:vAlign w:val="center"/>
          </w:tcPr>
          <w:p w14:paraId="51C26214" w14:textId="77777777" w:rsidR="00D24C0C" w:rsidRDefault="00000000">
            <w:pPr>
              <w:pStyle w:val="a7"/>
              <w:tabs>
                <w:tab w:val="left" w:pos="5869"/>
              </w:tabs>
              <w:spacing w:line="240" w:lineRule="auto"/>
              <w:ind w:firstLineChars="0" w:firstLine="0"/>
              <w:jc w:val="center"/>
            </w:pPr>
            <w:r>
              <w:rPr>
                <w:rFonts w:hint="eastAsia"/>
              </w:rPr>
              <w:t>吊顶、墙面、地面</w:t>
            </w:r>
          </w:p>
        </w:tc>
        <w:tc>
          <w:tcPr>
            <w:tcW w:w="1361" w:type="dxa"/>
            <w:vAlign w:val="center"/>
          </w:tcPr>
          <w:p w14:paraId="29396DA3" w14:textId="77777777" w:rsidR="00D24C0C" w:rsidRDefault="00000000">
            <w:pPr>
              <w:pStyle w:val="a7"/>
              <w:tabs>
                <w:tab w:val="left" w:pos="5869"/>
              </w:tabs>
              <w:spacing w:line="240" w:lineRule="auto"/>
              <w:ind w:firstLineChars="0" w:firstLine="0"/>
              <w:jc w:val="center"/>
            </w:pPr>
            <w:r>
              <w:rPr>
                <w:rFonts w:hint="eastAsia"/>
              </w:rPr>
              <w:t>进场</w:t>
            </w:r>
            <w:r>
              <w:rPr>
                <w:rFonts w:hint="eastAsia"/>
              </w:rPr>
              <w:t>5</w:t>
            </w:r>
            <w:r>
              <w:rPr>
                <w:rFonts w:hint="eastAsia"/>
              </w:rPr>
              <w:t>天</w:t>
            </w:r>
          </w:p>
        </w:tc>
      </w:tr>
      <w:tr w:rsidR="00D24C0C" w14:paraId="0FB5D0B2" w14:textId="77777777">
        <w:trPr>
          <w:trHeight w:val="706"/>
        </w:trPr>
        <w:tc>
          <w:tcPr>
            <w:tcW w:w="468" w:type="dxa"/>
            <w:vAlign w:val="center"/>
          </w:tcPr>
          <w:p w14:paraId="13FBAA0F" w14:textId="77777777" w:rsidR="00D24C0C" w:rsidRDefault="00000000">
            <w:pPr>
              <w:pStyle w:val="a7"/>
              <w:tabs>
                <w:tab w:val="left" w:pos="5869"/>
              </w:tabs>
              <w:spacing w:line="240" w:lineRule="auto"/>
              <w:ind w:firstLineChars="0" w:firstLine="0"/>
              <w:jc w:val="center"/>
            </w:pPr>
            <w:r>
              <w:rPr>
                <w:rFonts w:hint="eastAsia"/>
              </w:rPr>
              <w:t>7</w:t>
            </w:r>
          </w:p>
        </w:tc>
        <w:tc>
          <w:tcPr>
            <w:tcW w:w="1375" w:type="dxa"/>
            <w:vAlign w:val="center"/>
          </w:tcPr>
          <w:p w14:paraId="38B7B454" w14:textId="77777777" w:rsidR="00D24C0C" w:rsidRDefault="00000000">
            <w:pPr>
              <w:pStyle w:val="a7"/>
              <w:tabs>
                <w:tab w:val="left" w:pos="5869"/>
              </w:tabs>
              <w:spacing w:line="240" w:lineRule="auto"/>
              <w:ind w:firstLineChars="0" w:firstLine="0"/>
              <w:jc w:val="center"/>
            </w:pPr>
            <w:r>
              <w:rPr>
                <w:rFonts w:hint="eastAsia"/>
              </w:rPr>
              <w:t>角向磨光机</w:t>
            </w:r>
          </w:p>
        </w:tc>
        <w:tc>
          <w:tcPr>
            <w:tcW w:w="1143" w:type="dxa"/>
            <w:vAlign w:val="center"/>
          </w:tcPr>
          <w:p w14:paraId="7A8DBACD" w14:textId="77777777" w:rsidR="00D24C0C" w:rsidRDefault="00000000">
            <w:pPr>
              <w:pStyle w:val="a7"/>
              <w:tabs>
                <w:tab w:val="left" w:pos="5869"/>
              </w:tabs>
              <w:spacing w:line="240" w:lineRule="auto"/>
              <w:ind w:firstLineChars="0" w:firstLine="0"/>
              <w:jc w:val="center"/>
            </w:pPr>
            <w:r>
              <w:rPr>
                <w:rFonts w:hint="eastAsia"/>
              </w:rPr>
              <w:t>SS0-85</w:t>
            </w:r>
          </w:p>
        </w:tc>
        <w:tc>
          <w:tcPr>
            <w:tcW w:w="540" w:type="dxa"/>
            <w:vAlign w:val="center"/>
          </w:tcPr>
          <w:p w14:paraId="2A4444D5" w14:textId="77777777" w:rsidR="00D24C0C" w:rsidRDefault="00000000">
            <w:pPr>
              <w:pStyle w:val="a7"/>
              <w:tabs>
                <w:tab w:val="left" w:pos="5869"/>
              </w:tabs>
              <w:spacing w:line="240" w:lineRule="auto"/>
              <w:ind w:firstLineChars="0" w:firstLine="0"/>
              <w:jc w:val="center"/>
            </w:pPr>
            <w:r>
              <w:rPr>
                <w:rFonts w:hint="eastAsia"/>
              </w:rPr>
              <w:t>5</w:t>
            </w:r>
          </w:p>
        </w:tc>
        <w:tc>
          <w:tcPr>
            <w:tcW w:w="719" w:type="dxa"/>
            <w:vAlign w:val="center"/>
          </w:tcPr>
          <w:p w14:paraId="18116AAF" w14:textId="77777777" w:rsidR="00D24C0C" w:rsidRDefault="00000000">
            <w:pPr>
              <w:pStyle w:val="a7"/>
              <w:tabs>
                <w:tab w:val="left" w:pos="5869"/>
              </w:tabs>
              <w:spacing w:line="240" w:lineRule="auto"/>
              <w:ind w:firstLineChars="0" w:firstLine="0"/>
              <w:jc w:val="center"/>
            </w:pPr>
            <w:r>
              <w:rPr>
                <w:rFonts w:hint="eastAsia"/>
              </w:rPr>
              <w:t>上海</w:t>
            </w:r>
          </w:p>
        </w:tc>
        <w:tc>
          <w:tcPr>
            <w:tcW w:w="899" w:type="dxa"/>
            <w:vAlign w:val="center"/>
          </w:tcPr>
          <w:p w14:paraId="6F36841A" w14:textId="77777777" w:rsidR="00D24C0C" w:rsidRDefault="00000000">
            <w:pPr>
              <w:pStyle w:val="a7"/>
              <w:tabs>
                <w:tab w:val="left" w:pos="5869"/>
              </w:tabs>
              <w:spacing w:line="240" w:lineRule="auto"/>
              <w:ind w:firstLineChars="0" w:firstLine="0"/>
              <w:jc w:val="center"/>
            </w:pPr>
            <w:r>
              <w:rPr>
                <w:rFonts w:hint="eastAsia"/>
              </w:rPr>
              <w:t>2002.12</w:t>
            </w:r>
          </w:p>
        </w:tc>
        <w:tc>
          <w:tcPr>
            <w:tcW w:w="719" w:type="dxa"/>
            <w:vAlign w:val="center"/>
          </w:tcPr>
          <w:p w14:paraId="1976D30E" w14:textId="77777777" w:rsidR="00D24C0C" w:rsidRDefault="00000000">
            <w:pPr>
              <w:pStyle w:val="a7"/>
              <w:tabs>
                <w:tab w:val="left" w:pos="5869"/>
              </w:tabs>
              <w:spacing w:line="240" w:lineRule="auto"/>
              <w:ind w:firstLineChars="0" w:firstLine="0"/>
              <w:jc w:val="center"/>
            </w:pPr>
            <w:r>
              <w:rPr>
                <w:rFonts w:hint="eastAsia"/>
              </w:rPr>
              <w:t>0.75</w:t>
            </w:r>
          </w:p>
        </w:tc>
        <w:tc>
          <w:tcPr>
            <w:tcW w:w="719" w:type="dxa"/>
            <w:vAlign w:val="center"/>
          </w:tcPr>
          <w:p w14:paraId="7E8B926E" w14:textId="77777777" w:rsidR="00D24C0C" w:rsidRDefault="00000000">
            <w:pPr>
              <w:pStyle w:val="a7"/>
              <w:tabs>
                <w:tab w:val="left" w:pos="5869"/>
              </w:tabs>
              <w:spacing w:line="240" w:lineRule="auto"/>
              <w:ind w:firstLineChars="0" w:firstLine="0"/>
              <w:jc w:val="center"/>
            </w:pPr>
            <w:r>
              <w:rPr>
                <w:rFonts w:hint="eastAsia"/>
              </w:rPr>
              <w:t>良好</w:t>
            </w:r>
          </w:p>
        </w:tc>
        <w:tc>
          <w:tcPr>
            <w:tcW w:w="1619" w:type="dxa"/>
            <w:vAlign w:val="center"/>
          </w:tcPr>
          <w:p w14:paraId="4B7D77B4" w14:textId="77777777" w:rsidR="00D24C0C" w:rsidRDefault="00000000">
            <w:pPr>
              <w:pStyle w:val="a7"/>
              <w:tabs>
                <w:tab w:val="left" w:pos="5869"/>
              </w:tabs>
              <w:spacing w:line="240" w:lineRule="auto"/>
              <w:ind w:firstLineChars="0" w:firstLine="0"/>
              <w:jc w:val="center"/>
            </w:pPr>
            <w:r>
              <w:rPr>
                <w:rFonts w:hint="eastAsia"/>
              </w:rPr>
              <w:t>轻钢、钢龙骨、石材</w:t>
            </w:r>
          </w:p>
        </w:tc>
        <w:tc>
          <w:tcPr>
            <w:tcW w:w="1361" w:type="dxa"/>
            <w:vAlign w:val="center"/>
          </w:tcPr>
          <w:p w14:paraId="2766040B" w14:textId="77777777" w:rsidR="00D24C0C" w:rsidRDefault="00000000">
            <w:pPr>
              <w:pStyle w:val="a7"/>
              <w:tabs>
                <w:tab w:val="left" w:pos="5869"/>
              </w:tabs>
              <w:spacing w:line="240" w:lineRule="auto"/>
              <w:ind w:firstLineChars="0" w:firstLine="0"/>
              <w:jc w:val="center"/>
            </w:pPr>
            <w:r>
              <w:rPr>
                <w:rFonts w:hint="eastAsia"/>
              </w:rPr>
              <w:t>进场</w:t>
            </w:r>
            <w:r>
              <w:rPr>
                <w:rFonts w:hint="eastAsia"/>
              </w:rPr>
              <w:t>5</w:t>
            </w:r>
            <w:r>
              <w:rPr>
                <w:rFonts w:hint="eastAsia"/>
              </w:rPr>
              <w:t>天</w:t>
            </w:r>
          </w:p>
        </w:tc>
      </w:tr>
      <w:tr w:rsidR="00D24C0C" w14:paraId="628A73C1" w14:textId="77777777">
        <w:trPr>
          <w:trHeight w:val="362"/>
        </w:trPr>
        <w:tc>
          <w:tcPr>
            <w:tcW w:w="468" w:type="dxa"/>
            <w:vAlign w:val="center"/>
          </w:tcPr>
          <w:p w14:paraId="4D140711" w14:textId="77777777" w:rsidR="00D24C0C" w:rsidRDefault="00000000">
            <w:pPr>
              <w:pStyle w:val="a7"/>
              <w:tabs>
                <w:tab w:val="left" w:pos="5869"/>
              </w:tabs>
              <w:spacing w:line="240" w:lineRule="auto"/>
              <w:ind w:firstLineChars="0" w:firstLine="0"/>
              <w:jc w:val="center"/>
            </w:pPr>
            <w:r>
              <w:rPr>
                <w:rFonts w:hint="eastAsia"/>
              </w:rPr>
              <w:t>8</w:t>
            </w:r>
          </w:p>
        </w:tc>
        <w:tc>
          <w:tcPr>
            <w:tcW w:w="1375" w:type="dxa"/>
            <w:vAlign w:val="center"/>
          </w:tcPr>
          <w:p w14:paraId="145FFF2E" w14:textId="77777777" w:rsidR="00D24C0C" w:rsidRDefault="00000000">
            <w:pPr>
              <w:pStyle w:val="a7"/>
              <w:tabs>
                <w:tab w:val="left" w:pos="5869"/>
              </w:tabs>
              <w:spacing w:line="240" w:lineRule="auto"/>
              <w:ind w:firstLineChars="0" w:firstLine="0"/>
              <w:jc w:val="center"/>
            </w:pPr>
            <w:r>
              <w:rPr>
                <w:rFonts w:hint="eastAsia"/>
              </w:rPr>
              <w:t>空压机</w:t>
            </w:r>
          </w:p>
        </w:tc>
        <w:tc>
          <w:tcPr>
            <w:tcW w:w="1143" w:type="dxa"/>
            <w:vAlign w:val="center"/>
          </w:tcPr>
          <w:p w14:paraId="41CD3FAF" w14:textId="77777777" w:rsidR="00D24C0C" w:rsidRDefault="00000000">
            <w:pPr>
              <w:pStyle w:val="a7"/>
              <w:tabs>
                <w:tab w:val="left" w:pos="5869"/>
              </w:tabs>
              <w:spacing w:line="240" w:lineRule="auto"/>
              <w:ind w:firstLineChars="0" w:firstLine="0"/>
              <w:jc w:val="center"/>
            </w:pPr>
            <w:r>
              <w:rPr>
                <w:rFonts w:hint="eastAsia"/>
              </w:rPr>
              <w:t>300-100</w:t>
            </w:r>
          </w:p>
        </w:tc>
        <w:tc>
          <w:tcPr>
            <w:tcW w:w="540" w:type="dxa"/>
            <w:vAlign w:val="center"/>
          </w:tcPr>
          <w:p w14:paraId="7A10EA59" w14:textId="77777777" w:rsidR="00D24C0C" w:rsidRDefault="00000000">
            <w:pPr>
              <w:pStyle w:val="a7"/>
              <w:tabs>
                <w:tab w:val="left" w:pos="5869"/>
              </w:tabs>
              <w:spacing w:line="240" w:lineRule="auto"/>
              <w:ind w:firstLineChars="0" w:firstLine="0"/>
              <w:jc w:val="center"/>
            </w:pPr>
            <w:r>
              <w:rPr>
                <w:rFonts w:hint="eastAsia"/>
              </w:rPr>
              <w:t>10</w:t>
            </w:r>
          </w:p>
        </w:tc>
        <w:tc>
          <w:tcPr>
            <w:tcW w:w="719" w:type="dxa"/>
            <w:vAlign w:val="center"/>
          </w:tcPr>
          <w:p w14:paraId="75FB4700" w14:textId="77777777" w:rsidR="00D24C0C" w:rsidRDefault="00000000">
            <w:pPr>
              <w:pStyle w:val="a7"/>
              <w:tabs>
                <w:tab w:val="left" w:pos="5869"/>
              </w:tabs>
              <w:spacing w:line="240" w:lineRule="auto"/>
              <w:ind w:firstLineChars="0" w:firstLine="0"/>
              <w:jc w:val="center"/>
            </w:pPr>
            <w:r>
              <w:rPr>
                <w:rFonts w:hint="eastAsia"/>
              </w:rPr>
              <w:t>上海</w:t>
            </w:r>
          </w:p>
        </w:tc>
        <w:tc>
          <w:tcPr>
            <w:tcW w:w="899" w:type="dxa"/>
            <w:vAlign w:val="center"/>
          </w:tcPr>
          <w:p w14:paraId="43DFAFC7" w14:textId="77777777" w:rsidR="00D24C0C" w:rsidRDefault="00000000">
            <w:pPr>
              <w:pStyle w:val="a7"/>
              <w:tabs>
                <w:tab w:val="left" w:pos="5869"/>
              </w:tabs>
              <w:spacing w:line="240" w:lineRule="auto"/>
              <w:ind w:firstLineChars="0" w:firstLine="0"/>
              <w:jc w:val="center"/>
            </w:pPr>
            <w:r>
              <w:rPr>
                <w:rFonts w:hint="eastAsia"/>
              </w:rPr>
              <w:t>2003.1</w:t>
            </w:r>
          </w:p>
        </w:tc>
        <w:tc>
          <w:tcPr>
            <w:tcW w:w="719" w:type="dxa"/>
            <w:vAlign w:val="center"/>
          </w:tcPr>
          <w:p w14:paraId="77674AF8" w14:textId="77777777" w:rsidR="00D24C0C" w:rsidRDefault="00000000">
            <w:pPr>
              <w:pStyle w:val="a7"/>
              <w:tabs>
                <w:tab w:val="left" w:pos="5869"/>
              </w:tabs>
              <w:spacing w:line="240" w:lineRule="auto"/>
              <w:ind w:firstLineChars="0" w:firstLine="0"/>
              <w:jc w:val="center"/>
            </w:pPr>
            <w:r>
              <w:rPr>
                <w:rFonts w:hint="eastAsia"/>
              </w:rPr>
              <w:t>2.0</w:t>
            </w:r>
          </w:p>
        </w:tc>
        <w:tc>
          <w:tcPr>
            <w:tcW w:w="719" w:type="dxa"/>
            <w:vAlign w:val="center"/>
          </w:tcPr>
          <w:p w14:paraId="50B3F897" w14:textId="77777777" w:rsidR="00D24C0C" w:rsidRDefault="00000000">
            <w:pPr>
              <w:pStyle w:val="a7"/>
              <w:tabs>
                <w:tab w:val="left" w:pos="5869"/>
              </w:tabs>
              <w:spacing w:line="240" w:lineRule="auto"/>
              <w:ind w:firstLineChars="0" w:firstLine="0"/>
              <w:jc w:val="center"/>
            </w:pPr>
            <w:r>
              <w:rPr>
                <w:rFonts w:hint="eastAsia"/>
              </w:rPr>
              <w:t>良好</w:t>
            </w:r>
          </w:p>
        </w:tc>
        <w:tc>
          <w:tcPr>
            <w:tcW w:w="1619" w:type="dxa"/>
            <w:vAlign w:val="center"/>
          </w:tcPr>
          <w:p w14:paraId="2354934C" w14:textId="77777777" w:rsidR="00D24C0C" w:rsidRDefault="00000000">
            <w:pPr>
              <w:pStyle w:val="a7"/>
              <w:tabs>
                <w:tab w:val="left" w:pos="5869"/>
              </w:tabs>
              <w:spacing w:line="240" w:lineRule="auto"/>
              <w:ind w:firstLineChars="0" w:firstLine="0"/>
              <w:jc w:val="center"/>
            </w:pPr>
            <w:r>
              <w:rPr>
                <w:rFonts w:hint="eastAsia"/>
              </w:rPr>
              <w:t>木制作和喷漆</w:t>
            </w:r>
          </w:p>
        </w:tc>
        <w:tc>
          <w:tcPr>
            <w:tcW w:w="1361" w:type="dxa"/>
            <w:vAlign w:val="center"/>
          </w:tcPr>
          <w:p w14:paraId="7EA3874C" w14:textId="77777777" w:rsidR="00D24C0C" w:rsidRDefault="00000000">
            <w:pPr>
              <w:pStyle w:val="a7"/>
              <w:tabs>
                <w:tab w:val="left" w:pos="5869"/>
              </w:tabs>
              <w:spacing w:line="240" w:lineRule="auto"/>
              <w:ind w:firstLineChars="0" w:firstLine="0"/>
              <w:jc w:val="center"/>
            </w:pPr>
            <w:r>
              <w:rPr>
                <w:rFonts w:hint="eastAsia"/>
              </w:rPr>
              <w:t>开工</w:t>
            </w:r>
            <w:r>
              <w:rPr>
                <w:rFonts w:hint="eastAsia"/>
              </w:rPr>
              <w:t>5</w:t>
            </w:r>
            <w:r>
              <w:rPr>
                <w:rFonts w:hint="eastAsia"/>
              </w:rPr>
              <w:t>天</w:t>
            </w:r>
          </w:p>
        </w:tc>
      </w:tr>
      <w:tr w:rsidR="00D24C0C" w14:paraId="61BEF73A" w14:textId="77777777">
        <w:trPr>
          <w:trHeight w:val="344"/>
        </w:trPr>
        <w:tc>
          <w:tcPr>
            <w:tcW w:w="468" w:type="dxa"/>
            <w:vAlign w:val="center"/>
          </w:tcPr>
          <w:p w14:paraId="7487AAC5" w14:textId="77777777" w:rsidR="00D24C0C" w:rsidRDefault="00000000">
            <w:pPr>
              <w:pStyle w:val="a7"/>
              <w:tabs>
                <w:tab w:val="left" w:pos="5869"/>
              </w:tabs>
              <w:spacing w:line="240" w:lineRule="auto"/>
              <w:ind w:firstLineChars="0" w:firstLine="0"/>
              <w:jc w:val="center"/>
            </w:pPr>
            <w:r>
              <w:rPr>
                <w:rFonts w:hint="eastAsia"/>
              </w:rPr>
              <w:t>9</w:t>
            </w:r>
          </w:p>
        </w:tc>
        <w:tc>
          <w:tcPr>
            <w:tcW w:w="1375" w:type="dxa"/>
            <w:vAlign w:val="center"/>
          </w:tcPr>
          <w:p w14:paraId="13AF4AD8" w14:textId="77777777" w:rsidR="00D24C0C" w:rsidRDefault="00000000">
            <w:pPr>
              <w:pStyle w:val="a7"/>
              <w:tabs>
                <w:tab w:val="left" w:pos="5869"/>
              </w:tabs>
              <w:spacing w:line="240" w:lineRule="auto"/>
              <w:ind w:firstLineChars="0" w:firstLine="0"/>
              <w:jc w:val="center"/>
            </w:pPr>
            <w:r>
              <w:rPr>
                <w:rFonts w:hint="eastAsia"/>
              </w:rPr>
              <w:t>汽动喷枪</w:t>
            </w:r>
          </w:p>
        </w:tc>
        <w:tc>
          <w:tcPr>
            <w:tcW w:w="1143" w:type="dxa"/>
            <w:vAlign w:val="center"/>
          </w:tcPr>
          <w:p w14:paraId="46D6FCF0" w14:textId="77777777" w:rsidR="00D24C0C" w:rsidRDefault="00D24C0C">
            <w:pPr>
              <w:pStyle w:val="a7"/>
              <w:tabs>
                <w:tab w:val="left" w:pos="5869"/>
              </w:tabs>
              <w:spacing w:line="240" w:lineRule="auto"/>
              <w:ind w:firstLineChars="0" w:firstLine="0"/>
              <w:jc w:val="center"/>
            </w:pPr>
          </w:p>
        </w:tc>
        <w:tc>
          <w:tcPr>
            <w:tcW w:w="540" w:type="dxa"/>
            <w:vAlign w:val="center"/>
          </w:tcPr>
          <w:p w14:paraId="40B24D11" w14:textId="77777777" w:rsidR="00D24C0C" w:rsidRDefault="00000000">
            <w:pPr>
              <w:pStyle w:val="a7"/>
              <w:tabs>
                <w:tab w:val="left" w:pos="5869"/>
              </w:tabs>
              <w:spacing w:line="240" w:lineRule="auto"/>
              <w:ind w:firstLineChars="0" w:firstLine="0"/>
              <w:jc w:val="center"/>
            </w:pPr>
            <w:r>
              <w:rPr>
                <w:rFonts w:hint="eastAsia"/>
              </w:rPr>
              <w:t>12</w:t>
            </w:r>
          </w:p>
        </w:tc>
        <w:tc>
          <w:tcPr>
            <w:tcW w:w="719" w:type="dxa"/>
            <w:vAlign w:val="center"/>
          </w:tcPr>
          <w:p w14:paraId="134362C4" w14:textId="77777777" w:rsidR="00D24C0C" w:rsidRDefault="00000000">
            <w:pPr>
              <w:pStyle w:val="a7"/>
              <w:tabs>
                <w:tab w:val="left" w:pos="5869"/>
              </w:tabs>
              <w:spacing w:line="240" w:lineRule="auto"/>
              <w:ind w:firstLineChars="0" w:firstLine="0"/>
              <w:jc w:val="center"/>
            </w:pPr>
            <w:r>
              <w:rPr>
                <w:rFonts w:hint="eastAsia"/>
              </w:rPr>
              <w:t>日本</w:t>
            </w:r>
          </w:p>
        </w:tc>
        <w:tc>
          <w:tcPr>
            <w:tcW w:w="899" w:type="dxa"/>
            <w:vAlign w:val="center"/>
          </w:tcPr>
          <w:p w14:paraId="1B30A7A9" w14:textId="77777777" w:rsidR="00D24C0C" w:rsidRDefault="00000000">
            <w:pPr>
              <w:pStyle w:val="a7"/>
              <w:tabs>
                <w:tab w:val="left" w:pos="5869"/>
              </w:tabs>
              <w:spacing w:line="240" w:lineRule="auto"/>
              <w:ind w:firstLineChars="0" w:firstLine="0"/>
              <w:jc w:val="center"/>
            </w:pPr>
            <w:r>
              <w:rPr>
                <w:rFonts w:hint="eastAsia"/>
              </w:rPr>
              <w:t>2003.8</w:t>
            </w:r>
          </w:p>
        </w:tc>
        <w:tc>
          <w:tcPr>
            <w:tcW w:w="719" w:type="dxa"/>
            <w:vAlign w:val="center"/>
          </w:tcPr>
          <w:p w14:paraId="349CC98C" w14:textId="77777777" w:rsidR="00D24C0C" w:rsidRDefault="00D24C0C">
            <w:pPr>
              <w:pStyle w:val="a7"/>
              <w:tabs>
                <w:tab w:val="left" w:pos="5869"/>
              </w:tabs>
              <w:spacing w:line="240" w:lineRule="auto"/>
              <w:ind w:firstLineChars="0" w:firstLine="0"/>
              <w:jc w:val="center"/>
            </w:pPr>
          </w:p>
        </w:tc>
        <w:tc>
          <w:tcPr>
            <w:tcW w:w="719" w:type="dxa"/>
            <w:vAlign w:val="center"/>
          </w:tcPr>
          <w:p w14:paraId="7DECE0D0" w14:textId="77777777" w:rsidR="00D24C0C" w:rsidRDefault="00000000">
            <w:pPr>
              <w:pStyle w:val="a7"/>
              <w:tabs>
                <w:tab w:val="left" w:pos="5869"/>
              </w:tabs>
              <w:spacing w:line="240" w:lineRule="auto"/>
              <w:ind w:firstLineChars="0" w:firstLine="0"/>
              <w:jc w:val="center"/>
            </w:pPr>
            <w:r>
              <w:rPr>
                <w:rFonts w:hint="eastAsia"/>
              </w:rPr>
              <w:t>良好</w:t>
            </w:r>
          </w:p>
        </w:tc>
        <w:tc>
          <w:tcPr>
            <w:tcW w:w="1619" w:type="dxa"/>
            <w:vAlign w:val="center"/>
          </w:tcPr>
          <w:p w14:paraId="03798D6B" w14:textId="77777777" w:rsidR="00D24C0C" w:rsidRDefault="00000000">
            <w:pPr>
              <w:pStyle w:val="a7"/>
              <w:tabs>
                <w:tab w:val="left" w:pos="5869"/>
              </w:tabs>
              <w:spacing w:line="240" w:lineRule="auto"/>
              <w:ind w:firstLineChars="0" w:firstLine="0"/>
              <w:jc w:val="center"/>
            </w:pPr>
            <w:r>
              <w:rPr>
                <w:rFonts w:hint="eastAsia"/>
              </w:rPr>
              <w:t>油漆</w:t>
            </w:r>
          </w:p>
        </w:tc>
        <w:tc>
          <w:tcPr>
            <w:tcW w:w="1361" w:type="dxa"/>
            <w:vAlign w:val="center"/>
          </w:tcPr>
          <w:p w14:paraId="6932ED1A" w14:textId="77777777" w:rsidR="00D24C0C" w:rsidRDefault="00000000">
            <w:pPr>
              <w:pStyle w:val="a7"/>
              <w:tabs>
                <w:tab w:val="left" w:pos="5869"/>
              </w:tabs>
              <w:spacing w:line="240" w:lineRule="auto"/>
              <w:ind w:firstLineChars="0" w:firstLine="0"/>
              <w:jc w:val="center"/>
            </w:pPr>
            <w:r>
              <w:rPr>
                <w:rFonts w:hint="eastAsia"/>
              </w:rPr>
              <w:t>进场</w:t>
            </w:r>
            <w:r>
              <w:rPr>
                <w:rFonts w:hint="eastAsia"/>
              </w:rPr>
              <w:t>70</w:t>
            </w:r>
            <w:r>
              <w:rPr>
                <w:rFonts w:hint="eastAsia"/>
              </w:rPr>
              <w:t>天</w:t>
            </w:r>
          </w:p>
        </w:tc>
      </w:tr>
      <w:tr w:rsidR="00D24C0C" w14:paraId="1FEE6F70" w14:textId="77777777">
        <w:trPr>
          <w:trHeight w:val="362"/>
        </w:trPr>
        <w:tc>
          <w:tcPr>
            <w:tcW w:w="468" w:type="dxa"/>
            <w:vAlign w:val="center"/>
          </w:tcPr>
          <w:p w14:paraId="761F64C7" w14:textId="77777777" w:rsidR="00D24C0C" w:rsidRDefault="00000000">
            <w:pPr>
              <w:pStyle w:val="a7"/>
              <w:tabs>
                <w:tab w:val="left" w:pos="5869"/>
              </w:tabs>
              <w:spacing w:line="240" w:lineRule="auto"/>
              <w:ind w:firstLineChars="0" w:firstLine="0"/>
              <w:jc w:val="center"/>
            </w:pPr>
            <w:r>
              <w:rPr>
                <w:rFonts w:hint="eastAsia"/>
              </w:rPr>
              <w:t>10</w:t>
            </w:r>
          </w:p>
        </w:tc>
        <w:tc>
          <w:tcPr>
            <w:tcW w:w="1375" w:type="dxa"/>
            <w:vAlign w:val="center"/>
          </w:tcPr>
          <w:p w14:paraId="2D6A1809" w14:textId="77777777" w:rsidR="00D24C0C" w:rsidRDefault="00000000">
            <w:pPr>
              <w:pStyle w:val="a7"/>
              <w:tabs>
                <w:tab w:val="left" w:pos="5869"/>
              </w:tabs>
              <w:spacing w:line="240" w:lineRule="auto"/>
              <w:ind w:firstLineChars="0" w:firstLine="0"/>
              <w:jc w:val="center"/>
            </w:pPr>
            <w:r>
              <w:rPr>
                <w:rFonts w:hint="eastAsia"/>
              </w:rPr>
              <w:t>自攻螺钉枪</w:t>
            </w:r>
          </w:p>
        </w:tc>
        <w:tc>
          <w:tcPr>
            <w:tcW w:w="1143" w:type="dxa"/>
            <w:vAlign w:val="center"/>
          </w:tcPr>
          <w:p w14:paraId="5A28E0EB" w14:textId="77777777" w:rsidR="00D24C0C" w:rsidRDefault="00000000">
            <w:pPr>
              <w:pStyle w:val="a7"/>
              <w:tabs>
                <w:tab w:val="left" w:pos="5869"/>
              </w:tabs>
              <w:spacing w:line="240" w:lineRule="auto"/>
              <w:ind w:firstLineChars="0" w:firstLine="0"/>
              <w:jc w:val="center"/>
            </w:pPr>
            <w:r>
              <w:rPr>
                <w:rFonts w:hint="eastAsia"/>
              </w:rPr>
              <w:t>7A-3060</w:t>
            </w:r>
          </w:p>
        </w:tc>
        <w:tc>
          <w:tcPr>
            <w:tcW w:w="540" w:type="dxa"/>
            <w:vAlign w:val="center"/>
          </w:tcPr>
          <w:p w14:paraId="6D49746E" w14:textId="77777777" w:rsidR="00D24C0C" w:rsidRDefault="00000000">
            <w:pPr>
              <w:pStyle w:val="a7"/>
              <w:tabs>
                <w:tab w:val="left" w:pos="5869"/>
              </w:tabs>
              <w:spacing w:line="240" w:lineRule="auto"/>
              <w:ind w:firstLineChars="0" w:firstLine="0"/>
              <w:jc w:val="center"/>
            </w:pPr>
            <w:r>
              <w:rPr>
                <w:rFonts w:hint="eastAsia"/>
              </w:rPr>
              <w:t>18</w:t>
            </w:r>
          </w:p>
        </w:tc>
        <w:tc>
          <w:tcPr>
            <w:tcW w:w="719" w:type="dxa"/>
            <w:vAlign w:val="center"/>
          </w:tcPr>
          <w:p w14:paraId="360490BB" w14:textId="77777777" w:rsidR="00D24C0C" w:rsidRDefault="00000000">
            <w:pPr>
              <w:pStyle w:val="a7"/>
              <w:tabs>
                <w:tab w:val="left" w:pos="5869"/>
              </w:tabs>
              <w:spacing w:line="240" w:lineRule="auto"/>
              <w:ind w:firstLineChars="0" w:firstLine="0"/>
              <w:jc w:val="center"/>
            </w:pPr>
            <w:r>
              <w:rPr>
                <w:rFonts w:hint="eastAsia"/>
              </w:rPr>
              <w:t>上海</w:t>
            </w:r>
          </w:p>
        </w:tc>
        <w:tc>
          <w:tcPr>
            <w:tcW w:w="899" w:type="dxa"/>
            <w:vAlign w:val="center"/>
          </w:tcPr>
          <w:p w14:paraId="683117A5" w14:textId="77777777" w:rsidR="00D24C0C" w:rsidRDefault="00000000">
            <w:pPr>
              <w:pStyle w:val="a7"/>
              <w:tabs>
                <w:tab w:val="left" w:pos="5869"/>
              </w:tabs>
              <w:spacing w:line="240" w:lineRule="auto"/>
              <w:ind w:firstLineChars="0" w:firstLine="0"/>
              <w:jc w:val="center"/>
            </w:pPr>
            <w:r>
              <w:rPr>
                <w:rFonts w:hint="eastAsia"/>
              </w:rPr>
              <w:t>2003.6</w:t>
            </w:r>
          </w:p>
        </w:tc>
        <w:tc>
          <w:tcPr>
            <w:tcW w:w="719" w:type="dxa"/>
            <w:vAlign w:val="center"/>
          </w:tcPr>
          <w:p w14:paraId="3E64FA3F" w14:textId="77777777" w:rsidR="00D24C0C" w:rsidRDefault="00000000">
            <w:pPr>
              <w:pStyle w:val="a7"/>
              <w:tabs>
                <w:tab w:val="left" w:pos="5869"/>
              </w:tabs>
              <w:spacing w:line="240" w:lineRule="auto"/>
              <w:ind w:firstLineChars="0" w:firstLine="0"/>
              <w:jc w:val="center"/>
            </w:pPr>
            <w:r>
              <w:rPr>
                <w:rFonts w:hint="eastAsia"/>
              </w:rPr>
              <w:t>0.25</w:t>
            </w:r>
          </w:p>
        </w:tc>
        <w:tc>
          <w:tcPr>
            <w:tcW w:w="719" w:type="dxa"/>
            <w:vAlign w:val="center"/>
          </w:tcPr>
          <w:p w14:paraId="42E10C8B" w14:textId="77777777" w:rsidR="00D24C0C" w:rsidRDefault="00000000">
            <w:pPr>
              <w:pStyle w:val="a7"/>
              <w:tabs>
                <w:tab w:val="left" w:pos="5869"/>
              </w:tabs>
              <w:spacing w:line="240" w:lineRule="auto"/>
              <w:ind w:firstLineChars="0" w:firstLine="0"/>
              <w:jc w:val="center"/>
            </w:pPr>
            <w:r>
              <w:rPr>
                <w:rFonts w:hint="eastAsia"/>
              </w:rPr>
              <w:t>良好</w:t>
            </w:r>
          </w:p>
        </w:tc>
        <w:tc>
          <w:tcPr>
            <w:tcW w:w="1619" w:type="dxa"/>
            <w:vAlign w:val="center"/>
          </w:tcPr>
          <w:p w14:paraId="4EAAF92D" w14:textId="77777777" w:rsidR="00D24C0C" w:rsidRDefault="00000000">
            <w:pPr>
              <w:pStyle w:val="a7"/>
              <w:tabs>
                <w:tab w:val="left" w:pos="5869"/>
              </w:tabs>
              <w:spacing w:line="240" w:lineRule="auto"/>
              <w:ind w:firstLineChars="0" w:firstLine="0"/>
              <w:jc w:val="center"/>
            </w:pPr>
            <w:r>
              <w:rPr>
                <w:rFonts w:hint="eastAsia"/>
              </w:rPr>
              <w:t>封石膏板</w:t>
            </w:r>
          </w:p>
        </w:tc>
        <w:tc>
          <w:tcPr>
            <w:tcW w:w="1361" w:type="dxa"/>
            <w:vAlign w:val="center"/>
          </w:tcPr>
          <w:p w14:paraId="10261488" w14:textId="77777777" w:rsidR="00D24C0C" w:rsidRDefault="00000000">
            <w:pPr>
              <w:pStyle w:val="a7"/>
              <w:tabs>
                <w:tab w:val="left" w:pos="5869"/>
              </w:tabs>
              <w:spacing w:line="240" w:lineRule="auto"/>
              <w:ind w:firstLineChars="0" w:firstLine="0"/>
              <w:jc w:val="center"/>
            </w:pPr>
            <w:r>
              <w:rPr>
                <w:rFonts w:hint="eastAsia"/>
              </w:rPr>
              <w:t>开工</w:t>
            </w:r>
            <w:r>
              <w:rPr>
                <w:rFonts w:hint="eastAsia"/>
              </w:rPr>
              <w:t>25</w:t>
            </w:r>
            <w:r>
              <w:rPr>
                <w:rFonts w:hint="eastAsia"/>
              </w:rPr>
              <w:t>天</w:t>
            </w:r>
          </w:p>
        </w:tc>
      </w:tr>
      <w:tr w:rsidR="00D24C0C" w14:paraId="2FC610AB" w14:textId="77777777">
        <w:trPr>
          <w:trHeight w:val="706"/>
        </w:trPr>
        <w:tc>
          <w:tcPr>
            <w:tcW w:w="468" w:type="dxa"/>
            <w:vAlign w:val="center"/>
          </w:tcPr>
          <w:p w14:paraId="1935E0D9" w14:textId="77777777" w:rsidR="00D24C0C" w:rsidRDefault="00000000">
            <w:pPr>
              <w:pStyle w:val="a7"/>
              <w:tabs>
                <w:tab w:val="left" w:pos="5869"/>
              </w:tabs>
              <w:spacing w:line="240" w:lineRule="auto"/>
              <w:ind w:firstLineChars="0" w:firstLine="0"/>
              <w:jc w:val="center"/>
            </w:pPr>
            <w:r>
              <w:rPr>
                <w:rFonts w:hint="eastAsia"/>
              </w:rPr>
              <w:t>11</w:t>
            </w:r>
          </w:p>
        </w:tc>
        <w:tc>
          <w:tcPr>
            <w:tcW w:w="1375" w:type="dxa"/>
            <w:vAlign w:val="center"/>
          </w:tcPr>
          <w:p w14:paraId="42FFB169" w14:textId="77777777" w:rsidR="00D24C0C" w:rsidRDefault="00000000">
            <w:pPr>
              <w:pStyle w:val="a7"/>
              <w:tabs>
                <w:tab w:val="left" w:pos="5869"/>
              </w:tabs>
              <w:spacing w:line="240" w:lineRule="auto"/>
              <w:ind w:firstLineChars="0" w:firstLine="0"/>
              <w:jc w:val="center"/>
            </w:pPr>
            <w:r>
              <w:rPr>
                <w:rFonts w:hint="eastAsia"/>
              </w:rPr>
              <w:t>手提电焊机</w:t>
            </w:r>
          </w:p>
        </w:tc>
        <w:tc>
          <w:tcPr>
            <w:tcW w:w="1143" w:type="dxa"/>
            <w:vAlign w:val="center"/>
          </w:tcPr>
          <w:p w14:paraId="6645D50B" w14:textId="77777777" w:rsidR="00D24C0C" w:rsidRDefault="00000000">
            <w:pPr>
              <w:pStyle w:val="a7"/>
              <w:tabs>
                <w:tab w:val="left" w:pos="5869"/>
              </w:tabs>
              <w:spacing w:line="240" w:lineRule="auto"/>
              <w:ind w:firstLineChars="0" w:firstLine="0"/>
              <w:jc w:val="center"/>
            </w:pPr>
            <w:r>
              <w:rPr>
                <w:rFonts w:hint="eastAsia"/>
              </w:rPr>
              <w:t>70-2000</w:t>
            </w:r>
          </w:p>
        </w:tc>
        <w:tc>
          <w:tcPr>
            <w:tcW w:w="540" w:type="dxa"/>
            <w:vAlign w:val="center"/>
          </w:tcPr>
          <w:p w14:paraId="200B0747" w14:textId="77777777" w:rsidR="00D24C0C" w:rsidRDefault="00000000">
            <w:pPr>
              <w:pStyle w:val="a7"/>
              <w:tabs>
                <w:tab w:val="left" w:pos="5869"/>
              </w:tabs>
              <w:spacing w:line="240" w:lineRule="auto"/>
              <w:ind w:firstLineChars="0" w:firstLine="0"/>
              <w:jc w:val="center"/>
            </w:pPr>
            <w:r>
              <w:rPr>
                <w:rFonts w:hint="eastAsia"/>
              </w:rPr>
              <w:t>5</w:t>
            </w:r>
          </w:p>
        </w:tc>
        <w:tc>
          <w:tcPr>
            <w:tcW w:w="719" w:type="dxa"/>
            <w:vAlign w:val="center"/>
          </w:tcPr>
          <w:p w14:paraId="6222E111" w14:textId="77777777" w:rsidR="00D24C0C" w:rsidRDefault="00000000">
            <w:pPr>
              <w:pStyle w:val="a7"/>
              <w:tabs>
                <w:tab w:val="left" w:pos="5869"/>
              </w:tabs>
              <w:spacing w:line="240" w:lineRule="auto"/>
              <w:ind w:firstLineChars="0" w:firstLine="0"/>
              <w:jc w:val="center"/>
            </w:pPr>
            <w:r>
              <w:rPr>
                <w:rFonts w:hint="eastAsia"/>
              </w:rPr>
              <w:t>上海</w:t>
            </w:r>
          </w:p>
          <w:p w14:paraId="6F2144CE" w14:textId="77777777" w:rsidR="00D24C0C" w:rsidRDefault="00000000">
            <w:pPr>
              <w:pStyle w:val="a7"/>
              <w:tabs>
                <w:tab w:val="left" w:pos="5869"/>
              </w:tabs>
              <w:spacing w:line="240" w:lineRule="auto"/>
              <w:ind w:firstLineChars="0" w:firstLine="0"/>
              <w:jc w:val="center"/>
            </w:pPr>
            <w:r>
              <w:rPr>
                <w:rFonts w:hint="eastAsia"/>
              </w:rPr>
              <w:t>金鹿</w:t>
            </w:r>
          </w:p>
        </w:tc>
        <w:tc>
          <w:tcPr>
            <w:tcW w:w="899" w:type="dxa"/>
            <w:vAlign w:val="center"/>
          </w:tcPr>
          <w:p w14:paraId="6A5987CC" w14:textId="77777777" w:rsidR="00D24C0C" w:rsidRDefault="00000000">
            <w:pPr>
              <w:pStyle w:val="a7"/>
              <w:tabs>
                <w:tab w:val="left" w:pos="5869"/>
              </w:tabs>
              <w:spacing w:line="240" w:lineRule="auto"/>
              <w:ind w:firstLineChars="0" w:firstLine="0"/>
              <w:jc w:val="center"/>
            </w:pPr>
            <w:r>
              <w:rPr>
                <w:rFonts w:hint="eastAsia"/>
              </w:rPr>
              <w:t>2002.11</w:t>
            </w:r>
          </w:p>
        </w:tc>
        <w:tc>
          <w:tcPr>
            <w:tcW w:w="719" w:type="dxa"/>
            <w:vAlign w:val="center"/>
          </w:tcPr>
          <w:p w14:paraId="07BB8BC8" w14:textId="77777777" w:rsidR="00D24C0C" w:rsidRDefault="00000000">
            <w:pPr>
              <w:pStyle w:val="a7"/>
              <w:tabs>
                <w:tab w:val="left" w:pos="5869"/>
              </w:tabs>
              <w:spacing w:line="240" w:lineRule="auto"/>
              <w:ind w:firstLineChars="0" w:firstLine="0"/>
              <w:jc w:val="center"/>
            </w:pPr>
            <w:r>
              <w:rPr>
                <w:rFonts w:hint="eastAsia"/>
              </w:rPr>
              <w:t>4</w:t>
            </w:r>
          </w:p>
        </w:tc>
        <w:tc>
          <w:tcPr>
            <w:tcW w:w="719" w:type="dxa"/>
            <w:vAlign w:val="center"/>
          </w:tcPr>
          <w:p w14:paraId="40EE35FF" w14:textId="77777777" w:rsidR="00D24C0C" w:rsidRDefault="00000000">
            <w:pPr>
              <w:pStyle w:val="a7"/>
              <w:tabs>
                <w:tab w:val="left" w:pos="5869"/>
              </w:tabs>
              <w:spacing w:line="240" w:lineRule="auto"/>
              <w:ind w:firstLineChars="0" w:firstLine="0"/>
              <w:jc w:val="center"/>
            </w:pPr>
            <w:r>
              <w:rPr>
                <w:rFonts w:hint="eastAsia"/>
              </w:rPr>
              <w:t>良好</w:t>
            </w:r>
          </w:p>
        </w:tc>
        <w:tc>
          <w:tcPr>
            <w:tcW w:w="1619" w:type="dxa"/>
            <w:vAlign w:val="center"/>
          </w:tcPr>
          <w:p w14:paraId="0D9A5646" w14:textId="77777777" w:rsidR="00D24C0C" w:rsidRDefault="00000000">
            <w:pPr>
              <w:pStyle w:val="a7"/>
              <w:tabs>
                <w:tab w:val="left" w:pos="5869"/>
              </w:tabs>
              <w:spacing w:line="240" w:lineRule="auto"/>
              <w:ind w:firstLineChars="0" w:firstLine="0"/>
              <w:jc w:val="center"/>
            </w:pPr>
            <w:r>
              <w:rPr>
                <w:rFonts w:hint="eastAsia"/>
              </w:rPr>
              <w:t>钢结构焊接</w:t>
            </w:r>
          </w:p>
        </w:tc>
        <w:tc>
          <w:tcPr>
            <w:tcW w:w="1361" w:type="dxa"/>
            <w:vAlign w:val="center"/>
          </w:tcPr>
          <w:p w14:paraId="74EC7EB6" w14:textId="77777777" w:rsidR="00D24C0C" w:rsidRDefault="00000000">
            <w:pPr>
              <w:pStyle w:val="a7"/>
              <w:tabs>
                <w:tab w:val="left" w:pos="5869"/>
              </w:tabs>
              <w:spacing w:line="240" w:lineRule="auto"/>
              <w:ind w:firstLineChars="0" w:firstLine="0"/>
              <w:jc w:val="center"/>
            </w:pPr>
            <w:r>
              <w:rPr>
                <w:rFonts w:hint="eastAsia"/>
              </w:rPr>
              <w:t>开工</w:t>
            </w:r>
            <w:r>
              <w:rPr>
                <w:rFonts w:hint="eastAsia"/>
              </w:rPr>
              <w:t>10</w:t>
            </w:r>
            <w:r>
              <w:rPr>
                <w:rFonts w:hint="eastAsia"/>
              </w:rPr>
              <w:t>天</w:t>
            </w:r>
          </w:p>
        </w:tc>
      </w:tr>
      <w:tr w:rsidR="00D24C0C" w14:paraId="27A9D69D" w14:textId="77777777">
        <w:trPr>
          <w:trHeight w:val="362"/>
        </w:trPr>
        <w:tc>
          <w:tcPr>
            <w:tcW w:w="468" w:type="dxa"/>
            <w:vAlign w:val="center"/>
          </w:tcPr>
          <w:p w14:paraId="5C7A3009" w14:textId="77777777" w:rsidR="00D24C0C" w:rsidRDefault="00000000">
            <w:pPr>
              <w:pStyle w:val="a7"/>
              <w:tabs>
                <w:tab w:val="left" w:pos="5869"/>
              </w:tabs>
              <w:spacing w:line="240" w:lineRule="auto"/>
              <w:ind w:firstLineChars="0" w:firstLine="0"/>
              <w:jc w:val="center"/>
            </w:pPr>
            <w:r>
              <w:rPr>
                <w:rFonts w:hint="eastAsia"/>
              </w:rPr>
              <w:t>12</w:t>
            </w:r>
          </w:p>
        </w:tc>
        <w:tc>
          <w:tcPr>
            <w:tcW w:w="1375" w:type="dxa"/>
            <w:vAlign w:val="center"/>
          </w:tcPr>
          <w:p w14:paraId="5691A0C9" w14:textId="77777777" w:rsidR="00D24C0C" w:rsidRDefault="00000000">
            <w:pPr>
              <w:pStyle w:val="a7"/>
              <w:tabs>
                <w:tab w:val="left" w:pos="5869"/>
              </w:tabs>
              <w:spacing w:line="240" w:lineRule="auto"/>
              <w:ind w:firstLineChars="0" w:firstLine="0"/>
              <w:jc w:val="center"/>
            </w:pPr>
            <w:r>
              <w:rPr>
                <w:rFonts w:hint="eastAsia"/>
              </w:rPr>
              <w:t>石材切割机</w:t>
            </w:r>
          </w:p>
        </w:tc>
        <w:tc>
          <w:tcPr>
            <w:tcW w:w="1143" w:type="dxa"/>
            <w:vAlign w:val="center"/>
          </w:tcPr>
          <w:p w14:paraId="2BD21EDB" w14:textId="77777777" w:rsidR="00D24C0C" w:rsidRDefault="00000000">
            <w:pPr>
              <w:pStyle w:val="a7"/>
              <w:tabs>
                <w:tab w:val="left" w:pos="5869"/>
              </w:tabs>
              <w:spacing w:line="240" w:lineRule="auto"/>
              <w:ind w:firstLineChars="0" w:firstLine="0"/>
              <w:jc w:val="center"/>
            </w:pPr>
            <w:r>
              <w:rPr>
                <w:rFonts w:hint="eastAsia"/>
              </w:rPr>
              <w:t>150</w:t>
            </w:r>
            <w:r>
              <w:rPr>
                <w:rFonts w:hint="eastAsia"/>
              </w:rPr>
              <w:t>三相</w:t>
            </w:r>
          </w:p>
        </w:tc>
        <w:tc>
          <w:tcPr>
            <w:tcW w:w="540" w:type="dxa"/>
            <w:vAlign w:val="center"/>
          </w:tcPr>
          <w:p w14:paraId="36F67740" w14:textId="77777777" w:rsidR="00D24C0C" w:rsidRDefault="00000000">
            <w:pPr>
              <w:pStyle w:val="a7"/>
              <w:tabs>
                <w:tab w:val="left" w:pos="5869"/>
              </w:tabs>
              <w:spacing w:line="240" w:lineRule="auto"/>
              <w:ind w:firstLineChars="0" w:firstLine="0"/>
              <w:jc w:val="center"/>
            </w:pPr>
            <w:r>
              <w:rPr>
                <w:rFonts w:hint="eastAsia"/>
              </w:rPr>
              <w:t>16</w:t>
            </w:r>
          </w:p>
        </w:tc>
        <w:tc>
          <w:tcPr>
            <w:tcW w:w="719" w:type="dxa"/>
            <w:vAlign w:val="center"/>
          </w:tcPr>
          <w:p w14:paraId="284994DD" w14:textId="77777777" w:rsidR="00D24C0C" w:rsidRDefault="00000000">
            <w:pPr>
              <w:pStyle w:val="a7"/>
              <w:tabs>
                <w:tab w:val="left" w:pos="5869"/>
              </w:tabs>
              <w:spacing w:line="240" w:lineRule="auto"/>
              <w:ind w:firstLineChars="0" w:firstLine="0"/>
              <w:jc w:val="center"/>
            </w:pPr>
            <w:r>
              <w:rPr>
                <w:rFonts w:hint="eastAsia"/>
              </w:rPr>
              <w:t>日本</w:t>
            </w:r>
          </w:p>
        </w:tc>
        <w:tc>
          <w:tcPr>
            <w:tcW w:w="899" w:type="dxa"/>
            <w:vAlign w:val="center"/>
          </w:tcPr>
          <w:p w14:paraId="29E0A81F" w14:textId="77777777" w:rsidR="00D24C0C" w:rsidRDefault="00000000">
            <w:pPr>
              <w:pStyle w:val="a7"/>
              <w:tabs>
                <w:tab w:val="left" w:pos="5869"/>
              </w:tabs>
              <w:spacing w:line="240" w:lineRule="auto"/>
              <w:ind w:firstLineChars="0" w:firstLine="0"/>
              <w:jc w:val="center"/>
            </w:pPr>
            <w:r>
              <w:rPr>
                <w:rFonts w:hint="eastAsia"/>
              </w:rPr>
              <w:t>2003.4</w:t>
            </w:r>
          </w:p>
        </w:tc>
        <w:tc>
          <w:tcPr>
            <w:tcW w:w="719" w:type="dxa"/>
            <w:vAlign w:val="center"/>
          </w:tcPr>
          <w:p w14:paraId="2A9E6BD4" w14:textId="77777777" w:rsidR="00D24C0C" w:rsidRDefault="00000000">
            <w:pPr>
              <w:pStyle w:val="a7"/>
              <w:tabs>
                <w:tab w:val="left" w:pos="5869"/>
              </w:tabs>
              <w:spacing w:line="240" w:lineRule="auto"/>
              <w:ind w:firstLineChars="0" w:firstLine="0"/>
              <w:jc w:val="center"/>
            </w:pPr>
            <w:r>
              <w:rPr>
                <w:rFonts w:hint="eastAsia"/>
              </w:rPr>
              <w:t>0.4</w:t>
            </w:r>
          </w:p>
        </w:tc>
        <w:tc>
          <w:tcPr>
            <w:tcW w:w="719" w:type="dxa"/>
            <w:vAlign w:val="center"/>
          </w:tcPr>
          <w:p w14:paraId="1A9B7132" w14:textId="77777777" w:rsidR="00D24C0C" w:rsidRDefault="00000000">
            <w:pPr>
              <w:pStyle w:val="a7"/>
              <w:tabs>
                <w:tab w:val="left" w:pos="5869"/>
              </w:tabs>
              <w:spacing w:line="240" w:lineRule="auto"/>
              <w:ind w:firstLineChars="0" w:firstLine="0"/>
              <w:jc w:val="center"/>
            </w:pPr>
            <w:r>
              <w:rPr>
                <w:rFonts w:hint="eastAsia"/>
              </w:rPr>
              <w:t>良好</w:t>
            </w:r>
          </w:p>
        </w:tc>
        <w:tc>
          <w:tcPr>
            <w:tcW w:w="1619" w:type="dxa"/>
            <w:vAlign w:val="center"/>
          </w:tcPr>
          <w:p w14:paraId="58524216" w14:textId="77777777" w:rsidR="00D24C0C" w:rsidRDefault="00000000">
            <w:pPr>
              <w:pStyle w:val="a7"/>
              <w:tabs>
                <w:tab w:val="left" w:pos="5869"/>
              </w:tabs>
              <w:spacing w:line="240" w:lineRule="auto"/>
              <w:ind w:firstLineChars="0" w:firstLine="0"/>
              <w:jc w:val="center"/>
            </w:pPr>
            <w:r>
              <w:rPr>
                <w:rFonts w:hint="eastAsia"/>
              </w:rPr>
              <w:t>石材、墙地砖</w:t>
            </w:r>
          </w:p>
        </w:tc>
        <w:tc>
          <w:tcPr>
            <w:tcW w:w="1361" w:type="dxa"/>
            <w:vAlign w:val="center"/>
          </w:tcPr>
          <w:p w14:paraId="66BE254D" w14:textId="77777777" w:rsidR="00D24C0C" w:rsidRDefault="00000000">
            <w:pPr>
              <w:pStyle w:val="a7"/>
              <w:tabs>
                <w:tab w:val="left" w:pos="5869"/>
              </w:tabs>
              <w:spacing w:line="240" w:lineRule="auto"/>
              <w:ind w:firstLineChars="0" w:firstLine="0"/>
              <w:jc w:val="center"/>
            </w:pPr>
            <w:r>
              <w:rPr>
                <w:rFonts w:hint="eastAsia"/>
              </w:rPr>
              <w:t>进场</w:t>
            </w:r>
            <w:r>
              <w:rPr>
                <w:rFonts w:hint="eastAsia"/>
              </w:rPr>
              <w:t>43</w:t>
            </w:r>
            <w:r>
              <w:rPr>
                <w:rFonts w:hint="eastAsia"/>
              </w:rPr>
              <w:t>天</w:t>
            </w:r>
          </w:p>
        </w:tc>
      </w:tr>
      <w:tr w:rsidR="00D24C0C" w14:paraId="56B72AD7" w14:textId="77777777">
        <w:trPr>
          <w:trHeight w:val="344"/>
        </w:trPr>
        <w:tc>
          <w:tcPr>
            <w:tcW w:w="468" w:type="dxa"/>
            <w:vAlign w:val="center"/>
          </w:tcPr>
          <w:p w14:paraId="399AFE22" w14:textId="77777777" w:rsidR="00D24C0C" w:rsidRDefault="00000000">
            <w:pPr>
              <w:pStyle w:val="a7"/>
              <w:tabs>
                <w:tab w:val="left" w:pos="5869"/>
              </w:tabs>
              <w:spacing w:line="240" w:lineRule="auto"/>
              <w:ind w:firstLineChars="0" w:firstLine="0"/>
              <w:jc w:val="center"/>
            </w:pPr>
            <w:r>
              <w:rPr>
                <w:rFonts w:hint="eastAsia"/>
              </w:rPr>
              <w:t>13</w:t>
            </w:r>
          </w:p>
        </w:tc>
        <w:tc>
          <w:tcPr>
            <w:tcW w:w="1375" w:type="dxa"/>
            <w:vAlign w:val="center"/>
          </w:tcPr>
          <w:p w14:paraId="0A142191" w14:textId="77777777" w:rsidR="00D24C0C" w:rsidRDefault="00000000">
            <w:pPr>
              <w:pStyle w:val="a7"/>
              <w:tabs>
                <w:tab w:val="left" w:pos="5869"/>
              </w:tabs>
              <w:spacing w:line="240" w:lineRule="auto"/>
              <w:ind w:firstLineChars="0" w:firstLine="0"/>
              <w:jc w:val="center"/>
            </w:pPr>
            <w:r>
              <w:rPr>
                <w:rFonts w:hint="eastAsia"/>
              </w:rPr>
              <w:t>汽动枪</w:t>
            </w:r>
          </w:p>
        </w:tc>
        <w:tc>
          <w:tcPr>
            <w:tcW w:w="1143" w:type="dxa"/>
            <w:vAlign w:val="center"/>
          </w:tcPr>
          <w:p w14:paraId="41586887" w14:textId="77777777" w:rsidR="00D24C0C" w:rsidRDefault="00000000">
            <w:pPr>
              <w:pStyle w:val="a7"/>
              <w:tabs>
                <w:tab w:val="left" w:pos="5869"/>
              </w:tabs>
              <w:spacing w:line="240" w:lineRule="auto"/>
              <w:ind w:firstLineChars="0" w:firstLine="0"/>
              <w:jc w:val="center"/>
            </w:pPr>
            <w:r>
              <w:rPr>
                <w:rFonts w:hint="eastAsia"/>
              </w:rPr>
              <w:t>SMS-34</w:t>
            </w:r>
          </w:p>
        </w:tc>
        <w:tc>
          <w:tcPr>
            <w:tcW w:w="540" w:type="dxa"/>
            <w:vAlign w:val="center"/>
          </w:tcPr>
          <w:p w14:paraId="77AEED5D" w14:textId="77777777" w:rsidR="00D24C0C" w:rsidRDefault="00000000">
            <w:pPr>
              <w:pStyle w:val="a7"/>
              <w:tabs>
                <w:tab w:val="left" w:pos="5869"/>
              </w:tabs>
              <w:spacing w:line="240" w:lineRule="auto"/>
              <w:ind w:firstLineChars="0" w:firstLine="0"/>
              <w:jc w:val="center"/>
            </w:pPr>
            <w:r>
              <w:rPr>
                <w:rFonts w:hint="eastAsia"/>
              </w:rPr>
              <w:t>10</w:t>
            </w:r>
          </w:p>
        </w:tc>
        <w:tc>
          <w:tcPr>
            <w:tcW w:w="719" w:type="dxa"/>
            <w:vAlign w:val="center"/>
          </w:tcPr>
          <w:p w14:paraId="0CD4FF53" w14:textId="77777777" w:rsidR="00D24C0C" w:rsidRDefault="00000000">
            <w:pPr>
              <w:pStyle w:val="a7"/>
              <w:tabs>
                <w:tab w:val="left" w:pos="5869"/>
              </w:tabs>
              <w:spacing w:line="240" w:lineRule="auto"/>
              <w:ind w:firstLineChars="0" w:firstLine="0"/>
              <w:jc w:val="center"/>
            </w:pPr>
            <w:r>
              <w:rPr>
                <w:rFonts w:hint="eastAsia"/>
              </w:rPr>
              <w:t>日本</w:t>
            </w:r>
          </w:p>
        </w:tc>
        <w:tc>
          <w:tcPr>
            <w:tcW w:w="899" w:type="dxa"/>
            <w:vAlign w:val="center"/>
          </w:tcPr>
          <w:p w14:paraId="6253D46A" w14:textId="77777777" w:rsidR="00D24C0C" w:rsidRDefault="00000000">
            <w:pPr>
              <w:pStyle w:val="a7"/>
              <w:tabs>
                <w:tab w:val="left" w:pos="5869"/>
              </w:tabs>
              <w:spacing w:line="240" w:lineRule="auto"/>
              <w:ind w:firstLineChars="0" w:firstLine="0"/>
              <w:jc w:val="center"/>
            </w:pPr>
            <w:r>
              <w:rPr>
                <w:rFonts w:hint="eastAsia"/>
              </w:rPr>
              <w:t>2003.4</w:t>
            </w:r>
          </w:p>
        </w:tc>
        <w:tc>
          <w:tcPr>
            <w:tcW w:w="719" w:type="dxa"/>
            <w:vAlign w:val="center"/>
          </w:tcPr>
          <w:p w14:paraId="4508C85D" w14:textId="77777777" w:rsidR="00D24C0C" w:rsidRDefault="00000000">
            <w:pPr>
              <w:pStyle w:val="a7"/>
              <w:tabs>
                <w:tab w:val="left" w:pos="5869"/>
              </w:tabs>
              <w:spacing w:line="240" w:lineRule="auto"/>
              <w:ind w:firstLineChars="0" w:firstLine="0"/>
              <w:jc w:val="center"/>
            </w:pPr>
            <w:r>
              <w:rPr>
                <w:rFonts w:hint="eastAsia"/>
              </w:rPr>
              <w:t>0.3</w:t>
            </w:r>
          </w:p>
        </w:tc>
        <w:tc>
          <w:tcPr>
            <w:tcW w:w="719" w:type="dxa"/>
            <w:vAlign w:val="center"/>
          </w:tcPr>
          <w:p w14:paraId="7CFB7A2A" w14:textId="77777777" w:rsidR="00D24C0C" w:rsidRDefault="00000000">
            <w:pPr>
              <w:pStyle w:val="a7"/>
              <w:tabs>
                <w:tab w:val="left" w:pos="5869"/>
              </w:tabs>
              <w:spacing w:line="240" w:lineRule="auto"/>
              <w:ind w:firstLineChars="0" w:firstLine="0"/>
              <w:jc w:val="center"/>
            </w:pPr>
            <w:r>
              <w:rPr>
                <w:rFonts w:hint="eastAsia"/>
              </w:rPr>
              <w:t>良好</w:t>
            </w:r>
          </w:p>
        </w:tc>
        <w:tc>
          <w:tcPr>
            <w:tcW w:w="1619" w:type="dxa"/>
            <w:vAlign w:val="center"/>
          </w:tcPr>
          <w:p w14:paraId="568A8A0D" w14:textId="77777777" w:rsidR="00D24C0C" w:rsidRDefault="00000000">
            <w:pPr>
              <w:pStyle w:val="a7"/>
              <w:tabs>
                <w:tab w:val="left" w:pos="5869"/>
              </w:tabs>
              <w:spacing w:line="240" w:lineRule="auto"/>
              <w:ind w:firstLineChars="0" w:firstLine="0"/>
              <w:jc w:val="center"/>
            </w:pPr>
            <w:r>
              <w:rPr>
                <w:rFonts w:hint="eastAsia"/>
              </w:rPr>
              <w:t>木制品</w:t>
            </w:r>
          </w:p>
        </w:tc>
        <w:tc>
          <w:tcPr>
            <w:tcW w:w="1361" w:type="dxa"/>
            <w:vAlign w:val="center"/>
          </w:tcPr>
          <w:p w14:paraId="1BDF0B09" w14:textId="77777777" w:rsidR="00D24C0C" w:rsidRDefault="00000000">
            <w:pPr>
              <w:pStyle w:val="a7"/>
              <w:tabs>
                <w:tab w:val="left" w:pos="5869"/>
              </w:tabs>
              <w:spacing w:line="240" w:lineRule="auto"/>
              <w:ind w:firstLineChars="0" w:firstLine="0"/>
              <w:jc w:val="center"/>
            </w:pPr>
            <w:r>
              <w:rPr>
                <w:rFonts w:hint="eastAsia"/>
              </w:rPr>
              <w:t>进场</w:t>
            </w:r>
            <w:r>
              <w:rPr>
                <w:rFonts w:hint="eastAsia"/>
              </w:rPr>
              <w:t>6</w:t>
            </w:r>
            <w:r>
              <w:rPr>
                <w:rFonts w:hint="eastAsia"/>
              </w:rPr>
              <w:t>天</w:t>
            </w:r>
          </w:p>
        </w:tc>
      </w:tr>
      <w:tr w:rsidR="00D24C0C" w14:paraId="7D0F559E" w14:textId="77777777">
        <w:trPr>
          <w:trHeight w:val="362"/>
        </w:trPr>
        <w:tc>
          <w:tcPr>
            <w:tcW w:w="468" w:type="dxa"/>
            <w:vAlign w:val="center"/>
          </w:tcPr>
          <w:p w14:paraId="4BF35A63" w14:textId="77777777" w:rsidR="00D24C0C" w:rsidRDefault="00000000">
            <w:pPr>
              <w:pStyle w:val="a7"/>
              <w:tabs>
                <w:tab w:val="left" w:pos="5869"/>
              </w:tabs>
              <w:spacing w:line="240" w:lineRule="auto"/>
              <w:ind w:firstLineChars="0" w:firstLine="0"/>
              <w:jc w:val="center"/>
            </w:pPr>
            <w:r>
              <w:rPr>
                <w:rFonts w:hint="eastAsia"/>
              </w:rPr>
              <w:t>14</w:t>
            </w:r>
          </w:p>
        </w:tc>
        <w:tc>
          <w:tcPr>
            <w:tcW w:w="1375" w:type="dxa"/>
            <w:vAlign w:val="center"/>
          </w:tcPr>
          <w:p w14:paraId="51DF7177" w14:textId="77777777" w:rsidR="00D24C0C" w:rsidRDefault="00000000">
            <w:pPr>
              <w:pStyle w:val="a7"/>
              <w:tabs>
                <w:tab w:val="left" w:pos="5869"/>
              </w:tabs>
              <w:spacing w:line="240" w:lineRule="auto"/>
              <w:ind w:firstLineChars="0" w:firstLine="0"/>
              <w:jc w:val="center"/>
            </w:pPr>
            <w:r>
              <w:rPr>
                <w:rFonts w:hint="eastAsia"/>
              </w:rPr>
              <w:t>水平测试仪</w:t>
            </w:r>
          </w:p>
        </w:tc>
        <w:tc>
          <w:tcPr>
            <w:tcW w:w="1143" w:type="dxa"/>
            <w:vAlign w:val="center"/>
          </w:tcPr>
          <w:p w14:paraId="0410B27C" w14:textId="77777777" w:rsidR="00D24C0C" w:rsidRDefault="00000000">
            <w:pPr>
              <w:pStyle w:val="a7"/>
              <w:tabs>
                <w:tab w:val="left" w:pos="5869"/>
              </w:tabs>
              <w:spacing w:line="240" w:lineRule="auto"/>
              <w:ind w:firstLineChars="0" w:firstLine="0"/>
              <w:jc w:val="center"/>
            </w:pPr>
            <w:r>
              <w:rPr>
                <w:rFonts w:hint="eastAsia"/>
              </w:rPr>
              <w:t>DSG200</w:t>
            </w:r>
          </w:p>
        </w:tc>
        <w:tc>
          <w:tcPr>
            <w:tcW w:w="540" w:type="dxa"/>
            <w:vAlign w:val="center"/>
          </w:tcPr>
          <w:p w14:paraId="0F9BE0C5" w14:textId="77777777" w:rsidR="00D24C0C" w:rsidRDefault="00000000">
            <w:pPr>
              <w:pStyle w:val="a7"/>
              <w:tabs>
                <w:tab w:val="left" w:pos="5869"/>
              </w:tabs>
              <w:spacing w:line="240" w:lineRule="auto"/>
              <w:ind w:firstLineChars="0" w:firstLine="0"/>
              <w:jc w:val="center"/>
            </w:pPr>
            <w:r>
              <w:rPr>
                <w:rFonts w:hint="eastAsia"/>
              </w:rPr>
              <w:t>1</w:t>
            </w:r>
          </w:p>
        </w:tc>
        <w:tc>
          <w:tcPr>
            <w:tcW w:w="719" w:type="dxa"/>
            <w:vAlign w:val="center"/>
          </w:tcPr>
          <w:p w14:paraId="6A0A8F00" w14:textId="77777777" w:rsidR="00D24C0C" w:rsidRDefault="00000000">
            <w:pPr>
              <w:pStyle w:val="a7"/>
              <w:tabs>
                <w:tab w:val="left" w:pos="5869"/>
              </w:tabs>
              <w:spacing w:line="240" w:lineRule="auto"/>
              <w:ind w:firstLineChars="0" w:firstLine="0"/>
              <w:jc w:val="center"/>
            </w:pPr>
            <w:r>
              <w:rPr>
                <w:rFonts w:hint="eastAsia"/>
              </w:rPr>
              <w:t>天津</w:t>
            </w:r>
          </w:p>
        </w:tc>
        <w:tc>
          <w:tcPr>
            <w:tcW w:w="899" w:type="dxa"/>
            <w:vAlign w:val="center"/>
          </w:tcPr>
          <w:p w14:paraId="321CDE00" w14:textId="77777777" w:rsidR="00D24C0C" w:rsidRDefault="00000000">
            <w:pPr>
              <w:pStyle w:val="a7"/>
              <w:tabs>
                <w:tab w:val="left" w:pos="5869"/>
              </w:tabs>
              <w:spacing w:line="240" w:lineRule="auto"/>
              <w:ind w:firstLineChars="0" w:firstLine="0"/>
              <w:jc w:val="center"/>
            </w:pPr>
            <w:r>
              <w:rPr>
                <w:rFonts w:hint="eastAsia"/>
              </w:rPr>
              <w:t>2005.6</w:t>
            </w:r>
          </w:p>
        </w:tc>
        <w:tc>
          <w:tcPr>
            <w:tcW w:w="719" w:type="dxa"/>
            <w:vAlign w:val="center"/>
          </w:tcPr>
          <w:p w14:paraId="187D682A" w14:textId="77777777" w:rsidR="00D24C0C" w:rsidRDefault="00D24C0C">
            <w:pPr>
              <w:pStyle w:val="a7"/>
              <w:tabs>
                <w:tab w:val="left" w:pos="5869"/>
              </w:tabs>
              <w:spacing w:line="240" w:lineRule="auto"/>
              <w:ind w:firstLineChars="0" w:firstLine="0"/>
              <w:jc w:val="center"/>
            </w:pPr>
          </w:p>
        </w:tc>
        <w:tc>
          <w:tcPr>
            <w:tcW w:w="719" w:type="dxa"/>
            <w:vAlign w:val="center"/>
          </w:tcPr>
          <w:p w14:paraId="1E11D5A6" w14:textId="77777777" w:rsidR="00D24C0C" w:rsidRDefault="00000000">
            <w:pPr>
              <w:pStyle w:val="a7"/>
              <w:tabs>
                <w:tab w:val="left" w:pos="5869"/>
              </w:tabs>
              <w:spacing w:line="240" w:lineRule="auto"/>
              <w:ind w:firstLineChars="0" w:firstLine="0"/>
              <w:jc w:val="center"/>
            </w:pPr>
            <w:r>
              <w:rPr>
                <w:rFonts w:hint="eastAsia"/>
              </w:rPr>
              <w:t>良好</w:t>
            </w:r>
          </w:p>
        </w:tc>
        <w:tc>
          <w:tcPr>
            <w:tcW w:w="1619" w:type="dxa"/>
            <w:vAlign w:val="center"/>
          </w:tcPr>
          <w:p w14:paraId="2D3DF23C" w14:textId="77777777" w:rsidR="00D24C0C" w:rsidRDefault="00000000">
            <w:pPr>
              <w:pStyle w:val="a7"/>
              <w:tabs>
                <w:tab w:val="left" w:pos="5869"/>
              </w:tabs>
              <w:spacing w:line="240" w:lineRule="auto"/>
              <w:ind w:firstLineChars="0" w:firstLine="0"/>
              <w:jc w:val="center"/>
            </w:pPr>
            <w:r>
              <w:rPr>
                <w:rFonts w:hint="eastAsia"/>
              </w:rPr>
              <w:t>抄水平</w:t>
            </w:r>
          </w:p>
        </w:tc>
        <w:tc>
          <w:tcPr>
            <w:tcW w:w="1361" w:type="dxa"/>
            <w:vAlign w:val="center"/>
          </w:tcPr>
          <w:p w14:paraId="3C82B2BA" w14:textId="77777777" w:rsidR="00D24C0C" w:rsidRDefault="00000000">
            <w:pPr>
              <w:pStyle w:val="a7"/>
              <w:tabs>
                <w:tab w:val="left" w:pos="5869"/>
              </w:tabs>
              <w:spacing w:line="240" w:lineRule="auto"/>
              <w:ind w:firstLineChars="0" w:firstLine="0"/>
              <w:jc w:val="center"/>
            </w:pPr>
            <w:r>
              <w:rPr>
                <w:rFonts w:hint="eastAsia"/>
              </w:rPr>
              <w:t>进场</w:t>
            </w:r>
            <w:r>
              <w:rPr>
                <w:rFonts w:hint="eastAsia"/>
              </w:rPr>
              <w:t>1</w:t>
            </w:r>
            <w:r>
              <w:rPr>
                <w:rFonts w:hint="eastAsia"/>
              </w:rPr>
              <w:t>天</w:t>
            </w:r>
          </w:p>
        </w:tc>
      </w:tr>
      <w:tr w:rsidR="00D24C0C" w14:paraId="2C9DFCFE" w14:textId="77777777">
        <w:trPr>
          <w:trHeight w:val="344"/>
        </w:trPr>
        <w:tc>
          <w:tcPr>
            <w:tcW w:w="468" w:type="dxa"/>
            <w:vAlign w:val="center"/>
          </w:tcPr>
          <w:p w14:paraId="50549C9D" w14:textId="77777777" w:rsidR="00D24C0C" w:rsidRDefault="00000000">
            <w:pPr>
              <w:pStyle w:val="a7"/>
              <w:tabs>
                <w:tab w:val="left" w:pos="5869"/>
              </w:tabs>
              <w:spacing w:line="240" w:lineRule="auto"/>
              <w:ind w:firstLineChars="0" w:firstLine="0"/>
              <w:jc w:val="center"/>
            </w:pPr>
            <w:r>
              <w:rPr>
                <w:rFonts w:hint="eastAsia"/>
              </w:rPr>
              <w:t>15</w:t>
            </w:r>
          </w:p>
        </w:tc>
        <w:tc>
          <w:tcPr>
            <w:tcW w:w="1375" w:type="dxa"/>
            <w:vAlign w:val="center"/>
          </w:tcPr>
          <w:p w14:paraId="59090395" w14:textId="77777777" w:rsidR="00D24C0C" w:rsidRDefault="00000000">
            <w:pPr>
              <w:pStyle w:val="a7"/>
              <w:tabs>
                <w:tab w:val="left" w:pos="5869"/>
              </w:tabs>
              <w:spacing w:line="240" w:lineRule="auto"/>
              <w:ind w:firstLineChars="0" w:firstLine="0"/>
              <w:jc w:val="center"/>
            </w:pPr>
            <w:r>
              <w:rPr>
                <w:rFonts w:hint="eastAsia"/>
              </w:rPr>
              <w:t>带锯机</w:t>
            </w:r>
          </w:p>
        </w:tc>
        <w:tc>
          <w:tcPr>
            <w:tcW w:w="1143" w:type="dxa"/>
            <w:vAlign w:val="center"/>
          </w:tcPr>
          <w:p w14:paraId="49DB4F15" w14:textId="77777777" w:rsidR="00D24C0C" w:rsidRDefault="00000000">
            <w:pPr>
              <w:pStyle w:val="a7"/>
              <w:tabs>
                <w:tab w:val="left" w:pos="5869"/>
              </w:tabs>
              <w:spacing w:line="240" w:lineRule="auto"/>
              <w:ind w:firstLineChars="0" w:firstLine="0"/>
              <w:jc w:val="center"/>
            </w:pPr>
            <w:r>
              <w:rPr>
                <w:rFonts w:hint="eastAsia"/>
              </w:rPr>
              <w:t>YHW-140A</w:t>
            </w:r>
          </w:p>
        </w:tc>
        <w:tc>
          <w:tcPr>
            <w:tcW w:w="540" w:type="dxa"/>
            <w:vAlign w:val="center"/>
          </w:tcPr>
          <w:p w14:paraId="7D75BE4E" w14:textId="77777777" w:rsidR="00D24C0C" w:rsidRDefault="00000000">
            <w:pPr>
              <w:pStyle w:val="a7"/>
              <w:tabs>
                <w:tab w:val="left" w:pos="5869"/>
              </w:tabs>
              <w:spacing w:line="240" w:lineRule="auto"/>
              <w:ind w:firstLineChars="0" w:firstLine="0"/>
              <w:jc w:val="center"/>
            </w:pPr>
            <w:r>
              <w:rPr>
                <w:rFonts w:hint="eastAsia"/>
              </w:rPr>
              <w:t>2</w:t>
            </w:r>
          </w:p>
        </w:tc>
        <w:tc>
          <w:tcPr>
            <w:tcW w:w="719" w:type="dxa"/>
            <w:vAlign w:val="center"/>
          </w:tcPr>
          <w:p w14:paraId="2912A2D5" w14:textId="77777777" w:rsidR="00D24C0C" w:rsidRDefault="00000000">
            <w:pPr>
              <w:pStyle w:val="a7"/>
              <w:tabs>
                <w:tab w:val="left" w:pos="5869"/>
              </w:tabs>
              <w:spacing w:line="240" w:lineRule="auto"/>
              <w:ind w:firstLineChars="0" w:firstLine="0"/>
              <w:jc w:val="center"/>
            </w:pPr>
            <w:r>
              <w:rPr>
                <w:rFonts w:hint="eastAsia"/>
              </w:rPr>
              <w:t>国产</w:t>
            </w:r>
          </w:p>
        </w:tc>
        <w:tc>
          <w:tcPr>
            <w:tcW w:w="899" w:type="dxa"/>
            <w:vAlign w:val="center"/>
          </w:tcPr>
          <w:p w14:paraId="4AFD9FD1" w14:textId="77777777" w:rsidR="00D24C0C" w:rsidRDefault="00000000">
            <w:pPr>
              <w:pStyle w:val="a7"/>
              <w:tabs>
                <w:tab w:val="left" w:pos="5869"/>
              </w:tabs>
              <w:spacing w:line="240" w:lineRule="auto"/>
              <w:ind w:firstLineChars="0" w:firstLine="0"/>
              <w:jc w:val="center"/>
            </w:pPr>
            <w:r>
              <w:rPr>
                <w:rFonts w:hint="eastAsia"/>
              </w:rPr>
              <w:t>2005.2</w:t>
            </w:r>
          </w:p>
        </w:tc>
        <w:tc>
          <w:tcPr>
            <w:tcW w:w="719" w:type="dxa"/>
            <w:vAlign w:val="center"/>
          </w:tcPr>
          <w:p w14:paraId="7EE8F7FA" w14:textId="77777777" w:rsidR="00D24C0C" w:rsidRDefault="00000000">
            <w:pPr>
              <w:pStyle w:val="a7"/>
              <w:tabs>
                <w:tab w:val="left" w:pos="5869"/>
              </w:tabs>
              <w:spacing w:line="240" w:lineRule="auto"/>
              <w:ind w:firstLineChars="0" w:firstLine="0"/>
              <w:jc w:val="center"/>
            </w:pPr>
            <w:r>
              <w:rPr>
                <w:rFonts w:hint="eastAsia"/>
              </w:rPr>
              <w:t>1.6</w:t>
            </w:r>
          </w:p>
        </w:tc>
        <w:tc>
          <w:tcPr>
            <w:tcW w:w="719" w:type="dxa"/>
            <w:vAlign w:val="center"/>
          </w:tcPr>
          <w:p w14:paraId="4A7E36F8" w14:textId="77777777" w:rsidR="00D24C0C" w:rsidRDefault="00000000">
            <w:pPr>
              <w:pStyle w:val="a7"/>
              <w:tabs>
                <w:tab w:val="left" w:pos="5869"/>
              </w:tabs>
              <w:spacing w:line="240" w:lineRule="auto"/>
              <w:ind w:firstLineChars="0" w:firstLine="0"/>
              <w:jc w:val="center"/>
            </w:pPr>
            <w:r>
              <w:rPr>
                <w:rFonts w:hint="eastAsia"/>
              </w:rPr>
              <w:t>良好</w:t>
            </w:r>
          </w:p>
        </w:tc>
        <w:tc>
          <w:tcPr>
            <w:tcW w:w="1619" w:type="dxa"/>
            <w:vAlign w:val="center"/>
          </w:tcPr>
          <w:p w14:paraId="670F9964" w14:textId="77777777" w:rsidR="00D24C0C" w:rsidRDefault="00000000">
            <w:pPr>
              <w:pStyle w:val="a7"/>
              <w:tabs>
                <w:tab w:val="left" w:pos="5869"/>
              </w:tabs>
              <w:spacing w:line="240" w:lineRule="auto"/>
              <w:ind w:firstLineChars="0" w:firstLine="0"/>
              <w:jc w:val="center"/>
            </w:pPr>
            <w:r>
              <w:rPr>
                <w:rFonts w:hint="eastAsia"/>
              </w:rPr>
              <w:t>木制作</w:t>
            </w:r>
          </w:p>
        </w:tc>
        <w:tc>
          <w:tcPr>
            <w:tcW w:w="1361" w:type="dxa"/>
            <w:vAlign w:val="center"/>
          </w:tcPr>
          <w:p w14:paraId="5C7C6E3D" w14:textId="77777777" w:rsidR="00D24C0C" w:rsidRDefault="00000000">
            <w:pPr>
              <w:pStyle w:val="a7"/>
              <w:tabs>
                <w:tab w:val="left" w:pos="5869"/>
              </w:tabs>
              <w:spacing w:line="240" w:lineRule="auto"/>
              <w:ind w:firstLineChars="0" w:firstLine="0"/>
              <w:jc w:val="center"/>
            </w:pPr>
            <w:r>
              <w:rPr>
                <w:rFonts w:hint="eastAsia"/>
              </w:rPr>
              <w:t>进场</w:t>
            </w:r>
            <w:r>
              <w:rPr>
                <w:rFonts w:hint="eastAsia"/>
              </w:rPr>
              <w:t>4</w:t>
            </w:r>
            <w:r>
              <w:rPr>
                <w:rFonts w:hint="eastAsia"/>
              </w:rPr>
              <w:t>天</w:t>
            </w:r>
          </w:p>
        </w:tc>
      </w:tr>
      <w:tr w:rsidR="00D24C0C" w14:paraId="02A823E0" w14:textId="77777777">
        <w:trPr>
          <w:trHeight w:val="344"/>
        </w:trPr>
        <w:tc>
          <w:tcPr>
            <w:tcW w:w="468" w:type="dxa"/>
            <w:vAlign w:val="center"/>
          </w:tcPr>
          <w:p w14:paraId="43FF6627" w14:textId="77777777" w:rsidR="00D24C0C" w:rsidRDefault="00000000">
            <w:pPr>
              <w:pStyle w:val="a7"/>
              <w:tabs>
                <w:tab w:val="left" w:pos="5869"/>
              </w:tabs>
              <w:spacing w:line="240" w:lineRule="auto"/>
              <w:ind w:firstLineChars="0" w:firstLine="0"/>
              <w:jc w:val="center"/>
            </w:pPr>
            <w:r>
              <w:rPr>
                <w:rFonts w:hint="eastAsia"/>
              </w:rPr>
              <w:t>16</w:t>
            </w:r>
          </w:p>
        </w:tc>
        <w:tc>
          <w:tcPr>
            <w:tcW w:w="1375" w:type="dxa"/>
            <w:vAlign w:val="center"/>
          </w:tcPr>
          <w:p w14:paraId="37FEC3C1" w14:textId="77777777" w:rsidR="00D24C0C" w:rsidRDefault="00000000">
            <w:pPr>
              <w:pStyle w:val="a7"/>
              <w:tabs>
                <w:tab w:val="left" w:pos="5869"/>
              </w:tabs>
              <w:spacing w:line="240" w:lineRule="auto"/>
              <w:ind w:firstLineChars="0" w:firstLine="0"/>
              <w:jc w:val="center"/>
            </w:pPr>
            <w:r>
              <w:rPr>
                <w:rFonts w:hint="eastAsia"/>
              </w:rPr>
              <w:t>电刨</w:t>
            </w:r>
          </w:p>
        </w:tc>
        <w:tc>
          <w:tcPr>
            <w:tcW w:w="1143" w:type="dxa"/>
            <w:vAlign w:val="center"/>
          </w:tcPr>
          <w:p w14:paraId="43A897EF" w14:textId="77777777" w:rsidR="00D24C0C" w:rsidRDefault="00000000">
            <w:pPr>
              <w:pStyle w:val="a7"/>
              <w:tabs>
                <w:tab w:val="left" w:pos="5869"/>
              </w:tabs>
              <w:spacing w:line="240" w:lineRule="auto"/>
              <w:ind w:firstLineChars="0" w:firstLine="0"/>
              <w:jc w:val="center"/>
            </w:pPr>
            <w:r>
              <w:rPr>
                <w:rFonts w:hint="eastAsia"/>
              </w:rPr>
              <w:t>日立</w:t>
            </w:r>
            <w:r>
              <w:rPr>
                <w:rFonts w:hint="eastAsia"/>
              </w:rPr>
              <w:t>D1520</w:t>
            </w:r>
          </w:p>
        </w:tc>
        <w:tc>
          <w:tcPr>
            <w:tcW w:w="540" w:type="dxa"/>
            <w:vAlign w:val="center"/>
          </w:tcPr>
          <w:p w14:paraId="35D976FA" w14:textId="77777777" w:rsidR="00D24C0C" w:rsidRDefault="00000000">
            <w:pPr>
              <w:pStyle w:val="a7"/>
              <w:tabs>
                <w:tab w:val="left" w:pos="5869"/>
              </w:tabs>
              <w:spacing w:line="240" w:lineRule="auto"/>
              <w:ind w:firstLineChars="0" w:firstLine="0"/>
              <w:jc w:val="center"/>
            </w:pPr>
            <w:r>
              <w:rPr>
                <w:rFonts w:hint="eastAsia"/>
              </w:rPr>
              <w:t>5</w:t>
            </w:r>
          </w:p>
        </w:tc>
        <w:tc>
          <w:tcPr>
            <w:tcW w:w="719" w:type="dxa"/>
            <w:vAlign w:val="center"/>
          </w:tcPr>
          <w:p w14:paraId="72B635C6" w14:textId="77777777" w:rsidR="00D24C0C" w:rsidRDefault="00000000">
            <w:pPr>
              <w:pStyle w:val="a7"/>
              <w:tabs>
                <w:tab w:val="left" w:pos="5869"/>
              </w:tabs>
              <w:spacing w:line="240" w:lineRule="auto"/>
              <w:ind w:firstLineChars="0" w:firstLine="0"/>
              <w:jc w:val="center"/>
            </w:pPr>
            <w:r>
              <w:rPr>
                <w:rFonts w:hint="eastAsia"/>
              </w:rPr>
              <w:t>日本</w:t>
            </w:r>
          </w:p>
        </w:tc>
        <w:tc>
          <w:tcPr>
            <w:tcW w:w="899" w:type="dxa"/>
            <w:vAlign w:val="center"/>
          </w:tcPr>
          <w:p w14:paraId="5339EEC8" w14:textId="77777777" w:rsidR="00D24C0C" w:rsidRDefault="00000000">
            <w:pPr>
              <w:pStyle w:val="a7"/>
              <w:tabs>
                <w:tab w:val="left" w:pos="5869"/>
              </w:tabs>
              <w:spacing w:line="240" w:lineRule="auto"/>
              <w:ind w:firstLineChars="0" w:firstLine="0"/>
              <w:jc w:val="center"/>
            </w:pPr>
            <w:r>
              <w:rPr>
                <w:rFonts w:hint="eastAsia"/>
              </w:rPr>
              <w:t>2005.7</w:t>
            </w:r>
          </w:p>
        </w:tc>
        <w:tc>
          <w:tcPr>
            <w:tcW w:w="719" w:type="dxa"/>
            <w:vAlign w:val="center"/>
          </w:tcPr>
          <w:p w14:paraId="708A4040" w14:textId="77777777" w:rsidR="00D24C0C" w:rsidRDefault="00000000">
            <w:pPr>
              <w:pStyle w:val="a7"/>
              <w:tabs>
                <w:tab w:val="left" w:pos="5869"/>
              </w:tabs>
              <w:spacing w:line="240" w:lineRule="auto"/>
              <w:ind w:firstLineChars="0" w:firstLine="0"/>
              <w:jc w:val="center"/>
            </w:pPr>
            <w:r>
              <w:rPr>
                <w:rFonts w:hint="eastAsia"/>
              </w:rPr>
              <w:t>1.5</w:t>
            </w:r>
          </w:p>
        </w:tc>
        <w:tc>
          <w:tcPr>
            <w:tcW w:w="719" w:type="dxa"/>
            <w:vAlign w:val="center"/>
          </w:tcPr>
          <w:p w14:paraId="02CFD00A" w14:textId="77777777" w:rsidR="00D24C0C" w:rsidRDefault="00000000">
            <w:pPr>
              <w:pStyle w:val="a7"/>
              <w:tabs>
                <w:tab w:val="left" w:pos="5869"/>
              </w:tabs>
              <w:spacing w:line="240" w:lineRule="auto"/>
              <w:ind w:firstLineChars="0" w:firstLine="0"/>
              <w:jc w:val="center"/>
            </w:pPr>
            <w:r>
              <w:rPr>
                <w:rFonts w:hint="eastAsia"/>
              </w:rPr>
              <w:t>良好</w:t>
            </w:r>
          </w:p>
        </w:tc>
        <w:tc>
          <w:tcPr>
            <w:tcW w:w="1619" w:type="dxa"/>
            <w:vAlign w:val="center"/>
          </w:tcPr>
          <w:p w14:paraId="796CBB9D" w14:textId="77777777" w:rsidR="00D24C0C" w:rsidRDefault="00000000">
            <w:pPr>
              <w:pStyle w:val="a7"/>
              <w:tabs>
                <w:tab w:val="left" w:pos="5869"/>
              </w:tabs>
              <w:spacing w:line="240" w:lineRule="auto"/>
              <w:ind w:firstLineChars="0" w:firstLine="0"/>
              <w:jc w:val="center"/>
            </w:pPr>
            <w:r>
              <w:rPr>
                <w:rFonts w:hint="eastAsia"/>
              </w:rPr>
              <w:t>木制作</w:t>
            </w:r>
          </w:p>
        </w:tc>
        <w:tc>
          <w:tcPr>
            <w:tcW w:w="1361" w:type="dxa"/>
            <w:vAlign w:val="center"/>
          </w:tcPr>
          <w:p w14:paraId="5B6667C7" w14:textId="77777777" w:rsidR="00D24C0C" w:rsidRDefault="00000000">
            <w:pPr>
              <w:pStyle w:val="a7"/>
              <w:tabs>
                <w:tab w:val="left" w:pos="5869"/>
              </w:tabs>
              <w:spacing w:line="240" w:lineRule="auto"/>
              <w:ind w:firstLineChars="0" w:firstLine="0"/>
              <w:jc w:val="center"/>
            </w:pPr>
            <w:r>
              <w:rPr>
                <w:rFonts w:hint="eastAsia"/>
              </w:rPr>
              <w:t>进场</w:t>
            </w:r>
            <w:r>
              <w:rPr>
                <w:rFonts w:hint="eastAsia"/>
              </w:rPr>
              <w:t>4</w:t>
            </w:r>
            <w:r>
              <w:rPr>
                <w:rFonts w:hint="eastAsia"/>
              </w:rPr>
              <w:t>天</w:t>
            </w:r>
          </w:p>
        </w:tc>
      </w:tr>
      <w:tr w:rsidR="00D24C0C" w14:paraId="58C31F7A" w14:textId="77777777">
        <w:trPr>
          <w:trHeight w:val="362"/>
        </w:trPr>
        <w:tc>
          <w:tcPr>
            <w:tcW w:w="468" w:type="dxa"/>
            <w:vAlign w:val="center"/>
          </w:tcPr>
          <w:p w14:paraId="0774EF0B" w14:textId="77777777" w:rsidR="00D24C0C" w:rsidRDefault="00000000">
            <w:pPr>
              <w:pStyle w:val="a7"/>
              <w:tabs>
                <w:tab w:val="left" w:pos="5869"/>
              </w:tabs>
              <w:spacing w:line="240" w:lineRule="auto"/>
              <w:ind w:firstLineChars="0" w:firstLine="0"/>
              <w:jc w:val="center"/>
            </w:pPr>
            <w:r>
              <w:rPr>
                <w:rFonts w:hint="eastAsia"/>
              </w:rPr>
              <w:t>17</w:t>
            </w:r>
          </w:p>
        </w:tc>
        <w:tc>
          <w:tcPr>
            <w:tcW w:w="1375" w:type="dxa"/>
            <w:vAlign w:val="center"/>
          </w:tcPr>
          <w:p w14:paraId="2C0321FC" w14:textId="77777777" w:rsidR="00D24C0C" w:rsidRDefault="00000000">
            <w:pPr>
              <w:pStyle w:val="a7"/>
              <w:tabs>
                <w:tab w:val="left" w:pos="5869"/>
              </w:tabs>
              <w:spacing w:line="240" w:lineRule="auto"/>
              <w:ind w:firstLineChars="0" w:firstLine="0"/>
              <w:jc w:val="center"/>
            </w:pPr>
            <w:r>
              <w:rPr>
                <w:rFonts w:hint="eastAsia"/>
              </w:rPr>
              <w:t>气割设备</w:t>
            </w:r>
          </w:p>
        </w:tc>
        <w:tc>
          <w:tcPr>
            <w:tcW w:w="1143" w:type="dxa"/>
            <w:vAlign w:val="center"/>
          </w:tcPr>
          <w:p w14:paraId="0F3B98BB" w14:textId="77777777" w:rsidR="00D24C0C" w:rsidRDefault="00D24C0C">
            <w:pPr>
              <w:pStyle w:val="a7"/>
              <w:tabs>
                <w:tab w:val="left" w:pos="5869"/>
              </w:tabs>
              <w:spacing w:line="240" w:lineRule="auto"/>
              <w:ind w:firstLineChars="0" w:firstLine="0"/>
              <w:jc w:val="center"/>
            </w:pPr>
          </w:p>
        </w:tc>
        <w:tc>
          <w:tcPr>
            <w:tcW w:w="540" w:type="dxa"/>
            <w:vAlign w:val="center"/>
          </w:tcPr>
          <w:p w14:paraId="7C5F0081" w14:textId="77777777" w:rsidR="00D24C0C" w:rsidRDefault="00000000">
            <w:pPr>
              <w:pStyle w:val="a7"/>
              <w:tabs>
                <w:tab w:val="left" w:pos="5869"/>
              </w:tabs>
              <w:spacing w:line="240" w:lineRule="auto"/>
              <w:ind w:firstLineChars="0" w:firstLine="0"/>
              <w:jc w:val="center"/>
            </w:pPr>
            <w:r>
              <w:rPr>
                <w:rFonts w:hint="eastAsia"/>
              </w:rPr>
              <w:t>1</w:t>
            </w:r>
          </w:p>
        </w:tc>
        <w:tc>
          <w:tcPr>
            <w:tcW w:w="719" w:type="dxa"/>
            <w:vAlign w:val="center"/>
          </w:tcPr>
          <w:p w14:paraId="63A350C1" w14:textId="77777777" w:rsidR="00D24C0C" w:rsidRDefault="00000000">
            <w:pPr>
              <w:pStyle w:val="a7"/>
              <w:tabs>
                <w:tab w:val="left" w:pos="5869"/>
              </w:tabs>
              <w:spacing w:line="240" w:lineRule="auto"/>
              <w:ind w:firstLineChars="0" w:firstLine="0"/>
              <w:jc w:val="center"/>
            </w:pPr>
            <w:r>
              <w:rPr>
                <w:rFonts w:hint="eastAsia"/>
              </w:rPr>
              <w:t>上海</w:t>
            </w:r>
          </w:p>
        </w:tc>
        <w:tc>
          <w:tcPr>
            <w:tcW w:w="899" w:type="dxa"/>
            <w:vAlign w:val="center"/>
          </w:tcPr>
          <w:p w14:paraId="0B5DF653" w14:textId="77777777" w:rsidR="00D24C0C" w:rsidRDefault="00000000">
            <w:pPr>
              <w:pStyle w:val="a7"/>
              <w:tabs>
                <w:tab w:val="left" w:pos="5869"/>
              </w:tabs>
              <w:spacing w:line="240" w:lineRule="auto"/>
              <w:ind w:firstLineChars="0" w:firstLine="0"/>
              <w:jc w:val="center"/>
            </w:pPr>
            <w:r>
              <w:rPr>
                <w:rFonts w:hint="eastAsia"/>
              </w:rPr>
              <w:t>2005.1</w:t>
            </w:r>
          </w:p>
        </w:tc>
        <w:tc>
          <w:tcPr>
            <w:tcW w:w="719" w:type="dxa"/>
            <w:vAlign w:val="center"/>
          </w:tcPr>
          <w:p w14:paraId="2EBF8B72" w14:textId="77777777" w:rsidR="00D24C0C" w:rsidRDefault="00D24C0C">
            <w:pPr>
              <w:pStyle w:val="a7"/>
              <w:tabs>
                <w:tab w:val="left" w:pos="5869"/>
              </w:tabs>
              <w:spacing w:line="240" w:lineRule="auto"/>
              <w:ind w:firstLineChars="0" w:firstLine="0"/>
              <w:jc w:val="center"/>
            </w:pPr>
          </w:p>
        </w:tc>
        <w:tc>
          <w:tcPr>
            <w:tcW w:w="719" w:type="dxa"/>
            <w:vAlign w:val="center"/>
          </w:tcPr>
          <w:p w14:paraId="05555E39" w14:textId="77777777" w:rsidR="00D24C0C" w:rsidRDefault="00000000">
            <w:pPr>
              <w:pStyle w:val="a7"/>
              <w:tabs>
                <w:tab w:val="left" w:pos="5869"/>
              </w:tabs>
              <w:spacing w:line="240" w:lineRule="auto"/>
              <w:ind w:firstLineChars="0" w:firstLine="0"/>
              <w:jc w:val="center"/>
            </w:pPr>
            <w:r>
              <w:rPr>
                <w:rFonts w:hint="eastAsia"/>
              </w:rPr>
              <w:t>良好</w:t>
            </w:r>
          </w:p>
        </w:tc>
        <w:tc>
          <w:tcPr>
            <w:tcW w:w="1619" w:type="dxa"/>
            <w:vAlign w:val="center"/>
          </w:tcPr>
          <w:p w14:paraId="370C60F6" w14:textId="77777777" w:rsidR="00D24C0C" w:rsidRDefault="00000000">
            <w:pPr>
              <w:pStyle w:val="a7"/>
              <w:tabs>
                <w:tab w:val="left" w:pos="5869"/>
              </w:tabs>
              <w:spacing w:line="240" w:lineRule="auto"/>
              <w:ind w:firstLineChars="0" w:firstLine="0"/>
              <w:jc w:val="center"/>
            </w:pPr>
            <w:r>
              <w:rPr>
                <w:rFonts w:hint="eastAsia"/>
              </w:rPr>
              <w:t>钢结构</w:t>
            </w:r>
          </w:p>
        </w:tc>
        <w:tc>
          <w:tcPr>
            <w:tcW w:w="1361" w:type="dxa"/>
            <w:vAlign w:val="center"/>
          </w:tcPr>
          <w:p w14:paraId="70F0964E" w14:textId="77777777" w:rsidR="00D24C0C" w:rsidRDefault="00000000">
            <w:pPr>
              <w:pStyle w:val="a7"/>
              <w:tabs>
                <w:tab w:val="left" w:pos="5869"/>
              </w:tabs>
              <w:spacing w:line="240" w:lineRule="auto"/>
              <w:ind w:firstLineChars="0" w:firstLine="0"/>
              <w:jc w:val="center"/>
            </w:pPr>
            <w:r>
              <w:rPr>
                <w:rFonts w:hint="eastAsia"/>
              </w:rPr>
              <w:t>进场</w:t>
            </w:r>
            <w:r>
              <w:rPr>
                <w:rFonts w:hint="eastAsia"/>
              </w:rPr>
              <w:t>10</w:t>
            </w:r>
            <w:r>
              <w:rPr>
                <w:rFonts w:hint="eastAsia"/>
              </w:rPr>
              <w:t>天</w:t>
            </w:r>
          </w:p>
        </w:tc>
      </w:tr>
      <w:tr w:rsidR="00D24C0C" w14:paraId="2B4811DE" w14:textId="77777777">
        <w:trPr>
          <w:trHeight w:val="344"/>
        </w:trPr>
        <w:tc>
          <w:tcPr>
            <w:tcW w:w="468" w:type="dxa"/>
            <w:vAlign w:val="center"/>
          </w:tcPr>
          <w:p w14:paraId="509B6FF3" w14:textId="77777777" w:rsidR="00D24C0C" w:rsidRDefault="00000000">
            <w:pPr>
              <w:pStyle w:val="a7"/>
              <w:tabs>
                <w:tab w:val="left" w:pos="5869"/>
              </w:tabs>
              <w:spacing w:line="240" w:lineRule="auto"/>
              <w:ind w:firstLineChars="0" w:firstLine="0"/>
              <w:jc w:val="center"/>
            </w:pPr>
            <w:r>
              <w:rPr>
                <w:rFonts w:hint="eastAsia"/>
              </w:rPr>
              <w:t>18</w:t>
            </w:r>
          </w:p>
        </w:tc>
        <w:tc>
          <w:tcPr>
            <w:tcW w:w="1375" w:type="dxa"/>
            <w:vAlign w:val="center"/>
          </w:tcPr>
          <w:p w14:paraId="762294F1" w14:textId="77777777" w:rsidR="00D24C0C" w:rsidRDefault="00000000">
            <w:pPr>
              <w:pStyle w:val="a7"/>
              <w:tabs>
                <w:tab w:val="left" w:pos="5869"/>
              </w:tabs>
              <w:spacing w:line="240" w:lineRule="auto"/>
              <w:ind w:firstLineChars="0" w:firstLine="0"/>
              <w:jc w:val="center"/>
            </w:pPr>
            <w:r>
              <w:rPr>
                <w:rFonts w:hint="eastAsia"/>
              </w:rPr>
              <w:t>台式钻床</w:t>
            </w:r>
          </w:p>
        </w:tc>
        <w:tc>
          <w:tcPr>
            <w:tcW w:w="1143" w:type="dxa"/>
            <w:vAlign w:val="center"/>
          </w:tcPr>
          <w:p w14:paraId="27B8CF53" w14:textId="77777777" w:rsidR="00D24C0C" w:rsidRDefault="00000000">
            <w:pPr>
              <w:pStyle w:val="a7"/>
              <w:tabs>
                <w:tab w:val="left" w:pos="5869"/>
              </w:tabs>
              <w:spacing w:line="240" w:lineRule="auto"/>
              <w:ind w:firstLineChars="0" w:firstLine="0"/>
              <w:jc w:val="center"/>
            </w:pPr>
            <w:r>
              <w:rPr>
                <w:rFonts w:hint="eastAsia"/>
              </w:rPr>
              <w:t>18#</w:t>
            </w:r>
          </w:p>
        </w:tc>
        <w:tc>
          <w:tcPr>
            <w:tcW w:w="540" w:type="dxa"/>
            <w:vAlign w:val="center"/>
          </w:tcPr>
          <w:p w14:paraId="77F65AAC" w14:textId="77777777" w:rsidR="00D24C0C" w:rsidRDefault="00000000">
            <w:pPr>
              <w:pStyle w:val="a7"/>
              <w:tabs>
                <w:tab w:val="left" w:pos="5869"/>
              </w:tabs>
              <w:spacing w:line="240" w:lineRule="auto"/>
              <w:ind w:firstLineChars="0" w:firstLine="0"/>
              <w:jc w:val="center"/>
            </w:pPr>
            <w:r>
              <w:rPr>
                <w:rFonts w:hint="eastAsia"/>
              </w:rPr>
              <w:t>4</w:t>
            </w:r>
          </w:p>
        </w:tc>
        <w:tc>
          <w:tcPr>
            <w:tcW w:w="719" w:type="dxa"/>
            <w:vAlign w:val="center"/>
          </w:tcPr>
          <w:p w14:paraId="4101692D" w14:textId="77777777" w:rsidR="00D24C0C" w:rsidRDefault="00000000">
            <w:pPr>
              <w:pStyle w:val="a7"/>
              <w:tabs>
                <w:tab w:val="left" w:pos="5869"/>
              </w:tabs>
              <w:spacing w:line="240" w:lineRule="auto"/>
              <w:ind w:firstLineChars="0" w:firstLine="0"/>
              <w:jc w:val="center"/>
            </w:pPr>
            <w:r>
              <w:rPr>
                <w:rFonts w:hint="eastAsia"/>
              </w:rPr>
              <w:t>天津</w:t>
            </w:r>
          </w:p>
        </w:tc>
        <w:tc>
          <w:tcPr>
            <w:tcW w:w="899" w:type="dxa"/>
            <w:vAlign w:val="center"/>
          </w:tcPr>
          <w:p w14:paraId="6E2CC461" w14:textId="77777777" w:rsidR="00D24C0C" w:rsidRDefault="00000000">
            <w:pPr>
              <w:pStyle w:val="a7"/>
              <w:tabs>
                <w:tab w:val="left" w:pos="5869"/>
              </w:tabs>
              <w:spacing w:line="240" w:lineRule="auto"/>
              <w:ind w:firstLineChars="0" w:firstLine="0"/>
              <w:jc w:val="center"/>
            </w:pPr>
            <w:r>
              <w:rPr>
                <w:rFonts w:hint="eastAsia"/>
              </w:rPr>
              <w:t>2004.12</w:t>
            </w:r>
          </w:p>
        </w:tc>
        <w:tc>
          <w:tcPr>
            <w:tcW w:w="719" w:type="dxa"/>
            <w:vAlign w:val="center"/>
          </w:tcPr>
          <w:p w14:paraId="46769FB2" w14:textId="77777777" w:rsidR="00D24C0C" w:rsidRDefault="00000000">
            <w:pPr>
              <w:pStyle w:val="a7"/>
              <w:tabs>
                <w:tab w:val="left" w:pos="5869"/>
              </w:tabs>
              <w:spacing w:line="240" w:lineRule="auto"/>
              <w:ind w:firstLineChars="0" w:firstLine="0"/>
              <w:jc w:val="center"/>
            </w:pPr>
            <w:r>
              <w:rPr>
                <w:rFonts w:hint="eastAsia"/>
              </w:rPr>
              <w:t>0.4</w:t>
            </w:r>
          </w:p>
        </w:tc>
        <w:tc>
          <w:tcPr>
            <w:tcW w:w="719" w:type="dxa"/>
            <w:vAlign w:val="center"/>
          </w:tcPr>
          <w:p w14:paraId="4FD93D37" w14:textId="77777777" w:rsidR="00D24C0C" w:rsidRDefault="00000000">
            <w:pPr>
              <w:pStyle w:val="a7"/>
              <w:tabs>
                <w:tab w:val="left" w:pos="5869"/>
              </w:tabs>
              <w:spacing w:line="240" w:lineRule="auto"/>
              <w:ind w:firstLineChars="0" w:firstLine="0"/>
              <w:jc w:val="center"/>
            </w:pPr>
            <w:r>
              <w:rPr>
                <w:rFonts w:hint="eastAsia"/>
              </w:rPr>
              <w:t>良好</w:t>
            </w:r>
          </w:p>
        </w:tc>
        <w:tc>
          <w:tcPr>
            <w:tcW w:w="1619" w:type="dxa"/>
            <w:vAlign w:val="center"/>
          </w:tcPr>
          <w:p w14:paraId="5C0E40BE" w14:textId="77777777" w:rsidR="00D24C0C" w:rsidRDefault="00000000">
            <w:pPr>
              <w:pStyle w:val="a7"/>
              <w:tabs>
                <w:tab w:val="left" w:pos="5869"/>
              </w:tabs>
              <w:spacing w:line="240" w:lineRule="auto"/>
              <w:ind w:firstLineChars="0" w:firstLine="0"/>
              <w:jc w:val="center"/>
            </w:pPr>
            <w:r>
              <w:rPr>
                <w:rFonts w:hint="eastAsia"/>
              </w:rPr>
              <w:t>钢结构打眼</w:t>
            </w:r>
          </w:p>
        </w:tc>
        <w:tc>
          <w:tcPr>
            <w:tcW w:w="1361" w:type="dxa"/>
            <w:vAlign w:val="center"/>
          </w:tcPr>
          <w:p w14:paraId="29D6AA18" w14:textId="77777777" w:rsidR="00D24C0C" w:rsidRDefault="00000000">
            <w:pPr>
              <w:pStyle w:val="a7"/>
              <w:tabs>
                <w:tab w:val="left" w:pos="5869"/>
              </w:tabs>
              <w:spacing w:line="240" w:lineRule="auto"/>
              <w:ind w:firstLineChars="0" w:firstLine="0"/>
              <w:jc w:val="center"/>
            </w:pPr>
            <w:r>
              <w:rPr>
                <w:rFonts w:hint="eastAsia"/>
              </w:rPr>
              <w:t>进场</w:t>
            </w:r>
            <w:r>
              <w:rPr>
                <w:rFonts w:hint="eastAsia"/>
              </w:rPr>
              <w:t>4</w:t>
            </w:r>
            <w:r>
              <w:rPr>
                <w:rFonts w:hint="eastAsia"/>
              </w:rPr>
              <w:t>天</w:t>
            </w:r>
          </w:p>
        </w:tc>
      </w:tr>
      <w:tr w:rsidR="00D24C0C" w14:paraId="2A3C4720" w14:textId="77777777">
        <w:trPr>
          <w:trHeight w:val="362"/>
        </w:trPr>
        <w:tc>
          <w:tcPr>
            <w:tcW w:w="468" w:type="dxa"/>
            <w:vAlign w:val="center"/>
          </w:tcPr>
          <w:p w14:paraId="06E23F81" w14:textId="77777777" w:rsidR="00D24C0C" w:rsidRDefault="00000000">
            <w:pPr>
              <w:pStyle w:val="a7"/>
              <w:tabs>
                <w:tab w:val="left" w:pos="5869"/>
              </w:tabs>
              <w:spacing w:line="240" w:lineRule="auto"/>
              <w:ind w:firstLineChars="0" w:firstLine="0"/>
              <w:jc w:val="center"/>
            </w:pPr>
            <w:r>
              <w:rPr>
                <w:rFonts w:hint="eastAsia"/>
              </w:rPr>
              <w:t>19</w:t>
            </w:r>
          </w:p>
        </w:tc>
        <w:tc>
          <w:tcPr>
            <w:tcW w:w="1375" w:type="dxa"/>
            <w:vAlign w:val="center"/>
          </w:tcPr>
          <w:p w14:paraId="30AAE0C7" w14:textId="77777777" w:rsidR="00D24C0C" w:rsidRDefault="00000000">
            <w:pPr>
              <w:pStyle w:val="a7"/>
              <w:tabs>
                <w:tab w:val="left" w:pos="5869"/>
              </w:tabs>
              <w:spacing w:line="240" w:lineRule="auto"/>
              <w:ind w:firstLineChars="0" w:firstLine="0"/>
              <w:jc w:val="center"/>
            </w:pPr>
            <w:r>
              <w:rPr>
                <w:rFonts w:hint="eastAsia"/>
              </w:rPr>
              <w:t>冲击电钻</w:t>
            </w:r>
          </w:p>
        </w:tc>
        <w:tc>
          <w:tcPr>
            <w:tcW w:w="1143" w:type="dxa"/>
            <w:vAlign w:val="center"/>
          </w:tcPr>
          <w:p w14:paraId="267DEC84" w14:textId="77777777" w:rsidR="00D24C0C" w:rsidRDefault="00000000">
            <w:pPr>
              <w:pStyle w:val="a7"/>
              <w:tabs>
                <w:tab w:val="left" w:pos="5869"/>
              </w:tabs>
              <w:spacing w:line="240" w:lineRule="auto"/>
              <w:ind w:firstLineChars="0" w:firstLine="0"/>
              <w:jc w:val="center"/>
            </w:pPr>
            <w:r>
              <w:rPr>
                <w:rFonts w:hint="eastAsia"/>
              </w:rPr>
              <w:t>牧田</w:t>
            </w:r>
            <w:r>
              <w:rPr>
                <w:rFonts w:hint="eastAsia"/>
              </w:rPr>
              <w:t>T26</w:t>
            </w:r>
          </w:p>
        </w:tc>
        <w:tc>
          <w:tcPr>
            <w:tcW w:w="540" w:type="dxa"/>
            <w:vAlign w:val="center"/>
          </w:tcPr>
          <w:p w14:paraId="47E73C99" w14:textId="77777777" w:rsidR="00D24C0C" w:rsidRDefault="00000000">
            <w:pPr>
              <w:pStyle w:val="a7"/>
              <w:tabs>
                <w:tab w:val="left" w:pos="5869"/>
              </w:tabs>
              <w:spacing w:line="240" w:lineRule="auto"/>
              <w:ind w:firstLineChars="0" w:firstLine="0"/>
              <w:jc w:val="center"/>
            </w:pPr>
            <w:r>
              <w:rPr>
                <w:rFonts w:hint="eastAsia"/>
              </w:rPr>
              <w:t>8</w:t>
            </w:r>
          </w:p>
        </w:tc>
        <w:tc>
          <w:tcPr>
            <w:tcW w:w="719" w:type="dxa"/>
            <w:vAlign w:val="center"/>
          </w:tcPr>
          <w:p w14:paraId="0D0C9FB6" w14:textId="77777777" w:rsidR="00D24C0C" w:rsidRDefault="00000000">
            <w:pPr>
              <w:pStyle w:val="a7"/>
              <w:tabs>
                <w:tab w:val="left" w:pos="5869"/>
              </w:tabs>
              <w:spacing w:line="240" w:lineRule="auto"/>
              <w:ind w:firstLineChars="0" w:firstLine="0"/>
              <w:jc w:val="center"/>
            </w:pPr>
            <w:r>
              <w:rPr>
                <w:rFonts w:hint="eastAsia"/>
              </w:rPr>
              <w:t>日本</w:t>
            </w:r>
          </w:p>
        </w:tc>
        <w:tc>
          <w:tcPr>
            <w:tcW w:w="899" w:type="dxa"/>
            <w:vAlign w:val="center"/>
          </w:tcPr>
          <w:p w14:paraId="3857D2B3" w14:textId="77777777" w:rsidR="00D24C0C" w:rsidRDefault="00000000">
            <w:pPr>
              <w:pStyle w:val="a7"/>
              <w:tabs>
                <w:tab w:val="left" w:pos="5869"/>
              </w:tabs>
              <w:spacing w:line="240" w:lineRule="auto"/>
              <w:ind w:firstLineChars="0" w:firstLine="0"/>
              <w:jc w:val="center"/>
            </w:pPr>
            <w:r>
              <w:rPr>
                <w:rFonts w:hint="eastAsia"/>
              </w:rPr>
              <w:t>2005.3</w:t>
            </w:r>
          </w:p>
        </w:tc>
        <w:tc>
          <w:tcPr>
            <w:tcW w:w="719" w:type="dxa"/>
            <w:vAlign w:val="center"/>
          </w:tcPr>
          <w:p w14:paraId="1C3ADEBE" w14:textId="77777777" w:rsidR="00D24C0C" w:rsidRDefault="00000000">
            <w:pPr>
              <w:pStyle w:val="a7"/>
              <w:tabs>
                <w:tab w:val="left" w:pos="5869"/>
              </w:tabs>
              <w:spacing w:line="240" w:lineRule="auto"/>
              <w:ind w:firstLineChars="0" w:firstLine="0"/>
              <w:jc w:val="center"/>
            </w:pPr>
            <w:r>
              <w:rPr>
                <w:rFonts w:hint="eastAsia"/>
              </w:rPr>
              <w:t>0.9</w:t>
            </w:r>
          </w:p>
        </w:tc>
        <w:tc>
          <w:tcPr>
            <w:tcW w:w="719" w:type="dxa"/>
            <w:vAlign w:val="center"/>
          </w:tcPr>
          <w:p w14:paraId="197FDDF7" w14:textId="77777777" w:rsidR="00D24C0C" w:rsidRDefault="00000000">
            <w:pPr>
              <w:pStyle w:val="a7"/>
              <w:tabs>
                <w:tab w:val="left" w:pos="5869"/>
              </w:tabs>
              <w:spacing w:line="240" w:lineRule="auto"/>
              <w:ind w:firstLineChars="0" w:firstLine="0"/>
              <w:jc w:val="center"/>
            </w:pPr>
            <w:r>
              <w:rPr>
                <w:rFonts w:hint="eastAsia"/>
              </w:rPr>
              <w:t>良好</w:t>
            </w:r>
          </w:p>
        </w:tc>
        <w:tc>
          <w:tcPr>
            <w:tcW w:w="1619" w:type="dxa"/>
            <w:vAlign w:val="center"/>
          </w:tcPr>
          <w:p w14:paraId="59731662" w14:textId="77777777" w:rsidR="00D24C0C" w:rsidRDefault="00000000">
            <w:pPr>
              <w:pStyle w:val="a7"/>
              <w:tabs>
                <w:tab w:val="left" w:pos="5869"/>
              </w:tabs>
              <w:spacing w:line="240" w:lineRule="auto"/>
              <w:ind w:firstLineChars="0" w:firstLine="0"/>
              <w:jc w:val="center"/>
            </w:pPr>
            <w:r>
              <w:rPr>
                <w:rFonts w:hint="eastAsia"/>
              </w:rPr>
              <w:t>吊顶、墙面</w:t>
            </w:r>
          </w:p>
        </w:tc>
        <w:tc>
          <w:tcPr>
            <w:tcW w:w="1361" w:type="dxa"/>
            <w:vAlign w:val="center"/>
          </w:tcPr>
          <w:p w14:paraId="2F2E9CA6" w14:textId="77777777" w:rsidR="00D24C0C" w:rsidRDefault="00000000">
            <w:pPr>
              <w:pStyle w:val="a7"/>
              <w:tabs>
                <w:tab w:val="left" w:pos="5869"/>
              </w:tabs>
              <w:spacing w:line="240" w:lineRule="auto"/>
              <w:ind w:firstLineChars="0" w:firstLine="0"/>
              <w:jc w:val="center"/>
            </w:pPr>
            <w:r>
              <w:rPr>
                <w:rFonts w:hint="eastAsia"/>
              </w:rPr>
              <w:t>进场</w:t>
            </w:r>
            <w:r>
              <w:rPr>
                <w:rFonts w:hint="eastAsia"/>
              </w:rPr>
              <w:t>5</w:t>
            </w:r>
            <w:r>
              <w:rPr>
                <w:rFonts w:hint="eastAsia"/>
              </w:rPr>
              <w:t>天</w:t>
            </w:r>
          </w:p>
        </w:tc>
      </w:tr>
      <w:tr w:rsidR="00D24C0C" w14:paraId="16955140" w14:textId="77777777">
        <w:trPr>
          <w:trHeight w:val="344"/>
        </w:trPr>
        <w:tc>
          <w:tcPr>
            <w:tcW w:w="468" w:type="dxa"/>
            <w:vAlign w:val="center"/>
          </w:tcPr>
          <w:p w14:paraId="658160A7" w14:textId="77777777" w:rsidR="00D24C0C" w:rsidRDefault="00000000">
            <w:pPr>
              <w:pStyle w:val="a7"/>
              <w:tabs>
                <w:tab w:val="left" w:pos="5869"/>
              </w:tabs>
              <w:spacing w:line="240" w:lineRule="auto"/>
              <w:ind w:firstLineChars="0" w:firstLine="0"/>
              <w:jc w:val="center"/>
            </w:pPr>
            <w:r>
              <w:rPr>
                <w:rFonts w:hint="eastAsia"/>
              </w:rPr>
              <w:t>20</w:t>
            </w:r>
          </w:p>
        </w:tc>
        <w:tc>
          <w:tcPr>
            <w:tcW w:w="1375" w:type="dxa"/>
            <w:vAlign w:val="center"/>
          </w:tcPr>
          <w:p w14:paraId="2F65D231" w14:textId="77777777" w:rsidR="00D24C0C" w:rsidRDefault="00000000">
            <w:pPr>
              <w:pStyle w:val="a7"/>
              <w:tabs>
                <w:tab w:val="left" w:pos="5869"/>
              </w:tabs>
              <w:spacing w:line="240" w:lineRule="auto"/>
              <w:ind w:firstLineChars="0" w:firstLine="0"/>
              <w:jc w:val="center"/>
            </w:pPr>
            <w:r>
              <w:rPr>
                <w:rFonts w:hint="eastAsia"/>
              </w:rPr>
              <w:t>型材切割机</w:t>
            </w:r>
          </w:p>
        </w:tc>
        <w:tc>
          <w:tcPr>
            <w:tcW w:w="1143" w:type="dxa"/>
            <w:vAlign w:val="center"/>
          </w:tcPr>
          <w:p w14:paraId="703D6E60" w14:textId="77777777" w:rsidR="00D24C0C" w:rsidRDefault="00000000">
            <w:pPr>
              <w:pStyle w:val="a7"/>
              <w:tabs>
                <w:tab w:val="left" w:pos="5869"/>
              </w:tabs>
              <w:spacing w:line="240" w:lineRule="auto"/>
              <w:ind w:firstLineChars="0" w:firstLine="0"/>
              <w:jc w:val="center"/>
            </w:pPr>
            <w:r>
              <w:rPr>
                <w:rFonts w:hint="eastAsia"/>
              </w:rPr>
              <w:t>牧田</w:t>
            </w:r>
            <w:r>
              <w:rPr>
                <w:rFonts w:hint="eastAsia"/>
              </w:rPr>
              <w:t>X-10</w:t>
            </w:r>
          </w:p>
        </w:tc>
        <w:tc>
          <w:tcPr>
            <w:tcW w:w="540" w:type="dxa"/>
            <w:vAlign w:val="center"/>
          </w:tcPr>
          <w:p w14:paraId="7FC04B23" w14:textId="77777777" w:rsidR="00D24C0C" w:rsidRDefault="00000000">
            <w:pPr>
              <w:pStyle w:val="a7"/>
              <w:tabs>
                <w:tab w:val="left" w:pos="5869"/>
              </w:tabs>
              <w:spacing w:line="240" w:lineRule="auto"/>
              <w:ind w:firstLineChars="0" w:firstLine="0"/>
              <w:jc w:val="center"/>
            </w:pPr>
            <w:r>
              <w:rPr>
                <w:rFonts w:hint="eastAsia"/>
              </w:rPr>
              <w:t>6</w:t>
            </w:r>
          </w:p>
        </w:tc>
        <w:tc>
          <w:tcPr>
            <w:tcW w:w="719" w:type="dxa"/>
            <w:vAlign w:val="center"/>
          </w:tcPr>
          <w:p w14:paraId="0F0F7E12" w14:textId="77777777" w:rsidR="00D24C0C" w:rsidRDefault="00000000">
            <w:pPr>
              <w:pStyle w:val="a7"/>
              <w:tabs>
                <w:tab w:val="left" w:pos="5869"/>
              </w:tabs>
              <w:spacing w:line="240" w:lineRule="auto"/>
              <w:ind w:firstLineChars="0" w:firstLine="0"/>
              <w:jc w:val="center"/>
            </w:pPr>
            <w:r>
              <w:rPr>
                <w:rFonts w:hint="eastAsia"/>
              </w:rPr>
              <w:t>日本</w:t>
            </w:r>
          </w:p>
        </w:tc>
        <w:tc>
          <w:tcPr>
            <w:tcW w:w="899" w:type="dxa"/>
            <w:vAlign w:val="center"/>
          </w:tcPr>
          <w:p w14:paraId="606431DC" w14:textId="77777777" w:rsidR="00D24C0C" w:rsidRDefault="00000000">
            <w:pPr>
              <w:pStyle w:val="a7"/>
              <w:tabs>
                <w:tab w:val="left" w:pos="5869"/>
              </w:tabs>
              <w:spacing w:line="240" w:lineRule="auto"/>
              <w:ind w:firstLineChars="0" w:firstLine="0"/>
              <w:jc w:val="center"/>
            </w:pPr>
            <w:r>
              <w:rPr>
                <w:rFonts w:hint="eastAsia"/>
              </w:rPr>
              <w:t>2004.12</w:t>
            </w:r>
          </w:p>
        </w:tc>
        <w:tc>
          <w:tcPr>
            <w:tcW w:w="719" w:type="dxa"/>
            <w:vAlign w:val="center"/>
          </w:tcPr>
          <w:p w14:paraId="7ED99D09" w14:textId="77777777" w:rsidR="00D24C0C" w:rsidRDefault="00000000">
            <w:pPr>
              <w:pStyle w:val="a7"/>
              <w:tabs>
                <w:tab w:val="left" w:pos="5869"/>
              </w:tabs>
              <w:spacing w:line="240" w:lineRule="auto"/>
              <w:ind w:firstLineChars="0" w:firstLine="0"/>
              <w:jc w:val="center"/>
            </w:pPr>
            <w:r>
              <w:rPr>
                <w:rFonts w:hint="eastAsia"/>
              </w:rPr>
              <w:t>1.0</w:t>
            </w:r>
          </w:p>
        </w:tc>
        <w:tc>
          <w:tcPr>
            <w:tcW w:w="719" w:type="dxa"/>
            <w:vAlign w:val="center"/>
          </w:tcPr>
          <w:p w14:paraId="7D6A537C" w14:textId="77777777" w:rsidR="00D24C0C" w:rsidRDefault="00000000">
            <w:pPr>
              <w:pStyle w:val="a7"/>
              <w:tabs>
                <w:tab w:val="left" w:pos="5869"/>
              </w:tabs>
              <w:spacing w:line="240" w:lineRule="auto"/>
              <w:ind w:firstLineChars="0" w:firstLine="0"/>
              <w:jc w:val="center"/>
            </w:pPr>
            <w:r>
              <w:rPr>
                <w:rFonts w:hint="eastAsia"/>
              </w:rPr>
              <w:t>良好</w:t>
            </w:r>
          </w:p>
        </w:tc>
        <w:tc>
          <w:tcPr>
            <w:tcW w:w="1619" w:type="dxa"/>
            <w:vAlign w:val="center"/>
          </w:tcPr>
          <w:p w14:paraId="7311A791" w14:textId="77777777" w:rsidR="00D24C0C" w:rsidRDefault="00000000">
            <w:pPr>
              <w:pStyle w:val="a7"/>
              <w:tabs>
                <w:tab w:val="left" w:pos="5869"/>
              </w:tabs>
              <w:spacing w:line="240" w:lineRule="auto"/>
              <w:ind w:firstLineChars="0" w:firstLine="0"/>
              <w:jc w:val="center"/>
            </w:pPr>
            <w:r>
              <w:rPr>
                <w:rFonts w:hint="eastAsia"/>
              </w:rPr>
              <w:t>吊顶铝制品</w:t>
            </w:r>
          </w:p>
        </w:tc>
        <w:tc>
          <w:tcPr>
            <w:tcW w:w="1361" w:type="dxa"/>
            <w:vAlign w:val="center"/>
          </w:tcPr>
          <w:p w14:paraId="075658B2" w14:textId="77777777" w:rsidR="00D24C0C" w:rsidRDefault="00000000">
            <w:pPr>
              <w:pStyle w:val="a7"/>
              <w:tabs>
                <w:tab w:val="left" w:pos="5869"/>
              </w:tabs>
              <w:spacing w:line="240" w:lineRule="auto"/>
              <w:ind w:firstLineChars="0" w:firstLine="0"/>
              <w:jc w:val="center"/>
            </w:pPr>
            <w:r>
              <w:rPr>
                <w:rFonts w:hint="eastAsia"/>
              </w:rPr>
              <w:t>进场</w:t>
            </w:r>
            <w:r>
              <w:rPr>
                <w:rFonts w:hint="eastAsia"/>
              </w:rPr>
              <w:t>25</w:t>
            </w:r>
            <w:r>
              <w:rPr>
                <w:rFonts w:hint="eastAsia"/>
              </w:rPr>
              <w:t>天</w:t>
            </w:r>
          </w:p>
        </w:tc>
      </w:tr>
      <w:tr w:rsidR="00D24C0C" w14:paraId="45505674" w14:textId="77777777">
        <w:trPr>
          <w:trHeight w:val="723"/>
        </w:trPr>
        <w:tc>
          <w:tcPr>
            <w:tcW w:w="468" w:type="dxa"/>
            <w:vAlign w:val="center"/>
          </w:tcPr>
          <w:p w14:paraId="795ABAA5" w14:textId="77777777" w:rsidR="00D24C0C" w:rsidRDefault="00000000">
            <w:pPr>
              <w:pStyle w:val="a7"/>
              <w:tabs>
                <w:tab w:val="left" w:pos="5869"/>
              </w:tabs>
              <w:spacing w:line="240" w:lineRule="auto"/>
              <w:ind w:firstLineChars="0" w:firstLine="0"/>
              <w:jc w:val="center"/>
            </w:pPr>
            <w:r>
              <w:rPr>
                <w:rFonts w:hint="eastAsia"/>
              </w:rPr>
              <w:t>21</w:t>
            </w:r>
          </w:p>
        </w:tc>
        <w:tc>
          <w:tcPr>
            <w:tcW w:w="1375" w:type="dxa"/>
            <w:vAlign w:val="center"/>
          </w:tcPr>
          <w:p w14:paraId="28B74733" w14:textId="77777777" w:rsidR="00D24C0C" w:rsidRDefault="00000000">
            <w:pPr>
              <w:pStyle w:val="a7"/>
              <w:tabs>
                <w:tab w:val="left" w:pos="5869"/>
              </w:tabs>
              <w:spacing w:line="240" w:lineRule="auto"/>
              <w:ind w:firstLineChars="0" w:firstLine="0"/>
              <w:jc w:val="center"/>
            </w:pPr>
            <w:r>
              <w:rPr>
                <w:rFonts w:hint="eastAsia"/>
              </w:rPr>
              <w:t>木工雕刻机</w:t>
            </w:r>
          </w:p>
        </w:tc>
        <w:tc>
          <w:tcPr>
            <w:tcW w:w="1143" w:type="dxa"/>
            <w:vAlign w:val="center"/>
          </w:tcPr>
          <w:p w14:paraId="1A3341BA" w14:textId="77777777" w:rsidR="00D24C0C" w:rsidRDefault="00000000">
            <w:pPr>
              <w:pStyle w:val="a7"/>
              <w:tabs>
                <w:tab w:val="left" w:pos="5869"/>
              </w:tabs>
              <w:spacing w:line="240" w:lineRule="auto"/>
              <w:ind w:firstLineChars="0" w:firstLine="0"/>
              <w:jc w:val="center"/>
            </w:pPr>
            <w:r>
              <w:rPr>
                <w:rFonts w:hint="eastAsia"/>
              </w:rPr>
              <w:t>牧田</w:t>
            </w:r>
          </w:p>
          <w:p w14:paraId="3B6D3A03" w14:textId="77777777" w:rsidR="00D24C0C" w:rsidRDefault="00000000">
            <w:pPr>
              <w:pStyle w:val="a7"/>
              <w:tabs>
                <w:tab w:val="left" w:pos="5869"/>
              </w:tabs>
              <w:spacing w:line="240" w:lineRule="auto"/>
              <w:ind w:firstLineChars="0" w:firstLine="0"/>
              <w:jc w:val="center"/>
            </w:pPr>
            <w:r>
              <w:rPr>
                <w:rFonts w:hint="eastAsia"/>
              </w:rPr>
              <w:t>361213</w:t>
            </w:r>
          </w:p>
        </w:tc>
        <w:tc>
          <w:tcPr>
            <w:tcW w:w="540" w:type="dxa"/>
            <w:vAlign w:val="center"/>
          </w:tcPr>
          <w:p w14:paraId="68575CD4" w14:textId="77777777" w:rsidR="00D24C0C" w:rsidRDefault="00000000">
            <w:pPr>
              <w:pStyle w:val="a7"/>
              <w:tabs>
                <w:tab w:val="left" w:pos="5869"/>
              </w:tabs>
              <w:spacing w:line="240" w:lineRule="auto"/>
              <w:ind w:firstLineChars="0" w:firstLine="0"/>
              <w:jc w:val="center"/>
            </w:pPr>
            <w:r>
              <w:rPr>
                <w:rFonts w:hint="eastAsia"/>
              </w:rPr>
              <w:t>1</w:t>
            </w:r>
          </w:p>
        </w:tc>
        <w:tc>
          <w:tcPr>
            <w:tcW w:w="719" w:type="dxa"/>
            <w:vAlign w:val="center"/>
          </w:tcPr>
          <w:p w14:paraId="7A9125C0" w14:textId="77777777" w:rsidR="00D24C0C" w:rsidRDefault="00000000">
            <w:pPr>
              <w:pStyle w:val="a7"/>
              <w:tabs>
                <w:tab w:val="left" w:pos="5869"/>
              </w:tabs>
              <w:spacing w:line="240" w:lineRule="auto"/>
              <w:ind w:firstLineChars="0" w:firstLine="0"/>
              <w:jc w:val="center"/>
            </w:pPr>
            <w:r>
              <w:rPr>
                <w:rFonts w:hint="eastAsia"/>
              </w:rPr>
              <w:t>日本</w:t>
            </w:r>
          </w:p>
        </w:tc>
        <w:tc>
          <w:tcPr>
            <w:tcW w:w="899" w:type="dxa"/>
            <w:vAlign w:val="center"/>
          </w:tcPr>
          <w:p w14:paraId="2D6236CE" w14:textId="77777777" w:rsidR="00D24C0C" w:rsidRDefault="00000000">
            <w:pPr>
              <w:pStyle w:val="a7"/>
              <w:tabs>
                <w:tab w:val="left" w:pos="5869"/>
              </w:tabs>
              <w:spacing w:line="240" w:lineRule="auto"/>
              <w:ind w:firstLineChars="0" w:firstLine="0"/>
              <w:jc w:val="center"/>
            </w:pPr>
            <w:r>
              <w:rPr>
                <w:rFonts w:hint="eastAsia"/>
              </w:rPr>
              <w:t>2005.7</w:t>
            </w:r>
          </w:p>
        </w:tc>
        <w:tc>
          <w:tcPr>
            <w:tcW w:w="719" w:type="dxa"/>
            <w:vAlign w:val="center"/>
          </w:tcPr>
          <w:p w14:paraId="2BDD40A6" w14:textId="77777777" w:rsidR="00D24C0C" w:rsidRDefault="00000000">
            <w:pPr>
              <w:pStyle w:val="a7"/>
              <w:tabs>
                <w:tab w:val="left" w:pos="5869"/>
              </w:tabs>
              <w:spacing w:line="240" w:lineRule="auto"/>
              <w:ind w:firstLineChars="0" w:firstLine="0"/>
              <w:jc w:val="center"/>
            </w:pPr>
            <w:r>
              <w:rPr>
                <w:rFonts w:hint="eastAsia"/>
              </w:rPr>
              <w:t>0.96</w:t>
            </w:r>
          </w:p>
        </w:tc>
        <w:tc>
          <w:tcPr>
            <w:tcW w:w="719" w:type="dxa"/>
            <w:vAlign w:val="center"/>
          </w:tcPr>
          <w:p w14:paraId="6205E28A" w14:textId="77777777" w:rsidR="00D24C0C" w:rsidRDefault="00000000">
            <w:pPr>
              <w:pStyle w:val="a7"/>
              <w:tabs>
                <w:tab w:val="left" w:pos="5869"/>
              </w:tabs>
              <w:spacing w:line="240" w:lineRule="auto"/>
              <w:ind w:firstLineChars="0" w:firstLine="0"/>
              <w:jc w:val="center"/>
            </w:pPr>
            <w:r>
              <w:rPr>
                <w:rFonts w:hint="eastAsia"/>
              </w:rPr>
              <w:t>良好</w:t>
            </w:r>
          </w:p>
        </w:tc>
        <w:tc>
          <w:tcPr>
            <w:tcW w:w="1619" w:type="dxa"/>
            <w:vAlign w:val="center"/>
          </w:tcPr>
          <w:p w14:paraId="16D0B7DB" w14:textId="77777777" w:rsidR="00D24C0C" w:rsidRDefault="00000000">
            <w:pPr>
              <w:pStyle w:val="a7"/>
              <w:tabs>
                <w:tab w:val="left" w:pos="5869"/>
              </w:tabs>
              <w:spacing w:line="240" w:lineRule="auto"/>
              <w:ind w:firstLineChars="0" w:firstLine="0"/>
              <w:jc w:val="center"/>
            </w:pPr>
            <w:r>
              <w:rPr>
                <w:rFonts w:hint="eastAsia"/>
              </w:rPr>
              <w:t>木制作</w:t>
            </w:r>
          </w:p>
        </w:tc>
        <w:tc>
          <w:tcPr>
            <w:tcW w:w="1361" w:type="dxa"/>
            <w:vAlign w:val="center"/>
          </w:tcPr>
          <w:p w14:paraId="6029F95D" w14:textId="77777777" w:rsidR="00D24C0C" w:rsidRDefault="00000000">
            <w:pPr>
              <w:pStyle w:val="a7"/>
              <w:tabs>
                <w:tab w:val="left" w:pos="5869"/>
              </w:tabs>
              <w:spacing w:line="240" w:lineRule="auto"/>
              <w:ind w:firstLineChars="0" w:firstLine="0"/>
              <w:jc w:val="center"/>
            </w:pPr>
            <w:r>
              <w:rPr>
                <w:rFonts w:hint="eastAsia"/>
              </w:rPr>
              <w:t>进场</w:t>
            </w:r>
            <w:r>
              <w:rPr>
                <w:rFonts w:hint="eastAsia"/>
              </w:rPr>
              <w:t>20</w:t>
            </w:r>
            <w:r>
              <w:rPr>
                <w:rFonts w:hint="eastAsia"/>
              </w:rPr>
              <w:t>天</w:t>
            </w:r>
          </w:p>
        </w:tc>
      </w:tr>
      <w:tr w:rsidR="00D24C0C" w14:paraId="0990AD43" w14:textId="77777777">
        <w:trPr>
          <w:trHeight w:val="344"/>
        </w:trPr>
        <w:tc>
          <w:tcPr>
            <w:tcW w:w="468" w:type="dxa"/>
            <w:vAlign w:val="center"/>
          </w:tcPr>
          <w:p w14:paraId="361168AC" w14:textId="77777777" w:rsidR="00D24C0C" w:rsidRDefault="00000000">
            <w:pPr>
              <w:pStyle w:val="a7"/>
              <w:tabs>
                <w:tab w:val="left" w:pos="5869"/>
              </w:tabs>
              <w:spacing w:line="240" w:lineRule="auto"/>
              <w:ind w:firstLineChars="0" w:firstLine="0"/>
              <w:jc w:val="center"/>
            </w:pPr>
            <w:r>
              <w:rPr>
                <w:rFonts w:hint="eastAsia"/>
              </w:rPr>
              <w:t>22</w:t>
            </w:r>
          </w:p>
        </w:tc>
        <w:tc>
          <w:tcPr>
            <w:tcW w:w="1375" w:type="dxa"/>
            <w:vAlign w:val="center"/>
          </w:tcPr>
          <w:p w14:paraId="54E961BB" w14:textId="77777777" w:rsidR="00D24C0C" w:rsidRDefault="00000000">
            <w:pPr>
              <w:pStyle w:val="a7"/>
              <w:tabs>
                <w:tab w:val="left" w:pos="5869"/>
              </w:tabs>
              <w:spacing w:line="240" w:lineRule="auto"/>
              <w:ind w:firstLineChars="0" w:firstLine="0"/>
              <w:jc w:val="center"/>
            </w:pPr>
            <w:r>
              <w:rPr>
                <w:rFonts w:hint="eastAsia"/>
              </w:rPr>
              <w:t>曲线锯</w:t>
            </w:r>
          </w:p>
        </w:tc>
        <w:tc>
          <w:tcPr>
            <w:tcW w:w="1143" w:type="dxa"/>
            <w:vAlign w:val="center"/>
          </w:tcPr>
          <w:p w14:paraId="18571535" w14:textId="77777777" w:rsidR="00D24C0C" w:rsidRDefault="00000000">
            <w:pPr>
              <w:pStyle w:val="a7"/>
              <w:tabs>
                <w:tab w:val="left" w:pos="5869"/>
              </w:tabs>
              <w:spacing w:line="240" w:lineRule="auto"/>
              <w:ind w:firstLineChars="0" w:firstLine="0"/>
              <w:jc w:val="center"/>
            </w:pPr>
            <w:r>
              <w:rPr>
                <w:rFonts w:hint="eastAsia"/>
              </w:rPr>
              <w:t>牧田</w:t>
            </w:r>
            <w:r>
              <w:rPr>
                <w:rFonts w:hint="eastAsia"/>
              </w:rPr>
              <w:t>4306</w:t>
            </w:r>
          </w:p>
        </w:tc>
        <w:tc>
          <w:tcPr>
            <w:tcW w:w="540" w:type="dxa"/>
            <w:vAlign w:val="center"/>
          </w:tcPr>
          <w:p w14:paraId="5FD556A9" w14:textId="77777777" w:rsidR="00D24C0C" w:rsidRDefault="00000000">
            <w:pPr>
              <w:pStyle w:val="a7"/>
              <w:tabs>
                <w:tab w:val="left" w:pos="5869"/>
              </w:tabs>
              <w:spacing w:line="240" w:lineRule="auto"/>
              <w:ind w:firstLineChars="0" w:firstLine="0"/>
              <w:jc w:val="center"/>
            </w:pPr>
            <w:r>
              <w:rPr>
                <w:rFonts w:hint="eastAsia"/>
              </w:rPr>
              <w:t>8</w:t>
            </w:r>
          </w:p>
        </w:tc>
        <w:tc>
          <w:tcPr>
            <w:tcW w:w="719" w:type="dxa"/>
            <w:vAlign w:val="center"/>
          </w:tcPr>
          <w:p w14:paraId="166A8B61" w14:textId="77777777" w:rsidR="00D24C0C" w:rsidRDefault="00000000">
            <w:pPr>
              <w:pStyle w:val="a7"/>
              <w:tabs>
                <w:tab w:val="left" w:pos="5869"/>
              </w:tabs>
              <w:spacing w:line="240" w:lineRule="auto"/>
              <w:ind w:firstLineChars="0" w:firstLine="0"/>
              <w:jc w:val="center"/>
            </w:pPr>
            <w:r>
              <w:rPr>
                <w:rFonts w:hint="eastAsia"/>
              </w:rPr>
              <w:t>日本</w:t>
            </w:r>
          </w:p>
        </w:tc>
        <w:tc>
          <w:tcPr>
            <w:tcW w:w="899" w:type="dxa"/>
            <w:vAlign w:val="center"/>
          </w:tcPr>
          <w:p w14:paraId="1071D6FE" w14:textId="77777777" w:rsidR="00D24C0C" w:rsidRDefault="00000000">
            <w:pPr>
              <w:pStyle w:val="a7"/>
              <w:tabs>
                <w:tab w:val="left" w:pos="5869"/>
              </w:tabs>
              <w:spacing w:line="240" w:lineRule="auto"/>
              <w:ind w:firstLineChars="0" w:firstLine="0"/>
              <w:jc w:val="center"/>
            </w:pPr>
            <w:r>
              <w:rPr>
                <w:rFonts w:hint="eastAsia"/>
              </w:rPr>
              <w:t>2005.9</w:t>
            </w:r>
          </w:p>
        </w:tc>
        <w:tc>
          <w:tcPr>
            <w:tcW w:w="719" w:type="dxa"/>
            <w:vAlign w:val="center"/>
          </w:tcPr>
          <w:p w14:paraId="7A517E13" w14:textId="77777777" w:rsidR="00D24C0C" w:rsidRDefault="00000000">
            <w:pPr>
              <w:pStyle w:val="a7"/>
              <w:tabs>
                <w:tab w:val="left" w:pos="5869"/>
              </w:tabs>
              <w:spacing w:line="240" w:lineRule="auto"/>
              <w:ind w:firstLineChars="0" w:firstLine="0"/>
              <w:jc w:val="center"/>
            </w:pPr>
            <w:r>
              <w:rPr>
                <w:rFonts w:hint="eastAsia"/>
              </w:rPr>
              <w:t>0.35</w:t>
            </w:r>
          </w:p>
        </w:tc>
        <w:tc>
          <w:tcPr>
            <w:tcW w:w="719" w:type="dxa"/>
            <w:vAlign w:val="center"/>
          </w:tcPr>
          <w:p w14:paraId="235E9AC3" w14:textId="77777777" w:rsidR="00D24C0C" w:rsidRDefault="00000000">
            <w:pPr>
              <w:pStyle w:val="a7"/>
              <w:tabs>
                <w:tab w:val="left" w:pos="5869"/>
              </w:tabs>
              <w:spacing w:line="240" w:lineRule="auto"/>
              <w:ind w:firstLineChars="0" w:firstLine="0"/>
              <w:jc w:val="center"/>
            </w:pPr>
            <w:r>
              <w:rPr>
                <w:rFonts w:hint="eastAsia"/>
              </w:rPr>
              <w:t>良好</w:t>
            </w:r>
          </w:p>
        </w:tc>
        <w:tc>
          <w:tcPr>
            <w:tcW w:w="1619" w:type="dxa"/>
            <w:vAlign w:val="center"/>
          </w:tcPr>
          <w:p w14:paraId="7F63E80D" w14:textId="77777777" w:rsidR="00D24C0C" w:rsidRDefault="00000000">
            <w:pPr>
              <w:pStyle w:val="a7"/>
              <w:tabs>
                <w:tab w:val="left" w:pos="5869"/>
              </w:tabs>
              <w:spacing w:line="240" w:lineRule="auto"/>
              <w:ind w:firstLineChars="0" w:firstLine="0"/>
              <w:jc w:val="center"/>
            </w:pPr>
            <w:r>
              <w:rPr>
                <w:rFonts w:hint="eastAsia"/>
              </w:rPr>
              <w:t>木制作</w:t>
            </w:r>
          </w:p>
        </w:tc>
        <w:tc>
          <w:tcPr>
            <w:tcW w:w="1361" w:type="dxa"/>
            <w:vAlign w:val="center"/>
          </w:tcPr>
          <w:p w14:paraId="36CA4A49" w14:textId="77777777" w:rsidR="00D24C0C" w:rsidRDefault="00000000">
            <w:pPr>
              <w:pStyle w:val="a7"/>
              <w:tabs>
                <w:tab w:val="left" w:pos="5869"/>
              </w:tabs>
              <w:spacing w:line="240" w:lineRule="auto"/>
              <w:ind w:firstLineChars="0" w:firstLine="0"/>
              <w:jc w:val="center"/>
            </w:pPr>
            <w:r>
              <w:rPr>
                <w:rFonts w:hint="eastAsia"/>
              </w:rPr>
              <w:t>进场</w:t>
            </w:r>
            <w:r>
              <w:rPr>
                <w:rFonts w:hint="eastAsia"/>
              </w:rPr>
              <w:t>25</w:t>
            </w:r>
            <w:r>
              <w:rPr>
                <w:rFonts w:hint="eastAsia"/>
              </w:rPr>
              <w:t>天</w:t>
            </w:r>
          </w:p>
        </w:tc>
      </w:tr>
      <w:tr w:rsidR="00D24C0C" w14:paraId="6DC3A074" w14:textId="77777777">
        <w:trPr>
          <w:trHeight w:val="362"/>
        </w:trPr>
        <w:tc>
          <w:tcPr>
            <w:tcW w:w="468" w:type="dxa"/>
            <w:vAlign w:val="center"/>
          </w:tcPr>
          <w:p w14:paraId="0E53958C" w14:textId="77777777" w:rsidR="00D24C0C" w:rsidRDefault="00000000">
            <w:pPr>
              <w:pStyle w:val="a7"/>
              <w:tabs>
                <w:tab w:val="left" w:pos="5869"/>
              </w:tabs>
              <w:spacing w:line="240" w:lineRule="auto"/>
              <w:ind w:firstLineChars="0" w:firstLine="0"/>
              <w:jc w:val="center"/>
            </w:pPr>
            <w:r>
              <w:rPr>
                <w:rFonts w:hint="eastAsia"/>
              </w:rPr>
              <w:t>23</w:t>
            </w:r>
          </w:p>
        </w:tc>
        <w:tc>
          <w:tcPr>
            <w:tcW w:w="1375" w:type="dxa"/>
            <w:vAlign w:val="center"/>
          </w:tcPr>
          <w:p w14:paraId="379CC3CC" w14:textId="77777777" w:rsidR="00D24C0C" w:rsidRDefault="00000000">
            <w:pPr>
              <w:pStyle w:val="a7"/>
              <w:tabs>
                <w:tab w:val="left" w:pos="5869"/>
              </w:tabs>
              <w:spacing w:line="240" w:lineRule="auto"/>
              <w:ind w:firstLineChars="0" w:firstLine="0"/>
              <w:jc w:val="center"/>
            </w:pPr>
            <w:r>
              <w:rPr>
                <w:rFonts w:hint="eastAsia"/>
              </w:rPr>
              <w:t>漆膜水砂机</w:t>
            </w:r>
          </w:p>
        </w:tc>
        <w:tc>
          <w:tcPr>
            <w:tcW w:w="1143" w:type="dxa"/>
            <w:vAlign w:val="center"/>
          </w:tcPr>
          <w:p w14:paraId="14103BD5" w14:textId="77777777" w:rsidR="00D24C0C" w:rsidRDefault="00000000">
            <w:pPr>
              <w:pStyle w:val="a7"/>
              <w:tabs>
                <w:tab w:val="left" w:pos="5869"/>
              </w:tabs>
              <w:spacing w:line="240" w:lineRule="auto"/>
              <w:ind w:firstLineChars="0" w:firstLine="0"/>
              <w:jc w:val="center"/>
            </w:pPr>
            <w:r>
              <w:rPr>
                <w:rFonts w:hint="eastAsia"/>
              </w:rPr>
              <w:t>SS418A</w:t>
            </w:r>
          </w:p>
        </w:tc>
        <w:tc>
          <w:tcPr>
            <w:tcW w:w="540" w:type="dxa"/>
            <w:vAlign w:val="center"/>
          </w:tcPr>
          <w:p w14:paraId="4DD4223C" w14:textId="77777777" w:rsidR="00D24C0C" w:rsidRDefault="00000000">
            <w:pPr>
              <w:pStyle w:val="a7"/>
              <w:tabs>
                <w:tab w:val="left" w:pos="5869"/>
              </w:tabs>
              <w:spacing w:line="240" w:lineRule="auto"/>
              <w:ind w:firstLineChars="0" w:firstLine="0"/>
              <w:jc w:val="center"/>
            </w:pPr>
            <w:r>
              <w:rPr>
                <w:rFonts w:hint="eastAsia"/>
              </w:rPr>
              <w:t>10</w:t>
            </w:r>
          </w:p>
        </w:tc>
        <w:tc>
          <w:tcPr>
            <w:tcW w:w="719" w:type="dxa"/>
            <w:vAlign w:val="center"/>
          </w:tcPr>
          <w:p w14:paraId="5E32390D" w14:textId="77777777" w:rsidR="00D24C0C" w:rsidRDefault="00000000">
            <w:pPr>
              <w:pStyle w:val="a7"/>
              <w:tabs>
                <w:tab w:val="left" w:pos="5869"/>
              </w:tabs>
              <w:spacing w:line="240" w:lineRule="auto"/>
              <w:ind w:firstLineChars="0" w:firstLine="0"/>
              <w:jc w:val="center"/>
            </w:pPr>
            <w:r>
              <w:rPr>
                <w:rFonts w:hint="eastAsia"/>
              </w:rPr>
              <w:t>上海</w:t>
            </w:r>
          </w:p>
        </w:tc>
        <w:tc>
          <w:tcPr>
            <w:tcW w:w="899" w:type="dxa"/>
            <w:vAlign w:val="center"/>
          </w:tcPr>
          <w:p w14:paraId="47C39F15" w14:textId="77777777" w:rsidR="00D24C0C" w:rsidRDefault="00000000">
            <w:pPr>
              <w:pStyle w:val="a7"/>
              <w:tabs>
                <w:tab w:val="left" w:pos="5869"/>
              </w:tabs>
              <w:spacing w:line="240" w:lineRule="auto"/>
              <w:ind w:firstLineChars="0" w:firstLine="0"/>
              <w:jc w:val="center"/>
            </w:pPr>
            <w:r>
              <w:rPr>
                <w:rFonts w:hint="eastAsia"/>
              </w:rPr>
              <w:t>2005.8</w:t>
            </w:r>
          </w:p>
        </w:tc>
        <w:tc>
          <w:tcPr>
            <w:tcW w:w="719" w:type="dxa"/>
            <w:vAlign w:val="center"/>
          </w:tcPr>
          <w:p w14:paraId="36BAD008" w14:textId="77777777" w:rsidR="00D24C0C" w:rsidRDefault="00000000">
            <w:pPr>
              <w:pStyle w:val="a7"/>
              <w:tabs>
                <w:tab w:val="left" w:pos="5869"/>
              </w:tabs>
              <w:spacing w:line="240" w:lineRule="auto"/>
              <w:ind w:firstLineChars="0" w:firstLine="0"/>
              <w:jc w:val="center"/>
            </w:pPr>
            <w:r>
              <w:rPr>
                <w:rFonts w:hint="eastAsia"/>
              </w:rPr>
              <w:t>1.2</w:t>
            </w:r>
          </w:p>
        </w:tc>
        <w:tc>
          <w:tcPr>
            <w:tcW w:w="719" w:type="dxa"/>
            <w:vAlign w:val="center"/>
          </w:tcPr>
          <w:p w14:paraId="37CB8FDC" w14:textId="77777777" w:rsidR="00D24C0C" w:rsidRDefault="00000000">
            <w:pPr>
              <w:pStyle w:val="a7"/>
              <w:tabs>
                <w:tab w:val="left" w:pos="5869"/>
              </w:tabs>
              <w:spacing w:line="240" w:lineRule="auto"/>
              <w:ind w:firstLineChars="0" w:firstLine="0"/>
              <w:jc w:val="center"/>
            </w:pPr>
            <w:r>
              <w:rPr>
                <w:rFonts w:hint="eastAsia"/>
              </w:rPr>
              <w:t>良好</w:t>
            </w:r>
          </w:p>
        </w:tc>
        <w:tc>
          <w:tcPr>
            <w:tcW w:w="1619" w:type="dxa"/>
            <w:vAlign w:val="center"/>
          </w:tcPr>
          <w:p w14:paraId="175AB34E" w14:textId="77777777" w:rsidR="00D24C0C" w:rsidRDefault="00000000">
            <w:pPr>
              <w:pStyle w:val="a7"/>
              <w:tabs>
                <w:tab w:val="left" w:pos="5869"/>
              </w:tabs>
              <w:spacing w:line="240" w:lineRule="auto"/>
              <w:ind w:firstLineChars="0" w:firstLine="0"/>
              <w:jc w:val="center"/>
            </w:pPr>
            <w:r>
              <w:rPr>
                <w:rFonts w:hint="eastAsia"/>
              </w:rPr>
              <w:t>油漆</w:t>
            </w:r>
          </w:p>
        </w:tc>
        <w:tc>
          <w:tcPr>
            <w:tcW w:w="1361" w:type="dxa"/>
            <w:vAlign w:val="center"/>
          </w:tcPr>
          <w:p w14:paraId="0D9D7CA6" w14:textId="77777777" w:rsidR="00D24C0C" w:rsidRDefault="00000000">
            <w:pPr>
              <w:pStyle w:val="a7"/>
              <w:tabs>
                <w:tab w:val="left" w:pos="5869"/>
              </w:tabs>
              <w:spacing w:line="240" w:lineRule="auto"/>
              <w:ind w:firstLineChars="0" w:firstLine="0"/>
              <w:jc w:val="center"/>
            </w:pPr>
            <w:r>
              <w:rPr>
                <w:rFonts w:hint="eastAsia"/>
              </w:rPr>
              <w:t>进场</w:t>
            </w:r>
            <w:r>
              <w:rPr>
                <w:rFonts w:hint="eastAsia"/>
              </w:rPr>
              <w:t>45</w:t>
            </w:r>
            <w:r>
              <w:rPr>
                <w:rFonts w:hint="eastAsia"/>
              </w:rPr>
              <w:t>天</w:t>
            </w:r>
          </w:p>
        </w:tc>
      </w:tr>
      <w:tr w:rsidR="00D24C0C" w14:paraId="7F3D550C" w14:textId="77777777">
        <w:trPr>
          <w:trHeight w:val="706"/>
        </w:trPr>
        <w:tc>
          <w:tcPr>
            <w:tcW w:w="468" w:type="dxa"/>
            <w:vAlign w:val="center"/>
          </w:tcPr>
          <w:p w14:paraId="04EF6C2B" w14:textId="77777777" w:rsidR="00D24C0C" w:rsidRDefault="00000000">
            <w:pPr>
              <w:pStyle w:val="a7"/>
              <w:tabs>
                <w:tab w:val="left" w:pos="5869"/>
              </w:tabs>
              <w:spacing w:line="240" w:lineRule="auto"/>
              <w:ind w:firstLineChars="0" w:firstLine="0"/>
              <w:jc w:val="center"/>
            </w:pPr>
            <w:r>
              <w:rPr>
                <w:rFonts w:hint="eastAsia"/>
              </w:rPr>
              <w:t>24</w:t>
            </w:r>
          </w:p>
        </w:tc>
        <w:tc>
          <w:tcPr>
            <w:tcW w:w="1375" w:type="dxa"/>
            <w:vAlign w:val="center"/>
          </w:tcPr>
          <w:p w14:paraId="701561FE" w14:textId="77777777" w:rsidR="00D24C0C" w:rsidRDefault="00000000">
            <w:pPr>
              <w:pStyle w:val="a7"/>
              <w:tabs>
                <w:tab w:val="left" w:pos="5869"/>
              </w:tabs>
              <w:spacing w:line="240" w:lineRule="auto"/>
              <w:ind w:firstLineChars="0" w:firstLine="0"/>
              <w:jc w:val="center"/>
            </w:pPr>
            <w:r>
              <w:rPr>
                <w:rFonts w:hint="eastAsia"/>
              </w:rPr>
              <w:t>VIEP</w:t>
            </w:r>
            <w:r>
              <w:rPr>
                <w:rFonts w:hint="eastAsia"/>
              </w:rPr>
              <w:t>宽带</w:t>
            </w:r>
          </w:p>
          <w:p w14:paraId="7F5D4C33" w14:textId="77777777" w:rsidR="00D24C0C" w:rsidRDefault="00000000">
            <w:pPr>
              <w:pStyle w:val="a7"/>
              <w:tabs>
                <w:tab w:val="left" w:pos="5869"/>
              </w:tabs>
              <w:spacing w:line="240" w:lineRule="auto"/>
              <w:ind w:firstLineChars="0" w:firstLine="0"/>
              <w:jc w:val="center"/>
            </w:pPr>
            <w:r>
              <w:rPr>
                <w:rFonts w:hint="eastAsia"/>
              </w:rPr>
              <w:t>砂光机</w:t>
            </w:r>
          </w:p>
        </w:tc>
        <w:tc>
          <w:tcPr>
            <w:tcW w:w="1143" w:type="dxa"/>
            <w:vAlign w:val="center"/>
          </w:tcPr>
          <w:p w14:paraId="39413557" w14:textId="77777777" w:rsidR="00D24C0C" w:rsidRDefault="00000000">
            <w:pPr>
              <w:pStyle w:val="a7"/>
              <w:tabs>
                <w:tab w:val="left" w:pos="5869"/>
              </w:tabs>
              <w:spacing w:line="240" w:lineRule="auto"/>
              <w:ind w:firstLineChars="0" w:firstLine="0"/>
              <w:jc w:val="center"/>
            </w:pPr>
            <w:r>
              <w:rPr>
                <w:rFonts w:hint="eastAsia"/>
              </w:rPr>
              <w:t>TAPGET</w:t>
            </w:r>
          </w:p>
        </w:tc>
        <w:tc>
          <w:tcPr>
            <w:tcW w:w="540" w:type="dxa"/>
            <w:vAlign w:val="center"/>
          </w:tcPr>
          <w:p w14:paraId="15A82B57" w14:textId="77777777" w:rsidR="00D24C0C" w:rsidRDefault="00000000">
            <w:pPr>
              <w:pStyle w:val="a7"/>
              <w:tabs>
                <w:tab w:val="left" w:pos="5869"/>
              </w:tabs>
              <w:spacing w:line="240" w:lineRule="auto"/>
              <w:ind w:firstLineChars="0" w:firstLine="0"/>
              <w:jc w:val="center"/>
            </w:pPr>
            <w:r>
              <w:rPr>
                <w:rFonts w:hint="eastAsia"/>
              </w:rPr>
              <w:t>10</w:t>
            </w:r>
          </w:p>
        </w:tc>
        <w:tc>
          <w:tcPr>
            <w:tcW w:w="719" w:type="dxa"/>
            <w:vAlign w:val="center"/>
          </w:tcPr>
          <w:p w14:paraId="6F936F2F" w14:textId="77777777" w:rsidR="00D24C0C" w:rsidRDefault="00000000">
            <w:pPr>
              <w:pStyle w:val="a7"/>
              <w:tabs>
                <w:tab w:val="left" w:pos="5869"/>
              </w:tabs>
              <w:spacing w:line="240" w:lineRule="auto"/>
              <w:ind w:firstLineChars="0" w:firstLine="0"/>
              <w:jc w:val="center"/>
            </w:pPr>
            <w:r>
              <w:rPr>
                <w:rFonts w:hint="eastAsia"/>
              </w:rPr>
              <w:t>西德</w:t>
            </w:r>
          </w:p>
        </w:tc>
        <w:tc>
          <w:tcPr>
            <w:tcW w:w="899" w:type="dxa"/>
            <w:vAlign w:val="center"/>
          </w:tcPr>
          <w:p w14:paraId="061D6254" w14:textId="77777777" w:rsidR="00D24C0C" w:rsidRDefault="00000000">
            <w:pPr>
              <w:pStyle w:val="a7"/>
              <w:tabs>
                <w:tab w:val="left" w:pos="5869"/>
              </w:tabs>
              <w:spacing w:line="240" w:lineRule="auto"/>
              <w:ind w:firstLineChars="0" w:firstLine="0"/>
              <w:jc w:val="center"/>
            </w:pPr>
            <w:r>
              <w:rPr>
                <w:rFonts w:hint="eastAsia"/>
              </w:rPr>
              <w:t>2005.3</w:t>
            </w:r>
          </w:p>
        </w:tc>
        <w:tc>
          <w:tcPr>
            <w:tcW w:w="719" w:type="dxa"/>
            <w:vAlign w:val="center"/>
          </w:tcPr>
          <w:p w14:paraId="3051D48F" w14:textId="77777777" w:rsidR="00D24C0C" w:rsidRDefault="00000000">
            <w:pPr>
              <w:pStyle w:val="a7"/>
              <w:tabs>
                <w:tab w:val="left" w:pos="5869"/>
              </w:tabs>
              <w:spacing w:line="240" w:lineRule="auto"/>
              <w:ind w:firstLineChars="0" w:firstLine="0"/>
              <w:jc w:val="center"/>
            </w:pPr>
            <w:r>
              <w:rPr>
                <w:rFonts w:hint="eastAsia"/>
              </w:rPr>
              <w:t>0.6</w:t>
            </w:r>
          </w:p>
        </w:tc>
        <w:tc>
          <w:tcPr>
            <w:tcW w:w="719" w:type="dxa"/>
            <w:vAlign w:val="center"/>
          </w:tcPr>
          <w:p w14:paraId="4E543396" w14:textId="77777777" w:rsidR="00D24C0C" w:rsidRDefault="00000000">
            <w:pPr>
              <w:pStyle w:val="a7"/>
              <w:tabs>
                <w:tab w:val="left" w:pos="5869"/>
              </w:tabs>
              <w:spacing w:line="240" w:lineRule="auto"/>
              <w:ind w:firstLineChars="0" w:firstLine="0"/>
              <w:jc w:val="center"/>
            </w:pPr>
            <w:r>
              <w:rPr>
                <w:rFonts w:hint="eastAsia"/>
              </w:rPr>
              <w:t>良好</w:t>
            </w:r>
          </w:p>
        </w:tc>
        <w:tc>
          <w:tcPr>
            <w:tcW w:w="1619" w:type="dxa"/>
            <w:vAlign w:val="center"/>
          </w:tcPr>
          <w:p w14:paraId="0F4BDFD5" w14:textId="77777777" w:rsidR="00D24C0C" w:rsidRDefault="00000000">
            <w:pPr>
              <w:pStyle w:val="a7"/>
              <w:tabs>
                <w:tab w:val="left" w:pos="5869"/>
              </w:tabs>
              <w:spacing w:line="240" w:lineRule="auto"/>
              <w:ind w:firstLineChars="0" w:firstLine="0"/>
              <w:jc w:val="center"/>
            </w:pPr>
            <w:r>
              <w:rPr>
                <w:rFonts w:hint="eastAsia"/>
              </w:rPr>
              <w:t>涂料</w:t>
            </w:r>
          </w:p>
        </w:tc>
        <w:tc>
          <w:tcPr>
            <w:tcW w:w="1361" w:type="dxa"/>
            <w:vAlign w:val="center"/>
          </w:tcPr>
          <w:p w14:paraId="6CD695CA" w14:textId="77777777" w:rsidR="00D24C0C" w:rsidRDefault="00000000">
            <w:pPr>
              <w:pStyle w:val="a7"/>
              <w:tabs>
                <w:tab w:val="left" w:pos="5869"/>
              </w:tabs>
              <w:spacing w:line="240" w:lineRule="auto"/>
              <w:ind w:firstLineChars="0" w:firstLine="0"/>
              <w:jc w:val="center"/>
            </w:pPr>
            <w:r>
              <w:rPr>
                <w:rFonts w:hint="eastAsia"/>
              </w:rPr>
              <w:t>进场</w:t>
            </w:r>
            <w:r>
              <w:rPr>
                <w:rFonts w:hint="eastAsia"/>
              </w:rPr>
              <w:t>35</w:t>
            </w:r>
            <w:r>
              <w:rPr>
                <w:rFonts w:hint="eastAsia"/>
              </w:rPr>
              <w:t>天</w:t>
            </w:r>
          </w:p>
        </w:tc>
      </w:tr>
      <w:tr w:rsidR="00D24C0C" w14:paraId="34BFA012" w14:textId="77777777">
        <w:trPr>
          <w:trHeight w:val="344"/>
        </w:trPr>
        <w:tc>
          <w:tcPr>
            <w:tcW w:w="468" w:type="dxa"/>
            <w:vAlign w:val="center"/>
          </w:tcPr>
          <w:p w14:paraId="6EF4B880" w14:textId="77777777" w:rsidR="00D24C0C" w:rsidRDefault="00000000">
            <w:pPr>
              <w:pStyle w:val="a7"/>
              <w:tabs>
                <w:tab w:val="left" w:pos="5869"/>
              </w:tabs>
              <w:spacing w:line="240" w:lineRule="auto"/>
              <w:ind w:firstLineChars="0" w:firstLine="0"/>
              <w:jc w:val="center"/>
            </w:pPr>
            <w:r>
              <w:rPr>
                <w:rFonts w:hint="eastAsia"/>
              </w:rPr>
              <w:t>25</w:t>
            </w:r>
          </w:p>
        </w:tc>
        <w:tc>
          <w:tcPr>
            <w:tcW w:w="1375" w:type="dxa"/>
            <w:vAlign w:val="center"/>
          </w:tcPr>
          <w:p w14:paraId="3D56EC2E" w14:textId="77777777" w:rsidR="00D24C0C" w:rsidRDefault="00000000">
            <w:pPr>
              <w:pStyle w:val="a7"/>
              <w:tabs>
                <w:tab w:val="left" w:pos="5869"/>
              </w:tabs>
              <w:spacing w:line="240" w:lineRule="auto"/>
              <w:ind w:firstLineChars="0" w:firstLine="0"/>
              <w:jc w:val="center"/>
            </w:pPr>
            <w:r>
              <w:rPr>
                <w:rFonts w:hint="eastAsia"/>
              </w:rPr>
              <w:t>直流氩弧焊机</w:t>
            </w:r>
          </w:p>
        </w:tc>
        <w:tc>
          <w:tcPr>
            <w:tcW w:w="1143" w:type="dxa"/>
            <w:vAlign w:val="center"/>
          </w:tcPr>
          <w:p w14:paraId="4AAF66EB" w14:textId="77777777" w:rsidR="00D24C0C" w:rsidRDefault="00000000">
            <w:pPr>
              <w:pStyle w:val="a7"/>
              <w:tabs>
                <w:tab w:val="left" w:pos="5869"/>
              </w:tabs>
              <w:spacing w:line="240" w:lineRule="auto"/>
              <w:ind w:firstLineChars="0" w:firstLine="0"/>
              <w:jc w:val="center"/>
            </w:pPr>
            <w:r>
              <w:rPr>
                <w:rFonts w:hint="eastAsia"/>
              </w:rPr>
              <w:t>AX-320</w:t>
            </w:r>
          </w:p>
        </w:tc>
        <w:tc>
          <w:tcPr>
            <w:tcW w:w="540" w:type="dxa"/>
            <w:vAlign w:val="center"/>
          </w:tcPr>
          <w:p w14:paraId="460C26C7" w14:textId="77777777" w:rsidR="00D24C0C" w:rsidRDefault="00000000">
            <w:pPr>
              <w:pStyle w:val="a7"/>
              <w:tabs>
                <w:tab w:val="left" w:pos="5869"/>
              </w:tabs>
              <w:spacing w:line="240" w:lineRule="auto"/>
              <w:ind w:firstLineChars="0" w:firstLine="0"/>
              <w:jc w:val="center"/>
            </w:pPr>
            <w:r>
              <w:rPr>
                <w:rFonts w:hint="eastAsia"/>
              </w:rPr>
              <w:t>3</w:t>
            </w:r>
          </w:p>
        </w:tc>
        <w:tc>
          <w:tcPr>
            <w:tcW w:w="719" w:type="dxa"/>
            <w:vAlign w:val="center"/>
          </w:tcPr>
          <w:p w14:paraId="5B387F3A" w14:textId="77777777" w:rsidR="00D24C0C" w:rsidRDefault="00000000">
            <w:pPr>
              <w:pStyle w:val="a7"/>
              <w:tabs>
                <w:tab w:val="left" w:pos="5869"/>
              </w:tabs>
              <w:spacing w:line="240" w:lineRule="auto"/>
              <w:ind w:firstLineChars="0" w:firstLine="0"/>
              <w:jc w:val="center"/>
            </w:pPr>
            <w:r>
              <w:rPr>
                <w:rFonts w:hint="eastAsia"/>
              </w:rPr>
              <w:t>上海</w:t>
            </w:r>
          </w:p>
        </w:tc>
        <w:tc>
          <w:tcPr>
            <w:tcW w:w="899" w:type="dxa"/>
            <w:vAlign w:val="center"/>
          </w:tcPr>
          <w:p w14:paraId="2175B33B" w14:textId="77777777" w:rsidR="00D24C0C" w:rsidRDefault="00000000">
            <w:pPr>
              <w:pStyle w:val="a7"/>
              <w:tabs>
                <w:tab w:val="left" w:pos="5869"/>
              </w:tabs>
              <w:spacing w:line="240" w:lineRule="auto"/>
              <w:ind w:firstLineChars="0" w:firstLine="0"/>
              <w:jc w:val="center"/>
            </w:pPr>
            <w:r>
              <w:rPr>
                <w:rFonts w:hint="eastAsia"/>
              </w:rPr>
              <w:t>2005.10</w:t>
            </w:r>
          </w:p>
        </w:tc>
        <w:tc>
          <w:tcPr>
            <w:tcW w:w="719" w:type="dxa"/>
            <w:vAlign w:val="center"/>
          </w:tcPr>
          <w:p w14:paraId="3B69AC23" w14:textId="77777777" w:rsidR="00D24C0C" w:rsidRDefault="00000000">
            <w:pPr>
              <w:pStyle w:val="a7"/>
              <w:tabs>
                <w:tab w:val="left" w:pos="5869"/>
              </w:tabs>
              <w:spacing w:line="240" w:lineRule="auto"/>
              <w:ind w:firstLineChars="0" w:firstLine="0"/>
              <w:jc w:val="center"/>
            </w:pPr>
            <w:r>
              <w:rPr>
                <w:rFonts w:hint="eastAsia"/>
              </w:rPr>
              <w:t>3.2</w:t>
            </w:r>
          </w:p>
        </w:tc>
        <w:tc>
          <w:tcPr>
            <w:tcW w:w="719" w:type="dxa"/>
            <w:vAlign w:val="center"/>
          </w:tcPr>
          <w:p w14:paraId="5FFD7C0D" w14:textId="77777777" w:rsidR="00D24C0C" w:rsidRDefault="00000000">
            <w:pPr>
              <w:pStyle w:val="a7"/>
              <w:tabs>
                <w:tab w:val="left" w:pos="5869"/>
              </w:tabs>
              <w:spacing w:line="240" w:lineRule="auto"/>
              <w:ind w:firstLineChars="0" w:firstLine="0"/>
              <w:jc w:val="center"/>
            </w:pPr>
            <w:r>
              <w:rPr>
                <w:rFonts w:hint="eastAsia"/>
              </w:rPr>
              <w:t>良好</w:t>
            </w:r>
          </w:p>
        </w:tc>
        <w:tc>
          <w:tcPr>
            <w:tcW w:w="1619" w:type="dxa"/>
            <w:vAlign w:val="center"/>
          </w:tcPr>
          <w:p w14:paraId="1A8CE78D" w14:textId="77777777" w:rsidR="00D24C0C" w:rsidRDefault="00000000">
            <w:pPr>
              <w:pStyle w:val="a7"/>
              <w:tabs>
                <w:tab w:val="left" w:pos="5869"/>
              </w:tabs>
              <w:spacing w:line="240" w:lineRule="auto"/>
              <w:ind w:firstLineChars="0" w:firstLine="0"/>
              <w:jc w:val="center"/>
            </w:pPr>
            <w:r>
              <w:rPr>
                <w:rFonts w:hint="eastAsia"/>
              </w:rPr>
              <w:t>不锈钢制品</w:t>
            </w:r>
          </w:p>
        </w:tc>
        <w:tc>
          <w:tcPr>
            <w:tcW w:w="1361" w:type="dxa"/>
            <w:vAlign w:val="center"/>
          </w:tcPr>
          <w:p w14:paraId="2A9BC41F" w14:textId="77777777" w:rsidR="00D24C0C" w:rsidRDefault="00000000">
            <w:pPr>
              <w:pStyle w:val="a7"/>
              <w:tabs>
                <w:tab w:val="left" w:pos="5869"/>
              </w:tabs>
              <w:spacing w:line="240" w:lineRule="auto"/>
              <w:ind w:firstLineChars="0" w:firstLine="0"/>
              <w:jc w:val="center"/>
            </w:pPr>
            <w:r>
              <w:rPr>
                <w:rFonts w:hint="eastAsia"/>
              </w:rPr>
              <w:t>进场</w:t>
            </w:r>
            <w:r>
              <w:rPr>
                <w:rFonts w:hint="eastAsia"/>
              </w:rPr>
              <w:t>60</w:t>
            </w:r>
            <w:r>
              <w:rPr>
                <w:rFonts w:hint="eastAsia"/>
              </w:rPr>
              <w:t>天</w:t>
            </w:r>
          </w:p>
        </w:tc>
      </w:tr>
      <w:tr w:rsidR="00D24C0C" w14:paraId="74B7CA8B" w14:textId="77777777">
        <w:trPr>
          <w:trHeight w:val="362"/>
        </w:trPr>
        <w:tc>
          <w:tcPr>
            <w:tcW w:w="468" w:type="dxa"/>
            <w:vAlign w:val="center"/>
          </w:tcPr>
          <w:p w14:paraId="366C9EF8" w14:textId="77777777" w:rsidR="00D24C0C" w:rsidRDefault="00000000">
            <w:pPr>
              <w:pStyle w:val="a7"/>
              <w:tabs>
                <w:tab w:val="left" w:pos="5869"/>
              </w:tabs>
              <w:spacing w:line="240" w:lineRule="auto"/>
              <w:ind w:firstLineChars="0" w:firstLine="0"/>
              <w:jc w:val="center"/>
            </w:pPr>
            <w:r>
              <w:rPr>
                <w:rFonts w:hint="eastAsia"/>
              </w:rPr>
              <w:t>26</w:t>
            </w:r>
          </w:p>
        </w:tc>
        <w:tc>
          <w:tcPr>
            <w:tcW w:w="1375" w:type="dxa"/>
            <w:vAlign w:val="center"/>
          </w:tcPr>
          <w:p w14:paraId="001B4E10" w14:textId="77777777" w:rsidR="00D24C0C" w:rsidRDefault="00000000">
            <w:pPr>
              <w:pStyle w:val="a7"/>
              <w:tabs>
                <w:tab w:val="left" w:pos="5869"/>
              </w:tabs>
              <w:spacing w:line="240" w:lineRule="auto"/>
              <w:ind w:firstLineChars="0" w:firstLine="0"/>
              <w:jc w:val="center"/>
            </w:pPr>
            <w:r>
              <w:rPr>
                <w:rFonts w:hint="eastAsia"/>
              </w:rPr>
              <w:t>风动磨腻子机</w:t>
            </w:r>
          </w:p>
        </w:tc>
        <w:tc>
          <w:tcPr>
            <w:tcW w:w="1143" w:type="dxa"/>
            <w:vAlign w:val="center"/>
          </w:tcPr>
          <w:p w14:paraId="328E779B" w14:textId="77777777" w:rsidR="00D24C0C" w:rsidRDefault="00000000">
            <w:pPr>
              <w:pStyle w:val="a7"/>
              <w:tabs>
                <w:tab w:val="left" w:pos="5869"/>
              </w:tabs>
              <w:spacing w:line="240" w:lineRule="auto"/>
              <w:ind w:firstLineChars="0" w:firstLine="0"/>
              <w:jc w:val="center"/>
            </w:pPr>
            <w:r>
              <w:rPr>
                <w:rFonts w:hint="eastAsia"/>
              </w:rPr>
              <w:t>N07</w:t>
            </w:r>
          </w:p>
        </w:tc>
        <w:tc>
          <w:tcPr>
            <w:tcW w:w="540" w:type="dxa"/>
            <w:vAlign w:val="center"/>
          </w:tcPr>
          <w:p w14:paraId="1E8F4D34" w14:textId="77777777" w:rsidR="00D24C0C" w:rsidRDefault="00000000">
            <w:pPr>
              <w:pStyle w:val="a7"/>
              <w:tabs>
                <w:tab w:val="left" w:pos="5869"/>
              </w:tabs>
              <w:spacing w:line="240" w:lineRule="auto"/>
              <w:ind w:firstLineChars="0" w:firstLine="0"/>
              <w:jc w:val="center"/>
            </w:pPr>
            <w:r>
              <w:rPr>
                <w:rFonts w:hint="eastAsia"/>
              </w:rPr>
              <w:t>4</w:t>
            </w:r>
          </w:p>
        </w:tc>
        <w:tc>
          <w:tcPr>
            <w:tcW w:w="719" w:type="dxa"/>
            <w:vAlign w:val="center"/>
          </w:tcPr>
          <w:p w14:paraId="7A918839" w14:textId="77777777" w:rsidR="00D24C0C" w:rsidRDefault="00000000">
            <w:pPr>
              <w:pStyle w:val="a7"/>
              <w:tabs>
                <w:tab w:val="left" w:pos="5869"/>
              </w:tabs>
              <w:spacing w:line="240" w:lineRule="auto"/>
              <w:ind w:firstLineChars="0" w:firstLine="0"/>
              <w:jc w:val="center"/>
            </w:pPr>
            <w:r>
              <w:rPr>
                <w:rFonts w:hint="eastAsia"/>
              </w:rPr>
              <w:t>国产</w:t>
            </w:r>
          </w:p>
        </w:tc>
        <w:tc>
          <w:tcPr>
            <w:tcW w:w="899" w:type="dxa"/>
            <w:vAlign w:val="center"/>
          </w:tcPr>
          <w:p w14:paraId="3C23E5B9" w14:textId="77777777" w:rsidR="00D24C0C" w:rsidRDefault="00000000">
            <w:pPr>
              <w:pStyle w:val="a7"/>
              <w:tabs>
                <w:tab w:val="left" w:pos="5869"/>
              </w:tabs>
              <w:spacing w:line="240" w:lineRule="auto"/>
              <w:ind w:firstLineChars="0" w:firstLine="0"/>
              <w:jc w:val="center"/>
            </w:pPr>
            <w:r>
              <w:rPr>
                <w:rFonts w:hint="eastAsia"/>
              </w:rPr>
              <w:t>2005.4</w:t>
            </w:r>
          </w:p>
        </w:tc>
        <w:tc>
          <w:tcPr>
            <w:tcW w:w="719" w:type="dxa"/>
            <w:vAlign w:val="center"/>
          </w:tcPr>
          <w:p w14:paraId="4830BD27" w14:textId="77777777" w:rsidR="00D24C0C" w:rsidRDefault="00000000">
            <w:pPr>
              <w:pStyle w:val="a7"/>
              <w:tabs>
                <w:tab w:val="left" w:pos="5869"/>
              </w:tabs>
              <w:spacing w:line="240" w:lineRule="auto"/>
              <w:ind w:firstLineChars="0" w:firstLine="0"/>
              <w:jc w:val="center"/>
            </w:pPr>
            <w:r>
              <w:rPr>
                <w:rFonts w:hint="eastAsia"/>
              </w:rPr>
              <w:t>0.7</w:t>
            </w:r>
          </w:p>
        </w:tc>
        <w:tc>
          <w:tcPr>
            <w:tcW w:w="719" w:type="dxa"/>
            <w:vAlign w:val="center"/>
          </w:tcPr>
          <w:p w14:paraId="10D55DEF" w14:textId="77777777" w:rsidR="00D24C0C" w:rsidRDefault="00000000">
            <w:pPr>
              <w:pStyle w:val="a7"/>
              <w:tabs>
                <w:tab w:val="left" w:pos="5869"/>
              </w:tabs>
              <w:spacing w:line="240" w:lineRule="auto"/>
              <w:ind w:firstLineChars="0" w:firstLine="0"/>
              <w:jc w:val="center"/>
            </w:pPr>
            <w:r>
              <w:rPr>
                <w:rFonts w:hint="eastAsia"/>
              </w:rPr>
              <w:t>良好</w:t>
            </w:r>
          </w:p>
        </w:tc>
        <w:tc>
          <w:tcPr>
            <w:tcW w:w="1619" w:type="dxa"/>
            <w:vAlign w:val="center"/>
          </w:tcPr>
          <w:p w14:paraId="6481485A" w14:textId="77777777" w:rsidR="00D24C0C" w:rsidRDefault="00000000">
            <w:pPr>
              <w:pStyle w:val="a7"/>
              <w:tabs>
                <w:tab w:val="left" w:pos="5869"/>
              </w:tabs>
              <w:spacing w:line="240" w:lineRule="auto"/>
              <w:ind w:firstLineChars="0" w:firstLine="0"/>
              <w:jc w:val="center"/>
            </w:pPr>
            <w:r>
              <w:rPr>
                <w:rFonts w:hint="eastAsia"/>
              </w:rPr>
              <w:t>涂料</w:t>
            </w:r>
          </w:p>
        </w:tc>
        <w:tc>
          <w:tcPr>
            <w:tcW w:w="1361" w:type="dxa"/>
            <w:vAlign w:val="center"/>
          </w:tcPr>
          <w:p w14:paraId="4EC19D2E" w14:textId="77777777" w:rsidR="00D24C0C" w:rsidRDefault="00000000">
            <w:pPr>
              <w:pStyle w:val="a7"/>
              <w:tabs>
                <w:tab w:val="left" w:pos="5869"/>
              </w:tabs>
              <w:spacing w:line="240" w:lineRule="auto"/>
              <w:ind w:firstLineChars="0" w:firstLine="0"/>
              <w:jc w:val="center"/>
            </w:pPr>
            <w:r>
              <w:rPr>
                <w:rFonts w:hint="eastAsia"/>
              </w:rPr>
              <w:t>进场</w:t>
            </w:r>
            <w:r>
              <w:rPr>
                <w:rFonts w:hint="eastAsia"/>
              </w:rPr>
              <w:t>35</w:t>
            </w:r>
            <w:r>
              <w:rPr>
                <w:rFonts w:hint="eastAsia"/>
              </w:rPr>
              <w:t>天</w:t>
            </w:r>
          </w:p>
        </w:tc>
      </w:tr>
      <w:tr w:rsidR="00D24C0C" w14:paraId="3DC19F5F" w14:textId="77777777">
        <w:trPr>
          <w:trHeight w:val="344"/>
        </w:trPr>
        <w:tc>
          <w:tcPr>
            <w:tcW w:w="468" w:type="dxa"/>
            <w:vAlign w:val="center"/>
          </w:tcPr>
          <w:p w14:paraId="49E238B9" w14:textId="77777777" w:rsidR="00D24C0C" w:rsidRDefault="00000000">
            <w:pPr>
              <w:pStyle w:val="a7"/>
              <w:tabs>
                <w:tab w:val="left" w:pos="5869"/>
              </w:tabs>
              <w:spacing w:line="240" w:lineRule="auto"/>
              <w:ind w:firstLineChars="0" w:firstLine="0"/>
              <w:jc w:val="center"/>
            </w:pPr>
            <w:r>
              <w:rPr>
                <w:rFonts w:hint="eastAsia"/>
              </w:rPr>
              <w:t>27</w:t>
            </w:r>
          </w:p>
        </w:tc>
        <w:tc>
          <w:tcPr>
            <w:tcW w:w="1375" w:type="dxa"/>
            <w:vAlign w:val="center"/>
          </w:tcPr>
          <w:p w14:paraId="06A6DF5C" w14:textId="77777777" w:rsidR="00D24C0C" w:rsidRDefault="00000000">
            <w:pPr>
              <w:pStyle w:val="a7"/>
              <w:tabs>
                <w:tab w:val="left" w:pos="5869"/>
              </w:tabs>
              <w:spacing w:line="240" w:lineRule="auto"/>
              <w:ind w:firstLineChars="0" w:firstLine="0"/>
              <w:jc w:val="center"/>
            </w:pPr>
            <w:r>
              <w:rPr>
                <w:rFonts w:hint="eastAsia"/>
              </w:rPr>
              <w:t>电剪刀</w:t>
            </w:r>
          </w:p>
        </w:tc>
        <w:tc>
          <w:tcPr>
            <w:tcW w:w="1143" w:type="dxa"/>
            <w:vAlign w:val="center"/>
          </w:tcPr>
          <w:p w14:paraId="4AD39135" w14:textId="77777777" w:rsidR="00D24C0C" w:rsidRDefault="00000000">
            <w:pPr>
              <w:pStyle w:val="a7"/>
              <w:tabs>
                <w:tab w:val="left" w:pos="5869"/>
              </w:tabs>
              <w:spacing w:line="240" w:lineRule="auto"/>
              <w:ind w:firstLineChars="0" w:firstLine="0"/>
              <w:jc w:val="center"/>
            </w:pPr>
            <w:r>
              <w:rPr>
                <w:rFonts w:hint="eastAsia"/>
              </w:rPr>
              <w:t>J3G-300</w:t>
            </w:r>
          </w:p>
        </w:tc>
        <w:tc>
          <w:tcPr>
            <w:tcW w:w="540" w:type="dxa"/>
            <w:vAlign w:val="center"/>
          </w:tcPr>
          <w:p w14:paraId="31766E5A" w14:textId="77777777" w:rsidR="00D24C0C" w:rsidRDefault="00000000">
            <w:pPr>
              <w:pStyle w:val="a7"/>
              <w:tabs>
                <w:tab w:val="left" w:pos="5869"/>
              </w:tabs>
              <w:spacing w:line="240" w:lineRule="auto"/>
              <w:ind w:firstLineChars="0" w:firstLine="0"/>
              <w:jc w:val="center"/>
            </w:pPr>
            <w:r>
              <w:rPr>
                <w:rFonts w:hint="eastAsia"/>
              </w:rPr>
              <w:t>3</w:t>
            </w:r>
          </w:p>
        </w:tc>
        <w:tc>
          <w:tcPr>
            <w:tcW w:w="719" w:type="dxa"/>
            <w:vAlign w:val="center"/>
          </w:tcPr>
          <w:p w14:paraId="27745334" w14:textId="77777777" w:rsidR="00D24C0C" w:rsidRDefault="00000000">
            <w:pPr>
              <w:pStyle w:val="a7"/>
              <w:tabs>
                <w:tab w:val="left" w:pos="5869"/>
              </w:tabs>
              <w:spacing w:line="240" w:lineRule="auto"/>
              <w:ind w:firstLineChars="0" w:firstLine="0"/>
              <w:jc w:val="center"/>
            </w:pPr>
            <w:r>
              <w:rPr>
                <w:rFonts w:hint="eastAsia"/>
              </w:rPr>
              <w:t>日本</w:t>
            </w:r>
          </w:p>
        </w:tc>
        <w:tc>
          <w:tcPr>
            <w:tcW w:w="899" w:type="dxa"/>
            <w:vAlign w:val="center"/>
          </w:tcPr>
          <w:p w14:paraId="34A8C9EF" w14:textId="77777777" w:rsidR="00D24C0C" w:rsidRDefault="00000000">
            <w:pPr>
              <w:pStyle w:val="a7"/>
              <w:tabs>
                <w:tab w:val="left" w:pos="5869"/>
              </w:tabs>
              <w:spacing w:line="240" w:lineRule="auto"/>
              <w:ind w:firstLineChars="0" w:firstLine="0"/>
              <w:jc w:val="center"/>
            </w:pPr>
            <w:r>
              <w:rPr>
                <w:rFonts w:hint="eastAsia"/>
              </w:rPr>
              <w:t>2004.12</w:t>
            </w:r>
          </w:p>
        </w:tc>
        <w:tc>
          <w:tcPr>
            <w:tcW w:w="719" w:type="dxa"/>
            <w:vAlign w:val="center"/>
          </w:tcPr>
          <w:p w14:paraId="4A5799B5" w14:textId="77777777" w:rsidR="00D24C0C" w:rsidRDefault="00000000">
            <w:pPr>
              <w:pStyle w:val="a7"/>
              <w:tabs>
                <w:tab w:val="left" w:pos="5869"/>
              </w:tabs>
              <w:spacing w:line="240" w:lineRule="auto"/>
              <w:ind w:firstLineChars="0" w:firstLine="0"/>
              <w:jc w:val="center"/>
            </w:pPr>
            <w:r>
              <w:rPr>
                <w:rFonts w:hint="eastAsia"/>
              </w:rPr>
              <w:t>0.9</w:t>
            </w:r>
          </w:p>
        </w:tc>
        <w:tc>
          <w:tcPr>
            <w:tcW w:w="719" w:type="dxa"/>
            <w:vAlign w:val="center"/>
          </w:tcPr>
          <w:p w14:paraId="1DB0A453" w14:textId="77777777" w:rsidR="00D24C0C" w:rsidRDefault="00000000">
            <w:pPr>
              <w:pStyle w:val="a7"/>
              <w:tabs>
                <w:tab w:val="left" w:pos="5869"/>
              </w:tabs>
              <w:spacing w:line="240" w:lineRule="auto"/>
              <w:ind w:firstLineChars="0" w:firstLine="0"/>
              <w:jc w:val="center"/>
            </w:pPr>
            <w:r>
              <w:rPr>
                <w:rFonts w:hint="eastAsia"/>
              </w:rPr>
              <w:t>良好</w:t>
            </w:r>
          </w:p>
        </w:tc>
        <w:tc>
          <w:tcPr>
            <w:tcW w:w="1619" w:type="dxa"/>
            <w:vAlign w:val="center"/>
          </w:tcPr>
          <w:p w14:paraId="1C9CC963" w14:textId="77777777" w:rsidR="00D24C0C" w:rsidRDefault="00000000">
            <w:pPr>
              <w:pStyle w:val="a7"/>
              <w:tabs>
                <w:tab w:val="left" w:pos="5869"/>
              </w:tabs>
              <w:spacing w:line="240" w:lineRule="auto"/>
              <w:ind w:firstLineChars="0" w:firstLine="0"/>
              <w:jc w:val="center"/>
            </w:pPr>
            <w:r>
              <w:rPr>
                <w:rFonts w:hint="eastAsia"/>
              </w:rPr>
              <w:t>金属制品</w:t>
            </w:r>
          </w:p>
        </w:tc>
        <w:tc>
          <w:tcPr>
            <w:tcW w:w="1361" w:type="dxa"/>
            <w:vAlign w:val="center"/>
          </w:tcPr>
          <w:p w14:paraId="45E6AE83" w14:textId="77777777" w:rsidR="00D24C0C" w:rsidRDefault="00000000">
            <w:pPr>
              <w:pStyle w:val="a7"/>
              <w:tabs>
                <w:tab w:val="left" w:pos="5869"/>
              </w:tabs>
              <w:spacing w:line="240" w:lineRule="auto"/>
              <w:ind w:firstLineChars="0" w:firstLine="0"/>
              <w:jc w:val="center"/>
            </w:pPr>
            <w:r>
              <w:rPr>
                <w:rFonts w:hint="eastAsia"/>
              </w:rPr>
              <w:t>进场</w:t>
            </w:r>
            <w:r>
              <w:rPr>
                <w:rFonts w:hint="eastAsia"/>
              </w:rPr>
              <w:t>5</w:t>
            </w:r>
            <w:r>
              <w:rPr>
                <w:rFonts w:hint="eastAsia"/>
              </w:rPr>
              <w:t>天</w:t>
            </w:r>
          </w:p>
        </w:tc>
      </w:tr>
      <w:tr w:rsidR="00D24C0C" w14:paraId="3FDA37B2" w14:textId="77777777">
        <w:trPr>
          <w:trHeight w:val="362"/>
        </w:trPr>
        <w:tc>
          <w:tcPr>
            <w:tcW w:w="468" w:type="dxa"/>
            <w:vAlign w:val="center"/>
          </w:tcPr>
          <w:p w14:paraId="480BD9CD" w14:textId="77777777" w:rsidR="00D24C0C" w:rsidRDefault="00000000">
            <w:pPr>
              <w:pStyle w:val="a7"/>
              <w:tabs>
                <w:tab w:val="left" w:pos="5869"/>
              </w:tabs>
              <w:spacing w:line="240" w:lineRule="auto"/>
              <w:ind w:firstLineChars="0" w:firstLine="0"/>
              <w:jc w:val="center"/>
            </w:pPr>
            <w:r>
              <w:rPr>
                <w:rFonts w:hint="eastAsia"/>
              </w:rPr>
              <w:t>28</w:t>
            </w:r>
          </w:p>
        </w:tc>
        <w:tc>
          <w:tcPr>
            <w:tcW w:w="1375" w:type="dxa"/>
            <w:vAlign w:val="center"/>
          </w:tcPr>
          <w:p w14:paraId="09AF6298" w14:textId="77777777" w:rsidR="00D24C0C" w:rsidRDefault="00000000">
            <w:pPr>
              <w:pStyle w:val="a7"/>
              <w:tabs>
                <w:tab w:val="left" w:pos="5869"/>
              </w:tabs>
              <w:spacing w:line="240" w:lineRule="auto"/>
              <w:ind w:firstLineChars="0" w:firstLine="0"/>
              <w:jc w:val="center"/>
            </w:pPr>
            <w:r>
              <w:rPr>
                <w:rFonts w:hint="eastAsia"/>
              </w:rPr>
              <w:t>漆膜抛光机</w:t>
            </w:r>
          </w:p>
        </w:tc>
        <w:tc>
          <w:tcPr>
            <w:tcW w:w="1143" w:type="dxa"/>
            <w:vAlign w:val="center"/>
          </w:tcPr>
          <w:p w14:paraId="286621E2" w14:textId="77777777" w:rsidR="00D24C0C" w:rsidRDefault="00000000">
            <w:pPr>
              <w:pStyle w:val="a7"/>
              <w:tabs>
                <w:tab w:val="left" w:pos="5869"/>
              </w:tabs>
              <w:spacing w:line="240" w:lineRule="auto"/>
              <w:ind w:firstLineChars="0" w:firstLine="0"/>
              <w:jc w:val="center"/>
            </w:pPr>
            <w:r>
              <w:rPr>
                <w:rFonts w:hint="eastAsia"/>
              </w:rPr>
              <w:t>BG418A</w:t>
            </w:r>
          </w:p>
        </w:tc>
        <w:tc>
          <w:tcPr>
            <w:tcW w:w="540" w:type="dxa"/>
            <w:vAlign w:val="center"/>
          </w:tcPr>
          <w:p w14:paraId="712EAB92" w14:textId="77777777" w:rsidR="00D24C0C" w:rsidRDefault="00000000">
            <w:pPr>
              <w:pStyle w:val="a7"/>
              <w:tabs>
                <w:tab w:val="left" w:pos="5869"/>
              </w:tabs>
              <w:spacing w:line="240" w:lineRule="auto"/>
              <w:ind w:firstLineChars="0" w:firstLine="0"/>
              <w:jc w:val="center"/>
            </w:pPr>
            <w:r>
              <w:rPr>
                <w:rFonts w:hint="eastAsia"/>
              </w:rPr>
              <w:t>6</w:t>
            </w:r>
          </w:p>
        </w:tc>
        <w:tc>
          <w:tcPr>
            <w:tcW w:w="719" w:type="dxa"/>
            <w:vAlign w:val="center"/>
          </w:tcPr>
          <w:p w14:paraId="26790364" w14:textId="77777777" w:rsidR="00D24C0C" w:rsidRDefault="00000000">
            <w:pPr>
              <w:pStyle w:val="a7"/>
              <w:tabs>
                <w:tab w:val="left" w:pos="5869"/>
              </w:tabs>
              <w:spacing w:line="240" w:lineRule="auto"/>
              <w:ind w:firstLineChars="0" w:firstLine="0"/>
              <w:jc w:val="center"/>
            </w:pPr>
            <w:r>
              <w:rPr>
                <w:rFonts w:hint="eastAsia"/>
              </w:rPr>
              <w:t>上海</w:t>
            </w:r>
          </w:p>
        </w:tc>
        <w:tc>
          <w:tcPr>
            <w:tcW w:w="899" w:type="dxa"/>
            <w:vAlign w:val="center"/>
          </w:tcPr>
          <w:p w14:paraId="0B83D6D8" w14:textId="77777777" w:rsidR="00D24C0C" w:rsidRDefault="00000000">
            <w:pPr>
              <w:pStyle w:val="a7"/>
              <w:tabs>
                <w:tab w:val="left" w:pos="5869"/>
              </w:tabs>
              <w:spacing w:line="240" w:lineRule="auto"/>
              <w:ind w:firstLineChars="0" w:firstLine="0"/>
              <w:jc w:val="center"/>
            </w:pPr>
            <w:r>
              <w:rPr>
                <w:rFonts w:hint="eastAsia"/>
              </w:rPr>
              <w:t>2005.3</w:t>
            </w:r>
          </w:p>
        </w:tc>
        <w:tc>
          <w:tcPr>
            <w:tcW w:w="719" w:type="dxa"/>
            <w:vAlign w:val="center"/>
          </w:tcPr>
          <w:p w14:paraId="5BD5C2D5" w14:textId="77777777" w:rsidR="00D24C0C" w:rsidRDefault="00000000">
            <w:pPr>
              <w:pStyle w:val="a7"/>
              <w:tabs>
                <w:tab w:val="left" w:pos="5869"/>
              </w:tabs>
              <w:spacing w:line="240" w:lineRule="auto"/>
              <w:ind w:firstLineChars="0" w:firstLine="0"/>
              <w:jc w:val="center"/>
            </w:pPr>
            <w:r>
              <w:rPr>
                <w:rFonts w:hint="eastAsia"/>
              </w:rPr>
              <w:t>0.65</w:t>
            </w:r>
          </w:p>
        </w:tc>
        <w:tc>
          <w:tcPr>
            <w:tcW w:w="719" w:type="dxa"/>
            <w:vAlign w:val="center"/>
          </w:tcPr>
          <w:p w14:paraId="32A03F38" w14:textId="77777777" w:rsidR="00D24C0C" w:rsidRDefault="00000000">
            <w:pPr>
              <w:pStyle w:val="a7"/>
              <w:tabs>
                <w:tab w:val="left" w:pos="5869"/>
              </w:tabs>
              <w:spacing w:line="240" w:lineRule="auto"/>
              <w:ind w:firstLineChars="0" w:firstLine="0"/>
              <w:jc w:val="center"/>
            </w:pPr>
            <w:r>
              <w:rPr>
                <w:rFonts w:hint="eastAsia"/>
              </w:rPr>
              <w:t>良好</w:t>
            </w:r>
          </w:p>
        </w:tc>
        <w:tc>
          <w:tcPr>
            <w:tcW w:w="1619" w:type="dxa"/>
            <w:vAlign w:val="center"/>
          </w:tcPr>
          <w:p w14:paraId="48A61904" w14:textId="77777777" w:rsidR="00D24C0C" w:rsidRDefault="00000000">
            <w:pPr>
              <w:pStyle w:val="a7"/>
              <w:tabs>
                <w:tab w:val="left" w:pos="5869"/>
              </w:tabs>
              <w:spacing w:line="240" w:lineRule="auto"/>
              <w:ind w:firstLineChars="0" w:firstLine="0"/>
              <w:jc w:val="center"/>
            </w:pPr>
            <w:r>
              <w:rPr>
                <w:rFonts w:hint="eastAsia"/>
              </w:rPr>
              <w:t>油漆</w:t>
            </w:r>
          </w:p>
        </w:tc>
        <w:tc>
          <w:tcPr>
            <w:tcW w:w="1361" w:type="dxa"/>
            <w:vAlign w:val="center"/>
          </w:tcPr>
          <w:p w14:paraId="271A87D8" w14:textId="77777777" w:rsidR="00D24C0C" w:rsidRDefault="00000000">
            <w:pPr>
              <w:pStyle w:val="a7"/>
              <w:tabs>
                <w:tab w:val="left" w:pos="5869"/>
              </w:tabs>
              <w:spacing w:line="240" w:lineRule="auto"/>
              <w:ind w:firstLineChars="0" w:firstLine="0"/>
              <w:jc w:val="center"/>
            </w:pPr>
            <w:r>
              <w:rPr>
                <w:rFonts w:hint="eastAsia"/>
              </w:rPr>
              <w:t>进场</w:t>
            </w:r>
            <w:r>
              <w:rPr>
                <w:rFonts w:hint="eastAsia"/>
              </w:rPr>
              <w:t>65</w:t>
            </w:r>
            <w:r>
              <w:rPr>
                <w:rFonts w:hint="eastAsia"/>
              </w:rPr>
              <w:t>天</w:t>
            </w:r>
          </w:p>
        </w:tc>
      </w:tr>
    </w:tbl>
    <w:p w14:paraId="3197736B" w14:textId="77777777" w:rsidR="00D24C0C" w:rsidRDefault="00000000">
      <w:pPr>
        <w:pStyle w:val="a7"/>
        <w:tabs>
          <w:tab w:val="left" w:pos="5869"/>
        </w:tabs>
        <w:spacing w:beforeLines="50" w:before="156" w:afterLines="50" w:after="156"/>
        <w:ind w:firstLineChars="0" w:firstLine="0"/>
        <w:jc w:val="center"/>
        <w:rPr>
          <w:b/>
          <w:sz w:val="30"/>
        </w:rPr>
      </w:pPr>
      <w:r>
        <w:rPr>
          <w:rFonts w:hint="eastAsia"/>
          <w:b/>
          <w:sz w:val="30"/>
        </w:rPr>
        <w:t>第三章</w:t>
      </w:r>
      <w:r>
        <w:rPr>
          <w:rFonts w:hint="eastAsia"/>
          <w:b/>
          <w:sz w:val="30"/>
        </w:rPr>
        <w:t xml:space="preserve">  </w:t>
      </w:r>
      <w:r>
        <w:rPr>
          <w:rFonts w:hint="eastAsia"/>
          <w:b/>
          <w:sz w:val="30"/>
        </w:rPr>
        <w:t>材料投入计划表</w:t>
      </w:r>
    </w:p>
    <w:p w14:paraId="1A339BDA" w14:textId="77777777" w:rsidR="00D24C0C" w:rsidRDefault="00000000">
      <w:pPr>
        <w:pStyle w:val="a7"/>
        <w:tabs>
          <w:tab w:val="left" w:pos="5869"/>
        </w:tabs>
        <w:spacing w:line="520" w:lineRule="exact"/>
        <w:ind w:firstLineChars="0" w:firstLine="0"/>
        <w:rPr>
          <w:rFonts w:ascii="宋体" w:hAnsi="宋体"/>
          <w:sz w:val="24"/>
        </w:rPr>
      </w:pPr>
      <w:r>
        <w:rPr>
          <w:rFonts w:ascii="宋体" w:hAnsi="宋体" w:hint="eastAsia"/>
          <w:sz w:val="24"/>
        </w:rPr>
        <w:lastRenderedPageBreak/>
        <w:t>一、进场材料的自检、报验措施和质量控制措施</w:t>
      </w:r>
    </w:p>
    <w:p w14:paraId="48EEB4B7"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(一)装饰材料进场质量自检、报验措施：</w:t>
      </w:r>
    </w:p>
    <w:p w14:paraId="0897A501" w14:textId="77777777" w:rsidR="00D24C0C" w:rsidRDefault="00000000">
      <w:pPr>
        <w:pStyle w:val="a7"/>
        <w:spacing w:line="520" w:lineRule="exact"/>
        <w:ind w:firstLine="617"/>
        <w:rPr>
          <w:rFonts w:ascii="宋体" w:hAnsi="宋体"/>
          <w:sz w:val="24"/>
        </w:rPr>
      </w:pPr>
      <w:r>
        <w:rPr>
          <w:rFonts w:ascii="宋体" w:hAnsi="宋体" w:hint="eastAsia"/>
          <w:sz w:val="24"/>
        </w:rPr>
        <w:t>1、提供材料样品确认</w:t>
      </w:r>
    </w:p>
    <w:p w14:paraId="3CA1C6A5"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所有材料进场前，应提供所用材料的样品，材料必须符合设计要求，并注明材料的产地、品种、规格型号、品牌(附产品合格证、性能检测报告、环保报告等证明)。提供的材料样品，必须是正规厂家，最好是国家免检产品的厂家材料，以保证材料的质量，经业主方、设计师和监理工程师确认后，方可购买。</w:t>
      </w:r>
    </w:p>
    <w:p w14:paraId="254E7306" w14:textId="77777777" w:rsidR="00D24C0C" w:rsidRDefault="00000000">
      <w:pPr>
        <w:pStyle w:val="a7"/>
        <w:spacing w:line="520" w:lineRule="exact"/>
        <w:ind w:firstLine="617"/>
        <w:rPr>
          <w:rFonts w:ascii="宋体" w:hAnsi="宋体"/>
          <w:sz w:val="24"/>
        </w:rPr>
      </w:pPr>
      <w:r>
        <w:rPr>
          <w:rFonts w:ascii="宋体" w:hAnsi="宋体" w:hint="eastAsia"/>
          <w:sz w:val="24"/>
        </w:rPr>
        <w:t>2、材料的自检</w:t>
      </w:r>
    </w:p>
    <w:p w14:paraId="4D9F60CE"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凡进场的材料应具有出厂合格证和性能检测报告，材料进场后，需进行自检，由质检部质检员、现场技术负责人、材料员对进场的材料进行自检，检测的材料是否与样品提供的产地、品种、规格型号、品牌相一致，如相同再根据材料规定进行检测。如测量木材／建筑材料的湿度、测量地砖等材料的含水率(用木材水份仪)。用钢直尺检查墙地砖的长度、宽度和对角线、用游标卡尺检查墙地砖的厚度等。如用游标卡尺测量铝板的厚度，用水平尺和塞尺检查板块的平整度等，检测时请监理工程师在现场监督。</w:t>
      </w:r>
    </w:p>
    <w:p w14:paraId="76519E71" w14:textId="77777777" w:rsidR="00D24C0C" w:rsidRDefault="00000000">
      <w:pPr>
        <w:pStyle w:val="a7"/>
        <w:spacing w:line="520" w:lineRule="exact"/>
        <w:ind w:firstLine="617"/>
        <w:rPr>
          <w:rFonts w:ascii="宋体" w:hAnsi="宋体"/>
          <w:sz w:val="24"/>
        </w:rPr>
      </w:pPr>
      <w:r>
        <w:rPr>
          <w:rFonts w:ascii="宋体" w:hAnsi="宋体" w:hint="eastAsia"/>
          <w:sz w:val="24"/>
        </w:rPr>
        <w:t>3、材料的复检</w:t>
      </w:r>
    </w:p>
    <w:p w14:paraId="34384C90"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根据国家关于《民用建筑工程室内环境污染控制规范》的规定：对进场的材料进行复检，复检的内容如下：</w:t>
      </w:r>
    </w:p>
    <w:p w14:paraId="6EDDFF5C"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(1)对民用建筑工程所使用的无机非金属建筑材料，包括砂、石、砖、水泥、商品混凝土，预制构件和新型墙体材料，石材、建筑卫生陶瓷、石膏板、吊顶材料等，进行放射性检测。</w:t>
      </w:r>
    </w:p>
    <w:p w14:paraId="559A5E76"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(2)对室内用人造板及饰面人造板、测定游离甲醛含量或游离甲醛释放量。</w:t>
      </w:r>
    </w:p>
    <w:p w14:paraId="1E26C064"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(3)对室内用水性涂料、测定总挥发有机化合物(TVOC)和游离甲醛的含量。</w:t>
      </w:r>
    </w:p>
    <w:p w14:paraId="4FAF88E7"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(4)对民用建筑工程室内用溶剂型涂料，按其规定的最大稀释的比例混合后，测定总挥发性有机化合物(TVOC)和苯的含量。</w:t>
      </w:r>
    </w:p>
    <w:p w14:paraId="1C23F830"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(5)对室内用水性胶粘剂，测定其总挥发性有机化合物(TVOC)和游离甲醛的含量。</w:t>
      </w:r>
    </w:p>
    <w:p w14:paraId="2AF4FCFD"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(6)室内用溶剂型胶粘剂，测定其总挥发性有机化合物质(TOWC)和苯的含量。</w:t>
      </w:r>
    </w:p>
    <w:p w14:paraId="139A4E8E"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(7)室内用水性阻燃剂、防水剂、防腐剂等水性处理剂，测定总挥发性有机化合物</w:t>
      </w:r>
      <w:r>
        <w:rPr>
          <w:rFonts w:ascii="宋体" w:hAnsi="宋体" w:hint="eastAsia"/>
          <w:sz w:val="24"/>
        </w:rPr>
        <w:lastRenderedPageBreak/>
        <w:t>(TVOC)和游离甲醛的含量。</w:t>
      </w:r>
    </w:p>
    <w:p w14:paraId="21C44C7E"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对于本施工中有以上的材料，都必须进行如上检测，检测前应现场取样，必须由监理工程师一起参加，然后送国家权威检测机构的检测中心进行检测。检测结果必须符合国家规定的范围内，方可使用，不合格绝不使用。</w:t>
      </w:r>
    </w:p>
    <w:p w14:paraId="02B74C61" w14:textId="77777777" w:rsidR="00D24C0C" w:rsidRDefault="00000000">
      <w:pPr>
        <w:pStyle w:val="a7"/>
        <w:spacing w:line="520" w:lineRule="exact"/>
        <w:ind w:firstLine="617"/>
        <w:rPr>
          <w:rFonts w:ascii="宋体" w:hAnsi="宋体"/>
          <w:sz w:val="24"/>
        </w:rPr>
      </w:pPr>
      <w:r>
        <w:rPr>
          <w:rFonts w:ascii="宋体" w:hAnsi="宋体" w:hint="eastAsia"/>
          <w:sz w:val="24"/>
        </w:rPr>
        <w:t>4、材料报验措施</w:t>
      </w:r>
    </w:p>
    <w:p w14:paraId="4CF9C71B"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以上两种检测(自检、复检)符合质量要求后，填写“进场材料报验单”，并注明材料的品种、产地、规格型号、数量报监理工程师审批，审批合格后，方可用于本工程的施工。</w:t>
      </w:r>
    </w:p>
    <w:p w14:paraId="2558348C" w14:textId="77777777" w:rsidR="00D24C0C" w:rsidRDefault="00000000">
      <w:pPr>
        <w:pStyle w:val="a7"/>
        <w:spacing w:line="520" w:lineRule="exact"/>
        <w:ind w:firstLine="617"/>
        <w:rPr>
          <w:rFonts w:ascii="宋体" w:hAnsi="宋体"/>
          <w:sz w:val="24"/>
        </w:rPr>
      </w:pPr>
      <w:r>
        <w:rPr>
          <w:rFonts w:ascii="宋体" w:hAnsi="宋体" w:hint="eastAsia"/>
          <w:sz w:val="24"/>
        </w:rPr>
        <w:t>5、进场材料的成品保护</w:t>
      </w:r>
    </w:p>
    <w:p w14:paraId="43E4B241"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现场仓库保管员严格执行公司《材料进出库手续和仓库管理制度))，做好材料的检验和验收工作，填写《材料进场验收记录表》。进场材料经审批合格后，应对进场的材料分类别、规格、型号进行分别堆放，并加强材料的成品保护，以免受损。此举是对材料的进场进行全过程的质量控制，保证进场材料的质量，符合设计、施工和国家环保要求。</w:t>
      </w:r>
    </w:p>
    <w:p w14:paraId="379747D2" w14:textId="77777777" w:rsidR="00D24C0C" w:rsidRDefault="00000000">
      <w:pPr>
        <w:pStyle w:val="a7"/>
        <w:tabs>
          <w:tab w:val="left" w:pos="5869"/>
        </w:tabs>
        <w:spacing w:line="520" w:lineRule="exact"/>
        <w:ind w:firstLineChars="0" w:firstLine="0"/>
        <w:rPr>
          <w:rFonts w:ascii="宋体" w:hAnsi="宋体"/>
          <w:sz w:val="24"/>
        </w:rPr>
      </w:pPr>
      <w:r>
        <w:rPr>
          <w:rFonts w:ascii="宋体" w:hAnsi="宋体" w:hint="eastAsia"/>
          <w:sz w:val="24"/>
        </w:rPr>
        <w:t>(二)进场装饰材料质量控制措施：</w:t>
      </w:r>
    </w:p>
    <w:p w14:paraId="41AB25D2"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1、明确材料采购标准：</w:t>
      </w:r>
    </w:p>
    <w:p w14:paraId="5DD6BDA8"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(1)按照GB50222—95《建筑内部装修设计防火规范》要求的防火等级选用装饰材料；</w:t>
      </w:r>
    </w:p>
    <w:p w14:paraId="1236C41B"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(2)材料以国家质量监督检验检疫总局于2001年12月10日发布的国家强制性标准(室内装饰装修材料有害物质限量)为采购、验收标准：</w:t>
      </w:r>
    </w:p>
    <w:p w14:paraId="5A0DECC4" w14:textId="77777777" w:rsidR="00D24C0C" w:rsidRDefault="00000000">
      <w:pPr>
        <w:pStyle w:val="a7"/>
        <w:spacing w:line="520" w:lineRule="exact"/>
        <w:ind w:firstLine="617"/>
        <w:rPr>
          <w:rFonts w:ascii="宋体" w:hAnsi="宋体"/>
          <w:sz w:val="24"/>
        </w:rPr>
      </w:pPr>
      <w:r>
        <w:rPr>
          <w:rFonts w:ascii="宋体" w:hAnsi="宋体" w:hint="eastAsia"/>
          <w:sz w:val="24"/>
        </w:rPr>
        <w:t>(3)工程所有材料品种、规格、性能和等级必须符合设计要求及国家</w:t>
      </w:r>
    </w:p>
    <w:p w14:paraId="6340F471"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现行产品标准和工程技术有关规定。</w:t>
      </w:r>
    </w:p>
    <w:p w14:paraId="4DEE79B4"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(4)本工程所用的材料的质量应为优质产品。</w:t>
      </w:r>
    </w:p>
    <w:p w14:paraId="50BFC262"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2、主要装饰材料在采购前，其材料质量、规格、品牌必须经业主认可后方可采购。</w:t>
      </w:r>
    </w:p>
    <w:p w14:paraId="67911B31"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3、对质量、技术要求高的特殊材料、关键材料由采购部门、技术管理部、施工管理部会同业主、设计共同进行评定确定。</w:t>
      </w:r>
    </w:p>
    <w:p w14:paraId="44CD0EBA"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4、所有采购计划、合同、订单应对订货产品、材料的资料描述清楚，并填写《材料采购计划表》，必要时要附带样板标本，甚至明确提供检验方法。</w:t>
      </w:r>
    </w:p>
    <w:p w14:paraId="09BACCF1"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5、现场必须按照程序，依据己确定的检验和试验计划进行全数或抽样验收或复试，并且还须设置见证取样。经过自检及报验检查，确己满足相应的质量标准，才可发放使用。</w:t>
      </w:r>
    </w:p>
    <w:p w14:paraId="5E54E515" w14:textId="77777777" w:rsidR="00D24C0C" w:rsidRDefault="00D24C0C">
      <w:pPr>
        <w:pStyle w:val="a7"/>
        <w:tabs>
          <w:tab w:val="left" w:pos="5869"/>
        </w:tabs>
        <w:spacing w:line="520" w:lineRule="exact"/>
        <w:ind w:firstLineChars="0" w:firstLine="0"/>
        <w:rPr>
          <w:rFonts w:ascii="宋体" w:hAnsi="宋体"/>
          <w:sz w:val="24"/>
        </w:rPr>
      </w:pPr>
    </w:p>
    <w:p w14:paraId="79E544EC" w14:textId="77777777" w:rsidR="00D24C0C" w:rsidRDefault="00000000">
      <w:pPr>
        <w:pStyle w:val="a7"/>
        <w:tabs>
          <w:tab w:val="left" w:pos="5869"/>
        </w:tabs>
        <w:ind w:firstLineChars="0" w:firstLine="0"/>
      </w:pPr>
      <w:r>
        <w:br w:type="page"/>
      </w:r>
      <w:r>
        <w:rPr>
          <w:rFonts w:hint="eastAsia"/>
          <w:sz w:val="24"/>
        </w:rPr>
        <w:lastRenderedPageBreak/>
        <w:t>二、室内装饰工程主要材料清单及进场时间计划表：</w:t>
      </w:r>
      <w:r>
        <w:rPr>
          <w:rFonts w:hint="eastAsia"/>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8"/>
        <w:gridCol w:w="2520"/>
        <w:gridCol w:w="1980"/>
        <w:gridCol w:w="900"/>
        <w:gridCol w:w="1080"/>
        <w:gridCol w:w="2442"/>
      </w:tblGrid>
      <w:tr w:rsidR="00D24C0C" w14:paraId="6270B188" w14:textId="77777777">
        <w:tc>
          <w:tcPr>
            <w:tcW w:w="648" w:type="dxa"/>
            <w:vAlign w:val="center"/>
          </w:tcPr>
          <w:p w14:paraId="6B91F9F5" w14:textId="77777777" w:rsidR="00D24C0C" w:rsidRDefault="00000000">
            <w:pPr>
              <w:pStyle w:val="a7"/>
              <w:tabs>
                <w:tab w:val="left" w:pos="5869"/>
              </w:tabs>
              <w:ind w:firstLineChars="0" w:firstLine="0"/>
              <w:jc w:val="center"/>
            </w:pPr>
            <w:r>
              <w:rPr>
                <w:rFonts w:hint="eastAsia"/>
              </w:rPr>
              <w:t>序号</w:t>
            </w:r>
          </w:p>
        </w:tc>
        <w:tc>
          <w:tcPr>
            <w:tcW w:w="2520" w:type="dxa"/>
            <w:vAlign w:val="center"/>
          </w:tcPr>
          <w:p w14:paraId="5A2F1F51" w14:textId="77777777" w:rsidR="00D24C0C" w:rsidRDefault="00000000">
            <w:pPr>
              <w:pStyle w:val="a7"/>
              <w:tabs>
                <w:tab w:val="left" w:pos="5869"/>
              </w:tabs>
              <w:ind w:firstLineChars="0" w:firstLine="0"/>
              <w:jc w:val="center"/>
            </w:pPr>
            <w:r>
              <w:rPr>
                <w:rFonts w:hint="eastAsia"/>
              </w:rPr>
              <w:t>材料名称</w:t>
            </w:r>
          </w:p>
        </w:tc>
        <w:tc>
          <w:tcPr>
            <w:tcW w:w="1980" w:type="dxa"/>
            <w:vAlign w:val="center"/>
          </w:tcPr>
          <w:p w14:paraId="5CD1553E" w14:textId="77777777" w:rsidR="00D24C0C" w:rsidRDefault="00000000">
            <w:pPr>
              <w:pStyle w:val="a7"/>
              <w:tabs>
                <w:tab w:val="left" w:pos="5869"/>
              </w:tabs>
              <w:ind w:firstLineChars="0" w:firstLine="0"/>
              <w:jc w:val="center"/>
            </w:pPr>
            <w:r>
              <w:rPr>
                <w:rFonts w:hint="eastAsia"/>
              </w:rPr>
              <w:t>规格型号</w:t>
            </w:r>
          </w:p>
        </w:tc>
        <w:tc>
          <w:tcPr>
            <w:tcW w:w="900" w:type="dxa"/>
            <w:vAlign w:val="center"/>
          </w:tcPr>
          <w:p w14:paraId="65C01E29" w14:textId="77777777" w:rsidR="00D24C0C" w:rsidRDefault="00000000">
            <w:pPr>
              <w:pStyle w:val="a7"/>
              <w:tabs>
                <w:tab w:val="left" w:pos="5869"/>
              </w:tabs>
              <w:ind w:firstLineChars="0" w:firstLine="0"/>
              <w:jc w:val="center"/>
            </w:pPr>
            <w:r>
              <w:rPr>
                <w:rFonts w:hint="eastAsia"/>
              </w:rPr>
              <w:t>单位</w:t>
            </w:r>
          </w:p>
        </w:tc>
        <w:tc>
          <w:tcPr>
            <w:tcW w:w="1080" w:type="dxa"/>
            <w:vAlign w:val="center"/>
          </w:tcPr>
          <w:p w14:paraId="165207A7" w14:textId="77777777" w:rsidR="00D24C0C" w:rsidRDefault="00000000">
            <w:pPr>
              <w:pStyle w:val="a7"/>
              <w:tabs>
                <w:tab w:val="left" w:pos="5869"/>
              </w:tabs>
              <w:ind w:firstLineChars="0" w:firstLine="0"/>
              <w:jc w:val="center"/>
            </w:pPr>
            <w:r>
              <w:rPr>
                <w:rFonts w:hint="eastAsia"/>
              </w:rPr>
              <w:t>数量</w:t>
            </w:r>
          </w:p>
        </w:tc>
        <w:tc>
          <w:tcPr>
            <w:tcW w:w="2442" w:type="dxa"/>
            <w:vAlign w:val="center"/>
          </w:tcPr>
          <w:p w14:paraId="63FC55B3" w14:textId="77777777" w:rsidR="00D24C0C" w:rsidRDefault="00000000">
            <w:pPr>
              <w:pStyle w:val="a7"/>
              <w:tabs>
                <w:tab w:val="left" w:pos="5869"/>
              </w:tabs>
              <w:ind w:firstLineChars="0" w:firstLine="0"/>
              <w:jc w:val="center"/>
            </w:pPr>
            <w:r>
              <w:rPr>
                <w:rFonts w:hint="eastAsia"/>
              </w:rPr>
              <w:t>进场时间</w:t>
            </w:r>
          </w:p>
        </w:tc>
      </w:tr>
      <w:tr w:rsidR="00D24C0C" w14:paraId="3718DA04" w14:textId="77777777">
        <w:tc>
          <w:tcPr>
            <w:tcW w:w="648" w:type="dxa"/>
            <w:vAlign w:val="center"/>
          </w:tcPr>
          <w:p w14:paraId="185791C4" w14:textId="77777777" w:rsidR="00D24C0C" w:rsidRDefault="00000000">
            <w:pPr>
              <w:pStyle w:val="a7"/>
              <w:tabs>
                <w:tab w:val="left" w:pos="5869"/>
              </w:tabs>
              <w:ind w:firstLineChars="0" w:firstLine="0"/>
              <w:jc w:val="center"/>
            </w:pPr>
            <w:r>
              <w:rPr>
                <w:rFonts w:hint="eastAsia"/>
              </w:rPr>
              <w:t>1</w:t>
            </w:r>
          </w:p>
        </w:tc>
        <w:tc>
          <w:tcPr>
            <w:tcW w:w="2520" w:type="dxa"/>
            <w:vAlign w:val="center"/>
          </w:tcPr>
          <w:p w14:paraId="727FBA22" w14:textId="77777777" w:rsidR="00D24C0C" w:rsidRDefault="00000000">
            <w:pPr>
              <w:pStyle w:val="a7"/>
              <w:tabs>
                <w:tab w:val="left" w:pos="5869"/>
              </w:tabs>
              <w:ind w:firstLineChars="0" w:firstLine="0"/>
              <w:jc w:val="center"/>
            </w:pPr>
            <w:r>
              <w:rPr>
                <w:rFonts w:hint="eastAsia"/>
              </w:rPr>
              <w:t>各种钢材</w:t>
            </w:r>
          </w:p>
        </w:tc>
        <w:tc>
          <w:tcPr>
            <w:tcW w:w="1980" w:type="dxa"/>
            <w:vAlign w:val="center"/>
          </w:tcPr>
          <w:p w14:paraId="29149174" w14:textId="77777777" w:rsidR="00D24C0C" w:rsidRDefault="00000000">
            <w:pPr>
              <w:pStyle w:val="a7"/>
              <w:tabs>
                <w:tab w:val="left" w:pos="5869"/>
              </w:tabs>
              <w:ind w:firstLineChars="0" w:firstLine="0"/>
              <w:jc w:val="center"/>
            </w:pPr>
            <w:r>
              <w:rPr>
                <w:rFonts w:hint="eastAsia"/>
              </w:rPr>
              <w:t>综合</w:t>
            </w:r>
          </w:p>
        </w:tc>
        <w:tc>
          <w:tcPr>
            <w:tcW w:w="900" w:type="dxa"/>
            <w:vAlign w:val="center"/>
          </w:tcPr>
          <w:p w14:paraId="151CE696" w14:textId="77777777" w:rsidR="00D24C0C" w:rsidRDefault="00000000">
            <w:pPr>
              <w:pStyle w:val="a7"/>
              <w:tabs>
                <w:tab w:val="left" w:pos="5869"/>
              </w:tabs>
              <w:ind w:firstLineChars="0" w:firstLine="0"/>
              <w:jc w:val="center"/>
            </w:pPr>
            <w:r>
              <w:rPr>
                <w:rFonts w:hint="eastAsia"/>
              </w:rPr>
              <w:t>T</w:t>
            </w:r>
          </w:p>
        </w:tc>
        <w:tc>
          <w:tcPr>
            <w:tcW w:w="1080" w:type="dxa"/>
            <w:vAlign w:val="center"/>
          </w:tcPr>
          <w:p w14:paraId="10C6BAFF" w14:textId="77777777" w:rsidR="00D24C0C" w:rsidRDefault="00000000">
            <w:pPr>
              <w:pStyle w:val="a7"/>
              <w:tabs>
                <w:tab w:val="left" w:pos="5869"/>
              </w:tabs>
              <w:ind w:firstLineChars="0" w:firstLine="0"/>
              <w:jc w:val="center"/>
            </w:pPr>
            <w:r>
              <w:rPr>
                <w:rFonts w:hint="eastAsia"/>
              </w:rPr>
              <w:t>9.85</w:t>
            </w:r>
          </w:p>
        </w:tc>
        <w:tc>
          <w:tcPr>
            <w:tcW w:w="2442" w:type="dxa"/>
            <w:vAlign w:val="center"/>
          </w:tcPr>
          <w:p w14:paraId="33008C73" w14:textId="77777777" w:rsidR="00D24C0C" w:rsidRDefault="00000000">
            <w:pPr>
              <w:pStyle w:val="a7"/>
              <w:tabs>
                <w:tab w:val="left" w:pos="5869"/>
              </w:tabs>
              <w:ind w:firstLineChars="0" w:firstLine="0"/>
              <w:jc w:val="center"/>
            </w:pPr>
            <w:r>
              <w:rPr>
                <w:rFonts w:hint="eastAsia"/>
              </w:rPr>
              <w:t>开工第</w:t>
            </w:r>
            <w:r>
              <w:rPr>
                <w:rFonts w:hint="eastAsia"/>
              </w:rPr>
              <w:t>8</w:t>
            </w:r>
            <w:r>
              <w:rPr>
                <w:rFonts w:hint="eastAsia"/>
              </w:rPr>
              <w:t>天</w:t>
            </w:r>
          </w:p>
        </w:tc>
      </w:tr>
      <w:tr w:rsidR="00D24C0C" w14:paraId="5241FABD" w14:textId="77777777">
        <w:tc>
          <w:tcPr>
            <w:tcW w:w="648" w:type="dxa"/>
            <w:vAlign w:val="center"/>
          </w:tcPr>
          <w:p w14:paraId="4F7094CF" w14:textId="77777777" w:rsidR="00D24C0C" w:rsidRDefault="00000000">
            <w:pPr>
              <w:pStyle w:val="a7"/>
              <w:tabs>
                <w:tab w:val="left" w:pos="5869"/>
              </w:tabs>
              <w:ind w:firstLineChars="0" w:firstLine="0"/>
              <w:jc w:val="center"/>
            </w:pPr>
            <w:r>
              <w:rPr>
                <w:rFonts w:hint="eastAsia"/>
              </w:rPr>
              <w:t>2</w:t>
            </w:r>
          </w:p>
        </w:tc>
        <w:tc>
          <w:tcPr>
            <w:tcW w:w="2520" w:type="dxa"/>
            <w:vAlign w:val="center"/>
          </w:tcPr>
          <w:p w14:paraId="2D099C5F" w14:textId="77777777" w:rsidR="00D24C0C" w:rsidRDefault="00000000">
            <w:pPr>
              <w:pStyle w:val="a7"/>
              <w:tabs>
                <w:tab w:val="left" w:pos="5869"/>
              </w:tabs>
              <w:ind w:firstLineChars="0" w:firstLine="0"/>
              <w:jc w:val="center"/>
            </w:pPr>
            <w:r>
              <w:rPr>
                <w:rFonts w:hint="eastAsia"/>
              </w:rPr>
              <w:t>镀锌方钢管</w:t>
            </w:r>
          </w:p>
        </w:tc>
        <w:tc>
          <w:tcPr>
            <w:tcW w:w="1980" w:type="dxa"/>
            <w:vAlign w:val="center"/>
          </w:tcPr>
          <w:p w14:paraId="64C0B3D0" w14:textId="77777777" w:rsidR="00D24C0C" w:rsidRDefault="00000000">
            <w:pPr>
              <w:pStyle w:val="a7"/>
              <w:tabs>
                <w:tab w:val="left" w:pos="5869"/>
              </w:tabs>
              <w:ind w:firstLineChars="0" w:firstLine="0"/>
              <w:jc w:val="center"/>
            </w:pPr>
            <w:r>
              <w:rPr>
                <w:rFonts w:hint="eastAsia"/>
              </w:rPr>
              <w:t>40*40</w:t>
            </w:r>
          </w:p>
        </w:tc>
        <w:tc>
          <w:tcPr>
            <w:tcW w:w="900" w:type="dxa"/>
            <w:vAlign w:val="center"/>
          </w:tcPr>
          <w:p w14:paraId="4FBF2175" w14:textId="77777777" w:rsidR="00D24C0C" w:rsidRDefault="00000000">
            <w:pPr>
              <w:pStyle w:val="a7"/>
              <w:tabs>
                <w:tab w:val="left" w:pos="5869"/>
              </w:tabs>
              <w:ind w:firstLineChars="0" w:firstLine="0"/>
              <w:jc w:val="center"/>
            </w:pPr>
            <w:r>
              <w:rPr>
                <w:rFonts w:hint="eastAsia"/>
              </w:rPr>
              <w:t>㎡</w:t>
            </w:r>
          </w:p>
        </w:tc>
        <w:tc>
          <w:tcPr>
            <w:tcW w:w="1080" w:type="dxa"/>
            <w:vAlign w:val="center"/>
          </w:tcPr>
          <w:p w14:paraId="727358BF" w14:textId="77777777" w:rsidR="00D24C0C" w:rsidRDefault="00000000">
            <w:pPr>
              <w:pStyle w:val="a7"/>
              <w:tabs>
                <w:tab w:val="left" w:pos="5869"/>
              </w:tabs>
              <w:ind w:firstLineChars="0" w:firstLine="0"/>
              <w:jc w:val="center"/>
            </w:pPr>
            <w:r>
              <w:rPr>
                <w:rFonts w:hint="eastAsia"/>
              </w:rPr>
              <w:t>653</w:t>
            </w:r>
          </w:p>
        </w:tc>
        <w:tc>
          <w:tcPr>
            <w:tcW w:w="2442" w:type="dxa"/>
            <w:vAlign w:val="center"/>
          </w:tcPr>
          <w:p w14:paraId="4E209005" w14:textId="77777777" w:rsidR="00D24C0C" w:rsidRDefault="00000000">
            <w:pPr>
              <w:pStyle w:val="a7"/>
              <w:tabs>
                <w:tab w:val="left" w:pos="5869"/>
              </w:tabs>
              <w:ind w:firstLineChars="0" w:firstLine="0"/>
              <w:jc w:val="center"/>
            </w:pPr>
            <w:r>
              <w:rPr>
                <w:rFonts w:hint="eastAsia"/>
              </w:rPr>
              <w:t>开工第</w:t>
            </w:r>
            <w:r>
              <w:rPr>
                <w:rFonts w:hint="eastAsia"/>
              </w:rPr>
              <w:t>8</w:t>
            </w:r>
            <w:r>
              <w:rPr>
                <w:rFonts w:hint="eastAsia"/>
              </w:rPr>
              <w:t>天</w:t>
            </w:r>
          </w:p>
        </w:tc>
      </w:tr>
      <w:tr w:rsidR="00D24C0C" w14:paraId="066EF266" w14:textId="77777777">
        <w:tc>
          <w:tcPr>
            <w:tcW w:w="648" w:type="dxa"/>
            <w:vAlign w:val="center"/>
          </w:tcPr>
          <w:p w14:paraId="483D0637" w14:textId="77777777" w:rsidR="00D24C0C" w:rsidRDefault="00000000">
            <w:pPr>
              <w:pStyle w:val="a7"/>
              <w:tabs>
                <w:tab w:val="left" w:pos="5869"/>
              </w:tabs>
              <w:ind w:firstLineChars="0" w:firstLine="0"/>
              <w:jc w:val="center"/>
            </w:pPr>
            <w:r>
              <w:rPr>
                <w:rFonts w:hint="eastAsia"/>
              </w:rPr>
              <w:t>3</w:t>
            </w:r>
          </w:p>
        </w:tc>
        <w:tc>
          <w:tcPr>
            <w:tcW w:w="2520" w:type="dxa"/>
            <w:vAlign w:val="center"/>
          </w:tcPr>
          <w:p w14:paraId="682458D9" w14:textId="77777777" w:rsidR="00D24C0C" w:rsidRDefault="00000000">
            <w:pPr>
              <w:pStyle w:val="a7"/>
              <w:tabs>
                <w:tab w:val="left" w:pos="5869"/>
              </w:tabs>
              <w:ind w:firstLineChars="0" w:firstLine="0"/>
              <w:jc w:val="center"/>
            </w:pPr>
            <w:r>
              <w:rPr>
                <w:rFonts w:hint="eastAsia"/>
              </w:rPr>
              <w:t>木材</w:t>
            </w:r>
          </w:p>
        </w:tc>
        <w:tc>
          <w:tcPr>
            <w:tcW w:w="1980" w:type="dxa"/>
            <w:vAlign w:val="center"/>
          </w:tcPr>
          <w:p w14:paraId="55717A1C" w14:textId="77777777" w:rsidR="00D24C0C" w:rsidRDefault="00000000">
            <w:pPr>
              <w:pStyle w:val="a7"/>
              <w:tabs>
                <w:tab w:val="left" w:pos="5869"/>
              </w:tabs>
              <w:ind w:firstLineChars="0" w:firstLine="0"/>
              <w:jc w:val="center"/>
            </w:pPr>
            <w:r>
              <w:rPr>
                <w:rFonts w:hint="eastAsia"/>
              </w:rPr>
              <w:t>综合</w:t>
            </w:r>
          </w:p>
        </w:tc>
        <w:tc>
          <w:tcPr>
            <w:tcW w:w="900" w:type="dxa"/>
            <w:vAlign w:val="center"/>
          </w:tcPr>
          <w:p w14:paraId="7D6678FB" w14:textId="77777777" w:rsidR="00D24C0C" w:rsidRDefault="00000000">
            <w:pPr>
              <w:pStyle w:val="a7"/>
              <w:tabs>
                <w:tab w:val="left" w:pos="5869"/>
              </w:tabs>
              <w:ind w:firstLineChars="0" w:firstLine="0"/>
              <w:jc w:val="center"/>
            </w:pPr>
            <w:r>
              <w:rPr>
                <w:rFonts w:hint="eastAsia"/>
              </w:rPr>
              <w:t>m</w:t>
            </w:r>
            <w:r>
              <w:rPr>
                <w:rFonts w:hint="eastAsia"/>
                <w:vertAlign w:val="superscript"/>
              </w:rPr>
              <w:t>3</w:t>
            </w:r>
          </w:p>
        </w:tc>
        <w:tc>
          <w:tcPr>
            <w:tcW w:w="1080" w:type="dxa"/>
            <w:vAlign w:val="center"/>
          </w:tcPr>
          <w:p w14:paraId="5F3C3C34" w14:textId="77777777" w:rsidR="00D24C0C" w:rsidRDefault="00000000">
            <w:pPr>
              <w:pStyle w:val="a7"/>
              <w:tabs>
                <w:tab w:val="left" w:pos="5869"/>
              </w:tabs>
              <w:ind w:firstLineChars="0" w:firstLine="0"/>
              <w:jc w:val="center"/>
            </w:pPr>
            <w:r>
              <w:rPr>
                <w:rFonts w:hint="eastAsia"/>
              </w:rPr>
              <w:t>5.4</w:t>
            </w:r>
          </w:p>
        </w:tc>
        <w:tc>
          <w:tcPr>
            <w:tcW w:w="2442" w:type="dxa"/>
            <w:vAlign w:val="center"/>
          </w:tcPr>
          <w:p w14:paraId="24DE7D05" w14:textId="77777777" w:rsidR="00D24C0C" w:rsidRDefault="00000000">
            <w:pPr>
              <w:pStyle w:val="a7"/>
              <w:tabs>
                <w:tab w:val="left" w:pos="5869"/>
              </w:tabs>
              <w:ind w:firstLineChars="0" w:firstLine="0"/>
              <w:jc w:val="center"/>
            </w:pPr>
            <w:r>
              <w:rPr>
                <w:rFonts w:hint="eastAsia"/>
              </w:rPr>
              <w:t>开工第</w:t>
            </w:r>
            <w:r>
              <w:rPr>
                <w:rFonts w:hint="eastAsia"/>
              </w:rPr>
              <w:t>3</w:t>
            </w:r>
            <w:r>
              <w:rPr>
                <w:rFonts w:hint="eastAsia"/>
              </w:rPr>
              <w:t>天</w:t>
            </w:r>
          </w:p>
        </w:tc>
      </w:tr>
      <w:tr w:rsidR="00D24C0C" w14:paraId="1B207CCF" w14:textId="77777777">
        <w:tc>
          <w:tcPr>
            <w:tcW w:w="648" w:type="dxa"/>
            <w:vAlign w:val="center"/>
          </w:tcPr>
          <w:p w14:paraId="6955F4C4" w14:textId="77777777" w:rsidR="00D24C0C" w:rsidRDefault="00000000">
            <w:pPr>
              <w:pStyle w:val="a7"/>
              <w:tabs>
                <w:tab w:val="left" w:pos="5869"/>
              </w:tabs>
              <w:ind w:firstLineChars="0" w:firstLine="0"/>
              <w:jc w:val="center"/>
            </w:pPr>
            <w:r>
              <w:rPr>
                <w:rFonts w:hint="eastAsia"/>
              </w:rPr>
              <w:t>4</w:t>
            </w:r>
          </w:p>
        </w:tc>
        <w:tc>
          <w:tcPr>
            <w:tcW w:w="2520" w:type="dxa"/>
            <w:vAlign w:val="center"/>
          </w:tcPr>
          <w:p w14:paraId="219BE882" w14:textId="77777777" w:rsidR="00D24C0C" w:rsidRDefault="00000000">
            <w:pPr>
              <w:pStyle w:val="a7"/>
              <w:tabs>
                <w:tab w:val="left" w:pos="5869"/>
              </w:tabs>
              <w:ind w:firstLineChars="0" w:firstLine="0"/>
              <w:jc w:val="center"/>
            </w:pPr>
            <w:r>
              <w:rPr>
                <w:rFonts w:hint="eastAsia"/>
              </w:rPr>
              <w:t>水泥</w:t>
            </w:r>
          </w:p>
        </w:tc>
        <w:tc>
          <w:tcPr>
            <w:tcW w:w="1980" w:type="dxa"/>
            <w:vAlign w:val="center"/>
          </w:tcPr>
          <w:p w14:paraId="75338CE1" w14:textId="77777777" w:rsidR="00D24C0C" w:rsidRDefault="00000000">
            <w:pPr>
              <w:pStyle w:val="a7"/>
              <w:tabs>
                <w:tab w:val="left" w:pos="5869"/>
              </w:tabs>
              <w:ind w:firstLineChars="0" w:firstLine="0"/>
              <w:jc w:val="center"/>
            </w:pPr>
            <w:r>
              <w:rPr>
                <w:rFonts w:hint="eastAsia"/>
              </w:rPr>
              <w:t>32.5</w:t>
            </w:r>
            <w:r>
              <w:rPr>
                <w:rFonts w:hint="eastAsia"/>
              </w:rPr>
              <w:t>级</w:t>
            </w:r>
          </w:p>
        </w:tc>
        <w:tc>
          <w:tcPr>
            <w:tcW w:w="900" w:type="dxa"/>
            <w:vAlign w:val="center"/>
          </w:tcPr>
          <w:p w14:paraId="55B082C8" w14:textId="77777777" w:rsidR="00D24C0C" w:rsidRDefault="00000000">
            <w:pPr>
              <w:pStyle w:val="a7"/>
              <w:tabs>
                <w:tab w:val="left" w:pos="5869"/>
              </w:tabs>
              <w:ind w:firstLineChars="0" w:firstLine="0"/>
              <w:jc w:val="center"/>
            </w:pPr>
            <w:r>
              <w:rPr>
                <w:rFonts w:hint="eastAsia"/>
              </w:rPr>
              <w:t>T</w:t>
            </w:r>
          </w:p>
        </w:tc>
        <w:tc>
          <w:tcPr>
            <w:tcW w:w="1080" w:type="dxa"/>
            <w:vAlign w:val="center"/>
          </w:tcPr>
          <w:p w14:paraId="6F9613FC" w14:textId="77777777" w:rsidR="00D24C0C" w:rsidRDefault="00000000">
            <w:pPr>
              <w:pStyle w:val="a7"/>
              <w:tabs>
                <w:tab w:val="left" w:pos="5869"/>
              </w:tabs>
              <w:ind w:firstLineChars="0" w:firstLine="0"/>
              <w:jc w:val="center"/>
            </w:pPr>
            <w:r>
              <w:rPr>
                <w:rFonts w:hint="eastAsia"/>
              </w:rPr>
              <w:t>58.5</w:t>
            </w:r>
          </w:p>
        </w:tc>
        <w:tc>
          <w:tcPr>
            <w:tcW w:w="2442" w:type="dxa"/>
            <w:vAlign w:val="center"/>
          </w:tcPr>
          <w:p w14:paraId="6B89A8E0" w14:textId="77777777" w:rsidR="00D24C0C" w:rsidRDefault="00000000">
            <w:pPr>
              <w:pStyle w:val="a7"/>
              <w:tabs>
                <w:tab w:val="left" w:pos="5869"/>
              </w:tabs>
              <w:ind w:firstLineChars="0" w:firstLine="0"/>
              <w:jc w:val="center"/>
            </w:pPr>
            <w:r>
              <w:rPr>
                <w:rFonts w:hint="eastAsia"/>
              </w:rPr>
              <w:t>开工第</w:t>
            </w:r>
            <w:r>
              <w:rPr>
                <w:rFonts w:hint="eastAsia"/>
              </w:rPr>
              <w:t>13</w:t>
            </w:r>
            <w:r>
              <w:rPr>
                <w:rFonts w:hint="eastAsia"/>
              </w:rPr>
              <w:t>天</w:t>
            </w:r>
          </w:p>
        </w:tc>
      </w:tr>
      <w:tr w:rsidR="00D24C0C" w14:paraId="0492D03C" w14:textId="77777777">
        <w:tc>
          <w:tcPr>
            <w:tcW w:w="648" w:type="dxa"/>
            <w:vAlign w:val="center"/>
          </w:tcPr>
          <w:p w14:paraId="4860C62C" w14:textId="77777777" w:rsidR="00D24C0C" w:rsidRDefault="00000000">
            <w:pPr>
              <w:pStyle w:val="a7"/>
              <w:tabs>
                <w:tab w:val="left" w:pos="5869"/>
              </w:tabs>
              <w:ind w:firstLineChars="0" w:firstLine="0"/>
              <w:jc w:val="center"/>
            </w:pPr>
            <w:r>
              <w:rPr>
                <w:rFonts w:hint="eastAsia"/>
              </w:rPr>
              <w:t>5</w:t>
            </w:r>
          </w:p>
        </w:tc>
        <w:tc>
          <w:tcPr>
            <w:tcW w:w="2520" w:type="dxa"/>
            <w:vAlign w:val="center"/>
          </w:tcPr>
          <w:p w14:paraId="439F6FEF" w14:textId="77777777" w:rsidR="00D24C0C" w:rsidRDefault="00000000">
            <w:pPr>
              <w:pStyle w:val="a7"/>
              <w:tabs>
                <w:tab w:val="left" w:pos="5869"/>
              </w:tabs>
              <w:ind w:firstLineChars="0" w:firstLine="0"/>
              <w:jc w:val="center"/>
            </w:pPr>
            <w:r>
              <w:rPr>
                <w:rFonts w:hint="eastAsia"/>
              </w:rPr>
              <w:t>白水泥</w:t>
            </w:r>
          </w:p>
        </w:tc>
        <w:tc>
          <w:tcPr>
            <w:tcW w:w="1980" w:type="dxa"/>
            <w:vAlign w:val="center"/>
          </w:tcPr>
          <w:p w14:paraId="5695F785" w14:textId="77777777" w:rsidR="00D24C0C" w:rsidRDefault="00000000">
            <w:pPr>
              <w:pStyle w:val="a7"/>
              <w:tabs>
                <w:tab w:val="left" w:pos="5869"/>
              </w:tabs>
              <w:ind w:firstLineChars="0" w:firstLine="0"/>
              <w:jc w:val="center"/>
            </w:pPr>
            <w:r>
              <w:rPr>
                <w:rFonts w:hint="eastAsia"/>
              </w:rPr>
              <w:t>综合</w:t>
            </w:r>
          </w:p>
        </w:tc>
        <w:tc>
          <w:tcPr>
            <w:tcW w:w="900" w:type="dxa"/>
            <w:vAlign w:val="center"/>
          </w:tcPr>
          <w:p w14:paraId="52457F09" w14:textId="77777777" w:rsidR="00D24C0C" w:rsidRDefault="00000000">
            <w:pPr>
              <w:pStyle w:val="a7"/>
              <w:tabs>
                <w:tab w:val="left" w:pos="5869"/>
              </w:tabs>
              <w:ind w:firstLineChars="0" w:firstLine="0"/>
              <w:jc w:val="center"/>
            </w:pPr>
            <w:r>
              <w:rPr>
                <w:rFonts w:hint="eastAsia"/>
              </w:rPr>
              <w:t>Kg</w:t>
            </w:r>
          </w:p>
        </w:tc>
        <w:tc>
          <w:tcPr>
            <w:tcW w:w="1080" w:type="dxa"/>
            <w:vAlign w:val="center"/>
          </w:tcPr>
          <w:p w14:paraId="4F274E51" w14:textId="77777777" w:rsidR="00D24C0C" w:rsidRDefault="00000000">
            <w:pPr>
              <w:pStyle w:val="a7"/>
              <w:tabs>
                <w:tab w:val="left" w:pos="5869"/>
              </w:tabs>
              <w:ind w:firstLineChars="0" w:firstLine="0"/>
              <w:jc w:val="center"/>
            </w:pPr>
            <w:r>
              <w:rPr>
                <w:rFonts w:hint="eastAsia"/>
              </w:rPr>
              <w:t>380</w:t>
            </w:r>
          </w:p>
        </w:tc>
        <w:tc>
          <w:tcPr>
            <w:tcW w:w="2442" w:type="dxa"/>
            <w:vAlign w:val="center"/>
          </w:tcPr>
          <w:p w14:paraId="31F44F4B" w14:textId="77777777" w:rsidR="00D24C0C" w:rsidRDefault="00000000">
            <w:pPr>
              <w:pStyle w:val="a7"/>
              <w:tabs>
                <w:tab w:val="left" w:pos="5869"/>
              </w:tabs>
              <w:ind w:firstLineChars="0" w:firstLine="0"/>
              <w:jc w:val="center"/>
            </w:pPr>
            <w:r>
              <w:rPr>
                <w:rFonts w:hint="eastAsia"/>
              </w:rPr>
              <w:t>开工第</w:t>
            </w:r>
            <w:r>
              <w:rPr>
                <w:rFonts w:hint="eastAsia"/>
              </w:rPr>
              <w:t>45</w:t>
            </w:r>
            <w:r>
              <w:rPr>
                <w:rFonts w:hint="eastAsia"/>
              </w:rPr>
              <w:t>天</w:t>
            </w:r>
          </w:p>
        </w:tc>
      </w:tr>
      <w:tr w:rsidR="00D24C0C" w14:paraId="225CEEE8" w14:textId="77777777">
        <w:tc>
          <w:tcPr>
            <w:tcW w:w="648" w:type="dxa"/>
            <w:vAlign w:val="center"/>
          </w:tcPr>
          <w:p w14:paraId="0F4B3510" w14:textId="77777777" w:rsidR="00D24C0C" w:rsidRDefault="00000000">
            <w:pPr>
              <w:pStyle w:val="a7"/>
              <w:tabs>
                <w:tab w:val="left" w:pos="5869"/>
              </w:tabs>
              <w:ind w:firstLineChars="0" w:firstLine="0"/>
              <w:jc w:val="center"/>
            </w:pPr>
            <w:r>
              <w:rPr>
                <w:rFonts w:hint="eastAsia"/>
              </w:rPr>
              <w:t>6</w:t>
            </w:r>
          </w:p>
        </w:tc>
        <w:tc>
          <w:tcPr>
            <w:tcW w:w="2520" w:type="dxa"/>
            <w:vAlign w:val="center"/>
          </w:tcPr>
          <w:p w14:paraId="533F612E" w14:textId="77777777" w:rsidR="00D24C0C" w:rsidRDefault="00000000">
            <w:pPr>
              <w:pStyle w:val="a7"/>
              <w:tabs>
                <w:tab w:val="left" w:pos="5869"/>
              </w:tabs>
              <w:ind w:firstLineChars="0" w:firstLine="0"/>
              <w:jc w:val="center"/>
            </w:pPr>
            <w:r>
              <w:rPr>
                <w:rFonts w:hint="eastAsia"/>
              </w:rPr>
              <w:t>玻化砖</w:t>
            </w:r>
          </w:p>
        </w:tc>
        <w:tc>
          <w:tcPr>
            <w:tcW w:w="1980" w:type="dxa"/>
            <w:vAlign w:val="center"/>
          </w:tcPr>
          <w:p w14:paraId="41800EA8" w14:textId="77777777" w:rsidR="00D24C0C" w:rsidRDefault="00000000">
            <w:pPr>
              <w:pStyle w:val="a7"/>
              <w:tabs>
                <w:tab w:val="left" w:pos="5869"/>
              </w:tabs>
              <w:ind w:firstLineChars="0" w:firstLine="0"/>
              <w:jc w:val="center"/>
            </w:pPr>
            <w:r>
              <w:rPr>
                <w:rFonts w:hint="eastAsia"/>
              </w:rPr>
              <w:t>300*300</w:t>
            </w:r>
          </w:p>
        </w:tc>
        <w:tc>
          <w:tcPr>
            <w:tcW w:w="900" w:type="dxa"/>
            <w:vAlign w:val="center"/>
          </w:tcPr>
          <w:p w14:paraId="68BF20EA" w14:textId="77777777" w:rsidR="00D24C0C" w:rsidRDefault="00000000">
            <w:pPr>
              <w:pStyle w:val="a7"/>
              <w:tabs>
                <w:tab w:val="left" w:pos="5869"/>
              </w:tabs>
              <w:ind w:firstLineChars="0" w:firstLine="0"/>
              <w:jc w:val="center"/>
            </w:pPr>
            <w:r>
              <w:rPr>
                <w:rFonts w:hint="eastAsia"/>
              </w:rPr>
              <w:t>块</w:t>
            </w:r>
          </w:p>
        </w:tc>
        <w:tc>
          <w:tcPr>
            <w:tcW w:w="1080" w:type="dxa"/>
            <w:vAlign w:val="center"/>
          </w:tcPr>
          <w:p w14:paraId="075EA1B4" w14:textId="77777777" w:rsidR="00D24C0C" w:rsidRDefault="00000000">
            <w:pPr>
              <w:pStyle w:val="a7"/>
              <w:tabs>
                <w:tab w:val="left" w:pos="5869"/>
              </w:tabs>
              <w:ind w:firstLineChars="0" w:firstLine="0"/>
              <w:jc w:val="center"/>
            </w:pPr>
            <w:r>
              <w:rPr>
                <w:rFonts w:hint="eastAsia"/>
              </w:rPr>
              <w:t>1200</w:t>
            </w:r>
          </w:p>
        </w:tc>
        <w:tc>
          <w:tcPr>
            <w:tcW w:w="2442" w:type="dxa"/>
            <w:vAlign w:val="center"/>
          </w:tcPr>
          <w:p w14:paraId="546E310F" w14:textId="77777777" w:rsidR="00D24C0C" w:rsidRDefault="00000000">
            <w:pPr>
              <w:pStyle w:val="a7"/>
              <w:tabs>
                <w:tab w:val="left" w:pos="5869"/>
              </w:tabs>
              <w:ind w:firstLineChars="0" w:firstLine="0"/>
              <w:jc w:val="center"/>
            </w:pPr>
            <w:r>
              <w:rPr>
                <w:rFonts w:hint="eastAsia"/>
              </w:rPr>
              <w:t>开工第</w:t>
            </w:r>
            <w:r>
              <w:rPr>
                <w:rFonts w:hint="eastAsia"/>
              </w:rPr>
              <w:t>50</w:t>
            </w:r>
            <w:r>
              <w:rPr>
                <w:rFonts w:hint="eastAsia"/>
              </w:rPr>
              <w:t>天</w:t>
            </w:r>
          </w:p>
        </w:tc>
      </w:tr>
      <w:tr w:rsidR="00D24C0C" w14:paraId="0DAA95A3" w14:textId="77777777">
        <w:tc>
          <w:tcPr>
            <w:tcW w:w="648" w:type="dxa"/>
            <w:vAlign w:val="center"/>
          </w:tcPr>
          <w:p w14:paraId="624607AE" w14:textId="77777777" w:rsidR="00D24C0C" w:rsidRDefault="00000000">
            <w:pPr>
              <w:pStyle w:val="a7"/>
              <w:tabs>
                <w:tab w:val="left" w:pos="5869"/>
              </w:tabs>
              <w:ind w:firstLineChars="0" w:firstLine="0"/>
              <w:jc w:val="center"/>
            </w:pPr>
            <w:r>
              <w:rPr>
                <w:rFonts w:hint="eastAsia"/>
              </w:rPr>
              <w:t>7</w:t>
            </w:r>
          </w:p>
        </w:tc>
        <w:tc>
          <w:tcPr>
            <w:tcW w:w="2520" w:type="dxa"/>
            <w:vAlign w:val="center"/>
          </w:tcPr>
          <w:p w14:paraId="33A19067" w14:textId="77777777" w:rsidR="00D24C0C" w:rsidRDefault="00000000">
            <w:pPr>
              <w:pStyle w:val="a7"/>
              <w:tabs>
                <w:tab w:val="left" w:pos="5869"/>
              </w:tabs>
              <w:ind w:firstLineChars="0" w:firstLine="0"/>
              <w:jc w:val="center"/>
            </w:pPr>
            <w:r>
              <w:rPr>
                <w:rFonts w:hint="eastAsia"/>
              </w:rPr>
              <w:t>浅米黄地砖</w:t>
            </w:r>
          </w:p>
        </w:tc>
        <w:tc>
          <w:tcPr>
            <w:tcW w:w="1980" w:type="dxa"/>
            <w:vAlign w:val="center"/>
          </w:tcPr>
          <w:p w14:paraId="582D925D" w14:textId="77777777" w:rsidR="00D24C0C" w:rsidRDefault="00000000">
            <w:pPr>
              <w:pStyle w:val="a7"/>
              <w:tabs>
                <w:tab w:val="left" w:pos="5869"/>
              </w:tabs>
              <w:ind w:firstLineChars="0" w:firstLine="0"/>
              <w:jc w:val="center"/>
            </w:pPr>
            <w:r>
              <w:rPr>
                <w:rFonts w:hint="eastAsia"/>
              </w:rPr>
              <w:t>500*500</w:t>
            </w:r>
          </w:p>
        </w:tc>
        <w:tc>
          <w:tcPr>
            <w:tcW w:w="900" w:type="dxa"/>
            <w:vAlign w:val="center"/>
          </w:tcPr>
          <w:p w14:paraId="6754D68B" w14:textId="77777777" w:rsidR="00D24C0C" w:rsidRDefault="00000000">
            <w:pPr>
              <w:pStyle w:val="a7"/>
              <w:tabs>
                <w:tab w:val="left" w:pos="5869"/>
              </w:tabs>
              <w:ind w:firstLineChars="0" w:firstLine="0"/>
              <w:jc w:val="center"/>
            </w:pPr>
            <w:r>
              <w:rPr>
                <w:rFonts w:hint="eastAsia"/>
              </w:rPr>
              <w:t>块</w:t>
            </w:r>
          </w:p>
        </w:tc>
        <w:tc>
          <w:tcPr>
            <w:tcW w:w="1080" w:type="dxa"/>
            <w:vAlign w:val="center"/>
          </w:tcPr>
          <w:p w14:paraId="3CB78DC1" w14:textId="77777777" w:rsidR="00D24C0C" w:rsidRDefault="00000000">
            <w:pPr>
              <w:pStyle w:val="a7"/>
              <w:tabs>
                <w:tab w:val="left" w:pos="5869"/>
              </w:tabs>
              <w:ind w:firstLineChars="0" w:firstLine="0"/>
              <w:jc w:val="center"/>
            </w:pPr>
            <w:r>
              <w:rPr>
                <w:rFonts w:hint="eastAsia"/>
              </w:rPr>
              <w:t>918</w:t>
            </w:r>
          </w:p>
        </w:tc>
        <w:tc>
          <w:tcPr>
            <w:tcW w:w="2442" w:type="dxa"/>
            <w:vAlign w:val="center"/>
          </w:tcPr>
          <w:p w14:paraId="68C5F73C" w14:textId="77777777" w:rsidR="00D24C0C" w:rsidRDefault="00000000">
            <w:pPr>
              <w:pStyle w:val="a7"/>
              <w:tabs>
                <w:tab w:val="left" w:pos="5869"/>
              </w:tabs>
              <w:ind w:firstLineChars="0" w:firstLine="0"/>
              <w:jc w:val="center"/>
            </w:pPr>
            <w:r>
              <w:rPr>
                <w:rFonts w:hint="eastAsia"/>
              </w:rPr>
              <w:t>开工第</w:t>
            </w:r>
            <w:r>
              <w:rPr>
                <w:rFonts w:hint="eastAsia"/>
              </w:rPr>
              <w:t>70</w:t>
            </w:r>
            <w:r>
              <w:rPr>
                <w:rFonts w:hint="eastAsia"/>
              </w:rPr>
              <w:t>天</w:t>
            </w:r>
          </w:p>
        </w:tc>
      </w:tr>
      <w:tr w:rsidR="00D24C0C" w14:paraId="432186B4" w14:textId="77777777">
        <w:tc>
          <w:tcPr>
            <w:tcW w:w="648" w:type="dxa"/>
            <w:vAlign w:val="center"/>
          </w:tcPr>
          <w:p w14:paraId="643B43B6" w14:textId="77777777" w:rsidR="00D24C0C" w:rsidRDefault="00000000">
            <w:pPr>
              <w:pStyle w:val="a7"/>
              <w:tabs>
                <w:tab w:val="left" w:pos="5869"/>
              </w:tabs>
              <w:ind w:firstLineChars="0" w:firstLine="0"/>
              <w:jc w:val="center"/>
            </w:pPr>
            <w:r>
              <w:rPr>
                <w:rFonts w:hint="eastAsia"/>
              </w:rPr>
              <w:t>8</w:t>
            </w:r>
          </w:p>
        </w:tc>
        <w:tc>
          <w:tcPr>
            <w:tcW w:w="2520" w:type="dxa"/>
            <w:vAlign w:val="center"/>
          </w:tcPr>
          <w:p w14:paraId="50A1917B" w14:textId="77777777" w:rsidR="00D24C0C" w:rsidRDefault="00000000">
            <w:pPr>
              <w:pStyle w:val="a7"/>
              <w:tabs>
                <w:tab w:val="left" w:pos="5869"/>
              </w:tabs>
              <w:ind w:firstLineChars="0" w:firstLine="0"/>
              <w:jc w:val="center"/>
            </w:pPr>
            <w:r>
              <w:rPr>
                <w:rFonts w:hint="eastAsia"/>
              </w:rPr>
              <w:t>同质地砖</w:t>
            </w:r>
          </w:p>
        </w:tc>
        <w:tc>
          <w:tcPr>
            <w:tcW w:w="1980" w:type="dxa"/>
            <w:vAlign w:val="center"/>
          </w:tcPr>
          <w:p w14:paraId="6156F8E5" w14:textId="77777777" w:rsidR="00D24C0C" w:rsidRDefault="00000000">
            <w:pPr>
              <w:pStyle w:val="a7"/>
              <w:tabs>
                <w:tab w:val="left" w:pos="5869"/>
              </w:tabs>
              <w:ind w:firstLineChars="0" w:firstLine="0"/>
              <w:jc w:val="center"/>
            </w:pPr>
            <w:r>
              <w:rPr>
                <w:rFonts w:hint="eastAsia"/>
              </w:rPr>
              <w:t>400*400</w:t>
            </w:r>
          </w:p>
        </w:tc>
        <w:tc>
          <w:tcPr>
            <w:tcW w:w="900" w:type="dxa"/>
            <w:vAlign w:val="center"/>
          </w:tcPr>
          <w:p w14:paraId="60974188" w14:textId="77777777" w:rsidR="00D24C0C" w:rsidRDefault="00000000">
            <w:pPr>
              <w:pStyle w:val="a7"/>
              <w:tabs>
                <w:tab w:val="left" w:pos="5869"/>
              </w:tabs>
              <w:ind w:firstLineChars="0" w:firstLine="0"/>
              <w:jc w:val="center"/>
            </w:pPr>
            <w:r>
              <w:rPr>
                <w:rFonts w:hint="eastAsia"/>
              </w:rPr>
              <w:t>块</w:t>
            </w:r>
          </w:p>
        </w:tc>
        <w:tc>
          <w:tcPr>
            <w:tcW w:w="1080" w:type="dxa"/>
            <w:vAlign w:val="center"/>
          </w:tcPr>
          <w:p w14:paraId="25B9DE2B" w14:textId="77777777" w:rsidR="00D24C0C" w:rsidRDefault="00000000">
            <w:pPr>
              <w:pStyle w:val="a7"/>
              <w:tabs>
                <w:tab w:val="left" w:pos="5869"/>
              </w:tabs>
              <w:ind w:firstLineChars="0" w:firstLine="0"/>
              <w:jc w:val="center"/>
            </w:pPr>
            <w:r>
              <w:rPr>
                <w:rFonts w:hint="eastAsia"/>
              </w:rPr>
              <w:t>25</w:t>
            </w:r>
          </w:p>
        </w:tc>
        <w:tc>
          <w:tcPr>
            <w:tcW w:w="2442" w:type="dxa"/>
            <w:vAlign w:val="center"/>
          </w:tcPr>
          <w:p w14:paraId="668CD057" w14:textId="77777777" w:rsidR="00D24C0C" w:rsidRDefault="00000000">
            <w:pPr>
              <w:pStyle w:val="a7"/>
              <w:tabs>
                <w:tab w:val="left" w:pos="5869"/>
              </w:tabs>
              <w:ind w:firstLineChars="0" w:firstLine="0"/>
              <w:jc w:val="center"/>
            </w:pPr>
            <w:r>
              <w:rPr>
                <w:rFonts w:hint="eastAsia"/>
              </w:rPr>
              <w:t>开工第</w:t>
            </w:r>
            <w:r>
              <w:rPr>
                <w:rFonts w:hint="eastAsia"/>
              </w:rPr>
              <w:t>50</w:t>
            </w:r>
            <w:r>
              <w:rPr>
                <w:rFonts w:hint="eastAsia"/>
              </w:rPr>
              <w:t>天</w:t>
            </w:r>
          </w:p>
        </w:tc>
      </w:tr>
      <w:tr w:rsidR="00D24C0C" w14:paraId="114D1BBC" w14:textId="77777777">
        <w:tc>
          <w:tcPr>
            <w:tcW w:w="648" w:type="dxa"/>
            <w:vAlign w:val="center"/>
          </w:tcPr>
          <w:p w14:paraId="78396CD9" w14:textId="77777777" w:rsidR="00D24C0C" w:rsidRDefault="00000000">
            <w:pPr>
              <w:pStyle w:val="a7"/>
              <w:tabs>
                <w:tab w:val="left" w:pos="5869"/>
              </w:tabs>
              <w:ind w:firstLineChars="0" w:firstLine="0"/>
              <w:jc w:val="center"/>
            </w:pPr>
            <w:r>
              <w:rPr>
                <w:rFonts w:hint="eastAsia"/>
              </w:rPr>
              <w:t>9</w:t>
            </w:r>
          </w:p>
        </w:tc>
        <w:tc>
          <w:tcPr>
            <w:tcW w:w="2520" w:type="dxa"/>
            <w:vAlign w:val="center"/>
          </w:tcPr>
          <w:p w14:paraId="4E11A948" w14:textId="77777777" w:rsidR="00D24C0C" w:rsidRDefault="00000000">
            <w:pPr>
              <w:pStyle w:val="a7"/>
              <w:tabs>
                <w:tab w:val="left" w:pos="5869"/>
              </w:tabs>
              <w:ind w:firstLineChars="0" w:firstLine="0"/>
              <w:jc w:val="center"/>
            </w:pPr>
            <w:r>
              <w:rPr>
                <w:rFonts w:hint="eastAsia"/>
              </w:rPr>
              <w:t>浅米色玻化地砖</w:t>
            </w:r>
          </w:p>
        </w:tc>
        <w:tc>
          <w:tcPr>
            <w:tcW w:w="1980" w:type="dxa"/>
            <w:vAlign w:val="center"/>
          </w:tcPr>
          <w:p w14:paraId="16981117" w14:textId="77777777" w:rsidR="00D24C0C" w:rsidRDefault="00000000">
            <w:pPr>
              <w:pStyle w:val="a7"/>
              <w:tabs>
                <w:tab w:val="left" w:pos="5869"/>
              </w:tabs>
              <w:ind w:firstLineChars="0" w:firstLine="0"/>
              <w:jc w:val="center"/>
            </w:pPr>
            <w:r>
              <w:rPr>
                <w:rFonts w:hint="eastAsia"/>
              </w:rPr>
              <w:t>600*600</w:t>
            </w:r>
          </w:p>
        </w:tc>
        <w:tc>
          <w:tcPr>
            <w:tcW w:w="900" w:type="dxa"/>
            <w:vAlign w:val="center"/>
          </w:tcPr>
          <w:p w14:paraId="62D46257" w14:textId="77777777" w:rsidR="00D24C0C" w:rsidRDefault="00000000">
            <w:pPr>
              <w:pStyle w:val="a7"/>
              <w:tabs>
                <w:tab w:val="left" w:pos="5869"/>
              </w:tabs>
              <w:ind w:firstLineChars="0" w:firstLine="0"/>
              <w:jc w:val="center"/>
            </w:pPr>
            <w:r>
              <w:rPr>
                <w:rFonts w:hint="eastAsia"/>
              </w:rPr>
              <w:t>块</w:t>
            </w:r>
          </w:p>
        </w:tc>
        <w:tc>
          <w:tcPr>
            <w:tcW w:w="1080" w:type="dxa"/>
            <w:vAlign w:val="center"/>
          </w:tcPr>
          <w:p w14:paraId="08CD8C49" w14:textId="77777777" w:rsidR="00D24C0C" w:rsidRDefault="00000000">
            <w:pPr>
              <w:pStyle w:val="a7"/>
              <w:tabs>
                <w:tab w:val="left" w:pos="5869"/>
              </w:tabs>
              <w:ind w:firstLineChars="0" w:firstLine="0"/>
              <w:jc w:val="center"/>
            </w:pPr>
            <w:r>
              <w:rPr>
                <w:rFonts w:hint="eastAsia"/>
              </w:rPr>
              <w:t>1757</w:t>
            </w:r>
          </w:p>
        </w:tc>
        <w:tc>
          <w:tcPr>
            <w:tcW w:w="2442" w:type="dxa"/>
            <w:vAlign w:val="center"/>
          </w:tcPr>
          <w:p w14:paraId="508B767B" w14:textId="77777777" w:rsidR="00D24C0C" w:rsidRDefault="00000000">
            <w:pPr>
              <w:pStyle w:val="a7"/>
              <w:tabs>
                <w:tab w:val="left" w:pos="5869"/>
              </w:tabs>
              <w:ind w:firstLineChars="0" w:firstLine="0"/>
              <w:jc w:val="center"/>
            </w:pPr>
            <w:r>
              <w:rPr>
                <w:rFonts w:hint="eastAsia"/>
              </w:rPr>
              <w:t>开工第</w:t>
            </w:r>
            <w:r>
              <w:rPr>
                <w:rFonts w:hint="eastAsia"/>
              </w:rPr>
              <w:t>60</w:t>
            </w:r>
            <w:r>
              <w:rPr>
                <w:rFonts w:hint="eastAsia"/>
              </w:rPr>
              <w:t>天</w:t>
            </w:r>
          </w:p>
        </w:tc>
      </w:tr>
      <w:tr w:rsidR="00D24C0C" w14:paraId="14566B79" w14:textId="77777777">
        <w:tc>
          <w:tcPr>
            <w:tcW w:w="648" w:type="dxa"/>
            <w:vAlign w:val="center"/>
          </w:tcPr>
          <w:p w14:paraId="562DC6F9" w14:textId="77777777" w:rsidR="00D24C0C" w:rsidRDefault="00000000">
            <w:pPr>
              <w:pStyle w:val="a7"/>
              <w:tabs>
                <w:tab w:val="left" w:pos="5869"/>
              </w:tabs>
              <w:ind w:firstLineChars="0" w:firstLine="0"/>
              <w:jc w:val="center"/>
            </w:pPr>
            <w:r>
              <w:rPr>
                <w:rFonts w:hint="eastAsia"/>
              </w:rPr>
              <w:t>10</w:t>
            </w:r>
          </w:p>
        </w:tc>
        <w:tc>
          <w:tcPr>
            <w:tcW w:w="2520" w:type="dxa"/>
            <w:vAlign w:val="center"/>
          </w:tcPr>
          <w:p w14:paraId="353729D5" w14:textId="77777777" w:rsidR="00D24C0C" w:rsidRDefault="00000000">
            <w:pPr>
              <w:pStyle w:val="a7"/>
              <w:tabs>
                <w:tab w:val="left" w:pos="5869"/>
              </w:tabs>
              <w:ind w:firstLineChars="0" w:firstLine="0"/>
              <w:jc w:val="center"/>
            </w:pPr>
            <w:r>
              <w:rPr>
                <w:rFonts w:hint="eastAsia"/>
              </w:rPr>
              <w:t>玻化地砖</w:t>
            </w:r>
          </w:p>
        </w:tc>
        <w:tc>
          <w:tcPr>
            <w:tcW w:w="1980" w:type="dxa"/>
            <w:vAlign w:val="center"/>
          </w:tcPr>
          <w:p w14:paraId="204C8F05" w14:textId="77777777" w:rsidR="00D24C0C" w:rsidRDefault="00000000">
            <w:pPr>
              <w:pStyle w:val="a7"/>
              <w:tabs>
                <w:tab w:val="left" w:pos="5869"/>
              </w:tabs>
              <w:ind w:firstLineChars="0" w:firstLine="0"/>
              <w:jc w:val="center"/>
            </w:pPr>
            <w:r>
              <w:rPr>
                <w:rFonts w:hint="eastAsia"/>
              </w:rPr>
              <w:t>1000*1000</w:t>
            </w:r>
          </w:p>
        </w:tc>
        <w:tc>
          <w:tcPr>
            <w:tcW w:w="900" w:type="dxa"/>
            <w:vAlign w:val="center"/>
          </w:tcPr>
          <w:p w14:paraId="341786F6" w14:textId="77777777" w:rsidR="00D24C0C" w:rsidRDefault="00000000">
            <w:pPr>
              <w:pStyle w:val="a7"/>
              <w:tabs>
                <w:tab w:val="left" w:pos="5869"/>
              </w:tabs>
              <w:ind w:firstLineChars="0" w:firstLine="0"/>
              <w:jc w:val="center"/>
            </w:pPr>
            <w:r>
              <w:rPr>
                <w:rFonts w:hint="eastAsia"/>
              </w:rPr>
              <w:t>块</w:t>
            </w:r>
          </w:p>
        </w:tc>
        <w:tc>
          <w:tcPr>
            <w:tcW w:w="1080" w:type="dxa"/>
            <w:vAlign w:val="center"/>
          </w:tcPr>
          <w:p w14:paraId="05A16489" w14:textId="77777777" w:rsidR="00D24C0C" w:rsidRDefault="00000000">
            <w:pPr>
              <w:pStyle w:val="a7"/>
              <w:tabs>
                <w:tab w:val="left" w:pos="5869"/>
              </w:tabs>
              <w:ind w:firstLineChars="0" w:firstLine="0"/>
              <w:jc w:val="center"/>
            </w:pPr>
            <w:r>
              <w:rPr>
                <w:rFonts w:hint="eastAsia"/>
              </w:rPr>
              <w:t>1640</w:t>
            </w:r>
          </w:p>
        </w:tc>
        <w:tc>
          <w:tcPr>
            <w:tcW w:w="2442" w:type="dxa"/>
            <w:vAlign w:val="center"/>
          </w:tcPr>
          <w:p w14:paraId="1B9A9518" w14:textId="77777777" w:rsidR="00D24C0C" w:rsidRDefault="00000000">
            <w:pPr>
              <w:pStyle w:val="a7"/>
              <w:tabs>
                <w:tab w:val="left" w:pos="5869"/>
              </w:tabs>
              <w:ind w:firstLineChars="0" w:firstLine="0"/>
              <w:jc w:val="center"/>
            </w:pPr>
            <w:r>
              <w:rPr>
                <w:rFonts w:hint="eastAsia"/>
              </w:rPr>
              <w:t>开工第</w:t>
            </w:r>
            <w:r>
              <w:rPr>
                <w:rFonts w:hint="eastAsia"/>
              </w:rPr>
              <w:t>60</w:t>
            </w:r>
            <w:r>
              <w:rPr>
                <w:rFonts w:hint="eastAsia"/>
              </w:rPr>
              <w:t>天</w:t>
            </w:r>
          </w:p>
        </w:tc>
      </w:tr>
      <w:tr w:rsidR="00D24C0C" w14:paraId="0D510748" w14:textId="77777777">
        <w:tc>
          <w:tcPr>
            <w:tcW w:w="648" w:type="dxa"/>
            <w:vAlign w:val="center"/>
          </w:tcPr>
          <w:p w14:paraId="5265CBCF" w14:textId="77777777" w:rsidR="00D24C0C" w:rsidRDefault="00000000">
            <w:pPr>
              <w:pStyle w:val="a7"/>
              <w:tabs>
                <w:tab w:val="left" w:pos="5869"/>
              </w:tabs>
              <w:ind w:firstLineChars="0" w:firstLine="0"/>
              <w:jc w:val="center"/>
            </w:pPr>
            <w:r>
              <w:rPr>
                <w:rFonts w:hint="eastAsia"/>
              </w:rPr>
              <w:t>11</w:t>
            </w:r>
          </w:p>
        </w:tc>
        <w:tc>
          <w:tcPr>
            <w:tcW w:w="2520" w:type="dxa"/>
            <w:vAlign w:val="center"/>
          </w:tcPr>
          <w:p w14:paraId="2648AFA6" w14:textId="77777777" w:rsidR="00D24C0C" w:rsidRDefault="00000000">
            <w:pPr>
              <w:pStyle w:val="a7"/>
              <w:tabs>
                <w:tab w:val="left" w:pos="5869"/>
              </w:tabs>
              <w:ind w:firstLineChars="0" w:firstLine="0"/>
              <w:jc w:val="center"/>
            </w:pPr>
            <w:r>
              <w:rPr>
                <w:rFonts w:hint="eastAsia"/>
              </w:rPr>
              <w:t>黄砂</w:t>
            </w:r>
          </w:p>
        </w:tc>
        <w:tc>
          <w:tcPr>
            <w:tcW w:w="1980" w:type="dxa"/>
            <w:vAlign w:val="center"/>
          </w:tcPr>
          <w:p w14:paraId="4D8738EA" w14:textId="77777777" w:rsidR="00D24C0C" w:rsidRDefault="00000000">
            <w:pPr>
              <w:pStyle w:val="a7"/>
              <w:tabs>
                <w:tab w:val="left" w:pos="5869"/>
              </w:tabs>
              <w:ind w:firstLineChars="0" w:firstLine="0"/>
              <w:jc w:val="center"/>
            </w:pPr>
            <w:r>
              <w:rPr>
                <w:rFonts w:hint="eastAsia"/>
              </w:rPr>
              <w:t>综合</w:t>
            </w:r>
          </w:p>
        </w:tc>
        <w:tc>
          <w:tcPr>
            <w:tcW w:w="900" w:type="dxa"/>
            <w:vAlign w:val="center"/>
          </w:tcPr>
          <w:p w14:paraId="579F3908" w14:textId="77777777" w:rsidR="00D24C0C" w:rsidRDefault="00000000">
            <w:pPr>
              <w:pStyle w:val="a7"/>
              <w:tabs>
                <w:tab w:val="left" w:pos="5869"/>
              </w:tabs>
              <w:ind w:firstLineChars="0" w:firstLine="0"/>
              <w:jc w:val="center"/>
            </w:pPr>
            <w:r>
              <w:rPr>
                <w:rFonts w:hint="eastAsia"/>
              </w:rPr>
              <w:t>T</w:t>
            </w:r>
          </w:p>
        </w:tc>
        <w:tc>
          <w:tcPr>
            <w:tcW w:w="1080" w:type="dxa"/>
            <w:vAlign w:val="center"/>
          </w:tcPr>
          <w:p w14:paraId="125BC173" w14:textId="77777777" w:rsidR="00D24C0C" w:rsidRDefault="00000000">
            <w:pPr>
              <w:pStyle w:val="a7"/>
              <w:tabs>
                <w:tab w:val="left" w:pos="5869"/>
              </w:tabs>
              <w:ind w:firstLineChars="0" w:firstLine="0"/>
              <w:jc w:val="center"/>
            </w:pPr>
            <w:r>
              <w:rPr>
                <w:rFonts w:hint="eastAsia"/>
              </w:rPr>
              <w:t>190</w:t>
            </w:r>
          </w:p>
        </w:tc>
        <w:tc>
          <w:tcPr>
            <w:tcW w:w="2442" w:type="dxa"/>
            <w:vAlign w:val="center"/>
          </w:tcPr>
          <w:p w14:paraId="65190E93" w14:textId="77777777" w:rsidR="00D24C0C" w:rsidRDefault="00000000">
            <w:pPr>
              <w:pStyle w:val="a7"/>
              <w:tabs>
                <w:tab w:val="left" w:pos="5869"/>
              </w:tabs>
              <w:ind w:firstLineChars="0" w:firstLine="0"/>
              <w:jc w:val="center"/>
            </w:pPr>
            <w:r>
              <w:rPr>
                <w:rFonts w:hint="eastAsia"/>
              </w:rPr>
              <w:t>开工第</w:t>
            </w:r>
            <w:r>
              <w:rPr>
                <w:rFonts w:hint="eastAsia"/>
              </w:rPr>
              <w:t>13</w:t>
            </w:r>
            <w:r>
              <w:rPr>
                <w:rFonts w:hint="eastAsia"/>
              </w:rPr>
              <w:t>天</w:t>
            </w:r>
          </w:p>
        </w:tc>
      </w:tr>
      <w:tr w:rsidR="00D24C0C" w14:paraId="43EE0C59" w14:textId="77777777">
        <w:tc>
          <w:tcPr>
            <w:tcW w:w="648" w:type="dxa"/>
            <w:vAlign w:val="center"/>
          </w:tcPr>
          <w:p w14:paraId="7890FB84" w14:textId="77777777" w:rsidR="00D24C0C" w:rsidRDefault="00000000">
            <w:pPr>
              <w:pStyle w:val="a7"/>
              <w:tabs>
                <w:tab w:val="left" w:pos="5869"/>
              </w:tabs>
              <w:ind w:firstLineChars="0" w:firstLine="0"/>
              <w:jc w:val="center"/>
            </w:pPr>
            <w:r>
              <w:rPr>
                <w:rFonts w:hint="eastAsia"/>
              </w:rPr>
              <w:t>12</w:t>
            </w:r>
          </w:p>
        </w:tc>
        <w:tc>
          <w:tcPr>
            <w:tcW w:w="2520" w:type="dxa"/>
            <w:vAlign w:val="center"/>
          </w:tcPr>
          <w:p w14:paraId="6D0DF727" w14:textId="77777777" w:rsidR="00D24C0C" w:rsidRDefault="00000000">
            <w:pPr>
              <w:pStyle w:val="a7"/>
              <w:tabs>
                <w:tab w:val="left" w:pos="5869"/>
              </w:tabs>
              <w:ind w:firstLineChars="0" w:firstLine="0"/>
              <w:jc w:val="center"/>
            </w:pPr>
            <w:r>
              <w:rPr>
                <w:rFonts w:hint="eastAsia"/>
              </w:rPr>
              <w:t>各种石材</w:t>
            </w:r>
          </w:p>
        </w:tc>
        <w:tc>
          <w:tcPr>
            <w:tcW w:w="1980" w:type="dxa"/>
            <w:vAlign w:val="center"/>
          </w:tcPr>
          <w:p w14:paraId="4BCF8B47" w14:textId="77777777" w:rsidR="00D24C0C" w:rsidRDefault="00000000">
            <w:pPr>
              <w:pStyle w:val="a7"/>
              <w:tabs>
                <w:tab w:val="left" w:pos="5869"/>
              </w:tabs>
              <w:ind w:firstLineChars="0" w:firstLine="0"/>
              <w:jc w:val="center"/>
            </w:pPr>
            <w:r>
              <w:rPr>
                <w:rFonts w:hint="eastAsia"/>
              </w:rPr>
              <w:t>综合</w:t>
            </w:r>
          </w:p>
        </w:tc>
        <w:tc>
          <w:tcPr>
            <w:tcW w:w="900" w:type="dxa"/>
            <w:vAlign w:val="center"/>
          </w:tcPr>
          <w:p w14:paraId="741F0339" w14:textId="77777777" w:rsidR="00D24C0C" w:rsidRDefault="00000000">
            <w:pPr>
              <w:pStyle w:val="a7"/>
              <w:tabs>
                <w:tab w:val="left" w:pos="5869"/>
              </w:tabs>
              <w:ind w:firstLineChars="0" w:firstLine="0"/>
              <w:jc w:val="center"/>
            </w:pPr>
            <w:r>
              <w:rPr>
                <w:rFonts w:hint="eastAsia"/>
              </w:rPr>
              <w:t>㎡</w:t>
            </w:r>
          </w:p>
        </w:tc>
        <w:tc>
          <w:tcPr>
            <w:tcW w:w="1080" w:type="dxa"/>
            <w:vAlign w:val="center"/>
          </w:tcPr>
          <w:p w14:paraId="64CB9924" w14:textId="77777777" w:rsidR="00D24C0C" w:rsidRDefault="00000000">
            <w:pPr>
              <w:pStyle w:val="a7"/>
              <w:tabs>
                <w:tab w:val="left" w:pos="5869"/>
              </w:tabs>
              <w:ind w:firstLineChars="0" w:firstLine="0"/>
              <w:jc w:val="center"/>
            </w:pPr>
            <w:r>
              <w:rPr>
                <w:rFonts w:hint="eastAsia"/>
              </w:rPr>
              <w:t>1201</w:t>
            </w:r>
          </w:p>
        </w:tc>
        <w:tc>
          <w:tcPr>
            <w:tcW w:w="2442" w:type="dxa"/>
            <w:vAlign w:val="center"/>
          </w:tcPr>
          <w:p w14:paraId="71BEE898" w14:textId="77777777" w:rsidR="00D24C0C" w:rsidRDefault="00000000">
            <w:pPr>
              <w:pStyle w:val="a7"/>
              <w:tabs>
                <w:tab w:val="left" w:pos="5869"/>
              </w:tabs>
              <w:ind w:firstLineChars="0" w:firstLine="0"/>
              <w:jc w:val="center"/>
            </w:pPr>
            <w:r>
              <w:rPr>
                <w:rFonts w:hint="eastAsia"/>
              </w:rPr>
              <w:t>开工第</w:t>
            </w:r>
            <w:r>
              <w:rPr>
                <w:rFonts w:hint="eastAsia"/>
              </w:rPr>
              <w:t>42</w:t>
            </w:r>
            <w:r>
              <w:rPr>
                <w:rFonts w:hint="eastAsia"/>
              </w:rPr>
              <w:t>天</w:t>
            </w:r>
          </w:p>
        </w:tc>
      </w:tr>
      <w:tr w:rsidR="00D24C0C" w14:paraId="55E093E0" w14:textId="77777777">
        <w:tc>
          <w:tcPr>
            <w:tcW w:w="648" w:type="dxa"/>
            <w:vAlign w:val="center"/>
          </w:tcPr>
          <w:p w14:paraId="1E5C995C" w14:textId="77777777" w:rsidR="00D24C0C" w:rsidRDefault="00000000">
            <w:pPr>
              <w:pStyle w:val="a7"/>
              <w:tabs>
                <w:tab w:val="left" w:pos="5869"/>
              </w:tabs>
              <w:ind w:firstLineChars="0" w:firstLine="0"/>
              <w:jc w:val="center"/>
            </w:pPr>
            <w:r>
              <w:rPr>
                <w:rFonts w:hint="eastAsia"/>
              </w:rPr>
              <w:t>13</w:t>
            </w:r>
          </w:p>
        </w:tc>
        <w:tc>
          <w:tcPr>
            <w:tcW w:w="2520" w:type="dxa"/>
            <w:vAlign w:val="center"/>
          </w:tcPr>
          <w:p w14:paraId="61742EE5" w14:textId="77777777" w:rsidR="00D24C0C" w:rsidRDefault="00000000">
            <w:pPr>
              <w:pStyle w:val="a7"/>
              <w:tabs>
                <w:tab w:val="left" w:pos="5869"/>
              </w:tabs>
              <w:ind w:firstLineChars="0" w:firstLine="0"/>
              <w:jc w:val="center"/>
            </w:pPr>
            <w:r>
              <w:rPr>
                <w:rFonts w:hint="eastAsia"/>
              </w:rPr>
              <w:t>墙砖</w:t>
            </w:r>
          </w:p>
        </w:tc>
        <w:tc>
          <w:tcPr>
            <w:tcW w:w="1980" w:type="dxa"/>
            <w:vAlign w:val="center"/>
          </w:tcPr>
          <w:p w14:paraId="4137E42D" w14:textId="77777777" w:rsidR="00D24C0C" w:rsidRDefault="00000000">
            <w:pPr>
              <w:pStyle w:val="a7"/>
              <w:tabs>
                <w:tab w:val="left" w:pos="5869"/>
              </w:tabs>
              <w:ind w:firstLineChars="0" w:firstLine="0"/>
              <w:jc w:val="center"/>
            </w:pPr>
            <w:r>
              <w:rPr>
                <w:rFonts w:hint="eastAsia"/>
              </w:rPr>
              <w:t>450*300</w:t>
            </w:r>
          </w:p>
        </w:tc>
        <w:tc>
          <w:tcPr>
            <w:tcW w:w="900" w:type="dxa"/>
            <w:vAlign w:val="center"/>
          </w:tcPr>
          <w:p w14:paraId="18397C26" w14:textId="77777777" w:rsidR="00D24C0C" w:rsidRDefault="00000000">
            <w:pPr>
              <w:pStyle w:val="a7"/>
              <w:tabs>
                <w:tab w:val="left" w:pos="5869"/>
              </w:tabs>
              <w:ind w:firstLineChars="0" w:firstLine="0"/>
              <w:jc w:val="center"/>
            </w:pPr>
            <w:r>
              <w:rPr>
                <w:rFonts w:hint="eastAsia"/>
              </w:rPr>
              <w:t>块</w:t>
            </w:r>
          </w:p>
        </w:tc>
        <w:tc>
          <w:tcPr>
            <w:tcW w:w="1080" w:type="dxa"/>
            <w:vAlign w:val="center"/>
          </w:tcPr>
          <w:p w14:paraId="705C838F" w14:textId="77777777" w:rsidR="00D24C0C" w:rsidRDefault="00000000">
            <w:pPr>
              <w:pStyle w:val="a7"/>
              <w:tabs>
                <w:tab w:val="left" w:pos="5869"/>
              </w:tabs>
              <w:ind w:firstLineChars="0" w:firstLine="0"/>
              <w:jc w:val="center"/>
            </w:pPr>
            <w:r>
              <w:rPr>
                <w:rFonts w:hint="eastAsia"/>
              </w:rPr>
              <w:t>1540</w:t>
            </w:r>
          </w:p>
        </w:tc>
        <w:tc>
          <w:tcPr>
            <w:tcW w:w="2442" w:type="dxa"/>
            <w:vAlign w:val="center"/>
          </w:tcPr>
          <w:p w14:paraId="28300946" w14:textId="77777777" w:rsidR="00D24C0C" w:rsidRDefault="00000000">
            <w:pPr>
              <w:pStyle w:val="a7"/>
              <w:tabs>
                <w:tab w:val="left" w:pos="5869"/>
              </w:tabs>
              <w:ind w:firstLineChars="0" w:firstLine="0"/>
              <w:jc w:val="center"/>
            </w:pPr>
            <w:r>
              <w:rPr>
                <w:rFonts w:hint="eastAsia"/>
              </w:rPr>
              <w:t>开工第</w:t>
            </w:r>
            <w:r>
              <w:rPr>
                <w:rFonts w:hint="eastAsia"/>
              </w:rPr>
              <w:t>48</w:t>
            </w:r>
            <w:r>
              <w:rPr>
                <w:rFonts w:hint="eastAsia"/>
              </w:rPr>
              <w:t>天</w:t>
            </w:r>
          </w:p>
        </w:tc>
      </w:tr>
      <w:tr w:rsidR="00D24C0C" w14:paraId="0E3AA2AF" w14:textId="77777777">
        <w:tc>
          <w:tcPr>
            <w:tcW w:w="648" w:type="dxa"/>
            <w:vAlign w:val="center"/>
          </w:tcPr>
          <w:p w14:paraId="2395E33A" w14:textId="77777777" w:rsidR="00D24C0C" w:rsidRDefault="00000000">
            <w:pPr>
              <w:pStyle w:val="a7"/>
              <w:tabs>
                <w:tab w:val="left" w:pos="5869"/>
              </w:tabs>
              <w:ind w:firstLineChars="0" w:firstLine="0"/>
              <w:jc w:val="center"/>
            </w:pPr>
            <w:r>
              <w:rPr>
                <w:rFonts w:hint="eastAsia"/>
              </w:rPr>
              <w:t>14</w:t>
            </w:r>
          </w:p>
        </w:tc>
        <w:tc>
          <w:tcPr>
            <w:tcW w:w="2520" w:type="dxa"/>
            <w:vAlign w:val="center"/>
          </w:tcPr>
          <w:p w14:paraId="483ADC4C" w14:textId="77777777" w:rsidR="00D24C0C" w:rsidRDefault="00000000">
            <w:pPr>
              <w:pStyle w:val="a7"/>
              <w:tabs>
                <w:tab w:val="left" w:pos="5869"/>
              </w:tabs>
              <w:ind w:firstLineChars="0" w:firstLine="0"/>
              <w:jc w:val="center"/>
            </w:pPr>
            <w:r>
              <w:rPr>
                <w:rFonts w:hint="eastAsia"/>
              </w:rPr>
              <w:t>地弹簧</w:t>
            </w:r>
          </w:p>
        </w:tc>
        <w:tc>
          <w:tcPr>
            <w:tcW w:w="1980" w:type="dxa"/>
            <w:vAlign w:val="center"/>
          </w:tcPr>
          <w:p w14:paraId="15221A3E" w14:textId="77777777" w:rsidR="00D24C0C" w:rsidRDefault="00000000">
            <w:pPr>
              <w:pStyle w:val="a7"/>
              <w:tabs>
                <w:tab w:val="left" w:pos="5869"/>
              </w:tabs>
              <w:ind w:firstLineChars="0" w:firstLine="0"/>
              <w:jc w:val="center"/>
            </w:pPr>
            <w:r>
              <w:rPr>
                <w:rFonts w:hint="eastAsia"/>
              </w:rPr>
              <w:t>365</w:t>
            </w:r>
          </w:p>
        </w:tc>
        <w:tc>
          <w:tcPr>
            <w:tcW w:w="900" w:type="dxa"/>
            <w:vAlign w:val="center"/>
          </w:tcPr>
          <w:p w14:paraId="58556CB4" w14:textId="77777777" w:rsidR="00D24C0C" w:rsidRDefault="00000000">
            <w:pPr>
              <w:pStyle w:val="a7"/>
              <w:tabs>
                <w:tab w:val="left" w:pos="5869"/>
              </w:tabs>
              <w:ind w:firstLineChars="0" w:firstLine="0"/>
              <w:jc w:val="center"/>
            </w:pPr>
            <w:r>
              <w:rPr>
                <w:rFonts w:hint="eastAsia"/>
              </w:rPr>
              <w:t>只</w:t>
            </w:r>
          </w:p>
        </w:tc>
        <w:tc>
          <w:tcPr>
            <w:tcW w:w="1080" w:type="dxa"/>
            <w:vAlign w:val="center"/>
          </w:tcPr>
          <w:p w14:paraId="6038075C" w14:textId="77777777" w:rsidR="00D24C0C" w:rsidRDefault="00000000">
            <w:pPr>
              <w:pStyle w:val="a7"/>
              <w:tabs>
                <w:tab w:val="left" w:pos="5869"/>
              </w:tabs>
              <w:ind w:firstLineChars="0" w:firstLine="0"/>
              <w:jc w:val="center"/>
            </w:pPr>
            <w:r>
              <w:rPr>
                <w:rFonts w:hint="eastAsia"/>
              </w:rPr>
              <w:t>2</w:t>
            </w:r>
          </w:p>
        </w:tc>
        <w:tc>
          <w:tcPr>
            <w:tcW w:w="2442" w:type="dxa"/>
            <w:vAlign w:val="center"/>
          </w:tcPr>
          <w:p w14:paraId="607F49AF" w14:textId="77777777" w:rsidR="00D24C0C" w:rsidRDefault="00000000">
            <w:pPr>
              <w:pStyle w:val="a7"/>
              <w:tabs>
                <w:tab w:val="left" w:pos="5869"/>
              </w:tabs>
              <w:ind w:firstLineChars="0" w:firstLine="0"/>
              <w:jc w:val="center"/>
            </w:pPr>
            <w:r>
              <w:rPr>
                <w:rFonts w:hint="eastAsia"/>
              </w:rPr>
              <w:t>开工第</w:t>
            </w:r>
            <w:r>
              <w:rPr>
                <w:rFonts w:hint="eastAsia"/>
              </w:rPr>
              <w:t>80</w:t>
            </w:r>
            <w:r>
              <w:rPr>
                <w:rFonts w:hint="eastAsia"/>
              </w:rPr>
              <w:t>天</w:t>
            </w:r>
          </w:p>
        </w:tc>
      </w:tr>
      <w:tr w:rsidR="00D24C0C" w14:paraId="016C9D4F" w14:textId="77777777">
        <w:tc>
          <w:tcPr>
            <w:tcW w:w="648" w:type="dxa"/>
            <w:vAlign w:val="center"/>
          </w:tcPr>
          <w:p w14:paraId="7A7FBA75" w14:textId="77777777" w:rsidR="00D24C0C" w:rsidRDefault="00000000">
            <w:pPr>
              <w:pStyle w:val="a7"/>
              <w:tabs>
                <w:tab w:val="left" w:pos="5869"/>
              </w:tabs>
              <w:ind w:firstLineChars="0" w:firstLine="0"/>
              <w:jc w:val="center"/>
            </w:pPr>
            <w:r>
              <w:rPr>
                <w:rFonts w:hint="eastAsia"/>
              </w:rPr>
              <w:t>15</w:t>
            </w:r>
          </w:p>
        </w:tc>
        <w:tc>
          <w:tcPr>
            <w:tcW w:w="2520" w:type="dxa"/>
            <w:vAlign w:val="center"/>
          </w:tcPr>
          <w:p w14:paraId="11212520" w14:textId="77777777" w:rsidR="00D24C0C" w:rsidRDefault="00000000">
            <w:pPr>
              <w:pStyle w:val="a7"/>
              <w:tabs>
                <w:tab w:val="left" w:pos="5869"/>
              </w:tabs>
              <w:ind w:firstLineChars="0" w:firstLine="0"/>
              <w:jc w:val="center"/>
            </w:pPr>
            <w:r>
              <w:rPr>
                <w:rFonts w:hint="eastAsia"/>
              </w:rPr>
              <w:t>钢化玻璃、镜面玻璃</w:t>
            </w:r>
          </w:p>
        </w:tc>
        <w:tc>
          <w:tcPr>
            <w:tcW w:w="1980" w:type="dxa"/>
            <w:vAlign w:val="center"/>
          </w:tcPr>
          <w:p w14:paraId="3F99F19A" w14:textId="77777777" w:rsidR="00D24C0C" w:rsidRDefault="00000000">
            <w:pPr>
              <w:pStyle w:val="a7"/>
              <w:tabs>
                <w:tab w:val="left" w:pos="5869"/>
              </w:tabs>
              <w:ind w:firstLineChars="0" w:firstLine="0"/>
              <w:jc w:val="center"/>
            </w:pPr>
            <w:r>
              <w:rPr>
                <w:rFonts w:hint="eastAsia"/>
              </w:rPr>
              <w:t>综合</w:t>
            </w:r>
          </w:p>
        </w:tc>
        <w:tc>
          <w:tcPr>
            <w:tcW w:w="900" w:type="dxa"/>
            <w:vAlign w:val="center"/>
          </w:tcPr>
          <w:p w14:paraId="0FD66489" w14:textId="77777777" w:rsidR="00D24C0C" w:rsidRDefault="00000000">
            <w:pPr>
              <w:pStyle w:val="a7"/>
              <w:tabs>
                <w:tab w:val="left" w:pos="5869"/>
              </w:tabs>
              <w:ind w:firstLineChars="0" w:firstLine="0"/>
              <w:jc w:val="center"/>
            </w:pPr>
            <w:r>
              <w:rPr>
                <w:rFonts w:hint="eastAsia"/>
              </w:rPr>
              <w:t>㎡</w:t>
            </w:r>
          </w:p>
        </w:tc>
        <w:tc>
          <w:tcPr>
            <w:tcW w:w="1080" w:type="dxa"/>
            <w:vAlign w:val="center"/>
          </w:tcPr>
          <w:p w14:paraId="2EDB891A" w14:textId="77777777" w:rsidR="00D24C0C" w:rsidRDefault="00000000">
            <w:pPr>
              <w:pStyle w:val="a7"/>
              <w:tabs>
                <w:tab w:val="left" w:pos="5869"/>
              </w:tabs>
              <w:ind w:firstLineChars="0" w:firstLine="0"/>
              <w:jc w:val="center"/>
            </w:pPr>
            <w:r>
              <w:rPr>
                <w:rFonts w:hint="eastAsia"/>
              </w:rPr>
              <w:t>128</w:t>
            </w:r>
          </w:p>
        </w:tc>
        <w:tc>
          <w:tcPr>
            <w:tcW w:w="2442" w:type="dxa"/>
            <w:vAlign w:val="center"/>
          </w:tcPr>
          <w:p w14:paraId="3727802A" w14:textId="77777777" w:rsidR="00D24C0C" w:rsidRDefault="00000000">
            <w:pPr>
              <w:pStyle w:val="a7"/>
              <w:tabs>
                <w:tab w:val="left" w:pos="5869"/>
              </w:tabs>
              <w:ind w:firstLineChars="0" w:firstLine="0"/>
              <w:jc w:val="center"/>
            </w:pPr>
            <w:r>
              <w:rPr>
                <w:rFonts w:hint="eastAsia"/>
              </w:rPr>
              <w:t>开工第</w:t>
            </w:r>
            <w:r>
              <w:rPr>
                <w:rFonts w:hint="eastAsia"/>
              </w:rPr>
              <w:t>48</w:t>
            </w:r>
            <w:r>
              <w:rPr>
                <w:rFonts w:hint="eastAsia"/>
              </w:rPr>
              <w:t>天</w:t>
            </w:r>
          </w:p>
        </w:tc>
      </w:tr>
      <w:tr w:rsidR="00D24C0C" w14:paraId="040EE6EA" w14:textId="77777777">
        <w:tc>
          <w:tcPr>
            <w:tcW w:w="648" w:type="dxa"/>
            <w:vAlign w:val="center"/>
          </w:tcPr>
          <w:p w14:paraId="3EDB8F34" w14:textId="77777777" w:rsidR="00D24C0C" w:rsidRDefault="00000000">
            <w:pPr>
              <w:pStyle w:val="a7"/>
              <w:tabs>
                <w:tab w:val="left" w:pos="5869"/>
              </w:tabs>
              <w:ind w:firstLineChars="0" w:firstLine="0"/>
              <w:jc w:val="center"/>
            </w:pPr>
            <w:r>
              <w:rPr>
                <w:rFonts w:hint="eastAsia"/>
              </w:rPr>
              <w:t>16</w:t>
            </w:r>
          </w:p>
        </w:tc>
        <w:tc>
          <w:tcPr>
            <w:tcW w:w="2520" w:type="dxa"/>
            <w:vAlign w:val="center"/>
          </w:tcPr>
          <w:p w14:paraId="08119DE1" w14:textId="77777777" w:rsidR="00D24C0C" w:rsidRDefault="00000000">
            <w:pPr>
              <w:pStyle w:val="a7"/>
              <w:tabs>
                <w:tab w:val="left" w:pos="5869"/>
              </w:tabs>
              <w:ind w:firstLineChars="0" w:firstLine="0"/>
              <w:jc w:val="center"/>
            </w:pPr>
            <w:r>
              <w:rPr>
                <w:rFonts w:hint="eastAsia"/>
              </w:rPr>
              <w:t>各种多层夹板</w:t>
            </w:r>
          </w:p>
        </w:tc>
        <w:tc>
          <w:tcPr>
            <w:tcW w:w="1980" w:type="dxa"/>
            <w:vAlign w:val="center"/>
          </w:tcPr>
          <w:p w14:paraId="26E27377" w14:textId="77777777" w:rsidR="00D24C0C" w:rsidRDefault="00000000">
            <w:pPr>
              <w:pStyle w:val="a7"/>
              <w:tabs>
                <w:tab w:val="left" w:pos="5869"/>
              </w:tabs>
              <w:ind w:firstLineChars="0" w:firstLine="0"/>
              <w:jc w:val="center"/>
            </w:pPr>
            <w:r>
              <w:rPr>
                <w:rFonts w:hint="eastAsia"/>
              </w:rPr>
              <w:t>1220*2440</w:t>
            </w:r>
          </w:p>
        </w:tc>
        <w:tc>
          <w:tcPr>
            <w:tcW w:w="900" w:type="dxa"/>
            <w:vAlign w:val="center"/>
          </w:tcPr>
          <w:p w14:paraId="587474F2" w14:textId="77777777" w:rsidR="00D24C0C" w:rsidRDefault="00000000">
            <w:pPr>
              <w:pStyle w:val="a7"/>
              <w:tabs>
                <w:tab w:val="left" w:pos="5869"/>
              </w:tabs>
              <w:ind w:firstLineChars="0" w:firstLine="0"/>
              <w:jc w:val="center"/>
            </w:pPr>
            <w:r>
              <w:rPr>
                <w:rFonts w:hint="eastAsia"/>
              </w:rPr>
              <w:t>张</w:t>
            </w:r>
          </w:p>
        </w:tc>
        <w:tc>
          <w:tcPr>
            <w:tcW w:w="1080" w:type="dxa"/>
            <w:vAlign w:val="center"/>
          </w:tcPr>
          <w:p w14:paraId="06B74428" w14:textId="77777777" w:rsidR="00D24C0C" w:rsidRDefault="00000000">
            <w:pPr>
              <w:pStyle w:val="a7"/>
              <w:tabs>
                <w:tab w:val="left" w:pos="5869"/>
              </w:tabs>
              <w:ind w:firstLineChars="0" w:firstLine="0"/>
              <w:jc w:val="center"/>
            </w:pPr>
            <w:r>
              <w:rPr>
                <w:rFonts w:hint="eastAsia"/>
              </w:rPr>
              <w:t>116</w:t>
            </w:r>
          </w:p>
        </w:tc>
        <w:tc>
          <w:tcPr>
            <w:tcW w:w="2442" w:type="dxa"/>
            <w:vAlign w:val="center"/>
          </w:tcPr>
          <w:p w14:paraId="3FBE56A6" w14:textId="77777777" w:rsidR="00D24C0C" w:rsidRDefault="00000000">
            <w:pPr>
              <w:pStyle w:val="a7"/>
              <w:tabs>
                <w:tab w:val="left" w:pos="5869"/>
              </w:tabs>
              <w:ind w:firstLineChars="0" w:firstLine="0"/>
              <w:jc w:val="center"/>
            </w:pPr>
            <w:r>
              <w:rPr>
                <w:rFonts w:hint="eastAsia"/>
              </w:rPr>
              <w:t>开工第</w:t>
            </w:r>
            <w:r>
              <w:rPr>
                <w:rFonts w:hint="eastAsia"/>
              </w:rPr>
              <w:t>10</w:t>
            </w:r>
            <w:r>
              <w:rPr>
                <w:rFonts w:hint="eastAsia"/>
              </w:rPr>
              <w:t>天</w:t>
            </w:r>
          </w:p>
        </w:tc>
      </w:tr>
      <w:tr w:rsidR="00D24C0C" w14:paraId="5D289720" w14:textId="77777777">
        <w:tc>
          <w:tcPr>
            <w:tcW w:w="648" w:type="dxa"/>
            <w:vAlign w:val="center"/>
          </w:tcPr>
          <w:p w14:paraId="4ABD52DC" w14:textId="77777777" w:rsidR="00D24C0C" w:rsidRDefault="00000000">
            <w:pPr>
              <w:pStyle w:val="a7"/>
              <w:tabs>
                <w:tab w:val="left" w:pos="5869"/>
              </w:tabs>
              <w:ind w:firstLineChars="0" w:firstLine="0"/>
              <w:jc w:val="center"/>
            </w:pPr>
            <w:r>
              <w:rPr>
                <w:rFonts w:hint="eastAsia"/>
              </w:rPr>
              <w:t>17</w:t>
            </w:r>
          </w:p>
        </w:tc>
        <w:tc>
          <w:tcPr>
            <w:tcW w:w="2520" w:type="dxa"/>
            <w:vAlign w:val="center"/>
          </w:tcPr>
          <w:p w14:paraId="5C209012" w14:textId="77777777" w:rsidR="00D24C0C" w:rsidRDefault="00000000">
            <w:pPr>
              <w:pStyle w:val="a7"/>
              <w:tabs>
                <w:tab w:val="left" w:pos="5869"/>
              </w:tabs>
              <w:ind w:firstLineChars="0" w:firstLine="0"/>
              <w:jc w:val="center"/>
            </w:pPr>
            <w:r>
              <w:rPr>
                <w:rFonts w:hint="eastAsia"/>
              </w:rPr>
              <w:t>各种实木线条</w:t>
            </w:r>
          </w:p>
        </w:tc>
        <w:tc>
          <w:tcPr>
            <w:tcW w:w="1980" w:type="dxa"/>
            <w:vAlign w:val="center"/>
          </w:tcPr>
          <w:p w14:paraId="6843EDAF" w14:textId="77777777" w:rsidR="00D24C0C" w:rsidRDefault="00000000">
            <w:pPr>
              <w:pStyle w:val="a7"/>
              <w:tabs>
                <w:tab w:val="left" w:pos="5869"/>
              </w:tabs>
              <w:ind w:firstLineChars="0" w:firstLine="0"/>
              <w:jc w:val="center"/>
            </w:pPr>
            <w:r>
              <w:rPr>
                <w:rFonts w:hint="eastAsia"/>
              </w:rPr>
              <w:t>综合</w:t>
            </w:r>
          </w:p>
        </w:tc>
        <w:tc>
          <w:tcPr>
            <w:tcW w:w="900" w:type="dxa"/>
            <w:vAlign w:val="center"/>
          </w:tcPr>
          <w:p w14:paraId="1102490A" w14:textId="77777777" w:rsidR="00D24C0C" w:rsidRDefault="00000000">
            <w:pPr>
              <w:pStyle w:val="a7"/>
              <w:tabs>
                <w:tab w:val="left" w:pos="5869"/>
              </w:tabs>
              <w:ind w:firstLineChars="0" w:firstLine="0"/>
              <w:jc w:val="center"/>
            </w:pPr>
            <w:r>
              <w:rPr>
                <w:rFonts w:hint="eastAsia"/>
              </w:rPr>
              <w:t>m</w:t>
            </w:r>
          </w:p>
        </w:tc>
        <w:tc>
          <w:tcPr>
            <w:tcW w:w="1080" w:type="dxa"/>
            <w:vAlign w:val="center"/>
          </w:tcPr>
          <w:p w14:paraId="1FB8BEC8" w14:textId="77777777" w:rsidR="00D24C0C" w:rsidRDefault="00000000">
            <w:pPr>
              <w:pStyle w:val="a7"/>
              <w:tabs>
                <w:tab w:val="left" w:pos="5869"/>
              </w:tabs>
              <w:ind w:firstLineChars="0" w:firstLine="0"/>
              <w:jc w:val="center"/>
            </w:pPr>
            <w:r>
              <w:rPr>
                <w:rFonts w:hint="eastAsia"/>
              </w:rPr>
              <w:t>1742</w:t>
            </w:r>
          </w:p>
        </w:tc>
        <w:tc>
          <w:tcPr>
            <w:tcW w:w="2442" w:type="dxa"/>
            <w:vAlign w:val="center"/>
          </w:tcPr>
          <w:p w14:paraId="0D7BB056" w14:textId="77777777" w:rsidR="00D24C0C" w:rsidRDefault="00000000">
            <w:pPr>
              <w:pStyle w:val="a7"/>
              <w:tabs>
                <w:tab w:val="left" w:pos="5869"/>
              </w:tabs>
              <w:ind w:firstLineChars="0" w:firstLine="0"/>
              <w:jc w:val="center"/>
            </w:pPr>
            <w:r>
              <w:rPr>
                <w:rFonts w:hint="eastAsia"/>
              </w:rPr>
              <w:t>开工第</w:t>
            </w:r>
            <w:r>
              <w:rPr>
                <w:rFonts w:hint="eastAsia"/>
              </w:rPr>
              <w:t>50</w:t>
            </w:r>
            <w:r>
              <w:rPr>
                <w:rFonts w:hint="eastAsia"/>
              </w:rPr>
              <w:t>天</w:t>
            </w:r>
          </w:p>
        </w:tc>
      </w:tr>
      <w:tr w:rsidR="00D24C0C" w14:paraId="0A3EF0AA" w14:textId="77777777">
        <w:tc>
          <w:tcPr>
            <w:tcW w:w="648" w:type="dxa"/>
            <w:vAlign w:val="center"/>
          </w:tcPr>
          <w:p w14:paraId="793A9631" w14:textId="77777777" w:rsidR="00D24C0C" w:rsidRDefault="00000000">
            <w:pPr>
              <w:pStyle w:val="a7"/>
              <w:tabs>
                <w:tab w:val="left" w:pos="5869"/>
              </w:tabs>
              <w:ind w:firstLineChars="0" w:firstLine="0"/>
              <w:jc w:val="center"/>
            </w:pPr>
            <w:r>
              <w:rPr>
                <w:rFonts w:hint="eastAsia"/>
              </w:rPr>
              <w:t>18</w:t>
            </w:r>
          </w:p>
        </w:tc>
        <w:tc>
          <w:tcPr>
            <w:tcW w:w="2520" w:type="dxa"/>
            <w:vAlign w:val="center"/>
          </w:tcPr>
          <w:p w14:paraId="57A0C166" w14:textId="77777777" w:rsidR="00D24C0C" w:rsidRDefault="00000000">
            <w:pPr>
              <w:pStyle w:val="a7"/>
              <w:tabs>
                <w:tab w:val="left" w:pos="5869"/>
              </w:tabs>
              <w:ind w:firstLineChars="0" w:firstLine="0"/>
              <w:jc w:val="center"/>
            </w:pPr>
            <w:r>
              <w:rPr>
                <w:rFonts w:hint="eastAsia"/>
              </w:rPr>
              <w:t>拉丝不锈钢板</w:t>
            </w:r>
          </w:p>
        </w:tc>
        <w:tc>
          <w:tcPr>
            <w:tcW w:w="1980" w:type="dxa"/>
            <w:vAlign w:val="center"/>
          </w:tcPr>
          <w:p w14:paraId="4D283999" w14:textId="77777777" w:rsidR="00D24C0C" w:rsidRDefault="00000000">
            <w:pPr>
              <w:pStyle w:val="a7"/>
              <w:tabs>
                <w:tab w:val="left" w:pos="5869"/>
              </w:tabs>
              <w:ind w:firstLineChars="0" w:firstLine="0"/>
              <w:jc w:val="center"/>
            </w:pPr>
            <w:r>
              <w:rPr>
                <w:rFonts w:hint="eastAsia"/>
              </w:rPr>
              <w:t>1.0</w:t>
            </w:r>
            <w:r>
              <w:rPr>
                <w:rFonts w:hint="eastAsia"/>
              </w:rPr>
              <w:t>厚</w:t>
            </w:r>
          </w:p>
        </w:tc>
        <w:tc>
          <w:tcPr>
            <w:tcW w:w="900" w:type="dxa"/>
            <w:vAlign w:val="center"/>
          </w:tcPr>
          <w:p w14:paraId="1B3690BB" w14:textId="77777777" w:rsidR="00D24C0C" w:rsidRDefault="00000000">
            <w:pPr>
              <w:pStyle w:val="a7"/>
              <w:tabs>
                <w:tab w:val="left" w:pos="5869"/>
              </w:tabs>
              <w:ind w:firstLineChars="0" w:firstLine="0"/>
              <w:jc w:val="center"/>
            </w:pPr>
            <w:r>
              <w:rPr>
                <w:rFonts w:hint="eastAsia"/>
              </w:rPr>
              <w:t>㎡</w:t>
            </w:r>
          </w:p>
        </w:tc>
        <w:tc>
          <w:tcPr>
            <w:tcW w:w="1080" w:type="dxa"/>
            <w:vAlign w:val="center"/>
          </w:tcPr>
          <w:p w14:paraId="175B09DD" w14:textId="77777777" w:rsidR="00D24C0C" w:rsidRDefault="00000000">
            <w:pPr>
              <w:pStyle w:val="a7"/>
              <w:tabs>
                <w:tab w:val="left" w:pos="5869"/>
              </w:tabs>
              <w:ind w:firstLineChars="0" w:firstLine="0"/>
              <w:jc w:val="center"/>
            </w:pPr>
            <w:r>
              <w:rPr>
                <w:rFonts w:hint="eastAsia"/>
              </w:rPr>
              <w:t>677.5</w:t>
            </w:r>
          </w:p>
        </w:tc>
        <w:tc>
          <w:tcPr>
            <w:tcW w:w="2442" w:type="dxa"/>
            <w:vAlign w:val="center"/>
          </w:tcPr>
          <w:p w14:paraId="1A96120B" w14:textId="77777777" w:rsidR="00D24C0C" w:rsidRDefault="00000000">
            <w:pPr>
              <w:pStyle w:val="a7"/>
              <w:tabs>
                <w:tab w:val="left" w:pos="5869"/>
              </w:tabs>
              <w:ind w:firstLineChars="0" w:firstLine="0"/>
              <w:jc w:val="center"/>
            </w:pPr>
            <w:r>
              <w:rPr>
                <w:rFonts w:hint="eastAsia"/>
              </w:rPr>
              <w:t>开工第</w:t>
            </w:r>
            <w:r>
              <w:rPr>
                <w:rFonts w:hint="eastAsia"/>
              </w:rPr>
              <w:t>55</w:t>
            </w:r>
            <w:r>
              <w:rPr>
                <w:rFonts w:hint="eastAsia"/>
              </w:rPr>
              <w:t>天</w:t>
            </w:r>
          </w:p>
        </w:tc>
      </w:tr>
      <w:tr w:rsidR="00D24C0C" w14:paraId="51920FCC" w14:textId="77777777">
        <w:tc>
          <w:tcPr>
            <w:tcW w:w="648" w:type="dxa"/>
            <w:vAlign w:val="center"/>
          </w:tcPr>
          <w:p w14:paraId="2BA353DE" w14:textId="77777777" w:rsidR="00D24C0C" w:rsidRDefault="00000000">
            <w:pPr>
              <w:pStyle w:val="a7"/>
              <w:tabs>
                <w:tab w:val="left" w:pos="5869"/>
              </w:tabs>
              <w:ind w:firstLineChars="0" w:firstLine="0"/>
              <w:jc w:val="center"/>
            </w:pPr>
            <w:r>
              <w:rPr>
                <w:rFonts w:hint="eastAsia"/>
              </w:rPr>
              <w:t>19</w:t>
            </w:r>
          </w:p>
        </w:tc>
        <w:tc>
          <w:tcPr>
            <w:tcW w:w="2520" w:type="dxa"/>
            <w:vAlign w:val="center"/>
          </w:tcPr>
          <w:p w14:paraId="33D548A3" w14:textId="77777777" w:rsidR="00D24C0C" w:rsidRDefault="00000000">
            <w:pPr>
              <w:pStyle w:val="a7"/>
              <w:tabs>
                <w:tab w:val="left" w:pos="5869"/>
              </w:tabs>
              <w:ind w:firstLineChars="0" w:firstLine="0"/>
              <w:jc w:val="center"/>
            </w:pPr>
            <w:r>
              <w:rPr>
                <w:rFonts w:hint="eastAsia"/>
              </w:rPr>
              <w:t>铝板</w:t>
            </w:r>
          </w:p>
        </w:tc>
        <w:tc>
          <w:tcPr>
            <w:tcW w:w="1980" w:type="dxa"/>
            <w:vAlign w:val="center"/>
          </w:tcPr>
          <w:p w14:paraId="185058A7" w14:textId="77777777" w:rsidR="00D24C0C" w:rsidRDefault="00000000">
            <w:pPr>
              <w:pStyle w:val="a7"/>
              <w:tabs>
                <w:tab w:val="left" w:pos="5869"/>
              </w:tabs>
              <w:ind w:firstLineChars="0" w:firstLine="0"/>
              <w:jc w:val="center"/>
            </w:pPr>
            <w:r>
              <w:rPr>
                <w:rFonts w:hint="eastAsia"/>
              </w:rPr>
              <w:t>2.0</w:t>
            </w:r>
            <w:r>
              <w:rPr>
                <w:rFonts w:hint="eastAsia"/>
              </w:rPr>
              <w:t>厚</w:t>
            </w:r>
          </w:p>
        </w:tc>
        <w:tc>
          <w:tcPr>
            <w:tcW w:w="900" w:type="dxa"/>
            <w:vAlign w:val="center"/>
          </w:tcPr>
          <w:p w14:paraId="5D65C46D" w14:textId="77777777" w:rsidR="00D24C0C" w:rsidRDefault="00000000">
            <w:pPr>
              <w:pStyle w:val="a7"/>
              <w:tabs>
                <w:tab w:val="left" w:pos="5869"/>
              </w:tabs>
              <w:ind w:firstLineChars="0" w:firstLine="0"/>
              <w:jc w:val="center"/>
            </w:pPr>
            <w:r>
              <w:rPr>
                <w:rFonts w:hint="eastAsia"/>
              </w:rPr>
              <w:t>㎡</w:t>
            </w:r>
          </w:p>
        </w:tc>
        <w:tc>
          <w:tcPr>
            <w:tcW w:w="1080" w:type="dxa"/>
            <w:vAlign w:val="center"/>
          </w:tcPr>
          <w:p w14:paraId="242D678F" w14:textId="77777777" w:rsidR="00D24C0C" w:rsidRDefault="00000000">
            <w:pPr>
              <w:pStyle w:val="a7"/>
              <w:tabs>
                <w:tab w:val="left" w:pos="5869"/>
              </w:tabs>
              <w:ind w:firstLineChars="0" w:firstLine="0"/>
              <w:jc w:val="center"/>
            </w:pPr>
            <w:r>
              <w:rPr>
                <w:rFonts w:hint="eastAsia"/>
              </w:rPr>
              <w:t>2657</w:t>
            </w:r>
          </w:p>
        </w:tc>
        <w:tc>
          <w:tcPr>
            <w:tcW w:w="2442" w:type="dxa"/>
            <w:vAlign w:val="center"/>
          </w:tcPr>
          <w:p w14:paraId="7CEAAA3E" w14:textId="77777777" w:rsidR="00D24C0C" w:rsidRDefault="00000000">
            <w:pPr>
              <w:pStyle w:val="a7"/>
              <w:tabs>
                <w:tab w:val="left" w:pos="5869"/>
              </w:tabs>
              <w:ind w:firstLineChars="0" w:firstLine="0"/>
              <w:jc w:val="center"/>
            </w:pPr>
            <w:r>
              <w:rPr>
                <w:rFonts w:hint="eastAsia"/>
              </w:rPr>
              <w:t>开工第</w:t>
            </w:r>
            <w:r>
              <w:rPr>
                <w:rFonts w:hint="eastAsia"/>
              </w:rPr>
              <w:t>50</w:t>
            </w:r>
            <w:r>
              <w:rPr>
                <w:rFonts w:hint="eastAsia"/>
              </w:rPr>
              <w:t>天</w:t>
            </w:r>
          </w:p>
        </w:tc>
      </w:tr>
      <w:tr w:rsidR="00D24C0C" w14:paraId="59EF0F44" w14:textId="77777777">
        <w:tc>
          <w:tcPr>
            <w:tcW w:w="648" w:type="dxa"/>
            <w:vAlign w:val="center"/>
          </w:tcPr>
          <w:p w14:paraId="6B74E7F0" w14:textId="77777777" w:rsidR="00D24C0C" w:rsidRDefault="00000000">
            <w:pPr>
              <w:pStyle w:val="a7"/>
              <w:tabs>
                <w:tab w:val="left" w:pos="5869"/>
              </w:tabs>
              <w:ind w:firstLineChars="0" w:firstLine="0"/>
              <w:jc w:val="center"/>
            </w:pPr>
            <w:r>
              <w:rPr>
                <w:rFonts w:hint="eastAsia"/>
              </w:rPr>
              <w:t>20</w:t>
            </w:r>
          </w:p>
        </w:tc>
        <w:tc>
          <w:tcPr>
            <w:tcW w:w="2520" w:type="dxa"/>
            <w:vAlign w:val="center"/>
          </w:tcPr>
          <w:p w14:paraId="7EF2D26D" w14:textId="77777777" w:rsidR="00D24C0C" w:rsidRDefault="00000000">
            <w:pPr>
              <w:pStyle w:val="a7"/>
              <w:tabs>
                <w:tab w:val="left" w:pos="5869"/>
              </w:tabs>
              <w:ind w:firstLineChars="0" w:firstLine="0"/>
              <w:jc w:val="center"/>
            </w:pPr>
            <w:r>
              <w:rPr>
                <w:rFonts w:hint="eastAsia"/>
              </w:rPr>
              <w:t>T</w:t>
            </w:r>
            <w:r>
              <w:rPr>
                <w:rFonts w:hint="eastAsia"/>
              </w:rPr>
              <w:t>型烤漆龙骨</w:t>
            </w:r>
          </w:p>
        </w:tc>
        <w:tc>
          <w:tcPr>
            <w:tcW w:w="1980" w:type="dxa"/>
            <w:vAlign w:val="center"/>
          </w:tcPr>
          <w:p w14:paraId="447FA3B2" w14:textId="77777777" w:rsidR="00D24C0C" w:rsidRDefault="00000000">
            <w:pPr>
              <w:pStyle w:val="a7"/>
              <w:tabs>
                <w:tab w:val="left" w:pos="5869"/>
              </w:tabs>
              <w:ind w:firstLineChars="0" w:firstLine="0"/>
              <w:jc w:val="center"/>
            </w:pPr>
            <w:r>
              <w:rPr>
                <w:rFonts w:hint="eastAsia"/>
              </w:rPr>
              <w:t>综合</w:t>
            </w:r>
          </w:p>
        </w:tc>
        <w:tc>
          <w:tcPr>
            <w:tcW w:w="900" w:type="dxa"/>
            <w:vAlign w:val="center"/>
          </w:tcPr>
          <w:p w14:paraId="6FB7C67E" w14:textId="77777777" w:rsidR="00D24C0C" w:rsidRDefault="00000000">
            <w:pPr>
              <w:pStyle w:val="a7"/>
              <w:tabs>
                <w:tab w:val="left" w:pos="5869"/>
              </w:tabs>
              <w:ind w:firstLineChars="0" w:firstLine="0"/>
              <w:jc w:val="center"/>
            </w:pPr>
            <w:r>
              <w:rPr>
                <w:rFonts w:hint="eastAsia"/>
              </w:rPr>
              <w:t>㎡</w:t>
            </w:r>
          </w:p>
        </w:tc>
        <w:tc>
          <w:tcPr>
            <w:tcW w:w="1080" w:type="dxa"/>
            <w:vAlign w:val="center"/>
          </w:tcPr>
          <w:p w14:paraId="7846C003" w14:textId="77777777" w:rsidR="00D24C0C" w:rsidRDefault="00000000">
            <w:pPr>
              <w:pStyle w:val="a7"/>
              <w:tabs>
                <w:tab w:val="left" w:pos="5869"/>
              </w:tabs>
              <w:ind w:firstLineChars="0" w:firstLine="0"/>
              <w:jc w:val="center"/>
            </w:pPr>
            <w:r>
              <w:rPr>
                <w:rFonts w:hint="eastAsia"/>
              </w:rPr>
              <w:t>470</w:t>
            </w:r>
          </w:p>
        </w:tc>
        <w:tc>
          <w:tcPr>
            <w:tcW w:w="2442" w:type="dxa"/>
            <w:vAlign w:val="center"/>
          </w:tcPr>
          <w:p w14:paraId="4D413730" w14:textId="77777777" w:rsidR="00D24C0C" w:rsidRDefault="00000000">
            <w:pPr>
              <w:pStyle w:val="a7"/>
              <w:tabs>
                <w:tab w:val="left" w:pos="5869"/>
              </w:tabs>
              <w:ind w:firstLineChars="0" w:firstLine="0"/>
              <w:jc w:val="center"/>
            </w:pPr>
            <w:r>
              <w:rPr>
                <w:rFonts w:hint="eastAsia"/>
              </w:rPr>
              <w:t>开工第</w:t>
            </w:r>
            <w:r>
              <w:rPr>
                <w:rFonts w:hint="eastAsia"/>
              </w:rPr>
              <w:t>62</w:t>
            </w:r>
            <w:r>
              <w:rPr>
                <w:rFonts w:hint="eastAsia"/>
              </w:rPr>
              <w:t>天</w:t>
            </w:r>
          </w:p>
        </w:tc>
      </w:tr>
      <w:tr w:rsidR="00D24C0C" w14:paraId="2F54A901" w14:textId="77777777">
        <w:tc>
          <w:tcPr>
            <w:tcW w:w="648" w:type="dxa"/>
            <w:vAlign w:val="center"/>
          </w:tcPr>
          <w:p w14:paraId="432993F2" w14:textId="77777777" w:rsidR="00D24C0C" w:rsidRDefault="00000000">
            <w:pPr>
              <w:pStyle w:val="a7"/>
              <w:tabs>
                <w:tab w:val="left" w:pos="5869"/>
              </w:tabs>
              <w:ind w:firstLineChars="0" w:firstLine="0"/>
              <w:jc w:val="center"/>
            </w:pPr>
            <w:r>
              <w:rPr>
                <w:rFonts w:hint="eastAsia"/>
              </w:rPr>
              <w:t>21</w:t>
            </w:r>
          </w:p>
        </w:tc>
        <w:tc>
          <w:tcPr>
            <w:tcW w:w="2520" w:type="dxa"/>
            <w:vAlign w:val="center"/>
          </w:tcPr>
          <w:p w14:paraId="2D1D8880" w14:textId="77777777" w:rsidR="00D24C0C" w:rsidRDefault="00000000">
            <w:pPr>
              <w:pStyle w:val="a7"/>
              <w:tabs>
                <w:tab w:val="left" w:pos="5869"/>
              </w:tabs>
              <w:ind w:firstLineChars="0" w:firstLine="0"/>
              <w:jc w:val="center"/>
            </w:pPr>
            <w:r>
              <w:rPr>
                <w:rFonts w:hint="eastAsia"/>
              </w:rPr>
              <w:t>轻钢龙骨吊顶</w:t>
            </w:r>
          </w:p>
        </w:tc>
        <w:tc>
          <w:tcPr>
            <w:tcW w:w="1980" w:type="dxa"/>
            <w:vAlign w:val="center"/>
          </w:tcPr>
          <w:p w14:paraId="610A6B51" w14:textId="77777777" w:rsidR="00D24C0C" w:rsidRDefault="00000000">
            <w:pPr>
              <w:pStyle w:val="a7"/>
              <w:tabs>
                <w:tab w:val="left" w:pos="5869"/>
              </w:tabs>
              <w:ind w:firstLineChars="0" w:firstLine="0"/>
              <w:jc w:val="center"/>
            </w:pPr>
            <w:r>
              <w:rPr>
                <w:rFonts w:hint="eastAsia"/>
              </w:rPr>
              <w:t>综合</w:t>
            </w:r>
          </w:p>
        </w:tc>
        <w:tc>
          <w:tcPr>
            <w:tcW w:w="900" w:type="dxa"/>
            <w:vAlign w:val="center"/>
          </w:tcPr>
          <w:p w14:paraId="67C3F3F1" w14:textId="77777777" w:rsidR="00D24C0C" w:rsidRDefault="00000000">
            <w:pPr>
              <w:pStyle w:val="a7"/>
              <w:tabs>
                <w:tab w:val="left" w:pos="5869"/>
              </w:tabs>
              <w:ind w:firstLineChars="0" w:firstLine="0"/>
              <w:jc w:val="center"/>
            </w:pPr>
            <w:r>
              <w:rPr>
                <w:rFonts w:hint="eastAsia"/>
              </w:rPr>
              <w:t>m</w:t>
            </w:r>
          </w:p>
        </w:tc>
        <w:tc>
          <w:tcPr>
            <w:tcW w:w="1080" w:type="dxa"/>
            <w:vAlign w:val="center"/>
          </w:tcPr>
          <w:p w14:paraId="63724582" w14:textId="77777777" w:rsidR="00D24C0C" w:rsidRDefault="00000000">
            <w:pPr>
              <w:pStyle w:val="a7"/>
              <w:tabs>
                <w:tab w:val="left" w:pos="5869"/>
              </w:tabs>
              <w:ind w:firstLineChars="0" w:firstLine="0"/>
              <w:jc w:val="center"/>
            </w:pPr>
            <w:r>
              <w:rPr>
                <w:rFonts w:hint="eastAsia"/>
              </w:rPr>
              <w:t>13736</w:t>
            </w:r>
          </w:p>
        </w:tc>
        <w:tc>
          <w:tcPr>
            <w:tcW w:w="2442" w:type="dxa"/>
            <w:vAlign w:val="center"/>
          </w:tcPr>
          <w:p w14:paraId="31E167B7" w14:textId="77777777" w:rsidR="00D24C0C" w:rsidRDefault="00000000">
            <w:pPr>
              <w:pStyle w:val="a7"/>
              <w:tabs>
                <w:tab w:val="left" w:pos="5869"/>
              </w:tabs>
              <w:ind w:firstLineChars="0" w:firstLine="0"/>
              <w:jc w:val="center"/>
            </w:pPr>
            <w:r>
              <w:rPr>
                <w:rFonts w:hint="eastAsia"/>
              </w:rPr>
              <w:t>开工第</w:t>
            </w:r>
            <w:r>
              <w:rPr>
                <w:rFonts w:hint="eastAsia"/>
              </w:rPr>
              <w:t>8</w:t>
            </w:r>
            <w:r>
              <w:rPr>
                <w:rFonts w:hint="eastAsia"/>
              </w:rPr>
              <w:t>天</w:t>
            </w:r>
          </w:p>
        </w:tc>
      </w:tr>
      <w:tr w:rsidR="00D24C0C" w14:paraId="1DD1EC8A" w14:textId="77777777">
        <w:tc>
          <w:tcPr>
            <w:tcW w:w="648" w:type="dxa"/>
            <w:vAlign w:val="center"/>
          </w:tcPr>
          <w:p w14:paraId="5DE456D1" w14:textId="77777777" w:rsidR="00D24C0C" w:rsidRDefault="00000000">
            <w:pPr>
              <w:pStyle w:val="a7"/>
              <w:tabs>
                <w:tab w:val="left" w:pos="5869"/>
              </w:tabs>
              <w:ind w:firstLineChars="0" w:firstLine="0"/>
              <w:jc w:val="center"/>
            </w:pPr>
            <w:r>
              <w:rPr>
                <w:rFonts w:hint="eastAsia"/>
              </w:rPr>
              <w:t>22</w:t>
            </w:r>
          </w:p>
        </w:tc>
        <w:tc>
          <w:tcPr>
            <w:tcW w:w="2520" w:type="dxa"/>
            <w:vAlign w:val="center"/>
          </w:tcPr>
          <w:p w14:paraId="1BE36665" w14:textId="77777777" w:rsidR="00D24C0C" w:rsidRDefault="00000000">
            <w:pPr>
              <w:pStyle w:val="a7"/>
              <w:tabs>
                <w:tab w:val="left" w:pos="5869"/>
              </w:tabs>
              <w:ind w:firstLineChars="0" w:firstLine="0"/>
              <w:jc w:val="center"/>
            </w:pPr>
            <w:r>
              <w:rPr>
                <w:rFonts w:hint="eastAsia"/>
              </w:rPr>
              <w:t>轻钢隔墙龙骨</w:t>
            </w:r>
          </w:p>
        </w:tc>
        <w:tc>
          <w:tcPr>
            <w:tcW w:w="1980" w:type="dxa"/>
            <w:vAlign w:val="center"/>
          </w:tcPr>
          <w:p w14:paraId="7DDBFBB1" w14:textId="77777777" w:rsidR="00D24C0C" w:rsidRDefault="00000000">
            <w:pPr>
              <w:pStyle w:val="a7"/>
              <w:tabs>
                <w:tab w:val="left" w:pos="5869"/>
              </w:tabs>
              <w:ind w:firstLineChars="0" w:firstLine="0"/>
              <w:jc w:val="center"/>
            </w:pPr>
            <w:r>
              <w:rPr>
                <w:rFonts w:hint="eastAsia"/>
              </w:rPr>
              <w:t>75</w:t>
            </w:r>
            <w:r>
              <w:rPr>
                <w:rFonts w:hint="eastAsia"/>
              </w:rPr>
              <w:t>系列</w:t>
            </w:r>
          </w:p>
        </w:tc>
        <w:tc>
          <w:tcPr>
            <w:tcW w:w="900" w:type="dxa"/>
            <w:vAlign w:val="center"/>
          </w:tcPr>
          <w:p w14:paraId="7B53AEAE" w14:textId="77777777" w:rsidR="00D24C0C" w:rsidRDefault="00000000">
            <w:pPr>
              <w:pStyle w:val="a7"/>
              <w:tabs>
                <w:tab w:val="left" w:pos="5869"/>
              </w:tabs>
              <w:ind w:firstLineChars="0" w:firstLine="0"/>
              <w:jc w:val="center"/>
            </w:pPr>
            <w:r>
              <w:rPr>
                <w:rFonts w:hint="eastAsia"/>
              </w:rPr>
              <w:t>m</w:t>
            </w:r>
          </w:p>
        </w:tc>
        <w:tc>
          <w:tcPr>
            <w:tcW w:w="1080" w:type="dxa"/>
            <w:vAlign w:val="center"/>
          </w:tcPr>
          <w:p w14:paraId="5461534E" w14:textId="77777777" w:rsidR="00D24C0C" w:rsidRDefault="00000000">
            <w:pPr>
              <w:pStyle w:val="a7"/>
              <w:tabs>
                <w:tab w:val="left" w:pos="5869"/>
              </w:tabs>
              <w:ind w:firstLineChars="0" w:firstLine="0"/>
              <w:jc w:val="center"/>
            </w:pPr>
            <w:r>
              <w:rPr>
                <w:rFonts w:hint="eastAsia"/>
              </w:rPr>
              <w:t>7683</w:t>
            </w:r>
          </w:p>
        </w:tc>
        <w:tc>
          <w:tcPr>
            <w:tcW w:w="2442" w:type="dxa"/>
            <w:vAlign w:val="center"/>
          </w:tcPr>
          <w:p w14:paraId="34C5A82F" w14:textId="77777777" w:rsidR="00D24C0C" w:rsidRDefault="00000000">
            <w:pPr>
              <w:pStyle w:val="a7"/>
              <w:tabs>
                <w:tab w:val="left" w:pos="5869"/>
              </w:tabs>
              <w:ind w:firstLineChars="0" w:firstLine="0"/>
              <w:jc w:val="center"/>
            </w:pPr>
            <w:r>
              <w:rPr>
                <w:rFonts w:hint="eastAsia"/>
              </w:rPr>
              <w:t>开工第</w:t>
            </w:r>
            <w:r>
              <w:rPr>
                <w:rFonts w:hint="eastAsia"/>
              </w:rPr>
              <w:t>8</w:t>
            </w:r>
            <w:r>
              <w:rPr>
                <w:rFonts w:hint="eastAsia"/>
              </w:rPr>
              <w:t>天</w:t>
            </w:r>
          </w:p>
        </w:tc>
      </w:tr>
      <w:tr w:rsidR="00D24C0C" w14:paraId="0BF671FD" w14:textId="77777777">
        <w:tc>
          <w:tcPr>
            <w:tcW w:w="648" w:type="dxa"/>
            <w:vAlign w:val="center"/>
          </w:tcPr>
          <w:p w14:paraId="196C3F54" w14:textId="77777777" w:rsidR="00D24C0C" w:rsidRDefault="00000000">
            <w:pPr>
              <w:pStyle w:val="a7"/>
              <w:tabs>
                <w:tab w:val="left" w:pos="5869"/>
              </w:tabs>
              <w:ind w:firstLineChars="0" w:firstLine="0"/>
              <w:jc w:val="center"/>
            </w:pPr>
            <w:r>
              <w:rPr>
                <w:rFonts w:hint="eastAsia"/>
              </w:rPr>
              <w:t>23</w:t>
            </w:r>
          </w:p>
        </w:tc>
        <w:tc>
          <w:tcPr>
            <w:tcW w:w="2520" w:type="dxa"/>
            <w:vAlign w:val="center"/>
          </w:tcPr>
          <w:p w14:paraId="68C64125" w14:textId="77777777" w:rsidR="00D24C0C" w:rsidRDefault="00000000">
            <w:pPr>
              <w:pStyle w:val="a7"/>
              <w:tabs>
                <w:tab w:val="left" w:pos="5869"/>
              </w:tabs>
              <w:ind w:firstLineChars="0" w:firstLine="0"/>
              <w:jc w:val="center"/>
            </w:pPr>
            <w:r>
              <w:rPr>
                <w:rFonts w:hint="eastAsia"/>
              </w:rPr>
              <w:t>纸面石膏板</w:t>
            </w:r>
          </w:p>
        </w:tc>
        <w:tc>
          <w:tcPr>
            <w:tcW w:w="1980" w:type="dxa"/>
            <w:vAlign w:val="center"/>
          </w:tcPr>
          <w:p w14:paraId="18BE1B29" w14:textId="77777777" w:rsidR="00D24C0C" w:rsidRDefault="00000000">
            <w:pPr>
              <w:pStyle w:val="a7"/>
              <w:tabs>
                <w:tab w:val="left" w:pos="5869"/>
              </w:tabs>
              <w:ind w:firstLineChars="0" w:firstLine="0"/>
              <w:jc w:val="center"/>
            </w:pPr>
            <w:r>
              <w:rPr>
                <w:rFonts w:hint="eastAsia"/>
              </w:rPr>
              <w:t>9.5</w:t>
            </w:r>
            <w:r>
              <w:rPr>
                <w:rFonts w:hint="eastAsia"/>
              </w:rPr>
              <w:t>厚、</w:t>
            </w:r>
            <w:r>
              <w:rPr>
                <w:rFonts w:hint="eastAsia"/>
              </w:rPr>
              <w:t>12</w:t>
            </w:r>
            <w:r>
              <w:rPr>
                <w:rFonts w:hint="eastAsia"/>
              </w:rPr>
              <w:t>厚</w:t>
            </w:r>
          </w:p>
        </w:tc>
        <w:tc>
          <w:tcPr>
            <w:tcW w:w="900" w:type="dxa"/>
            <w:vAlign w:val="center"/>
          </w:tcPr>
          <w:p w14:paraId="5024AAE4" w14:textId="77777777" w:rsidR="00D24C0C" w:rsidRDefault="00000000">
            <w:pPr>
              <w:pStyle w:val="a7"/>
              <w:tabs>
                <w:tab w:val="left" w:pos="5869"/>
              </w:tabs>
              <w:ind w:firstLineChars="0" w:firstLine="0"/>
              <w:jc w:val="center"/>
            </w:pPr>
            <w:r>
              <w:rPr>
                <w:rFonts w:hint="eastAsia"/>
              </w:rPr>
              <w:t>㎡</w:t>
            </w:r>
          </w:p>
        </w:tc>
        <w:tc>
          <w:tcPr>
            <w:tcW w:w="1080" w:type="dxa"/>
            <w:vAlign w:val="center"/>
          </w:tcPr>
          <w:p w14:paraId="29BCD31B" w14:textId="77777777" w:rsidR="00D24C0C" w:rsidRDefault="00000000">
            <w:pPr>
              <w:pStyle w:val="a7"/>
              <w:tabs>
                <w:tab w:val="left" w:pos="5869"/>
              </w:tabs>
              <w:ind w:firstLineChars="0" w:firstLine="0"/>
              <w:jc w:val="center"/>
            </w:pPr>
            <w:r>
              <w:rPr>
                <w:rFonts w:hint="eastAsia"/>
              </w:rPr>
              <w:t>1254</w:t>
            </w:r>
          </w:p>
        </w:tc>
        <w:tc>
          <w:tcPr>
            <w:tcW w:w="2442" w:type="dxa"/>
            <w:vAlign w:val="center"/>
          </w:tcPr>
          <w:p w14:paraId="4BFB8A53" w14:textId="77777777" w:rsidR="00D24C0C" w:rsidRDefault="00000000">
            <w:pPr>
              <w:pStyle w:val="a7"/>
              <w:tabs>
                <w:tab w:val="left" w:pos="5869"/>
              </w:tabs>
              <w:ind w:firstLineChars="0" w:firstLine="0"/>
              <w:jc w:val="center"/>
            </w:pPr>
            <w:r>
              <w:rPr>
                <w:rFonts w:hint="eastAsia"/>
              </w:rPr>
              <w:t>开工第</w:t>
            </w:r>
            <w:r>
              <w:rPr>
                <w:rFonts w:hint="eastAsia"/>
              </w:rPr>
              <w:t>42</w:t>
            </w:r>
            <w:r>
              <w:rPr>
                <w:rFonts w:hint="eastAsia"/>
              </w:rPr>
              <w:t>天</w:t>
            </w:r>
          </w:p>
        </w:tc>
      </w:tr>
      <w:tr w:rsidR="00D24C0C" w14:paraId="026634E9" w14:textId="77777777">
        <w:tc>
          <w:tcPr>
            <w:tcW w:w="648" w:type="dxa"/>
            <w:vAlign w:val="center"/>
          </w:tcPr>
          <w:p w14:paraId="087FB69A" w14:textId="77777777" w:rsidR="00D24C0C" w:rsidRDefault="00000000">
            <w:pPr>
              <w:pStyle w:val="a7"/>
              <w:tabs>
                <w:tab w:val="left" w:pos="5869"/>
              </w:tabs>
              <w:ind w:firstLineChars="0" w:firstLine="0"/>
              <w:jc w:val="center"/>
            </w:pPr>
            <w:r>
              <w:rPr>
                <w:rFonts w:hint="eastAsia"/>
              </w:rPr>
              <w:t>24</w:t>
            </w:r>
          </w:p>
        </w:tc>
        <w:tc>
          <w:tcPr>
            <w:tcW w:w="2520" w:type="dxa"/>
            <w:vAlign w:val="center"/>
          </w:tcPr>
          <w:p w14:paraId="268CF48F" w14:textId="77777777" w:rsidR="00D24C0C" w:rsidRDefault="00000000">
            <w:pPr>
              <w:pStyle w:val="a7"/>
              <w:tabs>
                <w:tab w:val="left" w:pos="5869"/>
              </w:tabs>
              <w:ind w:firstLineChars="0" w:firstLine="0"/>
              <w:jc w:val="center"/>
            </w:pPr>
            <w:r>
              <w:rPr>
                <w:rFonts w:hint="eastAsia"/>
              </w:rPr>
              <w:t>硝基清漆</w:t>
            </w:r>
          </w:p>
        </w:tc>
        <w:tc>
          <w:tcPr>
            <w:tcW w:w="1980" w:type="dxa"/>
            <w:vAlign w:val="center"/>
          </w:tcPr>
          <w:p w14:paraId="088ED7C9" w14:textId="77777777" w:rsidR="00D24C0C" w:rsidRDefault="00000000">
            <w:pPr>
              <w:pStyle w:val="a7"/>
              <w:tabs>
                <w:tab w:val="left" w:pos="5869"/>
              </w:tabs>
              <w:ind w:firstLineChars="0" w:firstLine="0"/>
              <w:jc w:val="center"/>
            </w:pPr>
            <w:r>
              <w:rPr>
                <w:rFonts w:hint="eastAsia"/>
              </w:rPr>
              <w:t>综合</w:t>
            </w:r>
          </w:p>
        </w:tc>
        <w:tc>
          <w:tcPr>
            <w:tcW w:w="900" w:type="dxa"/>
            <w:vAlign w:val="center"/>
          </w:tcPr>
          <w:p w14:paraId="6AF8F895" w14:textId="77777777" w:rsidR="00D24C0C" w:rsidRDefault="00000000">
            <w:pPr>
              <w:pStyle w:val="a7"/>
              <w:tabs>
                <w:tab w:val="left" w:pos="5869"/>
              </w:tabs>
              <w:ind w:firstLineChars="0" w:firstLine="0"/>
              <w:jc w:val="center"/>
            </w:pPr>
            <w:r>
              <w:rPr>
                <w:rFonts w:hint="eastAsia"/>
              </w:rPr>
              <w:t>Kg</w:t>
            </w:r>
          </w:p>
        </w:tc>
        <w:tc>
          <w:tcPr>
            <w:tcW w:w="1080" w:type="dxa"/>
            <w:vAlign w:val="center"/>
          </w:tcPr>
          <w:p w14:paraId="6C655FAA" w14:textId="77777777" w:rsidR="00D24C0C" w:rsidRDefault="00000000">
            <w:pPr>
              <w:pStyle w:val="a7"/>
              <w:tabs>
                <w:tab w:val="left" w:pos="5869"/>
              </w:tabs>
              <w:ind w:firstLineChars="0" w:firstLine="0"/>
              <w:jc w:val="center"/>
            </w:pPr>
            <w:r>
              <w:rPr>
                <w:rFonts w:hint="eastAsia"/>
              </w:rPr>
              <w:t>82.5</w:t>
            </w:r>
          </w:p>
        </w:tc>
        <w:tc>
          <w:tcPr>
            <w:tcW w:w="2442" w:type="dxa"/>
            <w:vAlign w:val="center"/>
          </w:tcPr>
          <w:p w14:paraId="0814008F" w14:textId="77777777" w:rsidR="00D24C0C" w:rsidRDefault="00000000">
            <w:pPr>
              <w:pStyle w:val="a7"/>
              <w:tabs>
                <w:tab w:val="left" w:pos="5869"/>
              </w:tabs>
              <w:ind w:firstLineChars="0" w:firstLine="0"/>
              <w:jc w:val="center"/>
            </w:pPr>
            <w:r>
              <w:rPr>
                <w:rFonts w:hint="eastAsia"/>
              </w:rPr>
              <w:t>开工第</w:t>
            </w:r>
            <w:r>
              <w:rPr>
                <w:rFonts w:hint="eastAsia"/>
              </w:rPr>
              <w:t>40</w:t>
            </w:r>
            <w:r>
              <w:rPr>
                <w:rFonts w:hint="eastAsia"/>
              </w:rPr>
              <w:t>天</w:t>
            </w:r>
          </w:p>
        </w:tc>
      </w:tr>
      <w:tr w:rsidR="00D24C0C" w14:paraId="6AEF74A2" w14:textId="77777777">
        <w:tc>
          <w:tcPr>
            <w:tcW w:w="648" w:type="dxa"/>
            <w:vAlign w:val="center"/>
          </w:tcPr>
          <w:p w14:paraId="260882A6" w14:textId="77777777" w:rsidR="00D24C0C" w:rsidRDefault="00000000">
            <w:pPr>
              <w:pStyle w:val="a7"/>
              <w:tabs>
                <w:tab w:val="left" w:pos="5869"/>
              </w:tabs>
              <w:ind w:firstLineChars="0" w:firstLine="0"/>
              <w:jc w:val="center"/>
            </w:pPr>
            <w:r>
              <w:rPr>
                <w:rFonts w:hint="eastAsia"/>
              </w:rPr>
              <w:t>25</w:t>
            </w:r>
          </w:p>
        </w:tc>
        <w:tc>
          <w:tcPr>
            <w:tcW w:w="2520" w:type="dxa"/>
            <w:vAlign w:val="center"/>
          </w:tcPr>
          <w:p w14:paraId="2F88D008" w14:textId="77777777" w:rsidR="00D24C0C" w:rsidRDefault="00000000">
            <w:pPr>
              <w:pStyle w:val="a7"/>
              <w:tabs>
                <w:tab w:val="left" w:pos="5869"/>
              </w:tabs>
              <w:ind w:firstLineChars="0" w:firstLine="0"/>
              <w:jc w:val="center"/>
            </w:pPr>
            <w:r>
              <w:rPr>
                <w:rFonts w:hint="eastAsia"/>
              </w:rPr>
              <w:t>乳胶漆</w:t>
            </w:r>
          </w:p>
        </w:tc>
        <w:tc>
          <w:tcPr>
            <w:tcW w:w="1980" w:type="dxa"/>
            <w:vAlign w:val="center"/>
          </w:tcPr>
          <w:p w14:paraId="2EA19674" w14:textId="77777777" w:rsidR="00D24C0C" w:rsidRDefault="00000000">
            <w:pPr>
              <w:pStyle w:val="a7"/>
              <w:tabs>
                <w:tab w:val="left" w:pos="5869"/>
              </w:tabs>
              <w:ind w:firstLineChars="0" w:firstLine="0"/>
              <w:jc w:val="center"/>
            </w:pPr>
            <w:r>
              <w:rPr>
                <w:rFonts w:hint="eastAsia"/>
              </w:rPr>
              <w:t>综合</w:t>
            </w:r>
          </w:p>
        </w:tc>
        <w:tc>
          <w:tcPr>
            <w:tcW w:w="900" w:type="dxa"/>
            <w:vAlign w:val="center"/>
          </w:tcPr>
          <w:p w14:paraId="0815A7ED" w14:textId="77777777" w:rsidR="00D24C0C" w:rsidRDefault="00000000">
            <w:pPr>
              <w:pStyle w:val="a7"/>
              <w:tabs>
                <w:tab w:val="left" w:pos="5869"/>
              </w:tabs>
              <w:ind w:firstLineChars="0" w:firstLine="0"/>
              <w:jc w:val="center"/>
            </w:pPr>
            <w:r>
              <w:rPr>
                <w:rFonts w:hint="eastAsia"/>
              </w:rPr>
              <w:t>Kg</w:t>
            </w:r>
          </w:p>
        </w:tc>
        <w:tc>
          <w:tcPr>
            <w:tcW w:w="1080" w:type="dxa"/>
            <w:vAlign w:val="center"/>
          </w:tcPr>
          <w:p w14:paraId="41D7E306" w14:textId="77777777" w:rsidR="00D24C0C" w:rsidRDefault="00000000">
            <w:pPr>
              <w:pStyle w:val="a7"/>
              <w:tabs>
                <w:tab w:val="left" w:pos="5869"/>
              </w:tabs>
              <w:ind w:firstLineChars="0" w:firstLine="0"/>
              <w:jc w:val="center"/>
            </w:pPr>
            <w:r>
              <w:rPr>
                <w:rFonts w:hint="eastAsia"/>
              </w:rPr>
              <w:t>1346</w:t>
            </w:r>
          </w:p>
        </w:tc>
        <w:tc>
          <w:tcPr>
            <w:tcW w:w="2442" w:type="dxa"/>
            <w:vAlign w:val="center"/>
          </w:tcPr>
          <w:p w14:paraId="122D324D" w14:textId="77777777" w:rsidR="00D24C0C" w:rsidRDefault="00000000">
            <w:pPr>
              <w:pStyle w:val="a7"/>
              <w:tabs>
                <w:tab w:val="left" w:pos="5869"/>
              </w:tabs>
              <w:ind w:firstLineChars="0" w:firstLine="0"/>
              <w:jc w:val="center"/>
            </w:pPr>
            <w:r>
              <w:rPr>
                <w:rFonts w:hint="eastAsia"/>
              </w:rPr>
              <w:t>开工第</w:t>
            </w:r>
            <w:r>
              <w:rPr>
                <w:rFonts w:hint="eastAsia"/>
              </w:rPr>
              <w:t>63</w:t>
            </w:r>
            <w:r>
              <w:rPr>
                <w:rFonts w:hint="eastAsia"/>
              </w:rPr>
              <w:t>天</w:t>
            </w:r>
          </w:p>
        </w:tc>
      </w:tr>
      <w:tr w:rsidR="00D24C0C" w14:paraId="5734667D" w14:textId="77777777">
        <w:tc>
          <w:tcPr>
            <w:tcW w:w="648" w:type="dxa"/>
            <w:vAlign w:val="center"/>
          </w:tcPr>
          <w:p w14:paraId="7F5A61AF" w14:textId="77777777" w:rsidR="00D24C0C" w:rsidRDefault="00000000">
            <w:pPr>
              <w:pStyle w:val="a7"/>
              <w:tabs>
                <w:tab w:val="left" w:pos="5869"/>
              </w:tabs>
              <w:ind w:firstLineChars="0" w:firstLine="0"/>
              <w:jc w:val="center"/>
            </w:pPr>
            <w:r>
              <w:rPr>
                <w:rFonts w:hint="eastAsia"/>
              </w:rPr>
              <w:t>26</w:t>
            </w:r>
          </w:p>
        </w:tc>
        <w:tc>
          <w:tcPr>
            <w:tcW w:w="2520" w:type="dxa"/>
            <w:vAlign w:val="center"/>
          </w:tcPr>
          <w:p w14:paraId="49627A13" w14:textId="77777777" w:rsidR="00D24C0C" w:rsidRDefault="00000000">
            <w:pPr>
              <w:pStyle w:val="a7"/>
              <w:tabs>
                <w:tab w:val="left" w:pos="5869"/>
              </w:tabs>
              <w:ind w:firstLineChars="0" w:firstLine="0"/>
              <w:jc w:val="center"/>
            </w:pPr>
            <w:r>
              <w:rPr>
                <w:rFonts w:hint="eastAsia"/>
              </w:rPr>
              <w:t>防火漆</w:t>
            </w:r>
          </w:p>
        </w:tc>
        <w:tc>
          <w:tcPr>
            <w:tcW w:w="1980" w:type="dxa"/>
            <w:vAlign w:val="center"/>
          </w:tcPr>
          <w:p w14:paraId="61F1FC59" w14:textId="77777777" w:rsidR="00D24C0C" w:rsidRDefault="00000000">
            <w:pPr>
              <w:pStyle w:val="a7"/>
              <w:tabs>
                <w:tab w:val="left" w:pos="5869"/>
              </w:tabs>
              <w:ind w:firstLineChars="0" w:firstLine="0"/>
              <w:jc w:val="center"/>
            </w:pPr>
            <w:r>
              <w:rPr>
                <w:rFonts w:hint="eastAsia"/>
              </w:rPr>
              <w:t>X-60</w:t>
            </w:r>
          </w:p>
        </w:tc>
        <w:tc>
          <w:tcPr>
            <w:tcW w:w="900" w:type="dxa"/>
            <w:vAlign w:val="center"/>
          </w:tcPr>
          <w:p w14:paraId="1B6ACD2F" w14:textId="77777777" w:rsidR="00D24C0C" w:rsidRDefault="00000000">
            <w:pPr>
              <w:pStyle w:val="a7"/>
              <w:tabs>
                <w:tab w:val="left" w:pos="5869"/>
              </w:tabs>
              <w:ind w:firstLineChars="0" w:firstLine="0"/>
              <w:jc w:val="center"/>
            </w:pPr>
            <w:r>
              <w:rPr>
                <w:rFonts w:hint="eastAsia"/>
              </w:rPr>
              <w:t>Kg</w:t>
            </w:r>
          </w:p>
        </w:tc>
        <w:tc>
          <w:tcPr>
            <w:tcW w:w="1080" w:type="dxa"/>
            <w:vAlign w:val="center"/>
          </w:tcPr>
          <w:p w14:paraId="6B4E384C" w14:textId="77777777" w:rsidR="00D24C0C" w:rsidRDefault="00000000">
            <w:pPr>
              <w:pStyle w:val="a7"/>
              <w:tabs>
                <w:tab w:val="left" w:pos="5869"/>
              </w:tabs>
              <w:ind w:firstLineChars="0" w:firstLine="0"/>
              <w:jc w:val="center"/>
            </w:pPr>
            <w:r>
              <w:rPr>
                <w:rFonts w:hint="eastAsia"/>
              </w:rPr>
              <w:t>187</w:t>
            </w:r>
          </w:p>
        </w:tc>
        <w:tc>
          <w:tcPr>
            <w:tcW w:w="2442" w:type="dxa"/>
            <w:vAlign w:val="center"/>
          </w:tcPr>
          <w:p w14:paraId="32D2AC9A" w14:textId="77777777" w:rsidR="00D24C0C" w:rsidRDefault="00000000">
            <w:pPr>
              <w:pStyle w:val="a7"/>
              <w:tabs>
                <w:tab w:val="left" w:pos="5869"/>
              </w:tabs>
              <w:ind w:firstLineChars="0" w:firstLine="0"/>
              <w:jc w:val="center"/>
            </w:pPr>
            <w:r>
              <w:rPr>
                <w:rFonts w:hint="eastAsia"/>
              </w:rPr>
              <w:t>开工第</w:t>
            </w:r>
            <w:r>
              <w:rPr>
                <w:rFonts w:hint="eastAsia"/>
              </w:rPr>
              <w:t>10</w:t>
            </w:r>
            <w:r>
              <w:rPr>
                <w:rFonts w:hint="eastAsia"/>
              </w:rPr>
              <w:t>天</w:t>
            </w:r>
          </w:p>
        </w:tc>
      </w:tr>
      <w:tr w:rsidR="00D24C0C" w14:paraId="5CB02947" w14:textId="77777777">
        <w:tc>
          <w:tcPr>
            <w:tcW w:w="648" w:type="dxa"/>
            <w:vAlign w:val="center"/>
          </w:tcPr>
          <w:p w14:paraId="104C9B63" w14:textId="77777777" w:rsidR="00D24C0C" w:rsidRDefault="00000000">
            <w:pPr>
              <w:pStyle w:val="a7"/>
              <w:tabs>
                <w:tab w:val="left" w:pos="5869"/>
              </w:tabs>
              <w:ind w:firstLineChars="0" w:firstLine="0"/>
              <w:jc w:val="center"/>
            </w:pPr>
            <w:r>
              <w:rPr>
                <w:rFonts w:hint="eastAsia"/>
              </w:rPr>
              <w:t>27</w:t>
            </w:r>
          </w:p>
        </w:tc>
        <w:tc>
          <w:tcPr>
            <w:tcW w:w="2520" w:type="dxa"/>
            <w:vAlign w:val="center"/>
          </w:tcPr>
          <w:p w14:paraId="65F1CD80" w14:textId="77777777" w:rsidR="00D24C0C" w:rsidRDefault="00000000">
            <w:pPr>
              <w:pStyle w:val="a7"/>
              <w:tabs>
                <w:tab w:val="left" w:pos="5869"/>
              </w:tabs>
              <w:ind w:firstLineChars="0" w:firstLine="0"/>
              <w:jc w:val="center"/>
            </w:pPr>
            <w:r>
              <w:rPr>
                <w:rFonts w:hint="eastAsia"/>
              </w:rPr>
              <w:t>装璜腻子</w:t>
            </w:r>
          </w:p>
        </w:tc>
        <w:tc>
          <w:tcPr>
            <w:tcW w:w="1980" w:type="dxa"/>
            <w:vAlign w:val="center"/>
          </w:tcPr>
          <w:p w14:paraId="08658B9C" w14:textId="77777777" w:rsidR="00D24C0C" w:rsidRDefault="00000000">
            <w:pPr>
              <w:pStyle w:val="a7"/>
              <w:tabs>
                <w:tab w:val="left" w:pos="5869"/>
              </w:tabs>
              <w:ind w:firstLineChars="0" w:firstLine="0"/>
              <w:jc w:val="center"/>
            </w:pPr>
            <w:r>
              <w:rPr>
                <w:rFonts w:hint="eastAsia"/>
              </w:rPr>
              <w:t>综合</w:t>
            </w:r>
          </w:p>
        </w:tc>
        <w:tc>
          <w:tcPr>
            <w:tcW w:w="900" w:type="dxa"/>
            <w:vAlign w:val="center"/>
          </w:tcPr>
          <w:p w14:paraId="3AA9868F" w14:textId="77777777" w:rsidR="00D24C0C" w:rsidRDefault="00000000">
            <w:pPr>
              <w:pStyle w:val="a7"/>
              <w:tabs>
                <w:tab w:val="left" w:pos="5869"/>
              </w:tabs>
              <w:ind w:firstLineChars="0" w:firstLine="0"/>
              <w:jc w:val="center"/>
            </w:pPr>
            <w:r>
              <w:rPr>
                <w:rFonts w:hint="eastAsia"/>
              </w:rPr>
              <w:t>Kg</w:t>
            </w:r>
          </w:p>
        </w:tc>
        <w:tc>
          <w:tcPr>
            <w:tcW w:w="1080" w:type="dxa"/>
            <w:vAlign w:val="center"/>
          </w:tcPr>
          <w:p w14:paraId="149C0035" w14:textId="77777777" w:rsidR="00D24C0C" w:rsidRDefault="00000000">
            <w:pPr>
              <w:pStyle w:val="a7"/>
              <w:tabs>
                <w:tab w:val="left" w:pos="5869"/>
              </w:tabs>
              <w:ind w:firstLineChars="0" w:firstLine="0"/>
              <w:jc w:val="center"/>
            </w:pPr>
            <w:r>
              <w:rPr>
                <w:rFonts w:hint="eastAsia"/>
              </w:rPr>
              <w:t>1785</w:t>
            </w:r>
          </w:p>
        </w:tc>
        <w:tc>
          <w:tcPr>
            <w:tcW w:w="2442" w:type="dxa"/>
            <w:vAlign w:val="center"/>
          </w:tcPr>
          <w:p w14:paraId="3FC0A614" w14:textId="77777777" w:rsidR="00D24C0C" w:rsidRDefault="00000000">
            <w:pPr>
              <w:pStyle w:val="a7"/>
              <w:tabs>
                <w:tab w:val="left" w:pos="5869"/>
              </w:tabs>
              <w:ind w:firstLineChars="0" w:firstLine="0"/>
              <w:jc w:val="center"/>
            </w:pPr>
            <w:r>
              <w:rPr>
                <w:rFonts w:hint="eastAsia"/>
              </w:rPr>
              <w:t>开工第</w:t>
            </w:r>
            <w:r>
              <w:rPr>
                <w:rFonts w:hint="eastAsia"/>
              </w:rPr>
              <w:t>45</w:t>
            </w:r>
            <w:r>
              <w:rPr>
                <w:rFonts w:hint="eastAsia"/>
              </w:rPr>
              <w:t>天</w:t>
            </w:r>
          </w:p>
        </w:tc>
      </w:tr>
      <w:tr w:rsidR="00D24C0C" w14:paraId="3EFCFD21" w14:textId="77777777">
        <w:tc>
          <w:tcPr>
            <w:tcW w:w="648" w:type="dxa"/>
            <w:vAlign w:val="center"/>
          </w:tcPr>
          <w:p w14:paraId="6D2C64BA" w14:textId="77777777" w:rsidR="00D24C0C" w:rsidRDefault="00000000">
            <w:pPr>
              <w:pStyle w:val="a7"/>
              <w:tabs>
                <w:tab w:val="left" w:pos="5869"/>
              </w:tabs>
              <w:ind w:firstLineChars="0" w:firstLine="0"/>
              <w:jc w:val="center"/>
            </w:pPr>
            <w:r>
              <w:rPr>
                <w:rFonts w:hint="eastAsia"/>
              </w:rPr>
              <w:lastRenderedPageBreak/>
              <w:t>28</w:t>
            </w:r>
          </w:p>
        </w:tc>
        <w:tc>
          <w:tcPr>
            <w:tcW w:w="2520" w:type="dxa"/>
            <w:vAlign w:val="center"/>
          </w:tcPr>
          <w:p w14:paraId="5B212EE7" w14:textId="77777777" w:rsidR="00D24C0C" w:rsidRDefault="00000000">
            <w:pPr>
              <w:pStyle w:val="a7"/>
              <w:tabs>
                <w:tab w:val="left" w:pos="5869"/>
              </w:tabs>
              <w:ind w:firstLineChars="0" w:firstLine="0"/>
              <w:jc w:val="center"/>
            </w:pPr>
            <w:r>
              <w:rPr>
                <w:rFonts w:hint="eastAsia"/>
              </w:rPr>
              <w:t>万能胶</w:t>
            </w:r>
          </w:p>
        </w:tc>
        <w:tc>
          <w:tcPr>
            <w:tcW w:w="1980" w:type="dxa"/>
            <w:vAlign w:val="center"/>
          </w:tcPr>
          <w:p w14:paraId="23112D29" w14:textId="77777777" w:rsidR="00D24C0C" w:rsidRDefault="00000000">
            <w:pPr>
              <w:pStyle w:val="a7"/>
              <w:tabs>
                <w:tab w:val="left" w:pos="5869"/>
              </w:tabs>
              <w:ind w:firstLineChars="0" w:firstLine="0"/>
              <w:jc w:val="center"/>
            </w:pPr>
            <w:r>
              <w:rPr>
                <w:rFonts w:hint="eastAsia"/>
              </w:rPr>
              <w:t>综合</w:t>
            </w:r>
          </w:p>
        </w:tc>
        <w:tc>
          <w:tcPr>
            <w:tcW w:w="900" w:type="dxa"/>
            <w:vAlign w:val="center"/>
          </w:tcPr>
          <w:p w14:paraId="64FE3E2E" w14:textId="77777777" w:rsidR="00D24C0C" w:rsidRDefault="00000000">
            <w:pPr>
              <w:pStyle w:val="a7"/>
              <w:tabs>
                <w:tab w:val="left" w:pos="5869"/>
              </w:tabs>
              <w:ind w:firstLineChars="0" w:firstLine="0"/>
              <w:jc w:val="center"/>
            </w:pPr>
            <w:r>
              <w:rPr>
                <w:rFonts w:hint="eastAsia"/>
              </w:rPr>
              <w:t>Kg</w:t>
            </w:r>
          </w:p>
        </w:tc>
        <w:tc>
          <w:tcPr>
            <w:tcW w:w="1080" w:type="dxa"/>
            <w:vAlign w:val="center"/>
          </w:tcPr>
          <w:p w14:paraId="08A46513" w14:textId="77777777" w:rsidR="00D24C0C" w:rsidRDefault="00000000">
            <w:pPr>
              <w:pStyle w:val="a7"/>
              <w:tabs>
                <w:tab w:val="left" w:pos="5869"/>
              </w:tabs>
              <w:ind w:firstLineChars="0" w:firstLine="0"/>
              <w:jc w:val="center"/>
            </w:pPr>
            <w:r>
              <w:rPr>
                <w:rFonts w:hint="eastAsia"/>
              </w:rPr>
              <w:t>135</w:t>
            </w:r>
          </w:p>
        </w:tc>
        <w:tc>
          <w:tcPr>
            <w:tcW w:w="2442" w:type="dxa"/>
            <w:vAlign w:val="center"/>
          </w:tcPr>
          <w:p w14:paraId="25C62EC5" w14:textId="77777777" w:rsidR="00D24C0C" w:rsidRDefault="00000000">
            <w:pPr>
              <w:pStyle w:val="a7"/>
              <w:tabs>
                <w:tab w:val="left" w:pos="5869"/>
              </w:tabs>
              <w:ind w:firstLineChars="0" w:firstLine="0"/>
              <w:jc w:val="center"/>
            </w:pPr>
            <w:r>
              <w:rPr>
                <w:rFonts w:hint="eastAsia"/>
              </w:rPr>
              <w:t>开工第</w:t>
            </w:r>
            <w:r>
              <w:rPr>
                <w:rFonts w:hint="eastAsia"/>
              </w:rPr>
              <w:t>40</w:t>
            </w:r>
            <w:r>
              <w:rPr>
                <w:rFonts w:hint="eastAsia"/>
              </w:rPr>
              <w:t>天</w:t>
            </w:r>
          </w:p>
        </w:tc>
      </w:tr>
      <w:tr w:rsidR="00D24C0C" w14:paraId="7A772BD9" w14:textId="77777777">
        <w:tc>
          <w:tcPr>
            <w:tcW w:w="648" w:type="dxa"/>
            <w:vAlign w:val="center"/>
          </w:tcPr>
          <w:p w14:paraId="0A87B25C" w14:textId="77777777" w:rsidR="00D24C0C" w:rsidRDefault="00000000">
            <w:pPr>
              <w:pStyle w:val="a7"/>
              <w:tabs>
                <w:tab w:val="left" w:pos="5869"/>
              </w:tabs>
              <w:ind w:firstLineChars="0" w:firstLine="0"/>
              <w:jc w:val="center"/>
            </w:pPr>
            <w:r>
              <w:rPr>
                <w:rFonts w:hint="eastAsia"/>
              </w:rPr>
              <w:t>29</w:t>
            </w:r>
          </w:p>
        </w:tc>
        <w:tc>
          <w:tcPr>
            <w:tcW w:w="2520" w:type="dxa"/>
            <w:vAlign w:val="center"/>
          </w:tcPr>
          <w:p w14:paraId="12D21EF5" w14:textId="77777777" w:rsidR="00D24C0C" w:rsidRDefault="00000000">
            <w:pPr>
              <w:pStyle w:val="a7"/>
              <w:tabs>
                <w:tab w:val="left" w:pos="5869"/>
              </w:tabs>
              <w:ind w:firstLineChars="0" w:firstLine="0"/>
              <w:jc w:val="center"/>
            </w:pPr>
            <w:r>
              <w:rPr>
                <w:rFonts w:hint="eastAsia"/>
              </w:rPr>
              <w:t>玻璃胶</w:t>
            </w:r>
          </w:p>
        </w:tc>
        <w:tc>
          <w:tcPr>
            <w:tcW w:w="1980" w:type="dxa"/>
            <w:vAlign w:val="center"/>
          </w:tcPr>
          <w:p w14:paraId="21FA64F0" w14:textId="77777777" w:rsidR="00D24C0C" w:rsidRDefault="00000000">
            <w:pPr>
              <w:pStyle w:val="a7"/>
              <w:tabs>
                <w:tab w:val="left" w:pos="5869"/>
              </w:tabs>
              <w:ind w:firstLineChars="0" w:firstLine="0"/>
              <w:jc w:val="center"/>
            </w:pPr>
            <w:r>
              <w:rPr>
                <w:rFonts w:hint="eastAsia"/>
              </w:rPr>
              <w:t>300ml</w:t>
            </w:r>
          </w:p>
        </w:tc>
        <w:tc>
          <w:tcPr>
            <w:tcW w:w="900" w:type="dxa"/>
            <w:vAlign w:val="center"/>
          </w:tcPr>
          <w:p w14:paraId="1DFF0D0D" w14:textId="77777777" w:rsidR="00D24C0C" w:rsidRDefault="00000000">
            <w:pPr>
              <w:pStyle w:val="a7"/>
              <w:tabs>
                <w:tab w:val="left" w:pos="5869"/>
              </w:tabs>
              <w:ind w:firstLineChars="0" w:firstLine="0"/>
              <w:jc w:val="center"/>
            </w:pPr>
            <w:r>
              <w:rPr>
                <w:rFonts w:hint="eastAsia"/>
              </w:rPr>
              <w:t>支</w:t>
            </w:r>
          </w:p>
        </w:tc>
        <w:tc>
          <w:tcPr>
            <w:tcW w:w="1080" w:type="dxa"/>
            <w:vAlign w:val="center"/>
          </w:tcPr>
          <w:p w14:paraId="5CA47899" w14:textId="77777777" w:rsidR="00D24C0C" w:rsidRDefault="00000000">
            <w:pPr>
              <w:pStyle w:val="a7"/>
              <w:tabs>
                <w:tab w:val="left" w:pos="5869"/>
              </w:tabs>
              <w:ind w:firstLineChars="0" w:firstLine="0"/>
              <w:jc w:val="center"/>
            </w:pPr>
            <w:r>
              <w:rPr>
                <w:rFonts w:hint="eastAsia"/>
              </w:rPr>
              <w:t>135</w:t>
            </w:r>
          </w:p>
        </w:tc>
        <w:tc>
          <w:tcPr>
            <w:tcW w:w="2442" w:type="dxa"/>
            <w:vAlign w:val="center"/>
          </w:tcPr>
          <w:p w14:paraId="2CB36D5C" w14:textId="77777777" w:rsidR="00D24C0C" w:rsidRDefault="00000000">
            <w:pPr>
              <w:pStyle w:val="a7"/>
              <w:tabs>
                <w:tab w:val="left" w:pos="5869"/>
              </w:tabs>
              <w:ind w:firstLineChars="0" w:firstLine="0"/>
              <w:jc w:val="center"/>
            </w:pPr>
            <w:r>
              <w:rPr>
                <w:rFonts w:hint="eastAsia"/>
              </w:rPr>
              <w:t>开工第</w:t>
            </w:r>
            <w:r>
              <w:rPr>
                <w:rFonts w:hint="eastAsia"/>
              </w:rPr>
              <w:t>50</w:t>
            </w:r>
            <w:r>
              <w:rPr>
                <w:rFonts w:hint="eastAsia"/>
              </w:rPr>
              <w:t>天</w:t>
            </w:r>
          </w:p>
        </w:tc>
      </w:tr>
      <w:tr w:rsidR="00D24C0C" w14:paraId="2666C10E" w14:textId="77777777">
        <w:tc>
          <w:tcPr>
            <w:tcW w:w="648" w:type="dxa"/>
            <w:vAlign w:val="center"/>
          </w:tcPr>
          <w:p w14:paraId="48DA2455" w14:textId="77777777" w:rsidR="00D24C0C" w:rsidRDefault="00000000">
            <w:pPr>
              <w:pStyle w:val="a7"/>
              <w:tabs>
                <w:tab w:val="left" w:pos="5869"/>
              </w:tabs>
              <w:ind w:firstLineChars="0" w:firstLine="0"/>
              <w:jc w:val="center"/>
            </w:pPr>
            <w:r>
              <w:rPr>
                <w:rFonts w:hint="eastAsia"/>
              </w:rPr>
              <w:t>30</w:t>
            </w:r>
          </w:p>
        </w:tc>
        <w:tc>
          <w:tcPr>
            <w:tcW w:w="2520" w:type="dxa"/>
            <w:vAlign w:val="center"/>
          </w:tcPr>
          <w:p w14:paraId="73B0BE7F" w14:textId="77777777" w:rsidR="00D24C0C" w:rsidRDefault="00000000">
            <w:pPr>
              <w:pStyle w:val="a7"/>
              <w:tabs>
                <w:tab w:val="left" w:pos="5869"/>
              </w:tabs>
              <w:ind w:firstLineChars="0" w:firstLine="0"/>
              <w:jc w:val="center"/>
            </w:pPr>
            <w:r>
              <w:rPr>
                <w:rFonts w:hint="eastAsia"/>
              </w:rPr>
              <w:t>防火玻璃丝绵</w:t>
            </w:r>
          </w:p>
        </w:tc>
        <w:tc>
          <w:tcPr>
            <w:tcW w:w="1980" w:type="dxa"/>
            <w:vAlign w:val="center"/>
          </w:tcPr>
          <w:p w14:paraId="5E89045F" w14:textId="77777777" w:rsidR="00D24C0C" w:rsidRDefault="00000000">
            <w:pPr>
              <w:pStyle w:val="a7"/>
              <w:tabs>
                <w:tab w:val="left" w:pos="5869"/>
              </w:tabs>
              <w:ind w:firstLineChars="0" w:firstLine="0"/>
              <w:jc w:val="center"/>
            </w:pPr>
            <w:r>
              <w:rPr>
                <w:rFonts w:hint="eastAsia"/>
              </w:rPr>
              <w:t>综合</w:t>
            </w:r>
          </w:p>
        </w:tc>
        <w:tc>
          <w:tcPr>
            <w:tcW w:w="900" w:type="dxa"/>
            <w:vAlign w:val="center"/>
          </w:tcPr>
          <w:p w14:paraId="4979A2A1" w14:textId="77777777" w:rsidR="00D24C0C" w:rsidRDefault="00000000">
            <w:pPr>
              <w:pStyle w:val="a7"/>
              <w:tabs>
                <w:tab w:val="left" w:pos="5869"/>
              </w:tabs>
              <w:ind w:firstLineChars="0" w:firstLine="0"/>
              <w:jc w:val="center"/>
            </w:pPr>
            <w:r>
              <w:rPr>
                <w:rFonts w:hint="eastAsia"/>
              </w:rPr>
              <w:t>㎡</w:t>
            </w:r>
          </w:p>
        </w:tc>
        <w:tc>
          <w:tcPr>
            <w:tcW w:w="1080" w:type="dxa"/>
            <w:vAlign w:val="center"/>
          </w:tcPr>
          <w:p w14:paraId="5A60C677" w14:textId="77777777" w:rsidR="00D24C0C" w:rsidRDefault="00000000">
            <w:pPr>
              <w:pStyle w:val="a7"/>
              <w:tabs>
                <w:tab w:val="left" w:pos="5869"/>
              </w:tabs>
              <w:ind w:firstLineChars="0" w:firstLine="0"/>
              <w:jc w:val="center"/>
            </w:pPr>
            <w:r>
              <w:rPr>
                <w:rFonts w:hint="eastAsia"/>
              </w:rPr>
              <w:t>210</w:t>
            </w:r>
          </w:p>
        </w:tc>
        <w:tc>
          <w:tcPr>
            <w:tcW w:w="2442" w:type="dxa"/>
            <w:vAlign w:val="center"/>
          </w:tcPr>
          <w:p w14:paraId="4DAAA41D" w14:textId="77777777" w:rsidR="00D24C0C" w:rsidRDefault="00000000">
            <w:pPr>
              <w:pStyle w:val="a7"/>
              <w:tabs>
                <w:tab w:val="left" w:pos="5869"/>
              </w:tabs>
              <w:ind w:firstLineChars="0" w:firstLine="0"/>
              <w:jc w:val="center"/>
            </w:pPr>
            <w:r>
              <w:rPr>
                <w:rFonts w:hint="eastAsia"/>
              </w:rPr>
              <w:t>开工第</w:t>
            </w:r>
            <w:r>
              <w:rPr>
                <w:rFonts w:hint="eastAsia"/>
              </w:rPr>
              <w:t>36</w:t>
            </w:r>
            <w:r>
              <w:rPr>
                <w:rFonts w:hint="eastAsia"/>
              </w:rPr>
              <w:t>天</w:t>
            </w:r>
          </w:p>
        </w:tc>
      </w:tr>
      <w:tr w:rsidR="00D24C0C" w14:paraId="763FFD9C" w14:textId="77777777">
        <w:tc>
          <w:tcPr>
            <w:tcW w:w="648" w:type="dxa"/>
            <w:vAlign w:val="center"/>
          </w:tcPr>
          <w:p w14:paraId="4F090BBA" w14:textId="77777777" w:rsidR="00D24C0C" w:rsidRDefault="00000000">
            <w:pPr>
              <w:pStyle w:val="a7"/>
              <w:tabs>
                <w:tab w:val="left" w:pos="5869"/>
              </w:tabs>
              <w:ind w:firstLineChars="0" w:firstLine="0"/>
              <w:jc w:val="center"/>
            </w:pPr>
            <w:r>
              <w:rPr>
                <w:rFonts w:hint="eastAsia"/>
              </w:rPr>
              <w:t>31</w:t>
            </w:r>
          </w:p>
        </w:tc>
        <w:tc>
          <w:tcPr>
            <w:tcW w:w="2520" w:type="dxa"/>
            <w:vAlign w:val="center"/>
          </w:tcPr>
          <w:p w14:paraId="2913D003" w14:textId="77777777" w:rsidR="00D24C0C" w:rsidRDefault="00000000">
            <w:pPr>
              <w:pStyle w:val="a7"/>
              <w:tabs>
                <w:tab w:val="left" w:pos="5869"/>
              </w:tabs>
              <w:ind w:firstLineChars="0" w:firstLine="0"/>
              <w:jc w:val="center"/>
            </w:pPr>
            <w:r>
              <w:rPr>
                <w:rFonts w:hint="eastAsia"/>
              </w:rPr>
              <w:t>矿棉板、吸音板</w:t>
            </w:r>
          </w:p>
        </w:tc>
        <w:tc>
          <w:tcPr>
            <w:tcW w:w="1980" w:type="dxa"/>
            <w:vAlign w:val="center"/>
          </w:tcPr>
          <w:p w14:paraId="781FDD13" w14:textId="77777777" w:rsidR="00D24C0C" w:rsidRDefault="00000000">
            <w:pPr>
              <w:pStyle w:val="a7"/>
              <w:tabs>
                <w:tab w:val="left" w:pos="5869"/>
              </w:tabs>
              <w:ind w:firstLineChars="0" w:firstLine="0"/>
              <w:jc w:val="center"/>
            </w:pPr>
            <w:r>
              <w:rPr>
                <w:rFonts w:hint="eastAsia"/>
              </w:rPr>
              <w:t>600*600</w:t>
            </w:r>
          </w:p>
        </w:tc>
        <w:tc>
          <w:tcPr>
            <w:tcW w:w="900" w:type="dxa"/>
            <w:vAlign w:val="center"/>
          </w:tcPr>
          <w:p w14:paraId="797127DF" w14:textId="77777777" w:rsidR="00D24C0C" w:rsidRDefault="00000000">
            <w:pPr>
              <w:pStyle w:val="a7"/>
              <w:tabs>
                <w:tab w:val="left" w:pos="5869"/>
              </w:tabs>
              <w:ind w:firstLineChars="0" w:firstLine="0"/>
              <w:jc w:val="center"/>
            </w:pPr>
            <w:r>
              <w:rPr>
                <w:rFonts w:hint="eastAsia"/>
              </w:rPr>
              <w:t>㎡</w:t>
            </w:r>
          </w:p>
        </w:tc>
        <w:tc>
          <w:tcPr>
            <w:tcW w:w="1080" w:type="dxa"/>
            <w:vAlign w:val="center"/>
          </w:tcPr>
          <w:p w14:paraId="05138D87" w14:textId="77777777" w:rsidR="00D24C0C" w:rsidRDefault="00000000">
            <w:pPr>
              <w:pStyle w:val="a7"/>
              <w:tabs>
                <w:tab w:val="left" w:pos="5869"/>
              </w:tabs>
              <w:ind w:firstLineChars="0" w:firstLine="0"/>
              <w:jc w:val="center"/>
            </w:pPr>
            <w:r>
              <w:rPr>
                <w:rFonts w:hint="eastAsia"/>
              </w:rPr>
              <w:t>360</w:t>
            </w:r>
          </w:p>
        </w:tc>
        <w:tc>
          <w:tcPr>
            <w:tcW w:w="2442" w:type="dxa"/>
            <w:vAlign w:val="center"/>
          </w:tcPr>
          <w:p w14:paraId="5A291CBA" w14:textId="77777777" w:rsidR="00D24C0C" w:rsidRDefault="00000000">
            <w:pPr>
              <w:pStyle w:val="a7"/>
              <w:tabs>
                <w:tab w:val="left" w:pos="5869"/>
              </w:tabs>
              <w:ind w:firstLineChars="0" w:firstLine="0"/>
              <w:jc w:val="center"/>
            </w:pPr>
            <w:r>
              <w:rPr>
                <w:rFonts w:hint="eastAsia"/>
              </w:rPr>
              <w:t>开工第</w:t>
            </w:r>
            <w:r>
              <w:rPr>
                <w:rFonts w:hint="eastAsia"/>
              </w:rPr>
              <w:t>65</w:t>
            </w:r>
            <w:r>
              <w:rPr>
                <w:rFonts w:hint="eastAsia"/>
              </w:rPr>
              <w:t>天</w:t>
            </w:r>
          </w:p>
        </w:tc>
      </w:tr>
      <w:tr w:rsidR="00D24C0C" w14:paraId="47A6D716" w14:textId="77777777">
        <w:tc>
          <w:tcPr>
            <w:tcW w:w="648" w:type="dxa"/>
            <w:vAlign w:val="center"/>
          </w:tcPr>
          <w:p w14:paraId="0FF1350C" w14:textId="77777777" w:rsidR="00D24C0C" w:rsidRDefault="00000000">
            <w:pPr>
              <w:pStyle w:val="a7"/>
              <w:tabs>
                <w:tab w:val="left" w:pos="5869"/>
              </w:tabs>
              <w:ind w:firstLineChars="0" w:firstLine="0"/>
              <w:jc w:val="center"/>
            </w:pPr>
            <w:r>
              <w:rPr>
                <w:rFonts w:hint="eastAsia"/>
              </w:rPr>
              <w:t>32</w:t>
            </w:r>
          </w:p>
        </w:tc>
        <w:tc>
          <w:tcPr>
            <w:tcW w:w="2520" w:type="dxa"/>
            <w:vAlign w:val="center"/>
          </w:tcPr>
          <w:p w14:paraId="338CCC13" w14:textId="77777777" w:rsidR="00D24C0C" w:rsidRDefault="00000000">
            <w:pPr>
              <w:pStyle w:val="a7"/>
              <w:tabs>
                <w:tab w:val="left" w:pos="5869"/>
              </w:tabs>
              <w:ind w:firstLineChars="0" w:firstLine="0"/>
              <w:jc w:val="center"/>
            </w:pPr>
            <w:r>
              <w:rPr>
                <w:rFonts w:hint="eastAsia"/>
              </w:rPr>
              <w:t>西德板</w:t>
            </w:r>
          </w:p>
        </w:tc>
        <w:tc>
          <w:tcPr>
            <w:tcW w:w="1980" w:type="dxa"/>
            <w:vAlign w:val="center"/>
          </w:tcPr>
          <w:p w14:paraId="3B7DD004" w14:textId="77777777" w:rsidR="00D24C0C" w:rsidRDefault="00000000">
            <w:pPr>
              <w:pStyle w:val="a7"/>
              <w:tabs>
                <w:tab w:val="left" w:pos="5869"/>
              </w:tabs>
              <w:ind w:firstLineChars="0" w:firstLine="0"/>
              <w:jc w:val="center"/>
            </w:pPr>
            <w:r>
              <w:rPr>
                <w:rFonts w:hint="eastAsia"/>
              </w:rPr>
              <w:t>1220*2440</w:t>
            </w:r>
          </w:p>
        </w:tc>
        <w:tc>
          <w:tcPr>
            <w:tcW w:w="900" w:type="dxa"/>
            <w:vAlign w:val="center"/>
          </w:tcPr>
          <w:p w14:paraId="64A1FE7F" w14:textId="77777777" w:rsidR="00D24C0C" w:rsidRDefault="00000000">
            <w:pPr>
              <w:pStyle w:val="a7"/>
              <w:tabs>
                <w:tab w:val="left" w:pos="5869"/>
              </w:tabs>
              <w:ind w:firstLineChars="0" w:firstLine="0"/>
              <w:jc w:val="center"/>
            </w:pPr>
            <w:r>
              <w:rPr>
                <w:rFonts w:hint="eastAsia"/>
              </w:rPr>
              <w:t>张</w:t>
            </w:r>
          </w:p>
        </w:tc>
        <w:tc>
          <w:tcPr>
            <w:tcW w:w="1080" w:type="dxa"/>
            <w:vAlign w:val="center"/>
          </w:tcPr>
          <w:p w14:paraId="35AD2E32" w14:textId="77777777" w:rsidR="00D24C0C" w:rsidRDefault="00000000">
            <w:pPr>
              <w:pStyle w:val="a7"/>
              <w:tabs>
                <w:tab w:val="left" w:pos="5869"/>
              </w:tabs>
              <w:ind w:firstLineChars="0" w:firstLine="0"/>
              <w:jc w:val="center"/>
            </w:pPr>
            <w:r>
              <w:rPr>
                <w:rFonts w:hint="eastAsia"/>
              </w:rPr>
              <w:t>45</w:t>
            </w:r>
          </w:p>
        </w:tc>
        <w:tc>
          <w:tcPr>
            <w:tcW w:w="2442" w:type="dxa"/>
            <w:vAlign w:val="center"/>
          </w:tcPr>
          <w:p w14:paraId="4FD208C2" w14:textId="77777777" w:rsidR="00D24C0C" w:rsidRDefault="00000000">
            <w:pPr>
              <w:pStyle w:val="a7"/>
              <w:tabs>
                <w:tab w:val="left" w:pos="5869"/>
              </w:tabs>
              <w:ind w:firstLineChars="0" w:firstLine="0"/>
              <w:jc w:val="center"/>
            </w:pPr>
            <w:r>
              <w:rPr>
                <w:rFonts w:hint="eastAsia"/>
              </w:rPr>
              <w:t>开工第</w:t>
            </w:r>
            <w:r>
              <w:rPr>
                <w:rFonts w:hint="eastAsia"/>
              </w:rPr>
              <w:t>50</w:t>
            </w:r>
            <w:r>
              <w:rPr>
                <w:rFonts w:hint="eastAsia"/>
              </w:rPr>
              <w:t>天</w:t>
            </w:r>
          </w:p>
        </w:tc>
      </w:tr>
      <w:tr w:rsidR="00D24C0C" w14:paraId="30EB7514" w14:textId="77777777">
        <w:tc>
          <w:tcPr>
            <w:tcW w:w="648" w:type="dxa"/>
            <w:vAlign w:val="center"/>
          </w:tcPr>
          <w:p w14:paraId="6696544F" w14:textId="77777777" w:rsidR="00D24C0C" w:rsidRDefault="00000000">
            <w:pPr>
              <w:pStyle w:val="a7"/>
              <w:tabs>
                <w:tab w:val="left" w:pos="5869"/>
              </w:tabs>
              <w:ind w:firstLineChars="0" w:firstLine="0"/>
              <w:jc w:val="center"/>
            </w:pPr>
            <w:r>
              <w:rPr>
                <w:rFonts w:hint="eastAsia"/>
              </w:rPr>
              <w:t>33</w:t>
            </w:r>
          </w:p>
        </w:tc>
        <w:tc>
          <w:tcPr>
            <w:tcW w:w="2520" w:type="dxa"/>
            <w:vAlign w:val="center"/>
          </w:tcPr>
          <w:p w14:paraId="302D5B6D" w14:textId="77777777" w:rsidR="00D24C0C" w:rsidRDefault="00000000">
            <w:pPr>
              <w:pStyle w:val="a7"/>
              <w:tabs>
                <w:tab w:val="left" w:pos="5869"/>
              </w:tabs>
              <w:ind w:firstLineChars="0" w:firstLine="0"/>
              <w:jc w:val="center"/>
            </w:pPr>
            <w:r>
              <w:rPr>
                <w:rFonts w:hint="eastAsia"/>
              </w:rPr>
              <w:t>细木工板</w:t>
            </w:r>
          </w:p>
        </w:tc>
        <w:tc>
          <w:tcPr>
            <w:tcW w:w="1980" w:type="dxa"/>
            <w:vAlign w:val="center"/>
          </w:tcPr>
          <w:p w14:paraId="571940AF" w14:textId="77777777" w:rsidR="00D24C0C" w:rsidRDefault="00000000">
            <w:pPr>
              <w:pStyle w:val="a7"/>
              <w:tabs>
                <w:tab w:val="left" w:pos="5869"/>
              </w:tabs>
              <w:ind w:firstLineChars="0" w:firstLine="0"/>
              <w:jc w:val="center"/>
            </w:pPr>
            <w:r>
              <w:rPr>
                <w:rFonts w:hint="eastAsia"/>
              </w:rPr>
              <w:t>1220*2440*18</w:t>
            </w:r>
          </w:p>
        </w:tc>
        <w:tc>
          <w:tcPr>
            <w:tcW w:w="900" w:type="dxa"/>
            <w:vAlign w:val="center"/>
          </w:tcPr>
          <w:p w14:paraId="7ED35C7A" w14:textId="77777777" w:rsidR="00D24C0C" w:rsidRDefault="00000000">
            <w:pPr>
              <w:pStyle w:val="a7"/>
              <w:tabs>
                <w:tab w:val="left" w:pos="5869"/>
              </w:tabs>
              <w:ind w:firstLineChars="0" w:firstLine="0"/>
              <w:jc w:val="center"/>
            </w:pPr>
            <w:r>
              <w:rPr>
                <w:rFonts w:hint="eastAsia"/>
              </w:rPr>
              <w:t>张</w:t>
            </w:r>
          </w:p>
        </w:tc>
        <w:tc>
          <w:tcPr>
            <w:tcW w:w="1080" w:type="dxa"/>
            <w:vAlign w:val="center"/>
          </w:tcPr>
          <w:p w14:paraId="0D8FAB89" w14:textId="77777777" w:rsidR="00D24C0C" w:rsidRDefault="00000000">
            <w:pPr>
              <w:pStyle w:val="a7"/>
              <w:tabs>
                <w:tab w:val="left" w:pos="5869"/>
              </w:tabs>
              <w:ind w:firstLineChars="0" w:firstLine="0"/>
              <w:jc w:val="center"/>
            </w:pPr>
            <w:r>
              <w:rPr>
                <w:rFonts w:hint="eastAsia"/>
              </w:rPr>
              <w:t>199</w:t>
            </w:r>
          </w:p>
        </w:tc>
        <w:tc>
          <w:tcPr>
            <w:tcW w:w="2442" w:type="dxa"/>
            <w:vAlign w:val="center"/>
          </w:tcPr>
          <w:p w14:paraId="5BB459F2" w14:textId="77777777" w:rsidR="00D24C0C" w:rsidRDefault="00000000">
            <w:pPr>
              <w:pStyle w:val="a7"/>
              <w:tabs>
                <w:tab w:val="left" w:pos="5869"/>
              </w:tabs>
              <w:ind w:firstLineChars="0" w:firstLine="0"/>
              <w:jc w:val="center"/>
            </w:pPr>
            <w:r>
              <w:rPr>
                <w:rFonts w:hint="eastAsia"/>
              </w:rPr>
              <w:t>开工第</w:t>
            </w:r>
            <w:r>
              <w:rPr>
                <w:rFonts w:hint="eastAsia"/>
              </w:rPr>
              <w:t>10</w:t>
            </w:r>
            <w:r>
              <w:rPr>
                <w:rFonts w:hint="eastAsia"/>
              </w:rPr>
              <w:t>天</w:t>
            </w:r>
          </w:p>
        </w:tc>
      </w:tr>
      <w:tr w:rsidR="00D24C0C" w14:paraId="661016DA" w14:textId="77777777">
        <w:tc>
          <w:tcPr>
            <w:tcW w:w="648" w:type="dxa"/>
            <w:vAlign w:val="center"/>
          </w:tcPr>
          <w:p w14:paraId="53F743C6" w14:textId="77777777" w:rsidR="00D24C0C" w:rsidRDefault="00000000">
            <w:pPr>
              <w:pStyle w:val="a7"/>
              <w:tabs>
                <w:tab w:val="left" w:pos="5869"/>
              </w:tabs>
              <w:ind w:firstLineChars="0" w:firstLine="0"/>
              <w:jc w:val="center"/>
            </w:pPr>
            <w:r>
              <w:rPr>
                <w:rFonts w:hint="eastAsia"/>
              </w:rPr>
              <w:t>34</w:t>
            </w:r>
          </w:p>
        </w:tc>
        <w:tc>
          <w:tcPr>
            <w:tcW w:w="2520" w:type="dxa"/>
            <w:vAlign w:val="center"/>
          </w:tcPr>
          <w:p w14:paraId="4FEFF605" w14:textId="77777777" w:rsidR="00D24C0C" w:rsidRDefault="00000000">
            <w:pPr>
              <w:pStyle w:val="a7"/>
              <w:tabs>
                <w:tab w:val="left" w:pos="5869"/>
              </w:tabs>
              <w:ind w:firstLineChars="0" w:firstLine="0"/>
              <w:jc w:val="center"/>
            </w:pPr>
            <w:r>
              <w:rPr>
                <w:rFonts w:hint="eastAsia"/>
              </w:rPr>
              <w:t>胡桃木饰面板</w:t>
            </w:r>
          </w:p>
        </w:tc>
        <w:tc>
          <w:tcPr>
            <w:tcW w:w="1980" w:type="dxa"/>
            <w:vAlign w:val="center"/>
          </w:tcPr>
          <w:p w14:paraId="43BDF7A8" w14:textId="77777777" w:rsidR="00D24C0C" w:rsidRDefault="00000000">
            <w:pPr>
              <w:pStyle w:val="a7"/>
              <w:tabs>
                <w:tab w:val="left" w:pos="5869"/>
              </w:tabs>
              <w:ind w:firstLineChars="0" w:firstLine="0"/>
              <w:jc w:val="center"/>
            </w:pPr>
            <w:r>
              <w:rPr>
                <w:rFonts w:hint="eastAsia"/>
              </w:rPr>
              <w:t>1220*2440*3</w:t>
            </w:r>
          </w:p>
        </w:tc>
        <w:tc>
          <w:tcPr>
            <w:tcW w:w="900" w:type="dxa"/>
            <w:vAlign w:val="center"/>
          </w:tcPr>
          <w:p w14:paraId="69D2B9B3" w14:textId="77777777" w:rsidR="00D24C0C" w:rsidRDefault="00000000">
            <w:pPr>
              <w:pStyle w:val="a7"/>
              <w:tabs>
                <w:tab w:val="left" w:pos="5869"/>
              </w:tabs>
              <w:ind w:firstLineChars="0" w:firstLine="0"/>
              <w:jc w:val="center"/>
            </w:pPr>
            <w:r>
              <w:rPr>
                <w:rFonts w:hint="eastAsia"/>
              </w:rPr>
              <w:t>张</w:t>
            </w:r>
          </w:p>
        </w:tc>
        <w:tc>
          <w:tcPr>
            <w:tcW w:w="1080" w:type="dxa"/>
            <w:vAlign w:val="center"/>
          </w:tcPr>
          <w:p w14:paraId="542B07C7" w14:textId="77777777" w:rsidR="00D24C0C" w:rsidRDefault="00000000">
            <w:pPr>
              <w:pStyle w:val="a7"/>
              <w:tabs>
                <w:tab w:val="left" w:pos="5869"/>
              </w:tabs>
              <w:ind w:firstLineChars="0" w:firstLine="0"/>
              <w:jc w:val="center"/>
            </w:pPr>
            <w:r>
              <w:rPr>
                <w:rFonts w:hint="eastAsia"/>
              </w:rPr>
              <w:t>35</w:t>
            </w:r>
          </w:p>
        </w:tc>
        <w:tc>
          <w:tcPr>
            <w:tcW w:w="2442" w:type="dxa"/>
            <w:vAlign w:val="center"/>
          </w:tcPr>
          <w:p w14:paraId="11D651E2" w14:textId="77777777" w:rsidR="00D24C0C" w:rsidRDefault="00000000">
            <w:pPr>
              <w:pStyle w:val="a7"/>
              <w:tabs>
                <w:tab w:val="left" w:pos="5869"/>
              </w:tabs>
              <w:ind w:firstLineChars="0" w:firstLine="0"/>
              <w:jc w:val="center"/>
            </w:pPr>
            <w:r>
              <w:rPr>
                <w:rFonts w:hint="eastAsia"/>
              </w:rPr>
              <w:t>开工第</w:t>
            </w:r>
            <w:r>
              <w:rPr>
                <w:rFonts w:hint="eastAsia"/>
              </w:rPr>
              <w:t>40</w:t>
            </w:r>
            <w:r>
              <w:rPr>
                <w:rFonts w:hint="eastAsia"/>
              </w:rPr>
              <w:t>天</w:t>
            </w:r>
          </w:p>
        </w:tc>
      </w:tr>
    </w:tbl>
    <w:p w14:paraId="12499B8A" w14:textId="77777777" w:rsidR="00D24C0C" w:rsidRDefault="00000000">
      <w:pPr>
        <w:pStyle w:val="a7"/>
        <w:tabs>
          <w:tab w:val="left" w:pos="5869"/>
        </w:tabs>
        <w:ind w:firstLineChars="0" w:firstLine="0"/>
      </w:pPr>
      <w:r>
        <w:rPr>
          <w:rFonts w:hint="eastAsia"/>
        </w:rPr>
        <w:t>其它部分的材料在施工前进场，满足工程施工进度的要求。</w:t>
      </w:r>
    </w:p>
    <w:p w14:paraId="2CE0B7A7" w14:textId="77777777" w:rsidR="00D24C0C" w:rsidRDefault="00000000">
      <w:pPr>
        <w:pStyle w:val="a7"/>
        <w:tabs>
          <w:tab w:val="left" w:pos="5869"/>
        </w:tabs>
        <w:ind w:firstLineChars="0" w:firstLine="0"/>
        <w:jc w:val="center"/>
        <w:rPr>
          <w:b/>
          <w:sz w:val="36"/>
        </w:rPr>
      </w:pPr>
      <w:r>
        <w:br w:type="page"/>
      </w:r>
      <w:r>
        <w:rPr>
          <w:rFonts w:hint="eastAsia"/>
          <w:b/>
          <w:sz w:val="36"/>
        </w:rPr>
        <w:lastRenderedPageBreak/>
        <w:t>第七部分</w:t>
      </w:r>
      <w:r>
        <w:rPr>
          <w:rFonts w:hint="eastAsia"/>
          <w:b/>
          <w:sz w:val="36"/>
        </w:rPr>
        <w:t xml:space="preserve">  </w:t>
      </w:r>
      <w:r>
        <w:rPr>
          <w:rFonts w:hint="eastAsia"/>
          <w:b/>
          <w:sz w:val="36"/>
        </w:rPr>
        <w:t>工程资料管理、工程验收、竣工后保修服务</w:t>
      </w:r>
    </w:p>
    <w:p w14:paraId="43F25630" w14:textId="77777777" w:rsidR="00D24C0C" w:rsidRDefault="00000000">
      <w:pPr>
        <w:pStyle w:val="a7"/>
        <w:tabs>
          <w:tab w:val="left" w:pos="5869"/>
        </w:tabs>
        <w:spacing w:beforeLines="50" w:before="156" w:afterLines="50" w:after="156"/>
        <w:ind w:firstLineChars="0" w:firstLine="0"/>
        <w:jc w:val="center"/>
        <w:rPr>
          <w:b/>
          <w:sz w:val="30"/>
        </w:rPr>
      </w:pPr>
      <w:r>
        <w:rPr>
          <w:rFonts w:hint="eastAsia"/>
          <w:b/>
          <w:sz w:val="30"/>
        </w:rPr>
        <w:t>第一章</w:t>
      </w:r>
      <w:r>
        <w:rPr>
          <w:rFonts w:hint="eastAsia"/>
          <w:b/>
          <w:sz w:val="30"/>
        </w:rPr>
        <w:t xml:space="preserve">  </w:t>
      </w:r>
      <w:r>
        <w:rPr>
          <w:rFonts w:hint="eastAsia"/>
          <w:b/>
          <w:sz w:val="30"/>
        </w:rPr>
        <w:t>工程资料管理</w:t>
      </w:r>
    </w:p>
    <w:p w14:paraId="42E14515" w14:textId="77777777" w:rsidR="00D24C0C" w:rsidRDefault="00000000">
      <w:pPr>
        <w:pStyle w:val="a7"/>
        <w:tabs>
          <w:tab w:val="left" w:pos="5869"/>
        </w:tabs>
        <w:spacing w:line="520" w:lineRule="exact"/>
        <w:ind w:firstLineChars="0" w:firstLine="0"/>
        <w:rPr>
          <w:rFonts w:ascii="宋体" w:hAnsi="宋体"/>
          <w:sz w:val="24"/>
        </w:rPr>
      </w:pPr>
      <w:r>
        <w:rPr>
          <w:rFonts w:ascii="宋体" w:hAnsi="宋体" w:hint="eastAsia"/>
          <w:sz w:val="24"/>
        </w:rPr>
        <w:t>一、竣工资料编制的主要措施</w:t>
      </w:r>
    </w:p>
    <w:p w14:paraId="572401B5"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1.项目部主任工程师组织有关员按的关文件规定和按公司《质量记录控制工作程序》进行竣工验收资料的收集，汇总组卷工作。</w:t>
      </w:r>
    </w:p>
    <w:p w14:paraId="1B6256BF"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2、施工前认真学习和掌握国家有关工程竣工档案资料收集整理的规定的规范。</w:t>
      </w:r>
    </w:p>
    <w:p w14:paraId="26A696A2"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3、施工技术资料随施工进度及时汇集整理。</w:t>
      </w:r>
    </w:p>
    <w:p w14:paraId="5FED95FF"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4、按施上技术文件、施上材料质量保证文件、施工管理文件、设计变更依据文件等四个方面，落实计划、编制情况登记表，明确责任人。</w:t>
      </w:r>
    </w:p>
    <w:p w14:paraId="38A04CFA"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5、上级主管部门的有关文件，如施工证、开工证、各种报批报建所要办理的手续、文件等。</w:t>
      </w:r>
    </w:p>
    <w:p w14:paraId="78B5D787"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6、建设单位和施工单位签订的工程合同。</w:t>
      </w:r>
    </w:p>
    <w:p w14:paraId="731A4589"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7、设计图纸会审记录，图纸变更记录及确认签证。</w:t>
      </w:r>
    </w:p>
    <w:p w14:paraId="51EA7D66"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8、施工组织设计方案。</w:t>
      </w:r>
    </w:p>
    <w:p w14:paraId="2BD989CC" w14:textId="77777777" w:rsidR="00D24C0C" w:rsidRDefault="00000000">
      <w:pPr>
        <w:pStyle w:val="a7"/>
        <w:tabs>
          <w:tab w:val="left" w:pos="5869"/>
        </w:tabs>
        <w:spacing w:line="520" w:lineRule="exact"/>
        <w:ind w:firstLineChars="0" w:firstLine="0"/>
        <w:rPr>
          <w:rFonts w:ascii="宋体" w:hAnsi="宋体"/>
          <w:sz w:val="24"/>
        </w:rPr>
      </w:pPr>
      <w:r>
        <w:rPr>
          <w:rFonts w:ascii="宋体" w:hAnsi="宋体" w:hint="eastAsia"/>
          <w:sz w:val="24"/>
        </w:rPr>
        <w:t>二、施工过程中档案资料收集</w:t>
      </w:r>
    </w:p>
    <w:p w14:paraId="5388257C"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1、做好甲方、设计单位、监理公司有关文件的收到和发放登记工作，并保留原件一套存档。</w:t>
      </w:r>
    </w:p>
    <w:p w14:paraId="2912DFBD"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2、根据工程进度和施工情况，联系有关部门收集下列有关原资料(原件)：</w:t>
      </w:r>
    </w:p>
    <w:p w14:paraId="541E1965"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(1)与技术部联系，收集施工技术文件资料。</w:t>
      </w:r>
    </w:p>
    <w:p w14:paraId="21C11953"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(2)与材料部联系，收集施工材料质量保证文件。</w:t>
      </w:r>
    </w:p>
    <w:p w14:paraId="07F552A2"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(3)与设计部联系，收集设计变更依据性文件。</w:t>
      </w:r>
    </w:p>
    <w:p w14:paraId="696FBD48"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3、所有资料必须符合要求，做到齐全。</w:t>
      </w:r>
    </w:p>
    <w:p w14:paraId="7EBD6857"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4、根据建设单位需要，随时拍摄有关工程照片或录像。</w:t>
      </w:r>
    </w:p>
    <w:p w14:paraId="4358D51B" w14:textId="77777777" w:rsidR="00D24C0C" w:rsidRDefault="00000000">
      <w:pPr>
        <w:pStyle w:val="a7"/>
        <w:tabs>
          <w:tab w:val="left" w:pos="5869"/>
        </w:tabs>
        <w:spacing w:line="520" w:lineRule="exact"/>
        <w:ind w:firstLineChars="0" w:firstLine="0"/>
        <w:rPr>
          <w:rFonts w:ascii="宋体" w:hAnsi="宋体"/>
          <w:sz w:val="24"/>
        </w:rPr>
      </w:pPr>
      <w:r>
        <w:rPr>
          <w:rFonts w:ascii="宋体" w:hAnsi="宋体" w:hint="eastAsia"/>
          <w:sz w:val="24"/>
        </w:rPr>
        <w:t>三、施工过程中档案资料的收集整理</w:t>
      </w:r>
    </w:p>
    <w:p w14:paraId="41F43E41"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1、根据竣工资料收集整理办法，做好归档、整理工作。</w:t>
      </w:r>
    </w:p>
    <w:p w14:paraId="52052E76"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2、施土中、施工后阶段穿插绘制上程竣工文件，如收集工程竣工报告、工程决算签</w:t>
      </w:r>
      <w:r>
        <w:rPr>
          <w:rFonts w:ascii="宋体" w:hAnsi="宋体" w:hint="eastAsia"/>
          <w:sz w:val="24"/>
        </w:rPr>
        <w:lastRenderedPageBreak/>
        <w:t>证、编制全套竣工图，并根据建设单位需要，收集拍摄建筑物有关照片。</w:t>
      </w:r>
    </w:p>
    <w:p w14:paraId="2BD43F75" w14:textId="77777777" w:rsidR="00D24C0C" w:rsidRDefault="00000000">
      <w:pPr>
        <w:pStyle w:val="a7"/>
        <w:tabs>
          <w:tab w:val="left" w:pos="5869"/>
        </w:tabs>
        <w:spacing w:line="520" w:lineRule="exact"/>
        <w:ind w:firstLineChars="0" w:firstLine="0"/>
        <w:rPr>
          <w:rFonts w:ascii="宋体" w:hAnsi="宋体"/>
          <w:sz w:val="24"/>
        </w:rPr>
      </w:pPr>
      <w:r>
        <w:rPr>
          <w:rFonts w:ascii="宋体" w:hAnsi="宋体" w:hint="eastAsia"/>
          <w:sz w:val="24"/>
        </w:rPr>
        <w:t>四、竣工资料</w:t>
      </w:r>
    </w:p>
    <w:p w14:paraId="08933623"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1、施工日志。</w:t>
      </w:r>
    </w:p>
    <w:p w14:paraId="12908CE6"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2、工程例会记录及工程整改意见联系单。</w:t>
      </w:r>
    </w:p>
    <w:p w14:paraId="4E79FF2A"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3、采购的工程材料的合格证、商检证及测验报告。</w:t>
      </w:r>
    </w:p>
    <w:p w14:paraId="393EBD28"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4、隐蔽工程验收报告。</w:t>
      </w:r>
    </w:p>
    <w:p w14:paraId="36EB8BA3"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5、自检报告。</w:t>
      </w:r>
    </w:p>
    <w:p w14:paraId="0558B978"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6、竣工验收申请报告。</w:t>
      </w:r>
    </w:p>
    <w:p w14:paraId="37CFEE7C" w14:textId="77777777" w:rsidR="00D24C0C" w:rsidRDefault="00D24C0C">
      <w:pPr>
        <w:pStyle w:val="a7"/>
        <w:tabs>
          <w:tab w:val="left" w:pos="5869"/>
        </w:tabs>
        <w:spacing w:line="520" w:lineRule="exact"/>
        <w:ind w:firstLine="617"/>
        <w:rPr>
          <w:rFonts w:ascii="宋体" w:hAnsi="宋体"/>
          <w:sz w:val="24"/>
        </w:rPr>
      </w:pPr>
    </w:p>
    <w:p w14:paraId="3EFCE63C" w14:textId="77777777" w:rsidR="00D24C0C" w:rsidRDefault="00000000">
      <w:pPr>
        <w:pStyle w:val="a7"/>
        <w:tabs>
          <w:tab w:val="left" w:pos="5869"/>
        </w:tabs>
        <w:spacing w:beforeLines="50" w:before="156" w:afterLines="50" w:after="156"/>
        <w:ind w:firstLineChars="0" w:firstLine="0"/>
        <w:jc w:val="center"/>
        <w:rPr>
          <w:b/>
          <w:sz w:val="30"/>
        </w:rPr>
      </w:pPr>
      <w:r>
        <w:rPr>
          <w:rFonts w:hint="eastAsia"/>
          <w:b/>
          <w:sz w:val="30"/>
        </w:rPr>
        <w:t>第二章</w:t>
      </w:r>
      <w:r>
        <w:rPr>
          <w:rFonts w:hint="eastAsia"/>
          <w:b/>
          <w:sz w:val="30"/>
        </w:rPr>
        <w:t xml:space="preserve">  </w:t>
      </w:r>
      <w:r>
        <w:rPr>
          <w:rFonts w:hint="eastAsia"/>
          <w:b/>
          <w:sz w:val="30"/>
        </w:rPr>
        <w:t>工程验收</w:t>
      </w:r>
    </w:p>
    <w:p w14:paraId="071967D0" w14:textId="77777777" w:rsidR="00D24C0C" w:rsidRDefault="00000000">
      <w:pPr>
        <w:pStyle w:val="a7"/>
        <w:tabs>
          <w:tab w:val="left" w:pos="5869"/>
        </w:tabs>
        <w:spacing w:line="520" w:lineRule="exact"/>
        <w:ind w:firstLineChars="0" w:firstLine="0"/>
        <w:rPr>
          <w:rFonts w:ascii="宋体" w:hAnsi="宋体"/>
          <w:sz w:val="24"/>
        </w:rPr>
      </w:pPr>
      <w:r>
        <w:rPr>
          <w:rFonts w:ascii="宋体" w:hAnsi="宋体" w:hint="eastAsia"/>
          <w:sz w:val="24"/>
        </w:rPr>
        <w:t>一、工程的竣工与交工</w:t>
      </w:r>
    </w:p>
    <w:p w14:paraId="74B04C22" w14:textId="77777777" w:rsidR="00D24C0C" w:rsidRDefault="00000000">
      <w:pPr>
        <w:pStyle w:val="a7"/>
        <w:spacing w:line="520" w:lineRule="exact"/>
        <w:ind w:firstLine="617"/>
        <w:rPr>
          <w:rFonts w:ascii="宋体" w:hAnsi="宋体"/>
          <w:sz w:val="24"/>
        </w:rPr>
      </w:pPr>
      <w:r>
        <w:rPr>
          <w:rFonts w:ascii="宋体" w:hAnsi="宋体" w:hint="eastAsia"/>
          <w:sz w:val="24"/>
        </w:rPr>
        <w:t>1、工程的竣土</w:t>
      </w:r>
    </w:p>
    <w:p w14:paraId="2A65AFAF" w14:textId="77777777" w:rsidR="00D24C0C" w:rsidRDefault="00000000">
      <w:pPr>
        <w:pStyle w:val="a7"/>
        <w:spacing w:line="520" w:lineRule="exact"/>
        <w:ind w:firstLine="617"/>
        <w:rPr>
          <w:rFonts w:ascii="宋体" w:hAnsi="宋体"/>
          <w:sz w:val="24"/>
        </w:rPr>
      </w:pPr>
      <w:r>
        <w:rPr>
          <w:rFonts w:ascii="宋体" w:hAnsi="宋体" w:hint="eastAsia"/>
          <w:sz w:val="24"/>
        </w:rPr>
        <w:t>装饰工程项日的竣工是指装饰工程项目按照要求和甲、乙双力签订的合同所规定的装饰施工内容全部完成，经验收鉴定合格，达到交付使用的条件。</w:t>
      </w:r>
    </w:p>
    <w:p w14:paraId="1A11A5D1"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竣工日期：由业主或监理单位核试验为合格工程的签字日期。</w:t>
      </w:r>
    </w:p>
    <w:p w14:paraId="32130337"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2、工程的交工</w:t>
      </w:r>
    </w:p>
    <w:p w14:paraId="1E6F28FA"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装饰工程交工是指竣工办理手续，交付业主使用。</w:t>
      </w:r>
    </w:p>
    <w:p w14:paraId="2983CA0D"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交工日期：指竣工工程办理手续，交付业主使用的签字日期。</w:t>
      </w:r>
    </w:p>
    <w:p w14:paraId="3FEB1649"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3、交工验收的准备工作</w:t>
      </w:r>
    </w:p>
    <w:p w14:paraId="38C2C5E3"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(1)完成收尾丁作；</w:t>
      </w:r>
    </w:p>
    <w:p w14:paraId="232E675D"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(2)收集整理竣工验收资料；</w:t>
      </w:r>
    </w:p>
    <w:p w14:paraId="464022B7"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(3)交工工程的预验收。</w:t>
      </w:r>
    </w:p>
    <w:p w14:paraId="2580AEB5"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4、装饰工程的收尾工作</w:t>
      </w:r>
    </w:p>
    <w:p w14:paraId="54BB22A1"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装饰工程接近交工阶段，小可避免会存在一些零散、分散、量小、面广的未完成项目，这些项目的总和与竣工准备工作、善后下作共称为收尾工作。</w:t>
      </w:r>
    </w:p>
    <w:p w14:paraId="2A2C6244"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收尾工作主要有：</w:t>
      </w:r>
    </w:p>
    <w:p w14:paraId="03C29423"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lastRenderedPageBreak/>
        <w:t>(1)组织有关人员逐步、逐段、逐部位、逐房间地进行查项，检查施工中有无丢项、漏项。一旦发现丢项、漏项，必须立即确定专人定期解决，并在事后按期进行检查；</w:t>
      </w:r>
    </w:p>
    <w:p w14:paraId="5AB9B67D"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(2)保护成品和进行封闭。对己经全部完成的部位或查项后修补完成的部位，要立即组织清理，保护好成品，依可能需要，按房间或层段锁门封闭，严禁无关人员进入，防止损坏成品或丢失零件，每一个房间的装修和设备安装一旦完毕，就要立即加以封闭，甚至派专人按层段加以看管；</w:t>
      </w:r>
    </w:p>
    <w:p w14:paraId="219AC6F5"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(3)有计划地拆除施工现场的各种临时设施和暂设工程，拆除各种临时管线，清扫施工现场，组织清运垃圾和杂物；</w:t>
      </w:r>
    </w:p>
    <w:p w14:paraId="49CF6DE9"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(4)有步骤地组织材料、工具以及各种物资的回收、退库或向其它施工现场转移和进行处理工作；</w:t>
      </w:r>
    </w:p>
    <w:p w14:paraId="35B8535F"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(5)做好电气线路和各种管线的交工前检查，进行电气工程的全负荷试验；</w:t>
      </w:r>
    </w:p>
    <w:p w14:paraId="7B63212D"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(6)修补工作。装饰工程在频繁交叉施工的过程中，必然会造成一些成品损坏或污染；在不同工程施工中，它们各自工作之间的“结合部“也会出现一些不完善的缝隙。在工程收尾时，必须进行修补；</w:t>
      </w:r>
    </w:p>
    <w:p w14:paraId="24FCA7FF"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(7)清理工作。装饰工程的目的之一，就是给业主以美的感观，清洁、整齐就是美感的要素，因此清理工作也是装饰工程项目收尾工作的重要内容之一。</w:t>
      </w:r>
    </w:p>
    <w:p w14:paraId="0BC5A3CD" w14:textId="77777777" w:rsidR="00D24C0C" w:rsidRDefault="00000000">
      <w:pPr>
        <w:pStyle w:val="a7"/>
        <w:spacing w:line="520" w:lineRule="exact"/>
        <w:ind w:firstLine="617"/>
        <w:rPr>
          <w:rFonts w:ascii="宋体" w:hAnsi="宋体"/>
          <w:sz w:val="24"/>
        </w:rPr>
      </w:pPr>
      <w:r>
        <w:rPr>
          <w:rFonts w:ascii="宋体" w:hAnsi="宋体" w:hint="eastAsia"/>
          <w:sz w:val="24"/>
        </w:rPr>
        <w:t>5、收尾工作的组织</w:t>
      </w:r>
    </w:p>
    <w:p w14:paraId="3829B1DC"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收尾工程量小、面广，易被忽视，结果交工日期一再拖延。为了保证按时交工，在组织收尾工程时应注意：</w:t>
      </w:r>
    </w:p>
    <w:p w14:paraId="32991C37" w14:textId="77777777" w:rsidR="00D24C0C" w:rsidRDefault="00000000">
      <w:pPr>
        <w:pStyle w:val="a7"/>
        <w:spacing w:line="520" w:lineRule="exact"/>
        <w:ind w:firstLine="617"/>
        <w:rPr>
          <w:rFonts w:ascii="宋体" w:hAnsi="宋体"/>
          <w:sz w:val="24"/>
        </w:rPr>
      </w:pPr>
      <w:r>
        <w:rPr>
          <w:rFonts w:ascii="宋体" w:hAnsi="宋体" w:hint="eastAsia"/>
          <w:sz w:val="24"/>
        </w:rPr>
        <w:t>(1)强计划的预见性，提前安排“结合部“工作；</w:t>
      </w:r>
    </w:p>
    <w:p w14:paraId="36DC34E9"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(2)接近竣工时，提前对照设计图纸和预算项目核对己完成工程，列出未完成项目；</w:t>
      </w:r>
    </w:p>
    <w:p w14:paraId="38E69AB3"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(3)交工前组织预检，逐个房间查明所有末完成项目，并用“即时贴“在现场标明其部位；</w:t>
      </w:r>
    </w:p>
    <w:p w14:paraId="01C98685"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(4)争取得到建设单位和设计单位的配合，避免因业主供料延误引起“甩项”，工程变更早作决定，要临时追加；</w:t>
      </w:r>
    </w:p>
    <w:p w14:paraId="2B3A465A"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(5)组织若干专业</w:t>
      </w:r>
    </w:p>
    <w:p w14:paraId="75A9C0B6"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各班组，按收尾项月不同类型分别扫尾。</w:t>
      </w:r>
    </w:p>
    <w:p w14:paraId="0C530B0B"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lastRenderedPageBreak/>
        <w:t>6、收尾工作的有关丁一艺</w:t>
      </w:r>
    </w:p>
    <w:p w14:paraId="68DB6176"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(1)接缝工艺。常见接缝隙有：</w:t>
      </w:r>
    </w:p>
    <w:p w14:paraId="4336DC1C"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1)镜面与墙面瓷砖接缝，通常将镜子边缘打磨光滑，然后打胶密封；</w:t>
      </w:r>
    </w:p>
    <w:p w14:paraId="2AA6FBC2" w14:textId="77777777" w:rsidR="00D24C0C" w:rsidRDefault="00000000">
      <w:pPr>
        <w:pStyle w:val="a7"/>
        <w:spacing w:line="520" w:lineRule="exact"/>
        <w:ind w:firstLine="617"/>
        <w:rPr>
          <w:rFonts w:ascii="宋体" w:hAnsi="宋体"/>
          <w:sz w:val="24"/>
        </w:rPr>
      </w:pPr>
      <w:r>
        <w:rPr>
          <w:rFonts w:ascii="宋体" w:hAnsi="宋体" w:hint="eastAsia"/>
          <w:sz w:val="24"/>
        </w:rPr>
        <w:t>2)台面与面盆接缝，打防水密封胶；</w:t>
      </w:r>
    </w:p>
    <w:p w14:paraId="6315164B"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(2)修补工艺。常见修补有：木作节疤脱落，找一块纹理相似的木料，依照缺口大小修凿，蘸胶镶嵌在缺口里，使之严丝合缝，再打磨光滑，刷油漆即可。</w:t>
      </w:r>
    </w:p>
    <w:p w14:paraId="3B052CC3"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石材顺裂纹折断，用石材专用胶与石材粉调和，顺裂纹粘合石材。</w:t>
      </w:r>
    </w:p>
    <w:p w14:paraId="509315CC"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(3)清理工艺。重点清洗项目有：</w:t>
      </w:r>
    </w:p>
    <w:p w14:paraId="35B80E99"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1)玻璃清洗：用专门清洁剂擦拭污渍，再用清水冲洗，最后用毛巾擦净；</w:t>
      </w:r>
    </w:p>
    <w:p w14:paraId="7114D51A"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2)瓷砖、石材清洗：用平刀片铲除灰渍，再用湿毛巾擦拭，特别注意清理砖缝与糟；</w:t>
      </w:r>
    </w:p>
    <w:p w14:paraId="47403843" w14:textId="77777777" w:rsidR="00D24C0C" w:rsidRDefault="00000000">
      <w:pPr>
        <w:pStyle w:val="a7"/>
        <w:tabs>
          <w:tab w:val="left" w:pos="5869"/>
        </w:tabs>
        <w:spacing w:line="520" w:lineRule="exact"/>
        <w:ind w:firstLine="617"/>
        <w:rPr>
          <w:rFonts w:ascii="宋体" w:hAnsi="宋体"/>
          <w:sz w:val="24"/>
        </w:rPr>
      </w:pPr>
      <w:r>
        <w:rPr>
          <w:rFonts w:ascii="宋体" w:hAnsi="宋体" w:hint="eastAsia"/>
          <w:sz w:val="24"/>
        </w:rPr>
        <w:t>3)卫生洁具清洗：用平刀铲净灰渍，防止灰渣落入下水口，洗不净处用去污粉擦洗。</w:t>
      </w:r>
    </w:p>
    <w:p w14:paraId="05BB38E3" w14:textId="77777777" w:rsidR="00D24C0C" w:rsidRDefault="00000000">
      <w:pPr>
        <w:pStyle w:val="a7"/>
        <w:tabs>
          <w:tab w:val="left" w:pos="5869"/>
        </w:tabs>
        <w:spacing w:line="520" w:lineRule="exact"/>
        <w:ind w:firstLineChars="0" w:firstLine="0"/>
        <w:rPr>
          <w:rFonts w:ascii="宋体" w:hAnsi="宋体"/>
          <w:sz w:val="24"/>
        </w:rPr>
      </w:pPr>
      <w:r>
        <w:rPr>
          <w:rFonts w:ascii="宋体" w:hAnsi="宋体" w:hint="eastAsia"/>
          <w:sz w:val="24"/>
        </w:rPr>
        <w:t>二、工程项目竣工验收的依据</w:t>
      </w:r>
    </w:p>
    <w:p w14:paraId="7A820812" w14:textId="77777777" w:rsidR="00D24C0C" w:rsidRDefault="00000000">
      <w:pPr>
        <w:pStyle w:val="a7"/>
        <w:spacing w:line="520" w:lineRule="exact"/>
        <w:ind w:firstLine="617"/>
        <w:rPr>
          <w:rFonts w:ascii="宋体" w:hAnsi="宋体"/>
          <w:sz w:val="24"/>
        </w:rPr>
      </w:pPr>
      <w:r>
        <w:rPr>
          <w:rFonts w:ascii="宋体" w:hAnsi="宋体" w:hint="eastAsia"/>
          <w:sz w:val="24"/>
        </w:rPr>
        <w:t>1、工程竣工验收的依据</w:t>
      </w:r>
    </w:p>
    <w:p w14:paraId="697C8FCD" w14:textId="77777777" w:rsidR="00D24C0C" w:rsidRDefault="00000000">
      <w:pPr>
        <w:pStyle w:val="a7"/>
        <w:tabs>
          <w:tab w:val="left" w:pos="5869"/>
        </w:tabs>
        <w:spacing w:line="520" w:lineRule="exact"/>
        <w:ind w:firstLineChars="200" w:firstLine="480"/>
        <w:rPr>
          <w:rFonts w:ascii="宋体" w:hAnsi="宋体"/>
          <w:sz w:val="24"/>
        </w:rPr>
      </w:pPr>
      <w:r>
        <w:rPr>
          <w:rFonts w:ascii="宋体" w:hAnsi="宋体" w:hint="eastAsia"/>
          <w:sz w:val="24"/>
        </w:rPr>
        <w:t>工程竣工验收的依据，除了必须符合国家规定国家的竣土标准之外，在进行工程竣工验收和办理工程移交手续时，还应以下列文件为依据：</w:t>
      </w:r>
    </w:p>
    <w:p w14:paraId="6AA58FA6" w14:textId="77777777" w:rsidR="00D24C0C" w:rsidRDefault="00000000">
      <w:pPr>
        <w:pStyle w:val="a7"/>
        <w:spacing w:line="520" w:lineRule="exact"/>
        <w:ind w:firstLine="617"/>
        <w:rPr>
          <w:rFonts w:ascii="宋体" w:hAnsi="宋体"/>
          <w:sz w:val="24"/>
        </w:rPr>
      </w:pPr>
      <w:r>
        <w:rPr>
          <w:rFonts w:ascii="宋体" w:hAnsi="宋体" w:hint="eastAsia"/>
          <w:sz w:val="24"/>
        </w:rPr>
        <w:t>(1)建设单位同施工单位签订的工程承包合同；</w:t>
      </w:r>
    </w:p>
    <w:p w14:paraId="6C84CDE3" w14:textId="77777777" w:rsidR="00D24C0C" w:rsidRDefault="00000000">
      <w:pPr>
        <w:pStyle w:val="a7"/>
        <w:tabs>
          <w:tab w:val="left" w:pos="5869"/>
        </w:tabs>
        <w:spacing w:line="520" w:lineRule="exact"/>
        <w:ind w:firstLineChars="200" w:firstLine="480"/>
        <w:rPr>
          <w:rFonts w:ascii="宋体" w:hAnsi="宋体"/>
          <w:sz w:val="24"/>
        </w:rPr>
      </w:pPr>
      <w:r>
        <w:rPr>
          <w:rFonts w:ascii="宋体" w:hAnsi="宋体" w:hint="eastAsia"/>
          <w:sz w:val="24"/>
        </w:rPr>
        <w:t>(2)T种设计文件(包括：工程施工图纸、设计文件、图纸会审记录、</w:t>
      </w:r>
    </w:p>
    <w:p w14:paraId="3DDB5D99" w14:textId="77777777" w:rsidR="00D24C0C" w:rsidRDefault="00000000">
      <w:pPr>
        <w:pStyle w:val="a7"/>
        <w:tabs>
          <w:tab w:val="left" w:pos="5869"/>
        </w:tabs>
        <w:spacing w:line="520" w:lineRule="exact"/>
        <w:ind w:firstLineChars="200" w:firstLine="480"/>
        <w:rPr>
          <w:rFonts w:ascii="宋体" w:hAnsi="宋体"/>
          <w:sz w:val="24"/>
        </w:rPr>
      </w:pPr>
      <w:r>
        <w:rPr>
          <w:rFonts w:ascii="宋体" w:hAnsi="宋体" w:hint="eastAsia"/>
          <w:sz w:val="24"/>
        </w:rPr>
        <w:t>设计变更洽商记录、各种设备说明书、技术核定单、设计施工要求等级)；</w:t>
      </w:r>
    </w:p>
    <w:p w14:paraId="23A29239" w14:textId="77777777" w:rsidR="00D24C0C" w:rsidRDefault="00000000">
      <w:pPr>
        <w:pStyle w:val="a7"/>
        <w:tabs>
          <w:tab w:val="left" w:pos="5869"/>
        </w:tabs>
        <w:spacing w:line="520" w:lineRule="exact"/>
        <w:ind w:firstLineChars="200" w:firstLine="480"/>
        <w:rPr>
          <w:rFonts w:ascii="宋体" w:hAnsi="宋体"/>
          <w:sz w:val="24"/>
        </w:rPr>
      </w:pPr>
      <w:r>
        <w:rPr>
          <w:rFonts w:ascii="宋体" w:hAnsi="宋体" w:hint="eastAsia"/>
          <w:sz w:val="24"/>
        </w:rPr>
        <w:t>(3)国家现行的装饰工程施工及验收规范；</w:t>
      </w:r>
    </w:p>
    <w:p w14:paraId="2ED04DCE" w14:textId="77777777" w:rsidR="00D24C0C" w:rsidRDefault="00000000">
      <w:pPr>
        <w:pStyle w:val="a7"/>
        <w:tabs>
          <w:tab w:val="left" w:pos="5869"/>
        </w:tabs>
        <w:spacing w:line="520" w:lineRule="exact"/>
        <w:ind w:firstLineChars="200" w:firstLine="480"/>
        <w:rPr>
          <w:rFonts w:ascii="宋体" w:hAnsi="宋体"/>
          <w:sz w:val="24"/>
        </w:rPr>
      </w:pPr>
      <w:r>
        <w:rPr>
          <w:rFonts w:ascii="宋体" w:hAnsi="宋体" w:hint="eastAsia"/>
          <w:sz w:val="24"/>
        </w:rPr>
        <w:t>(4)相关的国家现行施工验收规范；</w:t>
      </w:r>
    </w:p>
    <w:p w14:paraId="08459B0D" w14:textId="77777777" w:rsidR="00D24C0C" w:rsidRDefault="00000000">
      <w:pPr>
        <w:pStyle w:val="a7"/>
        <w:tabs>
          <w:tab w:val="left" w:pos="5869"/>
        </w:tabs>
        <w:spacing w:line="520" w:lineRule="exact"/>
        <w:ind w:firstLineChars="200" w:firstLine="480"/>
        <w:rPr>
          <w:rFonts w:ascii="宋体" w:hAnsi="宋体"/>
          <w:sz w:val="24"/>
        </w:rPr>
      </w:pPr>
      <w:r>
        <w:rPr>
          <w:rFonts w:ascii="宋体" w:hAnsi="宋体" w:hint="eastAsia"/>
          <w:sz w:val="24"/>
        </w:rPr>
        <w:t>(5)甲、乙双方特别约定的装修施工守则或质量手册；</w:t>
      </w:r>
    </w:p>
    <w:p w14:paraId="7159F293" w14:textId="77777777" w:rsidR="00D24C0C" w:rsidRDefault="00000000">
      <w:pPr>
        <w:pStyle w:val="a7"/>
        <w:tabs>
          <w:tab w:val="left" w:pos="5869"/>
        </w:tabs>
        <w:spacing w:line="520" w:lineRule="exact"/>
        <w:ind w:firstLineChars="200" w:firstLine="480"/>
        <w:rPr>
          <w:rFonts w:ascii="宋体" w:hAnsi="宋体"/>
          <w:sz w:val="24"/>
        </w:rPr>
      </w:pPr>
      <w:r>
        <w:rPr>
          <w:rFonts w:ascii="宋体" w:hAnsi="宋体" w:hint="eastAsia"/>
          <w:sz w:val="24"/>
        </w:rPr>
        <w:t>(6)分部分项工程的质量检验评定表；</w:t>
      </w:r>
    </w:p>
    <w:p w14:paraId="22BBDBBA" w14:textId="77777777" w:rsidR="00D24C0C" w:rsidRDefault="00000000">
      <w:pPr>
        <w:pStyle w:val="a7"/>
        <w:tabs>
          <w:tab w:val="left" w:pos="5869"/>
        </w:tabs>
        <w:spacing w:line="520" w:lineRule="exact"/>
        <w:ind w:firstLineChars="200" w:firstLine="480"/>
        <w:rPr>
          <w:rFonts w:ascii="宋体" w:hAnsi="宋体"/>
          <w:sz w:val="24"/>
        </w:rPr>
      </w:pPr>
      <w:r>
        <w:rPr>
          <w:rFonts w:ascii="宋体" w:hAnsi="宋体" w:hint="eastAsia"/>
          <w:sz w:val="24"/>
        </w:rPr>
        <w:t>(7)有关施下记录和构件、材料合格证明文样：</w:t>
      </w:r>
    </w:p>
    <w:p w14:paraId="1BE93ED2" w14:textId="77777777" w:rsidR="00D24C0C" w:rsidRDefault="00000000">
      <w:pPr>
        <w:pStyle w:val="a7"/>
        <w:tabs>
          <w:tab w:val="left" w:pos="5869"/>
        </w:tabs>
        <w:spacing w:line="520" w:lineRule="exact"/>
        <w:ind w:firstLineChars="200" w:firstLine="480"/>
        <w:rPr>
          <w:rFonts w:ascii="宋体" w:hAnsi="宋体"/>
          <w:sz w:val="24"/>
        </w:rPr>
      </w:pPr>
      <w:r>
        <w:rPr>
          <w:rFonts w:ascii="宋体" w:hAnsi="宋体" w:hint="eastAsia"/>
          <w:sz w:val="24"/>
        </w:rPr>
        <w:t>(8)上级主管部门的有关工程竣工的文件和规定；</w:t>
      </w:r>
    </w:p>
    <w:p w14:paraId="5E1BC65E" w14:textId="77777777" w:rsidR="00D24C0C" w:rsidRDefault="00000000">
      <w:pPr>
        <w:pStyle w:val="a7"/>
        <w:tabs>
          <w:tab w:val="left" w:pos="5869"/>
        </w:tabs>
        <w:spacing w:line="520" w:lineRule="exact"/>
        <w:ind w:firstLineChars="200" w:firstLine="480"/>
        <w:rPr>
          <w:rFonts w:ascii="宋体" w:hAnsi="宋体"/>
          <w:sz w:val="24"/>
        </w:rPr>
      </w:pPr>
      <w:r>
        <w:rPr>
          <w:rFonts w:ascii="宋体" w:hAnsi="宋体" w:hint="eastAsia"/>
          <w:sz w:val="24"/>
        </w:rPr>
        <w:t>(9)凡属施工新技术，还应按照双方签订的合同和提供的文件进行验收。</w:t>
      </w:r>
    </w:p>
    <w:p w14:paraId="6A95FA4F" w14:textId="77777777" w:rsidR="00D24C0C" w:rsidRDefault="00000000">
      <w:pPr>
        <w:pStyle w:val="a7"/>
        <w:spacing w:line="520" w:lineRule="exact"/>
        <w:ind w:firstLine="617"/>
        <w:rPr>
          <w:rFonts w:ascii="宋体" w:hAnsi="宋体"/>
          <w:sz w:val="24"/>
        </w:rPr>
      </w:pPr>
      <w:r>
        <w:rPr>
          <w:rFonts w:ascii="宋体" w:hAnsi="宋体" w:hint="eastAsia"/>
          <w:sz w:val="24"/>
        </w:rPr>
        <w:t>2、验收</w:t>
      </w:r>
    </w:p>
    <w:p w14:paraId="16B093B3" w14:textId="77777777" w:rsidR="00D24C0C" w:rsidRDefault="00000000">
      <w:pPr>
        <w:pStyle w:val="a7"/>
        <w:tabs>
          <w:tab w:val="left" w:pos="5869"/>
        </w:tabs>
        <w:spacing w:line="520" w:lineRule="exact"/>
        <w:ind w:firstLineChars="200" w:firstLine="480"/>
        <w:rPr>
          <w:rFonts w:ascii="宋体" w:hAnsi="宋体"/>
          <w:sz w:val="24"/>
        </w:rPr>
      </w:pPr>
      <w:r>
        <w:rPr>
          <w:rFonts w:ascii="宋体" w:hAnsi="宋体" w:hint="eastAsia"/>
          <w:sz w:val="24"/>
        </w:rPr>
        <w:t>在发生问题的部位或项日修理完毕以后，要在保修证书的“保修记录“栏内做好记录，</w:t>
      </w:r>
      <w:r>
        <w:rPr>
          <w:rFonts w:ascii="宋体" w:hAnsi="宋体" w:hint="eastAsia"/>
          <w:sz w:val="24"/>
        </w:rPr>
        <w:lastRenderedPageBreak/>
        <w:t>并经业主验收签认，以表示修理工作完结。</w:t>
      </w:r>
    </w:p>
    <w:p w14:paraId="0F1EFC31" w14:textId="77777777" w:rsidR="00D24C0C" w:rsidRDefault="00000000">
      <w:pPr>
        <w:pStyle w:val="a7"/>
        <w:tabs>
          <w:tab w:val="left" w:pos="5869"/>
        </w:tabs>
        <w:spacing w:line="520" w:lineRule="exact"/>
        <w:ind w:firstLineChars="0" w:firstLine="0"/>
        <w:rPr>
          <w:rFonts w:ascii="宋体" w:hAnsi="宋体"/>
          <w:sz w:val="24"/>
        </w:rPr>
      </w:pPr>
      <w:r>
        <w:rPr>
          <w:rFonts w:ascii="宋体" w:hAnsi="宋体" w:hint="eastAsia"/>
          <w:sz w:val="24"/>
        </w:rPr>
        <w:t>三、竣工验收程序</w:t>
      </w:r>
    </w:p>
    <w:p w14:paraId="32BDA630" w14:textId="77777777" w:rsidR="00D24C0C" w:rsidRDefault="00000000">
      <w:pPr>
        <w:pStyle w:val="a7"/>
        <w:tabs>
          <w:tab w:val="left" w:pos="5869"/>
        </w:tabs>
        <w:spacing w:line="520" w:lineRule="exact"/>
        <w:ind w:firstLineChars="200" w:firstLine="480"/>
        <w:rPr>
          <w:rFonts w:ascii="宋体" w:hAnsi="宋体"/>
          <w:sz w:val="24"/>
        </w:rPr>
      </w:pPr>
      <w:r>
        <w:rPr>
          <w:rFonts w:ascii="宋体" w:hAnsi="宋体" w:hint="eastAsia"/>
          <w:sz w:val="24"/>
        </w:rPr>
        <w:t>竣工验收工作主要分两步：竣工自检和止式验收，其主要验收内容及程序如下：</w:t>
      </w:r>
    </w:p>
    <w:p w14:paraId="309D56BB" w14:textId="77777777" w:rsidR="00D24C0C" w:rsidRDefault="00000000">
      <w:pPr>
        <w:pStyle w:val="a7"/>
        <w:spacing w:line="520" w:lineRule="exact"/>
        <w:ind w:firstLine="617"/>
        <w:rPr>
          <w:rFonts w:ascii="宋体" w:hAnsi="宋体"/>
          <w:sz w:val="24"/>
        </w:rPr>
      </w:pPr>
      <w:r>
        <w:rPr>
          <w:rFonts w:ascii="宋体" w:hAnsi="宋体" w:hint="eastAsia"/>
          <w:sz w:val="24"/>
        </w:rPr>
        <w:t>1、竣工自检</w:t>
      </w:r>
    </w:p>
    <w:p w14:paraId="1F150EDD" w14:textId="77777777" w:rsidR="00D24C0C" w:rsidRDefault="00000000">
      <w:pPr>
        <w:pStyle w:val="a7"/>
        <w:tabs>
          <w:tab w:val="left" w:pos="5869"/>
        </w:tabs>
        <w:spacing w:line="520" w:lineRule="exact"/>
        <w:ind w:firstLineChars="200" w:firstLine="480"/>
        <w:rPr>
          <w:rFonts w:ascii="宋体" w:hAnsi="宋体"/>
          <w:sz w:val="24"/>
        </w:rPr>
      </w:pPr>
      <w:r>
        <w:rPr>
          <w:rFonts w:ascii="宋体" w:hAnsi="宋体" w:hint="eastAsia"/>
          <w:sz w:val="24"/>
        </w:rPr>
        <w:t>(1)首先自行组织预验收。一方面检查工程质量，发现问题及时补救，另方面检查竣工图及技术资料是否齐全，并汇总、整理有关技术资料。</w:t>
      </w:r>
    </w:p>
    <w:p w14:paraId="05E80057" w14:textId="77777777" w:rsidR="00D24C0C" w:rsidRDefault="00000000">
      <w:pPr>
        <w:pStyle w:val="a7"/>
        <w:tabs>
          <w:tab w:val="left" w:pos="5869"/>
        </w:tabs>
        <w:spacing w:line="520" w:lineRule="exact"/>
        <w:ind w:firstLineChars="200" w:firstLine="480"/>
        <w:rPr>
          <w:rFonts w:ascii="宋体" w:hAnsi="宋体"/>
          <w:sz w:val="24"/>
        </w:rPr>
      </w:pPr>
      <w:r>
        <w:rPr>
          <w:rFonts w:ascii="宋体" w:hAnsi="宋体" w:hint="eastAsia"/>
          <w:sz w:val="24"/>
        </w:rPr>
        <w:t>(2)自验的标准应与正式验收一样，主要依据是：国家(或地方政府主管部门)规定的竣工标准，工程完成情况是否符合施工图纸和设计的使用要求；工程质量是否符合国家和地方政府规定的标准和要求；工程是否达到合同规定的要求和标准等。</w:t>
      </w:r>
    </w:p>
    <w:p w14:paraId="3061CB18" w14:textId="77777777" w:rsidR="00D24C0C" w:rsidRDefault="00000000">
      <w:pPr>
        <w:pStyle w:val="a7"/>
        <w:tabs>
          <w:tab w:val="left" w:pos="5869"/>
        </w:tabs>
        <w:spacing w:line="520" w:lineRule="exact"/>
        <w:ind w:firstLineChars="200" w:firstLine="480"/>
        <w:rPr>
          <w:rFonts w:ascii="宋体" w:hAnsi="宋体"/>
          <w:sz w:val="24"/>
        </w:rPr>
      </w:pPr>
      <w:r>
        <w:rPr>
          <w:rFonts w:ascii="宋体" w:hAnsi="宋体" w:hint="eastAsia"/>
          <w:sz w:val="24"/>
        </w:rPr>
        <w:t>(3)参加自验的人员，应由项月经理组织生产、技术、质量、合同、预算以．及有关的施工工长(或施工员、工号负责人)等共同参加。</w:t>
      </w:r>
    </w:p>
    <w:p w14:paraId="32B9281E" w14:textId="77777777" w:rsidR="00D24C0C" w:rsidRDefault="00000000">
      <w:pPr>
        <w:pStyle w:val="a7"/>
        <w:tabs>
          <w:tab w:val="left" w:pos="5869"/>
        </w:tabs>
        <w:spacing w:line="520" w:lineRule="exact"/>
        <w:ind w:firstLineChars="200" w:firstLine="480"/>
        <w:rPr>
          <w:rFonts w:ascii="宋体" w:hAnsi="宋体"/>
          <w:sz w:val="24"/>
        </w:rPr>
      </w:pPr>
      <w:r>
        <w:rPr>
          <w:rFonts w:ascii="宋体" w:hAnsi="宋体" w:hint="eastAsia"/>
          <w:sz w:val="24"/>
        </w:rPr>
        <w:t>(4)自验的方式，应分层分段、分房间地由上述人员按照自己主管的内容根据施工图和工艺流程逐项进行检查，找出漏项和需修补工程，及时处理和返修。在检查中要做好记录，并指定专人负责，定期修理完毕，如发现较重大的工程质量问题，无论是设计原因或施工原因，均需在初验会议上研究并提出处理方案。</w:t>
      </w:r>
    </w:p>
    <w:p w14:paraId="0444DCEC" w14:textId="77777777" w:rsidR="00D24C0C" w:rsidRDefault="00000000">
      <w:pPr>
        <w:pStyle w:val="a7"/>
        <w:tabs>
          <w:tab w:val="left" w:pos="5869"/>
        </w:tabs>
        <w:spacing w:line="520" w:lineRule="exact"/>
        <w:ind w:firstLineChars="200" w:firstLine="480"/>
        <w:rPr>
          <w:rFonts w:ascii="宋体" w:hAnsi="宋体"/>
          <w:sz w:val="24"/>
        </w:rPr>
      </w:pPr>
      <w:r>
        <w:rPr>
          <w:rFonts w:ascii="宋体" w:hAnsi="宋体" w:hint="eastAsia"/>
          <w:sz w:val="24"/>
        </w:rPr>
        <w:t>(5)复验。在基层施工单位自我检查的基础上，并对查出的问题完全修补完毕以后，通过复验，解决全部遗留问题，为正式验收做好充分的准备。</w:t>
      </w:r>
    </w:p>
    <w:p w14:paraId="60DBEAED" w14:textId="77777777" w:rsidR="00D24C0C" w:rsidRDefault="00000000">
      <w:pPr>
        <w:pStyle w:val="a7"/>
        <w:spacing w:line="520" w:lineRule="exact"/>
        <w:ind w:firstLine="617"/>
        <w:rPr>
          <w:rFonts w:ascii="宋体" w:hAnsi="宋体"/>
          <w:sz w:val="24"/>
        </w:rPr>
      </w:pPr>
      <w:r>
        <w:rPr>
          <w:rFonts w:ascii="宋体" w:hAnsi="宋体" w:hint="eastAsia"/>
          <w:sz w:val="24"/>
        </w:rPr>
        <w:t>2、正式验收</w:t>
      </w:r>
    </w:p>
    <w:p w14:paraId="6FD071D8" w14:textId="77777777" w:rsidR="00D24C0C" w:rsidRDefault="00000000">
      <w:pPr>
        <w:pStyle w:val="a7"/>
        <w:tabs>
          <w:tab w:val="left" w:pos="5869"/>
        </w:tabs>
        <w:spacing w:line="520" w:lineRule="exact"/>
        <w:ind w:firstLineChars="200" w:firstLine="480"/>
        <w:rPr>
          <w:rFonts w:ascii="宋体" w:hAnsi="宋体"/>
          <w:sz w:val="24"/>
        </w:rPr>
      </w:pPr>
      <w:r>
        <w:rPr>
          <w:rFonts w:ascii="宋体" w:hAnsi="宋体" w:hint="eastAsia"/>
          <w:sz w:val="24"/>
        </w:rPr>
        <w:t>(1)发出《竣工验收通知书》，施工单位应于正式竣工验收之日的前10d，向建设单位发送《竣工验收通知书》。</w:t>
      </w:r>
    </w:p>
    <w:p w14:paraId="2AAC4CF4" w14:textId="77777777" w:rsidR="00D24C0C" w:rsidRDefault="00000000">
      <w:pPr>
        <w:pStyle w:val="a7"/>
        <w:tabs>
          <w:tab w:val="left" w:pos="5869"/>
        </w:tabs>
        <w:spacing w:line="520" w:lineRule="exact"/>
        <w:ind w:firstLineChars="200" w:firstLine="480"/>
        <w:rPr>
          <w:rFonts w:ascii="宋体" w:hAnsi="宋体"/>
          <w:sz w:val="24"/>
        </w:rPr>
      </w:pPr>
      <w:r>
        <w:rPr>
          <w:rFonts w:ascii="宋体" w:hAnsi="宋体" w:hint="eastAsia"/>
          <w:sz w:val="24"/>
        </w:rPr>
        <w:t>(2)装饰工程施工单位向建设单位递交竣工资料。</w:t>
      </w:r>
    </w:p>
    <w:p w14:paraId="2F10EC42" w14:textId="77777777" w:rsidR="00D24C0C" w:rsidRDefault="00000000">
      <w:pPr>
        <w:pStyle w:val="a7"/>
        <w:tabs>
          <w:tab w:val="left" w:pos="5869"/>
        </w:tabs>
        <w:spacing w:line="520" w:lineRule="exact"/>
        <w:ind w:firstLineChars="200" w:firstLine="480"/>
        <w:rPr>
          <w:rFonts w:ascii="宋体" w:hAnsi="宋体"/>
          <w:sz w:val="24"/>
        </w:rPr>
      </w:pPr>
      <w:r>
        <w:rPr>
          <w:rFonts w:ascii="宋体" w:hAnsi="宋体" w:hint="eastAsia"/>
          <w:sz w:val="24"/>
        </w:rPr>
        <w:t>(3)建设单位组织装饰工程施工单位和设计单位对工程质量进行检查验收。</w:t>
      </w:r>
    </w:p>
    <w:p w14:paraId="37445B9F" w14:textId="77777777" w:rsidR="00D24C0C" w:rsidRDefault="00000000">
      <w:pPr>
        <w:pStyle w:val="a7"/>
        <w:tabs>
          <w:tab w:val="left" w:pos="5869"/>
        </w:tabs>
        <w:spacing w:line="520" w:lineRule="exact"/>
        <w:ind w:firstLineChars="200" w:firstLine="480"/>
        <w:rPr>
          <w:rFonts w:ascii="宋体" w:hAnsi="宋体"/>
          <w:sz w:val="24"/>
        </w:rPr>
      </w:pPr>
      <w:r>
        <w:rPr>
          <w:rFonts w:ascii="宋体" w:hAnsi="宋体" w:hint="eastAsia"/>
          <w:sz w:val="24"/>
        </w:rPr>
        <w:t>1)集中会议，介绍工程概况及装饰施工的有关情祝：</w:t>
      </w:r>
    </w:p>
    <w:p w14:paraId="547BACB7" w14:textId="77777777" w:rsidR="00D24C0C" w:rsidRDefault="00000000">
      <w:pPr>
        <w:pStyle w:val="a7"/>
        <w:tabs>
          <w:tab w:val="left" w:pos="5869"/>
        </w:tabs>
        <w:spacing w:line="520" w:lineRule="exact"/>
        <w:ind w:firstLineChars="200" w:firstLine="480"/>
        <w:rPr>
          <w:rFonts w:ascii="宋体" w:hAnsi="宋体"/>
          <w:sz w:val="24"/>
        </w:rPr>
      </w:pPr>
      <w:r>
        <w:rPr>
          <w:rFonts w:ascii="宋体" w:hAnsi="宋体" w:hint="eastAsia"/>
          <w:sz w:val="24"/>
        </w:rPr>
        <w:t>2)分组分专业汇报检查情况；</w:t>
      </w:r>
    </w:p>
    <w:p w14:paraId="279DCD09" w14:textId="77777777" w:rsidR="00D24C0C" w:rsidRDefault="00000000">
      <w:pPr>
        <w:pStyle w:val="a7"/>
        <w:tabs>
          <w:tab w:val="left" w:pos="5869"/>
        </w:tabs>
        <w:spacing w:line="520" w:lineRule="exact"/>
        <w:ind w:firstLineChars="200" w:firstLine="480"/>
        <w:rPr>
          <w:rFonts w:ascii="宋体" w:hAnsi="宋体"/>
          <w:sz w:val="24"/>
        </w:rPr>
      </w:pPr>
      <w:r>
        <w:rPr>
          <w:rFonts w:ascii="宋体" w:hAnsi="宋体" w:hint="eastAsia"/>
          <w:sz w:val="24"/>
        </w:rPr>
        <w:t>3)再集中分组汇报检查情况；</w:t>
      </w:r>
    </w:p>
    <w:p w14:paraId="6BCFA2F7" w14:textId="77777777" w:rsidR="00D24C0C" w:rsidRDefault="00000000">
      <w:pPr>
        <w:pStyle w:val="a7"/>
        <w:tabs>
          <w:tab w:val="left" w:pos="5869"/>
        </w:tabs>
        <w:spacing w:line="520" w:lineRule="exact"/>
        <w:ind w:firstLineChars="200" w:firstLine="480"/>
        <w:rPr>
          <w:rFonts w:ascii="宋体" w:hAnsi="宋体"/>
          <w:sz w:val="24"/>
        </w:rPr>
      </w:pPr>
      <w:r>
        <w:rPr>
          <w:rFonts w:ascii="宋体" w:hAnsi="宋体" w:hint="eastAsia"/>
          <w:sz w:val="24"/>
        </w:rPr>
        <w:t>4)提出验收意见，评定质量等级，明确具体交接时间、交接人员。</w:t>
      </w:r>
    </w:p>
    <w:p w14:paraId="17ABCFA0" w14:textId="77777777" w:rsidR="00D24C0C" w:rsidRDefault="00000000">
      <w:pPr>
        <w:pStyle w:val="a7"/>
        <w:tabs>
          <w:tab w:val="left" w:pos="5869"/>
        </w:tabs>
        <w:spacing w:line="520" w:lineRule="exact"/>
        <w:ind w:firstLineChars="200" w:firstLine="480"/>
        <w:rPr>
          <w:rFonts w:ascii="宋体" w:hAnsi="宋体"/>
          <w:sz w:val="24"/>
        </w:rPr>
      </w:pPr>
      <w:r>
        <w:rPr>
          <w:rFonts w:ascii="宋体" w:hAnsi="宋体" w:hint="eastAsia"/>
          <w:sz w:val="24"/>
        </w:rPr>
        <w:t>(4)签发《竣土验收证明书》并办理工程移交。在建设单位验收完毕并确认工程符合竣</w:t>
      </w:r>
      <w:r>
        <w:rPr>
          <w:rFonts w:ascii="宋体" w:hAnsi="宋体" w:hint="eastAsia"/>
          <w:sz w:val="24"/>
        </w:rPr>
        <w:lastRenderedPageBreak/>
        <w:t>工标准和合同条款规定要求以后，既应向施工单位签发《竣工验收证明书》。建设单位、设计单位、质量监督站、监理单位、施工单位及其它有关单位在《竣工验收证明书》上签字。</w:t>
      </w:r>
    </w:p>
    <w:p w14:paraId="3548E433" w14:textId="77777777" w:rsidR="00D24C0C" w:rsidRDefault="00000000">
      <w:pPr>
        <w:pStyle w:val="a7"/>
        <w:tabs>
          <w:tab w:val="left" w:pos="5869"/>
        </w:tabs>
        <w:spacing w:line="520" w:lineRule="exact"/>
        <w:ind w:firstLineChars="200" w:firstLine="480"/>
        <w:rPr>
          <w:rFonts w:ascii="宋体" w:hAnsi="宋体"/>
          <w:sz w:val="24"/>
        </w:rPr>
      </w:pPr>
      <w:r>
        <w:rPr>
          <w:rFonts w:ascii="宋体" w:hAnsi="宋体" w:hint="eastAsia"/>
          <w:sz w:val="24"/>
        </w:rPr>
        <w:t>(5)装饰工程施工单位与建设单位签订交接验收证明书，并根据承包合同的规定办理结算于续，除合同注明的由承包方承担的保修工作外，双方的经济、法律责任即可解除。</w:t>
      </w:r>
    </w:p>
    <w:p w14:paraId="48673F69" w14:textId="77777777" w:rsidR="00D24C0C" w:rsidRDefault="00000000">
      <w:pPr>
        <w:pStyle w:val="a7"/>
        <w:tabs>
          <w:tab w:val="left" w:pos="5869"/>
        </w:tabs>
        <w:spacing w:line="520" w:lineRule="exact"/>
        <w:ind w:firstLineChars="200" w:firstLine="480"/>
        <w:rPr>
          <w:rFonts w:ascii="宋体" w:hAnsi="宋体"/>
          <w:sz w:val="24"/>
        </w:rPr>
      </w:pPr>
      <w:r>
        <w:rPr>
          <w:rFonts w:ascii="宋体" w:hAnsi="宋体" w:hint="eastAsia"/>
          <w:sz w:val="24"/>
        </w:rPr>
        <w:t>(6)在交工过程中发现需返修或补做的项目，可在交工验收证明书或其附件上注明修竣期限。</w:t>
      </w:r>
    </w:p>
    <w:p w14:paraId="3BF8728A" w14:textId="77777777" w:rsidR="00D24C0C" w:rsidRDefault="00000000">
      <w:pPr>
        <w:pStyle w:val="a7"/>
        <w:tabs>
          <w:tab w:val="left" w:pos="5869"/>
        </w:tabs>
        <w:spacing w:line="520" w:lineRule="exact"/>
        <w:ind w:firstLineChars="200" w:firstLine="480"/>
        <w:rPr>
          <w:rFonts w:ascii="宋体" w:hAnsi="宋体"/>
          <w:sz w:val="24"/>
        </w:rPr>
      </w:pPr>
      <w:r>
        <w:rPr>
          <w:rFonts w:ascii="宋体" w:hAnsi="宋体" w:hint="eastAsia"/>
          <w:sz w:val="24"/>
        </w:rPr>
        <w:t>(7)进行丁程质量评定。</w:t>
      </w:r>
    </w:p>
    <w:p w14:paraId="454EF857" w14:textId="77777777" w:rsidR="00D24C0C" w:rsidRDefault="00000000">
      <w:pPr>
        <w:pStyle w:val="a7"/>
        <w:tabs>
          <w:tab w:val="left" w:pos="5869"/>
        </w:tabs>
        <w:spacing w:line="520" w:lineRule="exact"/>
        <w:ind w:firstLineChars="200" w:firstLine="480"/>
        <w:rPr>
          <w:rFonts w:ascii="宋体" w:hAnsi="宋体"/>
          <w:sz w:val="24"/>
        </w:rPr>
      </w:pPr>
      <w:r>
        <w:rPr>
          <w:rFonts w:ascii="宋体" w:hAnsi="宋体" w:hint="eastAsia"/>
          <w:sz w:val="24"/>
        </w:rPr>
        <w:t>(8)办理装饰工程档案资料移交。</w:t>
      </w:r>
    </w:p>
    <w:p w14:paraId="019A0424" w14:textId="77777777" w:rsidR="00D24C0C" w:rsidRDefault="00000000">
      <w:pPr>
        <w:pStyle w:val="a7"/>
        <w:tabs>
          <w:tab w:val="left" w:pos="5869"/>
        </w:tabs>
        <w:spacing w:line="520" w:lineRule="exact"/>
        <w:ind w:firstLineChars="200" w:firstLine="480"/>
        <w:rPr>
          <w:rFonts w:ascii="宋体" w:hAnsi="宋体"/>
          <w:sz w:val="24"/>
        </w:rPr>
      </w:pPr>
      <w:r>
        <w:rPr>
          <w:rFonts w:ascii="宋体" w:hAnsi="宋体" w:hint="eastAsia"/>
          <w:sz w:val="24"/>
        </w:rPr>
        <w:t>(9)办理装饰工程移交手续。</w:t>
      </w:r>
    </w:p>
    <w:p w14:paraId="0C9D8716" w14:textId="77777777" w:rsidR="00D24C0C" w:rsidRDefault="00D24C0C">
      <w:pPr>
        <w:pStyle w:val="a7"/>
        <w:tabs>
          <w:tab w:val="left" w:pos="5869"/>
        </w:tabs>
        <w:ind w:firstLineChars="200" w:firstLine="420"/>
      </w:pPr>
    </w:p>
    <w:p w14:paraId="12541EB4" w14:textId="77777777" w:rsidR="00D24C0C" w:rsidRDefault="00000000">
      <w:pPr>
        <w:pStyle w:val="a7"/>
        <w:tabs>
          <w:tab w:val="left" w:pos="5869"/>
        </w:tabs>
        <w:spacing w:beforeLines="50" w:before="156" w:afterLines="50" w:after="156"/>
        <w:ind w:firstLineChars="0" w:firstLine="0"/>
        <w:jc w:val="center"/>
        <w:rPr>
          <w:b/>
          <w:sz w:val="30"/>
        </w:rPr>
      </w:pPr>
      <w:r>
        <w:rPr>
          <w:b/>
          <w:sz w:val="30"/>
        </w:rPr>
        <w:br w:type="page"/>
      </w:r>
      <w:r>
        <w:rPr>
          <w:rFonts w:hint="eastAsia"/>
          <w:b/>
          <w:sz w:val="30"/>
        </w:rPr>
        <w:lastRenderedPageBreak/>
        <w:t>第三章</w:t>
      </w:r>
      <w:r>
        <w:rPr>
          <w:rFonts w:hint="eastAsia"/>
          <w:b/>
          <w:sz w:val="30"/>
        </w:rPr>
        <w:t xml:space="preserve">  </w:t>
      </w:r>
      <w:r>
        <w:rPr>
          <w:rFonts w:hint="eastAsia"/>
          <w:b/>
          <w:sz w:val="30"/>
        </w:rPr>
        <w:t>竣工后保修服务</w:t>
      </w:r>
    </w:p>
    <w:p w14:paraId="402A97D9" w14:textId="77777777" w:rsidR="00D24C0C" w:rsidRDefault="00000000">
      <w:pPr>
        <w:pStyle w:val="a7"/>
        <w:tabs>
          <w:tab w:val="left" w:pos="5869"/>
        </w:tabs>
        <w:spacing w:line="520" w:lineRule="exact"/>
        <w:ind w:firstLineChars="200" w:firstLine="480"/>
        <w:rPr>
          <w:rFonts w:ascii="宋体" w:hAnsi="宋体"/>
          <w:sz w:val="24"/>
        </w:rPr>
      </w:pPr>
      <w:r>
        <w:rPr>
          <w:rFonts w:ascii="宋体" w:hAnsi="宋体" w:hint="eastAsia"/>
          <w:sz w:val="24"/>
        </w:rPr>
        <w:t>为了体现我公司：质量第一，科学管理，信守合同，业主满意的质量方针，并参照公司制定的《竣工上程服务程序》保养服务办法：</w:t>
      </w:r>
    </w:p>
    <w:p w14:paraId="3D1047B8" w14:textId="77777777" w:rsidR="00D24C0C" w:rsidRDefault="00000000">
      <w:pPr>
        <w:pStyle w:val="a7"/>
        <w:tabs>
          <w:tab w:val="left" w:pos="5869"/>
        </w:tabs>
        <w:spacing w:line="520" w:lineRule="exact"/>
        <w:ind w:firstLineChars="200" w:firstLine="480"/>
        <w:rPr>
          <w:rFonts w:ascii="宋体" w:hAnsi="宋体"/>
          <w:sz w:val="24"/>
        </w:rPr>
      </w:pPr>
      <w:r>
        <w:rPr>
          <w:rFonts w:ascii="宋体" w:hAnsi="宋体" w:hint="eastAsia"/>
          <w:sz w:val="24"/>
        </w:rPr>
        <w:t>(1)组织一支精干的维修保养专业队伍并配备充足的维修材料。</w:t>
      </w:r>
    </w:p>
    <w:p w14:paraId="349C44F2" w14:textId="77777777" w:rsidR="00D24C0C" w:rsidRDefault="00000000">
      <w:pPr>
        <w:pStyle w:val="a7"/>
        <w:tabs>
          <w:tab w:val="left" w:pos="5869"/>
        </w:tabs>
        <w:spacing w:line="520" w:lineRule="exact"/>
        <w:ind w:firstLineChars="200" w:firstLine="480"/>
        <w:rPr>
          <w:rFonts w:ascii="宋体" w:hAnsi="宋体"/>
          <w:sz w:val="24"/>
        </w:rPr>
      </w:pPr>
      <w:r>
        <w:rPr>
          <w:rFonts w:ascii="宋体" w:hAnsi="宋体" w:hint="eastAsia"/>
          <w:sz w:val="24"/>
        </w:rPr>
        <w:t>(2)凡在保修期内发生的所有质量问题，我公司都予以保修。维修保养队伍提供24小时优质服务，在接到业主报修后12小时内赶到现场进行维修，一般问题在二天内予以解决，重大问题尽快速度进行处理或答复。</w:t>
      </w:r>
    </w:p>
    <w:p w14:paraId="6A0DCF5A" w14:textId="77777777" w:rsidR="00D24C0C" w:rsidRDefault="00000000">
      <w:pPr>
        <w:pStyle w:val="a7"/>
        <w:tabs>
          <w:tab w:val="left" w:pos="5869"/>
        </w:tabs>
        <w:spacing w:line="520" w:lineRule="exact"/>
        <w:ind w:firstLineChars="200" w:firstLine="480"/>
        <w:rPr>
          <w:rFonts w:ascii="宋体" w:hAnsi="宋体"/>
          <w:sz w:val="24"/>
        </w:rPr>
      </w:pPr>
      <w:r>
        <w:rPr>
          <w:rFonts w:ascii="宋体" w:hAnsi="宋体" w:hint="eastAsia"/>
          <w:sz w:val="24"/>
        </w:rPr>
        <w:t>(3)工程竣工验收后，公司技术部门和项口经理与业土签订工程保修合同，按照公司《工程回访保修程序》和合同要求，对工程进行回访或保修。</w:t>
      </w:r>
    </w:p>
    <w:p w14:paraId="2ED8AEED" w14:textId="77777777" w:rsidR="00D24C0C" w:rsidRDefault="00000000">
      <w:pPr>
        <w:pStyle w:val="a7"/>
        <w:tabs>
          <w:tab w:val="left" w:pos="5869"/>
        </w:tabs>
        <w:spacing w:line="520" w:lineRule="exact"/>
        <w:ind w:firstLineChars="200" w:firstLine="480"/>
        <w:rPr>
          <w:rFonts w:ascii="宋体" w:hAnsi="宋体"/>
          <w:sz w:val="24"/>
        </w:rPr>
      </w:pPr>
      <w:r>
        <w:rPr>
          <w:rFonts w:ascii="宋体" w:hAnsi="宋体" w:hint="eastAsia"/>
          <w:sz w:val="24"/>
        </w:rPr>
        <w:t>(4)除正常的保修维护外，公司按月对工程回访，具体回访时间由维修保养队负责人与业主进行联系商定并在专门的回访计划表中注明回访类型(有竣工回访、季节性回访、技术性回访、保修期满回访和临时性回访等)，业主有权要求在保修期内任意时间回访。</w:t>
      </w:r>
    </w:p>
    <w:p w14:paraId="49BB7DE8" w14:textId="77777777" w:rsidR="00D24C0C" w:rsidRDefault="00000000">
      <w:pPr>
        <w:pStyle w:val="a7"/>
        <w:tabs>
          <w:tab w:val="left" w:pos="5869"/>
        </w:tabs>
        <w:spacing w:line="520" w:lineRule="exact"/>
        <w:ind w:firstLineChars="200" w:firstLine="480"/>
        <w:rPr>
          <w:rFonts w:ascii="宋体" w:hAnsi="宋体"/>
          <w:sz w:val="24"/>
        </w:rPr>
      </w:pPr>
      <w:r>
        <w:rPr>
          <w:rFonts w:ascii="宋体" w:hAnsi="宋体" w:hint="eastAsia"/>
          <w:sz w:val="24"/>
        </w:rPr>
        <w:t>(5)质量问题由公司代表和维修保养队负责人进行记录备案，以备逐项进行修理。在完成维修保养后将项目损坏原因以及修复措施的具体安排情况用书面报告形式递交业主。</w:t>
      </w:r>
    </w:p>
    <w:p w14:paraId="38DA15E2" w14:textId="77777777" w:rsidR="00D24C0C" w:rsidRDefault="00000000">
      <w:pPr>
        <w:pStyle w:val="a7"/>
        <w:tabs>
          <w:tab w:val="left" w:pos="5869"/>
        </w:tabs>
        <w:spacing w:line="520" w:lineRule="exact"/>
        <w:ind w:firstLineChars="200" w:firstLine="480"/>
        <w:rPr>
          <w:rFonts w:ascii="宋体" w:hAnsi="宋体"/>
          <w:sz w:val="24"/>
        </w:rPr>
      </w:pPr>
      <w:r>
        <w:rPr>
          <w:rFonts w:ascii="宋体" w:hAnsi="宋体" w:hint="eastAsia"/>
          <w:sz w:val="24"/>
        </w:rPr>
        <w:t>(6)在维修施工中各项土程都应自检，合格后经业主验证确认。</w:t>
      </w:r>
    </w:p>
    <w:p w14:paraId="21864875" w14:textId="77777777" w:rsidR="00D24C0C" w:rsidRDefault="00000000">
      <w:pPr>
        <w:pStyle w:val="a7"/>
        <w:tabs>
          <w:tab w:val="left" w:pos="5869"/>
        </w:tabs>
        <w:spacing w:line="520" w:lineRule="exact"/>
        <w:ind w:firstLineChars="200" w:firstLine="480"/>
        <w:rPr>
          <w:rFonts w:ascii="宋体" w:hAnsi="宋体"/>
          <w:sz w:val="24"/>
        </w:rPr>
      </w:pPr>
      <w:r>
        <w:rPr>
          <w:rFonts w:ascii="宋体" w:hAnsi="宋体" w:hint="eastAsia"/>
          <w:sz w:val="24"/>
        </w:rPr>
        <w:t>(7)所有经过都必须进行记录，并按照《质量记录控制》进行控制执行。</w:t>
      </w:r>
    </w:p>
    <w:p w14:paraId="379683AD" w14:textId="77777777" w:rsidR="00D24C0C" w:rsidRDefault="00000000">
      <w:pPr>
        <w:pStyle w:val="a7"/>
        <w:tabs>
          <w:tab w:val="left" w:pos="5869"/>
        </w:tabs>
        <w:spacing w:line="520" w:lineRule="exact"/>
        <w:ind w:firstLineChars="200" w:firstLine="480"/>
        <w:rPr>
          <w:rFonts w:ascii="宋体" w:hAnsi="宋体"/>
          <w:sz w:val="24"/>
        </w:rPr>
      </w:pPr>
      <w:r>
        <w:rPr>
          <w:rFonts w:ascii="宋体" w:hAnsi="宋体" w:hint="eastAsia"/>
          <w:sz w:val="24"/>
        </w:rPr>
        <w:t>(8)维修保养期严格按招标文件规定或合同条款执行。</w:t>
      </w:r>
    </w:p>
    <w:p w14:paraId="24464F27" w14:textId="77777777" w:rsidR="00D24C0C" w:rsidRDefault="00000000">
      <w:pPr>
        <w:pStyle w:val="a7"/>
        <w:tabs>
          <w:tab w:val="left" w:pos="5869"/>
        </w:tabs>
        <w:spacing w:line="520" w:lineRule="exact"/>
        <w:ind w:firstLineChars="200" w:firstLine="480"/>
        <w:rPr>
          <w:rFonts w:ascii="宋体" w:hAnsi="宋体"/>
          <w:sz w:val="24"/>
        </w:rPr>
      </w:pPr>
      <w:r>
        <w:rPr>
          <w:rFonts w:ascii="宋体" w:hAnsi="宋体" w:hint="eastAsia"/>
          <w:sz w:val="24"/>
        </w:rPr>
        <w:t>其它服务承诺：</w:t>
      </w:r>
    </w:p>
    <w:p w14:paraId="385753B3" w14:textId="77777777" w:rsidR="00D24C0C" w:rsidRDefault="00000000">
      <w:pPr>
        <w:pStyle w:val="a7"/>
        <w:tabs>
          <w:tab w:val="left" w:pos="5869"/>
        </w:tabs>
        <w:spacing w:line="520" w:lineRule="exact"/>
        <w:ind w:firstLineChars="200" w:firstLine="480"/>
        <w:rPr>
          <w:rFonts w:ascii="宋体" w:hAnsi="宋体"/>
          <w:b/>
          <w:sz w:val="24"/>
        </w:rPr>
      </w:pPr>
      <w:r>
        <w:rPr>
          <w:rFonts w:ascii="宋体" w:hAnsi="宋体" w:hint="eastAsia"/>
          <w:sz w:val="24"/>
        </w:rPr>
        <w:t>在保修期内，主动对工程进行回访，发现问题，并及时解次，如出现因质量问题而导致的维修，公司将严格按合同要求及时并免费进行雏修。如因业主使用不当或其它原因导致的维修，首先应进行维修，费用经双方协商后只收取基本的成本费用。</w:t>
      </w:r>
    </w:p>
    <w:p w14:paraId="0932CD47" w14:textId="77777777" w:rsidR="00D24C0C" w:rsidRDefault="00D24C0C">
      <w:pPr>
        <w:pStyle w:val="a7"/>
        <w:tabs>
          <w:tab w:val="left" w:pos="5869"/>
        </w:tabs>
        <w:ind w:firstLineChars="0" w:firstLine="0"/>
      </w:pPr>
    </w:p>
    <w:p w14:paraId="7CF9C8B3" w14:textId="77777777" w:rsidR="00D24C0C" w:rsidRDefault="00D24C0C">
      <w:pPr>
        <w:pStyle w:val="a7"/>
        <w:tabs>
          <w:tab w:val="left" w:pos="5869"/>
        </w:tabs>
        <w:ind w:firstLineChars="0" w:firstLine="0"/>
      </w:pPr>
    </w:p>
    <w:p w14:paraId="159565CE" w14:textId="77777777" w:rsidR="00D24C0C" w:rsidRDefault="00D24C0C">
      <w:pPr>
        <w:pStyle w:val="a7"/>
        <w:tabs>
          <w:tab w:val="left" w:pos="5869"/>
        </w:tabs>
        <w:ind w:firstLineChars="0" w:firstLine="0"/>
      </w:pPr>
    </w:p>
    <w:p w14:paraId="649FC29F" w14:textId="1A4A0CC2" w:rsidR="00A97166" w:rsidRDefault="00A321F7">
      <w:pPr>
        <w:pStyle w:val="a7"/>
        <w:tabs>
          <w:tab w:val="left" w:pos="5869"/>
        </w:tabs>
        <w:ind w:firstLineChars="0" w:firstLine="0"/>
        <w:rPr>
          <w:lang w:val="en-GB"/>
        </w:rPr>
      </w:pPr>
      <w:r>
        <w:rPr>
          <w:rFonts w:hint="eastAsia"/>
          <w:lang w:val="en-GB"/>
        </w:rPr>
        <w:t xml:space="preserve"> </w:t>
      </w:r>
    </w:p>
    <w:sectPr w:rsidR="00A97166">
      <w:pgSz w:w="11906" w:h="16838"/>
      <w:pgMar w:top="1418" w:right="1134" w:bottom="1134" w:left="1418"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CE82759" w14:textId="77777777" w:rsidR="00A47D54" w:rsidRDefault="00A47D54">
      <w:r>
        <w:separator/>
      </w:r>
    </w:p>
  </w:endnote>
  <w:endnote w:type="continuationSeparator" w:id="0">
    <w:p w14:paraId="04363647" w14:textId="77777777" w:rsidR="00A47D54" w:rsidRDefault="00A47D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630D7C" w14:textId="77777777" w:rsidR="00A47D54" w:rsidRDefault="00A47D54">
      <w:r>
        <w:separator/>
      </w:r>
    </w:p>
  </w:footnote>
  <w:footnote w:type="continuationSeparator" w:id="0">
    <w:p w14:paraId="591DAC2F" w14:textId="77777777" w:rsidR="00A47D54" w:rsidRDefault="00A47D5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bordersDoNotSurroundHeader/>
  <w:bordersDoNotSurroundFooter/>
  <w:attachedTemplate r:id="rId1"/>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7310"/>
    <w:rsid w:val="000B40D1"/>
    <w:rsid w:val="00955395"/>
    <w:rsid w:val="00A321F7"/>
    <w:rsid w:val="00A47D54"/>
    <w:rsid w:val="00A97166"/>
    <w:rsid w:val="00CF7310"/>
    <w:rsid w:val="00D24C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615DAA"/>
  <w15:chartTrackingRefBased/>
  <w15:docId w15:val="{708A7763-B858-4D7D-8D7C-23E10FD27D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semiHidden/>
  </w:style>
  <w:style w:type="paragraph" w:styleId="a4">
    <w:name w:val="header"/>
    <w:basedOn w:val="a"/>
    <w:semiHidden/>
    <w:pPr>
      <w:pBdr>
        <w:bottom w:val="single" w:sz="6" w:space="1" w:color="auto"/>
      </w:pBdr>
      <w:tabs>
        <w:tab w:val="center" w:pos="4153"/>
        <w:tab w:val="right" w:pos="8306"/>
      </w:tabs>
      <w:snapToGrid w:val="0"/>
      <w:jc w:val="center"/>
    </w:pPr>
    <w:rPr>
      <w:sz w:val="18"/>
    </w:rPr>
  </w:style>
  <w:style w:type="paragraph" w:styleId="a5">
    <w:name w:val="Document Map"/>
    <w:basedOn w:val="a"/>
    <w:semiHidden/>
    <w:pPr>
      <w:shd w:val="clear" w:color="auto" w:fill="000080"/>
    </w:pPr>
  </w:style>
  <w:style w:type="paragraph" w:styleId="a6">
    <w:name w:val="footer"/>
    <w:basedOn w:val="a"/>
    <w:semiHidden/>
    <w:pPr>
      <w:tabs>
        <w:tab w:val="center" w:pos="4153"/>
        <w:tab w:val="right" w:pos="8306"/>
      </w:tabs>
      <w:snapToGrid w:val="0"/>
      <w:jc w:val="left"/>
    </w:pPr>
    <w:rPr>
      <w:sz w:val="18"/>
    </w:rPr>
  </w:style>
  <w:style w:type="paragraph" w:styleId="a7">
    <w:name w:val="Body Text Indent"/>
    <w:basedOn w:val="a"/>
    <w:semiHidden/>
    <w:pPr>
      <w:spacing w:line="360" w:lineRule="auto"/>
      <w:ind w:firstLineChars="257" w:firstLine="540"/>
    </w:pPr>
  </w:style>
  <w:style w:type="character" w:styleId="a8">
    <w:name w:val="Hyperlink"/>
    <w:basedOn w:val="a0"/>
    <w:semiHidden/>
    <w:rPr>
      <w:color w:val="0000FF"/>
      <w:u w:val="single"/>
    </w:rPr>
  </w:style>
  <w:style w:type="paragraph" w:styleId="a9">
    <w:name w:val="Normal (Web)"/>
    <w:basedOn w:val="a"/>
    <w:semiHidden/>
    <w:pPr>
      <w:widowControl/>
      <w:spacing w:before="100" w:beforeAutospacing="1" w:after="100" w:afterAutospacing="1"/>
      <w:jc w:val="left"/>
    </w:pPr>
    <w:rPr>
      <w:rFonts w:ascii="宋体" w:hAnsi="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encoding w:val="x-cp20936"/>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image" Target="media/image6.jpe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image" Target="media/image5.jpeg"/><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image" Target="media/image4.jpeg"/><Relationship Id="rId4" Type="http://schemas.openxmlformats.org/officeDocument/2006/relationships/footnotes" Target="footnotes.xml"/><Relationship Id="rId9" Type="http://schemas.openxmlformats.org/officeDocument/2006/relationships/image" Target="media/image3.jpeg"/><Relationship Id="rId14" Type="http://schemas.openxmlformats.org/officeDocument/2006/relationships/image" Target="media/image8.jpeg"/></Relationships>
</file>

<file path=word/_rels/settings.xml.rels><?xml version="1.0" encoding="UTF-8" standalone="yes"?>
<Relationships xmlns="http://schemas.openxmlformats.org/package/2006/relationships"><Relationship Id="rId1" Type="http://schemas.openxmlformats.org/officeDocument/2006/relationships/attachedTemplate" Target="file:///E:\02&#20010;&#20154;&#25991;&#20214;\PHP&#25945;&#31243;\&#26045;&#24037;&#32452;&#32455;&#35774;&#35745;&#22823;&#20840;\69.2017&#24180;1&#26376;&#20840;&#37096;&#26356;&#26032;\3\&#35013;&#39280;&#24037;&#31243;\Normal.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Template>
  <TotalTime>0</TotalTime>
  <Pages>121</Pages>
  <Words>11671</Words>
  <Characters>66527</Characters>
  <Application>Microsoft Office Word</Application>
  <DocSecurity>0</DocSecurity>
  <PresentationFormat/>
  <Lines>554</Lines>
  <Paragraphs>156</Paragraphs>
  <Slides>0</Slides>
  <Notes>0</Notes>
  <HiddenSlides>0</HiddenSlides>
  <MMClips>0</MMClips>
  <ScaleCrop>false</ScaleCrop>
  <HeadingPairs>
    <vt:vector size="2" baseType="variant">
      <vt:variant>
        <vt:lpstr>题目</vt:lpstr>
      </vt:variant>
      <vt:variant>
        <vt:i4>1</vt:i4>
      </vt:variant>
    </vt:vector>
  </HeadingPairs>
  <TitlesOfParts>
    <vt:vector size="1" baseType="lpstr">
      <vt:lpstr>第一部分：总体概述：施工组织总体设想、方案针对性及施工段划分</vt:lpstr>
    </vt:vector>
  </TitlesOfParts>
  <Manager/>
  <Company>x6x8.com</Company>
  <LinksUpToDate>false</LinksUpToDate>
  <CharactersWithSpaces>78042</CharactersWithSpaces>
  <SharedDoc>false</SharedDoc>
  <HLinks>
    <vt:vector size="60" baseType="variant">
      <vt:variant>
        <vt:i4>5505100</vt:i4>
      </vt:variant>
      <vt:variant>
        <vt:i4>9</vt:i4>
      </vt:variant>
      <vt:variant>
        <vt:i4>0</vt:i4>
      </vt:variant>
      <vt:variant>
        <vt:i4>5</vt:i4>
      </vt:variant>
      <vt:variant>
        <vt:lpwstr>http://www.fanganxiazai.com/</vt:lpwstr>
      </vt:variant>
      <vt:variant>
        <vt:lpwstr/>
      </vt:variant>
      <vt:variant>
        <vt:i4>7340051</vt:i4>
      </vt:variant>
      <vt:variant>
        <vt:i4>6</vt:i4>
      </vt:variant>
      <vt:variant>
        <vt:i4>0</vt:i4>
      </vt:variant>
      <vt:variant>
        <vt:i4>5</vt:i4>
      </vt:variant>
      <vt:variant>
        <vt:lpwstr>http://www.hzjyd.com/product_wl.htm</vt:lpwstr>
      </vt:variant>
      <vt:variant>
        <vt:lpwstr/>
      </vt:variant>
      <vt:variant>
        <vt:i4>7340051</vt:i4>
      </vt:variant>
      <vt:variant>
        <vt:i4>3</vt:i4>
      </vt:variant>
      <vt:variant>
        <vt:i4>0</vt:i4>
      </vt:variant>
      <vt:variant>
        <vt:i4>5</vt:i4>
      </vt:variant>
      <vt:variant>
        <vt:lpwstr>http://www.hzjyd.com/product_wl.htm</vt:lpwstr>
      </vt:variant>
      <vt:variant>
        <vt:lpwstr/>
      </vt:variant>
      <vt:variant>
        <vt:i4>3211314</vt:i4>
      </vt:variant>
      <vt:variant>
        <vt:i4>26140</vt:i4>
      </vt:variant>
      <vt:variant>
        <vt:i4>1025</vt:i4>
      </vt:variant>
      <vt:variant>
        <vt:i4>1</vt:i4>
      </vt:variant>
      <vt:variant>
        <vt:lpwstr>21</vt:lpwstr>
      </vt:variant>
      <vt:variant>
        <vt:lpwstr/>
      </vt:variant>
      <vt:variant>
        <vt:i4>3276850</vt:i4>
      </vt:variant>
      <vt:variant>
        <vt:i4>26148</vt:i4>
      </vt:variant>
      <vt:variant>
        <vt:i4>1026</vt:i4>
      </vt:variant>
      <vt:variant>
        <vt:i4>1</vt:i4>
      </vt:variant>
      <vt:variant>
        <vt:lpwstr>22</vt:lpwstr>
      </vt:variant>
      <vt:variant>
        <vt:lpwstr/>
      </vt:variant>
      <vt:variant>
        <vt:i4>3342386</vt:i4>
      </vt:variant>
      <vt:variant>
        <vt:i4>26154</vt:i4>
      </vt:variant>
      <vt:variant>
        <vt:i4>1027</vt:i4>
      </vt:variant>
      <vt:variant>
        <vt:i4>1</vt:i4>
      </vt:variant>
      <vt:variant>
        <vt:lpwstr>23</vt:lpwstr>
      </vt:variant>
      <vt:variant>
        <vt:lpwstr/>
      </vt:variant>
      <vt:variant>
        <vt:i4>3276856</vt:i4>
      </vt:variant>
      <vt:variant>
        <vt:i4>101556</vt:i4>
      </vt:variant>
      <vt:variant>
        <vt:i4>1028</vt:i4>
      </vt:variant>
      <vt:variant>
        <vt:i4>1</vt:i4>
      </vt:variant>
      <vt:variant>
        <vt:lpwstr>82</vt:lpwstr>
      </vt:variant>
      <vt:variant>
        <vt:lpwstr/>
      </vt:variant>
      <vt:variant>
        <vt:i4>3145777</vt:i4>
      </vt:variant>
      <vt:variant>
        <vt:i4>128546</vt:i4>
      </vt:variant>
      <vt:variant>
        <vt:i4>1029</vt:i4>
      </vt:variant>
      <vt:variant>
        <vt:i4>1</vt:i4>
      </vt:variant>
      <vt:variant>
        <vt:lpwstr>103</vt:lpwstr>
      </vt:variant>
      <vt:variant>
        <vt:lpwstr/>
      </vt:variant>
      <vt:variant>
        <vt:i4>3145777</vt:i4>
      </vt:variant>
      <vt:variant>
        <vt:i4>128878</vt:i4>
      </vt:variant>
      <vt:variant>
        <vt:i4>1030</vt:i4>
      </vt:variant>
      <vt:variant>
        <vt:i4>1</vt:i4>
      </vt:variant>
      <vt:variant>
        <vt:lpwstr>104</vt:lpwstr>
      </vt:variant>
      <vt:variant>
        <vt:lpwstr/>
      </vt:variant>
      <vt:variant>
        <vt:i4>3145777</vt:i4>
      </vt:variant>
      <vt:variant>
        <vt:i4>128904</vt:i4>
      </vt:variant>
      <vt:variant>
        <vt:i4>1031</vt:i4>
      </vt:variant>
      <vt:variant>
        <vt:i4>1</vt:i4>
      </vt:variant>
      <vt:variant>
        <vt:lpwstr>105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第一部分：总体概述：施工组织总体设想、方案针对性及施工段划分</dc:title>
  <dc:subject/>
  <dc:creator>C:\技术交底大师</dc:creator>
  <cp:keywords/>
  <dc:description/>
  <cp:lastModifiedBy>yyp yin</cp:lastModifiedBy>
  <cp:revision>3</cp:revision>
  <cp:lastPrinted>1899-12-31T16:00:00Z</cp:lastPrinted>
  <dcterms:created xsi:type="dcterms:W3CDTF">2024-07-07T05:02:00Z</dcterms:created>
  <dcterms:modified xsi:type="dcterms:W3CDTF">2024-07-12T06:16:00Z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2052-6.5.0.1966</vt:lpwstr>
  </property>
</Properties>
</file>