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CA4D9C" w14:textId="77777777" w:rsidR="00EC5458" w:rsidRPr="00F86DDB" w:rsidRDefault="00EC5458" w:rsidP="00EC5458">
      <w:pPr>
        <w:pStyle w:val="3"/>
        <w:rPr>
          <w:color w:val="auto"/>
          <w:sz w:val="32"/>
          <w:szCs w:val="32"/>
          <w:lang w:eastAsia="zh-CN"/>
        </w:rPr>
      </w:pPr>
      <w:r w:rsidRPr="00F86DDB">
        <w:rPr>
          <w:color w:val="auto"/>
          <w:sz w:val="32"/>
          <w:szCs w:val="32"/>
          <w:lang w:eastAsia="zh-CN"/>
        </w:rPr>
        <w:t>1A422022施工</w:t>
      </w:r>
      <w:r w:rsidRPr="00F86DDB">
        <w:rPr>
          <w:rFonts w:ascii="微软雅黑" w:eastAsia="微软雅黑" w:hAnsi="微软雅黑" w:cs="微软雅黑" w:hint="eastAsia"/>
          <w:color w:val="auto"/>
          <w:sz w:val="32"/>
          <w:szCs w:val="32"/>
          <w:lang w:eastAsia="zh-CN"/>
        </w:rPr>
        <w:t>进</w:t>
      </w:r>
      <w:r w:rsidRPr="00F86DDB">
        <w:rPr>
          <w:rFonts w:ascii="MS Gothic" w:eastAsia="MS Gothic" w:hAnsi="MS Gothic" w:cs="MS Gothic" w:hint="eastAsia"/>
          <w:color w:val="auto"/>
          <w:sz w:val="32"/>
          <w:szCs w:val="32"/>
          <w:lang w:eastAsia="zh-CN"/>
        </w:rPr>
        <w:t>度控制</w:t>
      </w:r>
    </w:p>
    <w:p w14:paraId="771004D4" w14:textId="77777777" w:rsidR="00EC5458" w:rsidRDefault="00EC5458" w:rsidP="00EC5458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在项目实施过程中，必须对进展过程实施动态监测，随时监控项目的进展情况，收集实际进度数据，并与进度计划进行对比分析，若出现偏差，找出原因并评估对工期的影响程度，采取有效的措施做必要调整，使项目按预定的进度目标进行，这一不断循环的过程称之为进度控制。</w:t>
      </w:r>
    </w:p>
    <w:p w14:paraId="3C962AD5" w14:textId="77777777" w:rsidR="00EC5458" w:rsidRDefault="00EC5458" w:rsidP="00EC5458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项目进度控制的目标就是确保项目按既定工期目标实现，或在实现项目目标的前提下适当缩短工期。</w:t>
      </w:r>
    </w:p>
    <w:p w14:paraId="67F603EB" w14:textId="77777777" w:rsidR="00EC5458" w:rsidRDefault="00EC5458" w:rsidP="00EC5458">
      <w:pPr>
        <w:pStyle w:val="2"/>
        <w:spacing w:after="20" w:line="572" w:lineRule="atLeast"/>
        <w:ind w:firstLine="640"/>
        <w:rPr>
          <w:lang w:eastAsia="zh-CN"/>
        </w:rPr>
      </w:pPr>
      <w:r>
        <w:rPr>
          <w:rFonts w:ascii="黑体" w:eastAsia="黑体" w:hAnsi="黑体"/>
          <w:b w:val="0"/>
          <w:color w:val="000000"/>
          <w:sz w:val="34"/>
          <w:lang w:eastAsia="zh-CN"/>
        </w:rPr>
        <w:t>一、施工进度控制程序</w:t>
      </w:r>
    </w:p>
    <w:p w14:paraId="640146B4" w14:textId="77777777" w:rsidR="00EC5458" w:rsidRDefault="00EC5458" w:rsidP="00EC5458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施工进度控制是各项目标实现的重要工作，其任务是实现项目的工期或进度目标。主要分为进度的事前控制、事中控制和事后控制。</w:t>
      </w:r>
    </w:p>
    <w:p w14:paraId="20025CA8" w14:textId="77777777" w:rsidR="00EC5458" w:rsidRDefault="00EC5458" w:rsidP="00EC5458">
      <w:pPr>
        <w:pStyle w:val="3"/>
        <w:spacing w:after="20" w:line="572" w:lineRule="atLeast"/>
        <w:ind w:firstLine="640"/>
        <w:rPr>
          <w:lang w:eastAsia="zh-CN"/>
        </w:rPr>
      </w:pPr>
      <w:r>
        <w:rPr>
          <w:rFonts w:ascii="黑体" w:eastAsia="黑体" w:hAnsi="黑体"/>
          <w:b w:val="0"/>
          <w:color w:val="000000"/>
          <w:sz w:val="34"/>
          <w:lang w:eastAsia="zh-CN"/>
        </w:rPr>
        <w:t>1.进度事前控制内容</w:t>
      </w:r>
    </w:p>
    <w:p w14:paraId="15A956C6" w14:textId="77777777" w:rsidR="00EC5458" w:rsidRDefault="00EC5458" w:rsidP="00EC5458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(1)编制项目实施总进度计划，确定工期目标；</w:t>
      </w:r>
    </w:p>
    <w:p w14:paraId="1C72B72F" w14:textId="77777777" w:rsidR="00EC5458" w:rsidRDefault="00EC5458" w:rsidP="00EC5458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(2)将总目标分解为分目标，制定相应细部计划；</w:t>
      </w:r>
    </w:p>
    <w:p w14:paraId="77EA43F6" w14:textId="77777777" w:rsidR="00EC5458" w:rsidRDefault="00EC5458" w:rsidP="00EC5458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(3)制定完成计划的相应施工方案和保障措施。</w:t>
      </w:r>
    </w:p>
    <w:p w14:paraId="713E35EA" w14:textId="77777777" w:rsidR="00EC5458" w:rsidRDefault="00EC5458" w:rsidP="00EC5458">
      <w:pPr>
        <w:pStyle w:val="3"/>
        <w:spacing w:after="20" w:line="572" w:lineRule="atLeast"/>
        <w:ind w:firstLine="640"/>
        <w:rPr>
          <w:lang w:eastAsia="zh-CN"/>
        </w:rPr>
      </w:pPr>
      <w:r>
        <w:rPr>
          <w:rFonts w:ascii="黑体" w:eastAsia="黑体" w:hAnsi="黑体"/>
          <w:b w:val="0"/>
          <w:color w:val="000000"/>
          <w:sz w:val="34"/>
          <w:lang w:eastAsia="zh-CN"/>
        </w:rPr>
        <w:lastRenderedPageBreak/>
        <w:t>2.进度事中控制内容</w:t>
      </w:r>
    </w:p>
    <w:p w14:paraId="7AA75474" w14:textId="77777777" w:rsidR="00EC5458" w:rsidRDefault="00EC5458" w:rsidP="00EC5458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(1)检查工程进度，一是审核计划进度与实际进度的差异；二是审核形象进度、实物工程量与工作量指标完成情况的一致性。</w:t>
      </w:r>
    </w:p>
    <w:p w14:paraId="005FEF7D" w14:textId="77777777" w:rsidR="00EC5458" w:rsidRDefault="00EC5458" w:rsidP="00EC5458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(2)进行工程进度的动态管理，即分析进度差异的原因，提出调整的措施和方案，相应调整施工进度计划、资源供应计划。</w:t>
      </w:r>
    </w:p>
    <w:p w14:paraId="7B733FEF" w14:textId="77777777" w:rsidR="00EC5458" w:rsidRDefault="00EC5458" w:rsidP="00EC5458">
      <w:pPr>
        <w:pStyle w:val="3"/>
        <w:spacing w:after="20" w:line="572" w:lineRule="atLeast"/>
        <w:ind w:firstLine="640"/>
        <w:rPr>
          <w:lang w:eastAsia="zh-CN"/>
        </w:rPr>
      </w:pPr>
      <w:r>
        <w:rPr>
          <w:rFonts w:ascii="黑体" w:eastAsia="黑体" w:hAnsi="黑体"/>
          <w:b w:val="0"/>
          <w:color w:val="000000"/>
          <w:sz w:val="34"/>
          <w:lang w:eastAsia="zh-CN"/>
        </w:rPr>
        <w:t>3.进度事后控制内容</w:t>
      </w:r>
    </w:p>
    <w:p w14:paraId="0F68B681" w14:textId="77777777" w:rsidR="00EC5458" w:rsidRDefault="00EC5458" w:rsidP="00EC5458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当实际进度与计划进度发生偏差时，在分析原因的基础上应采取以下措施：</w:t>
      </w:r>
    </w:p>
    <w:p w14:paraId="3F2E2C55" w14:textId="77777777" w:rsidR="00EC5458" w:rsidRDefault="00EC5458" w:rsidP="00EC5458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(1)制定保证总工期不突破的对策措施；</w:t>
      </w:r>
    </w:p>
    <w:p w14:paraId="69679EEE" w14:textId="77777777" w:rsidR="00EC5458" w:rsidRDefault="00EC5458" w:rsidP="00EC5458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(2)制定总工期突破后的补救措施；</w:t>
      </w:r>
    </w:p>
    <w:p w14:paraId="4748F96F" w14:textId="77777777" w:rsidR="00EC5458" w:rsidRDefault="00EC5458" w:rsidP="00EC5458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(3)调整相应的施工计划，并组织协调相应的配套设施和保障措施。</w:t>
      </w:r>
    </w:p>
    <w:p w14:paraId="55960385" w14:textId="77777777" w:rsidR="00EC5458" w:rsidRDefault="00EC5458" w:rsidP="00EC5458">
      <w:pPr>
        <w:pStyle w:val="2"/>
        <w:spacing w:after="20" w:line="572" w:lineRule="atLeast"/>
        <w:ind w:firstLine="640"/>
        <w:rPr>
          <w:lang w:eastAsia="zh-CN"/>
        </w:rPr>
      </w:pPr>
      <w:r>
        <w:rPr>
          <w:rFonts w:ascii="黑体" w:eastAsia="黑体" w:hAnsi="黑体"/>
          <w:b w:val="0"/>
          <w:color w:val="000000"/>
          <w:sz w:val="34"/>
          <w:lang w:eastAsia="zh-CN"/>
        </w:rPr>
        <w:t>二、进度计划的实施与监测</w:t>
      </w:r>
    </w:p>
    <w:p w14:paraId="7711EA3E" w14:textId="77777777" w:rsidR="00EC5458" w:rsidRDefault="00EC5458" w:rsidP="00EC5458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施工进度控制的总目标应进行层层分解，形成实施进度控制、相互制约的目标体系。目标分解，可按单项工程分解为交工分目标；按承包的专业或施工阶段分解为完工分目标；按年、季、月计划分解为时间分目标。</w:t>
      </w:r>
    </w:p>
    <w:p w14:paraId="05544011" w14:textId="77777777" w:rsidR="00EC5458" w:rsidRDefault="00EC5458" w:rsidP="00EC5458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施工进度计划实施监测的方法有：横道计划比较法，网络计划法，实际进度前锋线法，S形曲线法，香蕉型曲线比较法等。</w:t>
      </w:r>
    </w:p>
    <w:p w14:paraId="0C2A8340" w14:textId="77777777" w:rsidR="00EC5458" w:rsidRDefault="00EC5458" w:rsidP="00EC5458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lastRenderedPageBreak/>
        <w:t>施工进度计划监测的内容：</w:t>
      </w:r>
    </w:p>
    <w:p w14:paraId="55F9F522" w14:textId="77777777" w:rsidR="00EC5458" w:rsidRDefault="00EC5458" w:rsidP="00EC5458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(1)随着项目进展，不断观测每一项工作的实际开始时间、实际完成时间、实际持续时间、目前现状等内容，并加以记录。</w:t>
      </w:r>
    </w:p>
    <w:p w14:paraId="713DECBE" w14:textId="77777777" w:rsidR="00EC5458" w:rsidRDefault="00EC5458" w:rsidP="00EC5458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(2)定期观测关键工作的进度和关键线路的变化情况，并相应采取措施进行调整。</w:t>
      </w:r>
    </w:p>
    <w:p w14:paraId="6FB03B98" w14:textId="77777777" w:rsidR="00EC5458" w:rsidRDefault="00EC5458" w:rsidP="00EC5458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(3)观测检查非关键工作的进度，以便更好地发掘潜力，调整或优化资源，以保证关键工作按计划实施。</w:t>
      </w:r>
    </w:p>
    <w:p w14:paraId="56EB18C0" w14:textId="77777777" w:rsidR="00EC5458" w:rsidRDefault="00EC5458" w:rsidP="00EC5458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(4)定期检查工作之间的逻辑关系变化情况，以便适时进行调整。</w:t>
      </w:r>
    </w:p>
    <w:p w14:paraId="14215232" w14:textId="77777777" w:rsidR="00EC5458" w:rsidRDefault="00EC5458" w:rsidP="00EC5458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(5)收集有关项目范围、进度目标、保障措施变更的信息等，并加以记录。</w:t>
      </w:r>
    </w:p>
    <w:p w14:paraId="5D5B16D6" w14:textId="77777777" w:rsidR="00EC5458" w:rsidRDefault="00EC5458" w:rsidP="00EC5458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项目进度计划监测后，应形成书面进度报告。项目进度报告的内容主要包括：进度执行情况的综合描述；实际施工进度；资源供应进度；工程变更、价格调整、索赔及工程款收支情况；进度偏差状况及导致偏差的原因分析；解决问题的措施；计划调整意见。</w:t>
      </w:r>
    </w:p>
    <w:p w14:paraId="0A88054F" w14:textId="77777777" w:rsidR="00EC5458" w:rsidRDefault="00EC5458" w:rsidP="00EC5458">
      <w:pPr>
        <w:pStyle w:val="2"/>
        <w:spacing w:after="20" w:line="572" w:lineRule="atLeast"/>
        <w:ind w:firstLine="640"/>
        <w:rPr>
          <w:lang w:eastAsia="zh-CN"/>
        </w:rPr>
      </w:pPr>
      <w:r>
        <w:rPr>
          <w:rFonts w:ascii="黑体" w:eastAsia="黑体" w:hAnsi="黑体"/>
          <w:b w:val="0"/>
          <w:color w:val="000000"/>
          <w:sz w:val="34"/>
          <w:lang w:eastAsia="zh-CN"/>
        </w:rPr>
        <w:t>三、进度计划的调整</w:t>
      </w:r>
    </w:p>
    <w:p w14:paraId="1F405AF4" w14:textId="77777777" w:rsidR="00EC5458" w:rsidRDefault="00EC5458" w:rsidP="00EC5458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施工进度计划的调整依据进度计划检查结果。调整的内容包括：施工内容、工程量、起止时间、持续时间、工作关系、资源供应等。调整施工进度计划采用的原理、方法与施工进度计划的优化相同。</w:t>
      </w:r>
    </w:p>
    <w:p w14:paraId="719475E4" w14:textId="77777777" w:rsidR="000D1C0E" w:rsidRDefault="000D1C0E" w:rsidP="000D1C0E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lastRenderedPageBreak/>
        <w:t>调整施工进度计划的步骤如下：分析进度计划检查结果；分析进度偏差的影响并确定调整的对象和目标；选择适当的调整方法；编制调整方案；对调整方案进行评价和决策；调整；确定调整后付诸实施的新施工进度计划。</w:t>
      </w:r>
    </w:p>
    <w:p w14:paraId="677BAECD" w14:textId="77777777" w:rsidR="000D1C0E" w:rsidRDefault="000D1C0E" w:rsidP="000D1C0E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进度计划的调整，一般有以下几种方法：</w:t>
      </w:r>
    </w:p>
    <w:p w14:paraId="0EEDDBCC" w14:textId="77777777" w:rsidR="000D1C0E" w:rsidRDefault="000D1C0E" w:rsidP="000D1C0E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(1)关键工作的调整——本方法是进度计划调整的重点，也是最常用的方法之一。</w:t>
      </w:r>
    </w:p>
    <w:p w14:paraId="5615D51C" w14:textId="77777777" w:rsidR="000D1C0E" w:rsidRDefault="000D1C0E" w:rsidP="000D1C0E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(2)改变某些工作间的逻辑关系——此种方法效果明显，但应在允许改变关系的前提之下才能进行。</w:t>
      </w:r>
    </w:p>
    <w:p w14:paraId="1E9D6F43" w14:textId="77777777" w:rsidR="000D1C0E" w:rsidRDefault="000D1C0E" w:rsidP="000D1C0E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(3)剩余工作重新编制进度计划——当采用其他方法不能解决时，应根据工期要求，将剩余工作重新编制进度计划。</w:t>
      </w:r>
    </w:p>
    <w:p w14:paraId="18C219E2" w14:textId="77777777" w:rsidR="000D1C0E" w:rsidRDefault="000D1C0E" w:rsidP="000D1C0E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(4)非关键工作调整——为了更充分地利用资源，降低成本，必要时可对非关键工作的时差作适当调整。</w:t>
      </w:r>
    </w:p>
    <w:p w14:paraId="6967C3F2" w14:textId="77777777" w:rsidR="000D1C0E" w:rsidRDefault="000D1C0E" w:rsidP="000D1C0E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(5)资源调整——</w:t>
      </w:r>
      <w:proofErr w:type="gramStart"/>
      <w:r>
        <w:rPr>
          <w:rFonts w:ascii="仿宋_GB2312" w:eastAsia="仿宋_GB2312" w:hAnsi="仿宋_GB2312"/>
          <w:color w:val="000000"/>
          <w:sz w:val="32"/>
          <w:lang w:eastAsia="zh-CN"/>
        </w:rPr>
        <w:t>若资源</w:t>
      </w:r>
      <w:proofErr w:type="gramEnd"/>
      <w:r>
        <w:rPr>
          <w:rFonts w:ascii="仿宋_GB2312" w:eastAsia="仿宋_GB2312" w:hAnsi="仿宋_GB2312"/>
          <w:color w:val="000000"/>
          <w:sz w:val="32"/>
          <w:lang w:eastAsia="zh-CN"/>
        </w:rPr>
        <w:t>供应发生异常，或某些工作只能由某特殊资源来完成时，应进行资源调整，在条件允许的前提下将优势资源用于关键工作的实施，资源调整的方法实际上也就是进行资源优化。</w:t>
      </w:r>
    </w:p>
    <w:sectPr w:rsidR="000D1C0E" w:rsidSect="00EC5458">
      <w:footerReference w:type="default" r:id="rId6"/>
      <w:pgSz w:w="12240" w:h="15840"/>
      <w:pgMar w:top="2098" w:right="1474" w:bottom="1984" w:left="158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A80B82" w14:textId="77777777" w:rsidR="005E0583" w:rsidRDefault="005E0583" w:rsidP="00EC5458">
      <w:pPr>
        <w:spacing w:after="0" w:line="240" w:lineRule="auto"/>
      </w:pPr>
      <w:r>
        <w:separator/>
      </w:r>
    </w:p>
  </w:endnote>
  <w:endnote w:type="continuationSeparator" w:id="0">
    <w:p w14:paraId="5895953F" w14:textId="77777777" w:rsidR="005E0583" w:rsidRDefault="005E0583" w:rsidP="00EC5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BB1952" w14:textId="77777777" w:rsidR="00C5530D" w:rsidRDefault="00000000">
    <w:pPr>
      <w:pStyle w:val="a5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C07657" w14:textId="77777777" w:rsidR="005E0583" w:rsidRDefault="005E0583" w:rsidP="00EC5458">
      <w:pPr>
        <w:spacing w:after="0" w:line="240" w:lineRule="auto"/>
      </w:pPr>
      <w:r>
        <w:separator/>
      </w:r>
    </w:p>
  </w:footnote>
  <w:footnote w:type="continuationSeparator" w:id="0">
    <w:p w14:paraId="0F2772F6" w14:textId="77777777" w:rsidR="005E0583" w:rsidRDefault="005E0583" w:rsidP="00EC54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957"/>
    <w:rsid w:val="00002AB5"/>
    <w:rsid w:val="00022042"/>
    <w:rsid w:val="0002777F"/>
    <w:rsid w:val="000537D7"/>
    <w:rsid w:val="00083791"/>
    <w:rsid w:val="000859D3"/>
    <w:rsid w:val="000A1DF6"/>
    <w:rsid w:val="000A59AD"/>
    <w:rsid w:val="000D1C0E"/>
    <w:rsid w:val="00102853"/>
    <w:rsid w:val="00115523"/>
    <w:rsid w:val="001457FC"/>
    <w:rsid w:val="00156FAA"/>
    <w:rsid w:val="0018499A"/>
    <w:rsid w:val="001D4231"/>
    <w:rsid w:val="001E759D"/>
    <w:rsid w:val="00267FC0"/>
    <w:rsid w:val="002D1E79"/>
    <w:rsid w:val="002D6881"/>
    <w:rsid w:val="002E2954"/>
    <w:rsid w:val="00341280"/>
    <w:rsid w:val="00342A23"/>
    <w:rsid w:val="0034527E"/>
    <w:rsid w:val="00352D8F"/>
    <w:rsid w:val="00365353"/>
    <w:rsid w:val="003864C9"/>
    <w:rsid w:val="003D0207"/>
    <w:rsid w:val="0041349A"/>
    <w:rsid w:val="00416658"/>
    <w:rsid w:val="00434572"/>
    <w:rsid w:val="0043590D"/>
    <w:rsid w:val="004443C0"/>
    <w:rsid w:val="004B4459"/>
    <w:rsid w:val="004F1EC9"/>
    <w:rsid w:val="00506452"/>
    <w:rsid w:val="00557DB5"/>
    <w:rsid w:val="005841BD"/>
    <w:rsid w:val="00585049"/>
    <w:rsid w:val="005B1C13"/>
    <w:rsid w:val="005E0583"/>
    <w:rsid w:val="005E4BF1"/>
    <w:rsid w:val="006153A1"/>
    <w:rsid w:val="00661983"/>
    <w:rsid w:val="00684023"/>
    <w:rsid w:val="006F29CF"/>
    <w:rsid w:val="006F6A05"/>
    <w:rsid w:val="006F7A4A"/>
    <w:rsid w:val="0074184E"/>
    <w:rsid w:val="00743957"/>
    <w:rsid w:val="00793DF0"/>
    <w:rsid w:val="007E2A54"/>
    <w:rsid w:val="007E51E9"/>
    <w:rsid w:val="007F5BE8"/>
    <w:rsid w:val="008033E8"/>
    <w:rsid w:val="008135FD"/>
    <w:rsid w:val="00830953"/>
    <w:rsid w:val="008634A8"/>
    <w:rsid w:val="0087485E"/>
    <w:rsid w:val="009072DA"/>
    <w:rsid w:val="00960215"/>
    <w:rsid w:val="00963BC5"/>
    <w:rsid w:val="00970F58"/>
    <w:rsid w:val="00981D04"/>
    <w:rsid w:val="009C2052"/>
    <w:rsid w:val="009C6722"/>
    <w:rsid w:val="009E47AF"/>
    <w:rsid w:val="009F6192"/>
    <w:rsid w:val="00A63317"/>
    <w:rsid w:val="00AB49F0"/>
    <w:rsid w:val="00AE19A3"/>
    <w:rsid w:val="00B4477E"/>
    <w:rsid w:val="00BC319A"/>
    <w:rsid w:val="00C14029"/>
    <w:rsid w:val="00C439B4"/>
    <w:rsid w:val="00C47097"/>
    <w:rsid w:val="00C5530D"/>
    <w:rsid w:val="00C9654E"/>
    <w:rsid w:val="00CA7064"/>
    <w:rsid w:val="00D066B5"/>
    <w:rsid w:val="00D3366E"/>
    <w:rsid w:val="00D4092C"/>
    <w:rsid w:val="00D9039C"/>
    <w:rsid w:val="00DD1DF4"/>
    <w:rsid w:val="00DF2CD7"/>
    <w:rsid w:val="00E04F93"/>
    <w:rsid w:val="00E11D63"/>
    <w:rsid w:val="00E14300"/>
    <w:rsid w:val="00E21943"/>
    <w:rsid w:val="00E86D09"/>
    <w:rsid w:val="00E86FC1"/>
    <w:rsid w:val="00EC4E65"/>
    <w:rsid w:val="00EC5458"/>
    <w:rsid w:val="00F06941"/>
    <w:rsid w:val="00F2071A"/>
    <w:rsid w:val="00F3550C"/>
    <w:rsid w:val="00F525A7"/>
    <w:rsid w:val="00F5385D"/>
    <w:rsid w:val="00FF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99F9E9F7-D8B4-4357-9429-C9952F5DC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宋体" w:eastAsia="宋体" w:hAnsi="宋体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5458"/>
    <w:pPr>
      <w:spacing w:after="200" w:line="276" w:lineRule="auto"/>
    </w:pPr>
    <w:rPr>
      <w:rFonts w:asciiTheme="minorHAnsi" w:eastAsiaTheme="minorEastAsia" w:hAnsiTheme="minorHAnsi"/>
      <w:kern w:val="0"/>
      <w:sz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EC54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C54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5458"/>
    <w:pPr>
      <w:widowControl w:val="0"/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宋体" w:eastAsia="宋体" w:hAnsi="宋体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EC545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C5458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宋体" w:eastAsia="宋体" w:hAnsi="宋体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EC5458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EC5458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eastAsia="en-US"/>
    </w:rPr>
  </w:style>
  <w:style w:type="character" w:customStyle="1" w:styleId="30">
    <w:name w:val="标题 3 字符"/>
    <w:basedOn w:val="a0"/>
    <w:link w:val="3"/>
    <w:uiPriority w:val="9"/>
    <w:rsid w:val="00EC5458"/>
    <w:rPr>
      <w:rFonts w:asciiTheme="majorHAnsi" w:eastAsiaTheme="majorEastAsia" w:hAnsiTheme="majorHAnsi" w:cstheme="majorBidi"/>
      <w:b/>
      <w:bCs/>
      <w:color w:val="4472C4" w:themeColor="accent1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yyp yin</dc:creator>
  <cp:keywords/>
  <dc:description/>
  <cp:lastModifiedBy>yyp yin</cp:lastModifiedBy>
  <cp:revision>4</cp:revision>
  <dcterms:created xsi:type="dcterms:W3CDTF">2024-07-21T08:40:00Z</dcterms:created>
  <dcterms:modified xsi:type="dcterms:W3CDTF">2024-07-21T08:42:00Z</dcterms:modified>
</cp:coreProperties>
</file>